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217135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217135" w:rsidRDefault="00D465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217135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217135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217135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217135" w:rsidRDefault="00D465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70FF5BD2" w:rsidR="00D77E27" w:rsidRPr="00217135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Ms_ARJOCS_2929</w:t>
            </w:r>
          </w:p>
        </w:tc>
      </w:tr>
      <w:tr w:rsidR="00D77E27" w:rsidRPr="00217135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217135" w:rsidRDefault="00D465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6CB7BFF" w:rsidR="00D77E27" w:rsidRPr="00217135" w:rsidRDefault="00EC2D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Design and Implementation of a Web-Based Blood Donation Management System for Donor, Recipient, and Inventory Coordination</w:t>
            </w:r>
          </w:p>
        </w:tc>
      </w:tr>
      <w:tr w:rsidR="00D77E27" w:rsidRPr="00217135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217135" w:rsidRDefault="00D4657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217135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217135" w:rsidRDefault="00D77E27">
      <w:pPr>
        <w:jc w:val="both"/>
        <w:rPr>
          <w:rFonts w:ascii="Arial" w:eastAsia="MS Mincho" w:hAnsi="Arial" w:cs="Arial"/>
          <w:sz w:val="20"/>
          <w:szCs w:val="20"/>
          <w:lang w:eastAsia="x-none"/>
        </w:rPr>
      </w:pPr>
    </w:p>
    <w:p w14:paraId="694CE364" w14:textId="77777777" w:rsidR="00D77E27" w:rsidRPr="00217135" w:rsidRDefault="00D4657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1713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1713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217135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217135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217135" w:rsidRDefault="00D4657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171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71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217135" w:rsidRDefault="00D4657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CF88C58" w14:textId="6D6C61AF" w:rsidR="0055268A" w:rsidRPr="00217135" w:rsidRDefault="0055268A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IN"/>
              </w:rPr>
              <w:t>1.Discussed the necessity of effective methods to handle blood-related information.</w:t>
            </w:r>
          </w:p>
          <w:p w14:paraId="4AD517E7" w14:textId="2CE53EB1" w:rsidR="00D77E27" w:rsidRPr="00217135" w:rsidRDefault="00860CD4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IN"/>
              </w:rPr>
              <w:t>2.</w:t>
            </w:r>
            <w:r w:rsidR="0055268A" w:rsidRPr="00217135">
              <w:rPr>
                <w:rFonts w:ascii="Arial" w:hAnsi="Arial" w:cs="Arial"/>
                <w:sz w:val="20"/>
                <w:szCs w:val="20"/>
                <w:lang w:val="en-IN"/>
              </w:rPr>
              <w:t>Presented the development and design of a Blood Donation Management System which includes</w:t>
            </w:r>
          </w:p>
          <w:p w14:paraId="5F993210" w14:textId="77777777" w:rsidR="00860CD4" w:rsidRPr="00217135" w:rsidRDefault="005526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IN"/>
              </w:rPr>
              <w:t>unified architecture for donor, request, and administrative roles</w:t>
            </w:r>
          </w:p>
          <w:p w14:paraId="0DBD73A5" w14:textId="13168FE3" w:rsidR="0055268A" w:rsidRPr="00217135" w:rsidRDefault="00860CD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3.It also has </w:t>
            </w:r>
            <w:r w:rsidR="0055268A" w:rsidRPr="00217135">
              <w:rPr>
                <w:rFonts w:ascii="Arial" w:hAnsi="Arial" w:cs="Arial"/>
                <w:bCs/>
                <w:sz w:val="20"/>
                <w:szCs w:val="20"/>
                <w:lang w:val="en-IN"/>
              </w:rPr>
              <w:t>a relational data structure connecting donors, requests, inventory, and donation records</w:t>
            </w:r>
          </w:p>
          <w:p w14:paraId="6DB35333" w14:textId="1CE18777" w:rsidR="00860CD4" w:rsidRPr="00217135" w:rsidRDefault="00860CD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</w:t>
            </w:r>
            <w:r w:rsidRPr="00217135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</w:t>
            </w:r>
            <w:r w:rsidRPr="00217135">
              <w:rPr>
                <w:rFonts w:ascii="Arial" w:hAnsi="Arial" w:cs="Arial"/>
                <w:sz w:val="20"/>
                <w:szCs w:val="20"/>
                <w:lang w:val="en-IN"/>
              </w:rPr>
              <w:t>It provides a foundation to transform faulty paper lists into a digital system and establishes a data strategy that can subsequently aid in analysis and facilitate data sharing with other tools</w:t>
            </w:r>
          </w:p>
        </w:tc>
        <w:tc>
          <w:tcPr>
            <w:tcW w:w="1667" w:type="pct"/>
          </w:tcPr>
          <w:p w14:paraId="138BB81A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217135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217135" w:rsidRDefault="00D465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171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21713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17135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217135" w:rsidRDefault="00D4657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713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21713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21713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217135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217135" w:rsidRDefault="00D465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8EF43" w14:textId="77777777" w:rsidR="00860CD4" w:rsidRPr="00217135" w:rsidRDefault="00860CD4" w:rsidP="00860CD4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>Yes, the article is appropriate</w:t>
            </w:r>
          </w:p>
          <w:p w14:paraId="0FD689F5" w14:textId="632FC03E" w:rsidR="00D77E27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773673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CD4" w:rsidRPr="00217135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860CD4" w:rsidRPr="00217135" w:rsidRDefault="00860CD4" w:rsidP="00860C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860CD4" w:rsidRPr="00217135" w:rsidRDefault="00860CD4" w:rsidP="00860C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4BB0B" w14:textId="77777777" w:rsidR="00860CD4" w:rsidRPr="00217135" w:rsidRDefault="00860CD4" w:rsidP="00860CD4">
            <w:pPr>
              <w:ind w:left="360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 xml:space="preserve">Yes, </w:t>
            </w:r>
            <w:r w:rsidRPr="00217135">
              <w:rPr>
                <w:rFonts w:ascii="Arial" w:eastAsia="MS Mincho" w:hAnsi="Arial" w:cs="Arial"/>
                <w:sz w:val="20"/>
                <w:szCs w:val="20"/>
                <w:lang w:val="en-GB"/>
              </w:rPr>
              <w:t>the abstract of the article comprehensive</w:t>
            </w:r>
          </w:p>
          <w:p w14:paraId="44518C2D" w14:textId="29584DA5" w:rsidR="00860CD4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CD4" w:rsidRPr="00217135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860CD4" w:rsidRPr="00217135" w:rsidRDefault="00860CD4" w:rsidP="00860C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860CD4" w:rsidRPr="00217135" w:rsidRDefault="00860CD4" w:rsidP="00860C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772B5" w14:textId="38FF8058" w:rsidR="00860CD4" w:rsidRPr="00217135" w:rsidRDefault="00860CD4" w:rsidP="00860CD4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 xml:space="preserve">Yes, </w:t>
            </w:r>
            <w:r w:rsidRPr="00217135"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  <w:t>the keywords appropriate and useful</w:t>
            </w:r>
          </w:p>
          <w:p w14:paraId="3C46EBA2" w14:textId="21E85356" w:rsidR="00860CD4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CA8B29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CD4" w:rsidRPr="00217135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860CD4" w:rsidRPr="00217135" w:rsidRDefault="00860CD4" w:rsidP="00860C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860CD4" w:rsidRPr="00217135" w:rsidRDefault="00860CD4" w:rsidP="00860C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68D1CBF4" w:rsidR="00860CD4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F3B0AB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CD4" w:rsidRPr="00217135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860CD4" w:rsidRPr="00217135" w:rsidRDefault="00860CD4" w:rsidP="00860C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860CD4" w:rsidRPr="00217135" w:rsidRDefault="00860CD4" w:rsidP="00860C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38A34F1" w:rsidR="00860CD4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60CD4" w:rsidRPr="00217135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860CD4" w:rsidRPr="00217135" w:rsidRDefault="00860CD4" w:rsidP="00860C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860CD4" w:rsidRPr="00217135" w:rsidRDefault="00860CD4" w:rsidP="00860C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31329178" w:rsidR="00860CD4" w:rsidRPr="00217135" w:rsidRDefault="00860CD4" w:rsidP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0DFC1" w14:textId="77777777" w:rsidR="00860CD4" w:rsidRPr="00217135" w:rsidRDefault="00860CD4" w:rsidP="00860C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C037FA8" w:rsidR="00D77E27" w:rsidRPr="00217135" w:rsidRDefault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798981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D4552C8" w:rsidR="00D77E27" w:rsidRPr="00217135" w:rsidRDefault="00860C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B3E9FF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18B3F0FD" w:rsidR="00D77E27" w:rsidRPr="00217135" w:rsidRDefault="00860CD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06981DC7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128F9562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217135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21713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1E009DD7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4</w:t>
            </w:r>
          </w:p>
        </w:tc>
        <w:tc>
          <w:tcPr>
            <w:tcW w:w="1667" w:type="pct"/>
          </w:tcPr>
          <w:p w14:paraId="371DC556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7DBCCC51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0B068503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44534381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20B8A536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59AB3BA3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3084E2A5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63A85A86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29353AA3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217135" w:rsidRDefault="00D465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217135" w:rsidRDefault="00D465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93BAC4" w14:textId="77777777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it is clear and understandable</w:t>
            </w:r>
          </w:p>
          <w:p w14:paraId="7455A680" w14:textId="7ABE342F" w:rsidR="00F3198E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  </w:t>
            </w:r>
          </w:p>
        </w:tc>
        <w:tc>
          <w:tcPr>
            <w:tcW w:w="1667" w:type="pct"/>
          </w:tcPr>
          <w:p w14:paraId="14E16DA5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21713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21713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217135" w:rsidRDefault="00D465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1713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21713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17135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21713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217135" w:rsidRDefault="00D4657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1713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1713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1713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198E" w:rsidRPr="00217135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F3198E" w:rsidRPr="00217135" w:rsidRDefault="00F3198E" w:rsidP="00F319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F3198E" w:rsidRPr="00217135" w:rsidRDefault="00F3198E" w:rsidP="00F31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F3198E" w:rsidRPr="00217135" w:rsidRDefault="00F3198E" w:rsidP="00F31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F3198E" w:rsidRPr="00217135" w:rsidRDefault="00F3198E" w:rsidP="00F319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6FA2A60" w14:textId="77777777" w:rsidR="00F3198E" w:rsidRPr="00217135" w:rsidRDefault="00F3198E" w:rsidP="00F3198E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17135">
              <w:rPr>
                <w:rFonts w:ascii="Arial" w:hAnsi="Arial" w:cs="Arial"/>
                <w:sz w:val="20"/>
                <w:szCs w:val="20"/>
              </w:rPr>
              <w:t>Yes, the title appears clear, informative, and appropriate for the study</w:t>
            </w:r>
          </w:p>
          <w:p w14:paraId="58017EDD" w14:textId="77777777" w:rsidR="00F3198E" w:rsidRPr="00217135" w:rsidRDefault="00F3198E" w:rsidP="00F319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F3198E" w:rsidRPr="00217135" w:rsidRDefault="00F3198E" w:rsidP="00F31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3198E" w:rsidRPr="00217135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F3198E" w:rsidRPr="00217135" w:rsidRDefault="00F3198E" w:rsidP="00F31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F3198E" w:rsidRPr="00217135" w:rsidRDefault="00F3198E" w:rsidP="00F31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F3198E" w:rsidRPr="00217135" w:rsidRDefault="00F3198E" w:rsidP="00F31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F3198E" w:rsidRPr="00217135" w:rsidRDefault="00F3198E" w:rsidP="00F31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386191" w14:textId="77777777" w:rsidR="00F3198E" w:rsidRPr="00217135" w:rsidRDefault="00F3198E" w:rsidP="00F3198E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>Yes, the abstract of the article comprehensive.</w:t>
            </w:r>
          </w:p>
          <w:p w14:paraId="733AD644" w14:textId="7C03D675" w:rsidR="00F3198E" w:rsidRPr="00217135" w:rsidRDefault="00F3198E" w:rsidP="00F319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sz w:val="20"/>
                <w:szCs w:val="20"/>
                <w:lang w:val="en-GB"/>
              </w:rPr>
              <w:t>No need to add anything</w:t>
            </w:r>
          </w:p>
        </w:tc>
        <w:tc>
          <w:tcPr>
            <w:tcW w:w="1667" w:type="pct"/>
          </w:tcPr>
          <w:p w14:paraId="333ADB0D" w14:textId="77777777" w:rsidR="00F3198E" w:rsidRPr="00217135" w:rsidRDefault="00F3198E" w:rsidP="00F31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217135" w:rsidRDefault="00D465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217135" w:rsidRDefault="00D4657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7DBFB475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 Yes, the manuscript scientifically correct</w:t>
            </w:r>
          </w:p>
        </w:tc>
        <w:tc>
          <w:tcPr>
            <w:tcW w:w="1667" w:type="pct"/>
          </w:tcPr>
          <w:p w14:paraId="3C231A31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217135" w:rsidRDefault="00D465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21713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217135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BABEA8" w14:textId="2A893404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 to include recent references of year 2025 </w:t>
            </w:r>
          </w:p>
          <w:p w14:paraId="51E46483" w14:textId="00D603F3" w:rsidR="00F3198E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are included up to year 2024 only</w:t>
            </w:r>
          </w:p>
        </w:tc>
        <w:tc>
          <w:tcPr>
            <w:tcW w:w="1667" w:type="pct"/>
          </w:tcPr>
          <w:p w14:paraId="41F0CB9A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17135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217135" w:rsidRDefault="00D465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21713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217135" w:rsidRDefault="00D465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217135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1E4ADA93" w:rsidR="00D77E27" w:rsidRPr="00217135" w:rsidRDefault="00F319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7135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21713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D0CA74" w14:textId="77777777" w:rsidR="00217135" w:rsidRPr="00217135" w:rsidRDefault="00217135" w:rsidP="0021713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17135">
        <w:rPr>
          <w:rFonts w:ascii="Arial" w:hAnsi="Arial" w:cs="Arial"/>
          <w:b/>
          <w:u w:val="single"/>
        </w:rPr>
        <w:t>Reviewer details:</w:t>
      </w:r>
    </w:p>
    <w:p w14:paraId="0BF3AE78" w14:textId="77777777" w:rsidR="00217135" w:rsidRPr="00217135" w:rsidRDefault="00217135" w:rsidP="0021713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E78DB68" w14:textId="77777777" w:rsidR="00217135" w:rsidRPr="00217135" w:rsidRDefault="00217135" w:rsidP="00217135">
      <w:pPr>
        <w:rPr>
          <w:rFonts w:ascii="Arial" w:hAnsi="Arial" w:cs="Arial"/>
          <w:sz w:val="20"/>
          <w:szCs w:val="20"/>
        </w:rPr>
      </w:pPr>
      <w:r w:rsidRPr="00217135">
        <w:rPr>
          <w:rFonts w:ascii="Arial" w:hAnsi="Arial" w:cs="Arial"/>
          <w:color w:val="000000"/>
          <w:sz w:val="20"/>
          <w:szCs w:val="20"/>
        </w:rPr>
        <w:t>Suresh Nalla, Nalla Narasimha Reddy Education Society’s Group of Institutions</w:t>
      </w:r>
      <w:r w:rsidRPr="00217135">
        <w:rPr>
          <w:rFonts w:ascii="Arial" w:hAnsi="Arial" w:cs="Arial"/>
          <w:sz w:val="20"/>
          <w:szCs w:val="20"/>
        </w:rPr>
        <w:t xml:space="preserve">, </w:t>
      </w:r>
      <w:r w:rsidRPr="00217135">
        <w:rPr>
          <w:rFonts w:ascii="Arial" w:hAnsi="Arial" w:cs="Arial"/>
          <w:color w:val="000000"/>
          <w:sz w:val="20"/>
          <w:szCs w:val="20"/>
        </w:rPr>
        <w:t>India</w:t>
      </w:r>
    </w:p>
    <w:p w14:paraId="5E375305" w14:textId="77777777" w:rsidR="00D77E27" w:rsidRPr="00217135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D77E27" w:rsidRPr="00217135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DEE2" w14:textId="77777777" w:rsidR="006953B7" w:rsidRDefault="006953B7">
      <w:r>
        <w:separator/>
      </w:r>
    </w:p>
  </w:endnote>
  <w:endnote w:type="continuationSeparator" w:id="0">
    <w:p w14:paraId="4B16C2C2" w14:textId="77777777" w:rsidR="006953B7" w:rsidRDefault="0069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D4657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D4657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CBE8F" w14:textId="77777777" w:rsidR="006953B7" w:rsidRDefault="006953B7">
      <w:r>
        <w:separator/>
      </w:r>
    </w:p>
  </w:footnote>
  <w:footnote w:type="continuationSeparator" w:id="0">
    <w:p w14:paraId="5A3F06BE" w14:textId="77777777" w:rsidR="006953B7" w:rsidRDefault="0069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D4657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4767196">
    <w:abstractNumId w:val="4"/>
  </w:num>
  <w:num w:numId="2" w16cid:durableId="1697928808">
    <w:abstractNumId w:val="8"/>
  </w:num>
  <w:num w:numId="3" w16cid:durableId="929391827">
    <w:abstractNumId w:val="7"/>
  </w:num>
  <w:num w:numId="4" w16cid:durableId="1561671333">
    <w:abstractNumId w:val="9"/>
  </w:num>
  <w:num w:numId="5" w16cid:durableId="819805790">
    <w:abstractNumId w:val="6"/>
  </w:num>
  <w:num w:numId="6" w16cid:durableId="854271257">
    <w:abstractNumId w:val="0"/>
  </w:num>
  <w:num w:numId="7" w16cid:durableId="1813984607">
    <w:abstractNumId w:val="3"/>
  </w:num>
  <w:num w:numId="8" w16cid:durableId="1490898650">
    <w:abstractNumId w:val="11"/>
  </w:num>
  <w:num w:numId="9" w16cid:durableId="620258430">
    <w:abstractNumId w:val="10"/>
  </w:num>
  <w:num w:numId="10" w16cid:durableId="1362363799">
    <w:abstractNumId w:val="2"/>
  </w:num>
  <w:num w:numId="11" w16cid:durableId="1408578186">
    <w:abstractNumId w:val="1"/>
  </w:num>
  <w:num w:numId="12" w16cid:durableId="16432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A4C1C"/>
    <w:rsid w:val="00205491"/>
    <w:rsid w:val="00217135"/>
    <w:rsid w:val="002431D0"/>
    <w:rsid w:val="00301D9C"/>
    <w:rsid w:val="00370D17"/>
    <w:rsid w:val="003E2B48"/>
    <w:rsid w:val="0055268A"/>
    <w:rsid w:val="006953B7"/>
    <w:rsid w:val="006A527F"/>
    <w:rsid w:val="006B1ED2"/>
    <w:rsid w:val="007777F2"/>
    <w:rsid w:val="00805139"/>
    <w:rsid w:val="00860CD4"/>
    <w:rsid w:val="009E0CEE"/>
    <w:rsid w:val="00AC0FF4"/>
    <w:rsid w:val="00AF3E04"/>
    <w:rsid w:val="00BA1AA9"/>
    <w:rsid w:val="00C626D1"/>
    <w:rsid w:val="00D439EC"/>
    <w:rsid w:val="00D46571"/>
    <w:rsid w:val="00D77E27"/>
    <w:rsid w:val="00DD4A03"/>
    <w:rsid w:val="00EC2DDA"/>
    <w:rsid w:val="00F3198E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1713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rjocs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7B70-3A97-4EF7-B5F6-B0D87428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40</cp:revision>
  <dcterms:created xsi:type="dcterms:W3CDTF">2026-03-24T06:15:00Z</dcterms:created>
  <dcterms:modified xsi:type="dcterms:W3CDTF">2026-10-29T09:36:00Z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