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4D3449" w:rsidRPr="00F74593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F74593" w:rsidRDefault="00EB3F0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F74593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7459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F74593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F74593" w:rsidRDefault="00EB3F0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75D19743" w:rsidR="004D3449" w:rsidRPr="00F74593" w:rsidRDefault="00CE6C7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Ms_AJPAM_2936</w:t>
            </w:r>
          </w:p>
        </w:tc>
      </w:tr>
      <w:tr w:rsidR="004D3449" w:rsidRPr="00F74593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F74593" w:rsidRDefault="00EB3F0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63D72C18" w:rsidR="004D3449" w:rsidRPr="00F74593" w:rsidRDefault="00CE6C7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sz w:val="20"/>
                <w:szCs w:val="20"/>
              </w:rPr>
              <w:t>On Characterization of Order-Divisor Graphs of Γ1-Nonderanged Permutation Groups</w:t>
            </w:r>
          </w:p>
        </w:tc>
      </w:tr>
      <w:tr w:rsidR="004D3449" w:rsidRPr="00F74593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F74593" w:rsidRDefault="00EB3F0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3A4ACD9C" w:rsidR="004D3449" w:rsidRPr="00F74593" w:rsidRDefault="00193421" w:rsidP="00AC19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</w:t>
            </w:r>
          </w:p>
        </w:tc>
      </w:tr>
    </w:tbl>
    <w:p w14:paraId="22DE161A" w14:textId="77777777" w:rsidR="004D3449" w:rsidRPr="00F74593" w:rsidRDefault="004D344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07B84CA" w14:textId="77777777" w:rsidR="004D3449" w:rsidRPr="00F74593" w:rsidRDefault="004D344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DA2147F" w14:textId="77777777" w:rsidR="004D3449" w:rsidRPr="00F74593" w:rsidRDefault="00EB3F0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7459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7459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Pr="00F74593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4D3449" w:rsidRPr="00F74593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F74593" w:rsidRDefault="00EB3F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F74593" w:rsidRDefault="00EB3F0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745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7459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F74593" w:rsidRDefault="00EB3F0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F74593" w:rsidRDefault="00EB3F0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9FCF2FF" w14:textId="77777777" w:rsidR="00AC1996" w:rsidRPr="00F74593" w:rsidRDefault="00AC1996" w:rsidP="00AC1996">
            <w:pPr>
              <w:autoSpaceDE w:val="0"/>
              <w:autoSpaceDN w:val="0"/>
              <w:adjustRightInd w:val="0"/>
              <w:rPr>
                <w:rFonts w:ascii="Arial" w:eastAsia="NimbusSanL-Regu" w:hAnsi="Arial" w:cs="Arial"/>
                <w:sz w:val="20"/>
                <w:szCs w:val="20"/>
                <w:lang w:val="en-IN"/>
              </w:rPr>
            </w:pPr>
            <w:r w:rsidRPr="00F74593">
              <w:rPr>
                <w:rFonts w:ascii="Arial" w:eastAsia="NimbusSanL-Regu" w:hAnsi="Arial" w:cs="Arial"/>
                <w:sz w:val="20"/>
                <w:szCs w:val="20"/>
                <w:lang w:val="en-IN"/>
              </w:rPr>
              <w:t xml:space="preserve">The author(s) are analysed characterisation of order-divisor graphs of </w:t>
            </w:r>
            <w:r w:rsidRPr="00F74593">
              <w:rPr>
                <w:rFonts w:ascii="Arial" w:eastAsia="CMR9" w:hAnsi="Arial" w:cs="Arial"/>
                <w:sz w:val="20"/>
                <w:szCs w:val="20"/>
                <w:lang w:val="en-IN"/>
              </w:rPr>
              <w:t>Γ</w:t>
            </w:r>
            <w:r w:rsidRPr="00F74593">
              <w:rPr>
                <w:rFonts w:ascii="Arial" w:eastAsia="CMR6" w:hAnsi="Arial" w:cs="Arial"/>
                <w:sz w:val="20"/>
                <w:szCs w:val="20"/>
                <w:lang w:val="en-IN"/>
              </w:rPr>
              <w:t>1</w:t>
            </w:r>
            <w:r w:rsidRPr="00F74593">
              <w:rPr>
                <w:rFonts w:ascii="Arial" w:eastAsia="NimbusSanL-Regu" w:hAnsi="Arial" w:cs="Arial"/>
                <w:sz w:val="20"/>
                <w:szCs w:val="20"/>
                <w:lang w:val="en-IN"/>
              </w:rPr>
              <w:t>-nonderanged permutation groups</w:t>
            </w:r>
          </w:p>
          <w:p w14:paraId="1649D0F8" w14:textId="27EE718C" w:rsidR="00AC1996" w:rsidRPr="00F74593" w:rsidRDefault="00AC1996" w:rsidP="00AC1996">
            <w:pPr>
              <w:autoSpaceDE w:val="0"/>
              <w:autoSpaceDN w:val="0"/>
              <w:adjustRightInd w:val="0"/>
              <w:rPr>
                <w:rFonts w:ascii="Arial" w:eastAsia="NimbusSanL-Regu" w:hAnsi="Arial" w:cs="Arial"/>
                <w:sz w:val="20"/>
                <w:szCs w:val="20"/>
                <w:lang w:val="en-IN"/>
              </w:rPr>
            </w:pPr>
          </w:p>
          <w:p w14:paraId="0186D304" w14:textId="3C20738D" w:rsidR="00AC1996" w:rsidRPr="00F74593" w:rsidRDefault="00AC1996" w:rsidP="00AC1996">
            <w:pPr>
              <w:autoSpaceDE w:val="0"/>
              <w:autoSpaceDN w:val="0"/>
              <w:adjustRightInd w:val="0"/>
              <w:rPr>
                <w:rFonts w:ascii="Arial" w:eastAsia="NimbusSanL-Regu" w:hAnsi="Arial" w:cs="Arial"/>
                <w:sz w:val="20"/>
                <w:szCs w:val="20"/>
                <w:lang w:val="en-IN"/>
              </w:rPr>
            </w:pPr>
            <w:r w:rsidRPr="00F74593">
              <w:rPr>
                <w:rFonts w:ascii="Arial" w:eastAsia="NimbusSanL-Regu" w:hAnsi="Arial" w:cs="Arial"/>
                <w:sz w:val="20"/>
                <w:szCs w:val="20"/>
                <w:lang w:val="en-IN"/>
              </w:rPr>
              <w:t xml:space="preserve">They have studied with illustrations and examples to justify their theoretical work. </w:t>
            </w:r>
          </w:p>
          <w:p w14:paraId="01D5D339" w14:textId="5DB58942" w:rsidR="00AC1996" w:rsidRPr="00F74593" w:rsidRDefault="00AC1996" w:rsidP="00AC1996">
            <w:pPr>
              <w:autoSpaceDE w:val="0"/>
              <w:autoSpaceDN w:val="0"/>
              <w:adjustRightInd w:val="0"/>
              <w:rPr>
                <w:rFonts w:ascii="Arial" w:eastAsia="NimbusSanL-Regu" w:hAnsi="Arial" w:cs="Arial"/>
                <w:sz w:val="20"/>
                <w:szCs w:val="20"/>
                <w:lang w:val="en-IN"/>
              </w:rPr>
            </w:pPr>
          </w:p>
          <w:p w14:paraId="185F96E6" w14:textId="022FA4E3" w:rsidR="00AC1996" w:rsidRPr="00F74593" w:rsidRDefault="00AC1996" w:rsidP="00AC1996">
            <w:pPr>
              <w:autoSpaceDE w:val="0"/>
              <w:autoSpaceDN w:val="0"/>
              <w:adjustRightInd w:val="0"/>
              <w:rPr>
                <w:rFonts w:ascii="Arial" w:eastAsia="NimbusSanL-Regu" w:hAnsi="Arial" w:cs="Arial"/>
                <w:sz w:val="20"/>
                <w:szCs w:val="20"/>
                <w:lang w:val="en-IN"/>
              </w:rPr>
            </w:pPr>
            <w:r w:rsidRPr="00F74593">
              <w:rPr>
                <w:rFonts w:ascii="Arial" w:eastAsia="NimbusSanL-Regu" w:hAnsi="Arial" w:cs="Arial"/>
                <w:sz w:val="20"/>
                <w:szCs w:val="20"/>
                <w:lang w:val="en-IN"/>
              </w:rPr>
              <w:t xml:space="preserve">References are more relevant to their proposed work. </w:t>
            </w:r>
          </w:p>
          <w:p w14:paraId="78D5480B" w14:textId="2F33E348" w:rsidR="00AC1996" w:rsidRPr="00F74593" w:rsidRDefault="00AC1996" w:rsidP="00AC1996">
            <w:pPr>
              <w:autoSpaceDE w:val="0"/>
              <w:autoSpaceDN w:val="0"/>
              <w:adjustRightInd w:val="0"/>
              <w:rPr>
                <w:rFonts w:ascii="Arial" w:eastAsia="NimbusSanL-Regu" w:hAnsi="Arial" w:cs="Arial"/>
                <w:sz w:val="20"/>
                <w:szCs w:val="20"/>
                <w:lang w:val="en-IN"/>
              </w:rPr>
            </w:pPr>
          </w:p>
          <w:p w14:paraId="74A318AB" w14:textId="6F2E2CFD" w:rsidR="00AC1996" w:rsidRPr="00F74593" w:rsidRDefault="00AC1996" w:rsidP="00AC1996">
            <w:pPr>
              <w:autoSpaceDE w:val="0"/>
              <w:autoSpaceDN w:val="0"/>
              <w:adjustRightInd w:val="0"/>
              <w:rPr>
                <w:rFonts w:ascii="Arial" w:eastAsia="NimbusSanL-Regu" w:hAnsi="Arial" w:cs="Arial"/>
                <w:sz w:val="20"/>
                <w:szCs w:val="20"/>
                <w:lang w:val="en-IN"/>
              </w:rPr>
            </w:pPr>
            <w:r w:rsidRPr="00F74593">
              <w:rPr>
                <w:rFonts w:ascii="Arial" w:eastAsia="NimbusSanL-Regu" w:hAnsi="Arial" w:cs="Arial"/>
                <w:sz w:val="20"/>
                <w:szCs w:val="20"/>
                <w:lang w:val="en-IN"/>
              </w:rPr>
              <w:t xml:space="preserve">They can drop alphabet numbering in conclusion part </w:t>
            </w:r>
          </w:p>
          <w:p w14:paraId="5F03F75F" w14:textId="32796AD6" w:rsidR="004D3449" w:rsidRPr="00F74593" w:rsidRDefault="004D3449" w:rsidP="00AC199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35D1BA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2B6FFE" w14:textId="77777777" w:rsidR="004D3449" w:rsidRPr="00F74593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4674335F" w14:textId="77777777" w:rsidR="004D3449" w:rsidRPr="00F74593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F74593" w:rsidRDefault="00EB3F0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7459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F74593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F74593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F74593" w:rsidRDefault="00EB3F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F74593" w:rsidRDefault="00EB3F0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45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7459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F7459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F7459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F74593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F74593" w:rsidRDefault="00EB3F0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F74593" w:rsidRDefault="00EB3F0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12C7B514" w:rsidR="004D3449" w:rsidRPr="00F74593" w:rsidRDefault="00AC19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685D00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F74593" w:rsidRDefault="00EB3F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F74593" w:rsidRDefault="00EB3F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6B8B327B" w:rsidR="004D3449" w:rsidRPr="00F74593" w:rsidRDefault="00AC19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696891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F74593" w:rsidRDefault="00EB3F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4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F74593" w:rsidRDefault="00EB3F0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593EFC20" w:rsidR="004D3449" w:rsidRPr="00F74593" w:rsidRDefault="00AC19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B8AFD2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F74593" w:rsidRDefault="00EB3F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4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F74593" w:rsidRDefault="00EB3F0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28185F98" w:rsidR="004D3449" w:rsidRPr="00F74593" w:rsidRDefault="00AC19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2645DE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F74593" w:rsidRDefault="00EB3F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4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F74593" w:rsidRDefault="00EB3F0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6036EC00" w:rsidR="004D3449" w:rsidRPr="00F74593" w:rsidRDefault="00AC19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42C661B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F74593" w:rsidRDefault="00EB3F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4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F74593" w:rsidRDefault="00EB3F0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29F71BFE" w:rsidR="004D3449" w:rsidRPr="00F74593" w:rsidRDefault="00AC19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7F9F9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F74593" w:rsidRDefault="00EB3F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4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F74593" w:rsidRDefault="00EB3F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03AEA671" w:rsidR="004D3449" w:rsidRPr="00F74593" w:rsidRDefault="00AC19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984D0A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F74593" w:rsidRDefault="00EB3F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4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F74593" w:rsidRDefault="00EB3F0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2F90A594" w:rsidR="004D3449" w:rsidRPr="00F74593" w:rsidRDefault="00AC19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EA0D61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F74593" w:rsidRDefault="00EB3F0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F74593" w:rsidRDefault="00EB3F0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0396DC33" w:rsidR="004D3449" w:rsidRPr="00F74593" w:rsidRDefault="00AC19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B7C85A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F74593" w:rsidRDefault="00EB3F0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090A0801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Pr="00F74593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F74593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0A1A3C77" w:rsidR="004D3449" w:rsidRPr="00F74593" w:rsidRDefault="00AC19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2E0D9FB2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F74593" w:rsidRDefault="00EB3F0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F74593" w:rsidRDefault="00EB3F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763E5" w14:textId="7679D57D" w:rsidR="004D3449" w:rsidRPr="00F74593" w:rsidRDefault="00AC19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701DFC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F74593" w:rsidRDefault="00EB3F0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F74593" w:rsidRDefault="00EB3F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508DCD0C" w:rsidR="004D3449" w:rsidRPr="00F74593" w:rsidRDefault="00AC19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345E27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F74593" w:rsidRDefault="00EB3F0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F74593" w:rsidRDefault="00EB3F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5A9CB6F3" w:rsidR="004D3449" w:rsidRPr="00F74593" w:rsidRDefault="00AC19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3221DF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F74593" w:rsidRDefault="00EB3F0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F74593" w:rsidRDefault="00EB3F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3563BD32" w:rsidR="004D3449" w:rsidRPr="00F74593" w:rsidRDefault="00AC19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6AAC2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F74593" w:rsidRDefault="00EB3F0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F74593" w:rsidRDefault="00EB3F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F74593" w:rsidRDefault="00EB3F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5FAD4DCA" w:rsidR="004D3449" w:rsidRPr="00F74593" w:rsidRDefault="00AC19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8B2A6F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381149" w14:textId="77777777" w:rsidR="004D3449" w:rsidRPr="00F74593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EFBF3FC" w14:textId="77777777" w:rsidR="004D3449" w:rsidRPr="00F74593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Pr="00F74593" w:rsidRDefault="00EB3F0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7459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F74593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F74593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F74593" w:rsidRDefault="00EB3F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F74593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F74593" w:rsidRDefault="00EB3F0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745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7459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7459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F74593" w:rsidRDefault="00EB3F0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F74593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F74593" w:rsidRDefault="00EB3F0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F74593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0B068DD2" w14:textId="77777777" w:rsidR="004D3449" w:rsidRPr="00F74593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4381710" w14:textId="10B120B8" w:rsidR="00AC1996" w:rsidRPr="00F74593" w:rsidRDefault="00AC19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9B459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F74593" w:rsidRDefault="00EB3F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411DC2A7" w:rsidR="004D3449" w:rsidRPr="00F74593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04989C" w14:textId="77777777" w:rsidR="004D3449" w:rsidRPr="00F74593" w:rsidRDefault="00EB3F0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F74593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AA1A8D" w14:textId="77777777" w:rsidR="004D3449" w:rsidRPr="00F74593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FC2566D" w14:textId="328950FD" w:rsidR="00AC1996" w:rsidRPr="00F74593" w:rsidRDefault="00AC19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D7A590E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F74593" w:rsidRDefault="00EB3F0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74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F74593" w:rsidRDefault="00EB3F0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F74593" w:rsidRDefault="00EB3F0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1F3C5FD" w14:textId="77777777" w:rsidR="009A0CD7" w:rsidRPr="00F74593" w:rsidRDefault="00AC1996" w:rsidP="009A0CD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73FA9978" w14:textId="212FCDB8" w:rsidR="009A0CD7" w:rsidRPr="00F74593" w:rsidRDefault="009A0CD7" w:rsidP="009A0CD7">
            <w:pPr>
              <w:autoSpaceDE w:val="0"/>
              <w:autoSpaceDN w:val="0"/>
              <w:adjustRightInd w:val="0"/>
              <w:rPr>
                <w:rFonts w:ascii="Arial" w:eastAsia="NimbusSanL-Regu" w:hAnsi="Arial" w:cs="Arial"/>
                <w:sz w:val="20"/>
                <w:szCs w:val="20"/>
                <w:lang w:val="en-IN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br/>
            </w:r>
            <w:r w:rsidRPr="00F74593">
              <w:rPr>
                <w:rFonts w:ascii="Arial" w:eastAsia="NimbusSanL-Regu" w:hAnsi="Arial" w:cs="Arial"/>
                <w:sz w:val="20"/>
                <w:szCs w:val="20"/>
                <w:lang w:val="en-IN"/>
              </w:rPr>
              <w:t xml:space="preserve">The author(s) are analysed characterisation of order-divisor graphs of </w:t>
            </w:r>
            <w:r w:rsidRPr="00F74593">
              <w:rPr>
                <w:rFonts w:ascii="Arial" w:eastAsia="CMR9" w:hAnsi="Arial" w:cs="Arial"/>
                <w:sz w:val="20"/>
                <w:szCs w:val="20"/>
                <w:lang w:val="en-IN"/>
              </w:rPr>
              <w:t>Γ</w:t>
            </w:r>
            <w:r w:rsidRPr="00F74593">
              <w:rPr>
                <w:rFonts w:ascii="Arial" w:eastAsia="CMR6" w:hAnsi="Arial" w:cs="Arial"/>
                <w:sz w:val="20"/>
                <w:szCs w:val="20"/>
                <w:lang w:val="en-IN"/>
              </w:rPr>
              <w:t>1</w:t>
            </w:r>
            <w:r w:rsidRPr="00F74593">
              <w:rPr>
                <w:rFonts w:ascii="Arial" w:eastAsia="NimbusSanL-Regu" w:hAnsi="Arial" w:cs="Arial"/>
                <w:sz w:val="20"/>
                <w:szCs w:val="20"/>
                <w:lang w:val="en-IN"/>
              </w:rPr>
              <w:t>-nonderanged permutation groups</w:t>
            </w:r>
          </w:p>
          <w:p w14:paraId="6FDE7F8F" w14:textId="77777777" w:rsidR="009A0CD7" w:rsidRPr="00F74593" w:rsidRDefault="009A0CD7" w:rsidP="009A0C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5D0919A" w14:textId="77777777" w:rsidR="009A0CD7" w:rsidRPr="00F74593" w:rsidRDefault="009A0CD7" w:rsidP="009A0CD7">
            <w:pPr>
              <w:autoSpaceDE w:val="0"/>
              <w:autoSpaceDN w:val="0"/>
              <w:adjustRightInd w:val="0"/>
              <w:rPr>
                <w:rFonts w:ascii="Arial" w:eastAsia="NimbusSanL-Regu" w:hAnsi="Arial" w:cs="Arial"/>
                <w:sz w:val="20"/>
                <w:szCs w:val="20"/>
                <w:lang w:val="en-IN"/>
              </w:rPr>
            </w:pPr>
            <w:r w:rsidRPr="00F74593">
              <w:rPr>
                <w:rFonts w:ascii="Arial" w:eastAsia="NimbusSanL-Regu" w:hAnsi="Arial" w:cs="Arial"/>
                <w:sz w:val="20"/>
                <w:szCs w:val="20"/>
                <w:lang w:val="en-IN"/>
              </w:rPr>
              <w:t xml:space="preserve">They have studied with illustrations and examples to justify their theoretical work. </w:t>
            </w:r>
          </w:p>
          <w:p w14:paraId="6D6E9623" w14:textId="77777777" w:rsidR="009A0CD7" w:rsidRPr="00F74593" w:rsidRDefault="009A0CD7" w:rsidP="009A0CD7">
            <w:pPr>
              <w:autoSpaceDE w:val="0"/>
              <w:autoSpaceDN w:val="0"/>
              <w:adjustRightInd w:val="0"/>
              <w:rPr>
                <w:rFonts w:ascii="Arial" w:eastAsia="NimbusSanL-Regu" w:hAnsi="Arial" w:cs="Arial"/>
                <w:sz w:val="20"/>
                <w:szCs w:val="20"/>
                <w:lang w:val="en-IN"/>
              </w:rPr>
            </w:pPr>
          </w:p>
          <w:p w14:paraId="4682AAB6" w14:textId="77777777" w:rsidR="009A0CD7" w:rsidRPr="00F74593" w:rsidRDefault="009A0CD7" w:rsidP="009A0CD7">
            <w:pPr>
              <w:autoSpaceDE w:val="0"/>
              <w:autoSpaceDN w:val="0"/>
              <w:adjustRightInd w:val="0"/>
              <w:rPr>
                <w:rFonts w:ascii="Arial" w:eastAsia="NimbusSanL-Regu" w:hAnsi="Arial" w:cs="Arial"/>
                <w:sz w:val="20"/>
                <w:szCs w:val="20"/>
                <w:lang w:val="en-IN"/>
              </w:rPr>
            </w:pPr>
            <w:r w:rsidRPr="00F74593">
              <w:rPr>
                <w:rFonts w:ascii="Arial" w:eastAsia="NimbusSanL-Regu" w:hAnsi="Arial" w:cs="Arial"/>
                <w:sz w:val="20"/>
                <w:szCs w:val="20"/>
                <w:lang w:val="en-IN"/>
              </w:rPr>
              <w:t xml:space="preserve">References are more relevant to their proposed work. </w:t>
            </w:r>
          </w:p>
          <w:p w14:paraId="1DDBD479" w14:textId="77777777" w:rsidR="009A0CD7" w:rsidRPr="00F74593" w:rsidRDefault="009A0CD7" w:rsidP="009A0CD7">
            <w:pPr>
              <w:autoSpaceDE w:val="0"/>
              <w:autoSpaceDN w:val="0"/>
              <w:adjustRightInd w:val="0"/>
              <w:rPr>
                <w:rFonts w:ascii="Arial" w:eastAsia="NimbusSanL-Regu" w:hAnsi="Arial" w:cs="Arial"/>
                <w:sz w:val="20"/>
                <w:szCs w:val="20"/>
                <w:lang w:val="en-IN"/>
              </w:rPr>
            </w:pPr>
          </w:p>
          <w:p w14:paraId="1572DCF5" w14:textId="77777777" w:rsidR="009A0CD7" w:rsidRPr="00F74593" w:rsidRDefault="009A0CD7" w:rsidP="009A0CD7">
            <w:pPr>
              <w:autoSpaceDE w:val="0"/>
              <w:autoSpaceDN w:val="0"/>
              <w:adjustRightInd w:val="0"/>
              <w:rPr>
                <w:rFonts w:ascii="Arial" w:eastAsia="NimbusSanL-Regu" w:hAnsi="Arial" w:cs="Arial"/>
                <w:sz w:val="20"/>
                <w:szCs w:val="20"/>
                <w:lang w:val="en-IN"/>
              </w:rPr>
            </w:pPr>
            <w:r w:rsidRPr="00F74593">
              <w:rPr>
                <w:rFonts w:ascii="Arial" w:eastAsia="NimbusSanL-Regu" w:hAnsi="Arial" w:cs="Arial"/>
                <w:sz w:val="20"/>
                <w:szCs w:val="20"/>
                <w:lang w:val="en-IN"/>
              </w:rPr>
              <w:t xml:space="preserve">They can drop alphabet numbering in conclusion part. It is better to include specific application of your findings in the conclusion part. </w:t>
            </w:r>
          </w:p>
          <w:p w14:paraId="729362EA" w14:textId="77777777" w:rsidR="009A0CD7" w:rsidRPr="00F74593" w:rsidRDefault="009A0CD7" w:rsidP="009A0C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B46A8E4" w14:textId="77777777" w:rsidR="009A0CD7" w:rsidRPr="00F74593" w:rsidRDefault="009A0CD7" w:rsidP="009A0C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sz w:val="20"/>
                <w:szCs w:val="20"/>
                <w:lang w:val="en-GB"/>
              </w:rPr>
              <w:t xml:space="preserve">I accept this paper for publication with minor modification in conclusion part </w:t>
            </w:r>
          </w:p>
          <w:p w14:paraId="658A6F37" w14:textId="00C9EC4D" w:rsidR="00AC1996" w:rsidRPr="00F74593" w:rsidRDefault="00AC19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D96E1F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F74593" w:rsidRDefault="00EB3F0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F74593" w:rsidRDefault="00EB3F0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F74593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F74593" w:rsidRDefault="00EB3F0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F74593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E7C7457" w14:textId="77777777" w:rsidR="004D3449" w:rsidRPr="00F74593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6E7753" w14:textId="57FBCE08" w:rsidR="00AC1996" w:rsidRPr="00F74593" w:rsidRDefault="003415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E48178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74593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F74593" w:rsidRDefault="00EB3F0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F74593" w:rsidRDefault="00EB3F0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Pr="00F74593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F74593" w:rsidRDefault="00EB3F0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F74593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F884BA" w14:textId="77777777" w:rsidR="004D3449" w:rsidRPr="00F74593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D79C2C" w14:textId="3627895E" w:rsidR="0034153D" w:rsidRPr="00F74593" w:rsidRDefault="003415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4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E8EF690" w14:textId="77777777" w:rsidR="004D3449" w:rsidRPr="00F74593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099B3F7" w14:textId="77777777" w:rsidR="004D3449" w:rsidRPr="00F74593" w:rsidRDefault="004D3449" w:rsidP="00CD72C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E1F1783" w14:textId="77777777" w:rsidR="00F74593" w:rsidRPr="00F74593" w:rsidRDefault="00F74593" w:rsidP="00F7459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9D5CD0F" w14:textId="77777777" w:rsidR="00F74593" w:rsidRPr="00F74593" w:rsidRDefault="00F74593" w:rsidP="00F7459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74593">
        <w:rPr>
          <w:rFonts w:ascii="Arial" w:hAnsi="Arial" w:cs="Arial"/>
          <w:b/>
          <w:u w:val="single"/>
        </w:rPr>
        <w:t>Reviewer details:</w:t>
      </w:r>
    </w:p>
    <w:p w14:paraId="272E333C" w14:textId="77777777" w:rsidR="00F74593" w:rsidRPr="00F74593" w:rsidRDefault="00F74593" w:rsidP="00CD72C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346D233" w14:textId="7721F55A" w:rsidR="00F74593" w:rsidRPr="00F74593" w:rsidRDefault="00F74593" w:rsidP="00F74593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proofErr w:type="spellStart"/>
      <w:r w:rsidRPr="00F74593">
        <w:rPr>
          <w:rFonts w:ascii="Arial" w:hAnsi="Arial" w:cs="Arial"/>
          <w:i/>
          <w:sz w:val="20"/>
          <w:szCs w:val="20"/>
          <w:lang w:val="en-GB"/>
        </w:rPr>
        <w:t>Muthucumaraswamy</w:t>
      </w:r>
      <w:proofErr w:type="spellEnd"/>
      <w:r w:rsidRPr="00F74593">
        <w:rPr>
          <w:rFonts w:ascii="Arial" w:hAnsi="Arial" w:cs="Arial"/>
          <w:i/>
          <w:sz w:val="20"/>
          <w:szCs w:val="20"/>
          <w:lang w:val="en-GB"/>
        </w:rPr>
        <w:t xml:space="preserve"> Rajamanickam</w:t>
      </w:r>
      <w:r w:rsidRPr="00F74593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F74593">
        <w:rPr>
          <w:rFonts w:ascii="Arial" w:hAnsi="Arial" w:cs="Arial"/>
          <w:i/>
          <w:sz w:val="20"/>
          <w:szCs w:val="20"/>
          <w:lang w:val="en-GB"/>
        </w:rPr>
        <w:t>Sri Venkateswara College of Engineering</w:t>
      </w:r>
      <w:r w:rsidRPr="00F74593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F74593">
        <w:rPr>
          <w:rFonts w:ascii="Arial" w:hAnsi="Arial" w:cs="Arial"/>
          <w:i/>
          <w:sz w:val="20"/>
          <w:szCs w:val="20"/>
          <w:lang w:val="en-GB"/>
        </w:rPr>
        <w:t>INDIA</w:t>
      </w:r>
    </w:p>
    <w:sectPr w:rsidR="00F74593" w:rsidRPr="00F7459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3E846" w14:textId="77777777" w:rsidR="005434CB" w:rsidRDefault="005434CB">
      <w:r>
        <w:separator/>
      </w:r>
    </w:p>
  </w:endnote>
  <w:endnote w:type="continuationSeparator" w:id="0">
    <w:p w14:paraId="6F179171" w14:textId="77777777" w:rsidR="005434CB" w:rsidRDefault="00543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SanL-Regu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MR9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MR6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2C8A426C" w:rsidR="004D3449" w:rsidRDefault="00EB3F0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B1090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B1090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8199A85" w14:textId="77777777" w:rsidR="004D3449" w:rsidRDefault="00EB3F0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5BB21" w14:textId="77777777" w:rsidR="005434CB" w:rsidRDefault="005434CB">
      <w:r>
        <w:separator/>
      </w:r>
    </w:p>
  </w:footnote>
  <w:footnote w:type="continuationSeparator" w:id="0">
    <w:p w14:paraId="22FC09DC" w14:textId="77777777" w:rsidR="005434CB" w:rsidRDefault="00543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EB3F0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5094265">
    <w:abstractNumId w:val="4"/>
  </w:num>
  <w:num w:numId="2" w16cid:durableId="533036423">
    <w:abstractNumId w:val="8"/>
  </w:num>
  <w:num w:numId="3" w16cid:durableId="1679040464">
    <w:abstractNumId w:val="7"/>
  </w:num>
  <w:num w:numId="4" w16cid:durableId="377971016">
    <w:abstractNumId w:val="9"/>
  </w:num>
  <w:num w:numId="5" w16cid:durableId="1773235574">
    <w:abstractNumId w:val="6"/>
  </w:num>
  <w:num w:numId="6" w16cid:durableId="340665199">
    <w:abstractNumId w:val="0"/>
  </w:num>
  <w:num w:numId="7" w16cid:durableId="1223713168">
    <w:abstractNumId w:val="3"/>
  </w:num>
  <w:num w:numId="8" w16cid:durableId="830171471">
    <w:abstractNumId w:val="11"/>
  </w:num>
  <w:num w:numId="9" w16cid:durableId="1273047502">
    <w:abstractNumId w:val="10"/>
  </w:num>
  <w:num w:numId="10" w16cid:durableId="1018459363">
    <w:abstractNumId w:val="2"/>
  </w:num>
  <w:num w:numId="11" w16cid:durableId="532958012">
    <w:abstractNumId w:val="1"/>
  </w:num>
  <w:num w:numId="12" w16cid:durableId="8525677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49"/>
    <w:rsid w:val="000B1090"/>
    <w:rsid w:val="00193421"/>
    <w:rsid w:val="00333858"/>
    <w:rsid w:val="0034153D"/>
    <w:rsid w:val="003B0B3C"/>
    <w:rsid w:val="003D578E"/>
    <w:rsid w:val="004D3449"/>
    <w:rsid w:val="005434CB"/>
    <w:rsid w:val="00733947"/>
    <w:rsid w:val="00850879"/>
    <w:rsid w:val="00892C3C"/>
    <w:rsid w:val="008C2EF1"/>
    <w:rsid w:val="009A0CD7"/>
    <w:rsid w:val="009E0CEE"/>
    <w:rsid w:val="00A96E6E"/>
    <w:rsid w:val="00AC1996"/>
    <w:rsid w:val="00AD16BC"/>
    <w:rsid w:val="00C611E5"/>
    <w:rsid w:val="00CD72C3"/>
    <w:rsid w:val="00CE6C74"/>
    <w:rsid w:val="00D011D9"/>
    <w:rsid w:val="00D0344E"/>
    <w:rsid w:val="00EB3F05"/>
    <w:rsid w:val="00F6143A"/>
    <w:rsid w:val="00F74593"/>
    <w:rsid w:val="00FA52A7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CD7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7459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6</cp:revision>
  <dcterms:created xsi:type="dcterms:W3CDTF">2026-10-27T03:58:00Z</dcterms:created>
  <dcterms:modified xsi:type="dcterms:W3CDTF">2026-10-30T13:18:00Z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