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1014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24B4363" w14:textId="612E38E3" w:rsidR="009344FF" w:rsidRDefault="00A4403A" w:rsidP="009344FF">
      <w:r w:rsidRPr="00A4403A">
        <w:t>Recommended for publication</w:t>
      </w:r>
    </w:p>
    <w:p w14:paraId="6C64D5B9" w14:textId="77777777" w:rsidR="00EF3E7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BBD93A1" w14:textId="567026EB" w:rsidR="000F0BA0" w:rsidRPr="000F0BA0" w:rsidRDefault="000F0BA0" w:rsidP="000F0BA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F0BA0">
        <w:rPr>
          <w:rFonts w:ascii="Cambria" w:eastAsia="Times New Roman" w:hAnsi="Cambria" w:cs="Arial"/>
          <w:sz w:val="24"/>
          <w:szCs w:val="24"/>
          <w:lang w:val="en-US"/>
        </w:rPr>
        <w:t>Prof. Monika Arora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0F0BA0">
        <w:rPr>
          <w:rFonts w:ascii="Cambria" w:eastAsia="Times New Roman" w:hAnsi="Cambria" w:cs="Arial"/>
          <w:sz w:val="24"/>
          <w:szCs w:val="24"/>
          <w:lang w:val="en-US"/>
        </w:rPr>
        <w:t>Amity Business School, Amity University Haryana, Gurgaon, Haryana, India</w:t>
      </w:r>
    </w:p>
    <w:p w14:paraId="44B5CB82" w14:textId="77777777" w:rsidR="000F0BA0" w:rsidRPr="009344FF" w:rsidRDefault="000F0BA0" w:rsidP="009344FF">
      <w:pPr>
        <w:rPr>
          <w:b/>
          <w:u w:val="single"/>
        </w:rPr>
      </w:pPr>
    </w:p>
    <w:sectPr w:rsidR="000F0BA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F0BA0"/>
    <w:rsid w:val="001D11CC"/>
    <w:rsid w:val="002C0B2C"/>
    <w:rsid w:val="009344FF"/>
    <w:rsid w:val="009F328F"/>
    <w:rsid w:val="00A4403A"/>
    <w:rsid w:val="00A72896"/>
    <w:rsid w:val="00E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9FEA9"/>
  <w15:docId w15:val="{986642C5-BB9C-4A2F-9662-92439D1D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2026-10-31T07:12:00Z</dcterms:modified>
</cp:coreProperties>
</file>