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4A10BF" w:rsidRPr="00E54829" w14:paraId="42D0DAF5" w14:textId="77777777">
        <w:trPr>
          <w:trHeight w:val="20"/>
          <w:jc w:val="center"/>
        </w:trPr>
        <w:tc>
          <w:tcPr>
            <w:tcW w:w="1186" w:type="pct"/>
          </w:tcPr>
          <w:p w14:paraId="30D06033" w14:textId="77777777" w:rsidR="004A10BF" w:rsidRPr="00E54829" w:rsidRDefault="00FA152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5482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45074437" w14:textId="77777777" w:rsidR="004A10BF" w:rsidRPr="00E54829" w:rsidRDefault="004A10B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E54829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Research Journal of Current Science</w:t>
              </w:r>
            </w:hyperlink>
          </w:p>
        </w:tc>
      </w:tr>
      <w:tr w:rsidR="004A10BF" w:rsidRPr="00E54829" w14:paraId="33CA8FA9" w14:textId="77777777">
        <w:trPr>
          <w:trHeight w:val="20"/>
          <w:jc w:val="center"/>
        </w:trPr>
        <w:tc>
          <w:tcPr>
            <w:tcW w:w="1186" w:type="pct"/>
          </w:tcPr>
          <w:p w14:paraId="616CAED6" w14:textId="77777777" w:rsidR="004A10BF" w:rsidRPr="00E54829" w:rsidRDefault="00FA152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5482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17C2CAC" w14:textId="4BE56F5F" w:rsidR="004A10BF" w:rsidRPr="00E54829" w:rsidRDefault="00181C7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482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Ms_ARJOCS_2892</w:t>
            </w:r>
          </w:p>
        </w:tc>
      </w:tr>
      <w:tr w:rsidR="004A10BF" w:rsidRPr="00E54829" w14:paraId="324B2EF4" w14:textId="77777777">
        <w:trPr>
          <w:trHeight w:val="20"/>
          <w:jc w:val="center"/>
        </w:trPr>
        <w:tc>
          <w:tcPr>
            <w:tcW w:w="1186" w:type="pct"/>
          </w:tcPr>
          <w:p w14:paraId="7CF623AD" w14:textId="77777777" w:rsidR="004A10BF" w:rsidRPr="00E54829" w:rsidRDefault="00FA152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5482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09C3A986" w14:textId="49522909" w:rsidR="004A10BF" w:rsidRPr="00E54829" w:rsidRDefault="00181C7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4829">
              <w:rPr>
                <w:rFonts w:ascii="Arial" w:hAnsi="Arial" w:cs="Arial"/>
                <w:b/>
                <w:sz w:val="20"/>
                <w:szCs w:val="20"/>
                <w:lang w:val="en-GB"/>
              </w:rPr>
              <w:t>Needle-Free Injection Technology: Physical Mechanisms, Clinical Evidence, Safety and Translational Prospects</w:t>
            </w:r>
          </w:p>
        </w:tc>
      </w:tr>
      <w:tr w:rsidR="004A10BF" w:rsidRPr="00E54829" w14:paraId="06F37537" w14:textId="77777777">
        <w:trPr>
          <w:trHeight w:val="20"/>
          <w:jc w:val="center"/>
        </w:trPr>
        <w:tc>
          <w:tcPr>
            <w:tcW w:w="1186" w:type="pct"/>
          </w:tcPr>
          <w:p w14:paraId="0955261A" w14:textId="77777777" w:rsidR="004A10BF" w:rsidRPr="00E54829" w:rsidRDefault="00FA152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5482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2A376A8" w14:textId="77777777" w:rsidR="004A10BF" w:rsidRPr="00E54829" w:rsidRDefault="00FA152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4829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740BE23F" w14:textId="77777777" w:rsidR="004A10BF" w:rsidRPr="00E54829" w:rsidRDefault="004A10B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6D862DDE" w14:textId="77777777" w:rsidR="004A10BF" w:rsidRPr="00E54829" w:rsidRDefault="004A10BF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F9A8AAB" w14:textId="77777777" w:rsidR="004A10BF" w:rsidRPr="00E54829" w:rsidRDefault="00FA1529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E54829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76C6A70C" w14:textId="77777777" w:rsidR="004A10BF" w:rsidRPr="00E54829" w:rsidRDefault="004A10B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3E036AE6" w14:textId="77777777" w:rsidR="004A10BF" w:rsidRPr="00E54829" w:rsidRDefault="004A10B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A10BF" w:rsidRPr="00E54829" w14:paraId="67FEE8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2428D6FE" w14:textId="77777777" w:rsidR="004A10BF" w:rsidRPr="00E54829" w:rsidRDefault="004A10B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DCC9528" w14:textId="77777777" w:rsidR="004A10BF" w:rsidRPr="00E54829" w:rsidRDefault="00FA152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5482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3C82F2ED" w14:textId="77777777" w:rsidR="004A10BF" w:rsidRPr="00E54829" w:rsidRDefault="00FA1529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E5482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5482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6AE4E4F" w14:textId="77777777" w:rsidR="004A10BF" w:rsidRPr="00E54829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E54829" w14:paraId="6ADEDBC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386105" w14:textId="77777777" w:rsidR="004A10BF" w:rsidRPr="00E54829" w:rsidRDefault="00FA152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482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E5482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42EEC486" w14:textId="77777777" w:rsidR="004A10BF" w:rsidRPr="00E54829" w:rsidRDefault="004A10BF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B7DA2A6" w14:textId="77777777" w:rsidR="00481FDE" w:rsidRPr="00E54829" w:rsidRDefault="00481FDE" w:rsidP="00481FDE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  <w:lang w:val="fr-FR" w:eastAsia="fr-FR"/>
              </w:rPr>
            </w:pPr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 xml:space="preserve">This </w:t>
            </w:r>
            <w:proofErr w:type="spellStart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>review</w:t>
            </w:r>
            <w:proofErr w:type="spellEnd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>addresses</w:t>
            </w:r>
            <w:proofErr w:type="spellEnd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 xml:space="preserve"> a relevant topic at the intersection of </w:t>
            </w:r>
            <w:proofErr w:type="spellStart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>drug</w:t>
            </w:r>
            <w:proofErr w:type="spellEnd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>delivery</w:t>
            </w:r>
            <w:proofErr w:type="spellEnd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 xml:space="preserve">, </w:t>
            </w:r>
            <w:proofErr w:type="spellStart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>biomedical</w:t>
            </w:r>
            <w:proofErr w:type="spellEnd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 xml:space="preserve"> engineering, and </w:t>
            </w:r>
            <w:proofErr w:type="spellStart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>clinical</w:t>
            </w:r>
            <w:proofErr w:type="spellEnd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 xml:space="preserve"> practice. It </w:t>
            </w:r>
            <w:proofErr w:type="spellStart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>provides</w:t>
            </w:r>
            <w:proofErr w:type="spellEnd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 xml:space="preserve"> a </w:t>
            </w:r>
            <w:proofErr w:type="spellStart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>useful</w:t>
            </w:r>
            <w:proofErr w:type="spellEnd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>overview</w:t>
            </w:r>
            <w:proofErr w:type="spellEnd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 xml:space="preserve"> of injection </w:t>
            </w:r>
            <w:proofErr w:type="spellStart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>mechanisms</w:t>
            </w:r>
            <w:proofErr w:type="spellEnd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 xml:space="preserve">, </w:t>
            </w:r>
            <w:proofErr w:type="spellStart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>clinical</w:t>
            </w:r>
            <w:proofErr w:type="spellEnd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 xml:space="preserve"> applications, </w:t>
            </w:r>
            <w:proofErr w:type="spellStart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>safety</w:t>
            </w:r>
            <w:proofErr w:type="spellEnd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>concerns</w:t>
            </w:r>
            <w:proofErr w:type="spellEnd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 xml:space="preserve">, and </w:t>
            </w:r>
            <w:proofErr w:type="spellStart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>emerging</w:t>
            </w:r>
            <w:proofErr w:type="spellEnd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 xml:space="preserve"> technologies. </w:t>
            </w:r>
            <w:proofErr w:type="spellStart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>Its</w:t>
            </w:r>
            <w:proofErr w:type="spellEnd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>emphasis</w:t>
            </w:r>
            <w:proofErr w:type="spellEnd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 xml:space="preserve"> on </w:t>
            </w:r>
            <w:proofErr w:type="spellStart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>device-specific</w:t>
            </w:r>
            <w:proofErr w:type="spellEnd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>evidence</w:t>
            </w:r>
            <w:proofErr w:type="spellEnd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 xml:space="preserve"> and dose </w:t>
            </w:r>
            <w:proofErr w:type="spellStart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>reliability</w:t>
            </w:r>
            <w:proofErr w:type="spellEnd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>is</w:t>
            </w:r>
            <w:proofErr w:type="spellEnd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>particularly</w:t>
            </w:r>
            <w:proofErr w:type="spellEnd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>valuable</w:t>
            </w:r>
            <w:proofErr w:type="spellEnd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 xml:space="preserve">. </w:t>
            </w:r>
            <w:proofErr w:type="spellStart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>However</w:t>
            </w:r>
            <w:proofErr w:type="spellEnd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 xml:space="preserve">, </w:t>
            </w:r>
            <w:proofErr w:type="spellStart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>improvements</w:t>
            </w:r>
            <w:proofErr w:type="spellEnd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 xml:space="preserve"> in </w:t>
            </w:r>
            <w:proofErr w:type="spellStart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>literature-search</w:t>
            </w:r>
            <w:proofErr w:type="spellEnd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>transparency</w:t>
            </w:r>
            <w:proofErr w:type="spellEnd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 xml:space="preserve"> and </w:t>
            </w:r>
            <w:proofErr w:type="spellStart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>reference</w:t>
            </w:r>
            <w:proofErr w:type="spellEnd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>verification</w:t>
            </w:r>
            <w:proofErr w:type="spellEnd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 xml:space="preserve"> are </w:t>
            </w:r>
            <w:proofErr w:type="spellStart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>needed</w:t>
            </w:r>
            <w:proofErr w:type="spellEnd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>before</w:t>
            </w:r>
            <w:proofErr w:type="spellEnd"/>
            <w:r w:rsidRPr="00E54829">
              <w:rPr>
                <w:rFonts w:ascii="Arial" w:hAnsi="Arial" w:cs="Arial"/>
                <w:sz w:val="20"/>
                <w:szCs w:val="20"/>
                <w:lang w:val="fr-FR" w:eastAsia="fr-FR"/>
              </w:rPr>
              <w:t xml:space="preserve"> publication.</w:t>
            </w:r>
          </w:p>
          <w:p w14:paraId="5CF61C00" w14:textId="77777777" w:rsidR="004A10BF" w:rsidRPr="00E54829" w:rsidRDefault="004A10BF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89D053D" w14:textId="77777777" w:rsidR="004A10BF" w:rsidRPr="00E54829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2A38E90" w14:textId="77777777" w:rsidR="004A10BF" w:rsidRPr="00E54829" w:rsidRDefault="004A10BF">
      <w:pPr>
        <w:rPr>
          <w:rFonts w:ascii="Arial" w:hAnsi="Arial" w:cs="Arial"/>
          <w:sz w:val="20"/>
          <w:szCs w:val="20"/>
          <w:lang w:val="en-GB"/>
        </w:rPr>
      </w:pPr>
    </w:p>
    <w:p w14:paraId="2F66C068" w14:textId="77777777" w:rsidR="00D312A6" w:rsidRPr="00E54829" w:rsidRDefault="00D312A6" w:rsidP="00D312A6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E5482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13AAAB1" w14:textId="77777777" w:rsidR="004A10BF" w:rsidRPr="00E54829" w:rsidRDefault="004A10B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A10BF" w:rsidRPr="00E54829" w14:paraId="4DD7904B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B31183" w14:textId="77777777" w:rsidR="004A10BF" w:rsidRPr="00E54829" w:rsidRDefault="004A10B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AB36D76" w14:textId="77777777" w:rsidR="004A10BF" w:rsidRPr="00E54829" w:rsidRDefault="00FA152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5482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407B1B6A" w14:textId="7BC97AF5" w:rsidR="004A10BF" w:rsidRPr="00E54829" w:rsidRDefault="00FA1529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482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5482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7A6900" w:rsidRPr="00E54829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7A6900" w:rsidRPr="00E54829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4A10BF" w:rsidRPr="00E54829" w14:paraId="73AE7E21" w14:textId="77777777">
        <w:trPr>
          <w:trHeight w:val="20"/>
          <w:jc w:val="center"/>
        </w:trPr>
        <w:tc>
          <w:tcPr>
            <w:tcW w:w="1666" w:type="pct"/>
            <w:noWrap/>
          </w:tcPr>
          <w:p w14:paraId="61C75E77" w14:textId="77777777" w:rsidR="004A10BF" w:rsidRPr="00E54829" w:rsidRDefault="00FA152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482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387FF78A" w14:textId="77777777" w:rsidR="004A10BF" w:rsidRPr="00E54829" w:rsidRDefault="00FA152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48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4829B9" w14:textId="77777777" w:rsidR="004A10BF" w:rsidRPr="00E54829" w:rsidRDefault="00FA152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E548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7567B7" w14:textId="0DD5756D" w:rsidR="004A10BF" w:rsidRPr="00E54829" w:rsidRDefault="00481FD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482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218923A" w14:textId="77777777" w:rsidR="004A10BF" w:rsidRPr="00E54829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E54829" w14:paraId="3E8762C8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29A7A3" w14:textId="77777777" w:rsidR="004A10BF" w:rsidRPr="00E54829" w:rsidRDefault="00FA152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5482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110BE34" w14:textId="77777777" w:rsidR="004A10BF" w:rsidRPr="00E54829" w:rsidRDefault="00FA152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48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5DAE40" w14:textId="77777777" w:rsidR="004A10BF" w:rsidRPr="00E54829" w:rsidRDefault="00FA152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548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F2B387" w14:textId="51069623" w:rsidR="004A10BF" w:rsidRPr="00E54829" w:rsidRDefault="00481FD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482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7DE1990" w14:textId="77777777" w:rsidR="004A10BF" w:rsidRPr="00E54829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E54829" w14:paraId="6B517BB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E578B5" w14:textId="77777777" w:rsidR="004A10BF" w:rsidRPr="00E54829" w:rsidRDefault="00FA152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5482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054A0BC" w14:textId="77777777" w:rsidR="004A10BF" w:rsidRPr="00E54829" w:rsidRDefault="00FA152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48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A6EBD7" w14:textId="77777777" w:rsidR="004A10BF" w:rsidRPr="00E54829" w:rsidRDefault="00FA152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548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3B28301" w14:textId="04BA97C2" w:rsidR="004A10BF" w:rsidRPr="00E54829" w:rsidRDefault="00481FD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482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25894CF" w14:textId="77777777" w:rsidR="004A10BF" w:rsidRPr="00E54829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E54829" w14:paraId="4488DA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036C34" w14:textId="77777777" w:rsidR="004A10BF" w:rsidRPr="00E54829" w:rsidRDefault="00FA152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5482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E5AC935" w14:textId="77777777" w:rsidR="004A10BF" w:rsidRPr="00E54829" w:rsidRDefault="00FA152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48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E5A037" w14:textId="77777777" w:rsidR="004A10BF" w:rsidRPr="00E54829" w:rsidRDefault="00FA152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548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3402D08" w14:textId="055C9531" w:rsidR="004A10BF" w:rsidRPr="00E54829" w:rsidRDefault="00481FD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482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00C5796" w14:textId="77777777" w:rsidR="004A10BF" w:rsidRPr="00E54829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E54829" w14:paraId="0A47CC9C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334581" w14:textId="77777777" w:rsidR="004A10BF" w:rsidRPr="00E54829" w:rsidRDefault="00FA152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5482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36FE3A02" w14:textId="77777777" w:rsidR="004A10BF" w:rsidRPr="00E54829" w:rsidRDefault="00FA152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48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0437E4" w14:textId="77777777" w:rsidR="004A10BF" w:rsidRPr="00E54829" w:rsidRDefault="00FA152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548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E10584" w14:textId="4BD4369E" w:rsidR="004A10BF" w:rsidRPr="00E54829" w:rsidRDefault="00481FD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482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19D4AB6" w14:textId="77777777" w:rsidR="004A10BF" w:rsidRPr="00E54829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E54829" w14:paraId="5B6876A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F8141C1" w14:textId="77777777" w:rsidR="004A10BF" w:rsidRPr="00E54829" w:rsidRDefault="00FA152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5482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1CC48097" w14:textId="77777777" w:rsidR="004A10BF" w:rsidRPr="00E54829" w:rsidRDefault="00FA152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48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85D947" w14:textId="77777777" w:rsidR="004A10BF" w:rsidRPr="00E54829" w:rsidRDefault="00FA152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548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EED4A04" w14:textId="27401F9F" w:rsidR="004A10BF" w:rsidRPr="00E54829" w:rsidRDefault="00481FD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482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03D5165" w14:textId="77777777" w:rsidR="004A10BF" w:rsidRPr="00E54829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E54829" w14:paraId="33E19B99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9C6172" w14:textId="77777777" w:rsidR="004A10BF" w:rsidRPr="00E54829" w:rsidRDefault="00FA152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5482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77533385" w14:textId="77777777" w:rsidR="004A10BF" w:rsidRPr="00E54829" w:rsidRDefault="00FA152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48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EC5EBD" w14:textId="77777777" w:rsidR="004A10BF" w:rsidRPr="00E54829" w:rsidRDefault="00FA152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54829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FB6860" w14:textId="6209D088" w:rsidR="004A10BF" w:rsidRPr="00E54829" w:rsidRDefault="00481FD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482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AE02468" w14:textId="77777777" w:rsidR="004A10BF" w:rsidRPr="00E54829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E54829" w14:paraId="36542783" w14:textId="77777777">
        <w:trPr>
          <w:trHeight w:val="20"/>
          <w:jc w:val="center"/>
        </w:trPr>
        <w:tc>
          <w:tcPr>
            <w:tcW w:w="1666" w:type="pct"/>
            <w:noWrap/>
          </w:tcPr>
          <w:p w14:paraId="711B131F" w14:textId="77777777" w:rsidR="004A10BF" w:rsidRPr="00E54829" w:rsidRDefault="00FA152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5482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36B98499" w14:textId="77777777" w:rsidR="004A10BF" w:rsidRPr="00E54829" w:rsidRDefault="00FA152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48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20B0A3" w14:textId="77777777" w:rsidR="004A10BF" w:rsidRPr="00E54829" w:rsidRDefault="00FA152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548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F250288" w14:textId="2D91CCF8" w:rsidR="004A10BF" w:rsidRPr="00E54829" w:rsidRDefault="00481FD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482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9DEE06A" w14:textId="77777777" w:rsidR="004A10BF" w:rsidRPr="00E54829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E54829" w14:paraId="1A62F3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57CA0BC" w14:textId="77777777" w:rsidR="004A10BF" w:rsidRPr="00E54829" w:rsidRDefault="00FA152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5482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292F2577" w14:textId="77777777" w:rsidR="004A10BF" w:rsidRPr="00E54829" w:rsidRDefault="00FA152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48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0BCFF8E" w14:textId="77777777" w:rsidR="004A10BF" w:rsidRPr="00E54829" w:rsidRDefault="00FA152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548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A49C57" w14:textId="4D711E95" w:rsidR="004A10BF" w:rsidRPr="00E54829" w:rsidRDefault="00481FD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482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F0E8075" w14:textId="77777777" w:rsidR="004A10BF" w:rsidRPr="00E54829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E54829" w14:paraId="297323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1359D66" w14:textId="77777777" w:rsidR="004A10BF" w:rsidRPr="00E54829" w:rsidRDefault="00FA152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482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E54829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E54829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60E43003" w14:textId="77777777" w:rsidR="004A10BF" w:rsidRPr="00E54829" w:rsidRDefault="00FA152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48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D12DAC0" w14:textId="77777777" w:rsidR="004A10BF" w:rsidRPr="00E54829" w:rsidRDefault="00FA152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48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75ED4A9" w14:textId="77777777" w:rsidR="004A10BF" w:rsidRPr="00E54829" w:rsidRDefault="004A10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C113A3A" w14:textId="07AF27D4" w:rsidR="004A10BF" w:rsidRPr="00E54829" w:rsidRDefault="00481FD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4829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5BF38CF3" w14:textId="77777777" w:rsidR="004A10BF" w:rsidRPr="00E54829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E54829" w14:paraId="4059E6D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133AA1B" w14:textId="77777777" w:rsidR="004A10BF" w:rsidRPr="00E54829" w:rsidRDefault="00FA152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4829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761198F5" w14:textId="77777777" w:rsidR="004A10BF" w:rsidRPr="00E54829" w:rsidRDefault="00FA152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48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25F654" w14:textId="77777777" w:rsidR="004A10BF" w:rsidRPr="00E54829" w:rsidRDefault="00FA152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548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767A9C9" w14:textId="6597A07E" w:rsidR="004A10BF" w:rsidRPr="00E54829" w:rsidRDefault="00481FD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482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EE989D7" w14:textId="77777777" w:rsidR="004A10BF" w:rsidRPr="00E54829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E54829" w14:paraId="6426C69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F9382B" w14:textId="77777777" w:rsidR="004A10BF" w:rsidRPr="00E54829" w:rsidRDefault="00FA152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4829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1AECABB4" w14:textId="77777777" w:rsidR="004A10BF" w:rsidRPr="00E54829" w:rsidRDefault="00FA152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48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83E951" w14:textId="77777777" w:rsidR="004A10BF" w:rsidRPr="00E54829" w:rsidRDefault="00FA152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548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9A827F" w14:textId="04F4EF9F" w:rsidR="004A10BF" w:rsidRPr="00E54829" w:rsidRDefault="00481FD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4829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98D1335" w14:textId="77777777" w:rsidR="004A10BF" w:rsidRPr="00E54829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E54829" w14:paraId="2B1FB0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3E9EB0F5" w14:textId="77777777" w:rsidR="004A10BF" w:rsidRPr="00E54829" w:rsidRDefault="00FA152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482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E54829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68F76FC2" w14:textId="77777777" w:rsidR="004A10BF" w:rsidRPr="00E54829" w:rsidRDefault="00FA152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48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874DA0" w14:textId="77777777" w:rsidR="004A10BF" w:rsidRPr="00E54829" w:rsidRDefault="00FA152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48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CB9DF66" w14:textId="77777777" w:rsidR="004A10BF" w:rsidRPr="00E54829" w:rsidRDefault="00FA152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548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1BC11AA" w14:textId="4399652D" w:rsidR="004A10BF" w:rsidRPr="00E54829" w:rsidRDefault="00481FD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4829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6FE76C8" w14:textId="77777777" w:rsidR="004A10BF" w:rsidRPr="00E54829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E54829" w14:paraId="1BE2FC8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B74A53" w14:textId="77777777" w:rsidR="004A10BF" w:rsidRPr="00E54829" w:rsidRDefault="00FA152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4829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07AB3C08" w14:textId="77777777" w:rsidR="004A10BF" w:rsidRPr="00E54829" w:rsidRDefault="00FA152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48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2AA558" w14:textId="77777777" w:rsidR="004A10BF" w:rsidRPr="00E54829" w:rsidRDefault="00FA152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48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21601C7" w14:textId="77777777" w:rsidR="004A10BF" w:rsidRPr="00E54829" w:rsidRDefault="00FA152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548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14EFCD9" w14:textId="6ECB54F3" w:rsidR="004A10BF" w:rsidRPr="00E54829" w:rsidRDefault="00481FD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482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E46C43C" w14:textId="77777777" w:rsidR="004A10BF" w:rsidRPr="00E54829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DFD9802" w14:textId="77777777" w:rsidR="004A10BF" w:rsidRPr="00E54829" w:rsidRDefault="004A10B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4BD78F1" w14:textId="77777777" w:rsidR="004A10BF" w:rsidRPr="00E54829" w:rsidRDefault="004A10B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3D584E6" w14:textId="77777777" w:rsidR="004A10BF" w:rsidRPr="00E54829" w:rsidRDefault="00FA1529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E5482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158531C" w14:textId="77777777" w:rsidR="004A10BF" w:rsidRPr="00E54829" w:rsidRDefault="004A10B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A10BF" w:rsidRPr="00E54829" w14:paraId="1B27FB1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790DB3" w14:textId="77777777" w:rsidR="004A10BF" w:rsidRPr="00E54829" w:rsidRDefault="004A10B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30F4C2B" w14:textId="77777777" w:rsidR="004A10BF" w:rsidRPr="00E54829" w:rsidRDefault="00FA152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5482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CE9D3AD" w14:textId="77777777" w:rsidR="004A10BF" w:rsidRPr="00E54829" w:rsidRDefault="004A10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6A8DAE" w14:textId="77777777" w:rsidR="004A10BF" w:rsidRPr="00E54829" w:rsidRDefault="00FA1529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E5482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E54829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E54829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4FCA3389" w14:textId="77777777" w:rsidR="004A10BF" w:rsidRPr="00E54829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E54829" w14:paraId="29C8E5A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D97A66" w14:textId="77777777" w:rsidR="004A10BF" w:rsidRPr="00E54829" w:rsidRDefault="00FA152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482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D39865B" w14:textId="77777777" w:rsidR="004A10BF" w:rsidRPr="00E54829" w:rsidRDefault="004A10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2E408BB" w14:textId="77777777" w:rsidR="004A10BF" w:rsidRPr="00E54829" w:rsidRDefault="00FA152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E5482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12FC633" w14:textId="716EDD8D" w:rsidR="004A10BF" w:rsidRPr="00E54829" w:rsidRDefault="00481FD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482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60D36B51" w14:textId="77777777" w:rsidR="004A10BF" w:rsidRPr="00E54829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E54829" w14:paraId="1A26E7F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1E3E36" w14:textId="77777777" w:rsidR="004A10BF" w:rsidRPr="00E54829" w:rsidRDefault="00FA152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5482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2456698" w14:textId="77777777" w:rsidR="004A10BF" w:rsidRPr="00E54829" w:rsidRDefault="004A10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B7DD246" w14:textId="77777777" w:rsidR="004A10BF" w:rsidRPr="00E54829" w:rsidRDefault="00FA152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5482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54F8A769" w14:textId="77F46C8C" w:rsidR="004A10BF" w:rsidRPr="00E54829" w:rsidRDefault="00481FD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482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623B5B35" w14:textId="77777777" w:rsidR="004A10BF" w:rsidRPr="00E54829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E54829" w14:paraId="41B6B6D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19D6477" w14:textId="77777777" w:rsidR="004A10BF" w:rsidRPr="00E54829" w:rsidRDefault="00FA152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5482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E5482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E24077D" w14:textId="77777777" w:rsidR="004A10BF" w:rsidRPr="00E54829" w:rsidRDefault="00FA152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482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6CCE3693" w14:textId="77777777" w:rsidR="004A10BF" w:rsidRPr="00E54829" w:rsidRDefault="00481FDE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54829">
              <w:rPr>
                <w:rFonts w:ascii="Arial" w:hAnsi="Arial" w:cs="Arial"/>
                <w:sz w:val="20"/>
                <w:szCs w:val="20"/>
              </w:rPr>
              <w:t>YES</w:t>
            </w:r>
          </w:p>
          <w:p w14:paraId="77403394" w14:textId="4D35E46C" w:rsidR="00450005" w:rsidRPr="00E54829" w:rsidRDefault="0045000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4829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manuscript is relevant, comprehensive, and generally well structured. However, the literature-search methodology lacks sufficient detail for reproducibility, and recent references require verification. I recommend major revision before further consideration.</w:t>
            </w:r>
          </w:p>
        </w:tc>
        <w:tc>
          <w:tcPr>
            <w:tcW w:w="1667" w:type="pct"/>
          </w:tcPr>
          <w:p w14:paraId="7507A7A1" w14:textId="77777777" w:rsidR="004A10BF" w:rsidRPr="00E54829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E54829" w14:paraId="1B05143E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91FB01" w14:textId="77777777" w:rsidR="004A10BF" w:rsidRPr="00E54829" w:rsidRDefault="00FA152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482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10570A1E" w14:textId="77777777" w:rsidR="004A10BF" w:rsidRPr="00E54829" w:rsidRDefault="004A10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62BCF93" w14:textId="77777777" w:rsidR="004A10BF" w:rsidRPr="00E54829" w:rsidRDefault="00FA152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482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09C740D4" w14:textId="013E2656" w:rsidR="004A10BF" w:rsidRPr="00E54829" w:rsidRDefault="00481FD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482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3C0EB366" w14:textId="77777777" w:rsidR="004A10BF" w:rsidRPr="00E54829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E54829" w14:paraId="073FF42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CE64D3D" w14:textId="77777777" w:rsidR="004A10BF" w:rsidRPr="00E54829" w:rsidRDefault="00FA152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482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A2DF847" w14:textId="77777777" w:rsidR="004A10BF" w:rsidRPr="00E54829" w:rsidRDefault="00FA152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482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09A6A78" w14:textId="77777777" w:rsidR="004A10BF" w:rsidRPr="00E54829" w:rsidRDefault="004A10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EF38403" w14:textId="77777777" w:rsidR="004A10BF" w:rsidRPr="00E54829" w:rsidRDefault="00FA152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4829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F1C6233" w14:textId="77777777" w:rsidR="004A10BF" w:rsidRPr="00E54829" w:rsidRDefault="004A10B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EF002C9" w14:textId="3F0DC625" w:rsidR="004A10BF" w:rsidRPr="00E54829" w:rsidRDefault="00481FD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4829">
              <w:rPr>
                <w:rFonts w:ascii="Arial" w:hAnsi="Arial" w:cs="Arial"/>
                <w:bCs/>
                <w:sz w:val="20"/>
                <w:szCs w:val="20"/>
                <w:lang w:val="en-GB"/>
              </w:rPr>
              <w:t>No major ethical concerns were identified in the manuscript.</w:t>
            </w:r>
          </w:p>
        </w:tc>
        <w:tc>
          <w:tcPr>
            <w:tcW w:w="1667" w:type="pct"/>
          </w:tcPr>
          <w:p w14:paraId="68A7C510" w14:textId="77777777" w:rsidR="004A10BF" w:rsidRPr="00E54829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7087CFE" w14:textId="77777777" w:rsidR="00E54829" w:rsidRPr="00E54829" w:rsidRDefault="00E54829" w:rsidP="00E54829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7BAFFF66" w14:textId="77777777" w:rsidR="00E54829" w:rsidRPr="00E54829" w:rsidRDefault="00E54829" w:rsidP="00E54829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E54829">
        <w:rPr>
          <w:rFonts w:ascii="Arial" w:hAnsi="Arial" w:cs="Arial"/>
          <w:b/>
          <w:u w:val="single"/>
        </w:rPr>
        <w:t>Reviewer details:</w:t>
      </w:r>
    </w:p>
    <w:p w14:paraId="29E5F82C" w14:textId="77777777" w:rsidR="00E54829" w:rsidRPr="00E54829" w:rsidRDefault="00E54829" w:rsidP="00E54829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766E7D3C" w14:textId="77777777" w:rsidR="00E54829" w:rsidRPr="00E54829" w:rsidRDefault="00E54829" w:rsidP="00E54829">
      <w:pPr>
        <w:rPr>
          <w:rFonts w:ascii="Arial" w:hAnsi="Arial" w:cs="Arial"/>
          <w:sz w:val="20"/>
          <w:szCs w:val="20"/>
        </w:rPr>
      </w:pPr>
      <w:r w:rsidRPr="00E54829">
        <w:rPr>
          <w:rFonts w:ascii="Arial" w:hAnsi="Arial" w:cs="Arial"/>
          <w:color w:val="000000"/>
          <w:sz w:val="20"/>
          <w:szCs w:val="20"/>
        </w:rPr>
        <w:t>MAJIT Amine Achraf, Morocco</w:t>
      </w:r>
    </w:p>
    <w:p w14:paraId="0E4EC121" w14:textId="77777777" w:rsidR="004A10BF" w:rsidRPr="00E54829" w:rsidRDefault="004A10BF" w:rsidP="00E54829">
      <w:pPr>
        <w:pStyle w:val="Affiliation"/>
        <w:spacing w:after="0" w:line="240" w:lineRule="auto"/>
        <w:jc w:val="left"/>
        <w:rPr>
          <w:rFonts w:ascii="Arial" w:hAnsi="Arial" w:cs="Arial"/>
          <w:b/>
          <w:bCs/>
          <w:u w:val="single"/>
          <w:lang w:val="en-GB"/>
        </w:rPr>
      </w:pPr>
    </w:p>
    <w:sectPr w:rsidR="004A10BF" w:rsidRPr="00E54829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44A96" w14:textId="77777777" w:rsidR="006B0ADF" w:rsidRDefault="006B0ADF">
      <w:r>
        <w:separator/>
      </w:r>
    </w:p>
  </w:endnote>
  <w:endnote w:type="continuationSeparator" w:id="0">
    <w:p w14:paraId="03323BF7" w14:textId="77777777" w:rsidR="006B0ADF" w:rsidRDefault="006B0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5380A" w14:textId="77777777" w:rsidR="004A10BF" w:rsidRDefault="00FA1529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481FDE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481FDE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4CF39633" w14:textId="77777777" w:rsidR="004A10BF" w:rsidRDefault="004A10BF">
    <w:pPr>
      <w:pStyle w:val="Footer"/>
      <w:jc w:val="right"/>
    </w:pPr>
  </w:p>
  <w:p w14:paraId="37D5EFB4" w14:textId="77777777" w:rsidR="004A10BF" w:rsidRDefault="004A10B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1C1EB" w14:textId="77777777" w:rsidR="006B0ADF" w:rsidRDefault="006B0ADF">
      <w:r>
        <w:separator/>
      </w:r>
    </w:p>
  </w:footnote>
  <w:footnote w:type="continuationSeparator" w:id="0">
    <w:p w14:paraId="3921D008" w14:textId="77777777" w:rsidR="006B0ADF" w:rsidRDefault="006B0A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44A0A" w14:textId="77777777" w:rsidR="004A10BF" w:rsidRDefault="004A10BF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4FB92152" w14:textId="77777777" w:rsidR="004A10BF" w:rsidRDefault="00FA1529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3944314">
    <w:abstractNumId w:val="4"/>
  </w:num>
  <w:num w:numId="2" w16cid:durableId="1089043063">
    <w:abstractNumId w:val="8"/>
  </w:num>
  <w:num w:numId="3" w16cid:durableId="166403382">
    <w:abstractNumId w:val="7"/>
  </w:num>
  <w:num w:numId="4" w16cid:durableId="1912886061">
    <w:abstractNumId w:val="9"/>
  </w:num>
  <w:num w:numId="5" w16cid:durableId="1566180572">
    <w:abstractNumId w:val="6"/>
  </w:num>
  <w:num w:numId="6" w16cid:durableId="1609006168">
    <w:abstractNumId w:val="0"/>
  </w:num>
  <w:num w:numId="7" w16cid:durableId="1014577288">
    <w:abstractNumId w:val="3"/>
  </w:num>
  <w:num w:numId="8" w16cid:durableId="1622497816">
    <w:abstractNumId w:val="11"/>
  </w:num>
  <w:num w:numId="9" w16cid:durableId="1520464000">
    <w:abstractNumId w:val="10"/>
  </w:num>
  <w:num w:numId="10" w16cid:durableId="1483426377">
    <w:abstractNumId w:val="2"/>
  </w:num>
  <w:num w:numId="11" w16cid:durableId="1607350704">
    <w:abstractNumId w:val="1"/>
  </w:num>
  <w:num w:numId="12" w16cid:durableId="20835245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A10BF"/>
    <w:rsid w:val="00013D15"/>
    <w:rsid w:val="00022CD3"/>
    <w:rsid w:val="000E74BA"/>
    <w:rsid w:val="00181C7F"/>
    <w:rsid w:val="003E366A"/>
    <w:rsid w:val="00450005"/>
    <w:rsid w:val="00455243"/>
    <w:rsid w:val="00481FDE"/>
    <w:rsid w:val="004A10BF"/>
    <w:rsid w:val="006B0ADF"/>
    <w:rsid w:val="007A6900"/>
    <w:rsid w:val="00B01890"/>
    <w:rsid w:val="00BA1AA9"/>
    <w:rsid w:val="00D312A6"/>
    <w:rsid w:val="00D81264"/>
    <w:rsid w:val="00E54829"/>
    <w:rsid w:val="00FA1529"/>
    <w:rsid w:val="00FF4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22FC27"/>
  <w15:docId w15:val="{714B65F5-B88A-4C6D-A11D-892870BFE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E54829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rjoc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694</Words>
  <Characters>3962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38</cp:revision>
  <dcterms:created xsi:type="dcterms:W3CDTF">2026-03-24T06:32:00Z</dcterms:created>
  <dcterms:modified xsi:type="dcterms:W3CDTF">2026-10-13T07:42:00Z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