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CD1D57" w:rsidRPr="004776A5" w14:paraId="23A9C56B" w14:textId="77777777">
        <w:trPr>
          <w:trHeight w:val="20"/>
          <w:jc w:val="center"/>
        </w:trPr>
        <w:tc>
          <w:tcPr>
            <w:tcW w:w="1186" w:type="pct"/>
          </w:tcPr>
          <w:p w14:paraId="65CDD39B" w14:textId="77777777" w:rsidR="00CD1D57" w:rsidRPr="004776A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776A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43BC2B8" w14:textId="77777777" w:rsidR="00CD1D57" w:rsidRPr="004776A5" w:rsidRDefault="00CD1D57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4776A5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Economics, Finance and Management</w:t>
              </w:r>
            </w:hyperlink>
          </w:p>
        </w:tc>
      </w:tr>
      <w:tr w:rsidR="00CD1D57" w:rsidRPr="004776A5" w14:paraId="62995AFD" w14:textId="77777777">
        <w:trPr>
          <w:trHeight w:val="20"/>
          <w:jc w:val="center"/>
        </w:trPr>
        <w:tc>
          <w:tcPr>
            <w:tcW w:w="1186" w:type="pct"/>
          </w:tcPr>
          <w:p w14:paraId="430752AB" w14:textId="77777777" w:rsidR="00CD1D57" w:rsidRPr="004776A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776A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AFB37D3" w14:textId="52073BF1" w:rsidR="00CD1D57" w:rsidRPr="004776A5" w:rsidRDefault="00EE276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776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Ms_AJEFM_2885</w:t>
            </w:r>
          </w:p>
        </w:tc>
      </w:tr>
      <w:tr w:rsidR="00CD1D57" w:rsidRPr="004776A5" w14:paraId="07C67AC3" w14:textId="77777777">
        <w:trPr>
          <w:trHeight w:val="20"/>
          <w:jc w:val="center"/>
        </w:trPr>
        <w:tc>
          <w:tcPr>
            <w:tcW w:w="1186" w:type="pct"/>
          </w:tcPr>
          <w:p w14:paraId="304484BC" w14:textId="77777777" w:rsidR="00CD1D57" w:rsidRPr="004776A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776A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FA4FE8E" w14:textId="33F849BE" w:rsidR="00CD1D57" w:rsidRPr="004776A5" w:rsidRDefault="00EE276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76A5">
              <w:rPr>
                <w:rFonts w:ascii="Arial" w:hAnsi="Arial" w:cs="Arial"/>
                <w:b/>
                <w:sz w:val="20"/>
                <w:szCs w:val="20"/>
                <w:lang w:val="en-GB"/>
              </w:rPr>
              <w:t>DETERMINANTS OF FINANCIAL SHENANIGANS AMONG LISTED MANUFACTURING COMPANIES IN NIGERIA</w:t>
            </w:r>
          </w:p>
        </w:tc>
      </w:tr>
      <w:tr w:rsidR="00CD1D57" w:rsidRPr="004776A5" w14:paraId="5724A6E3" w14:textId="77777777">
        <w:trPr>
          <w:trHeight w:val="20"/>
          <w:jc w:val="center"/>
        </w:trPr>
        <w:tc>
          <w:tcPr>
            <w:tcW w:w="1186" w:type="pct"/>
          </w:tcPr>
          <w:p w14:paraId="646030E7" w14:textId="77777777" w:rsidR="00CD1D57" w:rsidRPr="004776A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776A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B9A3D0B" w14:textId="0F9BDE77" w:rsidR="00CD1D57" w:rsidRPr="004776A5" w:rsidRDefault="00EF7A3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76A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7921A13" w14:textId="77777777" w:rsidR="00CD1D57" w:rsidRPr="004776A5" w:rsidRDefault="00CD1D57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4AFF13F5" w14:textId="77777777" w:rsidR="00CD1D57" w:rsidRPr="004776A5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4776A5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4776A5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36AD7BAA" w14:textId="77777777" w:rsidR="00CD1D57" w:rsidRPr="004776A5" w:rsidRDefault="00CD1D57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CD1D57" w:rsidRPr="004776A5" w14:paraId="1928BC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386E048C" w14:textId="77777777" w:rsidR="00CD1D57" w:rsidRPr="004776A5" w:rsidRDefault="00CD1D5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FB135E4" w14:textId="77777777" w:rsidR="00CD1D57" w:rsidRPr="004776A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776A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C6D4D28" w14:textId="77777777" w:rsidR="00CD1D57" w:rsidRPr="004776A5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4776A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776A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835F5F0" w14:textId="77777777" w:rsidR="00CD1D57" w:rsidRPr="004776A5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4776A5" w14:paraId="158138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AC6CDFA" w14:textId="77777777" w:rsidR="00CD1D57" w:rsidRPr="004776A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776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4776A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47D8D74C" w14:textId="77777777" w:rsidR="00CD1D57" w:rsidRPr="004776A5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776A5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4C85287" w14:textId="3BEA9282" w:rsidR="00CD1D57" w:rsidRPr="004776A5" w:rsidRDefault="00953987" w:rsidP="00953987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776A5">
              <w:rPr>
                <w:rFonts w:ascii="Arial" w:hAnsi="Arial" w:cs="Arial"/>
                <w:sz w:val="20"/>
                <w:szCs w:val="20"/>
              </w:rPr>
              <w:t xml:space="preserve">The manuscript addresses an important issue in accounting and corporate governance by examining factors associated with </w:t>
            </w:r>
            <w:proofErr w:type="spellStart"/>
            <w:r w:rsidRPr="004776A5">
              <w:rPr>
                <w:rFonts w:ascii="Arial" w:hAnsi="Arial" w:cs="Arial"/>
                <w:sz w:val="20"/>
                <w:szCs w:val="20"/>
              </w:rPr>
              <w:t>Beneish</w:t>
            </w:r>
            <w:proofErr w:type="spellEnd"/>
            <w:r w:rsidRPr="004776A5">
              <w:rPr>
                <w:rFonts w:ascii="Arial" w:hAnsi="Arial" w:cs="Arial"/>
                <w:sz w:val="20"/>
                <w:szCs w:val="20"/>
              </w:rPr>
              <w:t xml:space="preserve"> M-Score-flagged earnings-manipulation risk among listed manufacturing companies in Nigeria. The study is potentially relevant to the literature because it combines the </w:t>
            </w:r>
            <w:proofErr w:type="spellStart"/>
            <w:r w:rsidRPr="004776A5">
              <w:rPr>
                <w:rFonts w:ascii="Arial" w:hAnsi="Arial" w:cs="Arial"/>
                <w:sz w:val="20"/>
                <w:szCs w:val="20"/>
              </w:rPr>
              <w:t>Beneish</w:t>
            </w:r>
            <w:proofErr w:type="spellEnd"/>
            <w:r w:rsidRPr="004776A5">
              <w:rPr>
                <w:rFonts w:ascii="Arial" w:hAnsi="Arial" w:cs="Arial"/>
                <w:sz w:val="20"/>
                <w:szCs w:val="20"/>
              </w:rPr>
              <w:t xml:space="preserve"> screening approach with Fraud Diamond Theory and uses longitudinal firm-level observations rather than relying exclusively on cross-sectional analysis. The distinction between contemporaneous red flags and one-year-ahead predictive relationships is also potentially useful, particularly because the manuscript does not equate a </w:t>
            </w:r>
            <w:proofErr w:type="spellStart"/>
            <w:r w:rsidRPr="004776A5">
              <w:rPr>
                <w:rFonts w:ascii="Arial" w:hAnsi="Arial" w:cs="Arial"/>
                <w:sz w:val="20"/>
                <w:szCs w:val="20"/>
              </w:rPr>
              <w:t>Beneish</w:t>
            </w:r>
            <w:proofErr w:type="spellEnd"/>
            <w:r w:rsidRPr="004776A5">
              <w:rPr>
                <w:rFonts w:ascii="Arial" w:hAnsi="Arial" w:cs="Arial"/>
                <w:sz w:val="20"/>
                <w:szCs w:val="20"/>
              </w:rPr>
              <w:t xml:space="preserve"> flag with legally established fraud.</w:t>
            </w:r>
          </w:p>
        </w:tc>
        <w:tc>
          <w:tcPr>
            <w:tcW w:w="1667" w:type="pct"/>
          </w:tcPr>
          <w:p w14:paraId="7412EFAA" w14:textId="77777777" w:rsidR="00CD1D57" w:rsidRPr="004776A5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7BE132E" w14:textId="77777777" w:rsidR="00CD1D57" w:rsidRPr="004776A5" w:rsidRDefault="00CD1D57">
      <w:pPr>
        <w:rPr>
          <w:rFonts w:ascii="Arial" w:hAnsi="Arial" w:cs="Arial"/>
          <w:sz w:val="20"/>
          <w:szCs w:val="20"/>
          <w:lang w:val="en-GB"/>
        </w:rPr>
      </w:pPr>
    </w:p>
    <w:p w14:paraId="21F279A5" w14:textId="77777777" w:rsidR="00CD1D57" w:rsidRPr="004776A5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4776A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6E316FAD" w14:textId="77777777" w:rsidR="00CD1D57" w:rsidRPr="004776A5" w:rsidRDefault="00CD1D5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CD1D57" w:rsidRPr="004776A5" w14:paraId="039CE72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963DA6" w14:textId="77777777" w:rsidR="00CD1D57" w:rsidRPr="004776A5" w:rsidRDefault="00CD1D5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3C8089C" w14:textId="77777777" w:rsidR="00CD1D57" w:rsidRPr="004776A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776A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BFF1386" w14:textId="6D538AF3" w:rsidR="00CD1D57" w:rsidRPr="004776A5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76A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776A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991F13" w:rsidRPr="004776A5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991F13" w:rsidRPr="004776A5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CD1D57" w:rsidRPr="004776A5" w14:paraId="6A91DC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5BA2BF" w14:textId="77777777" w:rsidR="00CD1D57" w:rsidRPr="004776A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776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77F5759" w14:textId="77777777" w:rsidR="00CD1D57" w:rsidRPr="004776A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776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46C2A2" w14:textId="77777777" w:rsidR="00CD1D57" w:rsidRPr="004776A5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4776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4A57766" w14:textId="55531E0A" w:rsidR="00CD1D57" w:rsidRPr="004776A5" w:rsidRDefault="0095398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776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AE266E2" w14:textId="77777777" w:rsidR="00CD1D57" w:rsidRPr="004776A5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4776A5" w14:paraId="28549AF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BEF98D" w14:textId="77777777" w:rsidR="00CD1D57" w:rsidRPr="004776A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776A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1789167" w14:textId="77777777" w:rsidR="00CD1D57" w:rsidRPr="004776A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776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6F0DF0" w14:textId="77777777" w:rsidR="00CD1D57" w:rsidRPr="004776A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76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766AC8" w14:textId="70B43F52" w:rsidR="00CD1D57" w:rsidRPr="004776A5" w:rsidRDefault="0095398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776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DEB5624" w14:textId="77777777" w:rsidR="00CD1D57" w:rsidRPr="004776A5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4776A5" w14:paraId="372A292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0C9C12F" w14:textId="77777777" w:rsidR="00CD1D57" w:rsidRPr="004776A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776A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6704FE8A" w14:textId="77777777" w:rsidR="00CD1D57" w:rsidRPr="004776A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776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A5E580" w14:textId="77777777" w:rsidR="00CD1D57" w:rsidRPr="004776A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776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623286" w14:textId="7AB9B944" w:rsidR="00CD1D57" w:rsidRPr="004776A5" w:rsidRDefault="001A6C3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776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A38FC0C" w14:textId="77777777" w:rsidR="00CD1D57" w:rsidRPr="004776A5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4776A5" w14:paraId="636B8C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778CFD8" w14:textId="77777777" w:rsidR="00CD1D57" w:rsidRPr="004776A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776A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20CA9126" w14:textId="77777777" w:rsidR="00CD1D57" w:rsidRPr="004776A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776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62F2610" w14:textId="77777777" w:rsidR="00CD1D57" w:rsidRPr="004776A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776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9D403B0" w14:textId="61436822" w:rsidR="00CD1D57" w:rsidRPr="004776A5" w:rsidRDefault="001A6C3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776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59E428A" w14:textId="77777777" w:rsidR="00CD1D57" w:rsidRPr="004776A5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4776A5" w14:paraId="77B7DF5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FB4CE5" w14:textId="77777777" w:rsidR="00CD1D57" w:rsidRPr="004776A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776A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56C1C0F6" w14:textId="77777777" w:rsidR="00CD1D57" w:rsidRPr="004776A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776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2147A0D" w14:textId="77777777" w:rsidR="00CD1D57" w:rsidRPr="004776A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776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69B3903" w14:textId="5F490E36" w:rsidR="00CD1D57" w:rsidRPr="004776A5" w:rsidRDefault="0095398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776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BE6FE55" w14:textId="77777777" w:rsidR="00CD1D57" w:rsidRPr="004776A5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4776A5" w14:paraId="662C32F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FFEBFD" w14:textId="77777777" w:rsidR="00CD1D57" w:rsidRPr="004776A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776A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C0D2B97" w14:textId="77777777" w:rsidR="00CD1D57" w:rsidRPr="004776A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776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4E2229" w14:textId="77777777" w:rsidR="00CD1D57" w:rsidRPr="004776A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776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08164B8" w14:textId="5813AF1D" w:rsidR="00CD1D57" w:rsidRPr="004776A5" w:rsidRDefault="001A6C3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776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F01E146" w14:textId="77777777" w:rsidR="00CD1D57" w:rsidRPr="004776A5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4776A5" w14:paraId="19B0B22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8ACF7B7" w14:textId="77777777" w:rsidR="00CD1D57" w:rsidRPr="004776A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776A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2EA7FF39" w14:textId="77777777" w:rsidR="00CD1D57" w:rsidRPr="004776A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776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F6FC14" w14:textId="77777777" w:rsidR="00CD1D57" w:rsidRPr="004776A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76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7318B52" w14:textId="13F9D889" w:rsidR="00CD1D57" w:rsidRPr="004776A5" w:rsidRDefault="00E2465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776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2BA8C9A" w14:textId="77777777" w:rsidR="00CD1D57" w:rsidRPr="004776A5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4776A5" w14:paraId="60EE9C3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AB07E6E" w14:textId="77777777" w:rsidR="00CD1D57" w:rsidRPr="004776A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776A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FEF1521" w14:textId="77777777" w:rsidR="00CD1D57" w:rsidRPr="004776A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776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20A84A8" w14:textId="77777777" w:rsidR="00CD1D57" w:rsidRPr="004776A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776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8FE991" w14:textId="44F0AD92" w:rsidR="00CD1D57" w:rsidRPr="004776A5" w:rsidRDefault="00D5551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776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</w:t>
            </w:r>
          </w:p>
        </w:tc>
        <w:tc>
          <w:tcPr>
            <w:tcW w:w="1667" w:type="pct"/>
          </w:tcPr>
          <w:p w14:paraId="14000C90" w14:textId="77777777" w:rsidR="00CD1D57" w:rsidRPr="004776A5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4776A5" w14:paraId="08F757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EBFB1E" w14:textId="77777777" w:rsidR="00CD1D57" w:rsidRPr="004776A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76A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440D8185" w14:textId="77777777" w:rsidR="00CD1D57" w:rsidRPr="004776A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776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2E9A11" w14:textId="77777777" w:rsidR="00CD1D57" w:rsidRPr="004776A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776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7D95457" w14:textId="25301E70" w:rsidR="00CD1D57" w:rsidRPr="004776A5" w:rsidRDefault="00D5551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776A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</w:t>
            </w:r>
            <w:r w:rsidR="00E24652" w:rsidRPr="004776A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7858976" w14:textId="77777777" w:rsidR="00CD1D57" w:rsidRPr="004776A5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4776A5" w14:paraId="19CB0BF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3E2999E" w14:textId="77777777" w:rsidR="00CD1D57" w:rsidRPr="004776A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76A5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10. Are tables and figures clear, relevant, and necessary?</w:t>
            </w:r>
          </w:p>
          <w:p w14:paraId="772BF6C5" w14:textId="77777777" w:rsidR="00CD1D57" w:rsidRPr="004776A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776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A6E27E" w14:textId="77777777" w:rsidR="00CD1D57" w:rsidRPr="004776A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776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94BF096" w14:textId="77777777" w:rsidR="00CD1D57" w:rsidRPr="004776A5" w:rsidRDefault="00CD1D5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1598B39" w14:textId="77777777" w:rsidR="00CD1D57" w:rsidRPr="004776A5" w:rsidRDefault="00CD1D5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3EF6A6" w14:textId="0F294D84" w:rsidR="00CD1D57" w:rsidRPr="004776A5" w:rsidRDefault="00D5551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776A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</w:t>
            </w:r>
            <w:r w:rsidR="00E24652" w:rsidRPr="004776A5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189428D" w14:textId="77777777" w:rsidR="00CD1D57" w:rsidRPr="004776A5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4776A5" w14:paraId="47DFA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D97D0EA" w14:textId="77777777" w:rsidR="00CD1D57" w:rsidRPr="004776A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76A5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643658FA" w14:textId="77777777" w:rsidR="00CD1D57" w:rsidRPr="004776A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776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0062F6" w14:textId="77777777" w:rsidR="00CD1D57" w:rsidRPr="004776A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76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DE13FAC" w14:textId="1BE05E30" w:rsidR="00CD1D57" w:rsidRPr="004776A5" w:rsidRDefault="00D5551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776A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</w:t>
            </w:r>
            <w:r w:rsidR="00E24652" w:rsidRPr="004776A5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5548E2F" w14:textId="77777777" w:rsidR="00CD1D57" w:rsidRPr="004776A5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4776A5" w14:paraId="4F2CC4F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9F2EA43" w14:textId="77777777" w:rsidR="00CD1D57" w:rsidRPr="004776A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76A5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711F17F" w14:textId="77777777" w:rsidR="00CD1D57" w:rsidRPr="004776A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776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6A50DA" w14:textId="77777777" w:rsidR="00CD1D57" w:rsidRPr="004776A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76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ACB27B" w14:textId="2759AB03" w:rsidR="00CD1D57" w:rsidRPr="004776A5" w:rsidRDefault="00D5551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776A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</w:t>
            </w:r>
            <w:r w:rsidR="00E24652" w:rsidRPr="004776A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747F91D" w14:textId="77777777" w:rsidR="00CD1D57" w:rsidRPr="004776A5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4776A5" w14:paraId="0D11DDA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38D4C78" w14:textId="77777777" w:rsidR="00CD1D57" w:rsidRPr="004776A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76A5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EBB3A0F" w14:textId="77777777" w:rsidR="00CD1D57" w:rsidRPr="004776A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776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AF4091" w14:textId="77777777" w:rsidR="00CD1D57" w:rsidRPr="004776A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76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14CE2D4" w14:textId="70272D03" w:rsidR="00CD1D57" w:rsidRPr="004776A5" w:rsidRDefault="00D5551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776A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</w:t>
            </w:r>
            <w:r w:rsidR="00E24652" w:rsidRPr="004776A5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DA6A4EC" w14:textId="77777777" w:rsidR="00CD1D57" w:rsidRPr="004776A5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4776A5" w14:paraId="6115F6F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7058E9" w14:textId="77777777" w:rsidR="00CD1D57" w:rsidRPr="004776A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76A5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E0F99F1" w14:textId="77777777" w:rsidR="00CD1D57" w:rsidRPr="004776A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776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918E57" w14:textId="77777777" w:rsidR="00CD1D57" w:rsidRPr="004776A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776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60E721A" w14:textId="77777777" w:rsidR="00CD1D57" w:rsidRPr="004776A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76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33C28C2" w14:textId="4B5D703B" w:rsidR="00CD1D57" w:rsidRPr="004776A5" w:rsidRDefault="00D5551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776A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</w:t>
            </w:r>
            <w:r w:rsidR="00E24652" w:rsidRPr="004776A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F48819" w14:textId="77777777" w:rsidR="00CD1D57" w:rsidRPr="004776A5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4776A5" w14:paraId="5DE51D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2AFE09C" w14:textId="77777777" w:rsidR="00CD1D57" w:rsidRPr="004776A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76A5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0487EB6" w14:textId="77777777" w:rsidR="00CD1D57" w:rsidRPr="004776A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776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31F53F" w14:textId="77777777" w:rsidR="00CD1D57" w:rsidRPr="004776A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776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F9A1F4A" w14:textId="77777777" w:rsidR="00CD1D57" w:rsidRPr="004776A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76A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6AF5CEE" w14:textId="5AFDEAD3" w:rsidR="00CD1D57" w:rsidRPr="004776A5" w:rsidRDefault="00D5551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776A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</w:t>
            </w:r>
            <w:r w:rsidR="00E24652" w:rsidRPr="004776A5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08D0AD4" w14:textId="77777777" w:rsidR="00CD1D57" w:rsidRPr="004776A5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9B77FA0" w14:textId="77777777" w:rsidR="00CD1D57" w:rsidRPr="004776A5" w:rsidRDefault="00CD1D5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FA7FCE2" w14:textId="77777777" w:rsidR="00CD1D57" w:rsidRPr="004776A5" w:rsidRDefault="00CD1D5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A9D492F" w14:textId="77777777" w:rsidR="00CD1D57" w:rsidRPr="004776A5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4776A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F0D7D2B" w14:textId="77777777" w:rsidR="00CD1D57" w:rsidRPr="004776A5" w:rsidRDefault="00CD1D5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CD1D57" w:rsidRPr="004776A5" w14:paraId="0F383F2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387C671" w14:textId="77777777" w:rsidR="00CD1D57" w:rsidRPr="004776A5" w:rsidRDefault="00CD1D5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AD4C593" w14:textId="77777777" w:rsidR="00CD1D57" w:rsidRPr="004776A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776A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FAC8127" w14:textId="77777777" w:rsidR="00CD1D57" w:rsidRPr="004776A5" w:rsidRDefault="00CD1D5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7E38C75" w14:textId="77777777" w:rsidR="00CD1D57" w:rsidRPr="004776A5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4776A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4776A5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</w:t>
            </w:r>
            <w:r w:rsidRPr="004776A5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here)</w:t>
            </w:r>
          </w:p>
          <w:p w14:paraId="6F9055CB" w14:textId="77777777" w:rsidR="00CD1D57" w:rsidRPr="004776A5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4776A5" w14:paraId="4F6C7329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DBEFD1" w14:textId="77777777" w:rsidR="00CD1D57" w:rsidRPr="004776A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776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F8C22A8" w14:textId="77777777" w:rsidR="00CD1D57" w:rsidRPr="004776A5" w:rsidRDefault="00CD1D5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E1A5913" w14:textId="77777777" w:rsidR="00CD1D57" w:rsidRPr="004776A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776A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3D82A22" w14:textId="77777777" w:rsidR="00CD1D57" w:rsidRPr="004776A5" w:rsidRDefault="00CD1D5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26D53A7D" w14:textId="72A6BC41" w:rsidR="00CD1D57" w:rsidRPr="004776A5" w:rsidRDefault="00E2465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776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D31829C" w14:textId="77777777" w:rsidR="00CD1D57" w:rsidRPr="004776A5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4776A5" w14:paraId="51C8A0F1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8AD998" w14:textId="77777777" w:rsidR="00CD1D57" w:rsidRPr="004776A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776A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FCA4CB2" w14:textId="75C16FD1" w:rsidR="00CD1D57" w:rsidRPr="004776A5" w:rsidRDefault="00CD1D5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EED3683" w14:textId="77777777" w:rsidR="00CD1D57" w:rsidRPr="004776A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776A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D50FE28" w14:textId="77777777" w:rsidR="00CD1D57" w:rsidRPr="004776A5" w:rsidRDefault="00CD1D5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73311B5" w14:textId="1B3A4818" w:rsidR="00CD1D57" w:rsidRPr="004776A5" w:rsidRDefault="001A6C3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776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D3B2A0B" w14:textId="77777777" w:rsidR="00CD1D57" w:rsidRPr="004776A5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4776A5" w14:paraId="5FCABC3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8D31931" w14:textId="77777777" w:rsidR="00CD1D57" w:rsidRPr="004776A5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776A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4776A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57A25E5" w14:textId="77777777" w:rsidR="00CD1D57" w:rsidRPr="004776A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776A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A0CABC3" w14:textId="77777777" w:rsidR="00CD1D57" w:rsidRPr="004776A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76A5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3265580" w14:textId="5B194B0D" w:rsidR="00CD1D57" w:rsidRPr="004776A5" w:rsidRDefault="00D5551E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76A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</w:t>
            </w:r>
            <w:r w:rsidR="008001EB" w:rsidRPr="004776A5">
              <w:rPr>
                <w:rFonts w:ascii="Arial" w:hAnsi="Arial" w:cs="Arial"/>
                <w:b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0AAB410" w14:textId="77777777" w:rsidR="00CD1D57" w:rsidRPr="004776A5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4776A5" w14:paraId="7F7265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7FA3FBEC" w14:textId="77777777" w:rsidR="00CD1D57" w:rsidRPr="004776A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776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1047A6E" w14:textId="77777777" w:rsidR="00CD1D57" w:rsidRPr="004776A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776A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3D9A4CE" w14:textId="77777777" w:rsidR="00CD1D57" w:rsidRPr="004776A5" w:rsidRDefault="00CD1D5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F943A51" w14:textId="77777777" w:rsidR="00CD1D57" w:rsidRPr="004776A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776A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348E1A35" w14:textId="77777777" w:rsidR="00CD1D57" w:rsidRPr="004776A5" w:rsidRDefault="00CD1D5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9D75B0A" w14:textId="77777777" w:rsidR="008001EB" w:rsidRPr="004776A5" w:rsidRDefault="008001EB" w:rsidP="008001EB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76A5">
              <w:rPr>
                <w:rFonts w:ascii="Arial" w:hAnsi="Arial" w:cs="Arial"/>
                <w:sz w:val="20"/>
                <w:szCs w:val="20"/>
              </w:rPr>
              <w:t>Broadly sufficient, but I would recommend updating the literature review with additional recent empirical studies.</w:t>
            </w:r>
          </w:p>
          <w:p w14:paraId="65CC7548" w14:textId="77777777" w:rsidR="008001EB" w:rsidRPr="004776A5" w:rsidRDefault="008001EB" w:rsidP="008001EB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76A5">
              <w:rPr>
                <w:rFonts w:ascii="Arial" w:hAnsi="Arial" w:cs="Arial"/>
                <w:sz w:val="20"/>
                <w:szCs w:val="20"/>
              </w:rPr>
              <w:t>The classic theoretical references should be retained; the objective is to supplement them with recent evidence rather than replace them.</w:t>
            </w:r>
          </w:p>
          <w:p w14:paraId="4A90227E" w14:textId="77777777" w:rsidR="00CD1D57" w:rsidRPr="004776A5" w:rsidRDefault="00CD1D57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667" w:type="pct"/>
          </w:tcPr>
          <w:p w14:paraId="1688214E" w14:textId="77777777" w:rsidR="00CD1D57" w:rsidRPr="004776A5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4776A5" w14:paraId="68EA74A7" w14:textId="77777777">
        <w:trPr>
          <w:trHeight w:val="20"/>
          <w:jc w:val="center"/>
        </w:trPr>
        <w:tc>
          <w:tcPr>
            <w:tcW w:w="1666" w:type="pct"/>
            <w:noWrap/>
          </w:tcPr>
          <w:p w14:paraId="62ADF516" w14:textId="77777777" w:rsidR="00CD1D57" w:rsidRPr="004776A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776A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6A02F5F" w14:textId="77777777" w:rsidR="00CD1D57" w:rsidRPr="004776A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776A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A463C50" w14:textId="77777777" w:rsidR="00CD1D57" w:rsidRPr="004776A5" w:rsidRDefault="00CD1D5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38472A6" w14:textId="77777777" w:rsidR="00CD1D57" w:rsidRPr="004776A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776A5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B2F1CE0" w14:textId="77777777" w:rsidR="00CD1D57" w:rsidRPr="004776A5" w:rsidRDefault="00CD1D5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9739DA8" w14:textId="061384B9" w:rsidR="00CD1D57" w:rsidRPr="004776A5" w:rsidRDefault="00D5551E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76A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     </w:t>
            </w:r>
            <w:r w:rsidR="008001EB" w:rsidRPr="004776A5">
              <w:rPr>
                <w:rFonts w:ascii="Arial" w:hAnsi="Arial" w:cs="Arial"/>
                <w:b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13741F89" w14:textId="77777777" w:rsidR="00CD1D57" w:rsidRPr="004776A5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8693831" w14:textId="77777777" w:rsidR="004776A5" w:rsidRPr="004776A5" w:rsidRDefault="004776A5" w:rsidP="004776A5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379D9029" w14:textId="77777777" w:rsidR="004776A5" w:rsidRPr="004776A5" w:rsidRDefault="004776A5" w:rsidP="004776A5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4776A5">
        <w:rPr>
          <w:rFonts w:ascii="Arial" w:hAnsi="Arial" w:cs="Arial"/>
          <w:b/>
          <w:u w:val="single"/>
        </w:rPr>
        <w:t>Reviewer details:</w:t>
      </w:r>
    </w:p>
    <w:p w14:paraId="32B03F00" w14:textId="77777777" w:rsidR="004776A5" w:rsidRPr="004776A5" w:rsidRDefault="004776A5" w:rsidP="004776A5">
      <w:pPr>
        <w:rPr>
          <w:rFonts w:ascii="Arial" w:hAnsi="Arial" w:cs="Arial"/>
          <w:sz w:val="20"/>
          <w:szCs w:val="20"/>
        </w:rPr>
      </w:pPr>
      <w:r w:rsidRPr="004776A5">
        <w:rPr>
          <w:rFonts w:ascii="Arial" w:hAnsi="Arial" w:cs="Arial"/>
          <w:color w:val="000000"/>
          <w:sz w:val="20"/>
          <w:szCs w:val="20"/>
        </w:rPr>
        <w:t xml:space="preserve">Antoneta Polo, “Eqrem </w:t>
      </w:r>
      <w:proofErr w:type="spellStart"/>
      <w:r w:rsidRPr="004776A5">
        <w:rPr>
          <w:rFonts w:ascii="Arial" w:hAnsi="Arial" w:cs="Arial"/>
          <w:color w:val="000000"/>
          <w:sz w:val="20"/>
          <w:szCs w:val="20"/>
        </w:rPr>
        <w:t>Cabej</w:t>
      </w:r>
      <w:proofErr w:type="spellEnd"/>
      <w:r w:rsidRPr="004776A5">
        <w:rPr>
          <w:rFonts w:ascii="Arial" w:hAnsi="Arial" w:cs="Arial"/>
          <w:color w:val="000000"/>
          <w:sz w:val="20"/>
          <w:szCs w:val="20"/>
        </w:rPr>
        <w:t xml:space="preserve">” </w:t>
      </w:r>
      <w:proofErr w:type="spellStart"/>
      <w:r w:rsidRPr="004776A5">
        <w:rPr>
          <w:rFonts w:ascii="Arial" w:hAnsi="Arial" w:cs="Arial"/>
          <w:color w:val="000000"/>
          <w:sz w:val="20"/>
          <w:szCs w:val="20"/>
        </w:rPr>
        <w:t>Gjirokastra</w:t>
      </w:r>
      <w:proofErr w:type="spellEnd"/>
      <w:r w:rsidRPr="004776A5">
        <w:rPr>
          <w:rFonts w:ascii="Arial" w:hAnsi="Arial" w:cs="Arial"/>
          <w:color w:val="000000"/>
          <w:sz w:val="20"/>
          <w:szCs w:val="20"/>
        </w:rPr>
        <w:t xml:space="preserve"> University</w:t>
      </w:r>
      <w:r w:rsidRPr="004776A5">
        <w:rPr>
          <w:rFonts w:ascii="Arial" w:hAnsi="Arial" w:cs="Arial"/>
          <w:sz w:val="20"/>
          <w:szCs w:val="20"/>
        </w:rPr>
        <w:t xml:space="preserve">, </w:t>
      </w:r>
      <w:r w:rsidRPr="004776A5">
        <w:rPr>
          <w:rFonts w:ascii="Arial" w:hAnsi="Arial" w:cs="Arial"/>
          <w:color w:val="000000"/>
          <w:sz w:val="20"/>
          <w:szCs w:val="20"/>
        </w:rPr>
        <w:t>Albania</w:t>
      </w:r>
    </w:p>
    <w:p w14:paraId="058A191E" w14:textId="77777777" w:rsidR="00CD1D57" w:rsidRPr="004776A5" w:rsidRDefault="00CD1D5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CD1D57" w:rsidRPr="004776A5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DB271" w14:textId="77777777" w:rsidR="00541809" w:rsidRDefault="00541809">
      <w:r>
        <w:separator/>
      </w:r>
    </w:p>
  </w:endnote>
  <w:endnote w:type="continuationSeparator" w:id="0">
    <w:p w14:paraId="2A29AAE6" w14:textId="77777777" w:rsidR="00541809" w:rsidRDefault="005418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A9923" w14:textId="77777777" w:rsidR="00CD1D57" w:rsidRDefault="00CD1D57">
    <w:pPr>
      <w:pStyle w:val="Footer"/>
      <w:jc w:val="right"/>
    </w:pPr>
  </w:p>
  <w:p w14:paraId="20019594" w14:textId="77777777" w:rsidR="00CD1D57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77D41BA4" w14:textId="77777777" w:rsidR="00CD1D57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F35615C" w14:textId="77777777" w:rsidR="00CD1D57" w:rsidRDefault="00CD1D57">
    <w:pPr>
      <w:pStyle w:val="Footer"/>
      <w:jc w:val="right"/>
    </w:pPr>
  </w:p>
  <w:p w14:paraId="5DE4C6C9" w14:textId="77777777" w:rsidR="00CD1D57" w:rsidRDefault="00CD1D57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1AFD0" w14:textId="77777777" w:rsidR="00541809" w:rsidRDefault="00541809">
      <w:r>
        <w:separator/>
      </w:r>
    </w:p>
  </w:footnote>
  <w:footnote w:type="continuationSeparator" w:id="0">
    <w:p w14:paraId="181C4A6C" w14:textId="77777777" w:rsidR="00541809" w:rsidRDefault="005418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6E508" w14:textId="77777777" w:rsidR="00CD1D57" w:rsidRDefault="00CD1D57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455D6276" w14:textId="77777777" w:rsidR="00CD1D57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06513820">
    <w:abstractNumId w:val="4"/>
  </w:num>
  <w:num w:numId="2" w16cid:durableId="1399130181">
    <w:abstractNumId w:val="8"/>
  </w:num>
  <w:num w:numId="3" w16cid:durableId="1843619599">
    <w:abstractNumId w:val="7"/>
  </w:num>
  <w:num w:numId="4" w16cid:durableId="917515048">
    <w:abstractNumId w:val="9"/>
  </w:num>
  <w:num w:numId="5" w16cid:durableId="540285191">
    <w:abstractNumId w:val="6"/>
  </w:num>
  <w:num w:numId="6" w16cid:durableId="1964269437">
    <w:abstractNumId w:val="0"/>
  </w:num>
  <w:num w:numId="7" w16cid:durableId="1750998097">
    <w:abstractNumId w:val="3"/>
  </w:num>
  <w:num w:numId="8" w16cid:durableId="2139760221">
    <w:abstractNumId w:val="11"/>
  </w:num>
  <w:num w:numId="9" w16cid:durableId="1794327031">
    <w:abstractNumId w:val="10"/>
  </w:num>
  <w:num w:numId="10" w16cid:durableId="1296371062">
    <w:abstractNumId w:val="2"/>
  </w:num>
  <w:num w:numId="11" w16cid:durableId="1159224754">
    <w:abstractNumId w:val="1"/>
  </w:num>
  <w:num w:numId="12" w16cid:durableId="17249394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D57"/>
    <w:rsid w:val="000A20FD"/>
    <w:rsid w:val="001A6C39"/>
    <w:rsid w:val="001E413B"/>
    <w:rsid w:val="00281A32"/>
    <w:rsid w:val="0031266A"/>
    <w:rsid w:val="004776A5"/>
    <w:rsid w:val="005127E4"/>
    <w:rsid w:val="00541809"/>
    <w:rsid w:val="005F432A"/>
    <w:rsid w:val="00652E35"/>
    <w:rsid w:val="006700D2"/>
    <w:rsid w:val="007023B1"/>
    <w:rsid w:val="007358F7"/>
    <w:rsid w:val="00774E33"/>
    <w:rsid w:val="008001EB"/>
    <w:rsid w:val="00953987"/>
    <w:rsid w:val="00991F13"/>
    <w:rsid w:val="00A50FAC"/>
    <w:rsid w:val="00AC1DE9"/>
    <w:rsid w:val="00AD6B8F"/>
    <w:rsid w:val="00CD1D57"/>
    <w:rsid w:val="00CD4114"/>
    <w:rsid w:val="00D5551E"/>
    <w:rsid w:val="00DE3A07"/>
    <w:rsid w:val="00E24652"/>
    <w:rsid w:val="00EE2764"/>
    <w:rsid w:val="00EE46A3"/>
    <w:rsid w:val="00EF7A3D"/>
    <w:rsid w:val="00FA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AC50F1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4776A5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efm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767</Words>
  <Characters>4375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5132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5</cp:revision>
  <dcterms:created xsi:type="dcterms:W3CDTF">2026-09-28T16:50:00Z</dcterms:created>
  <dcterms:modified xsi:type="dcterms:W3CDTF">2026-10-01T12:16:00Z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