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B32A53" w14:paraId="23A9C56B" w14:textId="77777777">
        <w:trPr>
          <w:trHeight w:val="20"/>
          <w:jc w:val="center"/>
        </w:trPr>
        <w:tc>
          <w:tcPr>
            <w:tcW w:w="1186" w:type="pct"/>
          </w:tcPr>
          <w:p w14:paraId="65CDD39B" w14:textId="77777777" w:rsidR="00CD1D57" w:rsidRPr="00B32A53" w:rsidRDefault="00000000">
            <w:pPr>
              <w:pStyle w:val="BodyText"/>
              <w:ind w:left="90"/>
              <w:jc w:val="left"/>
              <w:rPr>
                <w:rFonts w:ascii="Arial" w:hAnsi="Arial" w:cs="Arial"/>
                <w:bCs/>
                <w:sz w:val="20"/>
                <w:szCs w:val="20"/>
                <w:lang w:val="en-GB" w:eastAsia="en-US"/>
              </w:rPr>
            </w:pPr>
            <w:r w:rsidRPr="00B32A53">
              <w:rPr>
                <w:rFonts w:ascii="Arial" w:hAnsi="Arial" w:cs="Arial"/>
                <w:bCs/>
                <w:sz w:val="20"/>
                <w:szCs w:val="20"/>
                <w:lang w:val="en-GB" w:eastAsia="en-US"/>
              </w:rPr>
              <w:t>Journal Name:</w:t>
            </w:r>
          </w:p>
        </w:tc>
        <w:tc>
          <w:tcPr>
            <w:tcW w:w="3814" w:type="pct"/>
          </w:tcPr>
          <w:p w14:paraId="243BC2B8" w14:textId="77777777" w:rsidR="00CD1D57" w:rsidRPr="00B32A53" w:rsidRDefault="00CD1D57">
            <w:pPr>
              <w:rPr>
                <w:rFonts w:ascii="Arial" w:hAnsi="Arial" w:cs="Arial"/>
                <w:b/>
                <w:bCs/>
                <w:color w:val="0000FF"/>
                <w:sz w:val="20"/>
                <w:szCs w:val="20"/>
                <w:lang w:val="en-GB"/>
              </w:rPr>
            </w:pPr>
            <w:hyperlink r:id="rId7" w:history="1">
              <w:r w:rsidRPr="00B32A53">
                <w:rPr>
                  <w:rFonts w:ascii="Arial" w:hAnsi="Arial" w:cs="Arial"/>
                  <w:color w:val="0000FF"/>
                  <w:sz w:val="20"/>
                  <w:szCs w:val="20"/>
                  <w:u w:val="single"/>
                </w:rPr>
                <w:t>Asian Journal of Economics, Finance and Management</w:t>
              </w:r>
            </w:hyperlink>
          </w:p>
        </w:tc>
      </w:tr>
      <w:tr w:rsidR="00CD1D57" w:rsidRPr="00B32A53" w14:paraId="62995AFD" w14:textId="77777777">
        <w:trPr>
          <w:trHeight w:val="20"/>
          <w:jc w:val="center"/>
        </w:trPr>
        <w:tc>
          <w:tcPr>
            <w:tcW w:w="1186" w:type="pct"/>
          </w:tcPr>
          <w:p w14:paraId="430752AB" w14:textId="77777777" w:rsidR="00CD1D57" w:rsidRPr="00B32A53" w:rsidRDefault="00000000">
            <w:pPr>
              <w:pStyle w:val="BodyText"/>
              <w:ind w:left="90"/>
              <w:jc w:val="left"/>
              <w:rPr>
                <w:rFonts w:ascii="Arial" w:hAnsi="Arial" w:cs="Arial"/>
                <w:bCs/>
                <w:sz w:val="20"/>
                <w:szCs w:val="20"/>
                <w:lang w:val="en-GB" w:eastAsia="en-US"/>
              </w:rPr>
            </w:pPr>
            <w:r w:rsidRPr="00B32A53">
              <w:rPr>
                <w:rFonts w:ascii="Arial" w:hAnsi="Arial" w:cs="Arial"/>
                <w:bCs/>
                <w:sz w:val="20"/>
                <w:szCs w:val="20"/>
                <w:lang w:val="en-GB" w:eastAsia="en-US"/>
              </w:rPr>
              <w:t>Manuscript Number:</w:t>
            </w:r>
          </w:p>
        </w:tc>
        <w:tc>
          <w:tcPr>
            <w:tcW w:w="3814" w:type="pct"/>
          </w:tcPr>
          <w:p w14:paraId="0AFB37D3" w14:textId="52073BF1" w:rsidR="00CD1D57" w:rsidRPr="00B32A53" w:rsidRDefault="00EE2764">
            <w:pPr>
              <w:pStyle w:val="NormalWeb"/>
              <w:spacing w:before="0" w:beforeAutospacing="0" w:after="0" w:afterAutospacing="0"/>
              <w:rPr>
                <w:rFonts w:ascii="Arial" w:hAnsi="Arial" w:cs="Arial"/>
                <w:b/>
                <w:bCs/>
                <w:sz w:val="20"/>
                <w:szCs w:val="20"/>
                <w:lang w:val="en-GB"/>
              </w:rPr>
            </w:pPr>
            <w:r w:rsidRPr="00B32A53">
              <w:rPr>
                <w:rFonts w:ascii="Arial" w:hAnsi="Arial" w:cs="Arial"/>
                <w:b/>
                <w:bCs/>
                <w:sz w:val="20"/>
                <w:szCs w:val="20"/>
                <w:lang w:val="en-GB"/>
              </w:rPr>
              <w:t>Ms_AJEFM_2885</w:t>
            </w:r>
          </w:p>
        </w:tc>
      </w:tr>
      <w:tr w:rsidR="00CD1D57" w:rsidRPr="00B32A53" w14:paraId="07C67AC3" w14:textId="77777777">
        <w:trPr>
          <w:trHeight w:val="20"/>
          <w:jc w:val="center"/>
        </w:trPr>
        <w:tc>
          <w:tcPr>
            <w:tcW w:w="1186" w:type="pct"/>
          </w:tcPr>
          <w:p w14:paraId="304484BC" w14:textId="77777777" w:rsidR="00CD1D57" w:rsidRPr="00B32A53" w:rsidRDefault="00000000">
            <w:pPr>
              <w:pStyle w:val="BodyText"/>
              <w:ind w:left="90"/>
              <w:jc w:val="left"/>
              <w:rPr>
                <w:rFonts w:ascii="Arial" w:hAnsi="Arial" w:cs="Arial"/>
                <w:bCs/>
                <w:sz w:val="20"/>
                <w:szCs w:val="20"/>
                <w:lang w:val="en-GB" w:eastAsia="en-US"/>
              </w:rPr>
            </w:pPr>
            <w:r w:rsidRPr="00B32A53">
              <w:rPr>
                <w:rFonts w:ascii="Arial" w:hAnsi="Arial" w:cs="Arial"/>
                <w:bCs/>
                <w:sz w:val="20"/>
                <w:szCs w:val="20"/>
                <w:lang w:val="en-GB" w:eastAsia="en-US"/>
              </w:rPr>
              <w:t xml:space="preserve">Title of the Manuscript: </w:t>
            </w:r>
          </w:p>
        </w:tc>
        <w:tc>
          <w:tcPr>
            <w:tcW w:w="3814" w:type="pct"/>
          </w:tcPr>
          <w:p w14:paraId="4FA4FE8E" w14:textId="33F849BE" w:rsidR="00CD1D57" w:rsidRPr="00B32A53" w:rsidRDefault="00EE2764">
            <w:pPr>
              <w:pStyle w:val="NormalWeb"/>
              <w:spacing w:before="0" w:beforeAutospacing="0" w:after="0" w:afterAutospacing="0"/>
              <w:rPr>
                <w:rFonts w:ascii="Arial" w:hAnsi="Arial" w:cs="Arial"/>
                <w:b/>
                <w:sz w:val="20"/>
                <w:szCs w:val="20"/>
                <w:lang w:val="en-GB"/>
              </w:rPr>
            </w:pPr>
            <w:r w:rsidRPr="00B32A53">
              <w:rPr>
                <w:rFonts w:ascii="Arial" w:hAnsi="Arial" w:cs="Arial"/>
                <w:b/>
                <w:sz w:val="20"/>
                <w:szCs w:val="20"/>
                <w:lang w:val="en-GB"/>
              </w:rPr>
              <w:t>DETERMINANTS OF FINANCIAL SHENANIGANS AMONG LISTED MANUFACTURING COMPANIES IN NIGERIA</w:t>
            </w:r>
          </w:p>
        </w:tc>
      </w:tr>
      <w:tr w:rsidR="00CD1D57" w:rsidRPr="00B32A53" w14:paraId="5724A6E3" w14:textId="77777777">
        <w:trPr>
          <w:trHeight w:val="20"/>
          <w:jc w:val="center"/>
        </w:trPr>
        <w:tc>
          <w:tcPr>
            <w:tcW w:w="1186" w:type="pct"/>
          </w:tcPr>
          <w:p w14:paraId="646030E7" w14:textId="77777777" w:rsidR="00CD1D57" w:rsidRPr="00B32A53" w:rsidRDefault="00000000">
            <w:pPr>
              <w:pStyle w:val="BodyText"/>
              <w:ind w:left="90"/>
              <w:jc w:val="left"/>
              <w:rPr>
                <w:rFonts w:ascii="Arial" w:hAnsi="Arial" w:cs="Arial"/>
                <w:bCs/>
                <w:sz w:val="20"/>
                <w:szCs w:val="20"/>
                <w:lang w:val="en-GB" w:eastAsia="en-US"/>
              </w:rPr>
            </w:pPr>
            <w:r w:rsidRPr="00B32A53">
              <w:rPr>
                <w:rFonts w:ascii="Arial" w:hAnsi="Arial" w:cs="Arial"/>
                <w:bCs/>
                <w:sz w:val="20"/>
                <w:szCs w:val="20"/>
                <w:lang w:val="en-GB" w:eastAsia="en-US"/>
              </w:rPr>
              <w:t>Type of the Article</w:t>
            </w:r>
          </w:p>
        </w:tc>
        <w:tc>
          <w:tcPr>
            <w:tcW w:w="3814" w:type="pct"/>
          </w:tcPr>
          <w:p w14:paraId="2B9A3D0B" w14:textId="0F9BDE77" w:rsidR="00CD1D57" w:rsidRPr="00B32A53" w:rsidRDefault="00EF7A3D">
            <w:pPr>
              <w:pStyle w:val="NormalWeb"/>
              <w:spacing w:before="0" w:beforeAutospacing="0" w:after="0" w:afterAutospacing="0"/>
              <w:rPr>
                <w:rFonts w:ascii="Arial" w:hAnsi="Arial" w:cs="Arial"/>
                <w:b/>
                <w:sz w:val="20"/>
                <w:szCs w:val="20"/>
                <w:lang w:val="en-GB"/>
              </w:rPr>
            </w:pPr>
            <w:r w:rsidRPr="00B32A53">
              <w:rPr>
                <w:rFonts w:ascii="Arial" w:hAnsi="Arial" w:cs="Arial"/>
                <w:b/>
                <w:sz w:val="20"/>
                <w:szCs w:val="20"/>
                <w:lang w:val="en-GB"/>
              </w:rPr>
              <w:t xml:space="preserve">Research article / Short Communication/ Case Report / Case Study </w:t>
            </w:r>
          </w:p>
        </w:tc>
      </w:tr>
    </w:tbl>
    <w:p w14:paraId="4AFF13F5" w14:textId="77777777" w:rsidR="00CD1D57" w:rsidRPr="00B32A53" w:rsidRDefault="00000000">
      <w:pPr>
        <w:jc w:val="both"/>
        <w:rPr>
          <w:rFonts w:ascii="Arial" w:eastAsia="MS Mincho" w:hAnsi="Arial" w:cs="Arial"/>
          <w:b/>
          <w:sz w:val="20"/>
          <w:szCs w:val="20"/>
          <w:u w:val="single"/>
          <w:lang w:val="en-GB" w:eastAsia="x-none"/>
        </w:rPr>
      </w:pPr>
      <w:r w:rsidRPr="00B32A53">
        <w:rPr>
          <w:rFonts w:ascii="Arial" w:eastAsia="MS Mincho" w:hAnsi="Arial" w:cs="Arial"/>
          <w:b/>
          <w:sz w:val="20"/>
          <w:szCs w:val="20"/>
          <w:highlight w:val="yellow"/>
          <w:u w:val="single"/>
          <w:lang w:val="en-GB" w:eastAsia="x-none"/>
        </w:rPr>
        <w:t>PART 1 (Importance of the manuscript)</w:t>
      </w:r>
      <w:r w:rsidRPr="00B32A53">
        <w:rPr>
          <w:rFonts w:ascii="Arial" w:eastAsia="MS Mincho" w:hAnsi="Arial" w:cs="Arial"/>
          <w:b/>
          <w:sz w:val="20"/>
          <w:szCs w:val="20"/>
          <w:u w:val="single"/>
          <w:lang w:val="en-GB" w:eastAsia="x-none"/>
        </w:rPr>
        <w:t xml:space="preserve"> </w:t>
      </w:r>
    </w:p>
    <w:p w14:paraId="36AD7BAA" w14:textId="77777777" w:rsidR="00CD1D57" w:rsidRPr="00B32A53"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B32A53" w14:paraId="1928BC26" w14:textId="77777777">
        <w:trPr>
          <w:trHeight w:val="20"/>
          <w:jc w:val="center"/>
        </w:trPr>
        <w:tc>
          <w:tcPr>
            <w:tcW w:w="1666" w:type="pct"/>
            <w:noWrap/>
          </w:tcPr>
          <w:p w14:paraId="386E048C" w14:textId="77777777" w:rsidR="00CD1D57" w:rsidRPr="00B32A53"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B32A53" w:rsidRDefault="00000000">
            <w:pPr>
              <w:keepNext/>
              <w:outlineLvl w:val="1"/>
              <w:rPr>
                <w:rFonts w:ascii="Arial" w:eastAsia="MS Mincho" w:hAnsi="Arial" w:cs="Arial"/>
                <w:b/>
                <w:bCs/>
                <w:sz w:val="20"/>
                <w:szCs w:val="20"/>
                <w:lang w:val="en-GB"/>
              </w:rPr>
            </w:pPr>
            <w:r w:rsidRPr="00B32A53">
              <w:rPr>
                <w:rFonts w:ascii="Arial" w:eastAsia="MS Mincho" w:hAnsi="Arial" w:cs="Arial"/>
                <w:b/>
                <w:bCs/>
                <w:sz w:val="20"/>
                <w:szCs w:val="20"/>
                <w:lang w:val="en-GB"/>
              </w:rPr>
              <w:t>Comments of the Reviewers</w:t>
            </w:r>
          </w:p>
        </w:tc>
        <w:tc>
          <w:tcPr>
            <w:tcW w:w="1667" w:type="pct"/>
          </w:tcPr>
          <w:p w14:paraId="7C6D4D28" w14:textId="77777777" w:rsidR="00CD1D57" w:rsidRPr="00B32A53" w:rsidRDefault="00000000">
            <w:pPr>
              <w:spacing w:after="160" w:line="256" w:lineRule="auto"/>
              <w:rPr>
                <w:rFonts w:ascii="Arial" w:eastAsia="Calibri" w:hAnsi="Arial" w:cs="Arial"/>
                <w:kern w:val="2"/>
                <w:sz w:val="20"/>
                <w:szCs w:val="20"/>
                <w:lang w:val="en-GB"/>
              </w:rPr>
            </w:pPr>
            <w:r w:rsidRPr="00B32A53">
              <w:rPr>
                <w:rFonts w:ascii="Arial" w:eastAsia="Calibri" w:hAnsi="Arial" w:cs="Arial"/>
                <w:b/>
                <w:kern w:val="2"/>
                <w:sz w:val="20"/>
                <w:szCs w:val="20"/>
                <w:lang w:val="en-GB"/>
              </w:rPr>
              <w:t>Author’s Feedback</w:t>
            </w:r>
            <w:r w:rsidRPr="00B32A53">
              <w:rPr>
                <w:rFonts w:ascii="Arial" w:eastAsia="Calibri" w:hAnsi="Arial" w:cs="Arial"/>
                <w:kern w:val="2"/>
                <w:sz w:val="20"/>
                <w:szCs w:val="20"/>
                <w:lang w:val="en-GB"/>
              </w:rPr>
              <w:t xml:space="preserve"> </w:t>
            </w:r>
          </w:p>
          <w:p w14:paraId="0835F5F0"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158138CF" w14:textId="77777777">
        <w:trPr>
          <w:trHeight w:val="20"/>
          <w:jc w:val="center"/>
        </w:trPr>
        <w:tc>
          <w:tcPr>
            <w:tcW w:w="1666" w:type="pct"/>
            <w:noWrap/>
            <w:hideMark/>
          </w:tcPr>
          <w:p w14:paraId="4AC6CDFA" w14:textId="77777777" w:rsidR="00CD1D57" w:rsidRPr="00B32A53" w:rsidRDefault="00000000">
            <w:pPr>
              <w:rPr>
                <w:rFonts w:ascii="Arial" w:hAnsi="Arial" w:cs="Arial"/>
                <w:bCs/>
                <w:sz w:val="20"/>
                <w:szCs w:val="20"/>
                <w:lang w:val="en-GB"/>
              </w:rPr>
            </w:pPr>
            <w:r w:rsidRPr="00B32A53">
              <w:rPr>
                <w:rFonts w:ascii="Arial" w:hAnsi="Arial" w:cs="Arial"/>
                <w:b/>
                <w:bCs/>
                <w:sz w:val="20"/>
                <w:szCs w:val="20"/>
                <w:lang w:val="en-GB"/>
              </w:rPr>
              <w:t>Please write a few sentences regarding the importance of this manuscript for the scientific community.</w:t>
            </w:r>
            <w:r w:rsidRPr="00B32A53">
              <w:rPr>
                <w:rFonts w:ascii="Arial" w:hAnsi="Arial" w:cs="Arial"/>
                <w:bCs/>
                <w:sz w:val="20"/>
                <w:szCs w:val="20"/>
                <w:lang w:val="en-GB"/>
              </w:rPr>
              <w:t xml:space="preserve"> A minimum of 3-4 sentences may </w:t>
            </w:r>
          </w:p>
          <w:p w14:paraId="47D8D74C" w14:textId="77777777" w:rsidR="00CD1D57" w:rsidRPr="00B32A53" w:rsidRDefault="00000000">
            <w:pPr>
              <w:rPr>
                <w:rFonts w:ascii="Arial" w:eastAsia="MS Mincho" w:hAnsi="Arial" w:cs="Arial"/>
                <w:bCs/>
                <w:sz w:val="20"/>
                <w:szCs w:val="20"/>
                <w:lang w:val="en-GB"/>
              </w:rPr>
            </w:pPr>
            <w:r w:rsidRPr="00B32A53">
              <w:rPr>
                <w:rFonts w:ascii="Arial" w:hAnsi="Arial" w:cs="Arial"/>
                <w:bCs/>
                <w:sz w:val="20"/>
                <w:szCs w:val="20"/>
                <w:lang w:val="en-GB"/>
              </w:rPr>
              <w:t>be required for this part.</w:t>
            </w:r>
          </w:p>
        </w:tc>
        <w:tc>
          <w:tcPr>
            <w:tcW w:w="1667" w:type="pct"/>
          </w:tcPr>
          <w:p w14:paraId="64C85287" w14:textId="77777777" w:rsidR="00CD1D57" w:rsidRPr="00B32A53" w:rsidRDefault="00CD1D57">
            <w:pPr>
              <w:contextualSpacing/>
              <w:rPr>
                <w:rFonts w:ascii="Arial" w:hAnsi="Arial" w:cs="Arial"/>
                <w:b/>
                <w:bCs/>
                <w:sz w:val="20"/>
                <w:szCs w:val="20"/>
                <w:lang w:val="en-GB"/>
              </w:rPr>
            </w:pPr>
          </w:p>
        </w:tc>
        <w:tc>
          <w:tcPr>
            <w:tcW w:w="1667" w:type="pct"/>
          </w:tcPr>
          <w:p w14:paraId="7412EFAA" w14:textId="77777777" w:rsidR="00CD1D57" w:rsidRPr="00B32A53" w:rsidRDefault="00CD1D57">
            <w:pPr>
              <w:keepNext/>
              <w:outlineLvl w:val="1"/>
              <w:rPr>
                <w:rFonts w:ascii="Arial" w:eastAsia="MS Mincho" w:hAnsi="Arial" w:cs="Arial"/>
                <w:bCs/>
                <w:sz w:val="20"/>
                <w:szCs w:val="20"/>
                <w:lang w:val="en-GB"/>
              </w:rPr>
            </w:pPr>
          </w:p>
        </w:tc>
      </w:tr>
    </w:tbl>
    <w:p w14:paraId="07BE132E" w14:textId="77777777" w:rsidR="00CD1D57" w:rsidRPr="00B32A53" w:rsidRDefault="00CD1D57">
      <w:pPr>
        <w:rPr>
          <w:rFonts w:ascii="Arial" w:hAnsi="Arial" w:cs="Arial"/>
          <w:sz w:val="20"/>
          <w:szCs w:val="20"/>
          <w:lang w:val="en-GB"/>
        </w:rPr>
      </w:pPr>
    </w:p>
    <w:p w14:paraId="21F279A5" w14:textId="77777777" w:rsidR="00CD1D57" w:rsidRPr="00B32A53" w:rsidRDefault="00000000">
      <w:pPr>
        <w:keepNext/>
        <w:outlineLvl w:val="1"/>
        <w:rPr>
          <w:rFonts w:ascii="Arial" w:eastAsia="MS Mincho" w:hAnsi="Arial" w:cs="Arial"/>
          <w:b/>
          <w:bCs/>
          <w:sz w:val="20"/>
          <w:szCs w:val="20"/>
          <w:highlight w:val="yellow"/>
          <w:u w:val="single"/>
          <w:lang w:val="en-GB"/>
        </w:rPr>
      </w:pPr>
      <w:r w:rsidRPr="00B32A53">
        <w:rPr>
          <w:rFonts w:ascii="Arial" w:eastAsia="MS Mincho" w:hAnsi="Arial" w:cs="Arial"/>
          <w:b/>
          <w:bCs/>
          <w:sz w:val="20"/>
          <w:szCs w:val="20"/>
          <w:highlight w:val="yellow"/>
          <w:u w:val="single"/>
          <w:lang w:val="en-GB"/>
        </w:rPr>
        <w:t>PART 2.1 (Objective Evaluation)</w:t>
      </w:r>
    </w:p>
    <w:p w14:paraId="6E316FAD" w14:textId="77777777" w:rsidR="00CD1D57" w:rsidRPr="00B32A53"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B32A53" w14:paraId="039CE722" w14:textId="77777777">
        <w:trPr>
          <w:trHeight w:val="20"/>
          <w:jc w:val="center"/>
        </w:trPr>
        <w:tc>
          <w:tcPr>
            <w:tcW w:w="1666" w:type="pct"/>
            <w:noWrap/>
          </w:tcPr>
          <w:p w14:paraId="79963DA6" w14:textId="77777777" w:rsidR="00CD1D57" w:rsidRPr="00B32A53"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B32A53" w:rsidRDefault="00000000">
            <w:pPr>
              <w:keepNext/>
              <w:outlineLvl w:val="1"/>
              <w:rPr>
                <w:rFonts w:ascii="Arial" w:eastAsia="MS Mincho" w:hAnsi="Arial" w:cs="Arial"/>
                <w:b/>
                <w:bCs/>
                <w:sz w:val="20"/>
                <w:szCs w:val="20"/>
                <w:lang w:val="en-GB"/>
              </w:rPr>
            </w:pPr>
            <w:r w:rsidRPr="00B32A53">
              <w:rPr>
                <w:rFonts w:ascii="Arial" w:eastAsia="MS Mincho" w:hAnsi="Arial" w:cs="Arial"/>
                <w:b/>
                <w:bCs/>
                <w:sz w:val="20"/>
                <w:szCs w:val="20"/>
                <w:lang w:val="en-GB"/>
              </w:rPr>
              <w:t>Rating of the Reviewers</w:t>
            </w:r>
          </w:p>
        </w:tc>
        <w:tc>
          <w:tcPr>
            <w:tcW w:w="1667" w:type="pct"/>
            <w:hideMark/>
          </w:tcPr>
          <w:p w14:paraId="7BFF1386" w14:textId="6D538AF3" w:rsidR="00CD1D57" w:rsidRPr="00B32A53" w:rsidRDefault="00000000">
            <w:pPr>
              <w:spacing w:after="160" w:line="256" w:lineRule="auto"/>
              <w:rPr>
                <w:rFonts w:ascii="Arial" w:hAnsi="Arial" w:cs="Arial"/>
                <w:b/>
                <w:sz w:val="20"/>
                <w:szCs w:val="20"/>
                <w:lang w:val="en-GB"/>
              </w:rPr>
            </w:pPr>
            <w:r w:rsidRPr="00B32A53">
              <w:rPr>
                <w:rFonts w:ascii="Arial" w:eastAsia="Calibri" w:hAnsi="Arial" w:cs="Arial"/>
                <w:b/>
                <w:kern w:val="2"/>
                <w:sz w:val="20"/>
                <w:szCs w:val="20"/>
                <w:lang w:val="en-GB"/>
              </w:rPr>
              <w:t>Author’s Feedback</w:t>
            </w:r>
            <w:r w:rsidRPr="00B32A53">
              <w:rPr>
                <w:rFonts w:ascii="Arial" w:eastAsia="Calibri" w:hAnsi="Arial" w:cs="Arial"/>
                <w:kern w:val="2"/>
                <w:sz w:val="20"/>
                <w:szCs w:val="20"/>
                <w:lang w:val="en-GB"/>
              </w:rPr>
              <w:t xml:space="preserve"> </w:t>
            </w:r>
            <w:r w:rsidR="00991F13" w:rsidRPr="00B32A53">
              <w:rPr>
                <w:rFonts w:ascii="Arial" w:hAnsi="Arial" w:cs="Arial"/>
                <w:b/>
                <w:kern w:val="2"/>
                <w:sz w:val="20"/>
                <w:szCs w:val="20"/>
                <w:highlight w:val="yellow"/>
                <w:lang w:val="en-GB"/>
              </w:rPr>
              <w:t>(</w:t>
            </w:r>
            <w:r w:rsidR="00991F13" w:rsidRPr="00B32A53">
              <w:rPr>
                <w:rFonts w:ascii="Arial" w:hAnsi="Arial" w:cs="Arial"/>
                <w:bCs/>
                <w:kern w:val="2"/>
                <w:sz w:val="20"/>
                <w:szCs w:val="20"/>
                <w:highlight w:val="yellow"/>
                <w:lang w:val="en-GB"/>
              </w:rPr>
              <w:t>Revision of the Manuscript and Feedback of Authors are mandatory for Rating of 2 and 1)</w:t>
            </w:r>
          </w:p>
        </w:tc>
      </w:tr>
      <w:tr w:rsidR="00CD1D57" w:rsidRPr="00B32A53" w14:paraId="6A91DC58" w14:textId="77777777">
        <w:trPr>
          <w:trHeight w:val="20"/>
          <w:jc w:val="center"/>
        </w:trPr>
        <w:tc>
          <w:tcPr>
            <w:tcW w:w="1666" w:type="pct"/>
            <w:noWrap/>
            <w:hideMark/>
          </w:tcPr>
          <w:p w14:paraId="355BA2BF" w14:textId="77777777" w:rsidR="00CD1D57" w:rsidRPr="00B32A53" w:rsidRDefault="00000000">
            <w:pPr>
              <w:rPr>
                <w:rFonts w:ascii="Arial" w:hAnsi="Arial" w:cs="Arial"/>
                <w:b/>
                <w:bCs/>
                <w:sz w:val="20"/>
                <w:szCs w:val="20"/>
                <w:lang w:val="en-GB"/>
              </w:rPr>
            </w:pPr>
            <w:r w:rsidRPr="00B32A53">
              <w:rPr>
                <w:rFonts w:ascii="Arial" w:hAnsi="Arial" w:cs="Arial"/>
                <w:b/>
                <w:bCs/>
                <w:sz w:val="20"/>
                <w:szCs w:val="20"/>
                <w:lang w:val="en-GB"/>
              </w:rPr>
              <w:t xml:space="preserve">1. Is the title clear and appropriate for the study? </w:t>
            </w:r>
          </w:p>
          <w:p w14:paraId="177F5759"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0B46C2A2" w14:textId="77777777" w:rsidR="00CD1D57" w:rsidRPr="00B32A53" w:rsidRDefault="00000000">
            <w:pPr>
              <w:rPr>
                <w:rFonts w:ascii="Arial" w:hAnsi="Arial" w:cs="Arial"/>
                <w:sz w:val="20"/>
                <w:szCs w:val="20"/>
                <w:u w:val="single"/>
                <w:lang w:val="en-GB"/>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0D62A642" w:rsidR="00CD1D57" w:rsidRPr="00B32A53" w:rsidRDefault="00ED4494">
            <w:pPr>
              <w:ind w:left="360"/>
              <w:rPr>
                <w:rFonts w:ascii="Arial" w:hAnsi="Arial" w:cs="Arial"/>
                <w:b/>
                <w:bCs/>
                <w:sz w:val="20"/>
                <w:szCs w:val="20"/>
                <w:lang w:val="en-GB"/>
              </w:rPr>
            </w:pPr>
            <w:r w:rsidRPr="00B32A53">
              <w:rPr>
                <w:rFonts w:ascii="Arial" w:hAnsi="Arial" w:cs="Arial"/>
                <w:b/>
                <w:bCs/>
                <w:sz w:val="20"/>
                <w:szCs w:val="20"/>
                <w:lang w:val="en-GB"/>
              </w:rPr>
              <w:t>1.</w:t>
            </w:r>
            <w:r w:rsidRPr="00B32A53">
              <w:rPr>
                <w:rFonts w:ascii="Arial" w:hAnsi="Arial" w:cs="Arial"/>
                <w:b/>
                <w:bCs/>
                <w:sz w:val="20"/>
                <w:szCs w:val="20"/>
                <w:lang w:val="en-GB"/>
              </w:rPr>
              <w:tab/>
              <w:t xml:space="preserve">Title and scope: The title, “Determinants of Financial Shenanigans,” appears stronger than the study’s measurement. Since the study uses the </w:t>
            </w:r>
            <w:proofErr w:type="spellStart"/>
            <w:r w:rsidRPr="00B32A53">
              <w:rPr>
                <w:rFonts w:ascii="Arial" w:hAnsi="Arial" w:cs="Arial"/>
                <w:b/>
                <w:bCs/>
                <w:sz w:val="20"/>
                <w:szCs w:val="20"/>
                <w:lang w:val="en-GB"/>
              </w:rPr>
              <w:t>Beneish</w:t>
            </w:r>
            <w:proofErr w:type="spellEnd"/>
            <w:r w:rsidRPr="00B32A53">
              <w:rPr>
                <w:rFonts w:ascii="Arial" w:hAnsi="Arial" w:cs="Arial"/>
                <w:b/>
                <w:bCs/>
                <w:sz w:val="20"/>
                <w:szCs w:val="20"/>
                <w:lang w:val="en-GB"/>
              </w:rPr>
              <w:t xml:space="preserve"> M-Score to identify earnings-manipulation risk, consider a title such as “Determinants of Earnings Manipulation Risk among Listed Manufacturing Companies in Nigeria.”</w:t>
            </w:r>
          </w:p>
        </w:tc>
        <w:tc>
          <w:tcPr>
            <w:tcW w:w="1667" w:type="pct"/>
          </w:tcPr>
          <w:p w14:paraId="4AE266E2"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28549AF7" w14:textId="77777777">
        <w:trPr>
          <w:trHeight w:val="20"/>
          <w:jc w:val="center"/>
        </w:trPr>
        <w:tc>
          <w:tcPr>
            <w:tcW w:w="1666" w:type="pct"/>
            <w:noWrap/>
            <w:hideMark/>
          </w:tcPr>
          <w:p w14:paraId="78BEF98D" w14:textId="77777777" w:rsidR="00CD1D57" w:rsidRPr="00B32A53" w:rsidRDefault="00000000">
            <w:pPr>
              <w:keepNext/>
              <w:outlineLvl w:val="1"/>
              <w:rPr>
                <w:rFonts w:ascii="Arial" w:eastAsia="MS Mincho" w:hAnsi="Arial" w:cs="Arial"/>
                <w:b/>
                <w:bCs/>
                <w:sz w:val="20"/>
                <w:szCs w:val="20"/>
                <w:lang w:val="en-GB"/>
              </w:rPr>
            </w:pPr>
            <w:r w:rsidRPr="00B32A53">
              <w:rPr>
                <w:rFonts w:ascii="Arial" w:eastAsia="MS Mincho" w:hAnsi="Arial" w:cs="Arial"/>
                <w:b/>
                <w:bCs/>
                <w:sz w:val="20"/>
                <w:szCs w:val="20"/>
                <w:lang w:val="en-GB"/>
              </w:rPr>
              <w:lastRenderedPageBreak/>
              <w:t xml:space="preserve">2. Is the abstract of the article comprehensive? </w:t>
            </w:r>
          </w:p>
          <w:p w14:paraId="51789167"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196F0DF0" w14:textId="77777777" w:rsidR="00CD1D57" w:rsidRPr="00B32A53" w:rsidRDefault="00000000">
            <w:pPr>
              <w:rPr>
                <w:rFonts w:ascii="Arial" w:hAnsi="Arial" w:cs="Arial"/>
                <w:sz w:val="20"/>
                <w:szCs w:val="20"/>
                <w:lang w:val="en-GB"/>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09E0E11C" w:rsidR="00CD1D57" w:rsidRPr="00B32A53" w:rsidRDefault="00ED4494">
            <w:pPr>
              <w:ind w:left="360"/>
              <w:rPr>
                <w:rFonts w:ascii="Arial" w:hAnsi="Arial" w:cs="Arial"/>
                <w:b/>
                <w:bCs/>
                <w:sz w:val="20"/>
                <w:szCs w:val="20"/>
                <w:lang w:val="en-GB"/>
              </w:rPr>
            </w:pPr>
            <w:r w:rsidRPr="00B32A53">
              <w:rPr>
                <w:rFonts w:ascii="Arial" w:hAnsi="Arial" w:cs="Arial"/>
                <w:b/>
                <w:bCs/>
                <w:sz w:val="20"/>
                <w:szCs w:val="20"/>
                <w:lang w:val="en-GB"/>
              </w:rPr>
              <w:t>2.</w:t>
            </w:r>
            <w:r w:rsidRPr="00B32A53">
              <w:rPr>
                <w:rFonts w:ascii="Arial" w:hAnsi="Arial" w:cs="Arial"/>
                <w:b/>
                <w:bCs/>
                <w:sz w:val="20"/>
                <w:szCs w:val="20"/>
                <w:lang w:val="en-GB"/>
              </w:rPr>
              <w:tab/>
              <w:t>Theoretical framework: The application of Fraud Diamond Theory is relevant, but the study should provide stronger justification for how each independent variable represents the specific Fraud Diamond dimensions. In particular, auditor change and CEO financial expertise should be described as observable proxies or risk indicators rather than direct measures of rationalisation or capability.</w:t>
            </w:r>
          </w:p>
        </w:tc>
        <w:tc>
          <w:tcPr>
            <w:tcW w:w="1667" w:type="pct"/>
          </w:tcPr>
          <w:p w14:paraId="5DEB5624"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372A2922" w14:textId="77777777">
        <w:trPr>
          <w:trHeight w:val="20"/>
          <w:jc w:val="center"/>
        </w:trPr>
        <w:tc>
          <w:tcPr>
            <w:tcW w:w="1666" w:type="pct"/>
            <w:noWrap/>
            <w:hideMark/>
          </w:tcPr>
          <w:p w14:paraId="50C9C12F" w14:textId="77777777" w:rsidR="00CD1D57" w:rsidRPr="00B32A53" w:rsidRDefault="00000000">
            <w:pPr>
              <w:keepNext/>
              <w:outlineLvl w:val="1"/>
              <w:rPr>
                <w:rFonts w:ascii="Arial" w:eastAsia="MS Mincho" w:hAnsi="Arial" w:cs="Arial"/>
                <w:b/>
                <w:bCs/>
                <w:sz w:val="20"/>
                <w:szCs w:val="20"/>
                <w:lang w:val="en-GB" w:eastAsia="x-none"/>
              </w:rPr>
            </w:pPr>
            <w:r w:rsidRPr="00B32A53">
              <w:rPr>
                <w:rFonts w:ascii="Arial" w:eastAsia="MS Mincho" w:hAnsi="Arial" w:cs="Arial"/>
                <w:b/>
                <w:bCs/>
                <w:sz w:val="20"/>
                <w:szCs w:val="20"/>
                <w:lang w:val="en-GB" w:eastAsia="x-none"/>
              </w:rPr>
              <w:t>3. Are the keywords appropriate and useful?</w:t>
            </w:r>
          </w:p>
          <w:p w14:paraId="6704FE8A"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45A5E580" w14:textId="77777777" w:rsidR="00CD1D57" w:rsidRPr="00B32A53" w:rsidRDefault="00000000">
            <w:pPr>
              <w:rPr>
                <w:rFonts w:ascii="Arial" w:hAnsi="Arial" w:cs="Arial"/>
                <w:sz w:val="20"/>
                <w:szCs w:val="20"/>
                <w:lang w:val="en-GB" w:eastAsia="x-none"/>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7F7FBD0E" w:rsidR="00CD1D57" w:rsidRPr="00B32A53" w:rsidRDefault="00ED4494">
            <w:pPr>
              <w:ind w:left="360"/>
              <w:rPr>
                <w:rFonts w:ascii="Arial" w:hAnsi="Arial" w:cs="Arial"/>
                <w:b/>
                <w:bCs/>
                <w:sz w:val="20"/>
                <w:szCs w:val="20"/>
                <w:lang w:val="en-GB"/>
              </w:rPr>
            </w:pPr>
            <w:r w:rsidRPr="00B32A53">
              <w:rPr>
                <w:rFonts w:ascii="Arial" w:hAnsi="Arial" w:cs="Arial"/>
                <w:b/>
                <w:bCs/>
                <w:sz w:val="20"/>
                <w:szCs w:val="20"/>
                <w:lang w:val="en-GB"/>
              </w:rPr>
              <w:t>3.</w:t>
            </w:r>
            <w:r w:rsidRPr="00B32A53">
              <w:rPr>
                <w:rFonts w:ascii="Arial" w:hAnsi="Arial" w:cs="Arial"/>
                <w:b/>
                <w:bCs/>
                <w:sz w:val="20"/>
                <w:szCs w:val="20"/>
                <w:lang w:val="en-GB"/>
              </w:rPr>
              <w:tab/>
              <w:t xml:space="preserve">Measurement of variables: The authors should provide clearer explanations of how the </w:t>
            </w:r>
            <w:proofErr w:type="spellStart"/>
            <w:r w:rsidRPr="00B32A53">
              <w:rPr>
                <w:rFonts w:ascii="Arial" w:hAnsi="Arial" w:cs="Arial"/>
                <w:b/>
                <w:bCs/>
                <w:sz w:val="20"/>
                <w:szCs w:val="20"/>
                <w:lang w:val="en-GB"/>
              </w:rPr>
              <w:t>Beneish</w:t>
            </w:r>
            <w:proofErr w:type="spellEnd"/>
            <w:r w:rsidRPr="00B32A53">
              <w:rPr>
                <w:rFonts w:ascii="Arial" w:hAnsi="Arial" w:cs="Arial"/>
                <w:b/>
                <w:bCs/>
                <w:sz w:val="20"/>
                <w:szCs w:val="20"/>
                <w:lang w:val="en-GB"/>
              </w:rPr>
              <w:t xml:space="preserve"> M-Score and all explanatory variables are calculated and coded. The treatment of missing values, zero denominators, extreme observations, and CEO financial expertise should also be explained.</w:t>
            </w:r>
          </w:p>
        </w:tc>
        <w:tc>
          <w:tcPr>
            <w:tcW w:w="1667" w:type="pct"/>
          </w:tcPr>
          <w:p w14:paraId="3A38FC0C"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636B8C89" w14:textId="77777777">
        <w:trPr>
          <w:trHeight w:val="20"/>
          <w:jc w:val="center"/>
        </w:trPr>
        <w:tc>
          <w:tcPr>
            <w:tcW w:w="1666" w:type="pct"/>
            <w:noWrap/>
            <w:hideMark/>
          </w:tcPr>
          <w:p w14:paraId="6778CFD8" w14:textId="77777777" w:rsidR="00CD1D57" w:rsidRPr="00B32A53" w:rsidRDefault="00000000">
            <w:pPr>
              <w:keepNext/>
              <w:outlineLvl w:val="1"/>
              <w:rPr>
                <w:rFonts w:ascii="Arial" w:eastAsia="MS Mincho" w:hAnsi="Arial" w:cs="Arial"/>
                <w:b/>
                <w:bCs/>
                <w:sz w:val="20"/>
                <w:szCs w:val="20"/>
                <w:lang w:val="en-GB" w:eastAsia="x-none"/>
              </w:rPr>
            </w:pPr>
            <w:r w:rsidRPr="00B32A53">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162F2610" w14:textId="77777777" w:rsidR="00CD1D57" w:rsidRPr="00B32A53" w:rsidRDefault="00000000">
            <w:pPr>
              <w:rPr>
                <w:rFonts w:ascii="Arial" w:hAnsi="Arial" w:cs="Arial"/>
                <w:sz w:val="20"/>
                <w:szCs w:val="20"/>
                <w:lang w:val="en-GB" w:eastAsia="x-none"/>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778B809C" w:rsidR="00CD1D57" w:rsidRPr="00B32A53" w:rsidRDefault="00ED4494">
            <w:pPr>
              <w:ind w:left="360"/>
              <w:rPr>
                <w:rFonts w:ascii="Arial" w:hAnsi="Arial" w:cs="Arial"/>
                <w:b/>
                <w:bCs/>
                <w:sz w:val="20"/>
                <w:szCs w:val="20"/>
                <w:lang w:val="en-GB"/>
              </w:rPr>
            </w:pPr>
            <w:r w:rsidRPr="00B32A53">
              <w:rPr>
                <w:rFonts w:ascii="Arial" w:hAnsi="Arial" w:cs="Arial"/>
                <w:b/>
                <w:bCs/>
                <w:sz w:val="20"/>
                <w:szCs w:val="20"/>
                <w:lang w:val="en-GB"/>
              </w:rPr>
              <w:t>4.</w:t>
            </w:r>
            <w:r w:rsidRPr="00B32A53">
              <w:rPr>
                <w:rFonts w:ascii="Arial" w:hAnsi="Arial" w:cs="Arial"/>
                <w:b/>
                <w:bCs/>
                <w:sz w:val="20"/>
                <w:szCs w:val="20"/>
                <w:lang w:val="en-GB"/>
              </w:rPr>
              <w:tab/>
            </w:r>
            <w:proofErr w:type="spellStart"/>
            <w:r w:rsidRPr="00B32A53">
              <w:rPr>
                <w:rFonts w:ascii="Arial" w:hAnsi="Arial" w:cs="Arial"/>
                <w:b/>
                <w:bCs/>
                <w:sz w:val="20"/>
                <w:szCs w:val="20"/>
                <w:lang w:val="en-GB"/>
              </w:rPr>
              <w:t>Beneish</w:t>
            </w:r>
            <w:proofErr w:type="spellEnd"/>
            <w:r w:rsidRPr="00B32A53">
              <w:rPr>
                <w:rFonts w:ascii="Arial" w:hAnsi="Arial" w:cs="Arial"/>
                <w:b/>
                <w:bCs/>
                <w:sz w:val="20"/>
                <w:szCs w:val="20"/>
                <w:lang w:val="en-GB"/>
              </w:rPr>
              <w:t xml:space="preserve"> M-Score: The exact formula, coefficients, threshold of -2.22, and justification for applying the measure to Nigerian listed manufacturing firms should be presented clearly. The relatively high proportion of flagged observations should also be discussed.</w:t>
            </w:r>
          </w:p>
        </w:tc>
        <w:tc>
          <w:tcPr>
            <w:tcW w:w="1667" w:type="pct"/>
          </w:tcPr>
          <w:p w14:paraId="459E428A"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77B7DF56" w14:textId="77777777">
        <w:trPr>
          <w:trHeight w:val="20"/>
          <w:jc w:val="center"/>
        </w:trPr>
        <w:tc>
          <w:tcPr>
            <w:tcW w:w="1666" w:type="pct"/>
            <w:noWrap/>
            <w:hideMark/>
          </w:tcPr>
          <w:p w14:paraId="2FFB4CE5" w14:textId="77777777" w:rsidR="00CD1D57" w:rsidRPr="00B32A53" w:rsidRDefault="00000000">
            <w:pPr>
              <w:keepNext/>
              <w:outlineLvl w:val="1"/>
              <w:rPr>
                <w:rFonts w:ascii="Arial" w:eastAsia="MS Mincho" w:hAnsi="Arial" w:cs="Arial"/>
                <w:b/>
                <w:bCs/>
                <w:sz w:val="20"/>
                <w:szCs w:val="20"/>
                <w:lang w:val="en-GB" w:eastAsia="x-none"/>
              </w:rPr>
            </w:pPr>
            <w:r w:rsidRPr="00B32A53">
              <w:rPr>
                <w:rFonts w:ascii="Arial" w:eastAsia="MS Mincho" w:hAnsi="Arial" w:cs="Arial"/>
                <w:b/>
                <w:bCs/>
                <w:sz w:val="20"/>
                <w:szCs w:val="20"/>
                <w:lang w:val="en-GB" w:eastAsia="x-none"/>
              </w:rPr>
              <w:t>5. Are the research objectives/hypotheses clearly stated?</w:t>
            </w:r>
          </w:p>
          <w:p w14:paraId="56C1C0F6"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62147A0D" w14:textId="77777777" w:rsidR="00CD1D57" w:rsidRPr="00B32A53" w:rsidRDefault="00000000">
            <w:pPr>
              <w:rPr>
                <w:rFonts w:ascii="Arial" w:hAnsi="Arial" w:cs="Arial"/>
                <w:sz w:val="20"/>
                <w:szCs w:val="20"/>
                <w:lang w:val="en-GB" w:eastAsia="x-none"/>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28005851" w:rsidR="00CD1D57" w:rsidRPr="00B32A53" w:rsidRDefault="00ED4494">
            <w:pPr>
              <w:ind w:left="360"/>
              <w:rPr>
                <w:rFonts w:ascii="Arial" w:hAnsi="Arial" w:cs="Arial"/>
                <w:b/>
                <w:bCs/>
                <w:sz w:val="20"/>
                <w:szCs w:val="20"/>
                <w:lang w:val="en-GB"/>
              </w:rPr>
            </w:pPr>
            <w:r w:rsidRPr="00B32A53">
              <w:rPr>
                <w:rFonts w:ascii="Arial" w:hAnsi="Arial" w:cs="Arial"/>
                <w:b/>
                <w:bCs/>
                <w:sz w:val="20"/>
                <w:szCs w:val="20"/>
                <w:lang w:val="en-GB"/>
              </w:rPr>
              <w:t>5.</w:t>
            </w:r>
            <w:r w:rsidRPr="00B32A53">
              <w:rPr>
                <w:rFonts w:ascii="Arial" w:hAnsi="Arial" w:cs="Arial"/>
                <w:b/>
                <w:bCs/>
                <w:sz w:val="20"/>
                <w:szCs w:val="20"/>
                <w:lang w:val="en-GB"/>
              </w:rPr>
              <w:tab/>
              <w:t>Board independence: The manuscript should clearly distinguish independent directors from non-executive directors. The alternative board-independence measure used in the robustness analysis should also be explained.</w:t>
            </w:r>
          </w:p>
        </w:tc>
        <w:tc>
          <w:tcPr>
            <w:tcW w:w="1667" w:type="pct"/>
          </w:tcPr>
          <w:p w14:paraId="4BE6FE55"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662C32FD" w14:textId="77777777">
        <w:trPr>
          <w:trHeight w:val="20"/>
          <w:jc w:val="center"/>
        </w:trPr>
        <w:tc>
          <w:tcPr>
            <w:tcW w:w="1666" w:type="pct"/>
            <w:noWrap/>
            <w:hideMark/>
          </w:tcPr>
          <w:p w14:paraId="63FFEBFD" w14:textId="77777777" w:rsidR="00CD1D57" w:rsidRPr="00B32A53" w:rsidRDefault="00000000">
            <w:pPr>
              <w:keepNext/>
              <w:outlineLvl w:val="1"/>
              <w:rPr>
                <w:rFonts w:ascii="Arial" w:eastAsia="MS Mincho" w:hAnsi="Arial" w:cs="Arial"/>
                <w:b/>
                <w:bCs/>
                <w:sz w:val="20"/>
                <w:szCs w:val="20"/>
                <w:lang w:val="en-GB" w:eastAsia="x-none"/>
              </w:rPr>
            </w:pPr>
            <w:r w:rsidRPr="00B32A53">
              <w:rPr>
                <w:rFonts w:ascii="Arial" w:eastAsia="MS Mincho" w:hAnsi="Arial" w:cs="Arial"/>
                <w:b/>
                <w:bCs/>
                <w:sz w:val="20"/>
                <w:szCs w:val="20"/>
                <w:lang w:val="en-GB" w:eastAsia="x-none"/>
              </w:rPr>
              <w:t>6. Is the literature review relevant and up to date?</w:t>
            </w:r>
          </w:p>
          <w:p w14:paraId="6C0D2B97"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504E2229" w14:textId="77777777" w:rsidR="00CD1D57" w:rsidRPr="00B32A53" w:rsidRDefault="00000000">
            <w:pPr>
              <w:rPr>
                <w:rFonts w:ascii="Arial" w:hAnsi="Arial" w:cs="Arial"/>
                <w:sz w:val="20"/>
                <w:szCs w:val="20"/>
                <w:lang w:val="en-GB" w:eastAsia="x-none"/>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777C39FC" w:rsidR="00CD1D57" w:rsidRPr="00B32A53" w:rsidRDefault="00ED4494">
            <w:pPr>
              <w:ind w:left="360"/>
              <w:rPr>
                <w:rFonts w:ascii="Arial" w:hAnsi="Arial" w:cs="Arial"/>
                <w:b/>
                <w:bCs/>
                <w:sz w:val="20"/>
                <w:szCs w:val="20"/>
                <w:lang w:val="en-GB"/>
              </w:rPr>
            </w:pPr>
            <w:r w:rsidRPr="00B32A53">
              <w:rPr>
                <w:rFonts w:ascii="Arial" w:hAnsi="Arial" w:cs="Arial"/>
                <w:b/>
                <w:bCs/>
                <w:sz w:val="20"/>
                <w:szCs w:val="20"/>
                <w:lang w:val="en-GB"/>
              </w:rPr>
              <w:t>6.</w:t>
            </w:r>
            <w:r w:rsidRPr="00B32A53">
              <w:rPr>
                <w:rFonts w:ascii="Arial" w:hAnsi="Arial" w:cs="Arial"/>
                <w:b/>
                <w:bCs/>
                <w:sz w:val="20"/>
                <w:szCs w:val="20"/>
                <w:lang w:val="en-GB"/>
              </w:rPr>
              <w:tab/>
              <w:t>Auditor change and asset growth: The theoretical justification for linking auditor change to financial manipulation risk requires strengthening. Similarly, the argument that asset growth represents financial pressure should be supported with stronger theoretical and empirical evidence.</w:t>
            </w:r>
          </w:p>
        </w:tc>
        <w:tc>
          <w:tcPr>
            <w:tcW w:w="1667" w:type="pct"/>
          </w:tcPr>
          <w:p w14:paraId="5F01E146"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19B0B22F" w14:textId="77777777">
        <w:trPr>
          <w:trHeight w:val="20"/>
          <w:jc w:val="center"/>
        </w:trPr>
        <w:tc>
          <w:tcPr>
            <w:tcW w:w="1666" w:type="pct"/>
            <w:noWrap/>
            <w:hideMark/>
          </w:tcPr>
          <w:p w14:paraId="48ACF7B7" w14:textId="77777777" w:rsidR="00CD1D57" w:rsidRPr="00B32A53" w:rsidRDefault="00000000">
            <w:pPr>
              <w:keepNext/>
              <w:outlineLvl w:val="1"/>
              <w:rPr>
                <w:rFonts w:ascii="Arial" w:eastAsia="MS Mincho" w:hAnsi="Arial" w:cs="Arial"/>
                <w:b/>
                <w:bCs/>
                <w:sz w:val="20"/>
                <w:szCs w:val="20"/>
                <w:lang w:val="en-GB" w:eastAsia="x-none"/>
              </w:rPr>
            </w:pPr>
            <w:r w:rsidRPr="00B32A53">
              <w:rPr>
                <w:rFonts w:ascii="Arial" w:eastAsia="MS Mincho" w:hAnsi="Arial" w:cs="Arial"/>
                <w:b/>
                <w:bCs/>
                <w:sz w:val="20"/>
                <w:szCs w:val="20"/>
                <w:lang w:val="en-GB" w:eastAsia="x-none"/>
              </w:rPr>
              <w:t>7. Is the research methodology appropriate for the study?</w:t>
            </w:r>
          </w:p>
          <w:p w14:paraId="2EA7FF39"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7DF6FC14" w14:textId="77777777" w:rsidR="00CD1D57" w:rsidRPr="00B32A53" w:rsidRDefault="00000000">
            <w:pPr>
              <w:rPr>
                <w:rFonts w:ascii="Arial" w:hAnsi="Arial" w:cs="Arial"/>
                <w:sz w:val="20"/>
                <w:szCs w:val="20"/>
                <w:lang w:val="en-GB"/>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70F03A77" w:rsidR="00CD1D57" w:rsidRPr="00B32A53" w:rsidRDefault="00ED4494">
            <w:pPr>
              <w:ind w:left="360"/>
              <w:rPr>
                <w:rFonts w:ascii="Arial" w:hAnsi="Arial" w:cs="Arial"/>
                <w:b/>
                <w:bCs/>
                <w:sz w:val="20"/>
                <w:szCs w:val="20"/>
                <w:lang w:val="en-GB"/>
              </w:rPr>
            </w:pPr>
            <w:r w:rsidRPr="00B32A53">
              <w:rPr>
                <w:rFonts w:ascii="Arial" w:hAnsi="Arial" w:cs="Arial"/>
                <w:b/>
                <w:bCs/>
                <w:sz w:val="20"/>
                <w:szCs w:val="20"/>
                <w:lang w:val="en-GB"/>
              </w:rPr>
              <w:t>7.</w:t>
            </w:r>
            <w:r w:rsidRPr="00B32A53">
              <w:rPr>
                <w:rFonts w:ascii="Arial" w:hAnsi="Arial" w:cs="Arial"/>
                <w:b/>
                <w:bCs/>
                <w:sz w:val="20"/>
                <w:szCs w:val="20"/>
                <w:lang w:val="en-GB"/>
              </w:rPr>
              <w:tab/>
              <w:t>Research design and sample: The authors should clearly explain the selection of 40 firms and 340 firm-year observations from the population of listed manufacturing companies. Any exclusions, missing observations, delistings, suspensions, or incomplete data should be documented.</w:t>
            </w:r>
          </w:p>
        </w:tc>
        <w:tc>
          <w:tcPr>
            <w:tcW w:w="1667" w:type="pct"/>
          </w:tcPr>
          <w:p w14:paraId="12BA8C9A"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60EE9C38" w14:textId="77777777">
        <w:trPr>
          <w:trHeight w:val="20"/>
          <w:jc w:val="center"/>
        </w:trPr>
        <w:tc>
          <w:tcPr>
            <w:tcW w:w="1666" w:type="pct"/>
            <w:noWrap/>
            <w:hideMark/>
          </w:tcPr>
          <w:p w14:paraId="2AB07E6E" w14:textId="77777777" w:rsidR="00CD1D57" w:rsidRPr="00B32A53" w:rsidRDefault="00000000">
            <w:pPr>
              <w:keepNext/>
              <w:outlineLvl w:val="1"/>
              <w:rPr>
                <w:rFonts w:ascii="Arial" w:eastAsia="MS Mincho" w:hAnsi="Arial" w:cs="Arial"/>
                <w:b/>
                <w:bCs/>
                <w:sz w:val="20"/>
                <w:szCs w:val="20"/>
                <w:lang w:val="en-GB" w:eastAsia="x-none"/>
              </w:rPr>
            </w:pPr>
            <w:r w:rsidRPr="00B32A53">
              <w:rPr>
                <w:rFonts w:ascii="Arial" w:eastAsia="MS Mincho" w:hAnsi="Arial" w:cs="Arial"/>
                <w:b/>
                <w:bCs/>
                <w:sz w:val="20"/>
                <w:szCs w:val="20"/>
                <w:lang w:val="en-GB" w:eastAsia="x-none"/>
              </w:rPr>
              <w:t>8. Were ethical issues properly addressed (if applicable)?</w:t>
            </w:r>
          </w:p>
          <w:p w14:paraId="4FEF1521"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220A84A8" w14:textId="77777777" w:rsidR="00CD1D57" w:rsidRPr="00B32A53" w:rsidRDefault="00000000">
            <w:pPr>
              <w:rPr>
                <w:rFonts w:ascii="Arial" w:hAnsi="Arial" w:cs="Arial"/>
                <w:sz w:val="20"/>
                <w:szCs w:val="20"/>
                <w:lang w:val="en-GB" w:eastAsia="x-none"/>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260CD09A" w:rsidR="00CD1D57" w:rsidRPr="00B32A53" w:rsidRDefault="00ED4494">
            <w:pPr>
              <w:ind w:left="360"/>
              <w:rPr>
                <w:rFonts w:ascii="Arial" w:hAnsi="Arial" w:cs="Arial"/>
                <w:b/>
                <w:bCs/>
                <w:sz w:val="20"/>
                <w:szCs w:val="20"/>
                <w:lang w:val="en-GB"/>
              </w:rPr>
            </w:pPr>
            <w:r w:rsidRPr="00B32A53">
              <w:rPr>
                <w:rFonts w:ascii="Arial" w:hAnsi="Arial" w:cs="Arial"/>
                <w:b/>
                <w:bCs/>
                <w:sz w:val="20"/>
                <w:szCs w:val="20"/>
                <w:lang w:val="en-GB"/>
              </w:rPr>
              <w:t>8.</w:t>
            </w:r>
            <w:r w:rsidRPr="00B32A53">
              <w:rPr>
                <w:rFonts w:ascii="Arial" w:hAnsi="Arial" w:cs="Arial"/>
                <w:b/>
                <w:bCs/>
                <w:sz w:val="20"/>
                <w:szCs w:val="20"/>
                <w:lang w:val="en-GB"/>
              </w:rPr>
              <w:tab/>
              <w:t>GEE methodology: The choice of population-averaged GEE logistic regression is appropriate for repeated firm-level observations, but the authors should provide a clearer explanation of the choice of correlation structure, estimation procedure, and robust covariance method. Sensitivity to alternative correlation structures would strengthen the analysis.</w:t>
            </w:r>
          </w:p>
        </w:tc>
        <w:tc>
          <w:tcPr>
            <w:tcW w:w="1667" w:type="pct"/>
          </w:tcPr>
          <w:p w14:paraId="14000C90"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08F75773" w14:textId="77777777">
        <w:trPr>
          <w:trHeight w:val="20"/>
          <w:jc w:val="center"/>
        </w:trPr>
        <w:tc>
          <w:tcPr>
            <w:tcW w:w="1666" w:type="pct"/>
            <w:noWrap/>
            <w:hideMark/>
          </w:tcPr>
          <w:p w14:paraId="3CEBFB1E" w14:textId="77777777" w:rsidR="00CD1D57" w:rsidRPr="00B32A53" w:rsidRDefault="00000000">
            <w:pPr>
              <w:rPr>
                <w:rFonts w:ascii="Arial" w:hAnsi="Arial" w:cs="Arial"/>
                <w:b/>
                <w:sz w:val="20"/>
                <w:szCs w:val="20"/>
                <w:lang w:val="en-GB"/>
              </w:rPr>
            </w:pPr>
            <w:r w:rsidRPr="00B32A53">
              <w:rPr>
                <w:rFonts w:ascii="Arial" w:hAnsi="Arial" w:cs="Arial"/>
                <w:b/>
                <w:sz w:val="20"/>
                <w:szCs w:val="20"/>
                <w:lang w:val="en-GB"/>
              </w:rPr>
              <w:t xml:space="preserve">9. Are the results presented clearly? </w:t>
            </w:r>
          </w:p>
          <w:p w14:paraId="440D8185"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552E9A11" w14:textId="77777777" w:rsidR="00CD1D57" w:rsidRPr="00B32A53" w:rsidRDefault="00000000">
            <w:pPr>
              <w:rPr>
                <w:rFonts w:ascii="Arial" w:hAnsi="Arial" w:cs="Arial"/>
                <w:bCs/>
                <w:sz w:val="20"/>
                <w:szCs w:val="20"/>
                <w:lang w:val="en-GB"/>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0F951D37"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9.</w:t>
            </w:r>
            <w:r w:rsidRPr="00B32A53">
              <w:rPr>
                <w:rFonts w:ascii="Arial" w:hAnsi="Arial" w:cs="Arial"/>
                <w:bCs/>
                <w:sz w:val="20"/>
                <w:szCs w:val="20"/>
                <w:lang w:val="en-GB"/>
              </w:rPr>
              <w:tab/>
              <w:t>Causality: The study should avoid causal expressions such as “determines,” “causes,” or “leads to.” Given the research design, terms such as “associated with,” “related to,” and “contemporaneous risk indicator” are more appropriate.</w:t>
            </w:r>
          </w:p>
        </w:tc>
        <w:tc>
          <w:tcPr>
            <w:tcW w:w="1667" w:type="pct"/>
          </w:tcPr>
          <w:p w14:paraId="67858976"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19CB0BFE" w14:textId="77777777">
        <w:trPr>
          <w:trHeight w:val="20"/>
          <w:jc w:val="center"/>
        </w:trPr>
        <w:tc>
          <w:tcPr>
            <w:tcW w:w="1666" w:type="pct"/>
            <w:noWrap/>
            <w:hideMark/>
          </w:tcPr>
          <w:p w14:paraId="13E2999E" w14:textId="77777777" w:rsidR="00CD1D57" w:rsidRPr="00B32A53" w:rsidRDefault="00000000">
            <w:pPr>
              <w:rPr>
                <w:rFonts w:ascii="Arial" w:hAnsi="Arial" w:cs="Arial"/>
                <w:b/>
                <w:sz w:val="20"/>
                <w:szCs w:val="20"/>
                <w:lang w:val="en-GB"/>
              </w:rPr>
            </w:pPr>
            <w:r w:rsidRPr="00B32A53">
              <w:rPr>
                <w:rFonts w:ascii="Arial" w:hAnsi="Arial" w:cs="Arial"/>
                <w:b/>
                <w:sz w:val="20"/>
                <w:szCs w:val="20"/>
                <w:lang w:val="en-GB"/>
              </w:rPr>
              <w:t>10. Are tables and figures clear, relevant, and necessary?</w:t>
            </w:r>
          </w:p>
          <w:p w14:paraId="772BF6C5"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6CA6E27E"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B32A53" w:rsidRDefault="00CD1D57">
            <w:pPr>
              <w:rPr>
                <w:rFonts w:ascii="Arial" w:hAnsi="Arial" w:cs="Arial"/>
                <w:color w:val="404040"/>
                <w:sz w:val="20"/>
                <w:szCs w:val="20"/>
                <w:shd w:val="clear" w:color="auto" w:fill="FFFFFF"/>
                <w:lang w:val="en-GB"/>
              </w:rPr>
            </w:pPr>
          </w:p>
          <w:p w14:paraId="51598B39" w14:textId="77777777" w:rsidR="00CD1D57" w:rsidRPr="00B32A53" w:rsidRDefault="00CD1D57">
            <w:pPr>
              <w:rPr>
                <w:rFonts w:ascii="Arial" w:hAnsi="Arial" w:cs="Arial"/>
                <w:sz w:val="20"/>
                <w:szCs w:val="20"/>
                <w:lang w:val="en-GB"/>
              </w:rPr>
            </w:pPr>
          </w:p>
        </w:tc>
        <w:tc>
          <w:tcPr>
            <w:tcW w:w="1667" w:type="pct"/>
          </w:tcPr>
          <w:p w14:paraId="675C8663" w14:textId="77777777"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10.</w:t>
            </w:r>
            <w:r w:rsidRPr="00B32A53">
              <w:rPr>
                <w:rFonts w:ascii="Arial" w:hAnsi="Arial" w:cs="Arial"/>
                <w:bCs/>
                <w:sz w:val="20"/>
                <w:szCs w:val="20"/>
                <w:lang w:val="en-GB"/>
              </w:rPr>
              <w:tab/>
              <w:t>Contemporaneous versus predictive effects: This is an important issue. The lagged GEE and fixed-effects results indicate that the significant contemporaneous relationships do not persist as one-year-ahead effects. The manuscript should therefore clearly distinguish between current-period red flags and predictive indicators.</w:t>
            </w:r>
          </w:p>
          <w:p w14:paraId="733EF6A6" w14:textId="7FDD97DF" w:rsidR="00ED4494"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17.</w:t>
            </w:r>
            <w:r w:rsidRPr="00B32A53">
              <w:rPr>
                <w:rFonts w:ascii="Arial" w:hAnsi="Arial" w:cs="Arial"/>
                <w:bCs/>
                <w:sz w:val="20"/>
                <w:szCs w:val="20"/>
                <w:lang w:val="en-GB"/>
              </w:rPr>
              <w:tab/>
              <w:t>Tables and presentation: The manuscript would benefit from a conceptual framework, sample-selection flowchart, clearly presented model equations, complete correlation matrix, and a consolidated robustness-results table.</w:t>
            </w:r>
          </w:p>
        </w:tc>
        <w:tc>
          <w:tcPr>
            <w:tcW w:w="1667" w:type="pct"/>
          </w:tcPr>
          <w:p w14:paraId="5189428D"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47DFA612" w14:textId="77777777">
        <w:trPr>
          <w:trHeight w:val="20"/>
          <w:jc w:val="center"/>
        </w:trPr>
        <w:tc>
          <w:tcPr>
            <w:tcW w:w="1666" w:type="pct"/>
            <w:noWrap/>
            <w:hideMark/>
          </w:tcPr>
          <w:p w14:paraId="1D97D0EA" w14:textId="77777777" w:rsidR="00CD1D57" w:rsidRPr="00B32A53" w:rsidRDefault="00000000">
            <w:pPr>
              <w:rPr>
                <w:rFonts w:ascii="Arial" w:hAnsi="Arial" w:cs="Arial"/>
                <w:b/>
                <w:sz w:val="20"/>
                <w:szCs w:val="20"/>
                <w:lang w:val="en-GB"/>
              </w:rPr>
            </w:pPr>
            <w:r w:rsidRPr="00B32A53">
              <w:rPr>
                <w:rFonts w:ascii="Arial" w:hAnsi="Arial" w:cs="Arial"/>
                <w:b/>
                <w:sz w:val="20"/>
                <w:szCs w:val="20"/>
                <w:lang w:val="en-GB"/>
              </w:rPr>
              <w:t>11. Does the discussion relate findings to existing literature?</w:t>
            </w:r>
          </w:p>
          <w:p w14:paraId="643658FA"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140062F6" w14:textId="77777777" w:rsidR="00CD1D57" w:rsidRPr="00B32A53" w:rsidRDefault="00000000">
            <w:pPr>
              <w:rPr>
                <w:rFonts w:ascii="Arial" w:hAnsi="Arial" w:cs="Arial"/>
                <w:sz w:val="20"/>
                <w:szCs w:val="20"/>
                <w:lang w:val="en-GB"/>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A2CC717" w14:textId="77777777"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11.</w:t>
            </w:r>
            <w:r w:rsidRPr="00B32A53">
              <w:rPr>
                <w:rFonts w:ascii="Arial" w:hAnsi="Arial" w:cs="Arial"/>
                <w:bCs/>
                <w:sz w:val="20"/>
                <w:szCs w:val="20"/>
                <w:lang w:val="en-GB"/>
              </w:rPr>
              <w:tab/>
              <w:t>Model results: Confidence intervals should be reported alongside odds ratios and p-values. The authors should also explain the economic meaning of the significant odds ratios rather than focusing only on statistical significance.</w:t>
            </w:r>
          </w:p>
          <w:p w14:paraId="6DE13FAC" w14:textId="42AD71B4" w:rsidR="00ED4494"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16.</w:t>
            </w:r>
            <w:r w:rsidRPr="00B32A53">
              <w:rPr>
                <w:rFonts w:ascii="Arial" w:hAnsi="Arial" w:cs="Arial"/>
                <w:bCs/>
                <w:sz w:val="20"/>
                <w:szCs w:val="20"/>
                <w:lang w:val="en-GB"/>
              </w:rPr>
              <w:tab/>
              <w:t xml:space="preserve">Discussion: The discussion should go beyond repeating the regression results. It should explain why asset growth and auditor change are </w:t>
            </w:r>
            <w:r w:rsidRPr="00B32A53">
              <w:rPr>
                <w:rFonts w:ascii="Arial" w:hAnsi="Arial" w:cs="Arial"/>
                <w:bCs/>
                <w:sz w:val="20"/>
                <w:szCs w:val="20"/>
                <w:lang w:val="en-GB"/>
              </w:rPr>
              <w:lastRenderedPageBreak/>
              <w:t>associated with manipulation risk and compare these findings directly with previous empirical studies.</w:t>
            </w:r>
          </w:p>
        </w:tc>
        <w:tc>
          <w:tcPr>
            <w:tcW w:w="1667" w:type="pct"/>
          </w:tcPr>
          <w:p w14:paraId="75548E2F"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4F2CC4F8" w14:textId="77777777">
        <w:trPr>
          <w:trHeight w:val="20"/>
          <w:jc w:val="center"/>
        </w:trPr>
        <w:tc>
          <w:tcPr>
            <w:tcW w:w="1666" w:type="pct"/>
            <w:noWrap/>
            <w:hideMark/>
          </w:tcPr>
          <w:p w14:paraId="69F2EA43" w14:textId="77777777" w:rsidR="00CD1D57" w:rsidRPr="00B32A53" w:rsidRDefault="00000000">
            <w:pPr>
              <w:rPr>
                <w:rFonts w:ascii="Arial" w:hAnsi="Arial" w:cs="Arial"/>
                <w:b/>
                <w:sz w:val="20"/>
                <w:szCs w:val="20"/>
                <w:lang w:val="en-GB"/>
              </w:rPr>
            </w:pPr>
            <w:r w:rsidRPr="00B32A53">
              <w:rPr>
                <w:rFonts w:ascii="Arial" w:hAnsi="Arial" w:cs="Arial"/>
                <w:b/>
                <w:sz w:val="20"/>
                <w:szCs w:val="20"/>
                <w:lang w:val="en-GB"/>
              </w:rPr>
              <w:t>12. Are the conclusions supported by the data?</w:t>
            </w:r>
          </w:p>
          <w:p w14:paraId="2711F17F"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766A50DA" w14:textId="77777777" w:rsidR="00CD1D57" w:rsidRPr="00B32A53" w:rsidRDefault="00000000">
            <w:pPr>
              <w:rPr>
                <w:rFonts w:ascii="Arial" w:hAnsi="Arial" w:cs="Arial"/>
                <w:sz w:val="20"/>
                <w:szCs w:val="20"/>
                <w:lang w:val="en-GB"/>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148E6D30"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12.</w:t>
            </w:r>
            <w:r w:rsidRPr="00B32A53">
              <w:rPr>
                <w:rFonts w:ascii="Arial" w:hAnsi="Arial" w:cs="Arial"/>
                <w:bCs/>
                <w:sz w:val="20"/>
                <w:szCs w:val="20"/>
                <w:lang w:val="en-GB"/>
              </w:rPr>
              <w:tab/>
              <w:t>Predictive performance: The reported AUC of 0.703 should be described as in-sample discriminatory performance unless an out-of-sample validation procedure was conducted. The authors should acknowledge this limitation.</w:t>
            </w:r>
          </w:p>
        </w:tc>
        <w:tc>
          <w:tcPr>
            <w:tcW w:w="1667" w:type="pct"/>
          </w:tcPr>
          <w:p w14:paraId="6747F91D"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0D11DDA2" w14:textId="77777777">
        <w:trPr>
          <w:trHeight w:val="20"/>
          <w:jc w:val="center"/>
        </w:trPr>
        <w:tc>
          <w:tcPr>
            <w:tcW w:w="1666" w:type="pct"/>
            <w:noWrap/>
            <w:hideMark/>
          </w:tcPr>
          <w:p w14:paraId="038D4C78" w14:textId="77777777" w:rsidR="00CD1D57" w:rsidRPr="00B32A53" w:rsidRDefault="00000000">
            <w:pPr>
              <w:rPr>
                <w:rFonts w:ascii="Arial" w:hAnsi="Arial" w:cs="Arial"/>
                <w:b/>
                <w:sz w:val="20"/>
                <w:szCs w:val="20"/>
                <w:lang w:val="en-GB"/>
              </w:rPr>
            </w:pPr>
            <w:r w:rsidRPr="00B32A53">
              <w:rPr>
                <w:rFonts w:ascii="Arial" w:hAnsi="Arial" w:cs="Arial"/>
                <w:b/>
                <w:sz w:val="20"/>
                <w:szCs w:val="20"/>
                <w:lang w:val="en-GB"/>
              </w:rPr>
              <w:t>13. Are the limitations of the study discussed?</w:t>
            </w:r>
          </w:p>
          <w:p w14:paraId="5EBB3A0F"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4FAF4091" w14:textId="77777777" w:rsidR="00CD1D57" w:rsidRPr="00B32A53" w:rsidRDefault="00000000">
            <w:pPr>
              <w:rPr>
                <w:rFonts w:ascii="Arial" w:hAnsi="Arial" w:cs="Arial"/>
                <w:sz w:val="20"/>
                <w:szCs w:val="20"/>
                <w:lang w:val="en-GB"/>
              </w:rPr>
            </w:pPr>
            <w:r w:rsidRPr="00B32A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2724EA" w14:textId="77777777"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13.</w:t>
            </w:r>
            <w:r w:rsidRPr="00B32A53">
              <w:rPr>
                <w:rFonts w:ascii="Arial" w:hAnsi="Arial" w:cs="Arial"/>
                <w:bCs/>
                <w:sz w:val="20"/>
                <w:szCs w:val="20"/>
                <w:lang w:val="en-GB"/>
              </w:rPr>
              <w:tab/>
              <w:t>Robustness tests: The various robustness tests are useful, but their results should be presented in a consolidated table and interpreted more systematically. The authors should explain what each test contributes to confidence in the main findings.</w:t>
            </w:r>
          </w:p>
          <w:p w14:paraId="46D1236F" w14:textId="77777777" w:rsidR="00ED4494" w:rsidRPr="00B32A53" w:rsidRDefault="00ED4494">
            <w:pPr>
              <w:contextualSpacing/>
              <w:rPr>
                <w:rFonts w:ascii="Arial" w:hAnsi="Arial" w:cs="Arial"/>
                <w:bCs/>
                <w:sz w:val="20"/>
                <w:szCs w:val="20"/>
                <w:lang w:val="en-GB"/>
              </w:rPr>
            </w:pPr>
          </w:p>
          <w:p w14:paraId="114CE2D4" w14:textId="4FC1FF03" w:rsidR="00ED4494"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 xml:space="preserve">The limitations should explicitly acknowledge the use of </w:t>
            </w:r>
            <w:proofErr w:type="spellStart"/>
            <w:r w:rsidRPr="00B32A53">
              <w:rPr>
                <w:rFonts w:ascii="Arial" w:hAnsi="Arial" w:cs="Arial"/>
                <w:bCs/>
                <w:sz w:val="20"/>
                <w:szCs w:val="20"/>
                <w:lang w:val="en-GB"/>
              </w:rPr>
              <w:t>Beneish</w:t>
            </w:r>
            <w:proofErr w:type="spellEnd"/>
            <w:r w:rsidRPr="00B32A53">
              <w:rPr>
                <w:rFonts w:ascii="Arial" w:hAnsi="Arial" w:cs="Arial"/>
                <w:bCs/>
                <w:sz w:val="20"/>
                <w:szCs w:val="20"/>
                <w:lang w:val="en-GB"/>
              </w:rPr>
              <w:t xml:space="preserve"> M-Score as a screening measure rather than direct evidence of confirmed financial fraud or manipulation.</w:t>
            </w:r>
          </w:p>
        </w:tc>
        <w:tc>
          <w:tcPr>
            <w:tcW w:w="1667" w:type="pct"/>
          </w:tcPr>
          <w:p w14:paraId="4DA6A4EC"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6115F6F4" w14:textId="77777777">
        <w:trPr>
          <w:trHeight w:val="20"/>
          <w:jc w:val="center"/>
        </w:trPr>
        <w:tc>
          <w:tcPr>
            <w:tcW w:w="1666" w:type="pct"/>
            <w:noWrap/>
            <w:hideMark/>
          </w:tcPr>
          <w:p w14:paraId="017058E9" w14:textId="77777777" w:rsidR="00CD1D57" w:rsidRPr="00B32A53" w:rsidRDefault="00000000">
            <w:pPr>
              <w:rPr>
                <w:rFonts w:ascii="Arial" w:hAnsi="Arial" w:cs="Arial"/>
                <w:b/>
                <w:sz w:val="20"/>
                <w:szCs w:val="20"/>
                <w:lang w:val="en-GB"/>
              </w:rPr>
            </w:pPr>
            <w:r w:rsidRPr="00B32A53">
              <w:rPr>
                <w:rFonts w:ascii="Arial" w:hAnsi="Arial" w:cs="Arial"/>
                <w:b/>
                <w:sz w:val="20"/>
                <w:szCs w:val="20"/>
                <w:lang w:val="en-GB"/>
              </w:rPr>
              <w:t>14. Are the references relevant and sufficient (in number)?</w:t>
            </w:r>
          </w:p>
          <w:p w14:paraId="4E0F99F1"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47918E57"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B32A53" w:rsidRDefault="00000000">
            <w:pPr>
              <w:rPr>
                <w:rFonts w:ascii="Arial" w:hAnsi="Arial" w:cs="Arial"/>
                <w:sz w:val="20"/>
                <w:szCs w:val="20"/>
                <w:lang w:val="en-GB"/>
              </w:rPr>
            </w:pPr>
            <w:r w:rsidRPr="00B32A53">
              <w:rPr>
                <w:rFonts w:ascii="Arial" w:hAnsi="Arial" w:cs="Arial"/>
                <w:color w:val="404040"/>
                <w:sz w:val="20"/>
                <w:szCs w:val="20"/>
                <w:shd w:val="clear" w:color="auto" w:fill="FFFFFF"/>
                <w:lang w:val="en-GB"/>
              </w:rPr>
              <w:t>N/A = Not Applicable</w:t>
            </w:r>
          </w:p>
        </w:tc>
        <w:tc>
          <w:tcPr>
            <w:tcW w:w="1667" w:type="pct"/>
          </w:tcPr>
          <w:p w14:paraId="633C28C2" w14:textId="7E4F8695"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14.</w:t>
            </w:r>
            <w:r w:rsidRPr="00B32A53">
              <w:rPr>
                <w:rFonts w:ascii="Arial" w:hAnsi="Arial" w:cs="Arial"/>
                <w:bCs/>
                <w:sz w:val="20"/>
                <w:szCs w:val="20"/>
                <w:lang w:val="en-GB"/>
              </w:rPr>
              <w:tab/>
              <w:t xml:space="preserve">Literature review: The literature review should incorporate more recent studies, particularly research published between 2021 and 2026 on financial statement manipulation, </w:t>
            </w:r>
            <w:proofErr w:type="spellStart"/>
            <w:r w:rsidRPr="00B32A53">
              <w:rPr>
                <w:rFonts w:ascii="Arial" w:hAnsi="Arial" w:cs="Arial"/>
                <w:bCs/>
                <w:sz w:val="20"/>
                <w:szCs w:val="20"/>
                <w:lang w:val="en-GB"/>
              </w:rPr>
              <w:t>Beneish</w:t>
            </w:r>
            <w:proofErr w:type="spellEnd"/>
            <w:r w:rsidRPr="00B32A53">
              <w:rPr>
                <w:rFonts w:ascii="Arial" w:hAnsi="Arial" w:cs="Arial"/>
                <w:bCs/>
                <w:sz w:val="20"/>
                <w:szCs w:val="20"/>
                <w:lang w:val="en-GB"/>
              </w:rPr>
              <w:t xml:space="preserve"> M-Score, corporate fraud, governance, auditing, and fraud detection in Nigeria and other African economies.</w:t>
            </w:r>
          </w:p>
        </w:tc>
        <w:tc>
          <w:tcPr>
            <w:tcW w:w="1667" w:type="pct"/>
          </w:tcPr>
          <w:p w14:paraId="15F48819"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5DE51DDD" w14:textId="77777777">
        <w:trPr>
          <w:trHeight w:val="20"/>
          <w:jc w:val="center"/>
        </w:trPr>
        <w:tc>
          <w:tcPr>
            <w:tcW w:w="1666" w:type="pct"/>
            <w:noWrap/>
            <w:hideMark/>
          </w:tcPr>
          <w:p w14:paraId="22AFE09C" w14:textId="77777777" w:rsidR="00CD1D57" w:rsidRPr="00B32A53" w:rsidRDefault="00000000">
            <w:pPr>
              <w:rPr>
                <w:rFonts w:ascii="Arial" w:hAnsi="Arial" w:cs="Arial"/>
                <w:b/>
                <w:sz w:val="20"/>
                <w:szCs w:val="20"/>
                <w:lang w:val="en-GB"/>
              </w:rPr>
            </w:pPr>
            <w:r w:rsidRPr="00B32A53">
              <w:rPr>
                <w:rFonts w:ascii="Arial" w:hAnsi="Arial" w:cs="Arial"/>
                <w:b/>
                <w:sz w:val="20"/>
                <w:szCs w:val="20"/>
                <w:lang w:val="en-GB"/>
              </w:rPr>
              <w:t>15. Is the manuscript written in clear and understandable language?</w:t>
            </w:r>
          </w:p>
          <w:p w14:paraId="50487EB6"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Rating Scale: </w:t>
            </w:r>
          </w:p>
          <w:p w14:paraId="0831F53F" w14:textId="77777777" w:rsidR="00CD1D57" w:rsidRPr="00B32A53" w:rsidRDefault="00000000">
            <w:pPr>
              <w:rPr>
                <w:rFonts w:ascii="Arial" w:hAnsi="Arial" w:cs="Arial"/>
                <w:color w:val="404040"/>
                <w:sz w:val="20"/>
                <w:szCs w:val="20"/>
                <w:shd w:val="clear" w:color="auto" w:fill="FFFFFF"/>
                <w:lang w:val="en-GB"/>
              </w:rPr>
            </w:pPr>
            <w:r w:rsidRPr="00B32A53">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B32A53" w:rsidRDefault="00000000">
            <w:pPr>
              <w:rPr>
                <w:rFonts w:ascii="Arial" w:hAnsi="Arial" w:cs="Arial"/>
                <w:sz w:val="20"/>
                <w:szCs w:val="20"/>
                <w:lang w:val="en-GB"/>
              </w:rPr>
            </w:pPr>
            <w:r w:rsidRPr="00B32A53">
              <w:rPr>
                <w:rFonts w:ascii="Arial" w:hAnsi="Arial" w:cs="Arial"/>
                <w:color w:val="404040"/>
                <w:sz w:val="20"/>
                <w:szCs w:val="20"/>
                <w:shd w:val="clear" w:color="auto" w:fill="FFFFFF"/>
                <w:lang w:val="en-GB"/>
              </w:rPr>
              <w:t>N/A = Not Applicable</w:t>
            </w:r>
          </w:p>
        </w:tc>
        <w:tc>
          <w:tcPr>
            <w:tcW w:w="1667" w:type="pct"/>
          </w:tcPr>
          <w:p w14:paraId="56AF5CEE" w14:textId="3C40C253"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15.</w:t>
            </w:r>
            <w:r w:rsidRPr="00B32A53">
              <w:rPr>
                <w:rFonts w:ascii="Arial" w:hAnsi="Arial" w:cs="Arial"/>
                <w:bCs/>
                <w:sz w:val="20"/>
                <w:szCs w:val="20"/>
                <w:lang w:val="en-GB"/>
              </w:rPr>
              <w:tab/>
              <w:t>Hypotheses: Some hypotheses appear to have competing theoretical explanations. The authors should present the expected direction more carefully and acknowledge alternative mechanisms where appropriate.</w:t>
            </w:r>
          </w:p>
        </w:tc>
        <w:tc>
          <w:tcPr>
            <w:tcW w:w="1667" w:type="pct"/>
          </w:tcPr>
          <w:p w14:paraId="208D0AD4" w14:textId="77777777" w:rsidR="00CD1D57" w:rsidRPr="00B32A53" w:rsidRDefault="00CD1D57">
            <w:pPr>
              <w:keepNext/>
              <w:outlineLvl w:val="1"/>
              <w:rPr>
                <w:rFonts w:ascii="Arial" w:eastAsia="MS Mincho" w:hAnsi="Arial" w:cs="Arial"/>
                <w:bCs/>
                <w:sz w:val="20"/>
                <w:szCs w:val="20"/>
                <w:lang w:val="en-GB"/>
              </w:rPr>
            </w:pPr>
          </w:p>
        </w:tc>
      </w:tr>
    </w:tbl>
    <w:p w14:paraId="39B77FA0" w14:textId="77777777" w:rsidR="00CD1D57" w:rsidRPr="00B32A53" w:rsidRDefault="00CD1D57">
      <w:pPr>
        <w:jc w:val="both"/>
        <w:rPr>
          <w:rFonts w:ascii="Arial" w:eastAsia="MS Mincho" w:hAnsi="Arial" w:cs="Arial"/>
          <w:b/>
          <w:bCs/>
          <w:sz w:val="20"/>
          <w:szCs w:val="20"/>
          <w:u w:val="single"/>
          <w:lang w:val="en-GB" w:eastAsia="x-none"/>
        </w:rPr>
      </w:pPr>
    </w:p>
    <w:p w14:paraId="4FA7FCE2" w14:textId="77777777" w:rsidR="00CD1D57" w:rsidRPr="00B32A53" w:rsidRDefault="00CD1D57">
      <w:pPr>
        <w:jc w:val="both"/>
        <w:rPr>
          <w:rFonts w:ascii="Arial" w:eastAsia="MS Mincho" w:hAnsi="Arial" w:cs="Arial"/>
          <w:b/>
          <w:bCs/>
          <w:sz w:val="20"/>
          <w:szCs w:val="20"/>
          <w:u w:val="single"/>
          <w:lang w:val="en-GB" w:eastAsia="x-none"/>
        </w:rPr>
      </w:pPr>
    </w:p>
    <w:p w14:paraId="7A9D492F" w14:textId="77777777" w:rsidR="00CD1D57" w:rsidRPr="00B32A53" w:rsidRDefault="00000000">
      <w:pPr>
        <w:keepNext/>
        <w:outlineLvl w:val="1"/>
        <w:rPr>
          <w:rFonts w:ascii="Arial" w:eastAsia="MS Mincho" w:hAnsi="Arial" w:cs="Arial"/>
          <w:b/>
          <w:bCs/>
          <w:sz w:val="20"/>
          <w:szCs w:val="20"/>
          <w:u w:val="single"/>
          <w:lang w:val="en-GB"/>
        </w:rPr>
      </w:pPr>
      <w:r w:rsidRPr="00B32A53">
        <w:rPr>
          <w:rFonts w:ascii="Arial" w:eastAsia="MS Mincho" w:hAnsi="Arial" w:cs="Arial"/>
          <w:b/>
          <w:bCs/>
          <w:sz w:val="20"/>
          <w:szCs w:val="20"/>
          <w:highlight w:val="yellow"/>
          <w:u w:val="single"/>
          <w:lang w:val="en-GB"/>
        </w:rPr>
        <w:t>PART 2.2 (Subjective Evaluation)</w:t>
      </w:r>
    </w:p>
    <w:p w14:paraId="7F0D7D2B" w14:textId="77777777" w:rsidR="00CD1D57" w:rsidRPr="00B32A53"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B32A53" w14:paraId="0F383F2A" w14:textId="77777777">
        <w:trPr>
          <w:trHeight w:val="20"/>
          <w:jc w:val="center"/>
        </w:trPr>
        <w:tc>
          <w:tcPr>
            <w:tcW w:w="1666" w:type="pct"/>
            <w:noWrap/>
          </w:tcPr>
          <w:p w14:paraId="4387C671" w14:textId="77777777" w:rsidR="00CD1D57" w:rsidRPr="00B32A53"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B32A53" w:rsidRDefault="00000000">
            <w:pPr>
              <w:keepNext/>
              <w:outlineLvl w:val="1"/>
              <w:rPr>
                <w:rFonts w:ascii="Arial" w:eastAsia="MS Mincho" w:hAnsi="Arial" w:cs="Arial"/>
                <w:b/>
                <w:bCs/>
                <w:sz w:val="20"/>
                <w:szCs w:val="20"/>
                <w:lang w:val="en-GB"/>
              </w:rPr>
            </w:pPr>
            <w:r w:rsidRPr="00B32A53">
              <w:rPr>
                <w:rFonts w:ascii="Arial" w:eastAsia="MS Mincho" w:hAnsi="Arial" w:cs="Arial"/>
                <w:b/>
                <w:bCs/>
                <w:sz w:val="20"/>
                <w:szCs w:val="20"/>
                <w:lang w:val="en-GB"/>
              </w:rPr>
              <w:t>Reviewer’s comment</w:t>
            </w:r>
          </w:p>
          <w:p w14:paraId="5FAC8127" w14:textId="77777777" w:rsidR="00CD1D57" w:rsidRPr="00B32A53" w:rsidRDefault="00CD1D57">
            <w:pPr>
              <w:rPr>
                <w:rFonts w:ascii="Arial" w:hAnsi="Arial" w:cs="Arial"/>
                <w:sz w:val="20"/>
                <w:szCs w:val="20"/>
                <w:lang w:val="en-GB"/>
              </w:rPr>
            </w:pPr>
          </w:p>
        </w:tc>
        <w:tc>
          <w:tcPr>
            <w:tcW w:w="1667" w:type="pct"/>
          </w:tcPr>
          <w:p w14:paraId="77E38C75" w14:textId="77777777" w:rsidR="00CD1D57" w:rsidRPr="00B32A53" w:rsidRDefault="00000000">
            <w:pPr>
              <w:spacing w:after="160" w:line="256" w:lineRule="auto"/>
              <w:rPr>
                <w:rFonts w:ascii="Arial" w:eastAsia="Calibri" w:hAnsi="Arial" w:cs="Arial"/>
                <w:kern w:val="2"/>
                <w:sz w:val="20"/>
                <w:szCs w:val="20"/>
                <w:lang w:val="en-IN"/>
              </w:rPr>
            </w:pPr>
            <w:r w:rsidRPr="00B32A53">
              <w:rPr>
                <w:rFonts w:ascii="Arial" w:eastAsia="Calibri" w:hAnsi="Arial" w:cs="Arial"/>
                <w:b/>
                <w:kern w:val="2"/>
                <w:sz w:val="20"/>
                <w:szCs w:val="20"/>
                <w:lang w:val="en-IN"/>
              </w:rPr>
              <w:t>Author’s Feedback</w:t>
            </w:r>
            <w:r w:rsidRPr="00B32A53">
              <w:rPr>
                <w:rFonts w:ascii="Arial" w:eastAsia="Calibri" w:hAnsi="Arial" w:cs="Arial"/>
                <w:kern w:val="2"/>
                <w:sz w:val="20"/>
                <w:szCs w:val="20"/>
                <w:lang w:val="en-IN"/>
              </w:rPr>
              <w:t xml:space="preserve"> (</w:t>
            </w:r>
            <w:r w:rsidRPr="00B32A53">
              <w:rPr>
                <w:rFonts w:ascii="Arial" w:eastAsia="Calibri" w:hAnsi="Arial" w:cs="Arial"/>
                <w:kern w:val="2"/>
                <w:sz w:val="20"/>
                <w:szCs w:val="20"/>
                <w:highlight w:val="yellow"/>
                <w:lang w:val="en-IN"/>
              </w:rPr>
              <w:t>It is mandatory that authors should write his/her feedback here)</w:t>
            </w:r>
          </w:p>
          <w:p w14:paraId="6F9055CB"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4F6C7329" w14:textId="77777777">
        <w:trPr>
          <w:trHeight w:val="20"/>
          <w:jc w:val="center"/>
        </w:trPr>
        <w:tc>
          <w:tcPr>
            <w:tcW w:w="1666" w:type="pct"/>
            <w:noWrap/>
          </w:tcPr>
          <w:p w14:paraId="7BDBEFD1" w14:textId="77777777" w:rsidR="00CD1D57" w:rsidRPr="00B32A53" w:rsidRDefault="00000000">
            <w:pPr>
              <w:rPr>
                <w:rFonts w:ascii="Arial" w:hAnsi="Arial" w:cs="Arial"/>
                <w:b/>
                <w:bCs/>
                <w:sz w:val="20"/>
                <w:szCs w:val="20"/>
                <w:lang w:val="en-GB"/>
              </w:rPr>
            </w:pPr>
            <w:r w:rsidRPr="00B32A53">
              <w:rPr>
                <w:rFonts w:ascii="Arial" w:hAnsi="Arial" w:cs="Arial"/>
                <w:b/>
                <w:bCs/>
                <w:sz w:val="20"/>
                <w:szCs w:val="20"/>
                <w:lang w:val="en-GB"/>
              </w:rPr>
              <w:t>Is the title of the article suitable?</w:t>
            </w:r>
          </w:p>
          <w:p w14:paraId="3F8C22A8" w14:textId="77777777" w:rsidR="00CD1D57" w:rsidRPr="00B32A53" w:rsidRDefault="00CD1D57">
            <w:pPr>
              <w:rPr>
                <w:rFonts w:ascii="Arial" w:hAnsi="Arial" w:cs="Arial"/>
                <w:bCs/>
                <w:sz w:val="20"/>
                <w:szCs w:val="20"/>
                <w:lang w:val="en-GB"/>
              </w:rPr>
            </w:pPr>
          </w:p>
          <w:p w14:paraId="7E1A5913" w14:textId="77777777" w:rsidR="00CD1D57" w:rsidRPr="00B32A53" w:rsidRDefault="00000000">
            <w:pPr>
              <w:rPr>
                <w:rFonts w:ascii="Arial" w:hAnsi="Arial" w:cs="Arial"/>
                <w:bCs/>
                <w:sz w:val="20"/>
                <w:szCs w:val="20"/>
                <w:lang w:val="en-GB"/>
              </w:rPr>
            </w:pPr>
            <w:r w:rsidRPr="00B32A53">
              <w:rPr>
                <w:rFonts w:ascii="Arial" w:hAnsi="Arial" w:cs="Arial"/>
                <w:bCs/>
                <w:sz w:val="20"/>
                <w:szCs w:val="20"/>
                <w:lang w:val="en-GB"/>
              </w:rPr>
              <w:t>If your answer is NO, please provide a brief, clear suggestion for improvement.</w:t>
            </w:r>
          </w:p>
          <w:p w14:paraId="53D82A22" w14:textId="77777777" w:rsidR="00CD1D57" w:rsidRPr="00B32A53" w:rsidRDefault="00CD1D57">
            <w:pPr>
              <w:rPr>
                <w:rFonts w:ascii="Arial" w:hAnsi="Arial" w:cs="Arial"/>
                <w:sz w:val="20"/>
                <w:szCs w:val="20"/>
                <w:u w:val="single"/>
                <w:lang w:val="en-GB"/>
              </w:rPr>
            </w:pPr>
          </w:p>
        </w:tc>
        <w:tc>
          <w:tcPr>
            <w:tcW w:w="1667" w:type="pct"/>
          </w:tcPr>
          <w:p w14:paraId="26D53A7D" w14:textId="77777777" w:rsidR="00CD1D57" w:rsidRPr="00B32A53" w:rsidRDefault="00CD1D57">
            <w:pPr>
              <w:ind w:left="360"/>
              <w:rPr>
                <w:rFonts w:ascii="Arial" w:hAnsi="Arial" w:cs="Arial"/>
                <w:b/>
                <w:bCs/>
                <w:sz w:val="20"/>
                <w:szCs w:val="20"/>
                <w:lang w:val="en-GB"/>
              </w:rPr>
            </w:pPr>
          </w:p>
        </w:tc>
        <w:tc>
          <w:tcPr>
            <w:tcW w:w="1667" w:type="pct"/>
          </w:tcPr>
          <w:p w14:paraId="5D31829C"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51C8A0F1" w14:textId="77777777">
        <w:trPr>
          <w:trHeight w:val="20"/>
          <w:jc w:val="center"/>
        </w:trPr>
        <w:tc>
          <w:tcPr>
            <w:tcW w:w="1666" w:type="pct"/>
            <w:noWrap/>
          </w:tcPr>
          <w:p w14:paraId="0E8AD998" w14:textId="77777777" w:rsidR="00CD1D57" w:rsidRPr="00B32A53" w:rsidRDefault="00000000">
            <w:pPr>
              <w:keepNext/>
              <w:outlineLvl w:val="1"/>
              <w:rPr>
                <w:rFonts w:ascii="Arial" w:eastAsia="MS Mincho" w:hAnsi="Arial" w:cs="Arial"/>
                <w:b/>
                <w:bCs/>
                <w:sz w:val="20"/>
                <w:szCs w:val="20"/>
                <w:lang w:val="en-GB"/>
              </w:rPr>
            </w:pPr>
            <w:r w:rsidRPr="00B32A53">
              <w:rPr>
                <w:rFonts w:ascii="Arial" w:eastAsia="MS Mincho" w:hAnsi="Arial" w:cs="Arial"/>
                <w:b/>
                <w:bCs/>
                <w:sz w:val="20"/>
                <w:szCs w:val="20"/>
                <w:lang w:val="en-GB"/>
              </w:rPr>
              <w:t xml:space="preserve">Is the abstract of the article comprehensive? </w:t>
            </w:r>
          </w:p>
          <w:p w14:paraId="7FCA4CB2" w14:textId="75C16FD1" w:rsidR="00CD1D57" w:rsidRPr="00B32A53" w:rsidRDefault="00CD1D57">
            <w:pPr>
              <w:rPr>
                <w:rFonts w:ascii="Arial" w:hAnsi="Arial" w:cs="Arial"/>
                <w:bCs/>
                <w:sz w:val="20"/>
                <w:szCs w:val="20"/>
                <w:lang w:val="en-GB"/>
              </w:rPr>
            </w:pPr>
          </w:p>
          <w:p w14:paraId="0EED3683" w14:textId="77777777" w:rsidR="00CD1D57" w:rsidRPr="00B32A53" w:rsidRDefault="00000000">
            <w:pPr>
              <w:rPr>
                <w:rFonts w:ascii="Arial" w:hAnsi="Arial" w:cs="Arial"/>
                <w:bCs/>
                <w:sz w:val="20"/>
                <w:szCs w:val="20"/>
                <w:lang w:val="en-GB"/>
              </w:rPr>
            </w:pPr>
            <w:r w:rsidRPr="00B32A53">
              <w:rPr>
                <w:rFonts w:ascii="Arial" w:hAnsi="Arial" w:cs="Arial"/>
                <w:bCs/>
                <w:sz w:val="20"/>
                <w:szCs w:val="20"/>
                <w:lang w:val="en-GB"/>
              </w:rPr>
              <w:t>If your answer is NO, please provide a brief, clear suggestion for improvement.</w:t>
            </w:r>
          </w:p>
          <w:p w14:paraId="3D50FE28" w14:textId="77777777" w:rsidR="00CD1D57" w:rsidRPr="00B32A53" w:rsidRDefault="00CD1D57">
            <w:pPr>
              <w:rPr>
                <w:rFonts w:ascii="Arial" w:hAnsi="Arial" w:cs="Arial"/>
                <w:sz w:val="20"/>
                <w:szCs w:val="20"/>
                <w:lang w:val="en-GB"/>
              </w:rPr>
            </w:pPr>
          </w:p>
        </w:tc>
        <w:tc>
          <w:tcPr>
            <w:tcW w:w="1667" w:type="pct"/>
          </w:tcPr>
          <w:p w14:paraId="673311B5" w14:textId="77777777" w:rsidR="00CD1D57" w:rsidRPr="00B32A53" w:rsidRDefault="00CD1D57">
            <w:pPr>
              <w:ind w:left="360"/>
              <w:rPr>
                <w:rFonts w:ascii="Arial" w:hAnsi="Arial" w:cs="Arial"/>
                <w:b/>
                <w:bCs/>
                <w:sz w:val="20"/>
                <w:szCs w:val="20"/>
                <w:lang w:val="en-GB"/>
              </w:rPr>
            </w:pPr>
          </w:p>
        </w:tc>
        <w:tc>
          <w:tcPr>
            <w:tcW w:w="1667" w:type="pct"/>
          </w:tcPr>
          <w:p w14:paraId="2D3B2A0B"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5FCABC3B" w14:textId="77777777">
        <w:trPr>
          <w:trHeight w:val="20"/>
          <w:jc w:val="center"/>
        </w:trPr>
        <w:tc>
          <w:tcPr>
            <w:tcW w:w="1666" w:type="pct"/>
            <w:noWrap/>
            <w:hideMark/>
          </w:tcPr>
          <w:p w14:paraId="18D31931" w14:textId="77777777" w:rsidR="00CD1D57" w:rsidRPr="00B32A53" w:rsidRDefault="00000000">
            <w:pPr>
              <w:keepNext/>
              <w:outlineLvl w:val="1"/>
              <w:rPr>
                <w:rFonts w:ascii="Arial" w:eastAsia="MS Mincho" w:hAnsi="Arial" w:cs="Arial"/>
                <w:bCs/>
                <w:sz w:val="20"/>
                <w:szCs w:val="20"/>
                <w:lang w:val="en-GB"/>
              </w:rPr>
            </w:pPr>
            <w:r w:rsidRPr="00B32A53">
              <w:rPr>
                <w:rFonts w:ascii="Arial" w:eastAsia="MS Mincho" w:hAnsi="Arial" w:cs="Arial"/>
                <w:b/>
                <w:bCs/>
                <w:sz w:val="20"/>
                <w:szCs w:val="20"/>
                <w:lang w:val="en-GB"/>
              </w:rPr>
              <w:t xml:space="preserve">Is the manuscript scientifically correct? </w:t>
            </w:r>
            <w:r w:rsidRPr="00B32A53">
              <w:rPr>
                <w:rFonts w:ascii="Arial" w:eastAsia="MS Mincho" w:hAnsi="Arial" w:cs="Arial"/>
                <w:b/>
                <w:bCs/>
                <w:sz w:val="20"/>
                <w:szCs w:val="20"/>
                <w:lang w:val="en-GB"/>
              </w:rPr>
              <w:br/>
            </w:r>
          </w:p>
          <w:p w14:paraId="757A25E5" w14:textId="77777777" w:rsidR="00CD1D57" w:rsidRPr="00B32A53" w:rsidRDefault="00000000">
            <w:pPr>
              <w:rPr>
                <w:rFonts w:ascii="Arial" w:hAnsi="Arial" w:cs="Arial"/>
                <w:bCs/>
                <w:sz w:val="20"/>
                <w:szCs w:val="20"/>
                <w:lang w:val="en-GB"/>
              </w:rPr>
            </w:pPr>
            <w:r w:rsidRPr="00B32A53">
              <w:rPr>
                <w:rFonts w:ascii="Arial" w:hAnsi="Arial" w:cs="Arial"/>
                <w:bCs/>
                <w:sz w:val="20"/>
                <w:szCs w:val="20"/>
                <w:lang w:val="en-GB"/>
              </w:rPr>
              <w:t>If your answer is NO, please provide a brief, clear suggestion for improvement</w:t>
            </w:r>
          </w:p>
          <w:p w14:paraId="6A0CABC3" w14:textId="77777777" w:rsidR="00CD1D57" w:rsidRPr="00B32A53" w:rsidRDefault="00000000">
            <w:pPr>
              <w:rPr>
                <w:rFonts w:ascii="Arial" w:hAnsi="Arial" w:cs="Arial"/>
                <w:b/>
                <w:sz w:val="20"/>
                <w:szCs w:val="20"/>
                <w:lang w:val="en-GB"/>
              </w:rPr>
            </w:pPr>
            <w:r w:rsidRPr="00B32A53">
              <w:rPr>
                <w:rFonts w:ascii="Arial" w:hAnsi="Arial" w:cs="Arial"/>
                <w:bCs/>
                <w:sz w:val="20"/>
                <w:szCs w:val="20"/>
                <w:lang w:val="en-GB"/>
              </w:rPr>
              <w:t>.</w:t>
            </w:r>
          </w:p>
        </w:tc>
        <w:tc>
          <w:tcPr>
            <w:tcW w:w="1667" w:type="pct"/>
          </w:tcPr>
          <w:p w14:paraId="03265580" w14:textId="029B5E25"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The study addresses an important issue and has potential to contribute to the literature on earnings manipulation risk in Nigerian manufacturing firms. However, substantial revisions are required in theoretical alignment, variable measurement, methodological explanation, interpretation of results, literature coverage, and presentation.</w:t>
            </w:r>
          </w:p>
        </w:tc>
        <w:tc>
          <w:tcPr>
            <w:tcW w:w="1667" w:type="pct"/>
          </w:tcPr>
          <w:p w14:paraId="70AAB410"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7F726587" w14:textId="77777777">
        <w:trPr>
          <w:trHeight w:val="20"/>
          <w:jc w:val="center"/>
        </w:trPr>
        <w:tc>
          <w:tcPr>
            <w:tcW w:w="1666" w:type="pct"/>
            <w:noWrap/>
          </w:tcPr>
          <w:p w14:paraId="7FA3FBEC" w14:textId="77777777" w:rsidR="00CD1D57" w:rsidRPr="00B32A53" w:rsidRDefault="00000000">
            <w:pPr>
              <w:rPr>
                <w:rFonts w:ascii="Arial" w:hAnsi="Arial" w:cs="Arial"/>
                <w:b/>
                <w:bCs/>
                <w:sz w:val="20"/>
                <w:szCs w:val="20"/>
                <w:lang w:val="en-GB"/>
              </w:rPr>
            </w:pPr>
            <w:r w:rsidRPr="00B32A53">
              <w:rPr>
                <w:rFonts w:ascii="Arial" w:hAnsi="Arial" w:cs="Arial"/>
                <w:b/>
                <w:bCs/>
                <w:sz w:val="20"/>
                <w:szCs w:val="20"/>
                <w:lang w:val="en-GB"/>
              </w:rPr>
              <w:t xml:space="preserve">Are the references sufficient and recent? </w:t>
            </w:r>
          </w:p>
          <w:p w14:paraId="51047A6E" w14:textId="77777777" w:rsidR="00CD1D57" w:rsidRPr="00B32A53" w:rsidRDefault="00000000">
            <w:pPr>
              <w:rPr>
                <w:rFonts w:ascii="Arial" w:hAnsi="Arial" w:cs="Arial"/>
                <w:bCs/>
                <w:sz w:val="20"/>
                <w:szCs w:val="20"/>
                <w:lang w:val="en-GB"/>
              </w:rPr>
            </w:pPr>
            <w:r w:rsidRPr="00B32A53">
              <w:rPr>
                <w:rFonts w:ascii="Arial" w:hAnsi="Arial" w:cs="Arial"/>
                <w:bCs/>
                <w:sz w:val="20"/>
                <w:szCs w:val="20"/>
                <w:lang w:val="en-GB"/>
              </w:rPr>
              <w:t>(YES or NO)</w:t>
            </w:r>
          </w:p>
          <w:p w14:paraId="33D9A4CE" w14:textId="77777777" w:rsidR="00CD1D57" w:rsidRPr="00B32A53" w:rsidRDefault="00CD1D57">
            <w:pPr>
              <w:rPr>
                <w:rFonts w:ascii="Arial" w:hAnsi="Arial" w:cs="Arial"/>
                <w:bCs/>
                <w:sz w:val="20"/>
                <w:szCs w:val="20"/>
                <w:lang w:val="en-GB"/>
              </w:rPr>
            </w:pPr>
          </w:p>
          <w:p w14:paraId="3F943A51" w14:textId="77777777" w:rsidR="00CD1D57" w:rsidRPr="00B32A53" w:rsidRDefault="00000000">
            <w:pPr>
              <w:rPr>
                <w:rFonts w:ascii="Arial" w:hAnsi="Arial" w:cs="Arial"/>
                <w:bCs/>
                <w:sz w:val="20"/>
                <w:szCs w:val="20"/>
                <w:lang w:val="en-GB"/>
              </w:rPr>
            </w:pPr>
            <w:r w:rsidRPr="00B32A53">
              <w:rPr>
                <w:rFonts w:ascii="Arial" w:hAnsi="Arial" w:cs="Arial"/>
                <w:bCs/>
                <w:sz w:val="20"/>
                <w:szCs w:val="20"/>
                <w:lang w:val="en-GB"/>
              </w:rPr>
              <w:t>If your answer is NO, please provide clear suggestion for improvement.</w:t>
            </w:r>
          </w:p>
          <w:p w14:paraId="348E1A35" w14:textId="77777777" w:rsidR="00CD1D57" w:rsidRPr="00B32A53" w:rsidRDefault="00CD1D57">
            <w:pPr>
              <w:rPr>
                <w:rFonts w:ascii="Arial" w:hAnsi="Arial" w:cs="Arial"/>
                <w:b/>
                <w:bCs/>
                <w:sz w:val="20"/>
                <w:szCs w:val="20"/>
                <w:lang w:val="en-GB"/>
              </w:rPr>
            </w:pPr>
          </w:p>
        </w:tc>
        <w:tc>
          <w:tcPr>
            <w:tcW w:w="1667" w:type="pct"/>
          </w:tcPr>
          <w:p w14:paraId="4A90227E" w14:textId="75FEC391" w:rsidR="00CD1D57" w:rsidRPr="00B32A53" w:rsidRDefault="00ED4494">
            <w:pPr>
              <w:contextualSpacing/>
              <w:rPr>
                <w:rFonts w:ascii="Arial" w:hAnsi="Arial" w:cs="Arial"/>
                <w:bCs/>
                <w:sz w:val="20"/>
                <w:szCs w:val="20"/>
                <w:lang w:val="en-GB"/>
              </w:rPr>
            </w:pPr>
            <w:r w:rsidRPr="00B32A53">
              <w:rPr>
                <w:rFonts w:ascii="Arial" w:hAnsi="Arial" w:cs="Arial"/>
                <w:bCs/>
                <w:sz w:val="20"/>
                <w:szCs w:val="20"/>
                <w:lang w:val="en-GB"/>
              </w:rPr>
              <w:t>The reference list should be carefully checked for completeness, accuracy, consistency, and recent literature coverage. All cited studies should correspond correctly to the claims made in the manuscript.</w:t>
            </w:r>
          </w:p>
        </w:tc>
        <w:tc>
          <w:tcPr>
            <w:tcW w:w="1667" w:type="pct"/>
          </w:tcPr>
          <w:p w14:paraId="1688214E" w14:textId="77777777" w:rsidR="00CD1D57" w:rsidRPr="00B32A53" w:rsidRDefault="00CD1D57">
            <w:pPr>
              <w:keepNext/>
              <w:outlineLvl w:val="1"/>
              <w:rPr>
                <w:rFonts w:ascii="Arial" w:eastAsia="MS Mincho" w:hAnsi="Arial" w:cs="Arial"/>
                <w:bCs/>
                <w:sz w:val="20"/>
                <w:szCs w:val="20"/>
                <w:lang w:val="en-GB"/>
              </w:rPr>
            </w:pPr>
          </w:p>
        </w:tc>
      </w:tr>
      <w:tr w:rsidR="00CD1D57" w:rsidRPr="00B32A53" w14:paraId="68EA74A7" w14:textId="77777777">
        <w:trPr>
          <w:trHeight w:val="20"/>
          <w:jc w:val="center"/>
        </w:trPr>
        <w:tc>
          <w:tcPr>
            <w:tcW w:w="1666" w:type="pct"/>
            <w:noWrap/>
          </w:tcPr>
          <w:p w14:paraId="62ADF516" w14:textId="77777777" w:rsidR="00CD1D57" w:rsidRPr="00B32A53" w:rsidRDefault="00000000">
            <w:pPr>
              <w:rPr>
                <w:rFonts w:ascii="Arial" w:hAnsi="Arial" w:cs="Arial"/>
                <w:b/>
                <w:bCs/>
                <w:sz w:val="20"/>
                <w:szCs w:val="20"/>
                <w:lang w:val="en-GB"/>
              </w:rPr>
            </w:pPr>
            <w:r w:rsidRPr="00B32A53">
              <w:rPr>
                <w:rFonts w:ascii="Arial" w:hAnsi="Arial" w:cs="Arial"/>
                <w:b/>
                <w:bCs/>
                <w:sz w:val="20"/>
                <w:szCs w:val="20"/>
                <w:lang w:val="en-GB"/>
              </w:rPr>
              <w:t>Are there ethical issues in this manuscript?</w:t>
            </w:r>
          </w:p>
          <w:p w14:paraId="46A02F5F" w14:textId="77777777" w:rsidR="00CD1D57" w:rsidRPr="00B32A53" w:rsidRDefault="00000000">
            <w:pPr>
              <w:rPr>
                <w:rFonts w:ascii="Arial" w:hAnsi="Arial" w:cs="Arial"/>
                <w:bCs/>
                <w:sz w:val="20"/>
                <w:szCs w:val="20"/>
                <w:lang w:val="en-GB"/>
              </w:rPr>
            </w:pPr>
            <w:r w:rsidRPr="00B32A53">
              <w:rPr>
                <w:rFonts w:ascii="Arial" w:hAnsi="Arial" w:cs="Arial"/>
                <w:bCs/>
                <w:sz w:val="20"/>
                <w:szCs w:val="20"/>
                <w:lang w:val="en-GB"/>
              </w:rPr>
              <w:t>(YES or NO)</w:t>
            </w:r>
          </w:p>
          <w:p w14:paraId="0A463C50" w14:textId="77777777" w:rsidR="00CD1D57" w:rsidRPr="00B32A53" w:rsidRDefault="00CD1D57">
            <w:pPr>
              <w:rPr>
                <w:rFonts w:ascii="Arial" w:hAnsi="Arial" w:cs="Arial"/>
                <w:bCs/>
                <w:sz w:val="20"/>
                <w:szCs w:val="20"/>
                <w:lang w:val="en-GB"/>
              </w:rPr>
            </w:pPr>
          </w:p>
          <w:p w14:paraId="438472A6" w14:textId="77777777" w:rsidR="00CD1D57" w:rsidRPr="00B32A53" w:rsidRDefault="00000000">
            <w:pPr>
              <w:rPr>
                <w:rFonts w:ascii="Arial" w:hAnsi="Arial" w:cs="Arial"/>
                <w:bCs/>
                <w:sz w:val="20"/>
                <w:szCs w:val="20"/>
                <w:lang w:val="en-GB"/>
              </w:rPr>
            </w:pPr>
            <w:r w:rsidRPr="00B32A53">
              <w:rPr>
                <w:rFonts w:ascii="Arial" w:hAnsi="Arial" w:cs="Arial"/>
                <w:bCs/>
                <w:sz w:val="20"/>
                <w:szCs w:val="20"/>
                <w:lang w:val="en-GB"/>
              </w:rPr>
              <w:t>(If yes, kindly please write down the ethical issues here in details)</w:t>
            </w:r>
          </w:p>
          <w:p w14:paraId="4B2F1CE0" w14:textId="77777777" w:rsidR="00CD1D57" w:rsidRPr="00B32A53" w:rsidRDefault="00CD1D57">
            <w:pPr>
              <w:rPr>
                <w:rFonts w:ascii="Arial" w:hAnsi="Arial" w:cs="Arial"/>
                <w:bCs/>
                <w:sz w:val="20"/>
                <w:szCs w:val="20"/>
                <w:lang w:val="en-GB"/>
              </w:rPr>
            </w:pPr>
          </w:p>
        </w:tc>
        <w:tc>
          <w:tcPr>
            <w:tcW w:w="1667" w:type="pct"/>
          </w:tcPr>
          <w:p w14:paraId="69739DA8" w14:textId="77777777" w:rsidR="00CD1D57" w:rsidRPr="00B32A53" w:rsidRDefault="00CD1D57">
            <w:pPr>
              <w:contextualSpacing/>
              <w:rPr>
                <w:rFonts w:ascii="Arial" w:hAnsi="Arial" w:cs="Arial"/>
                <w:bCs/>
                <w:sz w:val="20"/>
                <w:szCs w:val="20"/>
                <w:lang w:val="en-GB"/>
              </w:rPr>
            </w:pPr>
          </w:p>
        </w:tc>
        <w:tc>
          <w:tcPr>
            <w:tcW w:w="1667" w:type="pct"/>
          </w:tcPr>
          <w:p w14:paraId="13741F89" w14:textId="77777777" w:rsidR="00CD1D57" w:rsidRPr="00B32A53" w:rsidRDefault="00CD1D57">
            <w:pPr>
              <w:keepNext/>
              <w:outlineLvl w:val="1"/>
              <w:rPr>
                <w:rFonts w:ascii="Arial" w:eastAsia="MS Mincho" w:hAnsi="Arial" w:cs="Arial"/>
                <w:bCs/>
                <w:sz w:val="20"/>
                <w:szCs w:val="20"/>
                <w:lang w:val="en-GB"/>
              </w:rPr>
            </w:pPr>
          </w:p>
        </w:tc>
      </w:tr>
    </w:tbl>
    <w:p w14:paraId="698425BA" w14:textId="77777777" w:rsidR="00B32A53" w:rsidRPr="00B32A53" w:rsidRDefault="00B32A53" w:rsidP="00B32A53">
      <w:pPr>
        <w:pStyle w:val="Affiliation"/>
        <w:spacing w:after="0" w:line="240" w:lineRule="auto"/>
        <w:jc w:val="left"/>
        <w:rPr>
          <w:rFonts w:ascii="Arial" w:hAnsi="Arial" w:cs="Arial"/>
          <w:b/>
        </w:rPr>
      </w:pPr>
    </w:p>
    <w:p w14:paraId="0DA8405E" w14:textId="77777777" w:rsidR="00B32A53" w:rsidRPr="00B32A53" w:rsidRDefault="00B32A53" w:rsidP="00B32A53">
      <w:pPr>
        <w:pStyle w:val="Affiliation"/>
        <w:spacing w:after="0" w:line="240" w:lineRule="auto"/>
        <w:jc w:val="left"/>
        <w:rPr>
          <w:rFonts w:ascii="Arial" w:hAnsi="Arial" w:cs="Arial"/>
          <w:b/>
          <w:u w:val="single"/>
        </w:rPr>
      </w:pPr>
      <w:r w:rsidRPr="00B32A53">
        <w:rPr>
          <w:rFonts w:ascii="Arial" w:hAnsi="Arial" w:cs="Arial"/>
          <w:b/>
          <w:u w:val="single"/>
        </w:rPr>
        <w:t>Reviewer details:</w:t>
      </w:r>
    </w:p>
    <w:p w14:paraId="0ABA09ED" w14:textId="77777777" w:rsidR="00B32A53" w:rsidRPr="00B32A53" w:rsidRDefault="00B32A53" w:rsidP="00B32A53">
      <w:pPr>
        <w:rPr>
          <w:rFonts w:ascii="Arial" w:hAnsi="Arial" w:cs="Arial"/>
          <w:sz w:val="20"/>
          <w:szCs w:val="20"/>
        </w:rPr>
      </w:pPr>
      <w:proofErr w:type="spellStart"/>
      <w:r w:rsidRPr="00B32A53">
        <w:rPr>
          <w:rFonts w:ascii="Arial" w:hAnsi="Arial" w:cs="Arial"/>
          <w:color w:val="000000"/>
          <w:sz w:val="20"/>
          <w:szCs w:val="20"/>
        </w:rPr>
        <w:t>Agbana</w:t>
      </w:r>
      <w:proofErr w:type="spellEnd"/>
      <w:r w:rsidRPr="00B32A53">
        <w:rPr>
          <w:rFonts w:ascii="Arial" w:hAnsi="Arial" w:cs="Arial"/>
          <w:color w:val="000000"/>
          <w:sz w:val="20"/>
          <w:szCs w:val="20"/>
        </w:rPr>
        <w:t xml:space="preserve"> John, </w:t>
      </w:r>
      <w:proofErr w:type="spellStart"/>
      <w:r w:rsidRPr="00B32A53">
        <w:rPr>
          <w:rFonts w:ascii="Arial" w:hAnsi="Arial" w:cs="Arial"/>
          <w:color w:val="000000"/>
          <w:sz w:val="20"/>
          <w:szCs w:val="20"/>
        </w:rPr>
        <w:t>Ritsumeikan</w:t>
      </w:r>
      <w:proofErr w:type="spellEnd"/>
      <w:r w:rsidRPr="00B32A53">
        <w:rPr>
          <w:rFonts w:ascii="Arial" w:hAnsi="Arial" w:cs="Arial"/>
          <w:color w:val="000000"/>
          <w:sz w:val="20"/>
          <w:szCs w:val="20"/>
        </w:rPr>
        <w:t xml:space="preserve"> Asia Pacific University</w:t>
      </w:r>
      <w:r w:rsidRPr="00B32A53">
        <w:rPr>
          <w:rFonts w:ascii="Arial" w:hAnsi="Arial" w:cs="Arial"/>
          <w:sz w:val="20"/>
          <w:szCs w:val="20"/>
        </w:rPr>
        <w:t xml:space="preserve">, </w:t>
      </w:r>
      <w:r w:rsidRPr="00B32A53">
        <w:rPr>
          <w:rFonts w:ascii="Arial" w:hAnsi="Arial" w:cs="Arial"/>
          <w:color w:val="000000"/>
          <w:sz w:val="20"/>
          <w:szCs w:val="20"/>
        </w:rPr>
        <w:t>Japan</w:t>
      </w:r>
    </w:p>
    <w:p w14:paraId="058A191E" w14:textId="77777777" w:rsidR="00CD1D57" w:rsidRPr="00B32A53" w:rsidRDefault="00CD1D57">
      <w:pPr>
        <w:keepNext/>
        <w:outlineLvl w:val="1"/>
        <w:rPr>
          <w:rFonts w:ascii="Arial" w:eastAsia="MS Mincho" w:hAnsi="Arial" w:cs="Arial"/>
          <w:b/>
          <w:bCs/>
          <w:sz w:val="20"/>
          <w:szCs w:val="20"/>
          <w:highlight w:val="yellow"/>
          <w:lang w:val="en-GB"/>
        </w:rPr>
      </w:pPr>
    </w:p>
    <w:sectPr w:rsidR="00CD1D57" w:rsidRPr="00B32A5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50A1" w14:textId="77777777" w:rsidR="005B4FF3" w:rsidRDefault="005B4FF3">
      <w:r>
        <w:separator/>
      </w:r>
    </w:p>
  </w:endnote>
  <w:endnote w:type="continuationSeparator" w:id="0">
    <w:p w14:paraId="6428676A" w14:textId="77777777" w:rsidR="005B4FF3" w:rsidRDefault="005B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00000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4E88D" w14:textId="77777777" w:rsidR="005B4FF3" w:rsidRDefault="005B4FF3">
      <w:r>
        <w:separator/>
      </w:r>
    </w:p>
  </w:footnote>
  <w:footnote w:type="continuationSeparator" w:id="0">
    <w:p w14:paraId="25B2366F" w14:textId="77777777" w:rsidR="005B4FF3" w:rsidRDefault="005B4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6513820">
    <w:abstractNumId w:val="4"/>
  </w:num>
  <w:num w:numId="2" w16cid:durableId="1399130181">
    <w:abstractNumId w:val="8"/>
  </w:num>
  <w:num w:numId="3" w16cid:durableId="1843619599">
    <w:abstractNumId w:val="7"/>
  </w:num>
  <w:num w:numId="4" w16cid:durableId="917515048">
    <w:abstractNumId w:val="9"/>
  </w:num>
  <w:num w:numId="5" w16cid:durableId="540285191">
    <w:abstractNumId w:val="6"/>
  </w:num>
  <w:num w:numId="6" w16cid:durableId="1964269437">
    <w:abstractNumId w:val="0"/>
  </w:num>
  <w:num w:numId="7" w16cid:durableId="1750998097">
    <w:abstractNumId w:val="3"/>
  </w:num>
  <w:num w:numId="8" w16cid:durableId="2139760221">
    <w:abstractNumId w:val="11"/>
  </w:num>
  <w:num w:numId="9" w16cid:durableId="1794327031">
    <w:abstractNumId w:val="10"/>
  </w:num>
  <w:num w:numId="10" w16cid:durableId="1296371062">
    <w:abstractNumId w:val="2"/>
  </w:num>
  <w:num w:numId="11" w16cid:durableId="1159224754">
    <w:abstractNumId w:val="1"/>
  </w:num>
  <w:num w:numId="12" w16cid:durableId="1724939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1E413B"/>
    <w:rsid w:val="004D021D"/>
    <w:rsid w:val="005B4FF3"/>
    <w:rsid w:val="005F432A"/>
    <w:rsid w:val="00652E35"/>
    <w:rsid w:val="006700D2"/>
    <w:rsid w:val="007358F7"/>
    <w:rsid w:val="00774E33"/>
    <w:rsid w:val="00834821"/>
    <w:rsid w:val="00991F13"/>
    <w:rsid w:val="00A50FAC"/>
    <w:rsid w:val="00AD6B8F"/>
    <w:rsid w:val="00B32A53"/>
    <w:rsid w:val="00CD1D57"/>
    <w:rsid w:val="00CD4114"/>
    <w:rsid w:val="00D25BB4"/>
    <w:rsid w:val="00DE3A07"/>
    <w:rsid w:val="00ED4494"/>
    <w:rsid w:val="00EE2764"/>
    <w:rsid w:val="00EE46A3"/>
    <w:rsid w:val="00EF7A3D"/>
    <w:rsid w:val="00FA7D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32A5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1415</Words>
  <Characters>8068</Characters>
  <Application>Microsoft Office Word</Application>
  <DocSecurity>0</DocSecurity>
  <Lines>67</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9465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39</cp:revision>
  <dcterms:created xsi:type="dcterms:W3CDTF">2026-03-24T06:15:00Z</dcterms:created>
  <dcterms:modified xsi:type="dcterms:W3CDTF">2026-10-01T12:16:00Z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