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1"/>
        <w:gridCol w:w="10432"/>
      </w:tblGrid>
      <w:tr w:rsidR="0094249C" w:rsidRPr="003F1022" w14:paraId="0AE5B443" w14:textId="77777777">
        <w:trPr>
          <w:trHeight w:val="264"/>
        </w:trPr>
        <w:tc>
          <w:tcPr>
            <w:tcW w:w="3241" w:type="dxa"/>
          </w:tcPr>
          <w:p w14:paraId="14B2CAEA" w14:textId="77777777" w:rsidR="0094249C" w:rsidRPr="003F1022" w:rsidRDefault="00000000">
            <w:pPr>
              <w:pStyle w:val="TableParagraph"/>
              <w:spacing w:line="23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 xml:space="preserve">Journal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32" w:type="dxa"/>
          </w:tcPr>
          <w:p w14:paraId="2A1F394B" w14:textId="77777777" w:rsidR="0094249C" w:rsidRPr="003F1022" w:rsidRDefault="0094249C">
            <w:pPr>
              <w:pStyle w:val="TableParagraph"/>
              <w:spacing w:line="244" w:lineRule="exact"/>
              <w:ind w:left="114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3F102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3F1022">
                <w:rPr>
                  <w:rFonts w:ascii="Arial" w:hAnsi="Arial" w:cs="Arial"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3F102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3F1022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3F102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3F1022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3F1022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 Research</w:t>
              </w:r>
              <w:r w:rsidRPr="003F1022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3F1022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Journal</w:t>
              </w:r>
            </w:hyperlink>
          </w:p>
        </w:tc>
      </w:tr>
      <w:tr w:rsidR="0094249C" w:rsidRPr="003F1022" w14:paraId="3971C78D" w14:textId="77777777">
        <w:trPr>
          <w:trHeight w:val="229"/>
        </w:trPr>
        <w:tc>
          <w:tcPr>
            <w:tcW w:w="3241" w:type="dxa"/>
          </w:tcPr>
          <w:p w14:paraId="294122CB" w14:textId="77777777" w:rsidR="0094249C" w:rsidRPr="003F1022" w:rsidRDefault="00000000">
            <w:pPr>
              <w:pStyle w:val="TableParagraph"/>
              <w:spacing w:before="5" w:line="204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Manuscript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32" w:type="dxa"/>
          </w:tcPr>
          <w:p w14:paraId="42E07EEB" w14:textId="77777777" w:rsidR="0094249C" w:rsidRPr="003F1022" w:rsidRDefault="00000000">
            <w:pPr>
              <w:pStyle w:val="TableParagraph"/>
              <w:spacing w:before="5" w:line="204" w:lineRule="exact"/>
              <w:ind w:left="114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Ms_ABAARJ_2839</w:t>
            </w:r>
          </w:p>
        </w:tc>
      </w:tr>
      <w:tr w:rsidR="0094249C" w:rsidRPr="003F1022" w14:paraId="1DBD2547" w14:textId="77777777">
        <w:trPr>
          <w:trHeight w:val="464"/>
        </w:trPr>
        <w:tc>
          <w:tcPr>
            <w:tcW w:w="3241" w:type="dxa"/>
          </w:tcPr>
          <w:p w14:paraId="5D013F51" w14:textId="77777777" w:rsidR="0094249C" w:rsidRPr="003F1022" w:rsidRDefault="00000000">
            <w:pPr>
              <w:pStyle w:val="TableParagraph"/>
              <w:spacing w:before="5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Title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432" w:type="dxa"/>
          </w:tcPr>
          <w:p w14:paraId="13E6F120" w14:textId="77777777" w:rsidR="0094249C" w:rsidRPr="003F1022" w:rsidRDefault="00000000">
            <w:pPr>
              <w:pStyle w:val="TableParagraph"/>
              <w:spacing w:line="228" w:lineRule="exact"/>
              <w:ind w:left="114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Enhancement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 nutritional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value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 functional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properties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mango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kernel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flour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through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heat,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lemon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juice and </w:t>
            </w:r>
            <w:proofErr w:type="spellStart"/>
            <w:r w:rsidRPr="003F1022">
              <w:rPr>
                <w:rFonts w:ascii="Arial" w:hAnsi="Arial" w:cs="Arial"/>
                <w:b/>
                <w:sz w:val="20"/>
                <w:szCs w:val="20"/>
              </w:rPr>
              <w:t>kanwa</w:t>
            </w:r>
            <w:proofErr w:type="spellEnd"/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 processing</w:t>
            </w:r>
          </w:p>
        </w:tc>
      </w:tr>
      <w:tr w:rsidR="0094249C" w:rsidRPr="003F1022" w14:paraId="21EA0C51" w14:textId="77777777">
        <w:trPr>
          <w:trHeight w:val="464"/>
        </w:trPr>
        <w:tc>
          <w:tcPr>
            <w:tcW w:w="3241" w:type="dxa"/>
          </w:tcPr>
          <w:p w14:paraId="7C4BE7A9" w14:textId="77777777" w:rsidR="0094249C" w:rsidRPr="003F1022" w:rsidRDefault="00000000">
            <w:pPr>
              <w:pStyle w:val="TableParagraph"/>
              <w:spacing w:line="23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Type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432" w:type="dxa"/>
          </w:tcPr>
          <w:p w14:paraId="07033A8E" w14:textId="77777777" w:rsidR="0094249C" w:rsidRPr="003F1022" w:rsidRDefault="00000000">
            <w:pPr>
              <w:pStyle w:val="TableParagraph"/>
              <w:spacing w:line="230" w:lineRule="exact"/>
              <w:ind w:left="114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6477CD96" w14:textId="77777777" w:rsidR="0094249C" w:rsidRPr="003F1022" w:rsidRDefault="0094249C">
      <w:pPr>
        <w:rPr>
          <w:rFonts w:ascii="Arial" w:hAnsi="Arial" w:cs="Arial"/>
          <w:sz w:val="20"/>
          <w:szCs w:val="20"/>
        </w:rPr>
      </w:pPr>
    </w:p>
    <w:p w14:paraId="6316D280" w14:textId="77777777" w:rsidR="0094249C" w:rsidRPr="003F1022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3F1022">
        <w:rPr>
          <w:rFonts w:ascii="Arial" w:hAnsi="Arial" w:cs="Arial"/>
          <w:color w:val="000000"/>
          <w:highlight w:val="yellow"/>
          <w:u w:val="single"/>
        </w:rPr>
        <w:t>PART</w:t>
      </w:r>
      <w:r w:rsidRPr="003F1022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1</w:t>
      </w:r>
      <w:r w:rsidRPr="003F1022">
        <w:rPr>
          <w:rFonts w:ascii="Arial" w:hAnsi="Arial" w:cs="Arial"/>
          <w:color w:val="000000"/>
          <w:spacing w:val="1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(Importance</w:t>
      </w:r>
      <w:r w:rsidRPr="003F1022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of</w:t>
      </w:r>
      <w:r w:rsidRPr="003F102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the</w:t>
      </w:r>
      <w:r w:rsidRPr="003F1022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7D965EA0" w14:textId="77777777" w:rsidR="0094249C" w:rsidRPr="003F1022" w:rsidRDefault="0094249C">
      <w:pPr>
        <w:spacing w:before="6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0"/>
        <w:gridCol w:w="4556"/>
        <w:gridCol w:w="4556"/>
      </w:tblGrid>
      <w:tr w:rsidR="0094249C" w:rsidRPr="003F1022" w14:paraId="5D255505" w14:textId="77777777">
        <w:trPr>
          <w:trHeight w:val="635"/>
        </w:trPr>
        <w:tc>
          <w:tcPr>
            <w:tcW w:w="4550" w:type="dxa"/>
          </w:tcPr>
          <w:p w14:paraId="0CB91012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32AA4467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Comments of</w:t>
            </w:r>
            <w:r w:rsidRPr="003F102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56" w:type="dxa"/>
          </w:tcPr>
          <w:p w14:paraId="490EF04B" w14:textId="77777777" w:rsidR="0094249C" w:rsidRPr="003F1022" w:rsidRDefault="00000000">
            <w:pPr>
              <w:pStyle w:val="TableParagraph"/>
              <w:spacing w:before="5"/>
              <w:ind w:left="103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94249C" w:rsidRPr="003F1022" w14:paraId="6899F2DC" w14:textId="77777777">
        <w:trPr>
          <w:trHeight w:val="3459"/>
        </w:trPr>
        <w:tc>
          <w:tcPr>
            <w:tcW w:w="4550" w:type="dxa"/>
          </w:tcPr>
          <w:p w14:paraId="7C3B909B" w14:textId="77777777" w:rsidR="0094249C" w:rsidRPr="003F1022" w:rsidRDefault="00000000">
            <w:pPr>
              <w:pStyle w:val="TableParagraph"/>
              <w:spacing w:before="5"/>
              <w:ind w:left="103" w:right="425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3F1022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3F1022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56" w:type="dxa"/>
          </w:tcPr>
          <w:p w14:paraId="14278AD0" w14:textId="2E684FA0" w:rsidR="0094249C" w:rsidRPr="003F1022" w:rsidRDefault="00000000">
            <w:pPr>
              <w:pStyle w:val="TableParagraph"/>
              <w:spacing w:before="5"/>
              <w:ind w:right="111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The manuscript is good and</w:t>
            </w:r>
            <w:r w:rsidRPr="003F1022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has strong practical relevance, as it focuses on the utilization of mango kernels as a value-added food ingredient. The heat and chemical treatments applied in the study effectively demonstrated significant changes in antinutritional components, chemical composition, and the functional properties of mango kernel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flour.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results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also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showed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that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soaking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 boiling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treatments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were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effective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in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reducing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phenolic compounds and tannins while increasing protein, fat, fiber, as well as water and oil absorption capacities. Overall, this study makes a meaningful contribution</w:t>
            </w:r>
            <w:r w:rsidRPr="003F1022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to the valorization of mango-processing by-products and to the development of alternative raw materials</w:t>
            </w:r>
          </w:p>
          <w:p w14:paraId="4C0514D2" w14:textId="77777777" w:rsidR="0094249C" w:rsidRPr="003F1022" w:rsidRDefault="00000000">
            <w:pPr>
              <w:pStyle w:val="TableParagraph"/>
              <w:spacing w:before="4" w:line="210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for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 xml:space="preserve">food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products.</w:t>
            </w:r>
          </w:p>
        </w:tc>
        <w:tc>
          <w:tcPr>
            <w:tcW w:w="4556" w:type="dxa"/>
          </w:tcPr>
          <w:p w14:paraId="79FC8C29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F62726" w14:textId="77777777" w:rsidR="0094249C" w:rsidRPr="003F1022" w:rsidRDefault="00000000">
      <w:pPr>
        <w:pStyle w:val="BodyText"/>
        <w:ind w:left="23"/>
        <w:rPr>
          <w:rFonts w:ascii="Arial" w:hAnsi="Arial" w:cs="Arial"/>
        </w:rPr>
      </w:pPr>
      <w:r w:rsidRPr="003F1022">
        <w:rPr>
          <w:rFonts w:ascii="Arial" w:hAnsi="Arial" w:cs="Arial"/>
          <w:color w:val="000000"/>
          <w:highlight w:val="yellow"/>
          <w:u w:val="single"/>
        </w:rPr>
        <w:t>PART</w:t>
      </w:r>
      <w:r w:rsidRPr="003F1022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 xml:space="preserve">2.1 (Objective </w:t>
      </w:r>
      <w:r w:rsidRPr="003F1022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148AC74" w14:textId="77777777" w:rsidR="0094249C" w:rsidRPr="003F1022" w:rsidRDefault="0094249C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6"/>
        <w:gridCol w:w="4562"/>
      </w:tblGrid>
      <w:tr w:rsidR="0094249C" w:rsidRPr="003F1022" w14:paraId="47DB6439" w14:textId="77777777">
        <w:trPr>
          <w:trHeight w:val="893"/>
        </w:trPr>
        <w:tc>
          <w:tcPr>
            <w:tcW w:w="4556" w:type="dxa"/>
          </w:tcPr>
          <w:p w14:paraId="1C0CBB34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2F76844C" w14:textId="77777777" w:rsidR="0094249C" w:rsidRPr="003F1022" w:rsidRDefault="0000000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62" w:type="dxa"/>
          </w:tcPr>
          <w:p w14:paraId="70BE193E" w14:textId="77777777" w:rsidR="0094249C" w:rsidRPr="003F1022" w:rsidRDefault="00000000">
            <w:pPr>
              <w:pStyle w:val="TableParagraph"/>
              <w:spacing w:line="256" w:lineRule="auto"/>
              <w:ind w:left="114" w:right="5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3F1022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3F1022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3F1022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3F1022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94249C" w:rsidRPr="003F1022" w14:paraId="2B3AB535" w14:textId="77777777">
        <w:trPr>
          <w:trHeight w:val="926"/>
        </w:trPr>
        <w:tc>
          <w:tcPr>
            <w:tcW w:w="4556" w:type="dxa"/>
          </w:tcPr>
          <w:p w14:paraId="46A0AC8F" w14:textId="77777777" w:rsidR="0094249C" w:rsidRPr="003F1022" w:rsidRDefault="00000000">
            <w:pPr>
              <w:pStyle w:val="TableParagraph"/>
              <w:spacing w:before="5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clear and</w:t>
            </w:r>
            <w:r w:rsidRPr="003F102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D08B93A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2B6A049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Needs</w:t>
            </w:r>
          </w:p>
          <w:p w14:paraId="633015E4" w14:textId="77777777" w:rsidR="0094249C" w:rsidRPr="003F1022" w:rsidRDefault="00000000">
            <w:pPr>
              <w:pStyle w:val="TableParagraph"/>
              <w:spacing w:before="4" w:line="210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3F102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3F1022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46C4B1F5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02EBCD96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467133" w14:textId="77777777" w:rsidR="0094249C" w:rsidRPr="003F1022" w:rsidRDefault="0094249C">
      <w:pPr>
        <w:pStyle w:val="TableParagraph"/>
        <w:rPr>
          <w:rFonts w:ascii="Arial" w:hAnsi="Arial" w:cs="Arial"/>
          <w:sz w:val="20"/>
          <w:szCs w:val="20"/>
        </w:rPr>
        <w:sectPr w:rsidR="0094249C" w:rsidRPr="003F1022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5" w:footer="1424" w:gutter="0"/>
          <w:pgNumType w:start="1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6"/>
        <w:gridCol w:w="4562"/>
      </w:tblGrid>
      <w:tr w:rsidR="0094249C" w:rsidRPr="003F1022" w14:paraId="3B8AFB6B" w14:textId="77777777">
        <w:trPr>
          <w:trHeight w:val="915"/>
        </w:trPr>
        <w:tc>
          <w:tcPr>
            <w:tcW w:w="4556" w:type="dxa"/>
          </w:tcPr>
          <w:p w14:paraId="57716BD2" w14:textId="77777777" w:rsidR="0094249C" w:rsidRPr="003F1022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lastRenderedPageBreak/>
              <w:t>2. Is</w:t>
            </w:r>
            <w:r w:rsidRPr="003F1022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35423D44" w14:textId="77777777" w:rsidR="0094249C" w:rsidRPr="003F1022" w:rsidRDefault="00000000">
            <w:pPr>
              <w:pStyle w:val="TableParagraph"/>
              <w:spacing w:before="4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353BB6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1A407F13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3757BA18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1A84F73D" w14:textId="77777777">
        <w:trPr>
          <w:trHeight w:val="919"/>
        </w:trPr>
        <w:tc>
          <w:tcPr>
            <w:tcW w:w="4556" w:type="dxa"/>
          </w:tcPr>
          <w:p w14:paraId="5DDC0366" w14:textId="77777777" w:rsidR="0094249C" w:rsidRPr="003F1022" w:rsidRDefault="00000000">
            <w:pPr>
              <w:pStyle w:val="TableParagraph"/>
              <w:spacing w:before="2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 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keywords appropriate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C7B3D7D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EF2D1A7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461ED6D" w14:textId="77777777" w:rsidR="0094249C" w:rsidRPr="003F1022" w:rsidRDefault="00000000">
            <w:pPr>
              <w:pStyle w:val="TableParagraph"/>
              <w:spacing w:before="2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7BDE4EE1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6FA9D046" w14:textId="77777777">
        <w:trPr>
          <w:trHeight w:val="1149"/>
        </w:trPr>
        <w:tc>
          <w:tcPr>
            <w:tcW w:w="4556" w:type="dxa"/>
          </w:tcPr>
          <w:p w14:paraId="7A0DAF68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7A0F1739" w14:textId="77777777" w:rsidR="0094249C" w:rsidRPr="003F1022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FFADC05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5D77E76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771B5C1E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74FCAD20" w14:textId="77777777">
        <w:trPr>
          <w:trHeight w:val="1150"/>
        </w:trPr>
        <w:tc>
          <w:tcPr>
            <w:tcW w:w="4556" w:type="dxa"/>
          </w:tcPr>
          <w:p w14:paraId="60A8047D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1022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8C12161" w14:textId="77777777" w:rsidR="0094249C" w:rsidRPr="003F1022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42A4448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Needs</w:t>
            </w:r>
          </w:p>
          <w:p w14:paraId="348A40EB" w14:textId="77777777" w:rsidR="0094249C" w:rsidRPr="003F1022" w:rsidRDefault="00000000">
            <w:pPr>
              <w:pStyle w:val="TableParagraph"/>
              <w:spacing w:before="4" w:line="204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3F1022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3F1022">
              <w:rPr>
                <w:rFonts w:ascii="Arial" w:hAnsi="Arial" w:cs="Arial"/>
                <w:color w:val="404040"/>
                <w:spacing w:val="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36E94B24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2EF480C4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6A4E8921" w14:textId="77777777">
        <w:trPr>
          <w:trHeight w:val="921"/>
        </w:trPr>
        <w:tc>
          <w:tcPr>
            <w:tcW w:w="4556" w:type="dxa"/>
          </w:tcPr>
          <w:p w14:paraId="1C8AA13C" w14:textId="77777777" w:rsidR="0094249C" w:rsidRPr="003F1022" w:rsidRDefault="00000000">
            <w:pPr>
              <w:pStyle w:val="TableParagraph"/>
              <w:spacing w:before="5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 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literature review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relevant and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up to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date?</w:t>
            </w:r>
          </w:p>
          <w:p w14:paraId="0D5830F9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B5B8073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505B73E6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562" w:type="dxa"/>
          </w:tcPr>
          <w:p w14:paraId="5F7A1A44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10833BC6" w14:textId="77777777">
        <w:trPr>
          <w:trHeight w:val="1150"/>
        </w:trPr>
        <w:tc>
          <w:tcPr>
            <w:tcW w:w="4556" w:type="dxa"/>
          </w:tcPr>
          <w:p w14:paraId="61EF9C70" w14:textId="77777777" w:rsidR="0094249C" w:rsidRPr="003F1022" w:rsidRDefault="00000000">
            <w:pPr>
              <w:pStyle w:val="TableParagraph"/>
              <w:spacing w:line="24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405172A4" w14:textId="77777777" w:rsidR="0094249C" w:rsidRPr="003F1022" w:rsidRDefault="00000000">
            <w:pPr>
              <w:pStyle w:val="TableParagraph"/>
              <w:spacing w:line="224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A7E462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36F13F2C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60113DF8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5B5F1A0A" w14:textId="77777777">
        <w:trPr>
          <w:trHeight w:val="1150"/>
        </w:trPr>
        <w:tc>
          <w:tcPr>
            <w:tcW w:w="4556" w:type="dxa"/>
          </w:tcPr>
          <w:p w14:paraId="1598C4E4" w14:textId="77777777" w:rsidR="0094249C" w:rsidRPr="003F1022" w:rsidRDefault="00000000">
            <w:pPr>
              <w:pStyle w:val="TableParagraph"/>
              <w:spacing w:line="24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3F1022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0C62DE1" w14:textId="77777777" w:rsidR="0094249C" w:rsidRPr="003F1022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DADC6A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0046B9E2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>N/A</w:t>
            </w:r>
          </w:p>
        </w:tc>
        <w:tc>
          <w:tcPr>
            <w:tcW w:w="4562" w:type="dxa"/>
          </w:tcPr>
          <w:p w14:paraId="3455D1D1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516BEDCF" w14:textId="77777777">
        <w:trPr>
          <w:trHeight w:val="916"/>
        </w:trPr>
        <w:tc>
          <w:tcPr>
            <w:tcW w:w="4556" w:type="dxa"/>
          </w:tcPr>
          <w:p w14:paraId="6A76D50F" w14:textId="77777777" w:rsidR="0094249C" w:rsidRPr="003F1022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3F102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6BD8A213" w14:textId="77777777" w:rsidR="0094249C" w:rsidRPr="003F1022" w:rsidRDefault="00000000">
            <w:pPr>
              <w:pStyle w:val="TableParagraph"/>
              <w:spacing w:before="4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0CE95E1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058D6FE" w14:textId="77777777" w:rsidR="0094249C" w:rsidRPr="003F1022" w:rsidRDefault="00000000">
            <w:pPr>
              <w:pStyle w:val="TableParagraph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2B3CAAA9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37A92BEF" w14:textId="77777777">
        <w:trPr>
          <w:trHeight w:val="1381"/>
        </w:trPr>
        <w:tc>
          <w:tcPr>
            <w:tcW w:w="4556" w:type="dxa"/>
          </w:tcPr>
          <w:p w14:paraId="348F04ED" w14:textId="77777777" w:rsidR="0094249C" w:rsidRPr="003F1022" w:rsidRDefault="00000000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6DBCD30F" w14:textId="77777777" w:rsidR="0094249C" w:rsidRPr="003F1022" w:rsidRDefault="00000000">
            <w:pPr>
              <w:pStyle w:val="TableParagraph"/>
              <w:spacing w:before="3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FF9D3EA" w14:textId="77777777" w:rsidR="0094249C" w:rsidRPr="003F1022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2E43C6BF" w14:textId="77777777" w:rsidR="0094249C" w:rsidRPr="003F1022" w:rsidRDefault="00000000">
            <w:pPr>
              <w:pStyle w:val="TableParagraph"/>
              <w:spacing w:before="2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792C6846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06E3A07F" w14:textId="77777777">
        <w:trPr>
          <w:trHeight w:val="1150"/>
        </w:trPr>
        <w:tc>
          <w:tcPr>
            <w:tcW w:w="4556" w:type="dxa"/>
          </w:tcPr>
          <w:p w14:paraId="700735E1" w14:textId="77777777" w:rsidR="0094249C" w:rsidRPr="003F1022" w:rsidRDefault="00000000">
            <w:pPr>
              <w:pStyle w:val="TableParagraph"/>
              <w:spacing w:line="244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FAAF292" w14:textId="77777777" w:rsidR="0094249C" w:rsidRPr="003F1022" w:rsidRDefault="00000000">
            <w:pPr>
              <w:pStyle w:val="TableParagraph"/>
              <w:spacing w:line="223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C28B25E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004F8623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05D992DB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1E2E503F" w14:textId="77777777">
        <w:trPr>
          <w:trHeight w:val="916"/>
        </w:trPr>
        <w:tc>
          <w:tcPr>
            <w:tcW w:w="4556" w:type="dxa"/>
          </w:tcPr>
          <w:p w14:paraId="6590EE2E" w14:textId="77777777" w:rsidR="0094249C" w:rsidRPr="003F1022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 conclusions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040E3DA8" w14:textId="77777777" w:rsidR="0094249C" w:rsidRPr="003F1022" w:rsidRDefault="00000000">
            <w:pPr>
              <w:pStyle w:val="TableParagraph"/>
              <w:spacing w:before="4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1601738" w14:textId="77777777" w:rsidR="0094249C" w:rsidRPr="003F1022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E679A3B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7794AFEF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3CE1F735" w14:textId="77777777">
        <w:trPr>
          <w:trHeight w:val="914"/>
        </w:trPr>
        <w:tc>
          <w:tcPr>
            <w:tcW w:w="4556" w:type="dxa"/>
          </w:tcPr>
          <w:p w14:paraId="71C9546E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limitations of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53B8EE1B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8935C3E" w14:textId="77777777" w:rsidR="0094249C" w:rsidRPr="003F1022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56" w:type="dxa"/>
          </w:tcPr>
          <w:p w14:paraId="4846BFF1" w14:textId="77777777" w:rsidR="0094249C" w:rsidRPr="003F1022" w:rsidRDefault="00000000">
            <w:pPr>
              <w:pStyle w:val="TableParagraph"/>
              <w:spacing w:line="229" w:lineRule="exact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562" w:type="dxa"/>
          </w:tcPr>
          <w:p w14:paraId="5D3E5F7C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2189C1AA" w14:textId="77777777">
        <w:trPr>
          <w:trHeight w:val="1378"/>
        </w:trPr>
        <w:tc>
          <w:tcPr>
            <w:tcW w:w="4556" w:type="dxa"/>
          </w:tcPr>
          <w:p w14:paraId="43D579F4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F1022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6FB46D57" w14:textId="77777777" w:rsidR="0094249C" w:rsidRPr="003F1022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7D38B6D" w14:textId="77777777" w:rsidR="0094249C" w:rsidRPr="003F1022" w:rsidRDefault="00000000">
            <w:pPr>
              <w:pStyle w:val="TableParagraph"/>
              <w:spacing w:before="4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0998D94D" w14:textId="77777777" w:rsidR="0094249C" w:rsidRPr="003F1022" w:rsidRDefault="00000000">
            <w:pPr>
              <w:pStyle w:val="TableParagraph"/>
              <w:spacing w:line="202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47D50676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562" w:type="dxa"/>
          </w:tcPr>
          <w:p w14:paraId="5265AC24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16EDD2C4" w14:textId="77777777">
        <w:trPr>
          <w:trHeight w:val="1384"/>
        </w:trPr>
        <w:tc>
          <w:tcPr>
            <w:tcW w:w="4556" w:type="dxa"/>
          </w:tcPr>
          <w:p w14:paraId="3CD74F67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2B0E088C" w14:textId="77777777" w:rsidR="0094249C" w:rsidRPr="003F1022" w:rsidRDefault="00000000">
            <w:pPr>
              <w:pStyle w:val="TableParagraph"/>
              <w:spacing w:before="3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 xml:space="preserve">Rating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46AAC70" w14:textId="77777777" w:rsidR="0094249C" w:rsidRPr="003F1022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3F1022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B662CC4" w14:textId="77777777" w:rsidR="0094249C" w:rsidRPr="003F1022" w:rsidRDefault="00000000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3F1022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556" w:type="dxa"/>
          </w:tcPr>
          <w:p w14:paraId="39D01A25" w14:textId="77777777" w:rsidR="0094249C" w:rsidRPr="003F1022" w:rsidRDefault="00000000">
            <w:pPr>
              <w:pStyle w:val="TableParagraph"/>
              <w:spacing w:before="5"/>
              <w:ind w:left="412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4562" w:type="dxa"/>
          </w:tcPr>
          <w:p w14:paraId="7F87C718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BB642C" w14:textId="77777777" w:rsidR="0094249C" w:rsidRPr="003F1022" w:rsidRDefault="0094249C">
      <w:pPr>
        <w:rPr>
          <w:rFonts w:ascii="Arial" w:hAnsi="Arial" w:cs="Arial"/>
          <w:b/>
          <w:sz w:val="20"/>
          <w:szCs w:val="20"/>
        </w:rPr>
      </w:pPr>
    </w:p>
    <w:p w14:paraId="7BFEC3F2" w14:textId="77777777" w:rsidR="0094249C" w:rsidRPr="003F1022" w:rsidRDefault="0094249C">
      <w:pPr>
        <w:spacing w:before="16"/>
        <w:rPr>
          <w:rFonts w:ascii="Arial" w:hAnsi="Arial" w:cs="Arial"/>
          <w:b/>
          <w:sz w:val="20"/>
          <w:szCs w:val="20"/>
        </w:rPr>
      </w:pPr>
    </w:p>
    <w:p w14:paraId="77B0248E" w14:textId="77777777" w:rsidR="0094249C" w:rsidRPr="003F1022" w:rsidRDefault="00000000">
      <w:pPr>
        <w:pStyle w:val="BodyText"/>
        <w:spacing w:before="1"/>
        <w:ind w:left="23"/>
        <w:rPr>
          <w:rFonts w:ascii="Arial" w:hAnsi="Arial" w:cs="Arial"/>
        </w:rPr>
      </w:pPr>
      <w:r w:rsidRPr="003F1022">
        <w:rPr>
          <w:rFonts w:ascii="Arial" w:hAnsi="Arial" w:cs="Arial"/>
          <w:color w:val="000000"/>
          <w:highlight w:val="yellow"/>
          <w:u w:val="single"/>
        </w:rPr>
        <w:t>PART</w:t>
      </w:r>
      <w:r w:rsidRPr="003F102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2.2</w:t>
      </w:r>
      <w:r w:rsidRPr="003F1022">
        <w:rPr>
          <w:rFonts w:ascii="Arial" w:hAnsi="Arial" w:cs="Arial"/>
          <w:color w:val="000000"/>
          <w:spacing w:val="-1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highlight w:val="yellow"/>
          <w:u w:val="single"/>
        </w:rPr>
        <w:t>(Subjective</w:t>
      </w:r>
      <w:r w:rsidRPr="003F1022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3F1022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B774F5A" w14:textId="77777777" w:rsidR="0094249C" w:rsidRPr="003F1022" w:rsidRDefault="0094249C">
      <w:pPr>
        <w:spacing w:before="6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6"/>
        <w:gridCol w:w="4562"/>
      </w:tblGrid>
      <w:tr w:rsidR="0094249C" w:rsidRPr="003F1022" w14:paraId="37F52D90" w14:textId="77777777">
        <w:trPr>
          <w:trHeight w:val="881"/>
        </w:trPr>
        <w:tc>
          <w:tcPr>
            <w:tcW w:w="4556" w:type="dxa"/>
          </w:tcPr>
          <w:p w14:paraId="6B2BFB98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56" w:type="dxa"/>
          </w:tcPr>
          <w:p w14:paraId="115FF680" w14:textId="77777777" w:rsidR="0094249C" w:rsidRPr="003F1022" w:rsidRDefault="00000000">
            <w:pPr>
              <w:pStyle w:val="TableParagraph"/>
              <w:spacing w:before="5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62" w:type="dxa"/>
          </w:tcPr>
          <w:p w14:paraId="29803EC7" w14:textId="77777777" w:rsidR="0094249C" w:rsidRPr="003F1022" w:rsidRDefault="00000000">
            <w:pPr>
              <w:pStyle w:val="TableParagraph"/>
              <w:spacing w:before="5" w:line="256" w:lineRule="auto"/>
              <w:ind w:left="114" w:right="59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3F1022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3F1022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3F1022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3F1022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3F1022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94249C" w:rsidRPr="003F1022" w14:paraId="30EA6531" w14:textId="77777777">
        <w:trPr>
          <w:trHeight w:val="1156"/>
        </w:trPr>
        <w:tc>
          <w:tcPr>
            <w:tcW w:w="4556" w:type="dxa"/>
          </w:tcPr>
          <w:p w14:paraId="53E1BBE9" w14:textId="77777777" w:rsidR="0094249C" w:rsidRPr="003F1022" w:rsidRDefault="00000000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suitable?</w:t>
            </w:r>
          </w:p>
          <w:p w14:paraId="15F2C83E" w14:textId="77777777" w:rsidR="0094249C" w:rsidRPr="003F1022" w:rsidRDefault="00000000">
            <w:pPr>
              <w:pStyle w:val="TableParagraph"/>
              <w:spacing w:before="228" w:line="244" w:lineRule="auto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If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your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answer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NO,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please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provide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brief,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6" w:type="dxa"/>
          </w:tcPr>
          <w:p w14:paraId="1DF8A9E6" w14:textId="77777777" w:rsidR="0094249C" w:rsidRPr="003F1022" w:rsidRDefault="00000000">
            <w:pPr>
              <w:pStyle w:val="TableParagraph"/>
              <w:spacing w:before="5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62" w:type="dxa"/>
          </w:tcPr>
          <w:p w14:paraId="679A98F2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8C425" w14:textId="77777777" w:rsidR="0094249C" w:rsidRPr="003F1022" w:rsidRDefault="0094249C">
      <w:pPr>
        <w:pStyle w:val="TableParagraph"/>
        <w:rPr>
          <w:rFonts w:ascii="Arial" w:hAnsi="Arial" w:cs="Arial"/>
          <w:sz w:val="20"/>
          <w:szCs w:val="20"/>
        </w:rPr>
        <w:sectPr w:rsidR="0094249C" w:rsidRPr="003F1022">
          <w:pgSz w:w="16840" w:h="23820"/>
          <w:pgMar w:top="1760" w:right="1417" w:bottom="2929" w:left="1417" w:header="1285" w:footer="1424" w:gutter="0"/>
          <w:cols w:space="720"/>
        </w:sect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56"/>
        <w:gridCol w:w="4562"/>
      </w:tblGrid>
      <w:tr w:rsidR="0094249C" w:rsidRPr="003F1022" w14:paraId="5DBCEB65" w14:textId="77777777">
        <w:trPr>
          <w:trHeight w:val="1150"/>
        </w:trPr>
        <w:tc>
          <w:tcPr>
            <w:tcW w:w="4556" w:type="dxa"/>
          </w:tcPr>
          <w:p w14:paraId="3BC993E3" w14:textId="77777777" w:rsidR="0094249C" w:rsidRPr="003F1022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lastRenderedPageBreak/>
              <w:t>Is</w:t>
            </w:r>
            <w:r w:rsidRPr="003F1022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3F3B3A24" w14:textId="77777777" w:rsidR="0094249C" w:rsidRPr="003F1022" w:rsidRDefault="00000000">
            <w:pPr>
              <w:pStyle w:val="TableParagraph"/>
              <w:spacing w:before="4"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5E324647" w14:textId="77777777" w:rsidR="0094249C" w:rsidRPr="003F1022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If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your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answer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NO,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please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provide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brief,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56" w:type="dxa"/>
          </w:tcPr>
          <w:p w14:paraId="49BEEB68" w14:textId="77777777" w:rsidR="0094249C" w:rsidRPr="003F1022" w:rsidRDefault="00000000">
            <w:pPr>
              <w:pStyle w:val="TableParagraph"/>
              <w:spacing w:line="230" w:lineRule="exact"/>
              <w:ind w:left="469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562" w:type="dxa"/>
          </w:tcPr>
          <w:p w14:paraId="3C59D7E9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3C3AD5B8" w14:textId="77777777">
        <w:trPr>
          <w:trHeight w:val="5980"/>
        </w:trPr>
        <w:tc>
          <w:tcPr>
            <w:tcW w:w="4556" w:type="dxa"/>
          </w:tcPr>
          <w:p w14:paraId="339F7528" w14:textId="77777777" w:rsidR="0094249C" w:rsidRPr="003F1022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3F1022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75E55DA" w14:textId="77777777" w:rsidR="0094249C" w:rsidRPr="003F1022" w:rsidRDefault="0094249C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104943" w14:textId="77777777" w:rsidR="0094249C" w:rsidRPr="003F1022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If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your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answer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NO,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please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provide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brief,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10D76A9B" w14:textId="77777777" w:rsidR="0094249C" w:rsidRPr="003F1022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56" w:type="dxa"/>
          </w:tcPr>
          <w:p w14:paraId="332178ED" w14:textId="77777777" w:rsidR="0094249C" w:rsidRPr="003F1022" w:rsidRDefault="00000000">
            <w:pPr>
              <w:pStyle w:val="TableParagraph"/>
              <w:spacing w:line="244" w:lineRule="auto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This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manuscript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scientifically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relevant;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however, several aspects need to be rechecked.</w:t>
            </w:r>
          </w:p>
          <w:p w14:paraId="2628F3EA" w14:textId="77777777" w:rsidR="0094249C" w:rsidRPr="003F1022" w:rsidRDefault="0094249C">
            <w:pPr>
              <w:pStyle w:val="TableParagraph"/>
              <w:spacing w:before="4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C222D5B" w14:textId="77777777" w:rsidR="0094249C" w:rsidRPr="003F10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00"/>
              </w:tabs>
              <w:spacing w:line="259" w:lineRule="auto"/>
              <w:ind w:right="152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There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 inconsistency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in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 soaking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duration: FATE1 and FATE2 are reported as being soaked for 48 hours in the abstract, methods, and Figure 2,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but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for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24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hours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in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Tables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2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3.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soaking duration should be clarified because it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may affect the research results.</w:t>
            </w:r>
          </w:p>
          <w:p w14:paraId="1632AB44" w14:textId="77777777" w:rsidR="0094249C" w:rsidRPr="003F10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400"/>
              </w:tabs>
              <w:spacing w:line="259" w:lineRule="auto"/>
              <w:ind w:right="133" w:hanging="287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There are several discrepancies between the data presented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in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tables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results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described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in the text. For example, the emulsion stability of FATE2 is reported as 19.14% in the discussion, whereas Table 3 shows 9.14%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3F1022">
              <w:rPr>
                <w:rFonts w:ascii="Arial" w:hAnsi="Arial" w:cs="Arial"/>
                <w:sz w:val="20"/>
                <w:szCs w:val="20"/>
              </w:rPr>
              <w:t>Likewise, the emulsion stability of FATJC is stated as 50% in the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text,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while the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table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shows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30.00%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All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values in the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text,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tables,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abstract,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 conclusion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should be carefully checked against the original data.</w:t>
            </w:r>
          </w:p>
          <w:p w14:paraId="30E113D0" w14:textId="77777777" w:rsidR="0094249C" w:rsidRPr="003F102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  <w:tab w:val="left" w:pos="400"/>
              </w:tabs>
              <w:spacing w:line="259" w:lineRule="auto"/>
              <w:ind w:right="134" w:hanging="287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 xml:space="preserve">The term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“</w:t>
            </w:r>
            <w:r w:rsidRPr="003F1022">
              <w:rPr>
                <w:rFonts w:ascii="Arial" w:hAnsi="Arial" w:cs="Arial"/>
                <w:sz w:val="20"/>
                <w:szCs w:val="20"/>
              </w:rPr>
              <w:t>antinutritional factors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 xml:space="preserve">” </w:t>
            </w:r>
            <w:r w:rsidRPr="003F1022">
              <w:rPr>
                <w:rFonts w:ascii="Arial" w:hAnsi="Arial" w:cs="Arial"/>
                <w:sz w:val="20"/>
                <w:szCs w:val="20"/>
              </w:rPr>
              <w:t>should be used more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carefully,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tannins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may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act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as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antinutrients under certain conditions, whereas total phenolic compounds are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not necessarily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antinutritional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 may also exhibit antioxidant activity.</w:t>
            </w:r>
          </w:p>
        </w:tc>
        <w:tc>
          <w:tcPr>
            <w:tcW w:w="4562" w:type="dxa"/>
          </w:tcPr>
          <w:p w14:paraId="45C1F0AC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4615C245" w14:textId="77777777">
        <w:trPr>
          <w:trHeight w:val="2350"/>
        </w:trPr>
        <w:tc>
          <w:tcPr>
            <w:tcW w:w="4556" w:type="dxa"/>
          </w:tcPr>
          <w:p w14:paraId="3825C883" w14:textId="77777777" w:rsidR="0094249C" w:rsidRPr="003F1022" w:rsidRDefault="00000000">
            <w:pPr>
              <w:pStyle w:val="TableParagraph"/>
              <w:spacing w:before="5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3F1022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C8A2D2C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(YES</w:t>
            </w:r>
            <w:r w:rsidRPr="003F102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or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BF3B3D1" w14:textId="77777777" w:rsidR="0094249C" w:rsidRPr="003F1022" w:rsidRDefault="0094249C">
            <w:pPr>
              <w:pStyle w:val="TableParagraph"/>
              <w:spacing w:before="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465A07" w14:textId="77777777" w:rsidR="0094249C" w:rsidRPr="003F1022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If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your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answer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NO,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please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provide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clear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56" w:type="dxa"/>
          </w:tcPr>
          <w:p w14:paraId="58F8972F" w14:textId="77777777" w:rsidR="0094249C" w:rsidRPr="003F1022" w:rsidRDefault="00000000">
            <w:pPr>
              <w:pStyle w:val="TableParagraph"/>
              <w:spacing w:before="5" w:line="242" w:lineRule="auto"/>
              <w:ind w:left="108" w:right="155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The manuscript’s reference list is still dominated by relatively old sources, such as Fisher and Stein (1961),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Beuchat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(1977),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Dhingra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Kapoor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>(1985),</w:t>
            </w:r>
          </w:p>
          <w:p w14:paraId="53CCBB57" w14:textId="77777777" w:rsidR="0094249C" w:rsidRPr="003F1022" w:rsidRDefault="00000000">
            <w:pPr>
              <w:pStyle w:val="TableParagraph"/>
              <w:ind w:left="108" w:right="155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AOAC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(1990),</w:t>
            </w:r>
            <w:r w:rsidRPr="003F102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F1022">
              <w:rPr>
                <w:rFonts w:ascii="Arial" w:hAnsi="Arial" w:cs="Arial"/>
                <w:sz w:val="20"/>
                <w:szCs w:val="20"/>
              </w:rPr>
              <w:t>Arogba</w:t>
            </w:r>
            <w:proofErr w:type="spellEnd"/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(1997),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and</w:t>
            </w:r>
            <w:r w:rsidRPr="003F1022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Liu</w:t>
            </w:r>
            <w:r w:rsidRPr="003F102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et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al.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(2000). It is recommended that the authors include more recent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journal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articles,</w:t>
            </w: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particularly</w:t>
            </w:r>
            <w:r w:rsidRPr="003F1022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publications</w:t>
            </w:r>
            <w:r w:rsidRPr="003F1022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from the last five years, to strengthen the novelty and scientific relevance of the discussion.</w:t>
            </w:r>
          </w:p>
        </w:tc>
        <w:tc>
          <w:tcPr>
            <w:tcW w:w="4562" w:type="dxa"/>
          </w:tcPr>
          <w:p w14:paraId="703BED91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249C" w:rsidRPr="003F1022" w14:paraId="68394115" w14:textId="77777777">
        <w:trPr>
          <w:trHeight w:val="1384"/>
        </w:trPr>
        <w:tc>
          <w:tcPr>
            <w:tcW w:w="4556" w:type="dxa"/>
          </w:tcPr>
          <w:p w14:paraId="4BCAAECD" w14:textId="77777777" w:rsidR="0094249C" w:rsidRPr="003F1022" w:rsidRDefault="00000000">
            <w:pPr>
              <w:pStyle w:val="TableParagraph"/>
              <w:spacing w:before="6"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3F1022">
              <w:rPr>
                <w:rFonts w:ascii="Arial" w:hAnsi="Arial" w:cs="Arial"/>
                <w:b/>
                <w:sz w:val="20"/>
                <w:szCs w:val="20"/>
              </w:rPr>
              <w:t>Are there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issues in</w:t>
            </w:r>
            <w:r w:rsidRPr="003F1022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3F1022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39A0D13B" w14:textId="77777777" w:rsidR="0094249C" w:rsidRPr="003F1022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(YES</w:t>
            </w:r>
            <w:r w:rsidRPr="003F1022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or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69878758" w14:textId="77777777" w:rsidR="0094249C" w:rsidRPr="003F1022" w:rsidRDefault="0094249C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601CAE" w14:textId="77777777" w:rsidR="0094249C" w:rsidRPr="003F1022" w:rsidRDefault="00000000">
            <w:pPr>
              <w:pStyle w:val="TableParagraph"/>
              <w:ind w:right="155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z w:val="20"/>
                <w:szCs w:val="20"/>
              </w:rPr>
              <w:t>(If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yes,</w:t>
            </w:r>
            <w:r w:rsidRPr="003F1022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kindly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please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write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down</w:t>
            </w:r>
            <w:r w:rsidRPr="003F1022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the</w:t>
            </w:r>
            <w:r w:rsidRPr="003F1022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ethical</w:t>
            </w:r>
            <w:r w:rsidRPr="003F1022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3F1022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56" w:type="dxa"/>
          </w:tcPr>
          <w:p w14:paraId="7538ED4A" w14:textId="77777777" w:rsidR="0094249C" w:rsidRPr="003F1022" w:rsidRDefault="00000000">
            <w:pPr>
              <w:pStyle w:val="TableParagraph"/>
              <w:spacing w:before="6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3F1022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562" w:type="dxa"/>
          </w:tcPr>
          <w:p w14:paraId="23F424EC" w14:textId="77777777" w:rsidR="0094249C" w:rsidRPr="003F1022" w:rsidRDefault="0094249C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3CA542" w14:textId="77777777" w:rsidR="003F1022" w:rsidRPr="003F1022" w:rsidRDefault="003F1022" w:rsidP="003F102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3F1022">
        <w:rPr>
          <w:rFonts w:ascii="Arial" w:hAnsi="Arial" w:cs="Arial"/>
          <w:b/>
          <w:u w:val="single"/>
        </w:rPr>
        <w:t>Reviewer details:</w:t>
      </w:r>
    </w:p>
    <w:p w14:paraId="6B9C9244" w14:textId="77777777" w:rsidR="003F1022" w:rsidRPr="003F1022" w:rsidRDefault="003F1022" w:rsidP="003F1022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0A42ADF" w14:textId="77777777" w:rsidR="003F1022" w:rsidRPr="003F1022" w:rsidRDefault="003F1022" w:rsidP="003F1022">
      <w:pPr>
        <w:rPr>
          <w:rFonts w:ascii="Arial" w:hAnsi="Arial" w:cs="Arial"/>
          <w:sz w:val="20"/>
          <w:szCs w:val="20"/>
        </w:rPr>
      </w:pPr>
      <w:r w:rsidRPr="003F1022">
        <w:rPr>
          <w:rFonts w:ascii="Arial" w:hAnsi="Arial" w:cs="Arial"/>
          <w:color w:val="000000"/>
          <w:sz w:val="20"/>
          <w:szCs w:val="20"/>
        </w:rPr>
        <w:t xml:space="preserve">Bambang </w:t>
      </w:r>
      <w:proofErr w:type="spellStart"/>
      <w:r w:rsidRPr="003F1022">
        <w:rPr>
          <w:rFonts w:ascii="Arial" w:hAnsi="Arial" w:cs="Arial"/>
          <w:color w:val="000000"/>
          <w:sz w:val="20"/>
          <w:szCs w:val="20"/>
        </w:rPr>
        <w:t>Kunarto</w:t>
      </w:r>
      <w:proofErr w:type="spellEnd"/>
      <w:r w:rsidRPr="003F1022">
        <w:rPr>
          <w:rFonts w:ascii="Arial" w:hAnsi="Arial" w:cs="Arial"/>
          <w:sz w:val="20"/>
          <w:szCs w:val="20"/>
        </w:rPr>
        <w:t xml:space="preserve">, </w:t>
      </w:r>
      <w:r w:rsidRPr="003F1022">
        <w:rPr>
          <w:rFonts w:ascii="Arial" w:hAnsi="Arial" w:cs="Arial"/>
          <w:color w:val="000000"/>
          <w:sz w:val="20"/>
          <w:szCs w:val="20"/>
        </w:rPr>
        <w:t>Semarang University, Indonesia</w:t>
      </w:r>
      <w:r w:rsidRPr="003F1022">
        <w:rPr>
          <w:rFonts w:ascii="Arial" w:hAnsi="Arial" w:cs="Arial"/>
          <w:color w:val="000000"/>
          <w:sz w:val="20"/>
          <w:szCs w:val="20"/>
        </w:rPr>
        <w:br/>
      </w:r>
    </w:p>
    <w:p w14:paraId="3ED9C958" w14:textId="77777777" w:rsidR="000E0898" w:rsidRPr="003F1022" w:rsidRDefault="000E0898" w:rsidP="00072D85">
      <w:pPr>
        <w:rPr>
          <w:rFonts w:ascii="Arial" w:hAnsi="Arial" w:cs="Arial"/>
          <w:sz w:val="20"/>
          <w:szCs w:val="20"/>
        </w:rPr>
      </w:pPr>
    </w:p>
    <w:sectPr w:rsidR="000E0898" w:rsidRPr="003F1022" w:rsidSect="00072D85">
      <w:type w:val="continuous"/>
      <w:pgSz w:w="16840" w:h="23820"/>
      <w:pgMar w:top="1760" w:right="1417" w:bottom="1620" w:left="1417" w:header="1285" w:footer="1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70824" w14:textId="77777777" w:rsidR="003E45B6" w:rsidRDefault="003E45B6">
      <w:r>
        <w:separator/>
      </w:r>
    </w:p>
  </w:endnote>
  <w:endnote w:type="continuationSeparator" w:id="0">
    <w:p w14:paraId="700B24B1" w14:textId="77777777" w:rsidR="003E45B6" w:rsidRDefault="003E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86BC" w14:textId="77777777" w:rsidR="0094249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EAE700A" wp14:editId="250CED87">
              <wp:simplePos x="0" y="0"/>
              <wp:positionH relativeFrom="page">
                <wp:posOffset>9196069</wp:posOffset>
              </wp:positionH>
              <wp:positionV relativeFrom="page">
                <wp:posOffset>14076029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A11A12" w14:textId="77777777" w:rsidR="0094249C" w:rsidRDefault="00000000">
                          <w:pPr>
                            <w:spacing w:before="11" w:line="244" w:lineRule="auto"/>
                            <w:ind w:left="180" w:right="18" w:hanging="16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E700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4.1pt;margin-top:1108.35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DE1eRv&#10;4gAAAA8BAAAPAAAAAAAAAAAAAAAAAPEDAABkcnMvZG93bnJldi54bWxQSwUGAAAAAAQABADzAAAA&#10;AAUAAAAA&#10;" filled="f" stroked="f">
              <v:textbox inset="0,0,0,0">
                <w:txbxContent>
                  <w:p w14:paraId="69A11A12" w14:textId="77777777" w:rsidR="0094249C" w:rsidRDefault="00000000">
                    <w:pPr>
                      <w:spacing w:before="11" w:line="244" w:lineRule="auto"/>
                      <w:ind w:left="180" w:right="18" w:hanging="16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4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028FD" w14:textId="77777777" w:rsidR="003E45B6" w:rsidRDefault="003E45B6">
      <w:r>
        <w:separator/>
      </w:r>
    </w:p>
  </w:footnote>
  <w:footnote w:type="continuationSeparator" w:id="0">
    <w:p w14:paraId="19F789B2" w14:textId="77777777" w:rsidR="003E45B6" w:rsidRDefault="003E4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CFEB" w14:textId="77777777" w:rsidR="0094249C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FE4A02A" wp14:editId="40E14F5D">
              <wp:simplePos x="0" y="0"/>
              <wp:positionH relativeFrom="page">
                <wp:posOffset>4695063</wp:posOffset>
              </wp:positionH>
              <wp:positionV relativeFrom="page">
                <wp:posOffset>803386</wp:posOffset>
              </wp:positionV>
              <wp:extent cx="1303655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36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F1754" w14:textId="77777777" w:rsidR="0094249C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2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4A02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25pt;width:102.6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" filled="f" stroked="f">
              <v:textbox inset="0,0,0,0">
                <w:txbxContent>
                  <w:p w14:paraId="6B5F1754" w14:textId="77777777" w:rsidR="0094249C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2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0C3"/>
    <w:multiLevelType w:val="hybridMultilevel"/>
    <w:tmpl w:val="DDC8CFA6"/>
    <w:lvl w:ilvl="0" w:tplc="90D49FD2">
      <w:start w:val="1"/>
      <w:numFmt w:val="decimal"/>
      <w:lvlText w:val="%1."/>
      <w:lvlJc w:val="left"/>
      <w:pPr>
        <w:ind w:left="228" w:hanging="205"/>
        <w:jc w:val="left"/>
      </w:pPr>
      <w:rPr>
        <w:rFonts w:hint="default"/>
        <w:spacing w:val="0"/>
        <w:w w:val="87"/>
        <w:lang w:val="en-US" w:eastAsia="en-US" w:bidi="ar-SA"/>
      </w:rPr>
    </w:lvl>
    <w:lvl w:ilvl="1" w:tplc="DD6AC69A">
      <w:numFmt w:val="bullet"/>
      <w:lvlText w:val="•"/>
      <w:lvlJc w:val="left"/>
      <w:pPr>
        <w:ind w:left="1598" w:hanging="205"/>
      </w:pPr>
      <w:rPr>
        <w:rFonts w:hint="default"/>
        <w:lang w:val="en-US" w:eastAsia="en-US" w:bidi="ar-SA"/>
      </w:rPr>
    </w:lvl>
    <w:lvl w:ilvl="2" w:tplc="AB66FA5E">
      <w:numFmt w:val="bullet"/>
      <w:lvlText w:val="•"/>
      <w:lvlJc w:val="left"/>
      <w:pPr>
        <w:ind w:left="2977" w:hanging="205"/>
      </w:pPr>
      <w:rPr>
        <w:rFonts w:hint="default"/>
        <w:lang w:val="en-US" w:eastAsia="en-US" w:bidi="ar-SA"/>
      </w:rPr>
    </w:lvl>
    <w:lvl w:ilvl="3" w:tplc="7BA86F40">
      <w:numFmt w:val="bullet"/>
      <w:lvlText w:val="•"/>
      <w:lvlJc w:val="left"/>
      <w:pPr>
        <w:ind w:left="4355" w:hanging="205"/>
      </w:pPr>
      <w:rPr>
        <w:rFonts w:hint="default"/>
        <w:lang w:val="en-US" w:eastAsia="en-US" w:bidi="ar-SA"/>
      </w:rPr>
    </w:lvl>
    <w:lvl w:ilvl="4" w:tplc="81A8693A">
      <w:numFmt w:val="bullet"/>
      <w:lvlText w:val="•"/>
      <w:lvlJc w:val="left"/>
      <w:pPr>
        <w:ind w:left="5734" w:hanging="205"/>
      </w:pPr>
      <w:rPr>
        <w:rFonts w:hint="default"/>
        <w:lang w:val="en-US" w:eastAsia="en-US" w:bidi="ar-SA"/>
      </w:rPr>
    </w:lvl>
    <w:lvl w:ilvl="5" w:tplc="6F44EB88">
      <w:numFmt w:val="bullet"/>
      <w:lvlText w:val="•"/>
      <w:lvlJc w:val="left"/>
      <w:pPr>
        <w:ind w:left="7113" w:hanging="205"/>
      </w:pPr>
      <w:rPr>
        <w:rFonts w:hint="default"/>
        <w:lang w:val="en-US" w:eastAsia="en-US" w:bidi="ar-SA"/>
      </w:rPr>
    </w:lvl>
    <w:lvl w:ilvl="6" w:tplc="70D629C6">
      <w:numFmt w:val="bullet"/>
      <w:lvlText w:val="•"/>
      <w:lvlJc w:val="left"/>
      <w:pPr>
        <w:ind w:left="8491" w:hanging="205"/>
      </w:pPr>
      <w:rPr>
        <w:rFonts w:hint="default"/>
        <w:lang w:val="en-US" w:eastAsia="en-US" w:bidi="ar-SA"/>
      </w:rPr>
    </w:lvl>
    <w:lvl w:ilvl="7" w:tplc="D8ACB816">
      <w:numFmt w:val="bullet"/>
      <w:lvlText w:val="•"/>
      <w:lvlJc w:val="left"/>
      <w:pPr>
        <w:ind w:left="9870" w:hanging="205"/>
      </w:pPr>
      <w:rPr>
        <w:rFonts w:hint="default"/>
        <w:lang w:val="en-US" w:eastAsia="en-US" w:bidi="ar-SA"/>
      </w:rPr>
    </w:lvl>
    <w:lvl w:ilvl="8" w:tplc="A0D201FC">
      <w:numFmt w:val="bullet"/>
      <w:lvlText w:val="•"/>
      <w:lvlJc w:val="left"/>
      <w:pPr>
        <w:ind w:left="11248" w:hanging="205"/>
      </w:pPr>
      <w:rPr>
        <w:rFonts w:hint="default"/>
        <w:lang w:val="en-US" w:eastAsia="en-US" w:bidi="ar-SA"/>
      </w:rPr>
    </w:lvl>
  </w:abstractNum>
  <w:abstractNum w:abstractNumId="1" w15:restartNumberingAfterBreak="0">
    <w:nsid w:val="2AEB2911"/>
    <w:multiLevelType w:val="hybridMultilevel"/>
    <w:tmpl w:val="45788320"/>
    <w:lvl w:ilvl="0" w:tplc="F6F6C4AC">
      <w:start w:val="1"/>
      <w:numFmt w:val="decimal"/>
      <w:lvlText w:val="%1."/>
      <w:lvlJc w:val="left"/>
      <w:pPr>
        <w:ind w:left="400" w:hanging="2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CDA6C82">
      <w:numFmt w:val="bullet"/>
      <w:lvlText w:val="•"/>
      <w:lvlJc w:val="left"/>
      <w:pPr>
        <w:ind w:left="814" w:hanging="292"/>
      </w:pPr>
      <w:rPr>
        <w:rFonts w:hint="default"/>
        <w:lang w:val="en-US" w:eastAsia="en-US" w:bidi="ar-SA"/>
      </w:rPr>
    </w:lvl>
    <w:lvl w:ilvl="2" w:tplc="3A461D04">
      <w:numFmt w:val="bullet"/>
      <w:lvlText w:val="•"/>
      <w:lvlJc w:val="left"/>
      <w:pPr>
        <w:ind w:left="1229" w:hanging="292"/>
      </w:pPr>
      <w:rPr>
        <w:rFonts w:hint="default"/>
        <w:lang w:val="en-US" w:eastAsia="en-US" w:bidi="ar-SA"/>
      </w:rPr>
    </w:lvl>
    <w:lvl w:ilvl="3" w:tplc="840C34E6">
      <w:numFmt w:val="bullet"/>
      <w:lvlText w:val="•"/>
      <w:lvlJc w:val="left"/>
      <w:pPr>
        <w:ind w:left="1643" w:hanging="292"/>
      </w:pPr>
      <w:rPr>
        <w:rFonts w:hint="default"/>
        <w:lang w:val="en-US" w:eastAsia="en-US" w:bidi="ar-SA"/>
      </w:rPr>
    </w:lvl>
    <w:lvl w:ilvl="4" w:tplc="BF188338">
      <w:numFmt w:val="bullet"/>
      <w:lvlText w:val="•"/>
      <w:lvlJc w:val="left"/>
      <w:pPr>
        <w:ind w:left="2058" w:hanging="292"/>
      </w:pPr>
      <w:rPr>
        <w:rFonts w:hint="default"/>
        <w:lang w:val="en-US" w:eastAsia="en-US" w:bidi="ar-SA"/>
      </w:rPr>
    </w:lvl>
    <w:lvl w:ilvl="5" w:tplc="8920097C">
      <w:numFmt w:val="bullet"/>
      <w:lvlText w:val="•"/>
      <w:lvlJc w:val="left"/>
      <w:pPr>
        <w:ind w:left="2473" w:hanging="292"/>
      </w:pPr>
      <w:rPr>
        <w:rFonts w:hint="default"/>
        <w:lang w:val="en-US" w:eastAsia="en-US" w:bidi="ar-SA"/>
      </w:rPr>
    </w:lvl>
    <w:lvl w:ilvl="6" w:tplc="4AE2328C">
      <w:numFmt w:val="bullet"/>
      <w:lvlText w:val="•"/>
      <w:lvlJc w:val="left"/>
      <w:pPr>
        <w:ind w:left="2887" w:hanging="292"/>
      </w:pPr>
      <w:rPr>
        <w:rFonts w:hint="default"/>
        <w:lang w:val="en-US" w:eastAsia="en-US" w:bidi="ar-SA"/>
      </w:rPr>
    </w:lvl>
    <w:lvl w:ilvl="7" w:tplc="7F36C3EA">
      <w:numFmt w:val="bullet"/>
      <w:lvlText w:val="•"/>
      <w:lvlJc w:val="left"/>
      <w:pPr>
        <w:ind w:left="3302" w:hanging="292"/>
      </w:pPr>
      <w:rPr>
        <w:rFonts w:hint="default"/>
        <w:lang w:val="en-US" w:eastAsia="en-US" w:bidi="ar-SA"/>
      </w:rPr>
    </w:lvl>
    <w:lvl w:ilvl="8" w:tplc="74429846">
      <w:numFmt w:val="bullet"/>
      <w:lvlText w:val="•"/>
      <w:lvlJc w:val="left"/>
      <w:pPr>
        <w:ind w:left="3716" w:hanging="292"/>
      </w:pPr>
      <w:rPr>
        <w:rFonts w:hint="default"/>
        <w:lang w:val="en-US" w:eastAsia="en-US" w:bidi="ar-SA"/>
      </w:rPr>
    </w:lvl>
  </w:abstractNum>
  <w:num w:numId="1" w16cid:durableId="1198199049">
    <w:abstractNumId w:val="1"/>
  </w:num>
  <w:num w:numId="2" w16cid:durableId="165828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249C"/>
    <w:rsid w:val="0000447D"/>
    <w:rsid w:val="00021179"/>
    <w:rsid w:val="00072D85"/>
    <w:rsid w:val="000A41CC"/>
    <w:rsid w:val="000E0898"/>
    <w:rsid w:val="00282118"/>
    <w:rsid w:val="003174AD"/>
    <w:rsid w:val="003E45B6"/>
    <w:rsid w:val="003F1022"/>
    <w:rsid w:val="00625C18"/>
    <w:rsid w:val="0094249C"/>
    <w:rsid w:val="009E0709"/>
    <w:rsid w:val="00CC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F8E2B"/>
  <w15:docId w15:val="{1FFA66C6-EA45-42A1-A43E-3024FB49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line="229" w:lineRule="exact"/>
      <w:ind w:left="227" w:hanging="204"/>
    </w:pPr>
  </w:style>
  <w:style w:type="paragraph" w:customStyle="1" w:styleId="TableParagraph">
    <w:name w:val="Table Paragraph"/>
    <w:basedOn w:val="Normal"/>
    <w:uiPriority w:val="1"/>
    <w:qFormat/>
    <w:pPr>
      <w:ind w:left="109"/>
    </w:pPr>
  </w:style>
  <w:style w:type="character" w:styleId="Hyperlink">
    <w:name w:val="Hyperlink"/>
    <w:basedOn w:val="DefaultParagraphFont"/>
    <w:uiPriority w:val="99"/>
    <w:semiHidden/>
    <w:unhideWhenUsed/>
    <w:rsid w:val="00625C18"/>
    <w:rPr>
      <w:color w:val="0000FF"/>
      <w:u w:val="single"/>
    </w:rPr>
  </w:style>
  <w:style w:type="paragraph" w:customStyle="1" w:styleId="Affiliation">
    <w:name w:val="Affiliation"/>
    <w:basedOn w:val="Normal"/>
    <w:rsid w:val="003F1022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8</cp:revision>
  <dcterms:created xsi:type="dcterms:W3CDTF">2026-09-08T10:57:00Z</dcterms:created>
  <dcterms:modified xsi:type="dcterms:W3CDTF">2026-09-11T07:53:00Z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