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2315E" w14:textId="77777777" w:rsidR="009344FF" w:rsidRPr="008A1AA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A1AA3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BCCB531" w14:textId="5FA2F91B" w:rsidR="009344FF" w:rsidRPr="008A1AA3" w:rsidRDefault="008A1AA3" w:rsidP="009344FF">
      <w:pPr>
        <w:rPr>
          <w:rFonts w:ascii="Arial" w:hAnsi="Arial" w:cs="Arial"/>
          <w:sz w:val="20"/>
          <w:szCs w:val="20"/>
        </w:rPr>
      </w:pPr>
      <w:r w:rsidRPr="008A1AA3">
        <w:rPr>
          <w:rFonts w:ascii="Arial" w:hAnsi="Arial" w:cs="Arial"/>
          <w:color w:val="222222"/>
          <w:sz w:val="20"/>
          <w:szCs w:val="20"/>
          <w:shd w:val="clear" w:color="auto" w:fill="FFFFFF"/>
        </w:rPr>
        <w:t>I have read the text of the manuscript, the reviewers' reports, and a</w:t>
      </w:r>
      <w:r w:rsidRPr="008A1AA3">
        <w:rPr>
          <w:rFonts w:ascii="Arial" w:hAnsi="Arial" w:cs="Arial"/>
          <w:color w:val="222222"/>
          <w:sz w:val="20"/>
          <w:szCs w:val="20"/>
        </w:rPr>
        <w:br/>
      </w:r>
      <w:r w:rsidRPr="008A1AA3">
        <w:rPr>
          <w:rFonts w:ascii="Arial" w:hAnsi="Arial" w:cs="Arial"/>
          <w:color w:val="222222"/>
          <w:sz w:val="20"/>
          <w:szCs w:val="20"/>
          <w:shd w:val="clear" w:color="auto" w:fill="FFFFFF"/>
        </w:rPr>
        <w:t>revised version of the text of the manuscript.</w:t>
      </w:r>
      <w:r w:rsidRPr="008A1AA3">
        <w:rPr>
          <w:rFonts w:ascii="Arial" w:hAnsi="Arial" w:cs="Arial"/>
          <w:color w:val="222222"/>
          <w:sz w:val="20"/>
          <w:szCs w:val="20"/>
        </w:rPr>
        <w:br/>
      </w:r>
      <w:r w:rsidRPr="008A1AA3">
        <w:rPr>
          <w:rFonts w:ascii="Arial" w:hAnsi="Arial" w:cs="Arial"/>
          <w:color w:val="222222"/>
          <w:sz w:val="20"/>
          <w:szCs w:val="20"/>
          <w:shd w:val="clear" w:color="auto" w:fill="FFFFFF"/>
        </w:rPr>
        <w:t>I consider the topic of the manuscript relevant. The research results</w:t>
      </w:r>
      <w:r w:rsidRPr="008A1AA3">
        <w:rPr>
          <w:rFonts w:ascii="Arial" w:hAnsi="Arial" w:cs="Arial"/>
          <w:color w:val="222222"/>
          <w:sz w:val="20"/>
          <w:szCs w:val="20"/>
        </w:rPr>
        <w:br/>
      </w:r>
      <w:r w:rsidRPr="008A1AA3">
        <w:rPr>
          <w:rFonts w:ascii="Arial" w:hAnsi="Arial" w:cs="Arial"/>
          <w:color w:val="222222"/>
          <w:sz w:val="20"/>
          <w:szCs w:val="20"/>
          <w:shd w:val="clear" w:color="auto" w:fill="FFFFFF"/>
        </w:rPr>
        <w:t>have scientific and applied value.</w:t>
      </w:r>
      <w:r w:rsidRPr="008A1AA3">
        <w:rPr>
          <w:rFonts w:ascii="Arial" w:hAnsi="Arial" w:cs="Arial"/>
          <w:color w:val="222222"/>
          <w:sz w:val="20"/>
          <w:szCs w:val="20"/>
        </w:rPr>
        <w:br/>
      </w:r>
      <w:r w:rsidRPr="008A1AA3">
        <w:rPr>
          <w:rFonts w:ascii="Arial" w:hAnsi="Arial" w:cs="Arial"/>
          <w:color w:val="222222"/>
          <w:sz w:val="20"/>
          <w:szCs w:val="20"/>
          <w:shd w:val="clear" w:color="auto" w:fill="FFFFFF"/>
        </w:rPr>
        <w:t>At the same time, I had some comments about the text of the manuscript, namely:</w:t>
      </w:r>
      <w:r w:rsidRPr="008A1AA3">
        <w:rPr>
          <w:rFonts w:ascii="Arial" w:hAnsi="Arial" w:cs="Arial"/>
          <w:color w:val="222222"/>
          <w:sz w:val="20"/>
          <w:szCs w:val="20"/>
        </w:rPr>
        <w:br/>
      </w:r>
      <w:r w:rsidRPr="008A1AA3">
        <w:rPr>
          <w:rFonts w:ascii="Arial" w:hAnsi="Arial" w:cs="Arial"/>
          <w:color w:val="222222"/>
          <w:sz w:val="20"/>
          <w:szCs w:val="20"/>
          <w:shd w:val="clear" w:color="auto" w:fill="FFFFFF"/>
        </w:rPr>
        <w:t>1. The design of the manuscript needs to be improved according to the</w:t>
      </w:r>
      <w:r w:rsidRPr="008A1AA3">
        <w:rPr>
          <w:rFonts w:ascii="Arial" w:hAnsi="Arial" w:cs="Arial"/>
          <w:color w:val="222222"/>
          <w:sz w:val="20"/>
          <w:szCs w:val="20"/>
        </w:rPr>
        <w:br/>
      </w:r>
      <w:r w:rsidRPr="008A1AA3">
        <w:rPr>
          <w:rFonts w:ascii="Arial" w:hAnsi="Arial" w:cs="Arial"/>
          <w:color w:val="222222"/>
          <w:sz w:val="20"/>
          <w:szCs w:val="20"/>
          <w:shd w:val="clear" w:color="auto" w:fill="FFFFFF"/>
        </w:rPr>
        <w:t>journal requirements. In particular, all tables and figures should be</w:t>
      </w:r>
      <w:r w:rsidRPr="008A1AA3">
        <w:rPr>
          <w:rFonts w:ascii="Arial" w:hAnsi="Arial" w:cs="Arial"/>
          <w:color w:val="222222"/>
          <w:sz w:val="20"/>
          <w:szCs w:val="20"/>
        </w:rPr>
        <w:br/>
      </w:r>
      <w:r w:rsidRPr="008A1AA3">
        <w:rPr>
          <w:rFonts w:ascii="Arial" w:hAnsi="Arial" w:cs="Arial"/>
          <w:color w:val="222222"/>
          <w:sz w:val="20"/>
          <w:szCs w:val="20"/>
          <w:shd w:val="clear" w:color="auto" w:fill="FFFFFF"/>
        </w:rPr>
        <w:t>referenced in the text. These references should be placed before the</w:t>
      </w:r>
      <w:r w:rsidRPr="008A1AA3">
        <w:rPr>
          <w:rFonts w:ascii="Arial" w:hAnsi="Arial" w:cs="Arial"/>
          <w:color w:val="222222"/>
          <w:sz w:val="20"/>
          <w:szCs w:val="20"/>
        </w:rPr>
        <w:br/>
      </w:r>
      <w:r w:rsidRPr="008A1AA3">
        <w:rPr>
          <w:rFonts w:ascii="Arial" w:hAnsi="Arial" w:cs="Arial"/>
          <w:color w:val="222222"/>
          <w:sz w:val="20"/>
          <w:szCs w:val="20"/>
          <w:shd w:val="clear" w:color="auto" w:fill="FFFFFF"/>
        </w:rPr>
        <w:t>corresponding tables and figures.</w:t>
      </w:r>
      <w:r w:rsidRPr="008A1AA3">
        <w:rPr>
          <w:rFonts w:ascii="Arial" w:hAnsi="Arial" w:cs="Arial"/>
          <w:color w:val="222222"/>
          <w:sz w:val="20"/>
          <w:szCs w:val="20"/>
        </w:rPr>
        <w:br/>
      </w:r>
      <w:r w:rsidRPr="008A1AA3">
        <w:rPr>
          <w:rFonts w:ascii="Arial" w:hAnsi="Arial" w:cs="Arial"/>
          <w:color w:val="222222"/>
          <w:sz w:val="20"/>
          <w:szCs w:val="20"/>
          <w:shd w:val="clear" w:color="auto" w:fill="FFFFFF"/>
        </w:rPr>
        <w:t>2. Section 2.3 should contain not only the figure, but also its brief</w:t>
      </w:r>
      <w:r w:rsidRPr="008A1AA3">
        <w:rPr>
          <w:rFonts w:ascii="Arial" w:hAnsi="Arial" w:cs="Arial"/>
          <w:color w:val="222222"/>
          <w:sz w:val="20"/>
          <w:szCs w:val="20"/>
        </w:rPr>
        <w:br/>
      </w:r>
      <w:r w:rsidRPr="008A1AA3">
        <w:rPr>
          <w:rFonts w:ascii="Arial" w:hAnsi="Arial" w:cs="Arial"/>
          <w:color w:val="222222"/>
          <w:sz w:val="20"/>
          <w:szCs w:val="20"/>
          <w:shd w:val="clear" w:color="auto" w:fill="FFFFFF"/>
        </w:rPr>
        <w:t>description (i.e. text).</w:t>
      </w:r>
      <w:r w:rsidRPr="008A1AA3">
        <w:rPr>
          <w:rFonts w:ascii="Arial" w:hAnsi="Arial" w:cs="Arial"/>
          <w:color w:val="222222"/>
          <w:sz w:val="20"/>
          <w:szCs w:val="20"/>
        </w:rPr>
        <w:br/>
      </w:r>
      <w:r w:rsidRPr="008A1AA3">
        <w:rPr>
          <w:rFonts w:ascii="Arial" w:hAnsi="Arial" w:cs="Arial"/>
          <w:color w:val="222222"/>
          <w:sz w:val="20"/>
          <w:szCs w:val="20"/>
          <w:shd w:val="clear" w:color="auto" w:fill="FFFFFF"/>
        </w:rPr>
        <w:t>Thus, I believe that after taking into account the listed remarks, the</w:t>
      </w:r>
      <w:r w:rsidRPr="008A1AA3">
        <w:rPr>
          <w:rFonts w:ascii="Arial" w:hAnsi="Arial" w:cs="Arial"/>
          <w:color w:val="222222"/>
          <w:sz w:val="20"/>
          <w:szCs w:val="20"/>
        </w:rPr>
        <w:br/>
      </w:r>
      <w:r w:rsidRPr="008A1AA3">
        <w:rPr>
          <w:rFonts w:ascii="Arial" w:hAnsi="Arial" w:cs="Arial"/>
          <w:color w:val="222222"/>
          <w:sz w:val="20"/>
          <w:szCs w:val="20"/>
          <w:shd w:val="clear" w:color="auto" w:fill="FFFFFF"/>
        </w:rPr>
        <w:t>document can be published</w:t>
      </w:r>
    </w:p>
    <w:p w14:paraId="77501507" w14:textId="77777777" w:rsidR="00E55772" w:rsidRPr="008A1AA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A1AA3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3F94803" w14:textId="302422A0" w:rsidR="008A1AA3" w:rsidRPr="008A1AA3" w:rsidRDefault="008A1AA3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A1AA3">
        <w:rPr>
          <w:rFonts w:ascii="Arial" w:hAnsi="Arial" w:cs="Arial"/>
          <w:sz w:val="20"/>
          <w:szCs w:val="20"/>
        </w:rPr>
        <w:t>Prof. Olexandr Yemelyanov, Lviv Polytechnic National University, Ukraine</w:t>
      </w:r>
    </w:p>
    <w:sectPr w:rsidR="008A1AA3" w:rsidRPr="008A1A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A5A05"/>
    <w:rsid w:val="002C0B2C"/>
    <w:rsid w:val="008A1AA3"/>
    <w:rsid w:val="009344FF"/>
    <w:rsid w:val="009F328F"/>
    <w:rsid w:val="00A72896"/>
    <w:rsid w:val="00E55772"/>
    <w:rsid w:val="00F50CEA"/>
    <w:rsid w:val="00F76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A9368"/>
  <w15:docId w15:val="{CBE0D1ED-62E0-4AFC-B9B1-BCF6F9349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720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2026-07-18T05:17:00Z</dcterms:modified>
</cp:coreProperties>
</file>