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F3D62" w14:textId="2CF32C16" w:rsidR="0070076E" w:rsidRPr="00A4189D" w:rsidRDefault="006B693A">
      <w:pPr>
        <w:spacing w:after="120" w:line="259" w:lineRule="auto"/>
        <w:jc w:val="center"/>
        <w:rPr>
          <w:b/>
          <w:bCs/>
          <w:color w:val="1A5276"/>
          <w:sz w:val="32"/>
          <w:szCs w:val="32"/>
        </w:rPr>
      </w:pPr>
      <w:r w:rsidRPr="00A4189D">
        <w:rPr>
          <w:b/>
          <w:sz w:val="28"/>
        </w:rPr>
        <w:t>Socioeconomic Determinants of Postnatal Care Service Utilisation Among Women in Umuahia, Abia State</w:t>
      </w:r>
      <w:r w:rsidR="0058273A" w:rsidRPr="00A4189D">
        <w:rPr>
          <w:b/>
          <w:sz w:val="28"/>
        </w:rPr>
        <w:t>, Nigeria</w:t>
      </w:r>
    </w:p>
    <w:p w14:paraId="15429D63" w14:textId="77777777" w:rsidR="000B72DC" w:rsidRPr="00A4189D" w:rsidRDefault="000B72DC">
      <w:pPr>
        <w:spacing w:after="180"/>
        <w:jc w:val="center"/>
      </w:pPr>
    </w:p>
    <w:p w14:paraId="379CAF10" w14:textId="77777777" w:rsidR="00972D14" w:rsidRPr="00A4189D" w:rsidRDefault="00972D14" w:rsidP="003B377A">
      <w:pPr>
        <w:spacing w:after="240"/>
        <w:rPr>
          <w:b/>
          <w:bCs/>
        </w:rPr>
      </w:pPr>
    </w:p>
    <w:p w14:paraId="10F4D953" w14:textId="77777777" w:rsidR="00972D14" w:rsidRPr="00A4189D" w:rsidRDefault="00972D14" w:rsidP="003B377A">
      <w:pPr>
        <w:spacing w:after="240"/>
        <w:rPr>
          <w:b/>
          <w:bCs/>
        </w:rPr>
      </w:pPr>
    </w:p>
    <w:p w14:paraId="1C41F6D5" w14:textId="77777777" w:rsidR="003B377A" w:rsidRPr="00A4189D" w:rsidRDefault="003B377A" w:rsidP="003B377A">
      <w:pPr>
        <w:spacing w:after="240"/>
      </w:pPr>
      <w:r w:rsidRPr="00A4189D">
        <w:rPr>
          <w:b/>
          <w:bCs/>
          <w:color w:val="1A5276"/>
          <w:sz w:val="26"/>
          <w:szCs w:val="26"/>
        </w:rPr>
        <w:t>ABSTRACT</w:t>
      </w:r>
    </w:p>
    <w:p w14:paraId="29A70D44" w14:textId="77777777" w:rsidR="00DD3A44" w:rsidRPr="00A4189D" w:rsidRDefault="00DD3A44" w:rsidP="003B377A">
      <w:pPr>
        <w:spacing w:after="120" w:line="259" w:lineRule="auto"/>
        <w:jc w:val="both"/>
      </w:pPr>
      <w:r w:rsidRPr="00A4189D">
        <w:t>Postnatal care (PNC) is a critical component of the maternal-newborn health continuum, yet its utilisation remains suboptimal in many Nigerian settings. This study examined socioeconomic determinants of PNC service utilisation among women in Umuahia, Abia State. A descriptive cross-sectional survey design was adopted. The study involved 332 postpartum women aged 18–49 years who had delivered within the preceding 12 months and were recruited from four public health facilities in Umuahia North and Umuahia South Local Government Areas through multistage sampling. Data were collected using a structured, pre-tested questionnaire with a Cronbach’s alpha reliability coefficient of 0.82. Descriptive statistics and independent-samples t-tests were used for analysis, with statistical significance set at p &lt; 0.05. Most respondents were aged 26–35 years (44.6%), married (71.7%) and had secondary education (42.2%). The findings showed that sociodemographic factors (grand mean = 3.06), economic factors (grand mean = 3.12), sociocultural factors (grand mean = 3.05), knowledge-related factors (grand mean = 3.12) and health system factors (grand mean = 3.12) influenced PNC service utilisation. Hypothesis testing indicated statistically significant associations between PNC utilisation and sociodemographic factors (t = 2.41, p = 0.02), economic factors (t = 2.58, p = 0.01), sociocultural factors (t = 2.21, p = 0.03), knowledge (t = 3.10, p &lt; 0.001) and health system factors (t = 2.88, p &lt; 0.001). The study concludes that PNC utilisation in Umuahia is shaped by interrelated individual, household, cultural, economic and service-delivery factors. Strengthening maternal health education, reducing financial barriers, improving respectful care and engaging families and communities may support improved uptake of PNC services.</w:t>
      </w:r>
    </w:p>
    <w:p w14:paraId="08B4B2E9" w14:textId="77777777" w:rsidR="00EB0B60" w:rsidRPr="00A4189D" w:rsidRDefault="00E318DC" w:rsidP="003B377A">
      <w:pPr>
        <w:spacing w:after="120" w:line="259" w:lineRule="auto"/>
        <w:jc w:val="both"/>
        <w:rPr>
          <w:i/>
          <w:iCs/>
        </w:rPr>
      </w:pPr>
      <w:r w:rsidRPr="00A4189D">
        <w:t>Keywords: postnatal care; PNC utilisation; socioeconomic determinants; maternal health; postpartum women; Umuahia; Abia State; health service uptake; health system factors; sociocultural factors</w:t>
      </w:r>
    </w:p>
    <w:p w14:paraId="174059E2" w14:textId="77777777" w:rsidR="003B377A" w:rsidRPr="00A4189D" w:rsidRDefault="003B377A">
      <w:pPr>
        <w:spacing w:after="240"/>
      </w:pPr>
    </w:p>
    <w:p w14:paraId="1AC4E049" w14:textId="77777777" w:rsidR="0070076E" w:rsidRPr="00A4189D" w:rsidRDefault="006B693A">
      <w:pPr>
        <w:pStyle w:val="Heading1"/>
      </w:pPr>
      <w:r w:rsidRPr="00A4189D">
        <w:t>1. INTRODUCTION</w:t>
      </w:r>
    </w:p>
    <w:p w14:paraId="0DDD184E" w14:textId="77777777" w:rsidR="000D5518" w:rsidRPr="00A4189D" w:rsidRDefault="000D5518" w:rsidP="005C4D29">
      <w:pPr>
        <w:spacing w:after="120" w:line="259" w:lineRule="auto"/>
        <w:jc w:val="both"/>
        <w:rPr>
          <w:color w:val="000000"/>
        </w:rPr>
      </w:pPr>
      <w:r w:rsidRPr="00A4189D">
        <w:t>Postnatal care (PNC), defined as health services received by mothers and newborns during the first six weeks after delivery, is a key component of maternal and child healthcare. The World Health Organization (WHO) recommends postnatal contacts for mothers and newborns to identify and address life-threatening complications such as postpartum haemorrhage, sepsis and hypertensive disorders (World Health Organization [WHO], 2022). Despite this recommendation, postnatal care remains one of the less adequately supported components of the maternal health continuum in sub-Saharan Africa, and Nigeria continues to record low coverage of PNC services.</w:t>
      </w:r>
    </w:p>
    <w:p w14:paraId="75FA1C42" w14:textId="77777777" w:rsidR="00E869A9" w:rsidRPr="00A4189D" w:rsidRDefault="00000000">
      <w:pPr>
        <w:spacing w:after="120" w:line="259" w:lineRule="auto"/>
        <w:jc w:val="both"/>
        <w:rPr>
          <w:color w:val="000000"/>
        </w:rPr>
      </w:pPr>
      <w:r w:rsidRPr="00A4189D">
        <w:t>Recent population-level evidence shows that infant PNC coverage in Nigeria within two days of birth remains low at 37.3%, with facility delivery, maternal education, employment, urban residence and household wealth increasing uptake (Egbewale et al., 2024).</w:t>
      </w:r>
    </w:p>
    <w:p w14:paraId="171B0B76" w14:textId="77777777" w:rsidR="000D5518" w:rsidRPr="00A4189D" w:rsidRDefault="000D5518" w:rsidP="005C4D29">
      <w:pPr>
        <w:spacing w:after="120" w:line="259" w:lineRule="auto"/>
        <w:jc w:val="both"/>
        <w:rPr>
          <w:color w:val="000000"/>
        </w:rPr>
      </w:pPr>
      <w:r w:rsidRPr="00A4189D">
        <w:t>The postnatal period is a major contributor to maternal and neonatal health outcomes. Many maternal deaths in Nigeria are linked to preventable causes such as haemorrhage and infection, and these deaths often occur within 48 hours after delivery. Similarly, Nigeria’s neonatal mortality rate remains high, with a substantial proportion of deaths occurring during the first week of life, when timely postnatal contact may support early detection and follow-up care (National Population Commission [NPC] [Nigeria] &amp; ICF, 2019). Continued low uptake of PNC services therefore represents a missed opportunity within the maternal-newborn survival agenda.</w:t>
      </w:r>
    </w:p>
    <w:p w14:paraId="03936E89" w14:textId="77777777" w:rsidR="00E869A9" w:rsidRPr="00A4189D" w:rsidRDefault="00000000">
      <w:pPr>
        <w:spacing w:after="120" w:line="259" w:lineRule="auto"/>
        <w:jc w:val="both"/>
        <w:rPr>
          <w:color w:val="000000"/>
        </w:rPr>
      </w:pPr>
      <w:r w:rsidRPr="00A4189D">
        <w:lastRenderedPageBreak/>
        <w:t>A multinational Demographic and Health Survey analysis across 21 sub-Saharan African countries found adequate newborn PNC content of only 23.51%, reinforcing that access alone is insufficient when counselling, danger-sign assessment and essential newborn-care elements are not consistently delivered (Eshetu et al., 2024).</w:t>
      </w:r>
    </w:p>
    <w:p w14:paraId="4A0427E1" w14:textId="77777777" w:rsidR="000D5518" w:rsidRPr="00A4189D" w:rsidRDefault="000D5518" w:rsidP="005C4D29">
      <w:pPr>
        <w:spacing w:after="120" w:line="259" w:lineRule="auto"/>
        <w:jc w:val="both"/>
        <w:rPr>
          <w:color w:val="000000"/>
        </w:rPr>
      </w:pPr>
      <w:r w:rsidRPr="00A4189D">
        <w:t>Seeking PNC is a complex process involving individual, family, community and health system factors. After childbirth, several sociodemographic factors have been identified as predictors of health-seeking behaviour, including maternal age, educational level, marital status and parity. Structural barriers are also important, particularly among women in the informal sector. These barriers include transportation costs, consultation fees and the indirect opportunity costs of attending clinics. Other factors, such as postpartum confinement, traditional birth attendants and household decision-making, may also contribute to utilisation challenges in communities in south-eastern Nigeria.</w:t>
      </w:r>
    </w:p>
    <w:p w14:paraId="1C7ABFBA" w14:textId="77777777" w:rsidR="00E869A9" w:rsidRPr="00A4189D" w:rsidRDefault="00000000">
      <w:pPr>
        <w:spacing w:after="120" w:line="259" w:lineRule="auto"/>
        <w:jc w:val="both"/>
        <w:rPr>
          <w:color w:val="000000"/>
        </w:rPr>
      </w:pPr>
      <w:r w:rsidRPr="00A4189D">
        <w:t>In Rivers West Senatorial District, Nigeria, a comparative study similarly found that urban women reported higher utilisation of postnatal and other reproductive healthcare services than rural women, highlighting the local relevance of residence and service-access inequities (Peter-Kio &amp; Oweredaba, 2023).</w:t>
      </w:r>
    </w:p>
    <w:p w14:paraId="2C1A0602" w14:textId="77777777" w:rsidR="00E869A9" w:rsidRPr="00A4189D" w:rsidRDefault="00000000">
      <w:pPr>
        <w:spacing w:after="120" w:line="259" w:lineRule="auto"/>
        <w:jc w:val="both"/>
        <w:rPr>
          <w:color w:val="000000"/>
        </w:rPr>
      </w:pPr>
      <w:r w:rsidRPr="00A4189D">
        <w:t>Evidence from Rivers State also indicates that family persuasion and traditional medicine use during pregnancy remain prominent, with 54.0% of respondents reporting family persuasion to use herbal medicines. This supports the need to account for family-mediated cultural influences in maternal health-seeking decisions (Ajuzie et al., 2022).</w:t>
      </w:r>
    </w:p>
    <w:p w14:paraId="7D65407B" w14:textId="77777777" w:rsidR="000D5518" w:rsidRPr="00A4189D" w:rsidRDefault="000D5518" w:rsidP="005C4D29">
      <w:pPr>
        <w:spacing w:after="120" w:line="259" w:lineRule="auto"/>
        <w:jc w:val="both"/>
        <w:rPr>
          <w:color w:val="000000"/>
        </w:rPr>
      </w:pPr>
      <w:r w:rsidRPr="00A4189D">
        <w:t>Knowledge gaps remain important in relation to PNC. In Nigeria, some women regard facility delivery as the end point of the maternal care pathway, thereby neglecting the need for continued monitoring after childbirth. Inadequate health resources, including shortages of trained health workers, substandard infrastructure, long waiting times and poor patient-provider interactions, may also reduce women’s trust in formal health services and their likelihood of returning for postnatal follow-up.</w:t>
      </w:r>
    </w:p>
    <w:p w14:paraId="3067B302" w14:textId="77777777" w:rsidR="005C4D29" w:rsidRPr="00A4189D" w:rsidRDefault="005C4D29" w:rsidP="005C4D29">
      <w:pPr>
        <w:spacing w:after="120" w:line="259" w:lineRule="auto"/>
        <w:jc w:val="both"/>
        <w:rPr>
          <w:color w:val="000000"/>
        </w:rPr>
      </w:pPr>
      <w:r w:rsidRPr="00A4189D">
        <w:t>Although barriers to PNC have been identified at the national level, they remain insufficiently documented at the local level, particularly in Umuahia, the capital of Abia State in south-eastern Nigeria. Existing literature has focused more on antenatal and intrapartum care than on postnatal care, and studies that examine the major determinant domains within a single analytical framework are limited. In addition, postpartum confinement practices such as omugwo and the influence of senior family members in Igbo communities may shape postpartum care decisions in ways that require local investigation.</w:t>
      </w:r>
    </w:p>
    <w:p w14:paraId="154B252D" w14:textId="77777777" w:rsidR="0070076E" w:rsidRPr="00A4189D" w:rsidRDefault="005C4D29" w:rsidP="005C4D29">
      <w:pPr>
        <w:spacing w:after="120" w:line="259" w:lineRule="auto"/>
        <w:jc w:val="both"/>
        <w:rPr>
          <w:color w:val="000000"/>
        </w:rPr>
      </w:pPr>
      <w:r w:rsidRPr="00A4189D">
        <w:t>The present study was therefore undertaken to examine the socioeconomic factors influencing utilisation of postnatal care services among women in Umuahia, Abia State. The specific objectives were to: (1) identify social and demographic factors associated with PNC uptake; (2) examine economic factors associated with PNC utilisation; (3) assess sociocultural factors associated with PNC attendance; (4) determine the level and influence of knowledge on utilisation of PNC services; and (5) assess health system factors associated with PNC uptake. The findings are intended to provide evidence-based recommendations for policy-makers, health service providers and community health stakeholders seeking to improve postnatal care delivery in the region.</w:t>
      </w:r>
    </w:p>
    <w:p w14:paraId="7EDDF3D4" w14:textId="77777777" w:rsidR="005C4D29" w:rsidRPr="00A4189D" w:rsidRDefault="005C4D29" w:rsidP="005C4D29">
      <w:pPr>
        <w:spacing w:after="120"/>
      </w:pPr>
    </w:p>
    <w:p w14:paraId="23E00CF8" w14:textId="77777777" w:rsidR="0070076E" w:rsidRPr="00A4189D" w:rsidRDefault="006B693A">
      <w:pPr>
        <w:pStyle w:val="Heading1"/>
      </w:pPr>
      <w:r w:rsidRPr="00A4189D">
        <w:t>2. METHODS</w:t>
      </w:r>
    </w:p>
    <w:p w14:paraId="655E50CC" w14:textId="77777777" w:rsidR="0070076E" w:rsidRPr="00A4189D" w:rsidRDefault="006B693A" w:rsidP="00D837C9">
      <w:pPr>
        <w:spacing w:before="160" w:after="80" w:line="360" w:lineRule="auto"/>
        <w:jc w:val="both"/>
      </w:pPr>
      <w:r w:rsidRPr="00A4189D">
        <w:rPr>
          <w:b/>
          <w:bCs/>
          <w:color w:val="1A5276"/>
        </w:rPr>
        <w:t>2.1 Study Design and Setting</w:t>
      </w:r>
    </w:p>
    <w:p w14:paraId="6E4E7F9E" w14:textId="77777777" w:rsidR="002F3C27" w:rsidRPr="00A4189D" w:rsidRDefault="002F3C27" w:rsidP="00D837C9">
      <w:pPr>
        <w:spacing w:before="160" w:after="120" w:line="259" w:lineRule="auto"/>
        <w:jc w:val="both"/>
        <w:rPr>
          <w:color w:val="000000"/>
        </w:rPr>
      </w:pPr>
      <w:r w:rsidRPr="00A4189D">
        <w:t>A descriptive cross-sectional survey design was used. The study was carried out in four public health facilities in Umuahia North and Umuahia South Local Government Areas (LGAs) of Abia State, Nigeria, namely the Federal Medical Centre (FMC), Umuahia; Amachara General Hospital; Afara Health Centre; and Umuopara Primary Health Centre. These facilities were purposively selected because of their high volume of patients presenting for maternal and child health services and their geographical distribution within the study area.</w:t>
      </w:r>
    </w:p>
    <w:p w14:paraId="5482C49C" w14:textId="77777777" w:rsidR="0070076E" w:rsidRPr="00A4189D" w:rsidRDefault="006B693A" w:rsidP="00D837C9">
      <w:pPr>
        <w:spacing w:before="160" w:after="80" w:line="360" w:lineRule="auto"/>
        <w:jc w:val="both"/>
      </w:pPr>
      <w:r w:rsidRPr="00A4189D">
        <w:rPr>
          <w:b/>
          <w:bCs/>
          <w:color w:val="1A5276"/>
        </w:rPr>
        <w:t>2.2 Study Population and Sample Size</w:t>
      </w:r>
    </w:p>
    <w:p w14:paraId="37BD8A63" w14:textId="77777777" w:rsidR="009A5B83" w:rsidRPr="00A4189D" w:rsidRDefault="009A5B83" w:rsidP="00D837C9">
      <w:pPr>
        <w:spacing w:before="160" w:after="120" w:line="259" w:lineRule="auto"/>
        <w:jc w:val="both"/>
        <w:rPr>
          <w:color w:val="000000"/>
        </w:rPr>
      </w:pPr>
      <w:r w:rsidRPr="00A4189D">
        <w:lastRenderedPageBreak/>
        <w:t>The target population comprised women aged 18–49 years who had given birth within the 12 months preceding data collection and who were seeking postnatal and child immunisation services in the selected facilities. Records from the Ministry of Health, Abia State, showed that 8,540 women received delivery or postnatal care at public facilities in Umuahia during the reference year.</w:t>
      </w:r>
    </w:p>
    <w:p w14:paraId="7D72B926" w14:textId="77777777" w:rsidR="009A5B83" w:rsidRPr="00A4189D" w:rsidRDefault="009A5B83" w:rsidP="00D837C9">
      <w:pPr>
        <w:spacing w:before="160" w:after="120" w:line="259" w:lineRule="auto"/>
        <w:jc w:val="both"/>
        <w:rPr>
          <w:color w:val="000000"/>
        </w:rPr>
      </w:pPr>
      <w:r w:rsidRPr="00A4189D">
        <w:t>A sample of 382 respondents was initially computed using a 5% margin of error, a 95% confidence level and a maximum variability proportion (p = 0.5), according to the Cochran (1977) formula. The sample was distributed across the four facilities according to estimated monthly attendance. Thus, the highest number of respondents was allocated to FMC, Umuahia (n = 157), because it had the highest patient flow (Table 1, shown in the Results section).</w:t>
      </w:r>
    </w:p>
    <w:p w14:paraId="3535E80F" w14:textId="77777777" w:rsidR="003240CE" w:rsidRPr="00A4189D" w:rsidRDefault="003240CE" w:rsidP="00D837C9">
      <w:pPr>
        <w:spacing w:before="160" w:after="80" w:line="360" w:lineRule="auto"/>
        <w:jc w:val="both"/>
        <w:rPr>
          <w:color w:val="000000"/>
        </w:rPr>
      </w:pPr>
    </w:p>
    <w:p w14:paraId="701447A9" w14:textId="77777777" w:rsidR="0070076E" w:rsidRPr="00A4189D" w:rsidRDefault="006B693A" w:rsidP="00D837C9">
      <w:pPr>
        <w:spacing w:before="160" w:after="80" w:line="360" w:lineRule="auto"/>
        <w:jc w:val="both"/>
      </w:pPr>
      <w:r w:rsidRPr="00A4189D">
        <w:rPr>
          <w:b/>
          <w:bCs/>
          <w:color w:val="1A5276"/>
        </w:rPr>
        <w:t>2.3 Sampling Technique</w:t>
      </w:r>
    </w:p>
    <w:p w14:paraId="550E11C8" w14:textId="77777777" w:rsidR="0070076E" w:rsidRPr="00A4189D" w:rsidRDefault="006B693A" w:rsidP="00D837C9">
      <w:pPr>
        <w:spacing w:after="120" w:line="259" w:lineRule="auto"/>
        <w:jc w:val="both"/>
      </w:pPr>
      <w:r w:rsidRPr="00A4189D">
        <w:t>A multistage sampling technique was employed. Stage one involved the purposive selection of both LGAs. Stage two involved the simple random selection of four health facilities from the available list. Stage three applied systematic random sampling within each facility to select eligible women, using a sampling interval derived from each facility’s attendance records. Only women who met the inclusion criteria (aged 18–49 years, delivery within 12 months and ability to provide informed consent) were enrolled; women who were acutely ill or unwilling to participate were excluded.</w:t>
      </w:r>
    </w:p>
    <w:p w14:paraId="17CD1B5F" w14:textId="77777777" w:rsidR="009A5B83" w:rsidRPr="00A4189D" w:rsidRDefault="009A5B83" w:rsidP="00D837C9">
      <w:pPr>
        <w:spacing w:before="160" w:after="80" w:line="360" w:lineRule="auto"/>
        <w:jc w:val="both"/>
        <w:rPr>
          <w:b/>
          <w:bCs/>
          <w:color w:val="1A5276"/>
        </w:rPr>
      </w:pPr>
    </w:p>
    <w:p w14:paraId="329FCCB3" w14:textId="77777777" w:rsidR="0070076E" w:rsidRPr="00A4189D" w:rsidRDefault="006B693A" w:rsidP="00D837C9">
      <w:pPr>
        <w:spacing w:before="160" w:after="80" w:line="360" w:lineRule="auto"/>
        <w:jc w:val="both"/>
      </w:pPr>
      <w:r w:rsidRPr="00A4189D">
        <w:rPr>
          <w:b/>
          <w:bCs/>
          <w:color w:val="1A5276"/>
        </w:rPr>
        <w:t>2.4 Instrument for Data Collection</w:t>
      </w:r>
    </w:p>
    <w:p w14:paraId="377CC9EB" w14:textId="77777777" w:rsidR="00F7743D" w:rsidRPr="00A4189D" w:rsidRDefault="00F7743D" w:rsidP="00D837C9">
      <w:pPr>
        <w:spacing w:before="160" w:after="120" w:line="259" w:lineRule="auto"/>
        <w:jc w:val="both"/>
        <w:rPr>
          <w:color w:val="000000"/>
        </w:rPr>
      </w:pPr>
      <w:r w:rsidRPr="00A4189D">
        <w:t>Data were collected using a structured questionnaire developed by the researcher. The questionnaire contained six sections: Section A (sociodemographic characteristics), Section B (sociodemographic factors influencing PNC uptake), Section C (economic factors), Section D (sociocultural factors), Section E (knowledge of PNC services) and Section F (health system factors). Perception and attitude items were rated on a 4-point Likert scale (Strongly Agree = 4, Agree = 3, Disagree = 2 and Strongly Disagree = 1). The criterion mean used for decision-making was 2.50.</w:t>
      </w:r>
    </w:p>
    <w:p w14:paraId="495AFC82" w14:textId="77777777" w:rsidR="0070076E" w:rsidRPr="00A4189D" w:rsidRDefault="006B693A" w:rsidP="00D837C9">
      <w:pPr>
        <w:spacing w:before="160" w:after="80" w:line="360" w:lineRule="auto"/>
        <w:jc w:val="both"/>
      </w:pPr>
      <w:r w:rsidRPr="00A4189D">
        <w:rPr>
          <w:b/>
          <w:bCs/>
          <w:color w:val="1A5276"/>
        </w:rPr>
        <w:t>2.5 Validity and Reliability</w:t>
      </w:r>
    </w:p>
    <w:p w14:paraId="4295F3A6" w14:textId="77777777" w:rsidR="00D837C9" w:rsidRPr="00A4189D" w:rsidRDefault="00D837C9" w:rsidP="00D837C9">
      <w:pPr>
        <w:spacing w:before="160" w:after="120" w:line="259" w:lineRule="auto"/>
        <w:jc w:val="both"/>
        <w:rPr>
          <w:color w:val="000000"/>
        </w:rPr>
      </w:pPr>
      <w:r w:rsidRPr="00A4189D">
        <w:t>Content validity was established by two subject matter experts in Maternal and Child Health, Abia State University, Uturu, and Measurement and Evaluation, as well as by two supervisors. They provided feedback on item clarity and alignment with the study objectives. Reliability was tested through a pilot study involving 30 postpartum women in a non-study LGA (Isiala Ngwa North). Internal consistency was assessed using Cronbach’s alpha, which yielded a coefficient of 0.82, suggesting satisfactory reliability.</w:t>
      </w:r>
    </w:p>
    <w:p w14:paraId="0DB0FAC7" w14:textId="77777777" w:rsidR="0070076E" w:rsidRPr="00A4189D" w:rsidRDefault="006B693A" w:rsidP="00D837C9">
      <w:pPr>
        <w:spacing w:before="160" w:after="80" w:line="360" w:lineRule="auto"/>
        <w:jc w:val="both"/>
      </w:pPr>
      <w:r w:rsidRPr="00A4189D">
        <w:rPr>
          <w:b/>
          <w:bCs/>
          <w:color w:val="1A5276"/>
        </w:rPr>
        <w:t>2.6 Data Collection and Analysis</w:t>
      </w:r>
    </w:p>
    <w:p w14:paraId="5991651B" w14:textId="77777777" w:rsidR="0070076E" w:rsidRPr="00A4189D" w:rsidRDefault="006B693A" w:rsidP="00D837C9">
      <w:pPr>
        <w:spacing w:after="120" w:line="259" w:lineRule="auto"/>
        <w:jc w:val="both"/>
      </w:pPr>
      <w:r w:rsidRPr="00A4189D">
        <w:t>Following ethical clearance from the Abia State Ministry of Health Ethical Review Board and institutional approvals from the selected facilities, trained research assistants administered the questionnaires over four weeks. Informed consent was obtained from all participants before enrolment, and anonymity and confidentiality were assured throughout the study.</w:t>
      </w:r>
    </w:p>
    <w:p w14:paraId="39E09B38" w14:textId="77777777" w:rsidR="0070076E" w:rsidRPr="00A4189D" w:rsidRDefault="006B693A" w:rsidP="00D837C9">
      <w:pPr>
        <w:spacing w:after="120" w:line="259" w:lineRule="auto"/>
        <w:jc w:val="both"/>
      </w:pPr>
      <w:r w:rsidRPr="00A4189D">
        <w:t>Data were entered and analysed using SPSS version 29. Descriptive statistics, including frequencies, percentages, means and standard deviations, were used to summarise respondent characteristics and Likert-scale responses. Independent-samples t-tests were applied to test the five research hypotheses by examining associations between each independent variable domain and PNC uptake. Statistical significance was set at p &lt; 0.05.</w:t>
      </w:r>
    </w:p>
    <w:p w14:paraId="78AF8816" w14:textId="77777777" w:rsidR="0070076E" w:rsidRPr="00A4189D" w:rsidRDefault="0070076E">
      <w:pPr>
        <w:spacing w:after="120"/>
      </w:pPr>
    </w:p>
    <w:p w14:paraId="01049E8B" w14:textId="77777777" w:rsidR="0070076E" w:rsidRPr="00A4189D" w:rsidRDefault="006B693A">
      <w:pPr>
        <w:pStyle w:val="Heading1"/>
      </w:pPr>
      <w:r w:rsidRPr="00A4189D">
        <w:t>3. RESULTS</w:t>
      </w:r>
    </w:p>
    <w:p w14:paraId="2942F95D" w14:textId="77777777" w:rsidR="0070076E" w:rsidRPr="00A4189D" w:rsidRDefault="006B693A">
      <w:pPr>
        <w:spacing w:before="160" w:after="80"/>
      </w:pPr>
      <w:r w:rsidRPr="00A4189D">
        <w:rPr>
          <w:b/>
          <w:bCs/>
          <w:color w:val="1A5276"/>
        </w:rPr>
        <w:t>3.1 Response Rate and Completeness of Data</w:t>
      </w:r>
    </w:p>
    <w:p w14:paraId="0965277A" w14:textId="77777777" w:rsidR="0070076E" w:rsidRPr="00A4189D" w:rsidRDefault="006B693A">
      <w:pPr>
        <w:spacing w:after="120" w:line="259" w:lineRule="auto"/>
        <w:jc w:val="both"/>
      </w:pPr>
      <w:r w:rsidRPr="00A4189D">
        <w:lastRenderedPageBreak/>
        <w:t>Of the 382 questionnaires distributed, 332 were fully completed and returned, yielding a response rate of 86.9%. The 50 incomplete or non-returned questionnaires were excluded from the analysis. All 332 completed questionnaires met data completeness thresholds and were included in the final dataset.</w:t>
      </w:r>
    </w:p>
    <w:p w14:paraId="08A82544" w14:textId="77777777" w:rsidR="0070076E" w:rsidRPr="00A4189D" w:rsidRDefault="006B693A">
      <w:pPr>
        <w:spacing w:before="160" w:after="80"/>
      </w:pPr>
      <w:r w:rsidRPr="00A4189D">
        <w:rPr>
          <w:b/>
          <w:bCs/>
          <w:color w:val="1A5276"/>
        </w:rPr>
        <w:t>3.2 Sociodemographic Characteristics of Respondents</w:t>
      </w:r>
    </w:p>
    <w:p w14:paraId="35AA446F" w14:textId="77777777" w:rsidR="0070076E" w:rsidRPr="00A4189D" w:rsidRDefault="0070076E">
      <w:pPr>
        <w:spacing w:after="80"/>
      </w:pPr>
    </w:p>
    <w:p w14:paraId="60102449" w14:textId="77777777" w:rsidR="0070076E" w:rsidRPr="00A4189D" w:rsidRDefault="006B693A">
      <w:pPr>
        <w:spacing w:before="80" w:after="160"/>
        <w:jc w:val="center"/>
      </w:pPr>
      <w:r w:rsidRPr="00A4189D">
        <w:rPr>
          <w:b/>
          <w:bCs/>
          <w:i/>
          <w:iCs/>
          <w:color w:val="1A5276"/>
          <w:sz w:val="20"/>
          <w:szCs w:val="20"/>
        </w:rPr>
        <w:t>Table 1: Sociodemographic Characteristics of Respondents (N = 332)</w:t>
      </w:r>
    </w:p>
    <w:tbl>
      <w:tblPr>
        <w:tblW w:w="8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800"/>
        <w:gridCol w:w="2000"/>
        <w:gridCol w:w="2000"/>
      </w:tblGrid>
      <w:tr w:rsidR="0070076E" w:rsidRPr="00A4189D" w14:paraId="464362FA"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120" w:type="dxa"/>
              <w:bottom w:w="80" w:type="dxa"/>
              <w:right w:w="120" w:type="dxa"/>
            </w:tcMar>
            <w:vAlign w:val="center"/>
          </w:tcPr>
          <w:p w14:paraId="664CF177" w14:textId="77777777" w:rsidR="0070076E" w:rsidRPr="00A4189D" w:rsidRDefault="006B693A">
            <w:r w:rsidRPr="00A4189D">
              <w:rPr>
                <w:b/>
                <w:bCs/>
                <w:color w:val="FFFFFF"/>
                <w:sz w:val="16"/>
                <w:szCs w:val="20"/>
              </w:rPr>
              <w:t>Variable</w:t>
            </w:r>
          </w:p>
        </w:tc>
        <w:tc>
          <w:tcPr>
            <w:tcW w:w="2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120" w:type="dxa"/>
              <w:bottom w:w="80" w:type="dxa"/>
              <w:right w:w="120" w:type="dxa"/>
            </w:tcMar>
            <w:vAlign w:val="center"/>
          </w:tcPr>
          <w:p w14:paraId="30D8401E" w14:textId="77777777" w:rsidR="0070076E" w:rsidRPr="00A4189D" w:rsidRDefault="006B693A">
            <w:pPr>
              <w:jc w:val="center"/>
            </w:pPr>
            <w:r w:rsidRPr="00A4189D">
              <w:rPr>
                <w:b/>
                <w:bCs/>
                <w:color w:val="FFFFFF"/>
                <w:sz w:val="16"/>
                <w:szCs w:val="20"/>
              </w:rPr>
              <w:t>Category</w:t>
            </w:r>
          </w:p>
        </w:tc>
        <w:tc>
          <w:tcPr>
            <w:tcW w:w="2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120" w:type="dxa"/>
              <w:bottom w:w="80" w:type="dxa"/>
              <w:right w:w="120" w:type="dxa"/>
            </w:tcMar>
            <w:vAlign w:val="center"/>
          </w:tcPr>
          <w:p w14:paraId="73208939" w14:textId="77777777" w:rsidR="0070076E" w:rsidRPr="00A4189D" w:rsidRDefault="006B693A">
            <w:pPr>
              <w:jc w:val="center"/>
            </w:pPr>
            <w:r w:rsidRPr="00A4189D">
              <w:rPr>
                <w:b/>
                <w:bCs/>
                <w:color w:val="FFFFFF"/>
                <w:sz w:val="16"/>
                <w:szCs w:val="20"/>
              </w:rPr>
              <w:t>Frequency (n)</w:t>
            </w:r>
          </w:p>
        </w:tc>
        <w:tc>
          <w:tcPr>
            <w:tcW w:w="2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120" w:type="dxa"/>
              <w:bottom w:w="80" w:type="dxa"/>
              <w:right w:w="120" w:type="dxa"/>
            </w:tcMar>
            <w:vAlign w:val="center"/>
          </w:tcPr>
          <w:p w14:paraId="423D571A" w14:textId="77777777" w:rsidR="0070076E" w:rsidRPr="00A4189D" w:rsidRDefault="006B693A">
            <w:pPr>
              <w:jc w:val="center"/>
            </w:pPr>
            <w:r w:rsidRPr="00A4189D">
              <w:rPr>
                <w:b/>
                <w:bCs/>
                <w:color w:val="FFFFFF"/>
                <w:sz w:val="16"/>
                <w:szCs w:val="20"/>
              </w:rPr>
              <w:t>Percentage (%)</w:t>
            </w:r>
          </w:p>
        </w:tc>
      </w:tr>
      <w:tr w:rsidR="0070076E" w:rsidRPr="00A4189D" w14:paraId="14F877BD"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2238E531" w14:textId="77777777" w:rsidR="0070076E" w:rsidRPr="00A4189D" w:rsidRDefault="006B693A">
            <w:r w:rsidRPr="00A4189D">
              <w:rPr>
                <w:color w:val="000000"/>
                <w:sz w:val="16"/>
                <w:szCs w:val="20"/>
              </w:rPr>
              <w:t>Age</w:t>
            </w:r>
          </w:p>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7BBD5081" w14:textId="77777777" w:rsidR="0070076E" w:rsidRPr="00A4189D" w:rsidRDefault="006B693A">
            <w:pPr>
              <w:jc w:val="center"/>
            </w:pPr>
            <w:r w:rsidRPr="00A4189D">
              <w:rPr>
                <w:color w:val="000000"/>
                <w:sz w:val="16"/>
                <w:szCs w:val="20"/>
              </w:rPr>
              <w:t>18–25 years</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28C65E8C" w14:textId="77777777" w:rsidR="0070076E" w:rsidRPr="00A4189D" w:rsidRDefault="006B693A">
            <w:pPr>
              <w:jc w:val="center"/>
            </w:pPr>
            <w:r w:rsidRPr="00A4189D">
              <w:rPr>
                <w:color w:val="000000"/>
                <w:sz w:val="16"/>
                <w:szCs w:val="20"/>
              </w:rPr>
              <w:t>82</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5D25FA19" w14:textId="77777777" w:rsidR="0070076E" w:rsidRPr="00A4189D" w:rsidRDefault="006B693A">
            <w:pPr>
              <w:jc w:val="center"/>
            </w:pPr>
            <w:r w:rsidRPr="00A4189D">
              <w:rPr>
                <w:color w:val="000000"/>
                <w:sz w:val="16"/>
                <w:szCs w:val="20"/>
              </w:rPr>
              <w:t>24.7</w:t>
            </w:r>
          </w:p>
        </w:tc>
      </w:tr>
      <w:tr w:rsidR="0070076E" w:rsidRPr="00A4189D" w14:paraId="2A92F27E"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1B163B4B"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3EED7779" w14:textId="77777777" w:rsidR="0070076E" w:rsidRPr="00A4189D" w:rsidRDefault="006B693A">
            <w:pPr>
              <w:jc w:val="center"/>
            </w:pPr>
            <w:r w:rsidRPr="00A4189D">
              <w:rPr>
                <w:color w:val="000000"/>
                <w:sz w:val="16"/>
                <w:szCs w:val="20"/>
              </w:rPr>
              <w:t>26–35 years</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370D44E2" w14:textId="77777777" w:rsidR="0070076E" w:rsidRPr="00A4189D" w:rsidRDefault="006B693A">
            <w:pPr>
              <w:jc w:val="center"/>
            </w:pPr>
            <w:r w:rsidRPr="00A4189D">
              <w:rPr>
                <w:color w:val="000000"/>
                <w:sz w:val="16"/>
                <w:szCs w:val="20"/>
              </w:rPr>
              <w:t>148</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13186979" w14:textId="77777777" w:rsidR="0070076E" w:rsidRPr="00A4189D" w:rsidRDefault="006B693A">
            <w:pPr>
              <w:jc w:val="center"/>
            </w:pPr>
            <w:r w:rsidRPr="00A4189D">
              <w:rPr>
                <w:color w:val="000000"/>
                <w:sz w:val="16"/>
                <w:szCs w:val="20"/>
              </w:rPr>
              <w:t>44.6</w:t>
            </w:r>
          </w:p>
        </w:tc>
      </w:tr>
      <w:tr w:rsidR="0070076E" w:rsidRPr="00A4189D" w14:paraId="23719DB0"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626D93B4"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20C8489E" w14:textId="77777777" w:rsidR="0070076E" w:rsidRPr="00A4189D" w:rsidRDefault="006B693A">
            <w:pPr>
              <w:jc w:val="center"/>
            </w:pPr>
            <w:r w:rsidRPr="00A4189D">
              <w:rPr>
                <w:color w:val="000000"/>
                <w:sz w:val="16"/>
                <w:szCs w:val="20"/>
              </w:rPr>
              <w:t>36–45 years</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3E96A246" w14:textId="77777777" w:rsidR="0070076E" w:rsidRPr="00A4189D" w:rsidRDefault="006B693A">
            <w:pPr>
              <w:jc w:val="center"/>
            </w:pPr>
            <w:r w:rsidRPr="00A4189D">
              <w:rPr>
                <w:color w:val="000000"/>
                <w:sz w:val="16"/>
                <w:szCs w:val="20"/>
              </w:rPr>
              <w:t>76</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33DC3F35" w14:textId="77777777" w:rsidR="0070076E" w:rsidRPr="00A4189D" w:rsidRDefault="006B693A">
            <w:pPr>
              <w:jc w:val="center"/>
            </w:pPr>
            <w:r w:rsidRPr="00A4189D">
              <w:rPr>
                <w:color w:val="000000"/>
                <w:sz w:val="16"/>
                <w:szCs w:val="20"/>
              </w:rPr>
              <w:t>22.9</w:t>
            </w:r>
          </w:p>
        </w:tc>
      </w:tr>
      <w:tr w:rsidR="0070076E" w:rsidRPr="00A4189D" w14:paraId="264884B7"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58BB1CB6"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1D495FAA" w14:textId="77777777" w:rsidR="0070076E" w:rsidRPr="00A4189D" w:rsidRDefault="006B693A">
            <w:pPr>
              <w:jc w:val="center"/>
            </w:pPr>
            <w:r w:rsidRPr="00A4189D">
              <w:rPr>
                <w:color w:val="000000"/>
                <w:sz w:val="16"/>
                <w:szCs w:val="20"/>
              </w:rPr>
              <w:t>46+ years</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22E7C5AA" w14:textId="77777777" w:rsidR="0070076E" w:rsidRPr="00A4189D" w:rsidRDefault="006B693A">
            <w:pPr>
              <w:jc w:val="center"/>
            </w:pPr>
            <w:r w:rsidRPr="00A4189D">
              <w:rPr>
                <w:color w:val="000000"/>
                <w:sz w:val="16"/>
                <w:szCs w:val="20"/>
              </w:rPr>
              <w:t>26</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3096DA7C" w14:textId="77777777" w:rsidR="0070076E" w:rsidRPr="00A4189D" w:rsidRDefault="006B693A">
            <w:pPr>
              <w:jc w:val="center"/>
            </w:pPr>
            <w:r w:rsidRPr="00A4189D">
              <w:rPr>
                <w:color w:val="000000"/>
                <w:sz w:val="16"/>
                <w:szCs w:val="20"/>
              </w:rPr>
              <w:t>7.8</w:t>
            </w:r>
          </w:p>
        </w:tc>
      </w:tr>
      <w:tr w:rsidR="0070076E" w:rsidRPr="00A4189D" w14:paraId="4BD75656"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471826C3" w14:textId="77777777" w:rsidR="0070076E" w:rsidRPr="00A4189D" w:rsidRDefault="006B693A">
            <w:r w:rsidRPr="00A4189D">
              <w:rPr>
                <w:color w:val="000000"/>
                <w:sz w:val="16"/>
                <w:szCs w:val="20"/>
              </w:rPr>
              <w:t>Marital Status</w:t>
            </w:r>
          </w:p>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0493EF38" w14:textId="77777777" w:rsidR="0070076E" w:rsidRPr="00A4189D" w:rsidRDefault="006B693A">
            <w:pPr>
              <w:jc w:val="center"/>
            </w:pPr>
            <w:r w:rsidRPr="00A4189D">
              <w:rPr>
                <w:color w:val="000000"/>
                <w:sz w:val="16"/>
                <w:szCs w:val="20"/>
              </w:rPr>
              <w:t>Single</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3A4CEBCB" w14:textId="77777777" w:rsidR="0070076E" w:rsidRPr="00A4189D" w:rsidRDefault="006B693A">
            <w:pPr>
              <w:jc w:val="center"/>
            </w:pPr>
            <w:r w:rsidRPr="00A4189D">
              <w:rPr>
                <w:color w:val="000000"/>
                <w:sz w:val="16"/>
                <w:szCs w:val="20"/>
              </w:rPr>
              <w:t>52</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33FEAA48" w14:textId="77777777" w:rsidR="0070076E" w:rsidRPr="00A4189D" w:rsidRDefault="006B693A">
            <w:pPr>
              <w:jc w:val="center"/>
            </w:pPr>
            <w:r w:rsidRPr="00A4189D">
              <w:rPr>
                <w:color w:val="000000"/>
                <w:sz w:val="16"/>
                <w:szCs w:val="20"/>
              </w:rPr>
              <w:t>15.7</w:t>
            </w:r>
          </w:p>
        </w:tc>
      </w:tr>
      <w:tr w:rsidR="0070076E" w:rsidRPr="00A4189D" w14:paraId="3984E694"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1F17F457"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750571F0" w14:textId="77777777" w:rsidR="0070076E" w:rsidRPr="00A4189D" w:rsidRDefault="006B693A">
            <w:pPr>
              <w:jc w:val="center"/>
            </w:pPr>
            <w:r w:rsidRPr="00A4189D">
              <w:rPr>
                <w:color w:val="000000"/>
                <w:sz w:val="16"/>
                <w:szCs w:val="20"/>
              </w:rPr>
              <w:t>Married</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6CF0F733" w14:textId="77777777" w:rsidR="0070076E" w:rsidRPr="00A4189D" w:rsidRDefault="006B693A">
            <w:pPr>
              <w:jc w:val="center"/>
            </w:pPr>
            <w:r w:rsidRPr="00A4189D">
              <w:rPr>
                <w:color w:val="000000"/>
                <w:sz w:val="16"/>
                <w:szCs w:val="20"/>
              </w:rPr>
              <w:t>238</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734858D5" w14:textId="77777777" w:rsidR="0070076E" w:rsidRPr="00A4189D" w:rsidRDefault="006B693A">
            <w:pPr>
              <w:jc w:val="center"/>
            </w:pPr>
            <w:r w:rsidRPr="00A4189D">
              <w:rPr>
                <w:color w:val="000000"/>
                <w:sz w:val="16"/>
                <w:szCs w:val="20"/>
              </w:rPr>
              <w:t>71.7</w:t>
            </w:r>
          </w:p>
        </w:tc>
      </w:tr>
      <w:tr w:rsidR="0070076E" w:rsidRPr="00A4189D" w14:paraId="0F655D93"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3A8E97B4"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0B5EA95D" w14:textId="77777777" w:rsidR="0070076E" w:rsidRPr="00A4189D" w:rsidRDefault="006B693A">
            <w:pPr>
              <w:jc w:val="center"/>
            </w:pPr>
            <w:r w:rsidRPr="00A4189D">
              <w:rPr>
                <w:color w:val="000000"/>
                <w:sz w:val="16"/>
                <w:szCs w:val="20"/>
              </w:rPr>
              <w:t>Divorced</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49940783" w14:textId="77777777" w:rsidR="0070076E" w:rsidRPr="00A4189D" w:rsidRDefault="006B693A">
            <w:pPr>
              <w:jc w:val="center"/>
            </w:pPr>
            <w:r w:rsidRPr="00A4189D">
              <w:rPr>
                <w:color w:val="000000"/>
                <w:sz w:val="16"/>
                <w:szCs w:val="20"/>
              </w:rPr>
              <w:t>18</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4EF1054E" w14:textId="77777777" w:rsidR="0070076E" w:rsidRPr="00A4189D" w:rsidRDefault="006B693A">
            <w:pPr>
              <w:jc w:val="center"/>
            </w:pPr>
            <w:r w:rsidRPr="00A4189D">
              <w:rPr>
                <w:color w:val="000000"/>
                <w:sz w:val="16"/>
                <w:szCs w:val="20"/>
              </w:rPr>
              <w:t>5.4</w:t>
            </w:r>
          </w:p>
        </w:tc>
      </w:tr>
      <w:tr w:rsidR="0070076E" w:rsidRPr="00A4189D" w14:paraId="7F84C6BE"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3EC39AE2"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711998B4" w14:textId="77777777" w:rsidR="0070076E" w:rsidRPr="00A4189D" w:rsidRDefault="006B693A">
            <w:pPr>
              <w:jc w:val="center"/>
            </w:pPr>
            <w:r w:rsidRPr="00A4189D">
              <w:rPr>
                <w:color w:val="000000"/>
                <w:sz w:val="16"/>
                <w:szCs w:val="20"/>
              </w:rPr>
              <w:t>Widowed</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7E0431F7" w14:textId="77777777" w:rsidR="0070076E" w:rsidRPr="00A4189D" w:rsidRDefault="006B693A">
            <w:pPr>
              <w:jc w:val="center"/>
            </w:pPr>
            <w:r w:rsidRPr="00A4189D">
              <w:rPr>
                <w:color w:val="000000"/>
                <w:sz w:val="16"/>
                <w:szCs w:val="20"/>
              </w:rPr>
              <w:t>24</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01FDC540" w14:textId="77777777" w:rsidR="0070076E" w:rsidRPr="00A4189D" w:rsidRDefault="006B693A">
            <w:pPr>
              <w:jc w:val="center"/>
            </w:pPr>
            <w:r w:rsidRPr="00A4189D">
              <w:rPr>
                <w:color w:val="000000"/>
                <w:sz w:val="16"/>
                <w:szCs w:val="20"/>
              </w:rPr>
              <w:t>7.2</w:t>
            </w:r>
          </w:p>
        </w:tc>
      </w:tr>
      <w:tr w:rsidR="0070076E" w:rsidRPr="00A4189D" w14:paraId="571B573C"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23C96475" w14:textId="77777777" w:rsidR="0070076E" w:rsidRPr="00A4189D" w:rsidRDefault="006B693A">
            <w:r w:rsidRPr="00A4189D">
              <w:rPr>
                <w:color w:val="000000"/>
                <w:sz w:val="16"/>
                <w:szCs w:val="20"/>
              </w:rPr>
              <w:t>Educational Level</w:t>
            </w:r>
          </w:p>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001FA99C" w14:textId="77777777" w:rsidR="0070076E" w:rsidRPr="00A4189D" w:rsidRDefault="006B693A">
            <w:pPr>
              <w:jc w:val="center"/>
            </w:pPr>
            <w:r w:rsidRPr="00A4189D">
              <w:rPr>
                <w:color w:val="000000"/>
                <w:sz w:val="16"/>
                <w:szCs w:val="20"/>
              </w:rPr>
              <w:t>No formal education</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59BA75A0" w14:textId="77777777" w:rsidR="0070076E" w:rsidRPr="00A4189D" w:rsidRDefault="006B693A">
            <w:pPr>
              <w:jc w:val="center"/>
            </w:pPr>
            <w:r w:rsidRPr="00A4189D">
              <w:rPr>
                <w:color w:val="000000"/>
                <w:sz w:val="16"/>
                <w:szCs w:val="20"/>
              </w:rPr>
              <w:t>34</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613F5E8E" w14:textId="77777777" w:rsidR="0070076E" w:rsidRPr="00A4189D" w:rsidRDefault="006B693A">
            <w:pPr>
              <w:jc w:val="center"/>
            </w:pPr>
            <w:r w:rsidRPr="00A4189D">
              <w:rPr>
                <w:color w:val="000000"/>
                <w:sz w:val="16"/>
                <w:szCs w:val="20"/>
              </w:rPr>
              <w:t>10.2</w:t>
            </w:r>
          </w:p>
        </w:tc>
      </w:tr>
      <w:tr w:rsidR="0070076E" w:rsidRPr="00A4189D" w14:paraId="6F70462C"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4EEE76FB"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2D576163" w14:textId="77777777" w:rsidR="0070076E" w:rsidRPr="00A4189D" w:rsidRDefault="006B693A">
            <w:pPr>
              <w:jc w:val="center"/>
            </w:pPr>
            <w:r w:rsidRPr="00A4189D">
              <w:rPr>
                <w:color w:val="000000"/>
                <w:sz w:val="16"/>
                <w:szCs w:val="20"/>
              </w:rPr>
              <w:t>Primary</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0C3FE384" w14:textId="77777777" w:rsidR="0070076E" w:rsidRPr="00A4189D" w:rsidRDefault="006B693A">
            <w:pPr>
              <w:jc w:val="center"/>
            </w:pPr>
            <w:r w:rsidRPr="00A4189D">
              <w:rPr>
                <w:color w:val="000000"/>
                <w:sz w:val="16"/>
                <w:szCs w:val="20"/>
              </w:rPr>
              <w:t>62</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0A07FC8C" w14:textId="77777777" w:rsidR="0070076E" w:rsidRPr="00A4189D" w:rsidRDefault="006B693A">
            <w:pPr>
              <w:jc w:val="center"/>
            </w:pPr>
            <w:r w:rsidRPr="00A4189D">
              <w:rPr>
                <w:color w:val="000000"/>
                <w:sz w:val="16"/>
                <w:szCs w:val="20"/>
              </w:rPr>
              <w:t>18.7</w:t>
            </w:r>
          </w:p>
        </w:tc>
      </w:tr>
      <w:tr w:rsidR="0070076E" w:rsidRPr="00A4189D" w14:paraId="1EB02995"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4140F27B"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73A3331F" w14:textId="77777777" w:rsidR="0070076E" w:rsidRPr="00A4189D" w:rsidRDefault="006B693A">
            <w:pPr>
              <w:jc w:val="center"/>
            </w:pPr>
            <w:r w:rsidRPr="00A4189D">
              <w:rPr>
                <w:color w:val="000000"/>
                <w:sz w:val="16"/>
                <w:szCs w:val="20"/>
              </w:rPr>
              <w:t>Secondary</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56ED0F51" w14:textId="77777777" w:rsidR="0070076E" w:rsidRPr="00A4189D" w:rsidRDefault="006B693A">
            <w:pPr>
              <w:jc w:val="center"/>
            </w:pPr>
            <w:r w:rsidRPr="00A4189D">
              <w:rPr>
                <w:color w:val="000000"/>
                <w:sz w:val="16"/>
                <w:szCs w:val="20"/>
              </w:rPr>
              <w:t>140</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5F71755C" w14:textId="77777777" w:rsidR="0070076E" w:rsidRPr="00A4189D" w:rsidRDefault="006B693A">
            <w:pPr>
              <w:jc w:val="center"/>
            </w:pPr>
            <w:r w:rsidRPr="00A4189D">
              <w:rPr>
                <w:color w:val="000000"/>
                <w:sz w:val="16"/>
                <w:szCs w:val="20"/>
              </w:rPr>
              <w:t>42.2</w:t>
            </w:r>
          </w:p>
        </w:tc>
      </w:tr>
      <w:tr w:rsidR="0070076E" w:rsidRPr="00A4189D" w14:paraId="5DF82955"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673806D4"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6B6ADAB7" w14:textId="77777777" w:rsidR="0070076E" w:rsidRPr="00A4189D" w:rsidRDefault="006B693A">
            <w:pPr>
              <w:jc w:val="center"/>
            </w:pPr>
            <w:r w:rsidRPr="00A4189D">
              <w:rPr>
                <w:color w:val="000000"/>
                <w:sz w:val="16"/>
                <w:szCs w:val="20"/>
              </w:rPr>
              <w:t>Tertiary</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7D55874D" w14:textId="77777777" w:rsidR="0070076E" w:rsidRPr="00A4189D" w:rsidRDefault="006B693A">
            <w:pPr>
              <w:jc w:val="center"/>
            </w:pPr>
            <w:r w:rsidRPr="00A4189D">
              <w:rPr>
                <w:color w:val="000000"/>
                <w:sz w:val="16"/>
                <w:szCs w:val="20"/>
              </w:rPr>
              <w:t>96</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553499AB" w14:textId="77777777" w:rsidR="0070076E" w:rsidRPr="00A4189D" w:rsidRDefault="006B693A">
            <w:pPr>
              <w:jc w:val="center"/>
            </w:pPr>
            <w:r w:rsidRPr="00A4189D">
              <w:rPr>
                <w:color w:val="000000"/>
                <w:sz w:val="16"/>
                <w:szCs w:val="20"/>
              </w:rPr>
              <w:t>28.9</w:t>
            </w:r>
          </w:p>
        </w:tc>
      </w:tr>
      <w:tr w:rsidR="0070076E" w:rsidRPr="00A4189D" w14:paraId="34CE75D1"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14569785" w14:textId="77777777" w:rsidR="0070076E" w:rsidRPr="00A4189D" w:rsidRDefault="006B693A">
            <w:r w:rsidRPr="00A4189D">
              <w:rPr>
                <w:color w:val="000000"/>
                <w:sz w:val="16"/>
                <w:szCs w:val="20"/>
              </w:rPr>
              <w:t>Occupation</w:t>
            </w:r>
          </w:p>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58FF8389" w14:textId="77777777" w:rsidR="0070076E" w:rsidRPr="00A4189D" w:rsidRDefault="006B693A">
            <w:pPr>
              <w:jc w:val="center"/>
            </w:pPr>
            <w:r w:rsidRPr="00A4189D">
              <w:rPr>
                <w:color w:val="000000"/>
                <w:sz w:val="16"/>
                <w:szCs w:val="20"/>
              </w:rPr>
              <w:t>Trading</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5D65FDC7" w14:textId="77777777" w:rsidR="0070076E" w:rsidRPr="00A4189D" w:rsidRDefault="006B693A">
            <w:pPr>
              <w:jc w:val="center"/>
            </w:pPr>
            <w:r w:rsidRPr="00A4189D">
              <w:rPr>
                <w:color w:val="000000"/>
                <w:sz w:val="16"/>
                <w:szCs w:val="20"/>
              </w:rPr>
              <w:t>112</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2CC5A16C" w14:textId="77777777" w:rsidR="0070076E" w:rsidRPr="00A4189D" w:rsidRDefault="006B693A">
            <w:pPr>
              <w:jc w:val="center"/>
            </w:pPr>
            <w:r w:rsidRPr="00A4189D">
              <w:rPr>
                <w:color w:val="000000"/>
                <w:sz w:val="16"/>
                <w:szCs w:val="20"/>
              </w:rPr>
              <w:t>33.7</w:t>
            </w:r>
          </w:p>
        </w:tc>
      </w:tr>
      <w:tr w:rsidR="0070076E" w:rsidRPr="00A4189D" w14:paraId="003F51E7"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6F8A94A3"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32751685" w14:textId="77777777" w:rsidR="0070076E" w:rsidRPr="00A4189D" w:rsidRDefault="006B693A">
            <w:pPr>
              <w:jc w:val="center"/>
            </w:pPr>
            <w:r w:rsidRPr="00A4189D">
              <w:rPr>
                <w:color w:val="000000"/>
                <w:sz w:val="16"/>
                <w:szCs w:val="20"/>
              </w:rPr>
              <w:t>Civil servant</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50EDB5F8" w14:textId="77777777" w:rsidR="0070076E" w:rsidRPr="00A4189D" w:rsidRDefault="006B693A">
            <w:pPr>
              <w:jc w:val="center"/>
            </w:pPr>
            <w:r w:rsidRPr="00A4189D">
              <w:rPr>
                <w:color w:val="000000"/>
                <w:sz w:val="16"/>
                <w:szCs w:val="20"/>
              </w:rPr>
              <w:t>76</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4A6ADA23" w14:textId="77777777" w:rsidR="0070076E" w:rsidRPr="00A4189D" w:rsidRDefault="006B693A">
            <w:pPr>
              <w:jc w:val="center"/>
            </w:pPr>
            <w:r w:rsidRPr="00A4189D">
              <w:rPr>
                <w:color w:val="000000"/>
                <w:sz w:val="16"/>
                <w:szCs w:val="20"/>
              </w:rPr>
              <w:t>22.9</w:t>
            </w:r>
          </w:p>
        </w:tc>
      </w:tr>
      <w:tr w:rsidR="0070076E" w:rsidRPr="00A4189D" w14:paraId="1D9C67CD"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1835AE96"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5E7775A7" w14:textId="77777777" w:rsidR="0070076E" w:rsidRPr="00A4189D" w:rsidRDefault="006B693A">
            <w:pPr>
              <w:jc w:val="center"/>
            </w:pPr>
            <w:r w:rsidRPr="00A4189D">
              <w:rPr>
                <w:color w:val="000000"/>
                <w:sz w:val="16"/>
                <w:szCs w:val="20"/>
              </w:rPr>
              <w:t>Farming</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27E9629D" w14:textId="77777777" w:rsidR="0070076E" w:rsidRPr="00A4189D" w:rsidRDefault="006B693A">
            <w:pPr>
              <w:jc w:val="center"/>
            </w:pPr>
            <w:r w:rsidRPr="00A4189D">
              <w:rPr>
                <w:color w:val="000000"/>
                <w:sz w:val="16"/>
                <w:szCs w:val="20"/>
              </w:rPr>
              <w:t>64</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vAlign w:val="center"/>
          </w:tcPr>
          <w:p w14:paraId="3F78F003" w14:textId="77777777" w:rsidR="0070076E" w:rsidRPr="00A4189D" w:rsidRDefault="006B693A">
            <w:pPr>
              <w:jc w:val="center"/>
            </w:pPr>
            <w:r w:rsidRPr="00A4189D">
              <w:rPr>
                <w:color w:val="000000"/>
                <w:sz w:val="16"/>
                <w:szCs w:val="20"/>
              </w:rPr>
              <w:t>19.3</w:t>
            </w:r>
          </w:p>
        </w:tc>
      </w:tr>
      <w:tr w:rsidR="0070076E" w:rsidRPr="00A4189D" w14:paraId="4A1E7177" w14:textId="77777777">
        <w:trPr>
          <w:jc w:val="center"/>
        </w:trPr>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1446EC9B" w14:textId="77777777" w:rsidR="0070076E" w:rsidRPr="00A4189D"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7FEFB492" w14:textId="77777777" w:rsidR="0070076E" w:rsidRPr="00A4189D" w:rsidRDefault="006B693A">
            <w:pPr>
              <w:jc w:val="center"/>
            </w:pPr>
            <w:r w:rsidRPr="00A4189D">
              <w:rPr>
                <w:color w:val="000000"/>
                <w:sz w:val="16"/>
                <w:szCs w:val="20"/>
              </w:rPr>
              <w:t>Others</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29EF4312" w14:textId="77777777" w:rsidR="0070076E" w:rsidRPr="00A4189D" w:rsidRDefault="006B693A">
            <w:pPr>
              <w:jc w:val="center"/>
            </w:pPr>
            <w:r w:rsidRPr="00A4189D">
              <w:rPr>
                <w:color w:val="000000"/>
                <w:sz w:val="16"/>
                <w:szCs w:val="20"/>
              </w:rPr>
              <w:t>80</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vAlign w:val="center"/>
          </w:tcPr>
          <w:p w14:paraId="5AECD118" w14:textId="77777777" w:rsidR="0070076E" w:rsidRPr="00A4189D" w:rsidRDefault="006B693A">
            <w:pPr>
              <w:jc w:val="center"/>
            </w:pPr>
            <w:r w:rsidRPr="00A4189D">
              <w:rPr>
                <w:color w:val="000000"/>
                <w:sz w:val="16"/>
                <w:szCs w:val="20"/>
              </w:rPr>
              <w:t>24.1</w:t>
            </w:r>
          </w:p>
        </w:tc>
      </w:tr>
    </w:tbl>
    <w:p w14:paraId="0CF3C3B7" w14:textId="77777777" w:rsidR="0070076E" w:rsidRPr="00A4189D" w:rsidRDefault="006B693A">
      <w:pPr>
        <w:spacing w:before="60" w:after="160"/>
        <w:jc w:val="right"/>
      </w:pPr>
      <w:r w:rsidRPr="00A4189D">
        <w:rPr>
          <w:i/>
          <w:iCs/>
          <w:color w:val="555555"/>
          <w:sz w:val="18"/>
          <w:szCs w:val="18"/>
        </w:rPr>
        <w:t>Source: Field Survey, 2026</w:t>
      </w:r>
    </w:p>
    <w:p w14:paraId="7EA80304" w14:textId="77777777" w:rsidR="0070076E" w:rsidRPr="00A4189D" w:rsidRDefault="006B693A">
      <w:pPr>
        <w:spacing w:after="120" w:line="259" w:lineRule="auto"/>
        <w:jc w:val="both"/>
      </w:pPr>
      <w:r w:rsidRPr="00A4189D">
        <w:t>Most respondents (44.6%) were aged 26–35 years, which represents the peak reproductive age group, followed by those aged 18–25 years (24.7%) and 36–45 years (22.9%). More than two-thirds (71.7%) were married, reflecting the predominantly marital context of fertility in the study area. Regarding educational attainment, 42.2% had attained secondary education and 28.9% tertiary education, while 10.2% had no formal education. The largest occupational group was trading (33.7%), followed by civil service (22.9%) and farming (19.3%), indicating a predominantly informal-sector working population.</w:t>
      </w:r>
    </w:p>
    <w:p w14:paraId="0E88B1DC" w14:textId="77777777" w:rsidR="0070076E" w:rsidRPr="00A4189D" w:rsidRDefault="006B693A">
      <w:pPr>
        <w:spacing w:before="160" w:after="80"/>
      </w:pPr>
      <w:r w:rsidRPr="00A4189D">
        <w:rPr>
          <w:b/>
          <w:bCs/>
          <w:color w:val="1A5276"/>
        </w:rPr>
        <w:t>3.3 Sociodemographic Factors Influencing PNC Uptake</w:t>
      </w:r>
    </w:p>
    <w:p w14:paraId="2D1BECB6" w14:textId="77777777" w:rsidR="0070076E" w:rsidRPr="00A4189D" w:rsidRDefault="0070076E">
      <w:pPr>
        <w:spacing w:after="80"/>
      </w:pPr>
    </w:p>
    <w:p w14:paraId="2354C6E7" w14:textId="77777777" w:rsidR="0070076E" w:rsidRPr="00A4189D" w:rsidRDefault="006B693A">
      <w:pPr>
        <w:spacing w:before="80" w:after="120" w:line="259" w:lineRule="auto"/>
        <w:jc w:val="center"/>
      </w:pPr>
      <w:r w:rsidRPr="00A4189D">
        <w:t>Table 2: Sociodemographic Factors Influencing Uptake of Postnatal Care Services</w:t>
      </w: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9"/>
        <w:gridCol w:w="2965"/>
        <w:gridCol w:w="680"/>
        <w:gridCol w:w="680"/>
        <w:gridCol w:w="680"/>
        <w:gridCol w:w="679"/>
        <w:gridCol w:w="796"/>
        <w:gridCol w:w="794"/>
        <w:gridCol w:w="897"/>
      </w:tblGrid>
      <w:tr w:rsidR="0070076E" w:rsidRPr="00A4189D" w14:paraId="1B694E4E"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065F5C05" w14:textId="77777777" w:rsidR="0070076E" w:rsidRPr="00A4189D" w:rsidRDefault="006B693A">
            <w:pPr>
              <w:jc w:val="center"/>
            </w:pPr>
            <w:r w:rsidRPr="00A4189D">
              <w:rPr>
                <w:b/>
                <w:bCs/>
                <w:color w:val="FFFFFF"/>
                <w:sz w:val="16"/>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1359E5F7" w14:textId="77777777" w:rsidR="0070076E" w:rsidRPr="00A4189D" w:rsidRDefault="006B693A">
            <w:pPr>
              <w:jc w:val="center"/>
            </w:pPr>
            <w:r w:rsidRPr="00A4189D">
              <w:rPr>
                <w:b/>
                <w:bCs/>
                <w:color w:val="FFFFFF"/>
                <w:sz w:val="16"/>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7AD7E668" w14:textId="77777777" w:rsidR="0070076E" w:rsidRPr="00A4189D" w:rsidRDefault="006B693A">
            <w:pPr>
              <w:jc w:val="center"/>
            </w:pPr>
            <w:r w:rsidRPr="00A4189D">
              <w:rPr>
                <w:b/>
                <w:bCs/>
                <w:color w:val="FFFFFF"/>
                <w:sz w:val="16"/>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47AF0E08" w14:textId="77777777" w:rsidR="0070076E" w:rsidRPr="00A4189D" w:rsidRDefault="006B693A">
            <w:pPr>
              <w:jc w:val="center"/>
            </w:pPr>
            <w:r w:rsidRPr="00A4189D">
              <w:rPr>
                <w:b/>
                <w:bCs/>
                <w:color w:val="FFFFFF"/>
                <w:sz w:val="16"/>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21BA1243" w14:textId="77777777" w:rsidR="0070076E" w:rsidRPr="00A4189D" w:rsidRDefault="006B693A">
            <w:pPr>
              <w:jc w:val="center"/>
            </w:pPr>
            <w:r w:rsidRPr="00A4189D">
              <w:rPr>
                <w:b/>
                <w:bCs/>
                <w:color w:val="FFFFFF"/>
                <w:sz w:val="16"/>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7A5B6782" w14:textId="77777777" w:rsidR="0070076E" w:rsidRPr="00A4189D" w:rsidRDefault="006B693A">
            <w:pPr>
              <w:jc w:val="center"/>
            </w:pPr>
            <w:r w:rsidRPr="00A4189D">
              <w:rPr>
                <w:b/>
                <w:bCs/>
                <w:color w:val="FFFFFF"/>
                <w:sz w:val="16"/>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1F9ED7E5" w14:textId="77777777" w:rsidR="0070076E" w:rsidRPr="00A4189D" w:rsidRDefault="006B693A">
            <w:pPr>
              <w:jc w:val="center"/>
            </w:pPr>
            <w:r w:rsidRPr="00A4189D">
              <w:rPr>
                <w:b/>
                <w:bCs/>
                <w:color w:val="FFFFFF"/>
                <w:sz w:val="16"/>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2BCD34CC" w14:textId="77777777" w:rsidR="0070076E" w:rsidRPr="00A4189D" w:rsidRDefault="006B693A">
            <w:pPr>
              <w:jc w:val="center"/>
            </w:pPr>
            <w:r w:rsidRPr="00A4189D">
              <w:rPr>
                <w:b/>
                <w:bCs/>
                <w:color w:val="FFFFFF"/>
                <w:sz w:val="16"/>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7A6F5052" w14:textId="77777777" w:rsidR="0070076E" w:rsidRPr="00A4189D" w:rsidRDefault="006B693A">
            <w:pPr>
              <w:jc w:val="center"/>
            </w:pPr>
            <w:r w:rsidRPr="00A4189D">
              <w:rPr>
                <w:b/>
                <w:bCs/>
                <w:color w:val="FFFFFF"/>
                <w:sz w:val="16"/>
                <w:szCs w:val="18"/>
              </w:rPr>
              <w:t>Remark</w:t>
            </w:r>
          </w:p>
        </w:tc>
      </w:tr>
      <w:tr w:rsidR="0070076E" w:rsidRPr="00A4189D" w14:paraId="6347B4E7"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1EDCB32" w14:textId="77777777" w:rsidR="0070076E" w:rsidRPr="00A4189D" w:rsidRDefault="006B693A">
            <w:r w:rsidRPr="00A4189D">
              <w:rPr>
                <w:sz w:val="16"/>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A99143C" w14:textId="77777777" w:rsidR="0070076E" w:rsidRPr="00A4189D" w:rsidRDefault="006B693A">
            <w:r w:rsidRPr="00A4189D">
              <w:rPr>
                <w:sz w:val="16"/>
                <w:szCs w:val="18"/>
              </w:rPr>
              <w:t>Age influences women's decision to attend postnatal care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DA9F7D2" w14:textId="77777777" w:rsidR="0070076E" w:rsidRPr="00A4189D" w:rsidRDefault="006B693A">
            <w:pPr>
              <w:jc w:val="center"/>
            </w:pPr>
            <w:r w:rsidRPr="00A4189D">
              <w:rPr>
                <w:sz w:val="16"/>
                <w:szCs w:val="18"/>
              </w:rPr>
              <w:t>120 (36.1%)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C950BB4" w14:textId="77777777" w:rsidR="0070076E" w:rsidRPr="00A4189D" w:rsidRDefault="006B693A">
            <w:pPr>
              <w:jc w:val="center"/>
            </w:pPr>
            <w:r w:rsidRPr="00A4189D">
              <w:rPr>
                <w:sz w:val="16"/>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CEEDF1E" w14:textId="77777777" w:rsidR="0070076E" w:rsidRPr="00A4189D" w:rsidRDefault="006B693A">
            <w:pPr>
              <w:jc w:val="center"/>
            </w:pPr>
            <w:r w:rsidRPr="00A4189D">
              <w:rPr>
                <w:sz w:val="16"/>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2F25CEF" w14:textId="77777777" w:rsidR="0070076E" w:rsidRPr="00A4189D" w:rsidRDefault="006B693A">
            <w:pPr>
              <w:jc w:val="center"/>
            </w:pPr>
            <w:r w:rsidRPr="00A4189D">
              <w:rPr>
                <w:sz w:val="16"/>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6E43144" w14:textId="77777777" w:rsidR="0070076E" w:rsidRPr="00A4189D" w:rsidRDefault="006B693A">
            <w:pPr>
              <w:jc w:val="center"/>
            </w:pPr>
            <w:r w:rsidRPr="00A4189D">
              <w:rPr>
                <w:sz w:val="16"/>
                <w:szCs w:val="18"/>
              </w:rPr>
              <w:t>3.03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B42BB84" w14:textId="77777777" w:rsidR="0070076E" w:rsidRPr="00A4189D" w:rsidRDefault="006B693A">
            <w:pPr>
              <w:jc w:val="center"/>
            </w:pPr>
            <w:r w:rsidRPr="00A4189D">
              <w:rPr>
                <w:sz w:val="16"/>
                <w:szCs w:val="18"/>
              </w:rPr>
              <w:t>0.87</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A20B189" w14:textId="77777777" w:rsidR="0070076E" w:rsidRPr="00A4189D" w:rsidRDefault="006B693A">
            <w:pPr>
              <w:jc w:val="center"/>
            </w:pPr>
            <w:r w:rsidRPr="00A4189D">
              <w:rPr>
                <w:sz w:val="16"/>
                <w:szCs w:val="18"/>
              </w:rPr>
              <w:t>Agreed</w:t>
            </w:r>
          </w:p>
        </w:tc>
      </w:tr>
      <w:tr w:rsidR="0070076E" w:rsidRPr="00A4189D" w14:paraId="3DCF3047"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0F3DD7B" w14:textId="77777777" w:rsidR="0070076E" w:rsidRPr="00A4189D" w:rsidRDefault="006B693A">
            <w:r w:rsidRPr="00A4189D">
              <w:rPr>
                <w:sz w:val="16"/>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684902D" w14:textId="77777777" w:rsidR="0070076E" w:rsidRPr="00A4189D" w:rsidRDefault="006B693A">
            <w:r w:rsidRPr="00A4189D">
              <w:rPr>
                <w:sz w:val="16"/>
              </w:rPr>
              <w:t>Educational level affects knowledge and utilisation of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69BD5AF"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3614B0D" w14:textId="77777777" w:rsidR="0070076E" w:rsidRPr="00A4189D" w:rsidRDefault="006B693A">
            <w:pPr>
              <w:jc w:val="center"/>
            </w:pPr>
            <w:r w:rsidRPr="00A4189D">
              <w:rPr>
                <w:sz w:val="16"/>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6891F91" w14:textId="77777777" w:rsidR="0070076E" w:rsidRPr="00A4189D" w:rsidRDefault="006B693A">
            <w:pPr>
              <w:jc w:val="center"/>
            </w:pPr>
            <w:r w:rsidRPr="00A4189D">
              <w:rPr>
                <w:sz w:val="16"/>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58CE29C"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8DE2190" w14:textId="77777777" w:rsidR="0070076E" w:rsidRPr="00A4189D" w:rsidRDefault="006B693A">
            <w:pPr>
              <w:jc w:val="center"/>
            </w:pPr>
            <w:r w:rsidRPr="00A4189D">
              <w:rPr>
                <w:sz w:val="16"/>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CBA4F34" w14:textId="77777777" w:rsidR="0070076E" w:rsidRPr="00A4189D" w:rsidRDefault="006B693A">
            <w:pPr>
              <w:jc w:val="center"/>
            </w:pPr>
            <w:r w:rsidRPr="00A4189D">
              <w:rPr>
                <w:sz w:val="16"/>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27D5915" w14:textId="77777777" w:rsidR="0070076E" w:rsidRPr="00A4189D" w:rsidRDefault="006B693A">
            <w:pPr>
              <w:jc w:val="center"/>
            </w:pPr>
            <w:r w:rsidRPr="00A4189D">
              <w:rPr>
                <w:sz w:val="16"/>
                <w:szCs w:val="18"/>
              </w:rPr>
              <w:t>Agreed</w:t>
            </w:r>
          </w:p>
        </w:tc>
      </w:tr>
      <w:tr w:rsidR="0070076E" w:rsidRPr="00A4189D" w14:paraId="6B8053FA"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07BEFBB" w14:textId="77777777" w:rsidR="0070076E" w:rsidRPr="00A4189D" w:rsidRDefault="006B693A">
            <w:r w:rsidRPr="00A4189D">
              <w:rPr>
                <w:sz w:val="16"/>
                <w:szCs w:val="18"/>
              </w:rPr>
              <w:lastRenderedPageBreak/>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DA8ADE7" w14:textId="77777777" w:rsidR="0070076E" w:rsidRPr="00A4189D" w:rsidRDefault="006B693A">
            <w:r w:rsidRPr="00A4189D">
              <w:rPr>
                <w:sz w:val="16"/>
                <w:szCs w:val="18"/>
              </w:rPr>
              <w:t>Marital status influences access to postnatal care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B245003" w14:textId="77777777" w:rsidR="0070076E" w:rsidRPr="00A4189D" w:rsidRDefault="006B693A">
            <w:pPr>
              <w:jc w:val="center"/>
            </w:pPr>
            <w:r w:rsidRPr="00A4189D">
              <w:rPr>
                <w:sz w:val="16"/>
                <w:szCs w:val="18"/>
              </w:rPr>
              <w:t>110 (33.1%)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B1E3572" w14:textId="77777777" w:rsidR="0070076E" w:rsidRPr="00A4189D" w:rsidRDefault="006B693A">
            <w:pPr>
              <w:jc w:val="center"/>
            </w:pPr>
            <w:r w:rsidRPr="00A4189D">
              <w:rPr>
                <w:sz w:val="16"/>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0F50C4A" w14:textId="77777777" w:rsidR="0070076E" w:rsidRPr="00A4189D" w:rsidRDefault="006B693A">
            <w:pPr>
              <w:jc w:val="center"/>
            </w:pPr>
            <w:r w:rsidRPr="00A4189D">
              <w:rPr>
                <w:sz w:val="16"/>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3E53D5C" w14:textId="77777777" w:rsidR="0070076E" w:rsidRPr="00A4189D" w:rsidRDefault="006B693A">
            <w:pPr>
              <w:jc w:val="center"/>
            </w:pPr>
            <w:r w:rsidRPr="00A4189D">
              <w:rPr>
                <w:sz w:val="16"/>
                <w:szCs w:val="18"/>
              </w:rPr>
              <w:t>32 (9.6%)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C6FE164" w14:textId="77777777" w:rsidR="0070076E" w:rsidRPr="00A4189D" w:rsidRDefault="006B693A">
            <w:pPr>
              <w:jc w:val="center"/>
            </w:pPr>
            <w:r w:rsidRPr="00A4189D">
              <w:rPr>
                <w:sz w:val="16"/>
                <w:szCs w:val="18"/>
              </w:rPr>
              <w:t>2.99</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B26939E" w14:textId="77777777" w:rsidR="0070076E" w:rsidRPr="00A4189D" w:rsidRDefault="006B693A">
            <w:pPr>
              <w:jc w:val="center"/>
            </w:pPr>
            <w:r w:rsidRPr="00A4189D">
              <w:rPr>
                <w:sz w:val="16"/>
                <w:szCs w:val="18"/>
              </w:rPr>
              <w:t>0.88</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1F9E985" w14:textId="77777777" w:rsidR="0070076E" w:rsidRPr="00A4189D" w:rsidRDefault="006B693A">
            <w:pPr>
              <w:jc w:val="center"/>
            </w:pPr>
            <w:r w:rsidRPr="00A4189D">
              <w:rPr>
                <w:sz w:val="16"/>
                <w:szCs w:val="18"/>
              </w:rPr>
              <w:t>Agreed</w:t>
            </w:r>
          </w:p>
        </w:tc>
      </w:tr>
      <w:tr w:rsidR="0070076E" w:rsidRPr="00A4189D" w14:paraId="1490DE2A"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52294A9" w14:textId="77777777" w:rsidR="0070076E" w:rsidRPr="00A4189D" w:rsidRDefault="006B693A">
            <w:r w:rsidRPr="00A4189D">
              <w:rPr>
                <w:sz w:val="16"/>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AADE519" w14:textId="77777777" w:rsidR="0070076E" w:rsidRPr="00A4189D" w:rsidRDefault="006B693A">
            <w:r w:rsidRPr="00A4189D">
              <w:rPr>
                <w:sz w:val="16"/>
              </w:rPr>
              <w:t>Women with higher education are more likely to utilise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C3AB16B" w14:textId="77777777" w:rsidR="0070076E" w:rsidRPr="00A4189D" w:rsidRDefault="006B693A">
            <w:pPr>
              <w:jc w:val="center"/>
            </w:pPr>
            <w:r w:rsidRPr="00A4189D">
              <w:rPr>
                <w:sz w:val="16"/>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2B53EB3" w14:textId="77777777" w:rsidR="0070076E" w:rsidRPr="00A4189D" w:rsidRDefault="006B693A">
            <w:pPr>
              <w:jc w:val="center"/>
            </w:pPr>
            <w:r w:rsidRPr="00A4189D">
              <w:rPr>
                <w:sz w:val="16"/>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E3310EC" w14:textId="77777777" w:rsidR="0070076E" w:rsidRPr="00A4189D" w:rsidRDefault="006B693A">
            <w:pPr>
              <w:jc w:val="center"/>
            </w:pPr>
            <w:r w:rsidRPr="00A4189D">
              <w:rPr>
                <w:sz w:val="16"/>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81D1AE9" w14:textId="77777777" w:rsidR="0070076E" w:rsidRPr="00A4189D" w:rsidRDefault="006B693A">
            <w:pPr>
              <w:jc w:val="center"/>
            </w:pPr>
            <w:r w:rsidRPr="00A4189D">
              <w:rPr>
                <w:sz w:val="16"/>
                <w:szCs w:val="18"/>
              </w:rPr>
              <w:t>24 (7.2%)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F9E19B6" w14:textId="77777777" w:rsidR="0070076E" w:rsidRPr="00A4189D" w:rsidRDefault="006B693A">
            <w:pPr>
              <w:jc w:val="center"/>
            </w:pPr>
            <w:r w:rsidRPr="00A4189D">
              <w:rPr>
                <w:sz w:val="16"/>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F4D3661" w14:textId="77777777" w:rsidR="0070076E" w:rsidRPr="00A4189D" w:rsidRDefault="006B693A">
            <w:pPr>
              <w:jc w:val="center"/>
            </w:pPr>
            <w:r w:rsidRPr="00A4189D">
              <w:rPr>
                <w:sz w:val="16"/>
                <w:szCs w:val="18"/>
              </w:rPr>
              <w:t>0.82</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02C0A38" w14:textId="77777777" w:rsidR="0070076E" w:rsidRPr="00A4189D" w:rsidRDefault="006B693A">
            <w:pPr>
              <w:jc w:val="center"/>
            </w:pPr>
            <w:r w:rsidRPr="00A4189D">
              <w:rPr>
                <w:sz w:val="16"/>
                <w:szCs w:val="18"/>
              </w:rPr>
              <w:t>Agreed</w:t>
            </w:r>
          </w:p>
        </w:tc>
      </w:tr>
      <w:tr w:rsidR="0070076E" w:rsidRPr="00A4189D" w14:paraId="61C0480B"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4A7A03E" w14:textId="77777777" w:rsidR="0070076E" w:rsidRPr="00A4189D" w:rsidRDefault="006B693A">
            <w:r w:rsidRPr="00A4189D">
              <w:rPr>
                <w:sz w:val="16"/>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DBB19BA" w14:textId="77777777" w:rsidR="0070076E" w:rsidRPr="00A4189D" w:rsidRDefault="006B693A">
            <w:r w:rsidRPr="00A4189D">
              <w:rPr>
                <w:sz w:val="16"/>
                <w:szCs w:val="18"/>
              </w:rPr>
              <w:t>Employment status affects ability to attend PNC visits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DD6DF0C" w14:textId="77777777" w:rsidR="0070076E" w:rsidRPr="00A4189D" w:rsidRDefault="006B693A">
            <w:pPr>
              <w:jc w:val="center"/>
            </w:pPr>
            <w:r w:rsidRPr="00A4189D">
              <w:rPr>
                <w:sz w:val="16"/>
                <w:szCs w:val="18"/>
              </w:rPr>
              <w:t>116 (34.9%)</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737872F" w14:textId="77777777" w:rsidR="0070076E" w:rsidRPr="00A4189D" w:rsidRDefault="006B693A">
            <w:pPr>
              <w:jc w:val="center"/>
            </w:pPr>
            <w:r w:rsidRPr="00A4189D">
              <w:rPr>
                <w:sz w:val="16"/>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849D5E9" w14:textId="77777777" w:rsidR="0070076E" w:rsidRPr="00A4189D" w:rsidRDefault="006B693A">
            <w:pPr>
              <w:jc w:val="center"/>
            </w:pPr>
            <w:r w:rsidRPr="00A4189D">
              <w:rPr>
                <w:sz w:val="16"/>
                <w:szCs w:val="18"/>
              </w:rPr>
              <w:t>54 (16.3%)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3A0428E" w14:textId="77777777" w:rsidR="0070076E" w:rsidRPr="00A4189D" w:rsidRDefault="006B693A">
            <w:pPr>
              <w:jc w:val="center"/>
            </w:pPr>
            <w:r w:rsidRPr="00A4189D">
              <w:rPr>
                <w:sz w:val="16"/>
                <w:szCs w:val="18"/>
              </w:rPr>
              <w:t>32 (9.6%)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626259D" w14:textId="77777777" w:rsidR="0070076E" w:rsidRPr="00A4189D" w:rsidRDefault="006B693A">
            <w:pPr>
              <w:jc w:val="center"/>
            </w:pPr>
            <w:r w:rsidRPr="00A4189D">
              <w:rPr>
                <w:sz w:val="16"/>
                <w:szCs w:val="18"/>
              </w:rPr>
              <w:t>2.99</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07DE4AF" w14:textId="77777777" w:rsidR="0070076E" w:rsidRPr="00A4189D" w:rsidRDefault="006B693A">
            <w:pPr>
              <w:jc w:val="center"/>
            </w:pPr>
            <w:r w:rsidRPr="00A4189D">
              <w:rPr>
                <w:sz w:val="16"/>
                <w:szCs w:val="18"/>
              </w:rPr>
              <w:t>0.89</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8BACFBC" w14:textId="77777777" w:rsidR="0070076E" w:rsidRPr="00A4189D" w:rsidRDefault="006B693A">
            <w:pPr>
              <w:jc w:val="center"/>
            </w:pPr>
            <w:r w:rsidRPr="00A4189D">
              <w:rPr>
                <w:sz w:val="16"/>
                <w:szCs w:val="18"/>
              </w:rPr>
              <w:t>Agreed</w:t>
            </w:r>
          </w:p>
        </w:tc>
      </w:tr>
      <w:tr w:rsidR="0070076E" w:rsidRPr="00A4189D" w14:paraId="5569236A"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898CBA7" w14:textId="77777777" w:rsidR="0070076E" w:rsidRPr="00A4189D" w:rsidRDefault="006B693A">
            <w:r w:rsidRPr="00A4189D">
              <w:rPr>
                <w:sz w:val="16"/>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8C9909A" w14:textId="77777777" w:rsidR="0070076E" w:rsidRPr="00A4189D" w:rsidRDefault="006B693A">
            <w:r w:rsidRPr="00A4189D">
              <w:rPr>
                <w:sz w:val="16"/>
                <w:szCs w:val="18"/>
              </w:rPr>
              <w:t>Family support encourages attendance at PNC services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7BD09A3" w14:textId="77777777" w:rsidR="0070076E" w:rsidRPr="00A4189D" w:rsidRDefault="006B693A">
            <w:pPr>
              <w:jc w:val="center"/>
            </w:pPr>
            <w:r w:rsidRPr="00A4189D">
              <w:rPr>
                <w:sz w:val="16"/>
                <w:szCs w:val="18"/>
              </w:rPr>
              <w:t>142 (42.8%)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A2773B3" w14:textId="77777777" w:rsidR="0070076E" w:rsidRPr="00A4189D" w:rsidRDefault="006B693A">
            <w:pPr>
              <w:jc w:val="center"/>
            </w:pPr>
            <w:r w:rsidRPr="00A4189D">
              <w:rPr>
                <w:sz w:val="16"/>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68E90CB" w14:textId="77777777" w:rsidR="0070076E" w:rsidRPr="00A4189D" w:rsidRDefault="006B693A">
            <w:pPr>
              <w:jc w:val="center"/>
            </w:pPr>
            <w:r w:rsidRPr="00A4189D">
              <w:rPr>
                <w:sz w:val="16"/>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6556B67"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60615FA" w14:textId="77777777" w:rsidR="0070076E" w:rsidRPr="00A4189D" w:rsidRDefault="006B693A">
            <w:pPr>
              <w:jc w:val="center"/>
            </w:pPr>
            <w:r w:rsidRPr="00A4189D">
              <w:rPr>
                <w:sz w:val="16"/>
                <w:szCs w:val="18"/>
              </w:rPr>
              <w:t>3.16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285DD35" w14:textId="77777777" w:rsidR="0070076E" w:rsidRPr="00A4189D" w:rsidRDefault="006B693A">
            <w:pPr>
              <w:jc w:val="center"/>
            </w:pPr>
            <w:r w:rsidRPr="00A4189D">
              <w:rPr>
                <w:sz w:val="16"/>
                <w:szCs w:val="18"/>
              </w:rPr>
              <w:t>0.80</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483F560" w14:textId="77777777" w:rsidR="0070076E" w:rsidRPr="00A4189D" w:rsidRDefault="006B693A">
            <w:pPr>
              <w:jc w:val="center"/>
            </w:pPr>
            <w:r w:rsidRPr="00A4189D">
              <w:rPr>
                <w:sz w:val="16"/>
                <w:szCs w:val="18"/>
              </w:rPr>
              <w:t>Agreed</w:t>
            </w:r>
          </w:p>
        </w:tc>
      </w:tr>
      <w:tr w:rsidR="0070076E" w:rsidRPr="00A4189D" w14:paraId="00A346BE"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D80748C" w14:textId="77777777" w:rsidR="0070076E" w:rsidRPr="00A4189D" w:rsidRDefault="006B693A">
            <w:r w:rsidRPr="00A4189D">
              <w:rPr>
                <w:sz w:val="16"/>
                <w:szCs w:val="18"/>
              </w:rPr>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403ECF0" w14:textId="77777777" w:rsidR="0070076E" w:rsidRPr="00A4189D" w:rsidRDefault="006B693A">
            <w:r w:rsidRPr="00A4189D">
              <w:rPr>
                <w:sz w:val="16"/>
                <w:szCs w:val="18"/>
              </w:rPr>
              <w:t>Number of children influences postnatal care attendance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5A57101" w14:textId="77777777" w:rsidR="0070076E" w:rsidRPr="00A4189D" w:rsidRDefault="006B693A">
            <w:pPr>
              <w:jc w:val="center"/>
            </w:pPr>
            <w:r w:rsidRPr="00A4189D">
              <w:rPr>
                <w:sz w:val="16"/>
                <w:szCs w:val="18"/>
              </w:rPr>
              <w:t>118 (35.5%)</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6ED0795" w14:textId="77777777" w:rsidR="0070076E" w:rsidRPr="00A4189D" w:rsidRDefault="006B693A">
            <w:pPr>
              <w:jc w:val="center"/>
            </w:pPr>
            <w:r w:rsidRPr="00A4189D">
              <w:rPr>
                <w:sz w:val="16"/>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E48BF43" w14:textId="77777777" w:rsidR="0070076E" w:rsidRPr="00A4189D" w:rsidRDefault="006B693A">
            <w:pPr>
              <w:jc w:val="center"/>
            </w:pPr>
            <w:r w:rsidRPr="00A4189D">
              <w:rPr>
                <w:sz w:val="16"/>
                <w:szCs w:val="18"/>
              </w:rPr>
              <w:t>52 (15.7%)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7DE48E7" w14:textId="77777777" w:rsidR="0070076E" w:rsidRPr="00A4189D" w:rsidRDefault="006B693A">
            <w:pPr>
              <w:jc w:val="center"/>
            </w:pPr>
            <w:r w:rsidRPr="00A4189D">
              <w:rPr>
                <w:sz w:val="16"/>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59F9E69" w14:textId="77777777" w:rsidR="0070076E" w:rsidRPr="00A4189D" w:rsidRDefault="006B693A">
            <w:pPr>
              <w:jc w:val="center"/>
            </w:pPr>
            <w:r w:rsidRPr="00A4189D">
              <w:rPr>
                <w:sz w:val="16"/>
                <w:szCs w:val="18"/>
              </w:rPr>
              <w:t>3.01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78CE97A" w14:textId="77777777" w:rsidR="0070076E" w:rsidRPr="00A4189D" w:rsidRDefault="006B693A">
            <w:pPr>
              <w:jc w:val="center"/>
            </w:pPr>
            <w:r w:rsidRPr="00A4189D">
              <w:rPr>
                <w:sz w:val="16"/>
                <w:szCs w:val="18"/>
              </w:rPr>
              <w:t>0.87</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3E5C429" w14:textId="77777777" w:rsidR="0070076E" w:rsidRPr="00A4189D" w:rsidRDefault="006B693A">
            <w:pPr>
              <w:jc w:val="center"/>
            </w:pPr>
            <w:r w:rsidRPr="00A4189D">
              <w:rPr>
                <w:sz w:val="16"/>
                <w:szCs w:val="18"/>
              </w:rPr>
              <w:t>Agreed</w:t>
            </w:r>
          </w:p>
        </w:tc>
      </w:tr>
      <w:tr w:rsidR="0070076E" w:rsidRPr="00A4189D" w14:paraId="6E59F25B"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2DDA571" w14:textId="77777777" w:rsidR="0070076E" w:rsidRPr="00A4189D" w:rsidRDefault="006B693A">
            <w:r w:rsidRPr="00A4189D">
              <w:rPr>
                <w:sz w:val="16"/>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C209F4A" w14:textId="77777777" w:rsidR="0070076E" w:rsidRPr="00A4189D" w:rsidRDefault="006B693A">
            <w:r w:rsidRPr="00A4189D">
              <w:rPr>
                <w:sz w:val="16"/>
              </w:rPr>
              <w:t>Place of residence affects postnatal care utilisation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A8BCAE9" w14:textId="77777777" w:rsidR="0070076E" w:rsidRPr="00A4189D" w:rsidRDefault="006B693A">
            <w:pPr>
              <w:jc w:val="center"/>
            </w:pPr>
            <w:r w:rsidRPr="00A4189D">
              <w:rPr>
                <w:sz w:val="16"/>
                <w:szCs w:val="18"/>
              </w:rPr>
              <w:t>124 (37.3%)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FF439E5" w14:textId="77777777" w:rsidR="0070076E" w:rsidRPr="00A4189D" w:rsidRDefault="006B693A">
            <w:pPr>
              <w:jc w:val="center"/>
            </w:pPr>
            <w:r w:rsidRPr="00A4189D">
              <w:rPr>
                <w:sz w:val="16"/>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75DB33A" w14:textId="77777777" w:rsidR="0070076E" w:rsidRPr="00A4189D" w:rsidRDefault="006B693A">
            <w:pPr>
              <w:jc w:val="center"/>
            </w:pPr>
            <w:r w:rsidRPr="00A4189D">
              <w:rPr>
                <w:sz w:val="16"/>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0B171EA" w14:textId="77777777" w:rsidR="0070076E" w:rsidRPr="00A4189D" w:rsidRDefault="006B693A">
            <w:pPr>
              <w:jc w:val="center"/>
            </w:pPr>
            <w:r w:rsidRPr="00A4189D">
              <w:rPr>
                <w:sz w:val="16"/>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26C008A" w14:textId="77777777" w:rsidR="0070076E" w:rsidRPr="00A4189D" w:rsidRDefault="006B693A">
            <w:pPr>
              <w:jc w:val="center"/>
            </w:pPr>
            <w:r w:rsidRPr="00A4189D">
              <w:rPr>
                <w:sz w:val="16"/>
                <w:szCs w:val="18"/>
              </w:rPr>
              <w:t>3.03</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45D8281" w14:textId="77777777" w:rsidR="0070076E" w:rsidRPr="00A4189D" w:rsidRDefault="006B693A">
            <w:pPr>
              <w:jc w:val="center"/>
            </w:pPr>
            <w:r w:rsidRPr="00A4189D">
              <w:rPr>
                <w:sz w:val="16"/>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2645692" w14:textId="77777777" w:rsidR="0070076E" w:rsidRPr="00A4189D" w:rsidRDefault="006B693A">
            <w:pPr>
              <w:jc w:val="center"/>
            </w:pPr>
            <w:r w:rsidRPr="00A4189D">
              <w:rPr>
                <w:sz w:val="16"/>
                <w:szCs w:val="18"/>
              </w:rPr>
              <w:t>Agreed</w:t>
            </w:r>
          </w:p>
        </w:tc>
      </w:tr>
      <w:tr w:rsidR="0070076E" w:rsidRPr="00A4189D" w14:paraId="3BEBD4AA"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BB38CAA" w14:textId="77777777" w:rsidR="0070076E" w:rsidRPr="00A4189D"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2281620" w14:textId="77777777" w:rsidR="0070076E" w:rsidRPr="00A4189D" w:rsidRDefault="006B693A">
            <w:r w:rsidRPr="00A4189D">
              <w:rPr>
                <w:sz w:val="16"/>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6E57E39"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D283E2E"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BE643A7"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BBE2872" w14:textId="77777777" w:rsidR="0070076E" w:rsidRPr="00A4189D"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92281E5" w14:textId="77777777" w:rsidR="0070076E" w:rsidRPr="00A4189D" w:rsidRDefault="006B693A">
            <w:pPr>
              <w:jc w:val="center"/>
            </w:pPr>
            <w:r w:rsidRPr="00A4189D">
              <w:rPr>
                <w:b/>
                <w:bCs/>
                <w:sz w:val="16"/>
                <w:szCs w:val="18"/>
              </w:rPr>
              <w:t>3.06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BDDF7EC" w14:textId="77777777" w:rsidR="0070076E" w:rsidRPr="00A4189D"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D7CE861" w14:textId="77777777" w:rsidR="0070076E" w:rsidRPr="00A4189D" w:rsidRDefault="0070076E">
            <w:pPr>
              <w:jc w:val="center"/>
            </w:pPr>
          </w:p>
        </w:tc>
      </w:tr>
    </w:tbl>
    <w:p w14:paraId="614A484F" w14:textId="77777777" w:rsidR="0070076E" w:rsidRPr="00A4189D" w:rsidRDefault="006B693A">
      <w:pPr>
        <w:spacing w:before="60" w:after="80"/>
        <w:jc w:val="right"/>
      </w:pPr>
      <w:r w:rsidRPr="00A4189D">
        <w:rPr>
          <w:i/>
          <w:iCs/>
          <w:color w:val="555555"/>
          <w:sz w:val="18"/>
          <w:szCs w:val="18"/>
        </w:rPr>
        <w:t>Source: Field Survey, 2026</w:t>
      </w:r>
    </w:p>
    <w:p w14:paraId="79C4F4A2" w14:textId="77777777" w:rsidR="0070076E" w:rsidRPr="00A4189D" w:rsidRDefault="006B693A">
      <w:pPr>
        <w:spacing w:after="120" w:line="259" w:lineRule="auto"/>
        <w:jc w:val="both"/>
        <w:rPr>
          <w:color w:val="000000"/>
        </w:rPr>
      </w:pPr>
      <w:r w:rsidRPr="00A4189D">
        <w:t>All eight items scored above the criterion mean of 2.50. The highest mean was recorded for family support encouraging attendance (mean = 3.16), followed by women with higher education being more likely to utilise PNC (mean = 3.12) and educational level affecting PNC knowledge (mean = 3.11). The overall grand mean of 3.06 confirms broad agreement that sociodemographic characteristics significantly determine PNC attendance patterns.</w:t>
      </w:r>
    </w:p>
    <w:p w14:paraId="13E9E74F" w14:textId="77777777" w:rsidR="003240CE" w:rsidRPr="00A4189D" w:rsidRDefault="003240CE">
      <w:pPr>
        <w:spacing w:after="120" w:line="276" w:lineRule="auto"/>
        <w:jc w:val="both"/>
        <w:rPr>
          <w:color w:val="000000"/>
        </w:rPr>
      </w:pPr>
    </w:p>
    <w:p w14:paraId="0F5B904D" w14:textId="77777777" w:rsidR="003240CE" w:rsidRPr="00A4189D" w:rsidRDefault="003240CE">
      <w:pPr>
        <w:spacing w:after="120" w:line="276" w:lineRule="auto"/>
        <w:jc w:val="both"/>
        <w:rPr>
          <w:color w:val="000000"/>
        </w:rPr>
      </w:pPr>
    </w:p>
    <w:p w14:paraId="46BBA234" w14:textId="77777777" w:rsidR="003240CE" w:rsidRPr="00A4189D" w:rsidRDefault="003240CE">
      <w:pPr>
        <w:spacing w:after="120" w:line="276" w:lineRule="auto"/>
        <w:jc w:val="both"/>
        <w:rPr>
          <w:color w:val="000000"/>
        </w:rPr>
      </w:pPr>
    </w:p>
    <w:p w14:paraId="274A82A1" w14:textId="77777777" w:rsidR="003240CE" w:rsidRPr="00A4189D" w:rsidRDefault="003240CE">
      <w:pPr>
        <w:spacing w:after="120" w:line="276" w:lineRule="auto"/>
        <w:jc w:val="both"/>
      </w:pPr>
    </w:p>
    <w:p w14:paraId="708216E1" w14:textId="77777777" w:rsidR="0070076E" w:rsidRPr="00A4189D" w:rsidRDefault="006B693A">
      <w:pPr>
        <w:spacing w:before="160" w:after="120" w:line="259" w:lineRule="auto"/>
      </w:pPr>
      <w:r w:rsidRPr="00A4189D">
        <w:rPr>
          <w:b/>
        </w:rPr>
        <w:t>3.4 Economic Factors Affecting PNC Utilisation</w:t>
      </w:r>
    </w:p>
    <w:p w14:paraId="49B49F03" w14:textId="77777777" w:rsidR="0070076E" w:rsidRPr="00A4189D" w:rsidRDefault="0070076E">
      <w:pPr>
        <w:spacing w:after="80"/>
      </w:pPr>
    </w:p>
    <w:p w14:paraId="314517DF" w14:textId="77777777" w:rsidR="0070076E" w:rsidRPr="00A4189D" w:rsidRDefault="006B693A">
      <w:pPr>
        <w:spacing w:before="80" w:after="120" w:line="259" w:lineRule="auto"/>
        <w:jc w:val="center"/>
      </w:pPr>
      <w:r w:rsidRPr="00A4189D">
        <w:t>Table 3: Economic Factors Affecting Women’s Utilisation of Postnatal Care Services</w:t>
      </w: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9"/>
        <w:gridCol w:w="2966"/>
        <w:gridCol w:w="680"/>
        <w:gridCol w:w="680"/>
        <w:gridCol w:w="680"/>
        <w:gridCol w:w="679"/>
        <w:gridCol w:w="796"/>
        <w:gridCol w:w="793"/>
        <w:gridCol w:w="897"/>
      </w:tblGrid>
      <w:tr w:rsidR="0070076E" w:rsidRPr="00A4189D" w14:paraId="643B5232"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42B1A16D" w14:textId="77777777" w:rsidR="0070076E" w:rsidRPr="00A4189D" w:rsidRDefault="006B693A">
            <w:pPr>
              <w:jc w:val="center"/>
            </w:pPr>
            <w:r w:rsidRPr="00A4189D">
              <w:rPr>
                <w:b/>
                <w:bCs/>
                <w:color w:val="FFFFFF"/>
                <w:sz w:val="16"/>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338A9D27" w14:textId="77777777" w:rsidR="0070076E" w:rsidRPr="00A4189D" w:rsidRDefault="006B693A">
            <w:pPr>
              <w:jc w:val="center"/>
            </w:pPr>
            <w:r w:rsidRPr="00A4189D">
              <w:rPr>
                <w:b/>
                <w:bCs/>
                <w:color w:val="FFFFFF"/>
                <w:sz w:val="16"/>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67BBB0BD" w14:textId="77777777" w:rsidR="0070076E" w:rsidRPr="00A4189D" w:rsidRDefault="006B693A">
            <w:pPr>
              <w:jc w:val="center"/>
            </w:pPr>
            <w:r w:rsidRPr="00A4189D">
              <w:rPr>
                <w:b/>
                <w:bCs/>
                <w:color w:val="FFFFFF"/>
                <w:sz w:val="16"/>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26783F1E" w14:textId="77777777" w:rsidR="0070076E" w:rsidRPr="00A4189D" w:rsidRDefault="006B693A">
            <w:pPr>
              <w:jc w:val="center"/>
            </w:pPr>
            <w:r w:rsidRPr="00A4189D">
              <w:rPr>
                <w:b/>
                <w:bCs/>
                <w:color w:val="FFFFFF"/>
                <w:sz w:val="16"/>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6E1A306C" w14:textId="77777777" w:rsidR="0070076E" w:rsidRPr="00A4189D" w:rsidRDefault="006B693A">
            <w:pPr>
              <w:jc w:val="center"/>
            </w:pPr>
            <w:r w:rsidRPr="00A4189D">
              <w:rPr>
                <w:b/>
                <w:bCs/>
                <w:color w:val="FFFFFF"/>
                <w:sz w:val="16"/>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7DC086DB" w14:textId="77777777" w:rsidR="0070076E" w:rsidRPr="00A4189D" w:rsidRDefault="006B693A">
            <w:pPr>
              <w:jc w:val="center"/>
            </w:pPr>
            <w:r w:rsidRPr="00A4189D">
              <w:rPr>
                <w:b/>
                <w:bCs/>
                <w:color w:val="FFFFFF"/>
                <w:sz w:val="16"/>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5E0287DA" w14:textId="77777777" w:rsidR="0070076E" w:rsidRPr="00A4189D" w:rsidRDefault="006B693A">
            <w:pPr>
              <w:jc w:val="center"/>
            </w:pPr>
            <w:r w:rsidRPr="00A4189D">
              <w:rPr>
                <w:b/>
                <w:bCs/>
                <w:color w:val="FFFFFF"/>
                <w:sz w:val="16"/>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22229F9F" w14:textId="77777777" w:rsidR="0070076E" w:rsidRPr="00A4189D" w:rsidRDefault="006B693A">
            <w:pPr>
              <w:jc w:val="center"/>
            </w:pPr>
            <w:r w:rsidRPr="00A4189D">
              <w:rPr>
                <w:b/>
                <w:bCs/>
                <w:color w:val="FFFFFF"/>
                <w:sz w:val="16"/>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2552600B" w14:textId="77777777" w:rsidR="0070076E" w:rsidRPr="00A4189D" w:rsidRDefault="006B693A">
            <w:pPr>
              <w:jc w:val="center"/>
            </w:pPr>
            <w:r w:rsidRPr="00A4189D">
              <w:rPr>
                <w:b/>
                <w:bCs/>
                <w:color w:val="FFFFFF"/>
                <w:sz w:val="16"/>
                <w:szCs w:val="18"/>
              </w:rPr>
              <w:t>Remark</w:t>
            </w:r>
          </w:p>
        </w:tc>
      </w:tr>
      <w:tr w:rsidR="0070076E" w:rsidRPr="00A4189D" w14:paraId="5784747E"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2CD3DF3" w14:textId="77777777" w:rsidR="0070076E" w:rsidRPr="00A4189D" w:rsidRDefault="006B693A">
            <w:r w:rsidRPr="00A4189D">
              <w:rPr>
                <w:sz w:val="16"/>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6CE81CC" w14:textId="77777777" w:rsidR="0070076E" w:rsidRPr="00A4189D" w:rsidRDefault="006B693A">
            <w:r w:rsidRPr="00A4189D">
              <w:rPr>
                <w:sz w:val="16"/>
                <w:szCs w:val="18"/>
              </w:rPr>
              <w:t>Cost of healthcare services affects ability to attend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B5645E0" w14:textId="77777777" w:rsidR="0070076E" w:rsidRPr="00A4189D" w:rsidRDefault="006B693A">
            <w:pPr>
              <w:jc w:val="center"/>
            </w:pPr>
            <w:r w:rsidRPr="00A4189D">
              <w:rPr>
                <w:sz w:val="16"/>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7C38941" w14:textId="77777777" w:rsidR="0070076E" w:rsidRPr="00A4189D" w:rsidRDefault="006B693A">
            <w:pPr>
              <w:jc w:val="center"/>
            </w:pPr>
            <w:r w:rsidRPr="00A4189D">
              <w:rPr>
                <w:sz w:val="16"/>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3754526" w14:textId="77777777" w:rsidR="0070076E" w:rsidRPr="00A4189D" w:rsidRDefault="006B693A">
            <w:pPr>
              <w:jc w:val="center"/>
            </w:pPr>
            <w:r w:rsidRPr="00A4189D">
              <w:rPr>
                <w:sz w:val="16"/>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4EAA809"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93D23F5" w14:textId="77777777" w:rsidR="0070076E" w:rsidRPr="00A4189D" w:rsidRDefault="006B693A">
            <w:pPr>
              <w:jc w:val="center"/>
            </w:pPr>
            <w:r w:rsidRPr="00A4189D">
              <w:rPr>
                <w:sz w:val="16"/>
                <w:szCs w:val="18"/>
              </w:rPr>
              <w:t>3.15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9993ACD" w14:textId="77777777" w:rsidR="0070076E" w:rsidRPr="00A4189D" w:rsidRDefault="006B693A">
            <w:pPr>
              <w:jc w:val="center"/>
            </w:pPr>
            <w:r w:rsidRPr="00A4189D">
              <w:rPr>
                <w:sz w:val="16"/>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671D1A6" w14:textId="77777777" w:rsidR="0070076E" w:rsidRPr="00A4189D" w:rsidRDefault="006B693A">
            <w:pPr>
              <w:jc w:val="center"/>
            </w:pPr>
            <w:r w:rsidRPr="00A4189D">
              <w:rPr>
                <w:sz w:val="16"/>
                <w:szCs w:val="18"/>
              </w:rPr>
              <w:t>Agreed</w:t>
            </w:r>
          </w:p>
        </w:tc>
      </w:tr>
      <w:tr w:rsidR="0070076E" w:rsidRPr="00A4189D" w14:paraId="227B32C5"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F75DF8A" w14:textId="77777777" w:rsidR="0070076E" w:rsidRPr="00A4189D" w:rsidRDefault="006B693A">
            <w:r w:rsidRPr="00A4189D">
              <w:rPr>
                <w:sz w:val="16"/>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80D7BD6" w14:textId="77777777" w:rsidR="0070076E" w:rsidRPr="00A4189D" w:rsidRDefault="006B693A">
            <w:r w:rsidRPr="00A4189D">
              <w:rPr>
                <w:sz w:val="16"/>
              </w:rPr>
              <w:t>Low household income discourages PNC utilisation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8549E40"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147F176" w14:textId="77777777" w:rsidR="0070076E" w:rsidRPr="00A4189D" w:rsidRDefault="006B693A">
            <w:pPr>
              <w:jc w:val="center"/>
            </w:pPr>
            <w:r w:rsidRPr="00A4189D">
              <w:rPr>
                <w:sz w:val="16"/>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0073195" w14:textId="77777777" w:rsidR="0070076E" w:rsidRPr="00A4189D" w:rsidRDefault="006B693A">
            <w:pPr>
              <w:jc w:val="center"/>
            </w:pPr>
            <w:r w:rsidRPr="00A4189D">
              <w:rPr>
                <w:sz w:val="16"/>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F05E251"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FC81851" w14:textId="77777777" w:rsidR="0070076E" w:rsidRPr="00A4189D" w:rsidRDefault="006B693A">
            <w:pPr>
              <w:jc w:val="center"/>
            </w:pPr>
            <w:r w:rsidRPr="00A4189D">
              <w:rPr>
                <w:sz w:val="16"/>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A599B91" w14:textId="77777777" w:rsidR="0070076E" w:rsidRPr="00A4189D" w:rsidRDefault="006B693A">
            <w:pPr>
              <w:jc w:val="center"/>
            </w:pPr>
            <w:r w:rsidRPr="00A4189D">
              <w:rPr>
                <w:sz w:val="16"/>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AB1CFBC" w14:textId="77777777" w:rsidR="0070076E" w:rsidRPr="00A4189D" w:rsidRDefault="006B693A">
            <w:pPr>
              <w:jc w:val="center"/>
            </w:pPr>
            <w:r w:rsidRPr="00A4189D">
              <w:rPr>
                <w:sz w:val="16"/>
                <w:szCs w:val="18"/>
              </w:rPr>
              <w:t>Agreed</w:t>
            </w:r>
          </w:p>
        </w:tc>
      </w:tr>
      <w:tr w:rsidR="0070076E" w:rsidRPr="00A4189D" w14:paraId="662B2569"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B577061" w14:textId="77777777" w:rsidR="0070076E" w:rsidRPr="00A4189D" w:rsidRDefault="006B693A">
            <w:r w:rsidRPr="00A4189D">
              <w:rPr>
                <w:sz w:val="16"/>
                <w:szCs w:val="18"/>
              </w:rPr>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47F17A7" w14:textId="77777777" w:rsidR="0070076E" w:rsidRPr="00A4189D" w:rsidRDefault="006B693A">
            <w:r w:rsidRPr="00A4189D">
              <w:rPr>
                <w:sz w:val="16"/>
                <w:szCs w:val="18"/>
              </w:rPr>
              <w:t>Transportation cost limits access to PNC clinics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ABB100C" w14:textId="77777777" w:rsidR="0070076E" w:rsidRPr="00A4189D" w:rsidRDefault="006B693A">
            <w:pPr>
              <w:jc w:val="center"/>
            </w:pPr>
            <w:r w:rsidRPr="00A4189D">
              <w:rPr>
                <w:sz w:val="16"/>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56386E9" w14:textId="77777777" w:rsidR="0070076E" w:rsidRPr="00A4189D" w:rsidRDefault="006B693A">
            <w:pPr>
              <w:jc w:val="center"/>
            </w:pPr>
            <w:r w:rsidRPr="00A4189D">
              <w:rPr>
                <w:sz w:val="16"/>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63B575B" w14:textId="77777777" w:rsidR="0070076E" w:rsidRPr="00A4189D" w:rsidRDefault="006B693A">
            <w:pPr>
              <w:jc w:val="center"/>
            </w:pPr>
            <w:r w:rsidRPr="00A4189D">
              <w:rPr>
                <w:sz w:val="16"/>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D933F88"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4F93FCF" w14:textId="77777777" w:rsidR="0070076E" w:rsidRPr="00A4189D" w:rsidRDefault="006B693A">
            <w:pPr>
              <w:jc w:val="center"/>
            </w:pPr>
            <w:r w:rsidRPr="00A4189D">
              <w:rPr>
                <w:sz w:val="16"/>
                <w:szCs w:val="18"/>
              </w:rPr>
              <w:t>3.13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911EEA0" w14:textId="77777777" w:rsidR="0070076E" w:rsidRPr="00A4189D" w:rsidRDefault="006B693A">
            <w:pPr>
              <w:jc w:val="center"/>
            </w:pPr>
            <w:r w:rsidRPr="00A4189D">
              <w:rPr>
                <w:sz w:val="16"/>
                <w:szCs w:val="18"/>
              </w:rPr>
              <w:t>0.82</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FFC1E81" w14:textId="77777777" w:rsidR="0070076E" w:rsidRPr="00A4189D" w:rsidRDefault="006B693A">
            <w:pPr>
              <w:jc w:val="center"/>
            </w:pPr>
            <w:r w:rsidRPr="00A4189D">
              <w:rPr>
                <w:sz w:val="16"/>
                <w:szCs w:val="18"/>
              </w:rPr>
              <w:t>Agreed</w:t>
            </w:r>
          </w:p>
        </w:tc>
      </w:tr>
      <w:tr w:rsidR="0070076E" w:rsidRPr="00A4189D" w14:paraId="4F7D549B"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047123A" w14:textId="77777777" w:rsidR="0070076E" w:rsidRPr="00A4189D" w:rsidRDefault="006B693A">
            <w:r w:rsidRPr="00A4189D">
              <w:rPr>
                <w:sz w:val="16"/>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192EFD1" w14:textId="77777777" w:rsidR="0070076E" w:rsidRPr="00A4189D" w:rsidRDefault="006B693A">
            <w:r w:rsidRPr="00A4189D">
              <w:rPr>
                <w:sz w:val="16"/>
                <w:szCs w:val="18"/>
              </w:rPr>
              <w:t>Lack of family financial support reduces PNC attendance</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D072055" w14:textId="77777777" w:rsidR="0070076E" w:rsidRPr="00A4189D" w:rsidRDefault="006B693A">
            <w:pPr>
              <w:jc w:val="center"/>
            </w:pPr>
            <w:r w:rsidRPr="00A4189D">
              <w:rPr>
                <w:sz w:val="16"/>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5703CEF" w14:textId="77777777" w:rsidR="0070076E" w:rsidRPr="00A4189D" w:rsidRDefault="006B693A">
            <w:pPr>
              <w:jc w:val="center"/>
            </w:pPr>
            <w:r w:rsidRPr="00A4189D">
              <w:rPr>
                <w:sz w:val="16"/>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DDE97C7" w14:textId="77777777" w:rsidR="0070076E" w:rsidRPr="00A4189D" w:rsidRDefault="006B693A">
            <w:pPr>
              <w:jc w:val="center"/>
            </w:pPr>
            <w:r w:rsidRPr="00A4189D">
              <w:rPr>
                <w:sz w:val="16"/>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F71B059"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786EDF9" w14:textId="77777777" w:rsidR="0070076E" w:rsidRPr="00A4189D" w:rsidRDefault="006B693A">
            <w:pPr>
              <w:jc w:val="center"/>
            </w:pPr>
            <w:r w:rsidRPr="00A4189D">
              <w:rPr>
                <w:sz w:val="16"/>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E64204E" w14:textId="77777777" w:rsidR="0070076E" w:rsidRPr="00A4189D" w:rsidRDefault="006B693A">
            <w:pPr>
              <w:jc w:val="center"/>
            </w:pPr>
            <w:r w:rsidRPr="00A4189D">
              <w:rPr>
                <w:sz w:val="16"/>
                <w:szCs w:val="18"/>
              </w:rPr>
              <w:t>0.83</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23828AD" w14:textId="77777777" w:rsidR="0070076E" w:rsidRPr="00A4189D" w:rsidRDefault="006B693A">
            <w:pPr>
              <w:jc w:val="center"/>
            </w:pPr>
            <w:r w:rsidRPr="00A4189D">
              <w:rPr>
                <w:sz w:val="16"/>
                <w:szCs w:val="18"/>
              </w:rPr>
              <w:t>Agreed</w:t>
            </w:r>
          </w:p>
        </w:tc>
      </w:tr>
      <w:tr w:rsidR="0070076E" w:rsidRPr="00A4189D" w14:paraId="087328DF"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6239D65" w14:textId="77777777" w:rsidR="0070076E" w:rsidRPr="00A4189D" w:rsidRDefault="006B693A">
            <w:r w:rsidRPr="00A4189D">
              <w:rPr>
                <w:sz w:val="16"/>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F59F26C" w14:textId="77777777" w:rsidR="0070076E" w:rsidRPr="00A4189D" w:rsidRDefault="006B693A">
            <w:r w:rsidRPr="00A4189D">
              <w:rPr>
                <w:sz w:val="16"/>
                <w:szCs w:val="18"/>
              </w:rPr>
              <w:t>Women with stable income are more likely to attend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8B6050E" w14:textId="77777777" w:rsidR="0070076E" w:rsidRPr="00A4189D" w:rsidRDefault="006B693A">
            <w:pPr>
              <w:jc w:val="center"/>
            </w:pPr>
            <w:r w:rsidRPr="00A4189D">
              <w:rPr>
                <w:sz w:val="16"/>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9ECD29D" w14:textId="77777777" w:rsidR="0070076E" w:rsidRPr="00A4189D" w:rsidRDefault="006B693A">
            <w:pPr>
              <w:jc w:val="center"/>
            </w:pPr>
            <w:r w:rsidRPr="00A4189D">
              <w:rPr>
                <w:sz w:val="16"/>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D58936B" w14:textId="77777777" w:rsidR="0070076E" w:rsidRPr="00A4189D" w:rsidRDefault="006B693A">
            <w:pPr>
              <w:jc w:val="center"/>
            </w:pPr>
            <w:r w:rsidRPr="00A4189D">
              <w:rPr>
                <w:sz w:val="16"/>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A1C6D87" w14:textId="77777777" w:rsidR="0070076E" w:rsidRPr="00A4189D" w:rsidRDefault="006B693A">
            <w:pPr>
              <w:jc w:val="center"/>
            </w:pPr>
            <w:r w:rsidRPr="00A4189D">
              <w:rPr>
                <w:sz w:val="16"/>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FA29F0C" w14:textId="77777777" w:rsidR="0070076E" w:rsidRPr="00A4189D" w:rsidRDefault="006B693A">
            <w:pPr>
              <w:jc w:val="center"/>
            </w:pPr>
            <w:r w:rsidRPr="00A4189D">
              <w:rPr>
                <w:sz w:val="16"/>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CBC6261" w14:textId="77777777" w:rsidR="0070076E" w:rsidRPr="00A4189D" w:rsidRDefault="006B693A">
            <w:pPr>
              <w:jc w:val="center"/>
            </w:pPr>
            <w:r w:rsidRPr="00A4189D">
              <w:rPr>
                <w:sz w:val="16"/>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21706F8" w14:textId="77777777" w:rsidR="0070076E" w:rsidRPr="00A4189D" w:rsidRDefault="006B693A">
            <w:pPr>
              <w:jc w:val="center"/>
            </w:pPr>
            <w:r w:rsidRPr="00A4189D">
              <w:rPr>
                <w:sz w:val="16"/>
                <w:szCs w:val="18"/>
              </w:rPr>
              <w:t>Agreed</w:t>
            </w:r>
          </w:p>
        </w:tc>
      </w:tr>
      <w:tr w:rsidR="0070076E" w:rsidRPr="00A4189D" w14:paraId="23EB911F"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4F39F25" w14:textId="77777777" w:rsidR="0070076E" w:rsidRPr="00A4189D" w:rsidRDefault="006B693A">
            <w:r w:rsidRPr="00A4189D">
              <w:rPr>
                <w:sz w:val="16"/>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12D27C1" w14:textId="77777777" w:rsidR="0070076E" w:rsidRPr="00A4189D" w:rsidRDefault="006B693A">
            <w:r w:rsidRPr="00A4189D">
              <w:rPr>
                <w:sz w:val="16"/>
                <w:szCs w:val="18"/>
              </w:rPr>
              <w:t>Cost of medication after delivery discourages PNC visits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C5B04BC" w14:textId="77777777" w:rsidR="0070076E" w:rsidRPr="00A4189D" w:rsidRDefault="006B693A">
            <w:pPr>
              <w:jc w:val="center"/>
            </w:pPr>
            <w:r w:rsidRPr="00A4189D">
              <w:rPr>
                <w:sz w:val="16"/>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AD1702B"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FC91397" w14:textId="77777777" w:rsidR="0070076E" w:rsidRPr="00A4189D" w:rsidRDefault="006B693A">
            <w:pPr>
              <w:jc w:val="center"/>
            </w:pPr>
            <w:r w:rsidRPr="00A4189D">
              <w:rPr>
                <w:sz w:val="16"/>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00145E5"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BE34B50" w14:textId="77777777" w:rsidR="0070076E" w:rsidRPr="00A4189D" w:rsidRDefault="006B693A">
            <w:pPr>
              <w:jc w:val="center"/>
            </w:pPr>
            <w:r w:rsidRPr="00A4189D">
              <w:rPr>
                <w:sz w:val="16"/>
                <w:szCs w:val="18"/>
              </w:rPr>
              <w:t>3.10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9CD3632" w14:textId="77777777" w:rsidR="0070076E" w:rsidRPr="00A4189D" w:rsidRDefault="006B693A">
            <w:pPr>
              <w:jc w:val="center"/>
            </w:pPr>
            <w:r w:rsidRPr="00A4189D">
              <w:rPr>
                <w:sz w:val="16"/>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0A4F8DB" w14:textId="77777777" w:rsidR="0070076E" w:rsidRPr="00A4189D" w:rsidRDefault="006B693A">
            <w:pPr>
              <w:jc w:val="center"/>
            </w:pPr>
            <w:r w:rsidRPr="00A4189D">
              <w:rPr>
                <w:sz w:val="16"/>
                <w:szCs w:val="18"/>
              </w:rPr>
              <w:t>Agreed</w:t>
            </w:r>
          </w:p>
        </w:tc>
      </w:tr>
      <w:tr w:rsidR="0070076E" w:rsidRPr="00A4189D" w14:paraId="00106072"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F2B2882" w14:textId="77777777" w:rsidR="0070076E" w:rsidRPr="00A4189D" w:rsidRDefault="006B693A">
            <w:r w:rsidRPr="00A4189D">
              <w:rPr>
                <w:sz w:val="16"/>
                <w:szCs w:val="18"/>
              </w:rPr>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5BDB953" w14:textId="77777777" w:rsidR="0070076E" w:rsidRPr="00A4189D" w:rsidRDefault="006B693A">
            <w:r w:rsidRPr="00A4189D">
              <w:rPr>
                <w:sz w:val="16"/>
                <w:szCs w:val="18"/>
              </w:rPr>
              <w:t>Distance and transport expenses affect PNC attendance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A7B8489" w14:textId="77777777" w:rsidR="0070076E" w:rsidRPr="00A4189D" w:rsidRDefault="006B693A">
            <w:pPr>
              <w:jc w:val="center"/>
            </w:pPr>
            <w:r w:rsidRPr="00A4189D">
              <w:rPr>
                <w:sz w:val="16"/>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F985E61" w14:textId="77777777" w:rsidR="0070076E" w:rsidRPr="00A4189D" w:rsidRDefault="006B693A">
            <w:pPr>
              <w:jc w:val="center"/>
            </w:pPr>
            <w:r w:rsidRPr="00A4189D">
              <w:rPr>
                <w:sz w:val="16"/>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3696437" w14:textId="77777777" w:rsidR="0070076E" w:rsidRPr="00A4189D" w:rsidRDefault="006B693A">
            <w:pPr>
              <w:jc w:val="center"/>
            </w:pPr>
            <w:r w:rsidRPr="00A4189D">
              <w:rPr>
                <w:sz w:val="16"/>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D365590"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87D6F5F" w14:textId="77777777" w:rsidR="0070076E" w:rsidRPr="00A4189D" w:rsidRDefault="006B693A">
            <w:pPr>
              <w:jc w:val="center"/>
            </w:pPr>
            <w:r w:rsidRPr="00A4189D">
              <w:rPr>
                <w:sz w:val="16"/>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F26654E" w14:textId="77777777" w:rsidR="0070076E" w:rsidRPr="00A4189D" w:rsidRDefault="006B693A">
            <w:pPr>
              <w:jc w:val="center"/>
            </w:pPr>
            <w:r w:rsidRPr="00A4189D">
              <w:rPr>
                <w:sz w:val="16"/>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F093A59" w14:textId="77777777" w:rsidR="0070076E" w:rsidRPr="00A4189D" w:rsidRDefault="006B693A">
            <w:pPr>
              <w:jc w:val="center"/>
            </w:pPr>
            <w:r w:rsidRPr="00A4189D">
              <w:rPr>
                <w:sz w:val="16"/>
                <w:szCs w:val="18"/>
              </w:rPr>
              <w:t>Agreed</w:t>
            </w:r>
          </w:p>
        </w:tc>
      </w:tr>
      <w:tr w:rsidR="0070076E" w:rsidRPr="00A4189D" w14:paraId="0CB0BE75"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F50AF69" w14:textId="77777777" w:rsidR="0070076E" w:rsidRPr="00A4189D" w:rsidRDefault="006B693A">
            <w:r w:rsidRPr="00A4189D">
              <w:rPr>
                <w:sz w:val="16"/>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5661941" w14:textId="77777777" w:rsidR="0070076E" w:rsidRPr="00A4189D" w:rsidRDefault="006B693A">
            <w:r w:rsidRPr="00A4189D">
              <w:rPr>
                <w:sz w:val="16"/>
              </w:rPr>
              <w:t>Free/subsidised services encourage PNC utilisation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8E38608" w14:textId="77777777" w:rsidR="0070076E" w:rsidRPr="00A4189D" w:rsidRDefault="006B693A">
            <w:pPr>
              <w:jc w:val="center"/>
            </w:pPr>
            <w:r w:rsidRPr="00A4189D">
              <w:rPr>
                <w:sz w:val="16"/>
                <w:szCs w:val="18"/>
              </w:rPr>
              <w:t>142 (42.8%)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B99CA1B" w14:textId="77777777" w:rsidR="0070076E" w:rsidRPr="00A4189D" w:rsidRDefault="006B693A">
            <w:pPr>
              <w:jc w:val="center"/>
            </w:pPr>
            <w:r w:rsidRPr="00A4189D">
              <w:rPr>
                <w:sz w:val="16"/>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5EB488C" w14:textId="77777777" w:rsidR="0070076E" w:rsidRPr="00A4189D" w:rsidRDefault="006B693A">
            <w:pPr>
              <w:jc w:val="center"/>
            </w:pPr>
            <w:r w:rsidRPr="00A4189D">
              <w:rPr>
                <w:sz w:val="16"/>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E4AFB6C"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D9C52E6" w14:textId="77777777" w:rsidR="0070076E" w:rsidRPr="00A4189D" w:rsidRDefault="006B693A">
            <w:pPr>
              <w:jc w:val="center"/>
            </w:pPr>
            <w:r w:rsidRPr="00A4189D">
              <w:rPr>
                <w:sz w:val="16"/>
                <w:szCs w:val="18"/>
              </w:rPr>
              <w:t>3.15</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125145B" w14:textId="77777777" w:rsidR="0070076E" w:rsidRPr="00A4189D" w:rsidRDefault="006B693A">
            <w:pPr>
              <w:jc w:val="center"/>
            </w:pPr>
            <w:r w:rsidRPr="00A4189D">
              <w:rPr>
                <w:sz w:val="16"/>
                <w:szCs w:val="18"/>
              </w:rPr>
              <w:t>0.81</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68A8F86" w14:textId="77777777" w:rsidR="0070076E" w:rsidRPr="00A4189D" w:rsidRDefault="006B693A">
            <w:pPr>
              <w:jc w:val="center"/>
            </w:pPr>
            <w:r w:rsidRPr="00A4189D">
              <w:rPr>
                <w:sz w:val="16"/>
                <w:szCs w:val="18"/>
              </w:rPr>
              <w:t>Agreed</w:t>
            </w:r>
          </w:p>
        </w:tc>
      </w:tr>
      <w:tr w:rsidR="0070076E" w:rsidRPr="00A4189D" w14:paraId="20EEEC8D"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3874502" w14:textId="77777777" w:rsidR="0070076E" w:rsidRPr="00A4189D"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76F48A2" w14:textId="77777777" w:rsidR="0070076E" w:rsidRPr="00A4189D" w:rsidRDefault="006B693A">
            <w:r w:rsidRPr="00A4189D">
              <w:rPr>
                <w:sz w:val="16"/>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34231E9"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D81A74A"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1FB8E3D"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A8C7129" w14:textId="77777777" w:rsidR="0070076E" w:rsidRPr="00A4189D"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8DDF1CF" w14:textId="77777777" w:rsidR="0070076E" w:rsidRPr="00A4189D" w:rsidRDefault="006B693A">
            <w:pPr>
              <w:jc w:val="center"/>
            </w:pPr>
            <w:r w:rsidRPr="00A4189D">
              <w:rPr>
                <w:b/>
                <w:bCs/>
                <w:sz w:val="16"/>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59280B8" w14:textId="77777777" w:rsidR="0070076E" w:rsidRPr="00A4189D"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060E99D" w14:textId="77777777" w:rsidR="0070076E" w:rsidRPr="00A4189D" w:rsidRDefault="0070076E">
            <w:pPr>
              <w:jc w:val="center"/>
            </w:pPr>
          </w:p>
        </w:tc>
      </w:tr>
    </w:tbl>
    <w:p w14:paraId="08F59FC4" w14:textId="77777777" w:rsidR="0070076E" w:rsidRPr="00A4189D" w:rsidRDefault="006B693A">
      <w:pPr>
        <w:spacing w:before="60" w:after="80"/>
        <w:jc w:val="right"/>
      </w:pPr>
      <w:r w:rsidRPr="00A4189D">
        <w:rPr>
          <w:i/>
          <w:iCs/>
          <w:color w:val="555555"/>
          <w:sz w:val="18"/>
          <w:szCs w:val="18"/>
        </w:rPr>
        <w:t>Source: Field Survey, 2026</w:t>
      </w:r>
    </w:p>
    <w:p w14:paraId="51FEC917" w14:textId="77777777" w:rsidR="0070076E" w:rsidRPr="00A4189D" w:rsidRDefault="006B693A">
      <w:pPr>
        <w:spacing w:after="120" w:line="259" w:lineRule="auto"/>
        <w:jc w:val="both"/>
      </w:pPr>
      <w:r w:rsidRPr="00A4189D">
        <w:t xml:space="preserve">All economic items were endorsed above the criterion mean. Healthcare service cost (mean = 3.15) and free or subsidised services (mean = 3.15) recorded the highest mean scores, underscoring the pivotal role of affordability in PNC attendance </w:t>
      </w:r>
      <w:r w:rsidRPr="00A4189D">
        <w:lastRenderedPageBreak/>
        <w:t>decisions. The grand mean of 3.12 confirms that economic constraints represent a major structural barrier to PNC utilisation in the study area.</w:t>
      </w:r>
    </w:p>
    <w:p w14:paraId="36755B9C" w14:textId="77777777" w:rsidR="0070076E" w:rsidRPr="00A4189D" w:rsidRDefault="006B693A">
      <w:pPr>
        <w:spacing w:before="160" w:after="120" w:line="259" w:lineRule="auto"/>
      </w:pPr>
      <w:r w:rsidRPr="00A4189D">
        <w:rPr>
          <w:b/>
        </w:rPr>
        <w:t>3.5 Sociocultural Factors Influencing PNC Utilisation</w:t>
      </w:r>
    </w:p>
    <w:p w14:paraId="4F484ADC" w14:textId="77777777" w:rsidR="0070076E" w:rsidRPr="00A4189D" w:rsidRDefault="0070076E">
      <w:pPr>
        <w:spacing w:after="80"/>
      </w:pPr>
    </w:p>
    <w:p w14:paraId="236CB5F0" w14:textId="77777777" w:rsidR="0070076E" w:rsidRPr="00A4189D" w:rsidRDefault="006B693A">
      <w:pPr>
        <w:spacing w:before="80" w:after="120" w:line="259" w:lineRule="auto"/>
        <w:jc w:val="center"/>
      </w:pPr>
      <w:r w:rsidRPr="00A4189D">
        <w:t>Table 4: Sociocultural Factors Affecting Women’s Utilisation of Postnatal Care Services</w:t>
      </w: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9"/>
        <w:gridCol w:w="2965"/>
        <w:gridCol w:w="680"/>
        <w:gridCol w:w="680"/>
        <w:gridCol w:w="680"/>
        <w:gridCol w:w="679"/>
        <w:gridCol w:w="796"/>
        <w:gridCol w:w="794"/>
        <w:gridCol w:w="897"/>
      </w:tblGrid>
      <w:tr w:rsidR="0070076E" w:rsidRPr="00A4189D" w14:paraId="247433FF"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1C8C6DC4" w14:textId="77777777" w:rsidR="0070076E" w:rsidRPr="00A4189D" w:rsidRDefault="006B693A">
            <w:pPr>
              <w:jc w:val="center"/>
            </w:pPr>
            <w:r w:rsidRPr="00A4189D">
              <w:rPr>
                <w:b/>
                <w:bCs/>
                <w:color w:val="FFFFFF"/>
                <w:sz w:val="16"/>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525BA6CF" w14:textId="77777777" w:rsidR="0070076E" w:rsidRPr="00A4189D" w:rsidRDefault="006B693A">
            <w:pPr>
              <w:jc w:val="center"/>
            </w:pPr>
            <w:r w:rsidRPr="00A4189D">
              <w:rPr>
                <w:b/>
                <w:bCs/>
                <w:color w:val="FFFFFF"/>
                <w:sz w:val="16"/>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211B2C4B" w14:textId="77777777" w:rsidR="0070076E" w:rsidRPr="00A4189D" w:rsidRDefault="006B693A">
            <w:pPr>
              <w:jc w:val="center"/>
            </w:pPr>
            <w:r w:rsidRPr="00A4189D">
              <w:rPr>
                <w:b/>
                <w:bCs/>
                <w:color w:val="FFFFFF"/>
                <w:sz w:val="16"/>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2A7EEB99" w14:textId="77777777" w:rsidR="0070076E" w:rsidRPr="00A4189D" w:rsidRDefault="006B693A">
            <w:pPr>
              <w:jc w:val="center"/>
            </w:pPr>
            <w:r w:rsidRPr="00A4189D">
              <w:rPr>
                <w:b/>
                <w:bCs/>
                <w:color w:val="FFFFFF"/>
                <w:sz w:val="16"/>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622128D1" w14:textId="77777777" w:rsidR="0070076E" w:rsidRPr="00A4189D" w:rsidRDefault="006B693A">
            <w:pPr>
              <w:jc w:val="center"/>
            </w:pPr>
            <w:r w:rsidRPr="00A4189D">
              <w:rPr>
                <w:b/>
                <w:bCs/>
                <w:color w:val="FFFFFF"/>
                <w:sz w:val="16"/>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2D27CAC5" w14:textId="77777777" w:rsidR="0070076E" w:rsidRPr="00A4189D" w:rsidRDefault="006B693A">
            <w:pPr>
              <w:jc w:val="center"/>
            </w:pPr>
            <w:r w:rsidRPr="00A4189D">
              <w:rPr>
                <w:b/>
                <w:bCs/>
                <w:color w:val="FFFFFF"/>
                <w:sz w:val="16"/>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6A9AB02B" w14:textId="77777777" w:rsidR="0070076E" w:rsidRPr="00A4189D" w:rsidRDefault="006B693A">
            <w:pPr>
              <w:jc w:val="center"/>
            </w:pPr>
            <w:r w:rsidRPr="00A4189D">
              <w:rPr>
                <w:b/>
                <w:bCs/>
                <w:color w:val="FFFFFF"/>
                <w:sz w:val="16"/>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4B656233" w14:textId="77777777" w:rsidR="0070076E" w:rsidRPr="00A4189D" w:rsidRDefault="006B693A">
            <w:pPr>
              <w:jc w:val="center"/>
            </w:pPr>
            <w:r w:rsidRPr="00A4189D">
              <w:rPr>
                <w:b/>
                <w:bCs/>
                <w:color w:val="FFFFFF"/>
                <w:sz w:val="16"/>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0B750CAE" w14:textId="77777777" w:rsidR="0070076E" w:rsidRPr="00A4189D" w:rsidRDefault="006B693A">
            <w:pPr>
              <w:jc w:val="center"/>
            </w:pPr>
            <w:r w:rsidRPr="00A4189D">
              <w:rPr>
                <w:b/>
                <w:bCs/>
                <w:color w:val="FFFFFF"/>
                <w:sz w:val="16"/>
                <w:szCs w:val="18"/>
              </w:rPr>
              <w:t>Remark</w:t>
            </w:r>
          </w:p>
        </w:tc>
      </w:tr>
      <w:tr w:rsidR="0070076E" w:rsidRPr="00A4189D" w14:paraId="43512F34"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8FB8DBD" w14:textId="77777777" w:rsidR="0070076E" w:rsidRPr="00A4189D" w:rsidRDefault="006B693A">
            <w:r w:rsidRPr="00A4189D">
              <w:rPr>
                <w:sz w:val="16"/>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57945CF" w14:textId="77777777" w:rsidR="0070076E" w:rsidRPr="00A4189D" w:rsidRDefault="006B693A">
            <w:r w:rsidRPr="00A4189D">
              <w:rPr>
                <w:sz w:val="16"/>
                <w:szCs w:val="18"/>
              </w:rPr>
              <w:t>Traditional beliefs influence decision to attend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877C7E1" w14:textId="77777777" w:rsidR="0070076E" w:rsidRPr="00A4189D" w:rsidRDefault="006B693A">
            <w:pPr>
              <w:jc w:val="center"/>
            </w:pPr>
            <w:r w:rsidRPr="00A4189D">
              <w:rPr>
                <w:sz w:val="16"/>
                <w:szCs w:val="18"/>
              </w:rPr>
              <w:t>122 (36.7%)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63BC6A0" w14:textId="77777777" w:rsidR="0070076E" w:rsidRPr="00A4189D" w:rsidRDefault="006B693A">
            <w:pPr>
              <w:jc w:val="center"/>
            </w:pPr>
            <w:r w:rsidRPr="00A4189D">
              <w:rPr>
                <w:sz w:val="16"/>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E3FB154" w14:textId="77777777" w:rsidR="0070076E" w:rsidRPr="00A4189D" w:rsidRDefault="006B693A">
            <w:pPr>
              <w:jc w:val="center"/>
            </w:pPr>
            <w:r w:rsidRPr="00A4189D">
              <w:rPr>
                <w:sz w:val="16"/>
                <w:szCs w:val="18"/>
              </w:rPr>
              <w:t>46 (13.9%)</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C82CF1C" w14:textId="77777777" w:rsidR="0070076E" w:rsidRPr="00A4189D" w:rsidRDefault="006B693A">
            <w:pPr>
              <w:jc w:val="center"/>
            </w:pPr>
            <w:r w:rsidRPr="00A4189D">
              <w:rPr>
                <w:sz w:val="16"/>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1505F14" w14:textId="77777777" w:rsidR="0070076E" w:rsidRPr="00A4189D" w:rsidRDefault="006B693A">
            <w:pPr>
              <w:jc w:val="center"/>
            </w:pPr>
            <w:r w:rsidRPr="00A4189D">
              <w:rPr>
                <w:sz w:val="16"/>
                <w:szCs w:val="18"/>
              </w:rPr>
              <w:t>3.06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35C707C" w14:textId="77777777" w:rsidR="0070076E" w:rsidRPr="00A4189D" w:rsidRDefault="006B693A">
            <w:pPr>
              <w:jc w:val="center"/>
            </w:pPr>
            <w:r w:rsidRPr="00A4189D">
              <w:rPr>
                <w:sz w:val="16"/>
                <w:szCs w:val="18"/>
              </w:rPr>
              <w:t>0.87</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C542660" w14:textId="77777777" w:rsidR="0070076E" w:rsidRPr="00A4189D" w:rsidRDefault="006B693A">
            <w:pPr>
              <w:jc w:val="center"/>
            </w:pPr>
            <w:r w:rsidRPr="00A4189D">
              <w:rPr>
                <w:sz w:val="16"/>
                <w:szCs w:val="18"/>
              </w:rPr>
              <w:t>Agreed</w:t>
            </w:r>
          </w:p>
        </w:tc>
      </w:tr>
      <w:tr w:rsidR="0070076E" w:rsidRPr="00A4189D" w14:paraId="60FC961E"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C8CC153" w14:textId="77777777" w:rsidR="0070076E" w:rsidRPr="00A4189D" w:rsidRDefault="006B693A">
            <w:r w:rsidRPr="00A4189D">
              <w:rPr>
                <w:sz w:val="16"/>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EE1420D" w14:textId="77777777" w:rsidR="0070076E" w:rsidRPr="00A4189D" w:rsidRDefault="006B693A">
            <w:r w:rsidRPr="00A4189D">
              <w:rPr>
                <w:sz w:val="16"/>
                <w:szCs w:val="18"/>
              </w:rPr>
              <w:t>Cultural practices encourage staying at home post-delivery</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2AFCFB5" w14:textId="77777777" w:rsidR="0070076E" w:rsidRPr="00A4189D" w:rsidRDefault="006B693A">
            <w:pPr>
              <w:jc w:val="center"/>
            </w:pPr>
            <w:r w:rsidRPr="00A4189D">
              <w:rPr>
                <w:sz w:val="16"/>
                <w:szCs w:val="18"/>
              </w:rPr>
              <w:t>118 (35.5%)</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DC00435" w14:textId="77777777" w:rsidR="0070076E" w:rsidRPr="00A4189D" w:rsidRDefault="006B693A">
            <w:pPr>
              <w:jc w:val="center"/>
            </w:pPr>
            <w:r w:rsidRPr="00A4189D">
              <w:rPr>
                <w:sz w:val="16"/>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A6E3A9A" w14:textId="77777777" w:rsidR="0070076E" w:rsidRPr="00A4189D" w:rsidRDefault="006B693A">
            <w:pPr>
              <w:jc w:val="center"/>
            </w:pPr>
            <w:r w:rsidRPr="00A4189D">
              <w:rPr>
                <w:sz w:val="16"/>
                <w:szCs w:val="18"/>
              </w:rPr>
              <w:t>48 (14.5%)</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1CAEC28" w14:textId="77777777" w:rsidR="0070076E" w:rsidRPr="00A4189D" w:rsidRDefault="006B693A">
            <w:pPr>
              <w:jc w:val="center"/>
            </w:pPr>
            <w:r w:rsidRPr="00A4189D">
              <w:rPr>
                <w:sz w:val="16"/>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0D27593" w14:textId="77777777" w:rsidR="0070076E" w:rsidRPr="00A4189D" w:rsidRDefault="006B693A">
            <w:pPr>
              <w:jc w:val="center"/>
            </w:pPr>
            <w:r w:rsidRPr="00A4189D">
              <w:rPr>
                <w:sz w:val="16"/>
                <w:szCs w:val="18"/>
              </w:rPr>
              <w:t>3.04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4F56756" w14:textId="77777777" w:rsidR="0070076E" w:rsidRPr="00A4189D" w:rsidRDefault="006B693A">
            <w:pPr>
              <w:jc w:val="center"/>
            </w:pPr>
            <w:r w:rsidRPr="00A4189D">
              <w:rPr>
                <w:sz w:val="16"/>
                <w:szCs w:val="18"/>
              </w:rPr>
              <w:t>0.88</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58A2D67" w14:textId="77777777" w:rsidR="0070076E" w:rsidRPr="00A4189D" w:rsidRDefault="006B693A">
            <w:pPr>
              <w:jc w:val="center"/>
            </w:pPr>
            <w:r w:rsidRPr="00A4189D">
              <w:rPr>
                <w:sz w:val="16"/>
                <w:szCs w:val="18"/>
              </w:rPr>
              <w:t>Agreed</w:t>
            </w:r>
          </w:p>
        </w:tc>
      </w:tr>
      <w:tr w:rsidR="0070076E" w:rsidRPr="00A4189D" w14:paraId="28FB0AC9"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517E499" w14:textId="77777777" w:rsidR="0070076E" w:rsidRPr="00A4189D" w:rsidRDefault="006B693A">
            <w:r w:rsidRPr="00A4189D">
              <w:rPr>
                <w:sz w:val="16"/>
                <w:szCs w:val="18"/>
              </w:rPr>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0A9AA69" w14:textId="77777777" w:rsidR="0070076E" w:rsidRPr="00A4189D" w:rsidRDefault="006B693A">
            <w:r w:rsidRPr="00A4189D">
              <w:rPr>
                <w:sz w:val="16"/>
                <w:szCs w:val="18"/>
              </w:rPr>
              <w:t>Family traditions influence where PNC is sought</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7FB360A" w14:textId="77777777" w:rsidR="0070076E" w:rsidRPr="00A4189D" w:rsidRDefault="006B693A">
            <w:pPr>
              <w:jc w:val="center"/>
            </w:pPr>
            <w:r w:rsidRPr="00A4189D">
              <w:rPr>
                <w:sz w:val="16"/>
                <w:szCs w:val="18"/>
              </w:rPr>
              <w:t>120 (36.1%)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B550ACD"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88C4D43" w14:textId="77777777" w:rsidR="0070076E" w:rsidRPr="00A4189D" w:rsidRDefault="006B693A">
            <w:pPr>
              <w:jc w:val="center"/>
            </w:pPr>
            <w:r w:rsidRPr="00A4189D">
              <w:rPr>
                <w:sz w:val="16"/>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97CE7AB" w14:textId="77777777" w:rsidR="0070076E" w:rsidRPr="00A4189D" w:rsidRDefault="006B693A">
            <w:pPr>
              <w:jc w:val="center"/>
            </w:pPr>
            <w:r w:rsidRPr="00A4189D">
              <w:rPr>
                <w:sz w:val="16"/>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7D06D46" w14:textId="77777777" w:rsidR="0070076E" w:rsidRPr="00A4189D" w:rsidRDefault="006B693A">
            <w:pPr>
              <w:jc w:val="center"/>
            </w:pPr>
            <w:r w:rsidRPr="00A4189D">
              <w:rPr>
                <w:sz w:val="16"/>
                <w:szCs w:val="18"/>
              </w:rPr>
              <w:t>3.03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1FD14B0" w14:textId="77777777" w:rsidR="0070076E" w:rsidRPr="00A4189D" w:rsidRDefault="006B693A">
            <w:pPr>
              <w:jc w:val="center"/>
            </w:pPr>
            <w:r w:rsidRPr="00A4189D">
              <w:rPr>
                <w:sz w:val="16"/>
                <w:szCs w:val="18"/>
              </w:rPr>
              <w:t>0.89</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50F59F6" w14:textId="77777777" w:rsidR="0070076E" w:rsidRPr="00A4189D" w:rsidRDefault="006B693A">
            <w:pPr>
              <w:jc w:val="center"/>
            </w:pPr>
            <w:r w:rsidRPr="00A4189D">
              <w:rPr>
                <w:sz w:val="16"/>
                <w:szCs w:val="18"/>
              </w:rPr>
              <w:t>Agreed</w:t>
            </w:r>
          </w:p>
        </w:tc>
      </w:tr>
      <w:tr w:rsidR="0070076E" w:rsidRPr="00A4189D" w14:paraId="31DA0076"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1D98162" w14:textId="77777777" w:rsidR="0070076E" w:rsidRPr="00A4189D" w:rsidRDefault="006B693A">
            <w:r w:rsidRPr="00A4189D">
              <w:rPr>
                <w:sz w:val="16"/>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0456790" w14:textId="77777777" w:rsidR="0070076E" w:rsidRPr="00A4189D" w:rsidRDefault="006B693A">
            <w:r w:rsidRPr="00A4189D">
              <w:rPr>
                <w:sz w:val="16"/>
                <w:szCs w:val="18"/>
              </w:rPr>
              <w:t>Spousal influence affects decision to attend PNC clinics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1A2ECC9" w14:textId="77777777" w:rsidR="0070076E" w:rsidRPr="00A4189D" w:rsidRDefault="006B693A">
            <w:pPr>
              <w:jc w:val="center"/>
            </w:pPr>
            <w:r w:rsidRPr="00A4189D">
              <w:rPr>
                <w:sz w:val="16"/>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2629CF5"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C2C36DA" w14:textId="77777777" w:rsidR="0070076E" w:rsidRPr="00A4189D" w:rsidRDefault="006B693A">
            <w:pPr>
              <w:jc w:val="center"/>
            </w:pPr>
            <w:r w:rsidRPr="00A4189D">
              <w:rPr>
                <w:sz w:val="16"/>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741067D"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4A2B337" w14:textId="77777777" w:rsidR="0070076E" w:rsidRPr="00A4189D" w:rsidRDefault="006B693A">
            <w:pPr>
              <w:jc w:val="center"/>
            </w:pPr>
            <w:r w:rsidRPr="00A4189D">
              <w:rPr>
                <w:sz w:val="16"/>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0C21B99" w14:textId="77777777" w:rsidR="0070076E" w:rsidRPr="00A4189D" w:rsidRDefault="006B693A">
            <w:pPr>
              <w:jc w:val="center"/>
            </w:pPr>
            <w:r w:rsidRPr="00A4189D">
              <w:rPr>
                <w:sz w:val="16"/>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1A99586" w14:textId="77777777" w:rsidR="0070076E" w:rsidRPr="00A4189D" w:rsidRDefault="006B693A">
            <w:pPr>
              <w:jc w:val="center"/>
            </w:pPr>
            <w:r w:rsidRPr="00A4189D">
              <w:rPr>
                <w:sz w:val="16"/>
                <w:szCs w:val="18"/>
              </w:rPr>
              <w:t>Agreed</w:t>
            </w:r>
          </w:p>
        </w:tc>
      </w:tr>
      <w:tr w:rsidR="0070076E" w:rsidRPr="00A4189D" w14:paraId="4E760527"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3506CFC" w14:textId="77777777" w:rsidR="0070076E" w:rsidRPr="00A4189D" w:rsidRDefault="006B693A">
            <w:r w:rsidRPr="00A4189D">
              <w:rPr>
                <w:sz w:val="16"/>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F71C948" w14:textId="77777777" w:rsidR="0070076E" w:rsidRPr="00A4189D" w:rsidRDefault="006B693A">
            <w:r w:rsidRPr="00A4189D">
              <w:rPr>
                <w:sz w:val="16"/>
                <w:szCs w:val="18"/>
              </w:rPr>
              <w:t>Community beliefs influence acceptance of hospital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B437872" w14:textId="77777777" w:rsidR="0070076E" w:rsidRPr="00A4189D" w:rsidRDefault="006B693A">
            <w:pPr>
              <w:jc w:val="center"/>
            </w:pPr>
            <w:r w:rsidRPr="00A4189D">
              <w:rPr>
                <w:sz w:val="16"/>
                <w:szCs w:val="18"/>
              </w:rPr>
              <w:t>124 (37.3%)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670641E" w14:textId="77777777" w:rsidR="0070076E" w:rsidRPr="00A4189D" w:rsidRDefault="006B693A">
            <w:pPr>
              <w:jc w:val="center"/>
            </w:pPr>
            <w:r w:rsidRPr="00A4189D">
              <w:rPr>
                <w:sz w:val="16"/>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0BD76F1" w14:textId="77777777" w:rsidR="0070076E" w:rsidRPr="00A4189D" w:rsidRDefault="006B693A">
            <w:pPr>
              <w:jc w:val="center"/>
            </w:pPr>
            <w:r w:rsidRPr="00A4189D">
              <w:rPr>
                <w:sz w:val="16"/>
                <w:szCs w:val="18"/>
              </w:rPr>
              <w:t>46 (13.9%)</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F88BD31" w14:textId="77777777" w:rsidR="0070076E" w:rsidRPr="00A4189D" w:rsidRDefault="006B693A">
            <w:pPr>
              <w:jc w:val="center"/>
            </w:pPr>
            <w:r w:rsidRPr="00A4189D">
              <w:rPr>
                <w:sz w:val="16"/>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BCEB8C5" w14:textId="77777777" w:rsidR="0070076E" w:rsidRPr="00A4189D" w:rsidRDefault="006B693A">
            <w:pPr>
              <w:jc w:val="center"/>
            </w:pPr>
            <w:r w:rsidRPr="00A4189D">
              <w:rPr>
                <w:sz w:val="16"/>
                <w:szCs w:val="18"/>
              </w:rPr>
              <w:t>3.05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49351B5" w14:textId="77777777" w:rsidR="0070076E" w:rsidRPr="00A4189D" w:rsidRDefault="006B693A">
            <w:pPr>
              <w:jc w:val="center"/>
            </w:pPr>
            <w:r w:rsidRPr="00A4189D">
              <w:rPr>
                <w:sz w:val="16"/>
                <w:szCs w:val="18"/>
              </w:rPr>
              <w:t>0.88</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2B2550F" w14:textId="77777777" w:rsidR="0070076E" w:rsidRPr="00A4189D" w:rsidRDefault="006B693A">
            <w:pPr>
              <w:jc w:val="center"/>
            </w:pPr>
            <w:r w:rsidRPr="00A4189D">
              <w:rPr>
                <w:sz w:val="16"/>
                <w:szCs w:val="18"/>
              </w:rPr>
              <w:t>Agreed</w:t>
            </w:r>
          </w:p>
        </w:tc>
      </w:tr>
      <w:tr w:rsidR="0070076E" w:rsidRPr="00A4189D" w14:paraId="3DA09B14"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0B087CE" w14:textId="77777777" w:rsidR="0070076E" w:rsidRPr="00A4189D" w:rsidRDefault="006B693A">
            <w:r w:rsidRPr="00A4189D">
              <w:rPr>
                <w:sz w:val="16"/>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F56AD1F" w14:textId="77777777" w:rsidR="0070076E" w:rsidRPr="00A4189D" w:rsidRDefault="006B693A">
            <w:r w:rsidRPr="00A4189D">
              <w:rPr>
                <w:sz w:val="16"/>
                <w:szCs w:val="18"/>
              </w:rPr>
              <w:t>Cultural preference for TBAs affects PNC use</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B3C5C73" w14:textId="77777777" w:rsidR="0070076E" w:rsidRPr="00A4189D" w:rsidRDefault="006B693A">
            <w:pPr>
              <w:jc w:val="center"/>
            </w:pPr>
            <w:r w:rsidRPr="00A4189D">
              <w:rPr>
                <w:sz w:val="16"/>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5B3679E" w14:textId="77777777" w:rsidR="0070076E" w:rsidRPr="00A4189D" w:rsidRDefault="006B693A">
            <w:pPr>
              <w:jc w:val="center"/>
            </w:pPr>
            <w:r w:rsidRPr="00A4189D">
              <w:rPr>
                <w:sz w:val="16"/>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E9AE8F3" w14:textId="77777777" w:rsidR="0070076E" w:rsidRPr="00A4189D" w:rsidRDefault="006B693A">
            <w:pPr>
              <w:jc w:val="center"/>
            </w:pPr>
            <w:r w:rsidRPr="00A4189D">
              <w:rPr>
                <w:sz w:val="16"/>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7E76FDE" w14:textId="77777777" w:rsidR="0070076E" w:rsidRPr="00A4189D" w:rsidRDefault="006B693A">
            <w:pPr>
              <w:jc w:val="center"/>
            </w:pPr>
            <w:r w:rsidRPr="00A4189D">
              <w:rPr>
                <w:sz w:val="16"/>
                <w:szCs w:val="18"/>
              </w:rPr>
              <w:t>32 (9.6%)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4BB7D54" w14:textId="77777777" w:rsidR="0070076E" w:rsidRPr="00A4189D" w:rsidRDefault="006B693A">
            <w:pPr>
              <w:jc w:val="center"/>
            </w:pPr>
            <w:r w:rsidRPr="00A4189D">
              <w:rPr>
                <w:sz w:val="16"/>
                <w:szCs w:val="18"/>
              </w:rPr>
              <w:t>3.04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7C3C5A7" w14:textId="77777777" w:rsidR="0070076E" w:rsidRPr="00A4189D" w:rsidRDefault="006B693A">
            <w:pPr>
              <w:jc w:val="center"/>
            </w:pPr>
            <w:r w:rsidRPr="00A4189D">
              <w:rPr>
                <w:sz w:val="16"/>
                <w:szCs w:val="18"/>
              </w:rPr>
              <w:t>0.90</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C824BBE" w14:textId="77777777" w:rsidR="0070076E" w:rsidRPr="00A4189D" w:rsidRDefault="006B693A">
            <w:pPr>
              <w:jc w:val="center"/>
            </w:pPr>
            <w:r w:rsidRPr="00A4189D">
              <w:rPr>
                <w:sz w:val="16"/>
                <w:szCs w:val="18"/>
              </w:rPr>
              <w:t>Agreed</w:t>
            </w:r>
          </w:p>
        </w:tc>
      </w:tr>
      <w:tr w:rsidR="0070076E" w:rsidRPr="00A4189D" w14:paraId="79D7A93C"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56A2D0D" w14:textId="77777777" w:rsidR="0070076E" w:rsidRPr="00A4189D" w:rsidRDefault="006B693A">
            <w:r w:rsidRPr="00A4189D">
              <w:rPr>
                <w:sz w:val="16"/>
                <w:szCs w:val="18"/>
              </w:rPr>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54F1CF1" w14:textId="77777777" w:rsidR="0070076E" w:rsidRPr="00A4189D" w:rsidRDefault="006B693A">
            <w:r w:rsidRPr="00A4189D">
              <w:rPr>
                <w:sz w:val="16"/>
                <w:szCs w:val="18"/>
              </w:rPr>
              <w:t>Religious beliefs influence attitudes toward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71645DC" w14:textId="77777777" w:rsidR="0070076E" w:rsidRPr="00A4189D" w:rsidRDefault="006B693A">
            <w:pPr>
              <w:jc w:val="center"/>
            </w:pPr>
            <w:r w:rsidRPr="00A4189D">
              <w:rPr>
                <w:sz w:val="16"/>
                <w:szCs w:val="18"/>
              </w:rPr>
              <w:t>118 (35.5%)</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C82C983"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0797018" w14:textId="77777777" w:rsidR="0070076E" w:rsidRPr="00A4189D" w:rsidRDefault="006B693A">
            <w:pPr>
              <w:jc w:val="center"/>
            </w:pPr>
            <w:r w:rsidRPr="00A4189D">
              <w:rPr>
                <w:sz w:val="16"/>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DCE29D4" w14:textId="77777777" w:rsidR="0070076E" w:rsidRPr="00A4189D" w:rsidRDefault="006B693A">
            <w:pPr>
              <w:jc w:val="center"/>
            </w:pPr>
            <w:r w:rsidRPr="00A4189D">
              <w:rPr>
                <w:sz w:val="16"/>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9276D13" w14:textId="77777777" w:rsidR="0070076E" w:rsidRPr="00A4189D" w:rsidRDefault="006B693A">
            <w:pPr>
              <w:jc w:val="center"/>
            </w:pPr>
            <w:r w:rsidRPr="00A4189D">
              <w:rPr>
                <w:sz w:val="16"/>
                <w:szCs w:val="18"/>
              </w:rPr>
              <w:t>3.02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890618B" w14:textId="77777777" w:rsidR="0070076E" w:rsidRPr="00A4189D" w:rsidRDefault="006B693A">
            <w:pPr>
              <w:jc w:val="center"/>
            </w:pPr>
            <w:r w:rsidRPr="00A4189D">
              <w:rPr>
                <w:sz w:val="16"/>
                <w:szCs w:val="18"/>
              </w:rPr>
              <w:t>0.91</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5FB0410" w14:textId="77777777" w:rsidR="0070076E" w:rsidRPr="00A4189D" w:rsidRDefault="006B693A">
            <w:pPr>
              <w:jc w:val="center"/>
            </w:pPr>
            <w:r w:rsidRPr="00A4189D">
              <w:rPr>
                <w:sz w:val="16"/>
                <w:szCs w:val="18"/>
              </w:rPr>
              <w:t>Agreed</w:t>
            </w:r>
          </w:p>
        </w:tc>
      </w:tr>
      <w:tr w:rsidR="0070076E" w:rsidRPr="00A4189D" w14:paraId="4DD3FC23"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1845150" w14:textId="77777777" w:rsidR="0070076E" w:rsidRPr="00A4189D" w:rsidRDefault="006B693A">
            <w:r w:rsidRPr="00A4189D">
              <w:rPr>
                <w:sz w:val="16"/>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C306745" w14:textId="77777777" w:rsidR="0070076E" w:rsidRPr="00A4189D" w:rsidRDefault="006B693A">
            <w:r w:rsidRPr="00A4189D">
              <w:rPr>
                <w:sz w:val="16"/>
                <w:szCs w:val="18"/>
              </w:rPr>
              <w:t>Advice from elders influences PNC attendance decisions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7F6898C" w14:textId="77777777" w:rsidR="0070076E" w:rsidRPr="00A4189D" w:rsidRDefault="006B693A">
            <w:pPr>
              <w:jc w:val="center"/>
            </w:pPr>
            <w:r w:rsidRPr="00A4189D">
              <w:rPr>
                <w:sz w:val="16"/>
                <w:szCs w:val="18"/>
              </w:rPr>
              <w:t>120 (36.1%)</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807A4A4" w14:textId="77777777" w:rsidR="0070076E" w:rsidRPr="00A4189D" w:rsidRDefault="006B693A">
            <w:pPr>
              <w:jc w:val="center"/>
            </w:pPr>
            <w:r w:rsidRPr="00A4189D">
              <w:rPr>
                <w:sz w:val="16"/>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843E6D1" w14:textId="77777777" w:rsidR="0070076E" w:rsidRPr="00A4189D" w:rsidRDefault="006B693A">
            <w:pPr>
              <w:jc w:val="center"/>
            </w:pPr>
            <w:r w:rsidRPr="00A4189D">
              <w:rPr>
                <w:sz w:val="16"/>
                <w:szCs w:val="18"/>
              </w:rPr>
              <w:t>46 (13.9%)</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FFAC573" w14:textId="77777777" w:rsidR="0070076E" w:rsidRPr="00A4189D" w:rsidRDefault="006B693A">
            <w:pPr>
              <w:jc w:val="center"/>
            </w:pPr>
            <w:r w:rsidRPr="00A4189D">
              <w:rPr>
                <w:sz w:val="16"/>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275D1B4" w14:textId="77777777" w:rsidR="0070076E" w:rsidRPr="00A4189D" w:rsidRDefault="006B693A">
            <w:pPr>
              <w:jc w:val="center"/>
            </w:pPr>
            <w:r w:rsidRPr="00A4189D">
              <w:rPr>
                <w:sz w:val="16"/>
                <w:szCs w:val="18"/>
              </w:rPr>
              <w:t>3.04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CFAA2DB" w14:textId="77777777" w:rsidR="0070076E" w:rsidRPr="00A4189D" w:rsidRDefault="006B693A">
            <w:pPr>
              <w:jc w:val="center"/>
            </w:pPr>
            <w:r w:rsidRPr="00A4189D">
              <w:rPr>
                <w:sz w:val="16"/>
                <w:szCs w:val="18"/>
              </w:rPr>
              <w:t>0.89</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6469BCE" w14:textId="77777777" w:rsidR="0070076E" w:rsidRPr="00A4189D" w:rsidRDefault="006B693A">
            <w:pPr>
              <w:jc w:val="center"/>
            </w:pPr>
            <w:r w:rsidRPr="00A4189D">
              <w:rPr>
                <w:sz w:val="16"/>
                <w:szCs w:val="18"/>
              </w:rPr>
              <w:t>Agreed</w:t>
            </w:r>
          </w:p>
        </w:tc>
      </w:tr>
      <w:tr w:rsidR="0070076E" w:rsidRPr="00A4189D" w14:paraId="71BD2EA5"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87C9D6F" w14:textId="77777777" w:rsidR="0070076E" w:rsidRPr="00A4189D"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FB0998B" w14:textId="77777777" w:rsidR="0070076E" w:rsidRPr="00A4189D" w:rsidRDefault="006B693A">
            <w:r w:rsidRPr="00A4189D">
              <w:rPr>
                <w:sz w:val="16"/>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4FF4AC0"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0E39F1D"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75BDCA6"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A2CA039" w14:textId="77777777" w:rsidR="0070076E" w:rsidRPr="00A4189D"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D0BA0CA" w14:textId="77777777" w:rsidR="0070076E" w:rsidRPr="00A4189D" w:rsidRDefault="006B693A">
            <w:pPr>
              <w:jc w:val="center"/>
            </w:pPr>
            <w:r w:rsidRPr="00A4189D">
              <w:rPr>
                <w:b/>
                <w:bCs/>
                <w:sz w:val="16"/>
                <w:szCs w:val="18"/>
              </w:rPr>
              <w:t>3.05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2246FC7" w14:textId="77777777" w:rsidR="0070076E" w:rsidRPr="00A4189D"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AE0EBA7" w14:textId="77777777" w:rsidR="0070076E" w:rsidRPr="00A4189D" w:rsidRDefault="0070076E">
            <w:pPr>
              <w:jc w:val="center"/>
            </w:pPr>
          </w:p>
        </w:tc>
      </w:tr>
    </w:tbl>
    <w:p w14:paraId="01B36D00" w14:textId="77777777" w:rsidR="0070076E" w:rsidRPr="00A4189D" w:rsidRDefault="006B693A">
      <w:pPr>
        <w:spacing w:before="60" w:after="80"/>
        <w:jc w:val="right"/>
      </w:pPr>
      <w:r w:rsidRPr="00A4189D">
        <w:rPr>
          <w:i/>
          <w:iCs/>
          <w:color w:val="555555"/>
          <w:sz w:val="18"/>
          <w:szCs w:val="18"/>
        </w:rPr>
        <w:t>Source: Field Survey, 2026</w:t>
      </w:r>
    </w:p>
    <w:p w14:paraId="5B69529E" w14:textId="77777777" w:rsidR="0070076E" w:rsidRPr="00A4189D" w:rsidRDefault="006B693A">
      <w:pPr>
        <w:spacing w:after="120" w:line="259" w:lineRule="auto"/>
        <w:jc w:val="both"/>
      </w:pPr>
      <w:r w:rsidRPr="00A4189D">
        <w:t>Spousal influence recorded the highest mean score (3.11), followed by traditional beliefs (3.06) and community beliefs (3.05). The grand mean of 3.05 indicates moderate-to-strong agreement that sociocultural norms and practices significantly shape PNC utilisation decisions among women in the study area.</w:t>
      </w:r>
    </w:p>
    <w:p w14:paraId="72936B63" w14:textId="77777777" w:rsidR="0070076E" w:rsidRPr="00A4189D" w:rsidRDefault="006B693A">
      <w:pPr>
        <w:spacing w:before="160" w:after="80"/>
      </w:pPr>
      <w:r w:rsidRPr="00A4189D">
        <w:rPr>
          <w:b/>
          <w:bCs/>
          <w:color w:val="1A5276"/>
        </w:rPr>
        <w:t>3.6 Knowledge of PNC Services</w:t>
      </w:r>
    </w:p>
    <w:p w14:paraId="1C8BACB4" w14:textId="77777777" w:rsidR="0070076E" w:rsidRPr="00A4189D" w:rsidRDefault="0070076E">
      <w:pPr>
        <w:spacing w:after="80"/>
      </w:pPr>
    </w:p>
    <w:p w14:paraId="356D330F" w14:textId="77777777" w:rsidR="0070076E" w:rsidRPr="00A4189D" w:rsidRDefault="006B693A">
      <w:pPr>
        <w:spacing w:before="80" w:after="160"/>
        <w:jc w:val="center"/>
      </w:pPr>
      <w:r w:rsidRPr="00A4189D">
        <w:rPr>
          <w:b/>
          <w:bCs/>
          <w:i/>
          <w:iCs/>
          <w:color w:val="1A5276"/>
          <w:sz w:val="20"/>
          <w:szCs w:val="20"/>
        </w:rPr>
        <w:t>Table 5: Knowledge of Postnatal Care Services Among Respondents</w:t>
      </w: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9"/>
        <w:gridCol w:w="2965"/>
        <w:gridCol w:w="680"/>
        <w:gridCol w:w="680"/>
        <w:gridCol w:w="680"/>
        <w:gridCol w:w="679"/>
        <w:gridCol w:w="796"/>
        <w:gridCol w:w="794"/>
        <w:gridCol w:w="897"/>
      </w:tblGrid>
      <w:tr w:rsidR="0070076E" w:rsidRPr="00A4189D" w14:paraId="26BDA3CE"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394C8CBC" w14:textId="77777777" w:rsidR="0070076E" w:rsidRPr="00A4189D" w:rsidRDefault="006B693A">
            <w:pPr>
              <w:jc w:val="center"/>
            </w:pPr>
            <w:r w:rsidRPr="00A4189D">
              <w:rPr>
                <w:b/>
                <w:bCs/>
                <w:color w:val="FFFFFF"/>
                <w:sz w:val="16"/>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48BFCA4F" w14:textId="77777777" w:rsidR="0070076E" w:rsidRPr="00A4189D" w:rsidRDefault="006B693A">
            <w:pPr>
              <w:jc w:val="center"/>
            </w:pPr>
            <w:r w:rsidRPr="00A4189D">
              <w:rPr>
                <w:b/>
                <w:bCs/>
                <w:color w:val="FFFFFF"/>
                <w:sz w:val="16"/>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00C11384" w14:textId="77777777" w:rsidR="0070076E" w:rsidRPr="00A4189D" w:rsidRDefault="006B693A">
            <w:pPr>
              <w:jc w:val="center"/>
            </w:pPr>
            <w:r w:rsidRPr="00A4189D">
              <w:rPr>
                <w:b/>
                <w:bCs/>
                <w:color w:val="FFFFFF"/>
                <w:sz w:val="16"/>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0A166821" w14:textId="77777777" w:rsidR="0070076E" w:rsidRPr="00A4189D" w:rsidRDefault="006B693A">
            <w:pPr>
              <w:jc w:val="center"/>
            </w:pPr>
            <w:r w:rsidRPr="00A4189D">
              <w:rPr>
                <w:b/>
                <w:bCs/>
                <w:color w:val="FFFFFF"/>
                <w:sz w:val="16"/>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18A55DCF" w14:textId="77777777" w:rsidR="0070076E" w:rsidRPr="00A4189D" w:rsidRDefault="006B693A">
            <w:pPr>
              <w:jc w:val="center"/>
            </w:pPr>
            <w:r w:rsidRPr="00A4189D">
              <w:rPr>
                <w:b/>
                <w:bCs/>
                <w:color w:val="FFFFFF"/>
                <w:sz w:val="16"/>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1B0C866F" w14:textId="77777777" w:rsidR="0070076E" w:rsidRPr="00A4189D" w:rsidRDefault="006B693A">
            <w:pPr>
              <w:jc w:val="center"/>
            </w:pPr>
            <w:r w:rsidRPr="00A4189D">
              <w:rPr>
                <w:b/>
                <w:bCs/>
                <w:color w:val="FFFFFF"/>
                <w:sz w:val="16"/>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4A8E234F" w14:textId="77777777" w:rsidR="0070076E" w:rsidRPr="00A4189D" w:rsidRDefault="006B693A">
            <w:pPr>
              <w:jc w:val="center"/>
            </w:pPr>
            <w:r w:rsidRPr="00A4189D">
              <w:rPr>
                <w:b/>
                <w:bCs/>
                <w:color w:val="FFFFFF"/>
                <w:sz w:val="16"/>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49ED5AC3" w14:textId="77777777" w:rsidR="0070076E" w:rsidRPr="00A4189D" w:rsidRDefault="006B693A">
            <w:pPr>
              <w:jc w:val="center"/>
            </w:pPr>
            <w:r w:rsidRPr="00A4189D">
              <w:rPr>
                <w:b/>
                <w:bCs/>
                <w:color w:val="FFFFFF"/>
                <w:sz w:val="16"/>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31BFD0E5" w14:textId="77777777" w:rsidR="0070076E" w:rsidRPr="00A4189D" w:rsidRDefault="006B693A">
            <w:pPr>
              <w:jc w:val="center"/>
            </w:pPr>
            <w:r w:rsidRPr="00A4189D">
              <w:rPr>
                <w:b/>
                <w:bCs/>
                <w:color w:val="FFFFFF"/>
                <w:sz w:val="16"/>
                <w:szCs w:val="18"/>
              </w:rPr>
              <w:t>Remark</w:t>
            </w:r>
          </w:p>
        </w:tc>
      </w:tr>
      <w:tr w:rsidR="0070076E" w:rsidRPr="00A4189D" w14:paraId="1BB9689A"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441DBAB" w14:textId="77777777" w:rsidR="0070076E" w:rsidRPr="00A4189D" w:rsidRDefault="006B693A">
            <w:r w:rsidRPr="00A4189D">
              <w:rPr>
                <w:sz w:val="16"/>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D95140C" w14:textId="77777777" w:rsidR="0070076E" w:rsidRPr="00A4189D" w:rsidRDefault="006B693A">
            <w:r w:rsidRPr="00A4189D">
              <w:rPr>
                <w:sz w:val="16"/>
                <w:szCs w:val="18"/>
              </w:rPr>
              <w:t>Women know the importance of PNC services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B2F03E6" w14:textId="77777777" w:rsidR="0070076E" w:rsidRPr="00A4189D" w:rsidRDefault="006B693A">
            <w:pPr>
              <w:jc w:val="center"/>
            </w:pPr>
            <w:r w:rsidRPr="00A4189D">
              <w:rPr>
                <w:sz w:val="16"/>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5B56BFE" w14:textId="77777777" w:rsidR="0070076E" w:rsidRPr="00A4189D" w:rsidRDefault="006B693A">
            <w:pPr>
              <w:jc w:val="center"/>
            </w:pPr>
            <w:r w:rsidRPr="00A4189D">
              <w:rPr>
                <w:sz w:val="16"/>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BFCB629" w14:textId="77777777" w:rsidR="0070076E" w:rsidRPr="00A4189D" w:rsidRDefault="006B693A">
            <w:pPr>
              <w:jc w:val="center"/>
            </w:pPr>
            <w:r w:rsidRPr="00A4189D">
              <w:rPr>
                <w:sz w:val="16"/>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8E4EFEC" w14:textId="77777777" w:rsidR="0070076E" w:rsidRPr="00A4189D" w:rsidRDefault="006B693A">
            <w:pPr>
              <w:jc w:val="center"/>
            </w:pPr>
            <w:r w:rsidRPr="00A4189D">
              <w:rPr>
                <w:sz w:val="16"/>
                <w:szCs w:val="18"/>
              </w:rPr>
              <w:t>24 (7.2%)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1D5374F" w14:textId="77777777" w:rsidR="0070076E" w:rsidRPr="00A4189D" w:rsidRDefault="006B693A">
            <w:pPr>
              <w:jc w:val="center"/>
            </w:pPr>
            <w:r w:rsidRPr="00A4189D">
              <w:rPr>
                <w:sz w:val="16"/>
                <w:szCs w:val="18"/>
              </w:rPr>
              <w:t>3.19</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BB78DDD" w14:textId="77777777" w:rsidR="0070076E" w:rsidRPr="00A4189D" w:rsidRDefault="006B693A">
            <w:pPr>
              <w:jc w:val="center"/>
            </w:pPr>
            <w:r w:rsidRPr="00A4189D">
              <w:rPr>
                <w:sz w:val="16"/>
                <w:szCs w:val="18"/>
              </w:rPr>
              <w:t>0.79</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BCA5204" w14:textId="77777777" w:rsidR="0070076E" w:rsidRPr="00A4189D" w:rsidRDefault="006B693A">
            <w:pPr>
              <w:jc w:val="center"/>
            </w:pPr>
            <w:r w:rsidRPr="00A4189D">
              <w:rPr>
                <w:sz w:val="16"/>
                <w:szCs w:val="18"/>
              </w:rPr>
              <w:t>Agreed</w:t>
            </w:r>
          </w:p>
        </w:tc>
      </w:tr>
      <w:tr w:rsidR="0070076E" w:rsidRPr="00A4189D" w14:paraId="2B00A7E8"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2EEAD3E" w14:textId="77777777" w:rsidR="0070076E" w:rsidRPr="00A4189D" w:rsidRDefault="006B693A">
            <w:r w:rsidRPr="00A4189D">
              <w:rPr>
                <w:sz w:val="16"/>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9790070" w14:textId="77777777" w:rsidR="0070076E" w:rsidRPr="00A4189D" w:rsidRDefault="006B693A">
            <w:r w:rsidRPr="00A4189D">
              <w:rPr>
                <w:sz w:val="16"/>
                <w:szCs w:val="18"/>
              </w:rPr>
              <w:t>Health workers educate mothers about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2128529"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B8B196A" w14:textId="77777777" w:rsidR="0070076E" w:rsidRPr="00A4189D" w:rsidRDefault="006B693A">
            <w:pPr>
              <w:jc w:val="center"/>
            </w:pPr>
            <w:r w:rsidRPr="00A4189D">
              <w:rPr>
                <w:sz w:val="16"/>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25AAEBC" w14:textId="77777777" w:rsidR="0070076E" w:rsidRPr="00A4189D" w:rsidRDefault="006B693A">
            <w:pPr>
              <w:jc w:val="center"/>
            </w:pPr>
            <w:r w:rsidRPr="00A4189D">
              <w:rPr>
                <w:sz w:val="16"/>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BEE27C2" w14:textId="77777777" w:rsidR="0070076E" w:rsidRPr="00A4189D" w:rsidRDefault="006B693A">
            <w:pPr>
              <w:jc w:val="center"/>
            </w:pPr>
            <w:r w:rsidRPr="00A4189D">
              <w:rPr>
                <w:sz w:val="16"/>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A77FF90" w14:textId="77777777" w:rsidR="0070076E" w:rsidRPr="00A4189D" w:rsidRDefault="006B693A">
            <w:pPr>
              <w:jc w:val="center"/>
            </w:pPr>
            <w:r w:rsidRPr="00A4189D">
              <w:rPr>
                <w:sz w:val="16"/>
                <w:szCs w:val="18"/>
              </w:rPr>
              <w:t>3.10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8941919" w14:textId="77777777" w:rsidR="0070076E" w:rsidRPr="00A4189D" w:rsidRDefault="006B693A">
            <w:pPr>
              <w:jc w:val="center"/>
            </w:pPr>
            <w:r w:rsidRPr="00A4189D">
              <w:rPr>
                <w:sz w:val="16"/>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4938923" w14:textId="77777777" w:rsidR="0070076E" w:rsidRPr="00A4189D" w:rsidRDefault="006B693A">
            <w:pPr>
              <w:jc w:val="center"/>
            </w:pPr>
            <w:r w:rsidRPr="00A4189D">
              <w:rPr>
                <w:sz w:val="16"/>
                <w:szCs w:val="18"/>
              </w:rPr>
              <w:t>Agreed</w:t>
            </w:r>
          </w:p>
        </w:tc>
      </w:tr>
      <w:tr w:rsidR="0070076E" w:rsidRPr="00A4189D" w14:paraId="404B53E2"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3363EDB" w14:textId="77777777" w:rsidR="0070076E" w:rsidRPr="00A4189D" w:rsidRDefault="006B693A">
            <w:r w:rsidRPr="00A4189D">
              <w:rPr>
                <w:sz w:val="16"/>
                <w:szCs w:val="18"/>
              </w:rPr>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3162DA6" w14:textId="77777777" w:rsidR="0070076E" w:rsidRPr="00A4189D" w:rsidRDefault="006B693A">
            <w:r w:rsidRPr="00A4189D">
              <w:rPr>
                <w:sz w:val="16"/>
                <w:szCs w:val="18"/>
              </w:rPr>
              <w:t>Women understand the benefits of attending PNC clinics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4E22E31" w14:textId="77777777" w:rsidR="0070076E" w:rsidRPr="00A4189D" w:rsidRDefault="006B693A">
            <w:pPr>
              <w:jc w:val="center"/>
            </w:pPr>
            <w:r w:rsidRPr="00A4189D">
              <w:rPr>
                <w:sz w:val="16"/>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412F56D" w14:textId="77777777" w:rsidR="0070076E" w:rsidRPr="00A4189D" w:rsidRDefault="006B693A">
            <w:pPr>
              <w:jc w:val="center"/>
            </w:pPr>
            <w:r w:rsidRPr="00A4189D">
              <w:rPr>
                <w:sz w:val="16"/>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65E3873" w14:textId="77777777" w:rsidR="0070076E" w:rsidRPr="00A4189D" w:rsidRDefault="006B693A">
            <w:pPr>
              <w:jc w:val="center"/>
            </w:pPr>
            <w:r w:rsidRPr="00A4189D">
              <w:rPr>
                <w:sz w:val="16"/>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7A89C86"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A898730" w14:textId="77777777" w:rsidR="0070076E" w:rsidRPr="00A4189D" w:rsidRDefault="006B693A">
            <w:pPr>
              <w:jc w:val="center"/>
            </w:pPr>
            <w:r w:rsidRPr="00A4189D">
              <w:rPr>
                <w:sz w:val="16"/>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914135B" w14:textId="77777777" w:rsidR="0070076E" w:rsidRPr="00A4189D" w:rsidRDefault="006B693A">
            <w:pPr>
              <w:jc w:val="center"/>
            </w:pPr>
            <w:r w:rsidRPr="00A4189D">
              <w:rPr>
                <w:sz w:val="16"/>
                <w:szCs w:val="18"/>
              </w:rPr>
              <w:t>0.83</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2375883" w14:textId="77777777" w:rsidR="0070076E" w:rsidRPr="00A4189D" w:rsidRDefault="006B693A">
            <w:pPr>
              <w:jc w:val="center"/>
            </w:pPr>
            <w:r w:rsidRPr="00A4189D">
              <w:rPr>
                <w:sz w:val="16"/>
                <w:szCs w:val="18"/>
              </w:rPr>
              <w:t>Agreed</w:t>
            </w:r>
          </w:p>
        </w:tc>
      </w:tr>
      <w:tr w:rsidR="0070076E" w:rsidRPr="00A4189D" w14:paraId="091A6DAD"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4DDEB15" w14:textId="77777777" w:rsidR="0070076E" w:rsidRPr="00A4189D" w:rsidRDefault="006B693A">
            <w:r w:rsidRPr="00A4189D">
              <w:rPr>
                <w:sz w:val="16"/>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0904045" w14:textId="77777777" w:rsidR="0070076E" w:rsidRPr="00A4189D" w:rsidRDefault="006B693A">
            <w:r w:rsidRPr="00A4189D">
              <w:rPr>
                <w:sz w:val="16"/>
              </w:rPr>
              <w:t>Knowledge programs improve PNC utilisation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8FE8762" w14:textId="77777777" w:rsidR="0070076E" w:rsidRPr="00A4189D" w:rsidRDefault="006B693A">
            <w:pPr>
              <w:jc w:val="center"/>
            </w:pPr>
            <w:r w:rsidRPr="00A4189D">
              <w:rPr>
                <w:sz w:val="16"/>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79C9F3C" w14:textId="77777777" w:rsidR="0070076E" w:rsidRPr="00A4189D" w:rsidRDefault="006B693A">
            <w:pPr>
              <w:jc w:val="center"/>
            </w:pPr>
            <w:r w:rsidRPr="00A4189D">
              <w:rPr>
                <w:sz w:val="16"/>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E95721A" w14:textId="77777777" w:rsidR="0070076E" w:rsidRPr="00A4189D" w:rsidRDefault="006B693A">
            <w:pPr>
              <w:jc w:val="center"/>
            </w:pPr>
            <w:r w:rsidRPr="00A4189D">
              <w:rPr>
                <w:sz w:val="16"/>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64716DA" w14:textId="77777777" w:rsidR="0070076E" w:rsidRPr="00A4189D" w:rsidRDefault="006B693A">
            <w:pPr>
              <w:jc w:val="center"/>
            </w:pPr>
            <w:r w:rsidRPr="00A4189D">
              <w:rPr>
                <w:sz w:val="16"/>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0448701" w14:textId="77777777" w:rsidR="0070076E" w:rsidRPr="00A4189D" w:rsidRDefault="006B693A">
            <w:pPr>
              <w:jc w:val="center"/>
            </w:pPr>
            <w:r w:rsidRPr="00A4189D">
              <w:rPr>
                <w:sz w:val="16"/>
                <w:szCs w:val="18"/>
              </w:rPr>
              <w:t>3.08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FFC1B16" w14:textId="77777777" w:rsidR="0070076E" w:rsidRPr="00A4189D" w:rsidRDefault="006B693A">
            <w:pPr>
              <w:jc w:val="center"/>
            </w:pPr>
            <w:r w:rsidRPr="00A4189D">
              <w:rPr>
                <w:sz w:val="16"/>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5A80025" w14:textId="77777777" w:rsidR="0070076E" w:rsidRPr="00A4189D" w:rsidRDefault="006B693A">
            <w:pPr>
              <w:jc w:val="center"/>
            </w:pPr>
            <w:r w:rsidRPr="00A4189D">
              <w:rPr>
                <w:sz w:val="16"/>
                <w:szCs w:val="18"/>
              </w:rPr>
              <w:t>Agreed</w:t>
            </w:r>
          </w:p>
        </w:tc>
      </w:tr>
      <w:tr w:rsidR="0070076E" w:rsidRPr="00A4189D" w14:paraId="36D0015E"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5EE3E58" w14:textId="77777777" w:rsidR="0070076E" w:rsidRPr="00A4189D" w:rsidRDefault="006B693A">
            <w:r w:rsidRPr="00A4189D">
              <w:rPr>
                <w:sz w:val="16"/>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FDA8E29" w14:textId="77777777" w:rsidR="0070076E" w:rsidRPr="00A4189D" w:rsidRDefault="006B693A">
            <w:r w:rsidRPr="00A4189D">
              <w:rPr>
                <w:sz w:val="16"/>
                <w:szCs w:val="18"/>
              </w:rPr>
              <w:t>Media campaigns increase knowledge of maternal services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E8C8CB7" w14:textId="77777777" w:rsidR="0070076E" w:rsidRPr="00A4189D" w:rsidRDefault="006B693A">
            <w:pPr>
              <w:jc w:val="center"/>
            </w:pPr>
            <w:r w:rsidRPr="00A4189D">
              <w:rPr>
                <w:sz w:val="16"/>
                <w:szCs w:val="18"/>
              </w:rPr>
              <w:t>122 (36.7%)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0FF2FCF" w14:textId="77777777" w:rsidR="0070076E" w:rsidRPr="00A4189D" w:rsidRDefault="006B693A">
            <w:pPr>
              <w:jc w:val="center"/>
            </w:pPr>
            <w:r w:rsidRPr="00A4189D">
              <w:rPr>
                <w:sz w:val="16"/>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8D9DE41" w14:textId="77777777" w:rsidR="0070076E" w:rsidRPr="00A4189D" w:rsidRDefault="006B693A">
            <w:pPr>
              <w:jc w:val="center"/>
            </w:pPr>
            <w:r w:rsidRPr="00A4189D">
              <w:rPr>
                <w:sz w:val="16"/>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9305D72" w14:textId="77777777" w:rsidR="0070076E" w:rsidRPr="00A4189D" w:rsidRDefault="006B693A">
            <w:pPr>
              <w:jc w:val="center"/>
            </w:pPr>
            <w:r w:rsidRPr="00A4189D">
              <w:rPr>
                <w:sz w:val="16"/>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F7DC5BE" w14:textId="77777777" w:rsidR="0070076E" w:rsidRPr="00A4189D" w:rsidRDefault="006B693A">
            <w:pPr>
              <w:jc w:val="center"/>
            </w:pPr>
            <w:r w:rsidRPr="00A4189D">
              <w:rPr>
                <w:sz w:val="16"/>
                <w:szCs w:val="18"/>
              </w:rPr>
              <w:t>3.05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717D003" w14:textId="77777777" w:rsidR="0070076E" w:rsidRPr="00A4189D" w:rsidRDefault="006B693A">
            <w:pPr>
              <w:jc w:val="center"/>
            </w:pPr>
            <w:r w:rsidRPr="00A4189D">
              <w:rPr>
                <w:sz w:val="16"/>
                <w:szCs w:val="18"/>
              </w:rPr>
              <w:t>0.88</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793A93B" w14:textId="77777777" w:rsidR="0070076E" w:rsidRPr="00A4189D" w:rsidRDefault="006B693A">
            <w:pPr>
              <w:jc w:val="center"/>
            </w:pPr>
            <w:r w:rsidRPr="00A4189D">
              <w:rPr>
                <w:sz w:val="16"/>
                <w:szCs w:val="18"/>
              </w:rPr>
              <w:t>Agreed</w:t>
            </w:r>
          </w:p>
        </w:tc>
      </w:tr>
      <w:tr w:rsidR="0070076E" w:rsidRPr="00A4189D" w14:paraId="6E537F3D"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4D1512E" w14:textId="77777777" w:rsidR="0070076E" w:rsidRPr="00A4189D" w:rsidRDefault="006B693A">
            <w:r w:rsidRPr="00A4189D">
              <w:rPr>
                <w:sz w:val="16"/>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D245057" w14:textId="77777777" w:rsidR="0070076E" w:rsidRPr="00A4189D" w:rsidRDefault="006B693A">
            <w:r w:rsidRPr="00A4189D">
              <w:rPr>
                <w:sz w:val="16"/>
                <w:szCs w:val="18"/>
              </w:rPr>
              <w:t>Health education during ANC improves PNC knowledge</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52AF266" w14:textId="77777777" w:rsidR="0070076E" w:rsidRPr="00A4189D" w:rsidRDefault="006B693A">
            <w:pPr>
              <w:jc w:val="center"/>
            </w:pPr>
            <w:r w:rsidRPr="00A4189D">
              <w:rPr>
                <w:sz w:val="16"/>
                <w:szCs w:val="18"/>
              </w:rPr>
              <w:t>142 (42.8%)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BA1EFE5" w14:textId="77777777" w:rsidR="0070076E" w:rsidRPr="00A4189D" w:rsidRDefault="006B693A">
            <w:pPr>
              <w:jc w:val="center"/>
            </w:pPr>
            <w:r w:rsidRPr="00A4189D">
              <w:rPr>
                <w:sz w:val="16"/>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E7D10E9" w14:textId="77777777" w:rsidR="0070076E" w:rsidRPr="00A4189D" w:rsidRDefault="006B693A">
            <w:pPr>
              <w:jc w:val="center"/>
            </w:pPr>
            <w:r w:rsidRPr="00A4189D">
              <w:rPr>
                <w:sz w:val="16"/>
                <w:szCs w:val="18"/>
              </w:rPr>
              <w:t>36 (10.8%)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EFEA9FD"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ACC25C1" w14:textId="77777777" w:rsidR="0070076E" w:rsidRPr="00A4189D" w:rsidRDefault="006B693A">
            <w:pPr>
              <w:jc w:val="center"/>
            </w:pPr>
            <w:r w:rsidRPr="00A4189D">
              <w:rPr>
                <w:sz w:val="16"/>
                <w:szCs w:val="18"/>
              </w:rPr>
              <w:t>3.16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4D12499" w14:textId="77777777" w:rsidR="0070076E" w:rsidRPr="00A4189D" w:rsidRDefault="006B693A">
            <w:pPr>
              <w:jc w:val="center"/>
            </w:pPr>
            <w:r w:rsidRPr="00A4189D">
              <w:rPr>
                <w:sz w:val="16"/>
                <w:szCs w:val="18"/>
              </w:rPr>
              <w:t>0.80</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675C000" w14:textId="77777777" w:rsidR="0070076E" w:rsidRPr="00A4189D" w:rsidRDefault="006B693A">
            <w:pPr>
              <w:jc w:val="center"/>
            </w:pPr>
            <w:r w:rsidRPr="00A4189D">
              <w:rPr>
                <w:sz w:val="16"/>
                <w:szCs w:val="18"/>
              </w:rPr>
              <w:t>Agreed</w:t>
            </w:r>
          </w:p>
        </w:tc>
      </w:tr>
      <w:tr w:rsidR="0070076E" w:rsidRPr="00A4189D" w14:paraId="1951C56C"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4452CB1" w14:textId="77777777" w:rsidR="0070076E" w:rsidRPr="00A4189D" w:rsidRDefault="006B693A">
            <w:r w:rsidRPr="00A4189D">
              <w:rPr>
                <w:sz w:val="16"/>
                <w:szCs w:val="18"/>
              </w:rPr>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CD03A93" w14:textId="77777777" w:rsidR="0070076E" w:rsidRPr="00A4189D" w:rsidRDefault="006B693A">
            <w:r w:rsidRPr="00A4189D">
              <w:rPr>
                <w:sz w:val="16"/>
                <w:szCs w:val="18"/>
              </w:rPr>
              <w:t>Community health outreach programs increase knowledge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B63DCB1" w14:textId="77777777" w:rsidR="0070076E" w:rsidRPr="00A4189D" w:rsidRDefault="006B693A">
            <w:pPr>
              <w:jc w:val="center"/>
            </w:pPr>
            <w:r w:rsidRPr="00A4189D">
              <w:rPr>
                <w:sz w:val="16"/>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1162A1F"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A5ACD77" w14:textId="77777777" w:rsidR="0070076E" w:rsidRPr="00A4189D" w:rsidRDefault="006B693A">
            <w:pPr>
              <w:jc w:val="center"/>
            </w:pPr>
            <w:r w:rsidRPr="00A4189D">
              <w:rPr>
                <w:sz w:val="16"/>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8891EC6" w14:textId="77777777" w:rsidR="0070076E" w:rsidRPr="00A4189D" w:rsidRDefault="006B693A">
            <w:pPr>
              <w:jc w:val="center"/>
            </w:pPr>
            <w:r w:rsidRPr="00A4189D">
              <w:rPr>
                <w:sz w:val="16"/>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F6E9C3F" w14:textId="77777777" w:rsidR="0070076E" w:rsidRPr="00A4189D" w:rsidRDefault="006B693A">
            <w:pPr>
              <w:jc w:val="center"/>
            </w:pPr>
            <w:r w:rsidRPr="00A4189D">
              <w:rPr>
                <w:sz w:val="16"/>
                <w:szCs w:val="18"/>
              </w:rPr>
              <w:t>3.08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16D02B8" w14:textId="77777777" w:rsidR="0070076E" w:rsidRPr="00A4189D" w:rsidRDefault="006B693A">
            <w:pPr>
              <w:jc w:val="center"/>
            </w:pPr>
            <w:r w:rsidRPr="00A4189D">
              <w:rPr>
                <w:sz w:val="16"/>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E0DFA8D" w14:textId="77777777" w:rsidR="0070076E" w:rsidRPr="00A4189D" w:rsidRDefault="006B693A">
            <w:pPr>
              <w:jc w:val="center"/>
            </w:pPr>
            <w:r w:rsidRPr="00A4189D">
              <w:rPr>
                <w:sz w:val="16"/>
                <w:szCs w:val="18"/>
              </w:rPr>
              <w:t>Agreed</w:t>
            </w:r>
          </w:p>
        </w:tc>
      </w:tr>
      <w:tr w:rsidR="0070076E" w:rsidRPr="00A4189D" w14:paraId="3E058CDA"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10F7DAC" w14:textId="77777777" w:rsidR="0070076E" w:rsidRPr="00A4189D" w:rsidRDefault="006B693A">
            <w:r w:rsidRPr="00A4189D">
              <w:rPr>
                <w:sz w:val="16"/>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A552D96" w14:textId="77777777" w:rsidR="0070076E" w:rsidRPr="00A4189D" w:rsidRDefault="006B693A">
            <w:r w:rsidRPr="00A4189D">
              <w:rPr>
                <w:sz w:val="16"/>
                <w:szCs w:val="18"/>
              </w:rPr>
              <w:t>Well-informed women are more likely to attend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0C2C84F" w14:textId="77777777" w:rsidR="0070076E" w:rsidRPr="00A4189D" w:rsidRDefault="006B693A">
            <w:pPr>
              <w:jc w:val="center"/>
            </w:pPr>
            <w:r w:rsidRPr="00A4189D">
              <w:rPr>
                <w:sz w:val="16"/>
                <w:szCs w:val="18"/>
              </w:rPr>
              <w:t>144 (43.4%)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B8B3912" w14:textId="77777777" w:rsidR="0070076E" w:rsidRPr="00A4189D" w:rsidRDefault="006B693A">
            <w:pPr>
              <w:jc w:val="center"/>
            </w:pPr>
            <w:r w:rsidRPr="00A4189D">
              <w:rPr>
                <w:sz w:val="16"/>
                <w:szCs w:val="18"/>
              </w:rPr>
              <w:t>124 (37.3%)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7192E1F" w14:textId="77777777" w:rsidR="0070076E" w:rsidRPr="00A4189D" w:rsidRDefault="006B693A">
            <w:pPr>
              <w:jc w:val="center"/>
            </w:pPr>
            <w:r w:rsidRPr="00A4189D">
              <w:rPr>
                <w:sz w:val="16"/>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C0B3925"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59C3122" w14:textId="77777777" w:rsidR="0070076E" w:rsidRPr="00A4189D" w:rsidRDefault="006B693A">
            <w:pPr>
              <w:jc w:val="center"/>
            </w:pPr>
            <w:r w:rsidRPr="00A4189D">
              <w:rPr>
                <w:sz w:val="16"/>
                <w:szCs w:val="18"/>
              </w:rPr>
              <w:t>3.17</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415C662" w14:textId="77777777" w:rsidR="0070076E" w:rsidRPr="00A4189D" w:rsidRDefault="006B693A">
            <w:pPr>
              <w:jc w:val="center"/>
            </w:pPr>
            <w:r w:rsidRPr="00A4189D">
              <w:rPr>
                <w:sz w:val="16"/>
                <w:szCs w:val="18"/>
              </w:rPr>
              <w:t>0.81</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268800F" w14:textId="77777777" w:rsidR="0070076E" w:rsidRPr="00A4189D" w:rsidRDefault="006B693A">
            <w:pPr>
              <w:jc w:val="center"/>
            </w:pPr>
            <w:r w:rsidRPr="00A4189D">
              <w:rPr>
                <w:sz w:val="16"/>
                <w:szCs w:val="18"/>
              </w:rPr>
              <w:t>Agreed</w:t>
            </w:r>
          </w:p>
        </w:tc>
      </w:tr>
      <w:tr w:rsidR="0070076E" w:rsidRPr="00A4189D" w14:paraId="6F7ACCFB"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5F95305" w14:textId="77777777" w:rsidR="0070076E" w:rsidRPr="00A4189D"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8F2E01F" w14:textId="77777777" w:rsidR="0070076E" w:rsidRPr="00A4189D" w:rsidRDefault="006B693A">
            <w:r w:rsidRPr="00A4189D">
              <w:rPr>
                <w:sz w:val="16"/>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88D0877"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58A72CD"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B631DCE"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47B4114" w14:textId="77777777" w:rsidR="0070076E" w:rsidRPr="00A4189D"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77C5C8F" w14:textId="77777777" w:rsidR="0070076E" w:rsidRPr="00A4189D" w:rsidRDefault="006B693A">
            <w:pPr>
              <w:jc w:val="center"/>
            </w:pPr>
            <w:r w:rsidRPr="00A4189D">
              <w:rPr>
                <w:b/>
                <w:bCs/>
                <w:sz w:val="16"/>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8F78795" w14:textId="77777777" w:rsidR="0070076E" w:rsidRPr="00A4189D"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B192A5B" w14:textId="77777777" w:rsidR="0070076E" w:rsidRPr="00A4189D" w:rsidRDefault="0070076E">
            <w:pPr>
              <w:jc w:val="center"/>
            </w:pPr>
          </w:p>
        </w:tc>
      </w:tr>
    </w:tbl>
    <w:p w14:paraId="5516B6EA" w14:textId="77777777" w:rsidR="0070076E" w:rsidRPr="00A4189D" w:rsidRDefault="006B693A">
      <w:pPr>
        <w:spacing w:before="60" w:after="80"/>
        <w:jc w:val="right"/>
      </w:pPr>
      <w:r w:rsidRPr="00A4189D">
        <w:rPr>
          <w:i/>
          <w:iCs/>
          <w:color w:val="555555"/>
          <w:sz w:val="18"/>
          <w:szCs w:val="18"/>
        </w:rPr>
        <w:lastRenderedPageBreak/>
        <w:t>Source: Field Survey, 2026</w:t>
      </w:r>
    </w:p>
    <w:p w14:paraId="6374010D" w14:textId="77777777" w:rsidR="0070076E" w:rsidRPr="00A4189D" w:rsidRDefault="006B693A">
      <w:pPr>
        <w:spacing w:after="120" w:line="259" w:lineRule="auto"/>
        <w:jc w:val="both"/>
        <w:rPr>
          <w:color w:val="000000"/>
        </w:rPr>
      </w:pPr>
      <w:r w:rsidRPr="00A4189D">
        <w:t>The highest knowledge mean was recorded for awareness of the importance of PNC (mean = 3.19), followed by agreement that well-informed women are more likely to attend PNC (mean = 3.17) and that health education during antenatal care improves PNC knowledge (mean = 3.16). The grand mean of 3.12 confirms a generally favourable level of PNC knowledge among respondents, although a gap between knowledge and actual utilisation persisted.</w:t>
      </w:r>
    </w:p>
    <w:p w14:paraId="74594BF3" w14:textId="77777777" w:rsidR="003240CE" w:rsidRPr="00A4189D" w:rsidRDefault="003240CE">
      <w:pPr>
        <w:spacing w:after="120" w:line="276" w:lineRule="auto"/>
        <w:jc w:val="both"/>
        <w:rPr>
          <w:color w:val="000000"/>
        </w:rPr>
      </w:pPr>
    </w:p>
    <w:p w14:paraId="20C3AFA0" w14:textId="77777777" w:rsidR="003240CE" w:rsidRPr="00A4189D" w:rsidRDefault="003240CE">
      <w:pPr>
        <w:spacing w:after="120" w:line="276" w:lineRule="auto"/>
        <w:jc w:val="both"/>
        <w:rPr>
          <w:color w:val="000000"/>
        </w:rPr>
      </w:pPr>
    </w:p>
    <w:p w14:paraId="0E355AD4" w14:textId="77777777" w:rsidR="003240CE" w:rsidRPr="00A4189D" w:rsidRDefault="003240CE">
      <w:pPr>
        <w:spacing w:after="120" w:line="276" w:lineRule="auto"/>
        <w:jc w:val="both"/>
      </w:pPr>
    </w:p>
    <w:p w14:paraId="2FEA385B" w14:textId="77777777" w:rsidR="0070076E" w:rsidRPr="00A4189D" w:rsidRDefault="006B693A">
      <w:pPr>
        <w:spacing w:before="160" w:after="120" w:line="259" w:lineRule="auto"/>
      </w:pPr>
      <w:r w:rsidRPr="00A4189D">
        <w:rPr>
          <w:b/>
        </w:rPr>
        <w:t>3.7 Health System Factors Influencing PNC Uptake</w:t>
      </w:r>
    </w:p>
    <w:p w14:paraId="4780BD85" w14:textId="77777777" w:rsidR="0070076E" w:rsidRPr="00A4189D" w:rsidRDefault="0070076E">
      <w:pPr>
        <w:spacing w:after="80"/>
      </w:pPr>
    </w:p>
    <w:p w14:paraId="30F37594" w14:textId="77777777" w:rsidR="0070076E" w:rsidRPr="00A4189D" w:rsidRDefault="006B693A">
      <w:pPr>
        <w:spacing w:before="80" w:after="160"/>
        <w:jc w:val="center"/>
      </w:pPr>
      <w:r w:rsidRPr="00A4189D">
        <w:rPr>
          <w:b/>
          <w:bCs/>
          <w:i/>
          <w:iCs/>
          <w:color w:val="1A5276"/>
          <w:sz w:val="20"/>
          <w:szCs w:val="20"/>
        </w:rPr>
        <w:t>Table 6: Health System Factors Influencing Postnatal Care Uptake</w:t>
      </w: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9"/>
        <w:gridCol w:w="2965"/>
        <w:gridCol w:w="680"/>
        <w:gridCol w:w="680"/>
        <w:gridCol w:w="680"/>
        <w:gridCol w:w="679"/>
        <w:gridCol w:w="796"/>
        <w:gridCol w:w="794"/>
        <w:gridCol w:w="897"/>
      </w:tblGrid>
      <w:tr w:rsidR="0070076E" w:rsidRPr="00A4189D" w14:paraId="557B2FAE"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06F27594" w14:textId="77777777" w:rsidR="0070076E" w:rsidRPr="00A4189D" w:rsidRDefault="006B693A">
            <w:pPr>
              <w:jc w:val="center"/>
            </w:pPr>
            <w:r w:rsidRPr="00A4189D">
              <w:rPr>
                <w:b/>
                <w:bCs/>
                <w:color w:val="FFFFFF"/>
                <w:sz w:val="16"/>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1E9554D5" w14:textId="77777777" w:rsidR="0070076E" w:rsidRPr="00A4189D" w:rsidRDefault="006B693A">
            <w:pPr>
              <w:jc w:val="center"/>
            </w:pPr>
            <w:r w:rsidRPr="00A4189D">
              <w:rPr>
                <w:b/>
                <w:bCs/>
                <w:color w:val="FFFFFF"/>
                <w:sz w:val="16"/>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61E42D58" w14:textId="77777777" w:rsidR="0070076E" w:rsidRPr="00A4189D" w:rsidRDefault="006B693A">
            <w:pPr>
              <w:jc w:val="center"/>
            </w:pPr>
            <w:r w:rsidRPr="00A4189D">
              <w:rPr>
                <w:b/>
                <w:bCs/>
                <w:color w:val="FFFFFF"/>
                <w:sz w:val="16"/>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09AC6B21" w14:textId="77777777" w:rsidR="0070076E" w:rsidRPr="00A4189D" w:rsidRDefault="006B693A">
            <w:pPr>
              <w:jc w:val="center"/>
            </w:pPr>
            <w:r w:rsidRPr="00A4189D">
              <w:rPr>
                <w:b/>
                <w:bCs/>
                <w:color w:val="FFFFFF"/>
                <w:sz w:val="16"/>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36968284" w14:textId="77777777" w:rsidR="0070076E" w:rsidRPr="00A4189D" w:rsidRDefault="006B693A">
            <w:pPr>
              <w:jc w:val="center"/>
            </w:pPr>
            <w:r w:rsidRPr="00A4189D">
              <w:rPr>
                <w:b/>
                <w:bCs/>
                <w:color w:val="FFFFFF"/>
                <w:sz w:val="16"/>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4719DE44" w14:textId="77777777" w:rsidR="0070076E" w:rsidRPr="00A4189D" w:rsidRDefault="006B693A">
            <w:pPr>
              <w:jc w:val="center"/>
            </w:pPr>
            <w:r w:rsidRPr="00A4189D">
              <w:rPr>
                <w:b/>
                <w:bCs/>
                <w:color w:val="FFFFFF"/>
                <w:sz w:val="16"/>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4670A826" w14:textId="77777777" w:rsidR="0070076E" w:rsidRPr="00A4189D" w:rsidRDefault="006B693A">
            <w:pPr>
              <w:jc w:val="center"/>
            </w:pPr>
            <w:r w:rsidRPr="00A4189D">
              <w:rPr>
                <w:b/>
                <w:bCs/>
                <w:color w:val="FFFFFF"/>
                <w:sz w:val="16"/>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6AEFA4A6" w14:textId="77777777" w:rsidR="0070076E" w:rsidRPr="00A4189D" w:rsidRDefault="006B693A">
            <w:pPr>
              <w:jc w:val="center"/>
            </w:pPr>
            <w:r w:rsidRPr="00A4189D">
              <w:rPr>
                <w:b/>
                <w:bCs/>
                <w:color w:val="FFFFFF"/>
                <w:sz w:val="16"/>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vAlign w:val="center"/>
          </w:tcPr>
          <w:p w14:paraId="068C7543" w14:textId="77777777" w:rsidR="0070076E" w:rsidRPr="00A4189D" w:rsidRDefault="006B693A">
            <w:pPr>
              <w:jc w:val="center"/>
            </w:pPr>
            <w:r w:rsidRPr="00A4189D">
              <w:rPr>
                <w:b/>
                <w:bCs/>
                <w:color w:val="FFFFFF"/>
                <w:sz w:val="16"/>
                <w:szCs w:val="18"/>
              </w:rPr>
              <w:t>Remark</w:t>
            </w:r>
          </w:p>
        </w:tc>
      </w:tr>
      <w:tr w:rsidR="0070076E" w:rsidRPr="00A4189D" w14:paraId="7873E33D"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1E103B8" w14:textId="77777777" w:rsidR="0070076E" w:rsidRPr="00A4189D" w:rsidRDefault="006B693A">
            <w:r w:rsidRPr="00A4189D">
              <w:rPr>
                <w:sz w:val="16"/>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0589E0E" w14:textId="77777777" w:rsidR="0070076E" w:rsidRPr="00A4189D" w:rsidRDefault="006B693A">
            <w:r w:rsidRPr="00A4189D">
              <w:rPr>
                <w:sz w:val="16"/>
                <w:szCs w:val="18"/>
              </w:rPr>
              <w:t>Availability of trained health workers encourages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2B474CC" w14:textId="77777777" w:rsidR="0070076E" w:rsidRPr="00A4189D" w:rsidRDefault="006B693A">
            <w:pPr>
              <w:jc w:val="center"/>
            </w:pPr>
            <w:r w:rsidRPr="00A4189D">
              <w:rPr>
                <w:sz w:val="16"/>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FF19DAA" w14:textId="77777777" w:rsidR="0070076E" w:rsidRPr="00A4189D" w:rsidRDefault="006B693A">
            <w:pPr>
              <w:jc w:val="center"/>
            </w:pPr>
            <w:r w:rsidRPr="00A4189D">
              <w:rPr>
                <w:sz w:val="16"/>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33A3749" w14:textId="77777777" w:rsidR="0070076E" w:rsidRPr="00A4189D" w:rsidRDefault="006B693A">
            <w:pPr>
              <w:jc w:val="center"/>
            </w:pPr>
            <w:r w:rsidRPr="00A4189D">
              <w:rPr>
                <w:sz w:val="16"/>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B67ABA9"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3313875" w14:textId="77777777" w:rsidR="0070076E" w:rsidRPr="00A4189D" w:rsidRDefault="006B693A">
            <w:pPr>
              <w:jc w:val="center"/>
            </w:pPr>
            <w:r w:rsidRPr="00A4189D">
              <w:rPr>
                <w:sz w:val="16"/>
                <w:szCs w:val="18"/>
              </w:rPr>
              <w:t>3.13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24F8D9C" w14:textId="77777777" w:rsidR="0070076E" w:rsidRPr="00A4189D" w:rsidRDefault="006B693A">
            <w:pPr>
              <w:jc w:val="center"/>
            </w:pPr>
            <w:r w:rsidRPr="00A4189D">
              <w:rPr>
                <w:sz w:val="16"/>
                <w:szCs w:val="18"/>
              </w:rPr>
              <w:t>0.83</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0F880DA" w14:textId="77777777" w:rsidR="0070076E" w:rsidRPr="00A4189D" w:rsidRDefault="006B693A">
            <w:pPr>
              <w:jc w:val="center"/>
            </w:pPr>
            <w:r w:rsidRPr="00A4189D">
              <w:rPr>
                <w:sz w:val="16"/>
                <w:szCs w:val="18"/>
              </w:rPr>
              <w:t>Agreed</w:t>
            </w:r>
          </w:p>
        </w:tc>
      </w:tr>
      <w:tr w:rsidR="0070076E" w:rsidRPr="00A4189D" w14:paraId="5A3FFE8E"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0E19645" w14:textId="77777777" w:rsidR="0070076E" w:rsidRPr="00A4189D" w:rsidRDefault="006B693A">
            <w:r w:rsidRPr="00A4189D">
              <w:rPr>
                <w:sz w:val="16"/>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94E9954" w14:textId="77777777" w:rsidR="0070076E" w:rsidRPr="00A4189D" w:rsidRDefault="006B693A">
            <w:r w:rsidRPr="00A4189D">
              <w:rPr>
                <w:sz w:val="16"/>
              </w:rPr>
              <w:t>Accessibility of health facilities influences utilisation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75CF134" w14:textId="77777777" w:rsidR="0070076E" w:rsidRPr="00A4189D" w:rsidRDefault="006B693A">
            <w:pPr>
              <w:jc w:val="center"/>
            </w:pPr>
            <w:r w:rsidRPr="00A4189D">
              <w:rPr>
                <w:sz w:val="16"/>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39E0884" w14:textId="77777777" w:rsidR="0070076E" w:rsidRPr="00A4189D" w:rsidRDefault="006B693A">
            <w:pPr>
              <w:jc w:val="center"/>
            </w:pPr>
            <w:r w:rsidRPr="00A4189D">
              <w:rPr>
                <w:sz w:val="16"/>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0B9ABBC" w14:textId="77777777" w:rsidR="0070076E" w:rsidRPr="00A4189D" w:rsidRDefault="006B693A">
            <w:pPr>
              <w:jc w:val="center"/>
            </w:pPr>
            <w:r w:rsidRPr="00A4189D">
              <w:rPr>
                <w:sz w:val="16"/>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DFE27D6"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A4AFCBC" w14:textId="77777777" w:rsidR="0070076E" w:rsidRPr="00A4189D" w:rsidRDefault="006B693A">
            <w:pPr>
              <w:jc w:val="center"/>
            </w:pPr>
            <w:r w:rsidRPr="00A4189D">
              <w:rPr>
                <w:sz w:val="16"/>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9CE706A" w14:textId="77777777" w:rsidR="0070076E" w:rsidRPr="00A4189D" w:rsidRDefault="006B693A">
            <w:pPr>
              <w:jc w:val="center"/>
            </w:pPr>
            <w:r w:rsidRPr="00A4189D">
              <w:rPr>
                <w:sz w:val="16"/>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FBB9494" w14:textId="77777777" w:rsidR="0070076E" w:rsidRPr="00A4189D" w:rsidRDefault="006B693A">
            <w:pPr>
              <w:jc w:val="center"/>
            </w:pPr>
            <w:r w:rsidRPr="00A4189D">
              <w:rPr>
                <w:sz w:val="16"/>
                <w:szCs w:val="18"/>
              </w:rPr>
              <w:t>Agreed</w:t>
            </w:r>
          </w:p>
        </w:tc>
      </w:tr>
      <w:tr w:rsidR="0070076E" w:rsidRPr="00A4189D" w14:paraId="645A2710"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415731D" w14:textId="77777777" w:rsidR="0070076E" w:rsidRPr="00A4189D" w:rsidRDefault="006B693A">
            <w:r w:rsidRPr="00A4189D">
              <w:rPr>
                <w:sz w:val="16"/>
                <w:szCs w:val="18"/>
              </w:rPr>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5EDFE19" w14:textId="77777777" w:rsidR="0070076E" w:rsidRPr="00A4189D" w:rsidRDefault="006B693A">
            <w:r w:rsidRPr="00A4189D">
              <w:rPr>
                <w:sz w:val="16"/>
                <w:szCs w:val="18"/>
              </w:rPr>
              <w:t>Quality of healthcare services encourages clinic attendance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639C166" w14:textId="77777777" w:rsidR="0070076E" w:rsidRPr="00A4189D" w:rsidRDefault="006B693A">
            <w:pPr>
              <w:jc w:val="center"/>
            </w:pPr>
            <w:r w:rsidRPr="00A4189D">
              <w:rPr>
                <w:sz w:val="16"/>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0BD485C" w14:textId="77777777" w:rsidR="0070076E" w:rsidRPr="00A4189D" w:rsidRDefault="006B693A">
            <w:pPr>
              <w:jc w:val="center"/>
            </w:pPr>
            <w:r w:rsidRPr="00A4189D">
              <w:rPr>
                <w:sz w:val="16"/>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88DD740" w14:textId="77777777" w:rsidR="0070076E" w:rsidRPr="00A4189D" w:rsidRDefault="006B693A">
            <w:pPr>
              <w:jc w:val="center"/>
            </w:pPr>
            <w:r w:rsidRPr="00A4189D">
              <w:rPr>
                <w:sz w:val="16"/>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4878652" w14:textId="77777777" w:rsidR="0070076E" w:rsidRPr="00A4189D" w:rsidRDefault="006B693A">
            <w:pPr>
              <w:jc w:val="center"/>
            </w:pPr>
            <w:r w:rsidRPr="00A4189D">
              <w:rPr>
                <w:sz w:val="16"/>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E38C9FC" w14:textId="77777777" w:rsidR="0070076E" w:rsidRPr="00A4189D" w:rsidRDefault="006B693A">
            <w:pPr>
              <w:jc w:val="center"/>
            </w:pPr>
            <w:r w:rsidRPr="00A4189D">
              <w:rPr>
                <w:sz w:val="16"/>
                <w:szCs w:val="18"/>
              </w:rPr>
              <w:t>3.13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3A9AC5B" w14:textId="77777777" w:rsidR="0070076E" w:rsidRPr="00A4189D" w:rsidRDefault="006B693A">
            <w:pPr>
              <w:jc w:val="center"/>
            </w:pPr>
            <w:r w:rsidRPr="00A4189D">
              <w:rPr>
                <w:sz w:val="16"/>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F45D06F" w14:textId="77777777" w:rsidR="0070076E" w:rsidRPr="00A4189D" w:rsidRDefault="006B693A">
            <w:pPr>
              <w:jc w:val="center"/>
            </w:pPr>
            <w:r w:rsidRPr="00A4189D">
              <w:rPr>
                <w:sz w:val="16"/>
                <w:szCs w:val="18"/>
              </w:rPr>
              <w:t>Agreed</w:t>
            </w:r>
          </w:p>
        </w:tc>
      </w:tr>
      <w:tr w:rsidR="0070076E" w:rsidRPr="00A4189D" w14:paraId="14ECA9CF"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1996AA6" w14:textId="77777777" w:rsidR="0070076E" w:rsidRPr="00A4189D" w:rsidRDefault="006B693A">
            <w:r w:rsidRPr="00A4189D">
              <w:rPr>
                <w:sz w:val="16"/>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59D5A57" w14:textId="77777777" w:rsidR="0070076E" w:rsidRPr="00A4189D" w:rsidRDefault="006B693A">
            <w:r w:rsidRPr="00A4189D">
              <w:rPr>
                <w:sz w:val="16"/>
                <w:szCs w:val="18"/>
              </w:rPr>
              <w:t>Availability of PNC equipment improves service delivery</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09F9526" w14:textId="77777777" w:rsidR="0070076E" w:rsidRPr="00A4189D" w:rsidRDefault="006B693A">
            <w:pPr>
              <w:jc w:val="center"/>
            </w:pPr>
            <w:r w:rsidRPr="00A4189D">
              <w:rPr>
                <w:sz w:val="16"/>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529889B"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56A65D2" w14:textId="77777777" w:rsidR="0070076E" w:rsidRPr="00A4189D" w:rsidRDefault="006B693A">
            <w:pPr>
              <w:jc w:val="center"/>
            </w:pPr>
            <w:r w:rsidRPr="00A4189D">
              <w:rPr>
                <w:sz w:val="16"/>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DD0F605"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47AD14A" w14:textId="77777777" w:rsidR="0070076E" w:rsidRPr="00A4189D" w:rsidRDefault="006B693A">
            <w:pPr>
              <w:jc w:val="center"/>
            </w:pPr>
            <w:r w:rsidRPr="00A4189D">
              <w:rPr>
                <w:sz w:val="16"/>
                <w:szCs w:val="18"/>
              </w:rPr>
              <w:t>3.09</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6BBFBEB" w14:textId="77777777" w:rsidR="0070076E" w:rsidRPr="00A4189D" w:rsidRDefault="006B693A">
            <w:pPr>
              <w:jc w:val="center"/>
            </w:pPr>
            <w:r w:rsidRPr="00A4189D">
              <w:rPr>
                <w:sz w:val="16"/>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4BC3FEA" w14:textId="77777777" w:rsidR="0070076E" w:rsidRPr="00A4189D" w:rsidRDefault="006B693A">
            <w:pPr>
              <w:jc w:val="center"/>
            </w:pPr>
            <w:r w:rsidRPr="00A4189D">
              <w:rPr>
                <w:sz w:val="16"/>
                <w:szCs w:val="18"/>
              </w:rPr>
              <w:t>Agreed</w:t>
            </w:r>
          </w:p>
        </w:tc>
      </w:tr>
      <w:tr w:rsidR="0070076E" w:rsidRPr="00A4189D" w14:paraId="698677F6"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63B2DB5" w14:textId="77777777" w:rsidR="0070076E" w:rsidRPr="00A4189D" w:rsidRDefault="006B693A">
            <w:r w:rsidRPr="00A4189D">
              <w:rPr>
                <w:sz w:val="16"/>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7556BD8" w14:textId="77777777" w:rsidR="0070076E" w:rsidRPr="00A4189D" w:rsidRDefault="006B693A">
            <w:r w:rsidRPr="00A4189D">
              <w:rPr>
                <w:sz w:val="16"/>
                <w:szCs w:val="18"/>
              </w:rPr>
              <w:t>Friendly attitude of health workers influences uptake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317174E" w14:textId="77777777" w:rsidR="0070076E" w:rsidRPr="00A4189D" w:rsidRDefault="006B693A">
            <w:pPr>
              <w:jc w:val="center"/>
            </w:pPr>
            <w:r w:rsidRPr="00A4189D">
              <w:rPr>
                <w:sz w:val="16"/>
                <w:szCs w:val="18"/>
              </w:rPr>
              <w:t>142 (42.8%)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7E60360" w14:textId="77777777" w:rsidR="0070076E" w:rsidRPr="00A4189D" w:rsidRDefault="006B693A">
            <w:pPr>
              <w:jc w:val="center"/>
            </w:pPr>
            <w:r w:rsidRPr="00A4189D">
              <w:rPr>
                <w:sz w:val="16"/>
                <w:szCs w:val="18"/>
              </w:rPr>
              <w:t>124 (37.3%)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E1C2CE7" w14:textId="77777777" w:rsidR="0070076E" w:rsidRPr="00A4189D" w:rsidRDefault="006B693A">
            <w:pPr>
              <w:jc w:val="center"/>
            </w:pPr>
            <w:r w:rsidRPr="00A4189D">
              <w:rPr>
                <w:sz w:val="16"/>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9F36825"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9EF1F32" w14:textId="77777777" w:rsidR="0070076E" w:rsidRPr="00A4189D" w:rsidRDefault="006B693A">
            <w:pPr>
              <w:jc w:val="center"/>
            </w:pPr>
            <w:r w:rsidRPr="00A4189D">
              <w:rPr>
                <w:sz w:val="16"/>
                <w:szCs w:val="18"/>
              </w:rPr>
              <w:t>3.15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58C8D23" w14:textId="77777777" w:rsidR="0070076E" w:rsidRPr="00A4189D" w:rsidRDefault="006B693A">
            <w:pPr>
              <w:jc w:val="center"/>
            </w:pPr>
            <w:r w:rsidRPr="00A4189D">
              <w:rPr>
                <w:sz w:val="16"/>
                <w:szCs w:val="18"/>
              </w:rPr>
              <w:t>0.82</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C0F7EF6" w14:textId="77777777" w:rsidR="0070076E" w:rsidRPr="00A4189D" w:rsidRDefault="006B693A">
            <w:pPr>
              <w:jc w:val="center"/>
            </w:pPr>
            <w:r w:rsidRPr="00A4189D">
              <w:rPr>
                <w:sz w:val="16"/>
                <w:szCs w:val="18"/>
              </w:rPr>
              <w:t>Agreed</w:t>
            </w:r>
          </w:p>
        </w:tc>
      </w:tr>
      <w:tr w:rsidR="0070076E" w:rsidRPr="00A4189D" w14:paraId="50139E25"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6B4F4FA" w14:textId="77777777" w:rsidR="0070076E" w:rsidRPr="00A4189D" w:rsidRDefault="006B693A">
            <w:r w:rsidRPr="00A4189D">
              <w:rPr>
                <w:sz w:val="16"/>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7270824" w14:textId="77777777" w:rsidR="0070076E" w:rsidRPr="00A4189D" w:rsidRDefault="006B693A">
            <w:r w:rsidRPr="00A4189D">
              <w:rPr>
                <w:sz w:val="16"/>
                <w:szCs w:val="18"/>
              </w:rPr>
              <w:t>Short waiting time encourages women to attend clinics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F702771" w14:textId="77777777" w:rsidR="0070076E" w:rsidRPr="00A4189D" w:rsidRDefault="006B693A">
            <w:pPr>
              <w:jc w:val="center"/>
            </w:pPr>
            <w:r w:rsidRPr="00A4189D">
              <w:rPr>
                <w:sz w:val="16"/>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CA5F623" w14:textId="77777777" w:rsidR="0070076E" w:rsidRPr="00A4189D" w:rsidRDefault="006B693A">
            <w:pPr>
              <w:jc w:val="center"/>
            </w:pPr>
            <w:r w:rsidRPr="00A4189D">
              <w:rPr>
                <w:sz w:val="16"/>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5E07FA0" w14:textId="77777777" w:rsidR="0070076E" w:rsidRPr="00A4189D" w:rsidRDefault="006B693A">
            <w:pPr>
              <w:jc w:val="center"/>
            </w:pPr>
            <w:r w:rsidRPr="00A4189D">
              <w:rPr>
                <w:sz w:val="16"/>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08CC79C" w14:textId="77777777" w:rsidR="0070076E" w:rsidRPr="00A4189D" w:rsidRDefault="006B693A">
            <w:pPr>
              <w:jc w:val="center"/>
            </w:pPr>
            <w:r w:rsidRPr="00A4189D">
              <w:rPr>
                <w:sz w:val="16"/>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3D28524" w14:textId="77777777" w:rsidR="0070076E" w:rsidRPr="00A4189D" w:rsidRDefault="006B693A">
            <w:pPr>
              <w:jc w:val="center"/>
            </w:pPr>
            <w:r w:rsidRPr="00A4189D">
              <w:rPr>
                <w:sz w:val="16"/>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E4A64E9" w14:textId="77777777" w:rsidR="0070076E" w:rsidRPr="00A4189D" w:rsidRDefault="006B693A">
            <w:pPr>
              <w:jc w:val="center"/>
            </w:pPr>
            <w:r w:rsidRPr="00A4189D">
              <w:rPr>
                <w:sz w:val="16"/>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70E0646" w14:textId="77777777" w:rsidR="0070076E" w:rsidRPr="00A4189D" w:rsidRDefault="006B693A">
            <w:pPr>
              <w:jc w:val="center"/>
            </w:pPr>
            <w:r w:rsidRPr="00A4189D">
              <w:rPr>
                <w:sz w:val="16"/>
                <w:szCs w:val="18"/>
              </w:rPr>
              <w:t>Agreed</w:t>
            </w:r>
          </w:p>
        </w:tc>
      </w:tr>
      <w:tr w:rsidR="0070076E" w:rsidRPr="00A4189D" w14:paraId="7CD598B4"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BA6CECE" w14:textId="77777777" w:rsidR="0070076E" w:rsidRPr="00A4189D" w:rsidRDefault="006B693A">
            <w:r w:rsidRPr="00A4189D">
              <w:rPr>
                <w:sz w:val="16"/>
                <w:szCs w:val="18"/>
              </w:rPr>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95874BF" w14:textId="77777777" w:rsidR="0070076E" w:rsidRPr="00A4189D" w:rsidRDefault="006B693A">
            <w:r w:rsidRPr="00A4189D">
              <w:rPr>
                <w:sz w:val="16"/>
              </w:rPr>
              <w:t>Availability of drugs encourages PNC utilisation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183C145" w14:textId="77777777" w:rsidR="0070076E" w:rsidRPr="00A4189D" w:rsidRDefault="006B693A">
            <w:pPr>
              <w:jc w:val="center"/>
            </w:pPr>
            <w:r w:rsidRPr="00A4189D">
              <w:rPr>
                <w:sz w:val="16"/>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69A2D8A" w14:textId="77777777" w:rsidR="0070076E" w:rsidRPr="00A4189D" w:rsidRDefault="006B693A">
            <w:pPr>
              <w:jc w:val="center"/>
            </w:pPr>
            <w:r w:rsidRPr="00A4189D">
              <w:rPr>
                <w:sz w:val="16"/>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3D1C6D2" w14:textId="77777777" w:rsidR="0070076E" w:rsidRPr="00A4189D" w:rsidRDefault="006B693A">
            <w:pPr>
              <w:jc w:val="center"/>
            </w:pPr>
            <w:r w:rsidRPr="00A4189D">
              <w:rPr>
                <w:sz w:val="16"/>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1C55ABB" w14:textId="77777777" w:rsidR="0070076E" w:rsidRPr="00A4189D" w:rsidRDefault="006B693A">
            <w:pPr>
              <w:jc w:val="center"/>
            </w:pPr>
            <w:r w:rsidRPr="00A4189D">
              <w:rPr>
                <w:sz w:val="16"/>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B3675BF" w14:textId="77777777" w:rsidR="0070076E" w:rsidRPr="00A4189D" w:rsidRDefault="006B693A">
            <w:pPr>
              <w:jc w:val="center"/>
            </w:pPr>
            <w:r w:rsidRPr="00A4189D">
              <w:rPr>
                <w:sz w:val="16"/>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3501AF7" w14:textId="77777777" w:rsidR="0070076E" w:rsidRPr="00A4189D" w:rsidRDefault="006B693A">
            <w:pPr>
              <w:jc w:val="center"/>
            </w:pPr>
            <w:r w:rsidRPr="00A4189D">
              <w:rPr>
                <w:sz w:val="16"/>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3277C3A" w14:textId="77777777" w:rsidR="0070076E" w:rsidRPr="00A4189D" w:rsidRDefault="006B693A">
            <w:pPr>
              <w:jc w:val="center"/>
            </w:pPr>
            <w:r w:rsidRPr="00A4189D">
              <w:rPr>
                <w:sz w:val="16"/>
                <w:szCs w:val="18"/>
              </w:rPr>
              <w:t>Agreed</w:t>
            </w:r>
          </w:p>
        </w:tc>
      </w:tr>
      <w:tr w:rsidR="0070076E" w:rsidRPr="00A4189D" w14:paraId="555F7F25"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9503737" w14:textId="77777777" w:rsidR="0070076E" w:rsidRPr="00A4189D" w:rsidRDefault="006B693A">
            <w:r w:rsidRPr="00A4189D">
              <w:rPr>
                <w:sz w:val="16"/>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562FC58" w14:textId="77777777" w:rsidR="0070076E" w:rsidRPr="00A4189D" w:rsidRDefault="006B693A">
            <w:r w:rsidRPr="00A4189D">
              <w:rPr>
                <w:sz w:val="16"/>
                <w:szCs w:val="18"/>
              </w:rPr>
              <w:t>Proper counselling services encourage return for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41777AC2" w14:textId="77777777" w:rsidR="0070076E" w:rsidRPr="00A4189D" w:rsidRDefault="006B693A">
            <w:pPr>
              <w:jc w:val="center"/>
            </w:pPr>
            <w:r w:rsidRPr="00A4189D">
              <w:rPr>
                <w:sz w:val="16"/>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FAD468F" w14:textId="77777777" w:rsidR="0070076E" w:rsidRPr="00A4189D" w:rsidRDefault="006B693A">
            <w:pPr>
              <w:jc w:val="center"/>
            </w:pPr>
            <w:r w:rsidRPr="00A4189D">
              <w:rPr>
                <w:sz w:val="16"/>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578ACDF" w14:textId="77777777" w:rsidR="0070076E" w:rsidRPr="00A4189D" w:rsidRDefault="006B693A">
            <w:pPr>
              <w:jc w:val="center"/>
            </w:pPr>
            <w:r w:rsidRPr="00A4189D">
              <w:rPr>
                <w:sz w:val="16"/>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18CC773" w14:textId="77777777" w:rsidR="0070076E" w:rsidRPr="00A4189D" w:rsidRDefault="006B693A">
            <w:pPr>
              <w:jc w:val="center"/>
            </w:pPr>
            <w:r w:rsidRPr="00A4189D">
              <w:rPr>
                <w:sz w:val="16"/>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0CC317C" w14:textId="77777777" w:rsidR="0070076E" w:rsidRPr="00A4189D" w:rsidRDefault="006B693A">
            <w:pPr>
              <w:jc w:val="center"/>
            </w:pPr>
            <w:r w:rsidRPr="00A4189D">
              <w:rPr>
                <w:sz w:val="16"/>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493506B" w14:textId="77777777" w:rsidR="0070076E" w:rsidRPr="00A4189D" w:rsidRDefault="006B693A">
            <w:pPr>
              <w:jc w:val="center"/>
            </w:pPr>
            <w:r w:rsidRPr="00A4189D">
              <w:rPr>
                <w:sz w:val="16"/>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280E1B3" w14:textId="77777777" w:rsidR="0070076E" w:rsidRPr="00A4189D" w:rsidRDefault="006B693A">
            <w:pPr>
              <w:jc w:val="center"/>
            </w:pPr>
            <w:r w:rsidRPr="00A4189D">
              <w:rPr>
                <w:sz w:val="16"/>
                <w:szCs w:val="18"/>
              </w:rPr>
              <w:t>Agreed</w:t>
            </w:r>
          </w:p>
        </w:tc>
      </w:tr>
      <w:tr w:rsidR="0070076E" w:rsidRPr="00A4189D" w14:paraId="1BFABB45" w14:textId="77777777">
        <w:trPr>
          <w:jc w:val="center"/>
        </w:trPr>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B9D96AB" w14:textId="77777777" w:rsidR="0070076E" w:rsidRPr="00A4189D"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7A9EAFF" w14:textId="77777777" w:rsidR="0070076E" w:rsidRPr="00A4189D" w:rsidRDefault="006B693A">
            <w:r w:rsidRPr="00A4189D">
              <w:rPr>
                <w:sz w:val="16"/>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CA92069"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F4D4C04"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369F033" w14:textId="77777777" w:rsidR="0070076E" w:rsidRPr="00A4189D"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2309797" w14:textId="77777777" w:rsidR="0070076E" w:rsidRPr="00A4189D"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D344524" w14:textId="77777777" w:rsidR="0070076E" w:rsidRPr="00A4189D" w:rsidRDefault="006B693A">
            <w:pPr>
              <w:jc w:val="center"/>
            </w:pPr>
            <w:r w:rsidRPr="00A4189D">
              <w:rPr>
                <w:b/>
                <w:bCs/>
                <w:sz w:val="16"/>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94D1BEB" w14:textId="77777777" w:rsidR="0070076E" w:rsidRPr="00A4189D"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E34D5CC" w14:textId="77777777" w:rsidR="0070076E" w:rsidRPr="00A4189D" w:rsidRDefault="0070076E">
            <w:pPr>
              <w:jc w:val="center"/>
            </w:pPr>
          </w:p>
        </w:tc>
      </w:tr>
    </w:tbl>
    <w:p w14:paraId="7CEEF677" w14:textId="77777777" w:rsidR="0070076E" w:rsidRPr="00A4189D" w:rsidRDefault="006B693A">
      <w:pPr>
        <w:spacing w:before="60" w:after="80"/>
        <w:jc w:val="right"/>
      </w:pPr>
      <w:r w:rsidRPr="00A4189D">
        <w:rPr>
          <w:i/>
          <w:iCs/>
          <w:color w:val="555555"/>
          <w:sz w:val="18"/>
          <w:szCs w:val="18"/>
        </w:rPr>
        <w:t>Source: Field Survey, 2026</w:t>
      </w:r>
    </w:p>
    <w:p w14:paraId="76724078" w14:textId="77777777" w:rsidR="0070076E" w:rsidRPr="00A4189D" w:rsidRDefault="006B693A">
      <w:pPr>
        <w:spacing w:after="120" w:line="259" w:lineRule="auto"/>
        <w:jc w:val="both"/>
      </w:pPr>
      <w:r w:rsidRPr="00A4189D">
        <w:t>Friendly health worker attitude recorded the highest mean (3.15), followed by the availability of trained health workers and quality of care (both 3.13). All items exceeded the criterion mean, and the grand mean of 3.12 confirms that health system characteristics exert significant influence on women’s PNC attendance in Umuahia.</w:t>
      </w:r>
    </w:p>
    <w:p w14:paraId="18202492" w14:textId="77777777" w:rsidR="0070076E" w:rsidRPr="00A4189D" w:rsidRDefault="006B693A">
      <w:pPr>
        <w:spacing w:before="160" w:after="80"/>
      </w:pPr>
      <w:r w:rsidRPr="00A4189D">
        <w:rPr>
          <w:b/>
          <w:bCs/>
          <w:color w:val="1A5276"/>
        </w:rPr>
        <w:t>3.8 Test of Hypotheses</w:t>
      </w:r>
    </w:p>
    <w:p w14:paraId="2427BAF3" w14:textId="77777777" w:rsidR="0070076E" w:rsidRPr="00A4189D" w:rsidRDefault="0070076E">
      <w:pPr>
        <w:spacing w:after="80"/>
      </w:pPr>
    </w:p>
    <w:p w14:paraId="233BC1D0" w14:textId="77777777" w:rsidR="0070076E" w:rsidRPr="00A4189D" w:rsidRDefault="006B693A">
      <w:pPr>
        <w:spacing w:before="80" w:after="160"/>
        <w:jc w:val="center"/>
      </w:pPr>
      <w:r w:rsidRPr="00A4189D">
        <w:rPr>
          <w:b/>
          <w:bCs/>
          <w:i/>
          <w:iCs/>
          <w:color w:val="1A5276"/>
          <w:sz w:val="20"/>
          <w:szCs w:val="20"/>
        </w:rPr>
        <w:t>Table 7: Summary of t-test Results for All Five Hypotheses (N = 332)</w:t>
      </w: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37"/>
        <w:gridCol w:w="739"/>
        <w:gridCol w:w="738"/>
        <w:gridCol w:w="738"/>
        <w:gridCol w:w="527"/>
        <w:gridCol w:w="843"/>
        <w:gridCol w:w="738"/>
        <w:gridCol w:w="843"/>
        <w:gridCol w:w="843"/>
        <w:gridCol w:w="1054"/>
      </w:tblGrid>
      <w:tr w:rsidR="0070076E" w:rsidRPr="00A4189D" w14:paraId="5E33F972" w14:textId="77777777">
        <w:trPr>
          <w:jc w:val="center"/>
        </w:trPr>
        <w:tc>
          <w:tcPr>
            <w:tcW w:w="25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4687119E" w14:textId="77777777" w:rsidR="0070076E" w:rsidRPr="00A4189D" w:rsidRDefault="006B693A">
            <w:pPr>
              <w:jc w:val="center"/>
            </w:pPr>
            <w:r w:rsidRPr="00A4189D">
              <w:rPr>
                <w:b/>
                <w:bCs/>
                <w:color w:val="FFFFFF"/>
                <w:sz w:val="16"/>
                <w:szCs w:val="18"/>
              </w:rPr>
              <w:t>Variable</w:t>
            </w:r>
          </w:p>
        </w:tc>
        <w:tc>
          <w:tcPr>
            <w:tcW w:w="7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46BBB80F" w14:textId="77777777" w:rsidR="0070076E" w:rsidRPr="00A4189D" w:rsidRDefault="006B693A">
            <w:pPr>
              <w:jc w:val="center"/>
            </w:pPr>
            <w:r w:rsidRPr="00A4189D">
              <w:rPr>
                <w:b/>
                <w:bCs/>
                <w:color w:val="FFFFFF"/>
                <w:sz w:val="16"/>
                <w:szCs w:val="18"/>
              </w:rPr>
              <w:t>N</w:t>
            </w:r>
          </w:p>
        </w:tc>
        <w:tc>
          <w:tcPr>
            <w:tcW w:w="7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2A90F33D" w14:textId="77777777" w:rsidR="0070076E" w:rsidRPr="00A4189D" w:rsidRDefault="006B693A">
            <w:pPr>
              <w:jc w:val="center"/>
            </w:pPr>
            <w:r w:rsidRPr="00A4189D">
              <w:rPr>
                <w:b/>
                <w:bCs/>
                <w:color w:val="FFFFFF"/>
                <w:sz w:val="16"/>
                <w:szCs w:val="18"/>
              </w:rPr>
              <w:t>Mean</w:t>
            </w:r>
          </w:p>
        </w:tc>
        <w:tc>
          <w:tcPr>
            <w:tcW w:w="7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15D03232" w14:textId="77777777" w:rsidR="0070076E" w:rsidRPr="00A4189D" w:rsidRDefault="006B693A">
            <w:pPr>
              <w:jc w:val="center"/>
            </w:pPr>
            <w:r w:rsidRPr="00A4189D">
              <w:rPr>
                <w:b/>
                <w:bCs/>
                <w:color w:val="FFFFFF"/>
                <w:sz w:val="16"/>
                <w:szCs w:val="18"/>
              </w:rPr>
              <w:t>SD</w:t>
            </w:r>
          </w:p>
        </w:tc>
        <w:tc>
          <w:tcPr>
            <w:tcW w:w="5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6F226321" w14:textId="77777777" w:rsidR="0070076E" w:rsidRPr="00A4189D" w:rsidRDefault="006B693A">
            <w:pPr>
              <w:jc w:val="center"/>
            </w:pPr>
            <w:r w:rsidRPr="00A4189D">
              <w:rPr>
                <w:b/>
                <w:bCs/>
                <w:color w:val="FFFFFF"/>
                <w:sz w:val="16"/>
                <w:szCs w:val="18"/>
              </w:rPr>
              <w:t>df</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1541E752" w14:textId="77777777" w:rsidR="0070076E" w:rsidRPr="00A4189D" w:rsidRDefault="006B693A">
            <w:pPr>
              <w:jc w:val="center"/>
            </w:pPr>
            <w:r w:rsidRPr="00A4189D">
              <w:rPr>
                <w:b/>
                <w:bCs/>
                <w:color w:val="FFFFFF"/>
                <w:sz w:val="16"/>
                <w:szCs w:val="18"/>
              </w:rPr>
              <w:t>Std Err</w:t>
            </w:r>
          </w:p>
        </w:tc>
        <w:tc>
          <w:tcPr>
            <w:tcW w:w="7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1C53F1DC" w14:textId="77777777" w:rsidR="0070076E" w:rsidRPr="00A4189D" w:rsidRDefault="006B693A">
            <w:pPr>
              <w:jc w:val="center"/>
            </w:pPr>
            <w:r w:rsidRPr="00A4189D">
              <w:rPr>
                <w:b/>
                <w:bCs/>
                <w:color w:val="FFFFFF"/>
                <w:sz w:val="16"/>
                <w:szCs w:val="18"/>
              </w:rPr>
              <w:t>t-cal</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5B7239D2" w14:textId="77777777" w:rsidR="0070076E" w:rsidRPr="00A4189D" w:rsidRDefault="006B693A">
            <w:pPr>
              <w:jc w:val="center"/>
            </w:pPr>
            <w:r w:rsidRPr="00A4189D">
              <w:rPr>
                <w:b/>
                <w:bCs/>
                <w:color w:val="FFFFFF"/>
                <w:sz w:val="16"/>
                <w:szCs w:val="18"/>
              </w:rPr>
              <w:t>t-tab</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48211045" w14:textId="77777777" w:rsidR="0070076E" w:rsidRPr="00A4189D" w:rsidRDefault="006B693A">
            <w:pPr>
              <w:jc w:val="center"/>
            </w:pPr>
            <w:r w:rsidRPr="00A4189D">
              <w:rPr>
                <w:b/>
                <w:bCs/>
                <w:color w:val="FFFFFF"/>
                <w:sz w:val="16"/>
                <w:szCs w:val="18"/>
              </w:rPr>
              <w:t>p-value</w:t>
            </w:r>
          </w:p>
        </w:tc>
        <w:tc>
          <w:tcPr>
            <w:tcW w:w="10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vAlign w:val="center"/>
          </w:tcPr>
          <w:p w14:paraId="3779FEE2" w14:textId="77777777" w:rsidR="0070076E" w:rsidRPr="00A4189D" w:rsidRDefault="006B693A">
            <w:pPr>
              <w:jc w:val="center"/>
            </w:pPr>
            <w:r w:rsidRPr="00A4189D">
              <w:rPr>
                <w:b/>
                <w:bCs/>
                <w:color w:val="FFFFFF"/>
                <w:sz w:val="16"/>
                <w:szCs w:val="18"/>
              </w:rPr>
              <w:t>Decision</w:t>
            </w:r>
          </w:p>
        </w:tc>
      </w:tr>
      <w:tr w:rsidR="0070076E" w:rsidRPr="00A4189D" w14:paraId="267EBA91" w14:textId="77777777">
        <w:trPr>
          <w:jc w:val="center"/>
        </w:trPr>
        <w:tc>
          <w:tcPr>
            <w:tcW w:w="2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AF55FFC" w14:textId="77777777" w:rsidR="0070076E" w:rsidRPr="00A4189D" w:rsidRDefault="006B693A">
            <w:r w:rsidRPr="00A4189D">
              <w:rPr>
                <w:color w:val="000000"/>
                <w:sz w:val="16"/>
                <w:szCs w:val="18"/>
              </w:rPr>
              <w:t>Sociodemographic factors</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2700AA9" w14:textId="77777777" w:rsidR="0070076E" w:rsidRPr="00A4189D" w:rsidRDefault="006B693A">
            <w:pPr>
              <w:jc w:val="center"/>
            </w:pPr>
            <w:r w:rsidRPr="00A4189D">
              <w:rPr>
                <w:color w:val="000000"/>
                <w:sz w:val="16"/>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F55AD25" w14:textId="77777777" w:rsidR="0070076E" w:rsidRPr="00A4189D" w:rsidRDefault="006B693A">
            <w:pPr>
              <w:jc w:val="center"/>
            </w:pPr>
            <w:r w:rsidRPr="00A4189D">
              <w:rPr>
                <w:color w:val="000000"/>
                <w:sz w:val="16"/>
                <w:szCs w:val="18"/>
              </w:rPr>
              <w:t>3.06</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4E01D51" w14:textId="77777777" w:rsidR="0070076E" w:rsidRPr="00A4189D" w:rsidRDefault="006B693A">
            <w:pPr>
              <w:jc w:val="center"/>
            </w:pPr>
            <w:r w:rsidRPr="00A4189D">
              <w:rPr>
                <w:color w:val="000000"/>
                <w:sz w:val="16"/>
                <w:szCs w:val="18"/>
              </w:rPr>
              <w:t>0.86</w:t>
            </w:r>
          </w:p>
        </w:tc>
        <w:tc>
          <w:tcPr>
            <w:tcW w:w="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4D171BD" w14:textId="77777777" w:rsidR="0070076E" w:rsidRPr="00A4189D" w:rsidRDefault="006B693A">
            <w:pPr>
              <w:jc w:val="center"/>
            </w:pPr>
            <w:r w:rsidRPr="00A4189D">
              <w:rPr>
                <w:color w:val="000000"/>
                <w:sz w:val="16"/>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20513CF" w14:textId="77777777" w:rsidR="0070076E" w:rsidRPr="00A4189D" w:rsidRDefault="006B693A">
            <w:pPr>
              <w:jc w:val="center"/>
            </w:pPr>
            <w:r w:rsidRPr="00A4189D">
              <w:rPr>
                <w:color w:val="000000"/>
                <w:sz w:val="16"/>
                <w:szCs w:val="18"/>
              </w:rPr>
              <w:t>0.07</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7D5D639" w14:textId="77777777" w:rsidR="0070076E" w:rsidRPr="00A4189D" w:rsidRDefault="006B693A">
            <w:pPr>
              <w:jc w:val="center"/>
            </w:pPr>
            <w:r w:rsidRPr="00A4189D">
              <w:rPr>
                <w:color w:val="000000"/>
                <w:sz w:val="16"/>
                <w:szCs w:val="18"/>
              </w:rPr>
              <w:t>2.41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188235F" w14:textId="77777777" w:rsidR="0070076E" w:rsidRPr="00A4189D" w:rsidRDefault="006B693A">
            <w:pPr>
              <w:jc w:val="center"/>
            </w:pPr>
            <w:r w:rsidRPr="00A4189D">
              <w:rPr>
                <w:color w:val="000000"/>
                <w:sz w:val="16"/>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EC1C51C" w14:textId="77777777" w:rsidR="0070076E" w:rsidRPr="00A4189D" w:rsidRDefault="006B693A">
            <w:pPr>
              <w:jc w:val="center"/>
            </w:pPr>
            <w:r w:rsidRPr="00A4189D">
              <w:rPr>
                <w:color w:val="000000"/>
                <w:sz w:val="16"/>
                <w:szCs w:val="18"/>
              </w:rPr>
              <w:t>0.02</w:t>
            </w:r>
          </w:p>
        </w:tc>
        <w:tc>
          <w:tcPr>
            <w:tcW w:w="1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0AB39599" w14:textId="77777777" w:rsidR="0070076E" w:rsidRPr="00A4189D" w:rsidRDefault="006B693A">
            <w:pPr>
              <w:jc w:val="center"/>
            </w:pPr>
            <w:r w:rsidRPr="00A4189D">
              <w:rPr>
                <w:b/>
                <w:bCs/>
                <w:color w:val="C0392B"/>
                <w:sz w:val="16"/>
                <w:szCs w:val="18"/>
              </w:rPr>
              <w:t>Rejected</w:t>
            </w:r>
          </w:p>
        </w:tc>
      </w:tr>
      <w:tr w:rsidR="0070076E" w:rsidRPr="00A4189D" w14:paraId="29090919" w14:textId="77777777">
        <w:trPr>
          <w:jc w:val="center"/>
        </w:trPr>
        <w:tc>
          <w:tcPr>
            <w:tcW w:w="25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6C8180D" w14:textId="77777777" w:rsidR="0070076E" w:rsidRPr="00A4189D" w:rsidRDefault="006B693A">
            <w:r w:rsidRPr="00A4189D">
              <w:rPr>
                <w:color w:val="000000"/>
                <w:sz w:val="16"/>
                <w:szCs w:val="18"/>
              </w:rPr>
              <w:t>Economic factors</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54FA096" w14:textId="77777777" w:rsidR="0070076E" w:rsidRPr="00A4189D" w:rsidRDefault="006B693A">
            <w:pPr>
              <w:jc w:val="center"/>
            </w:pPr>
            <w:r w:rsidRPr="00A4189D">
              <w:rPr>
                <w:color w:val="000000"/>
                <w:sz w:val="16"/>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AD0699D" w14:textId="77777777" w:rsidR="0070076E" w:rsidRPr="00A4189D" w:rsidRDefault="006B693A">
            <w:pPr>
              <w:jc w:val="center"/>
            </w:pPr>
            <w:r w:rsidRPr="00A4189D">
              <w:rPr>
                <w:color w:val="000000"/>
                <w:sz w:val="16"/>
                <w:szCs w:val="18"/>
              </w:rPr>
              <w:t>3.12</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870A50C" w14:textId="77777777" w:rsidR="0070076E" w:rsidRPr="00A4189D" w:rsidRDefault="006B693A">
            <w:pPr>
              <w:jc w:val="center"/>
            </w:pPr>
            <w:r w:rsidRPr="00A4189D">
              <w:rPr>
                <w:color w:val="000000"/>
                <w:sz w:val="16"/>
                <w:szCs w:val="18"/>
              </w:rPr>
              <w:t>0.84</w:t>
            </w:r>
          </w:p>
        </w:tc>
        <w:tc>
          <w:tcPr>
            <w:tcW w:w="5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4787E53" w14:textId="77777777" w:rsidR="0070076E" w:rsidRPr="00A4189D" w:rsidRDefault="006B693A">
            <w:pPr>
              <w:jc w:val="center"/>
            </w:pPr>
            <w:r w:rsidRPr="00A4189D">
              <w:rPr>
                <w:color w:val="000000"/>
                <w:sz w:val="16"/>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D92FC23" w14:textId="77777777" w:rsidR="0070076E" w:rsidRPr="00A4189D" w:rsidRDefault="006B693A">
            <w:pPr>
              <w:jc w:val="center"/>
            </w:pPr>
            <w:r w:rsidRPr="00A4189D">
              <w:rPr>
                <w:color w:val="000000"/>
                <w:sz w:val="16"/>
                <w:szCs w:val="18"/>
              </w:rPr>
              <w:t>0.07</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ADF9738" w14:textId="77777777" w:rsidR="0070076E" w:rsidRPr="00A4189D" w:rsidRDefault="006B693A">
            <w:pPr>
              <w:jc w:val="center"/>
            </w:pPr>
            <w:r w:rsidRPr="00A4189D">
              <w:rPr>
                <w:color w:val="000000"/>
                <w:sz w:val="16"/>
                <w:szCs w:val="18"/>
              </w:rPr>
              <w:t>2.58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5EB90447" w14:textId="77777777" w:rsidR="0070076E" w:rsidRPr="00A4189D" w:rsidRDefault="006B693A">
            <w:pPr>
              <w:jc w:val="center"/>
            </w:pPr>
            <w:r w:rsidRPr="00A4189D">
              <w:rPr>
                <w:color w:val="000000"/>
                <w:sz w:val="16"/>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7AE5F5D3" w14:textId="77777777" w:rsidR="0070076E" w:rsidRPr="00A4189D" w:rsidRDefault="006B693A">
            <w:pPr>
              <w:jc w:val="center"/>
            </w:pPr>
            <w:r w:rsidRPr="00A4189D">
              <w:rPr>
                <w:color w:val="000000"/>
                <w:sz w:val="16"/>
                <w:szCs w:val="18"/>
              </w:rPr>
              <w:t>0.01</w:t>
            </w:r>
          </w:p>
        </w:tc>
        <w:tc>
          <w:tcPr>
            <w:tcW w:w="1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3149E48" w14:textId="77777777" w:rsidR="0070076E" w:rsidRPr="00A4189D" w:rsidRDefault="006B693A">
            <w:pPr>
              <w:jc w:val="center"/>
            </w:pPr>
            <w:r w:rsidRPr="00A4189D">
              <w:rPr>
                <w:b/>
                <w:bCs/>
                <w:color w:val="C0392B"/>
                <w:sz w:val="16"/>
                <w:szCs w:val="18"/>
              </w:rPr>
              <w:t>Rejected</w:t>
            </w:r>
          </w:p>
        </w:tc>
      </w:tr>
      <w:tr w:rsidR="0070076E" w:rsidRPr="00A4189D" w14:paraId="3BD27266" w14:textId="77777777">
        <w:trPr>
          <w:jc w:val="center"/>
        </w:trPr>
        <w:tc>
          <w:tcPr>
            <w:tcW w:w="2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AAECEDC" w14:textId="77777777" w:rsidR="0070076E" w:rsidRPr="00A4189D" w:rsidRDefault="006B693A">
            <w:r w:rsidRPr="00A4189D">
              <w:rPr>
                <w:color w:val="000000"/>
                <w:sz w:val="16"/>
                <w:szCs w:val="18"/>
              </w:rPr>
              <w:t>Sociocultural factors</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F42B266" w14:textId="77777777" w:rsidR="0070076E" w:rsidRPr="00A4189D" w:rsidRDefault="006B693A">
            <w:pPr>
              <w:jc w:val="center"/>
            </w:pPr>
            <w:r w:rsidRPr="00A4189D">
              <w:rPr>
                <w:color w:val="000000"/>
                <w:sz w:val="16"/>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CC2E326" w14:textId="77777777" w:rsidR="0070076E" w:rsidRPr="00A4189D" w:rsidRDefault="006B693A">
            <w:pPr>
              <w:jc w:val="center"/>
            </w:pPr>
            <w:r w:rsidRPr="00A4189D">
              <w:rPr>
                <w:color w:val="000000"/>
                <w:sz w:val="16"/>
                <w:szCs w:val="18"/>
              </w:rPr>
              <w:t>3.05</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B90F875" w14:textId="77777777" w:rsidR="0070076E" w:rsidRPr="00A4189D" w:rsidRDefault="006B693A">
            <w:pPr>
              <w:jc w:val="center"/>
            </w:pPr>
            <w:r w:rsidRPr="00A4189D">
              <w:rPr>
                <w:color w:val="000000"/>
                <w:sz w:val="16"/>
                <w:szCs w:val="18"/>
              </w:rPr>
              <w:t>0.88</w:t>
            </w:r>
          </w:p>
        </w:tc>
        <w:tc>
          <w:tcPr>
            <w:tcW w:w="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3985734" w14:textId="77777777" w:rsidR="0070076E" w:rsidRPr="00A4189D" w:rsidRDefault="006B693A">
            <w:pPr>
              <w:jc w:val="center"/>
            </w:pPr>
            <w:r w:rsidRPr="00A4189D">
              <w:rPr>
                <w:color w:val="000000"/>
                <w:sz w:val="16"/>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656304C" w14:textId="77777777" w:rsidR="0070076E" w:rsidRPr="00A4189D" w:rsidRDefault="006B693A">
            <w:pPr>
              <w:jc w:val="center"/>
            </w:pPr>
            <w:r w:rsidRPr="00A4189D">
              <w:rPr>
                <w:color w:val="000000"/>
                <w:sz w:val="16"/>
                <w:szCs w:val="18"/>
              </w:rPr>
              <w:t>0.07</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387953F" w14:textId="77777777" w:rsidR="0070076E" w:rsidRPr="00A4189D" w:rsidRDefault="006B693A">
            <w:pPr>
              <w:jc w:val="center"/>
            </w:pPr>
            <w:r w:rsidRPr="00A4189D">
              <w:rPr>
                <w:color w:val="000000"/>
                <w:sz w:val="16"/>
                <w:szCs w:val="18"/>
              </w:rPr>
              <w:t>2.21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3757039" w14:textId="77777777" w:rsidR="0070076E" w:rsidRPr="00A4189D" w:rsidRDefault="006B693A">
            <w:pPr>
              <w:jc w:val="center"/>
            </w:pPr>
            <w:r w:rsidRPr="00A4189D">
              <w:rPr>
                <w:color w:val="000000"/>
                <w:sz w:val="16"/>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B5F087C" w14:textId="77777777" w:rsidR="0070076E" w:rsidRPr="00A4189D" w:rsidRDefault="006B693A">
            <w:pPr>
              <w:jc w:val="center"/>
            </w:pPr>
            <w:r w:rsidRPr="00A4189D">
              <w:rPr>
                <w:color w:val="000000"/>
                <w:sz w:val="16"/>
                <w:szCs w:val="18"/>
              </w:rPr>
              <w:t>0.03</w:t>
            </w:r>
          </w:p>
        </w:tc>
        <w:tc>
          <w:tcPr>
            <w:tcW w:w="1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27D5455B" w14:textId="77777777" w:rsidR="0070076E" w:rsidRPr="00A4189D" w:rsidRDefault="006B693A">
            <w:pPr>
              <w:jc w:val="center"/>
            </w:pPr>
            <w:r w:rsidRPr="00A4189D">
              <w:rPr>
                <w:b/>
                <w:bCs/>
                <w:color w:val="C0392B"/>
                <w:sz w:val="16"/>
                <w:szCs w:val="18"/>
              </w:rPr>
              <w:t>Rejected</w:t>
            </w:r>
          </w:p>
        </w:tc>
      </w:tr>
      <w:tr w:rsidR="0070076E" w:rsidRPr="00A4189D" w14:paraId="221EC7CE" w14:textId="77777777">
        <w:trPr>
          <w:jc w:val="center"/>
        </w:trPr>
        <w:tc>
          <w:tcPr>
            <w:tcW w:w="25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37B91B1" w14:textId="77777777" w:rsidR="0070076E" w:rsidRPr="00A4189D" w:rsidRDefault="006B693A">
            <w:r w:rsidRPr="00A4189D">
              <w:rPr>
                <w:color w:val="000000"/>
                <w:sz w:val="16"/>
                <w:szCs w:val="18"/>
              </w:rPr>
              <w:t>Knowledge</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690F697" w14:textId="77777777" w:rsidR="0070076E" w:rsidRPr="00A4189D" w:rsidRDefault="006B693A">
            <w:pPr>
              <w:jc w:val="center"/>
            </w:pPr>
            <w:r w:rsidRPr="00A4189D">
              <w:rPr>
                <w:color w:val="000000"/>
                <w:sz w:val="16"/>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0250B6AE" w14:textId="77777777" w:rsidR="0070076E" w:rsidRPr="00A4189D" w:rsidRDefault="006B693A">
            <w:pPr>
              <w:jc w:val="center"/>
            </w:pPr>
            <w:r w:rsidRPr="00A4189D">
              <w:rPr>
                <w:color w:val="000000"/>
                <w:sz w:val="16"/>
                <w:szCs w:val="18"/>
              </w:rPr>
              <w:t>3.12</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D7CF10C" w14:textId="77777777" w:rsidR="0070076E" w:rsidRPr="00A4189D" w:rsidRDefault="006B693A">
            <w:pPr>
              <w:jc w:val="center"/>
            </w:pPr>
            <w:r w:rsidRPr="00A4189D">
              <w:rPr>
                <w:color w:val="000000"/>
                <w:sz w:val="16"/>
                <w:szCs w:val="18"/>
              </w:rPr>
              <w:t>0.85</w:t>
            </w:r>
          </w:p>
        </w:tc>
        <w:tc>
          <w:tcPr>
            <w:tcW w:w="5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D385045" w14:textId="77777777" w:rsidR="0070076E" w:rsidRPr="00A4189D" w:rsidRDefault="006B693A">
            <w:pPr>
              <w:jc w:val="center"/>
            </w:pPr>
            <w:r w:rsidRPr="00A4189D">
              <w:rPr>
                <w:color w:val="000000"/>
                <w:sz w:val="16"/>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246C6207" w14:textId="77777777" w:rsidR="0070076E" w:rsidRPr="00A4189D" w:rsidRDefault="006B693A">
            <w:pPr>
              <w:jc w:val="center"/>
            </w:pPr>
            <w:r w:rsidRPr="00A4189D">
              <w:rPr>
                <w:color w:val="000000"/>
                <w:sz w:val="16"/>
                <w:szCs w:val="18"/>
              </w:rPr>
              <w:t>0.06</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6CF95CDD" w14:textId="77777777" w:rsidR="0070076E" w:rsidRPr="00A4189D" w:rsidRDefault="006B693A">
            <w:pPr>
              <w:jc w:val="center"/>
            </w:pPr>
            <w:r w:rsidRPr="00A4189D">
              <w:rPr>
                <w:color w:val="000000"/>
                <w:sz w:val="16"/>
                <w:szCs w:val="18"/>
              </w:rPr>
              <w:t>3.10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56C7E93" w14:textId="77777777" w:rsidR="0070076E" w:rsidRPr="00A4189D" w:rsidRDefault="006B693A">
            <w:pPr>
              <w:jc w:val="center"/>
            </w:pPr>
            <w:r w:rsidRPr="00A4189D">
              <w:rPr>
                <w:color w:val="000000"/>
                <w:sz w:val="16"/>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1E40A3A6" w14:textId="77777777" w:rsidR="0070076E" w:rsidRPr="00A4189D" w:rsidRDefault="006B693A">
            <w:pPr>
              <w:jc w:val="center"/>
            </w:pPr>
            <w:r w:rsidRPr="00A4189D">
              <w:rPr>
                <w:color w:val="000000"/>
                <w:sz w:val="16"/>
                <w:szCs w:val="18"/>
              </w:rPr>
              <w:t>&lt;0.001</w:t>
            </w:r>
          </w:p>
        </w:tc>
        <w:tc>
          <w:tcPr>
            <w:tcW w:w="1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vAlign w:val="center"/>
          </w:tcPr>
          <w:p w14:paraId="30D2CD67" w14:textId="77777777" w:rsidR="0070076E" w:rsidRPr="00A4189D" w:rsidRDefault="006B693A">
            <w:pPr>
              <w:jc w:val="center"/>
            </w:pPr>
            <w:r w:rsidRPr="00A4189D">
              <w:rPr>
                <w:b/>
                <w:bCs/>
                <w:color w:val="C0392B"/>
                <w:sz w:val="16"/>
                <w:szCs w:val="18"/>
              </w:rPr>
              <w:t>Rejected</w:t>
            </w:r>
          </w:p>
        </w:tc>
      </w:tr>
      <w:tr w:rsidR="0070076E" w:rsidRPr="00A4189D" w14:paraId="1648C7F5" w14:textId="77777777">
        <w:trPr>
          <w:jc w:val="center"/>
        </w:trPr>
        <w:tc>
          <w:tcPr>
            <w:tcW w:w="2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1E3E615" w14:textId="77777777" w:rsidR="0070076E" w:rsidRPr="00A4189D" w:rsidRDefault="006B693A">
            <w:r w:rsidRPr="00A4189D">
              <w:rPr>
                <w:color w:val="000000"/>
                <w:sz w:val="16"/>
                <w:szCs w:val="18"/>
              </w:rPr>
              <w:t>Health system factors</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6EFE689A" w14:textId="77777777" w:rsidR="0070076E" w:rsidRPr="00A4189D" w:rsidRDefault="006B693A">
            <w:pPr>
              <w:jc w:val="center"/>
            </w:pPr>
            <w:r w:rsidRPr="00A4189D">
              <w:rPr>
                <w:color w:val="000000"/>
                <w:sz w:val="16"/>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30FFC5E5" w14:textId="77777777" w:rsidR="0070076E" w:rsidRPr="00A4189D" w:rsidRDefault="006B693A">
            <w:pPr>
              <w:jc w:val="center"/>
            </w:pPr>
            <w:r w:rsidRPr="00A4189D">
              <w:rPr>
                <w:color w:val="000000"/>
                <w:sz w:val="16"/>
                <w:szCs w:val="18"/>
              </w:rPr>
              <w:t>3.12</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F57B609" w14:textId="77777777" w:rsidR="0070076E" w:rsidRPr="00A4189D" w:rsidRDefault="006B693A">
            <w:pPr>
              <w:jc w:val="center"/>
            </w:pPr>
            <w:r w:rsidRPr="00A4189D">
              <w:rPr>
                <w:color w:val="000000"/>
                <w:sz w:val="16"/>
                <w:szCs w:val="18"/>
              </w:rPr>
              <w:t>0.84</w:t>
            </w:r>
          </w:p>
        </w:tc>
        <w:tc>
          <w:tcPr>
            <w:tcW w:w="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2EF5AED" w14:textId="77777777" w:rsidR="0070076E" w:rsidRPr="00A4189D" w:rsidRDefault="006B693A">
            <w:pPr>
              <w:jc w:val="center"/>
            </w:pPr>
            <w:r w:rsidRPr="00A4189D">
              <w:rPr>
                <w:color w:val="000000"/>
                <w:sz w:val="16"/>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37FFFE6" w14:textId="77777777" w:rsidR="0070076E" w:rsidRPr="00A4189D" w:rsidRDefault="006B693A">
            <w:pPr>
              <w:jc w:val="center"/>
            </w:pPr>
            <w:r w:rsidRPr="00A4189D">
              <w:rPr>
                <w:color w:val="000000"/>
                <w:sz w:val="16"/>
                <w:szCs w:val="18"/>
              </w:rPr>
              <w:t>0.07</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1089178A" w14:textId="77777777" w:rsidR="0070076E" w:rsidRPr="00A4189D" w:rsidRDefault="006B693A">
            <w:pPr>
              <w:jc w:val="center"/>
            </w:pPr>
            <w:r w:rsidRPr="00A4189D">
              <w:rPr>
                <w:color w:val="000000"/>
                <w:sz w:val="16"/>
                <w:szCs w:val="18"/>
              </w:rPr>
              <w:t>2.88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7658BBB5" w14:textId="77777777" w:rsidR="0070076E" w:rsidRPr="00A4189D" w:rsidRDefault="006B693A">
            <w:pPr>
              <w:jc w:val="center"/>
            </w:pPr>
            <w:r w:rsidRPr="00A4189D">
              <w:rPr>
                <w:color w:val="000000"/>
                <w:sz w:val="16"/>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4525FFE5" w14:textId="77777777" w:rsidR="0070076E" w:rsidRPr="00A4189D" w:rsidRDefault="006B693A">
            <w:pPr>
              <w:jc w:val="center"/>
            </w:pPr>
            <w:r w:rsidRPr="00A4189D">
              <w:rPr>
                <w:color w:val="000000"/>
                <w:sz w:val="16"/>
                <w:szCs w:val="18"/>
              </w:rPr>
              <w:t>&lt;0.001</w:t>
            </w:r>
          </w:p>
        </w:tc>
        <w:tc>
          <w:tcPr>
            <w:tcW w:w="1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vAlign w:val="center"/>
          </w:tcPr>
          <w:p w14:paraId="5DD6D8D2" w14:textId="77777777" w:rsidR="0070076E" w:rsidRPr="00A4189D" w:rsidRDefault="006B693A">
            <w:pPr>
              <w:jc w:val="center"/>
            </w:pPr>
            <w:r w:rsidRPr="00A4189D">
              <w:rPr>
                <w:b/>
                <w:bCs/>
                <w:color w:val="C0392B"/>
                <w:sz w:val="16"/>
                <w:szCs w:val="18"/>
              </w:rPr>
              <w:t>Rejected</w:t>
            </w:r>
          </w:p>
        </w:tc>
      </w:tr>
    </w:tbl>
    <w:p w14:paraId="012BC96A" w14:textId="77777777" w:rsidR="0070076E" w:rsidRPr="00A4189D" w:rsidRDefault="006B693A">
      <w:pPr>
        <w:spacing w:before="60" w:after="80"/>
        <w:jc w:val="right"/>
      </w:pPr>
      <w:r w:rsidRPr="00A4189D">
        <w:rPr>
          <w:i/>
          <w:iCs/>
          <w:color w:val="555555"/>
          <w:sz w:val="18"/>
          <w:szCs w:val="18"/>
        </w:rPr>
        <w:t>Source: Field Survey, 2026 | Decision criterion: Reject H₀ if t-cal &gt; 1.96 and p &lt; 0.05</w:t>
      </w:r>
    </w:p>
    <w:p w14:paraId="07DA9EF5" w14:textId="77777777" w:rsidR="00C44609" w:rsidRPr="00A4189D" w:rsidRDefault="00C44609">
      <w:pPr>
        <w:spacing w:after="120" w:line="276" w:lineRule="auto"/>
        <w:jc w:val="both"/>
        <w:rPr>
          <w:color w:val="000000"/>
        </w:rPr>
      </w:pPr>
    </w:p>
    <w:p w14:paraId="6910E05D" w14:textId="77777777" w:rsidR="0070076E" w:rsidRPr="00A4189D" w:rsidRDefault="006B693A">
      <w:pPr>
        <w:spacing w:after="120" w:line="259" w:lineRule="auto"/>
        <w:jc w:val="both"/>
      </w:pPr>
      <w:r w:rsidRPr="00A4189D">
        <w:lastRenderedPageBreak/>
        <w:t>All five null hypotheses were rejected at the 0.05 significance level (Table 7). Knowledge demonstrated the strongest association with PNC utilisation (t = 3.10, p &lt; 0.001), followed by health system factors (t = 2.88, p &lt; 0.001) and economic factors (t = 2.58, p = 0.01). Sociodemographic factors (t = 2.41, p = 0.02) and sociocultural factors (t = 2.21, p = 0.03) also showed statistically significant associations, although with relatively lower t-values, indicating somewhat weaker but still significant effects within this study’s analytical context.</w:t>
      </w:r>
    </w:p>
    <w:p w14:paraId="477C4071" w14:textId="77777777" w:rsidR="0070076E" w:rsidRPr="00A4189D" w:rsidRDefault="0070076E">
      <w:pPr>
        <w:spacing w:after="120"/>
      </w:pPr>
    </w:p>
    <w:p w14:paraId="04C0F962" w14:textId="77777777" w:rsidR="0070076E" w:rsidRPr="00A4189D" w:rsidRDefault="006B693A">
      <w:pPr>
        <w:pStyle w:val="Heading1"/>
      </w:pPr>
      <w:r w:rsidRPr="00A4189D">
        <w:t>4. DISCUSSION</w:t>
      </w:r>
    </w:p>
    <w:p w14:paraId="7A2BDF44" w14:textId="77777777" w:rsidR="0070076E" w:rsidRPr="00A4189D" w:rsidRDefault="006B693A">
      <w:pPr>
        <w:spacing w:before="160" w:after="120" w:line="259" w:lineRule="auto"/>
      </w:pPr>
      <w:r w:rsidRPr="00A4189D">
        <w:rPr>
          <w:b/>
        </w:rPr>
        <w:t>4.1 Sociodemographic Determinants of PNC Utilisation</w:t>
      </w:r>
    </w:p>
    <w:p w14:paraId="00213C87" w14:textId="3643B180" w:rsidR="00BB6217" w:rsidRPr="00A4189D" w:rsidRDefault="00BB6217" w:rsidP="00E62EA5">
      <w:pPr>
        <w:spacing w:before="160" w:after="120" w:line="259" w:lineRule="auto"/>
        <w:jc w:val="both"/>
        <w:rPr>
          <w:color w:val="000000"/>
        </w:rPr>
      </w:pPr>
      <w:r w:rsidRPr="00A4189D">
        <w:t xml:space="preserve">This study indicated that sociodemographic characteristics, including educational level and family support, significantly influenced the utilisation of postnatal care in Umuahia (grand mean = 3.06; t = 2.41; p = 0.02). The findings suggest that women with higher levels of education were more likely to recognise the value of postnatal follow-up and to use hospital-based services after childbirth. This conclusion aligns with the findings of </w:t>
      </w:r>
      <w:r w:rsidR="00BF3730" w:rsidRPr="00BF3730">
        <w:t>Bhowmik</w:t>
      </w:r>
      <w:r w:rsidR="00BF3730">
        <w:t xml:space="preserve"> et al.</w:t>
      </w:r>
      <w:r w:rsidRPr="00A4189D">
        <w:t xml:space="preserve"> (202</w:t>
      </w:r>
      <w:r w:rsidR="00BF3730">
        <w:t>0</w:t>
      </w:r>
      <w:r w:rsidRPr="00A4189D">
        <w:t>), who reported that maternal education supports maternal health service use through health literacy, self-efficacy and stronger decision-making capacity regarding health resources.</w:t>
      </w:r>
    </w:p>
    <w:p w14:paraId="161BAE3C" w14:textId="7A8547A5" w:rsidR="00BB6217" w:rsidRPr="00A4189D" w:rsidRDefault="00BB6217" w:rsidP="00E62EA5">
      <w:pPr>
        <w:spacing w:before="160" w:after="120" w:line="259" w:lineRule="auto"/>
        <w:jc w:val="both"/>
        <w:rPr>
          <w:color w:val="000000"/>
        </w:rPr>
      </w:pPr>
      <w:r w:rsidRPr="00A4189D">
        <w:t xml:space="preserve">Family support (mean = 3.16) recorded the highest individual item score in the sociodemographic domain, particularly with regard to spousal encouragement. This is consistent with the findings of </w:t>
      </w:r>
      <w:r w:rsidR="00BF3730" w:rsidRPr="00BF3730">
        <w:t>Yargawa</w:t>
      </w:r>
      <w:r w:rsidRPr="00A4189D">
        <w:t xml:space="preserve"> </w:t>
      </w:r>
      <w:r w:rsidR="00BF3730">
        <w:t xml:space="preserve">&amp; </w:t>
      </w:r>
      <w:r w:rsidR="00BF3730" w:rsidRPr="00BF3730">
        <w:t>Leonardi-Bee</w:t>
      </w:r>
      <w:r w:rsidRPr="00A4189D">
        <w:t xml:space="preserve"> (20</w:t>
      </w:r>
      <w:r w:rsidR="00BF3730">
        <w:t>15</w:t>
      </w:r>
      <w:r w:rsidRPr="00A4189D">
        <w:t>), who reported that women whose husbands accompanied them to at least one postnatal visit were more likely to complete the PNC schedule. In the Igbo sociocultural setting of Abia State, where male partners and influential family members may affect PNC uptake, interventions that deliberately involve spouses and key family members may improve PNC utilisation.</w:t>
      </w:r>
    </w:p>
    <w:p w14:paraId="3EF7E733" w14:textId="77777777" w:rsidR="00BB6217" w:rsidRPr="00A4189D" w:rsidRDefault="00BB6217" w:rsidP="00E62EA5">
      <w:pPr>
        <w:spacing w:before="160" w:after="120" w:line="259" w:lineRule="auto"/>
        <w:jc w:val="both"/>
        <w:rPr>
          <w:color w:val="000000"/>
        </w:rPr>
      </w:pPr>
      <w:r w:rsidRPr="00A4189D">
        <w:t>PNC attendance was also influenced by age and parity. In this study, most women were aged 26–35 years (44.6%), an age group in which PNC contact remains clinically important. By contrast, multiparous women may rely on previous childbirth experience and may therefore perceive less need for professional postpartum follow-up. Targeted messaging is needed to address parity-based misconceptions, especially among grand multiparous women in semi-urban and rural catchment areas.</w:t>
      </w:r>
    </w:p>
    <w:p w14:paraId="476D6899" w14:textId="77777777" w:rsidR="0070076E" w:rsidRPr="00A4189D" w:rsidRDefault="006B693A" w:rsidP="00BB6217">
      <w:pPr>
        <w:spacing w:before="160" w:after="120" w:line="259" w:lineRule="auto"/>
      </w:pPr>
      <w:r w:rsidRPr="00A4189D">
        <w:rPr>
          <w:b/>
        </w:rPr>
        <w:t>4.2 Economic Determinants of PNC Utilisation</w:t>
      </w:r>
    </w:p>
    <w:p w14:paraId="4B52962A" w14:textId="1704F8D9" w:rsidR="004323F1" w:rsidRPr="00A4189D" w:rsidRDefault="004323F1" w:rsidP="00E62EA5">
      <w:pPr>
        <w:spacing w:before="160" w:after="120" w:line="259" w:lineRule="auto"/>
        <w:jc w:val="both"/>
        <w:rPr>
          <w:color w:val="000000"/>
        </w:rPr>
      </w:pPr>
      <w:r w:rsidRPr="00A4189D">
        <w:t xml:space="preserve">Economic factors were significantly associated with PNC utilisation (grand mean = 3.12; t = 2.58; p = 0.01). Affordability was a key factor, with mean scores of 3.15 for healthcare service costs and 3.15 for access to free or subsidised services, both of which were the highest in the economic domain. This aligns with the findings of </w:t>
      </w:r>
      <w:r w:rsidR="00BF3730" w:rsidRPr="00BF3730">
        <w:t>Banke-Thomas</w:t>
      </w:r>
      <w:r w:rsidR="00BF3730">
        <w:t xml:space="preserve"> et al.</w:t>
      </w:r>
      <w:r w:rsidRPr="00A4189D">
        <w:t xml:space="preserve"> (202</w:t>
      </w:r>
      <w:r w:rsidR="00BF3730">
        <w:t>1</w:t>
      </w:r>
      <w:r w:rsidRPr="00A4189D">
        <w:t>), who reported that travel and waiting time create opportunity costs for women in informal employment in south-eastern Nigeria and may discourage continued clinic attendance.</w:t>
      </w:r>
    </w:p>
    <w:p w14:paraId="3A57A844" w14:textId="046A4DF4" w:rsidR="004323F1" w:rsidRPr="00A4189D" w:rsidRDefault="004323F1" w:rsidP="00E62EA5">
      <w:pPr>
        <w:spacing w:before="160" w:after="120" w:line="259" w:lineRule="auto"/>
        <w:jc w:val="both"/>
        <w:rPr>
          <w:color w:val="000000"/>
        </w:rPr>
      </w:pPr>
      <w:r w:rsidRPr="00A4189D">
        <w:t xml:space="preserve">Health insurance coverage is an important determinant that may help bridge economic access gaps and should be a policy focus. In Nigeria, </w:t>
      </w:r>
      <w:r w:rsidR="004B1CE3" w:rsidRPr="004B1CE3">
        <w:t>Esan</w:t>
      </w:r>
      <w:r w:rsidR="004B1CE3">
        <w:t xml:space="preserve"> et al.</w:t>
      </w:r>
      <w:r w:rsidRPr="00A4189D">
        <w:t xml:space="preserve"> (2023) reported that women enrolled in the National Health Insurance Scheme were more likely to complete the recommended PNC contacts than those who were not enrolled. However, coverage among informal-sector workers, who constituted a substantial proportion of this study population, remains limited. </w:t>
      </w:r>
      <w:r w:rsidR="007373C2" w:rsidRPr="007373C2">
        <w:t>Imo</w:t>
      </w:r>
      <w:r w:rsidR="007373C2" w:rsidRPr="007373C2">
        <w:t xml:space="preserve"> </w:t>
      </w:r>
      <w:r w:rsidR="007373C2">
        <w:t xml:space="preserve">et al. </w:t>
      </w:r>
      <w:r w:rsidRPr="00A4189D">
        <w:t>(2022) reported that participation in the Abia State Health Insurance Scheme was associated with increased maternal health service utilisation, suggesting that expanded state-level insurance coverage may help reduce financial barriers to care.</w:t>
      </w:r>
    </w:p>
    <w:p w14:paraId="4FDF1ED4" w14:textId="77777777" w:rsidR="0070076E" w:rsidRPr="00A4189D" w:rsidRDefault="006B693A" w:rsidP="004323F1">
      <w:pPr>
        <w:spacing w:before="160" w:after="120" w:line="259" w:lineRule="auto"/>
      </w:pPr>
      <w:r w:rsidRPr="00A4189D">
        <w:rPr>
          <w:b/>
        </w:rPr>
        <w:t>4.3 Sociocultural Determinants of PNC Utilisation</w:t>
      </w:r>
    </w:p>
    <w:p w14:paraId="3DAE9AF5" w14:textId="77777777" w:rsidR="004323F1" w:rsidRPr="00A4189D" w:rsidRDefault="004323F1" w:rsidP="00E62EA5">
      <w:pPr>
        <w:spacing w:before="160" w:after="120" w:line="259" w:lineRule="auto"/>
        <w:jc w:val="both"/>
        <w:rPr>
          <w:color w:val="000000"/>
        </w:rPr>
      </w:pPr>
      <w:r w:rsidRPr="00A4189D">
        <w:t>The findings indicated that sociocultural factors had a significant influence on PNC attendance (t = 2.21; p = 0.03), with spousal influence recording the highest individual item score (mean = 3.11). Traditional practices, including the Igbo omugwo postpartum confinement tradition, were reflected in the mean score of 3.04 for cultural practices encouraging women to stay at home after delivery. Although such practices are culturally accepted and often intended to support recovery, they may delay early postnatal contacts recommended during the immediate postpartum period.</w:t>
      </w:r>
    </w:p>
    <w:p w14:paraId="6E7B9114" w14:textId="4D8CC11D" w:rsidR="004323F1" w:rsidRPr="00A4189D" w:rsidRDefault="00302302" w:rsidP="00E62EA5">
      <w:pPr>
        <w:spacing w:before="160" w:after="120" w:line="259" w:lineRule="auto"/>
        <w:jc w:val="both"/>
        <w:rPr>
          <w:color w:val="000000"/>
        </w:rPr>
      </w:pPr>
      <w:r w:rsidRPr="00302302">
        <w:lastRenderedPageBreak/>
        <w:t>Bazzano</w:t>
      </w:r>
      <w:r>
        <w:t xml:space="preserve"> et al.</w:t>
      </w:r>
      <w:r w:rsidR="004323F1" w:rsidRPr="00A4189D">
        <w:t xml:space="preserve"> (202</w:t>
      </w:r>
      <w:r>
        <w:t>0</w:t>
      </w:r>
      <w:r w:rsidR="004323F1" w:rsidRPr="00A4189D">
        <w:t>) reported that some postpartum women used traditional herbal preparations alongside postnatal clinic attendance and sometimes concealed such use from healthcare providers. This pattern of medical pluralism highlights the limitations of strategies that simply seek to eliminate traditional practices. Approaches that connect traditional and biomedical care, such as training traditional birth attendants and including them in formal referral systems, may be more acceptable and effective in Umuahia.</w:t>
      </w:r>
    </w:p>
    <w:p w14:paraId="15799192" w14:textId="7D82FB2B" w:rsidR="004323F1" w:rsidRPr="00A4189D" w:rsidRDefault="004323F1" w:rsidP="00E62EA5">
      <w:pPr>
        <w:spacing w:before="160" w:after="120" w:line="259" w:lineRule="auto"/>
        <w:jc w:val="both"/>
        <w:rPr>
          <w:color w:val="000000"/>
        </w:rPr>
      </w:pPr>
      <w:r w:rsidRPr="00A4189D">
        <w:t xml:space="preserve">Additionally, </w:t>
      </w:r>
      <w:r w:rsidR="004B1CE3" w:rsidRPr="004B1CE3">
        <w:t>Bazzano</w:t>
      </w:r>
      <w:r w:rsidR="004B1CE3">
        <w:t xml:space="preserve"> et al.</w:t>
      </w:r>
      <w:r w:rsidRPr="00A4189D">
        <w:t xml:space="preserve"> (2024) reported that mothers-in-law played an important role in postpartum healthcare decision-making in Igbo communities. This suggests that male partner engagement programmes alone may be insufficient. Culturally tailored interventions that explicitly engage senior female relatives, especially mothers-in-law, as advocates for postnatal care uptake may provide additional leverage.</w:t>
      </w:r>
    </w:p>
    <w:p w14:paraId="73D257B1" w14:textId="77777777" w:rsidR="0070076E" w:rsidRPr="00A4189D" w:rsidRDefault="006B693A" w:rsidP="004323F1">
      <w:pPr>
        <w:spacing w:before="160" w:after="120" w:line="259" w:lineRule="auto"/>
      </w:pPr>
      <w:r w:rsidRPr="00A4189D">
        <w:rPr>
          <w:b/>
        </w:rPr>
        <w:t>4.4 Knowledge and PNC Utilisation</w:t>
      </w:r>
    </w:p>
    <w:p w14:paraId="677B1058" w14:textId="77777777" w:rsidR="002443F3" w:rsidRPr="00A4189D" w:rsidRDefault="002443F3" w:rsidP="00E62EA5">
      <w:pPr>
        <w:spacing w:before="160" w:after="120" w:line="259" w:lineRule="auto"/>
        <w:jc w:val="both"/>
        <w:rPr>
          <w:color w:val="000000"/>
        </w:rPr>
      </w:pPr>
      <w:r w:rsidRPr="00A4189D">
        <w:t>This study revealed that knowledge had the strongest statistically significant association with PNC utilisation (grand mean = 3.12; t = 3.10; p &lt; 0.001). The highest mean scores in this domain related to awareness of the importance of PNC services (mean = 3.19) and agreement that well-informed women are more likely to attend PNC (mean = 3.17). This finding is consistent with Yaya et al. (2018) and Titaley et al. (2010), who emphasised the relevance of health education and maternal service awareness to care-seeking behaviour.</w:t>
      </w:r>
    </w:p>
    <w:p w14:paraId="772EE14C" w14:textId="77777777" w:rsidR="002443F3" w:rsidRPr="00A4189D" w:rsidRDefault="002443F3" w:rsidP="00E62EA5">
      <w:pPr>
        <w:spacing w:before="160" w:after="120" w:line="259" w:lineRule="auto"/>
        <w:jc w:val="both"/>
        <w:rPr>
          <w:color w:val="000000"/>
        </w:rPr>
      </w:pPr>
      <w:r w:rsidRPr="00A4189D">
        <w:t>Although aggregate knowledge scores were favourable, this study identified a gap between knowledge and actual use, indicating that knowledge alone may not be sufficient to initiate behaviour change. The translation of knowledge into action may be constrained by structural, economic and cultural barriers. Health education programmes should therefore be complemented by interventions that address practical barriers, including transportation costs, waiting time and the need for respectful care.</w:t>
      </w:r>
    </w:p>
    <w:p w14:paraId="5C861EF0" w14:textId="3078D6CA" w:rsidR="002443F3" w:rsidRPr="00A4189D" w:rsidRDefault="007373C2" w:rsidP="00E62EA5">
      <w:pPr>
        <w:spacing w:before="160" w:after="120" w:line="259" w:lineRule="auto"/>
        <w:jc w:val="both"/>
        <w:rPr>
          <w:color w:val="000000"/>
        </w:rPr>
      </w:pPr>
      <w:r w:rsidRPr="007373C2">
        <w:t>Neter</w:t>
      </w:r>
      <w:r w:rsidR="002443F3" w:rsidRPr="00A4189D">
        <w:t xml:space="preserve"> and </w:t>
      </w:r>
      <w:r w:rsidRPr="007373C2">
        <w:t>Brainin</w:t>
      </w:r>
      <w:r w:rsidR="002443F3" w:rsidRPr="00A4189D">
        <w:t xml:space="preserve"> (20</w:t>
      </w:r>
      <w:r>
        <w:t>12</w:t>
      </w:r>
      <w:r w:rsidR="002443F3" w:rsidRPr="00A4189D">
        <w:t xml:space="preserve">) found that women obtaining maternal health information from digital sources had higher knowledge scores than women relying solely on facility-based sources. However, they cautioned that online misinformation may create risks if information is not adequately regulated. </w:t>
      </w:r>
      <w:r w:rsidR="00302302" w:rsidRPr="00302302">
        <w:t>Olajubu</w:t>
      </w:r>
      <w:r w:rsidR="002443F3" w:rsidRPr="00A4189D">
        <w:t xml:space="preserve"> et al. (202</w:t>
      </w:r>
      <w:r w:rsidR="00302302">
        <w:t>2</w:t>
      </w:r>
      <w:r w:rsidR="002443F3" w:rsidRPr="00A4189D">
        <w:t>) further reported that validated postnatal monitoring applications may support the identification of danger signs requiring medical attention. Scaling evidence-based digital tools, particularly those adapted for women with low literacy and available in local languages, may complement facility-based health education in Umuahia.</w:t>
      </w:r>
    </w:p>
    <w:p w14:paraId="205DC09F" w14:textId="77777777" w:rsidR="0070076E" w:rsidRPr="00A4189D" w:rsidRDefault="006B693A" w:rsidP="002443F3">
      <w:pPr>
        <w:spacing w:before="160" w:after="120" w:line="259" w:lineRule="auto"/>
      </w:pPr>
      <w:r w:rsidRPr="00A4189D">
        <w:rPr>
          <w:b/>
        </w:rPr>
        <w:t>4.5 Health System Determinants of PNC Utilisation</w:t>
      </w:r>
    </w:p>
    <w:p w14:paraId="47B348A9" w14:textId="77777777" w:rsidR="002443F3" w:rsidRPr="00A4189D" w:rsidRDefault="002443F3" w:rsidP="00C44609">
      <w:pPr>
        <w:pStyle w:val="Heading1"/>
        <w:spacing w:line="259" w:lineRule="auto"/>
        <w:jc w:val="both"/>
        <w:rPr>
          <w:b w:val="0"/>
          <w:bCs w:val="0"/>
          <w:color w:val="000000"/>
          <w:sz w:val="24"/>
          <w:szCs w:val="24"/>
        </w:rPr>
      </w:pPr>
      <w:r w:rsidRPr="00A4189D">
        <w:rPr>
          <w:sz w:val="22"/>
        </w:rPr>
        <w:t>Health system factors were significantly associated with PNC uptake (grand mean = 3.12; t = 2.88; p &lt; 0.001). In this domain, the highest mean score was recorded for the friendly attitude of health workers, reflecting the importance of respectful maternity care in sustaining women’s engagement with postpartum services. This finding is supported by the systematic review of Bohren et al. (2015), which showed that mistreatment during childbirth may discourage subsequent engagement with formal health services.</w:t>
      </w:r>
    </w:p>
    <w:p w14:paraId="43F75E60" w14:textId="77777777" w:rsidR="002443F3" w:rsidRPr="00A4189D" w:rsidRDefault="002443F3" w:rsidP="00C44609">
      <w:pPr>
        <w:pStyle w:val="Heading1"/>
        <w:spacing w:line="259" w:lineRule="auto"/>
        <w:jc w:val="both"/>
        <w:rPr>
          <w:b w:val="0"/>
          <w:bCs w:val="0"/>
          <w:color w:val="000000"/>
          <w:sz w:val="24"/>
          <w:szCs w:val="24"/>
        </w:rPr>
      </w:pPr>
      <w:r w:rsidRPr="00A4189D">
        <w:rPr>
          <w:sz w:val="22"/>
        </w:rPr>
        <w:t>The availability of trained health workers and access to health facilities were also recognised as important enablers of PNC utilisation (means = 3.13 and 3.12, respectively). Primary healthcare centres in the peri-urban areas of Umuahia may face staffing constraints, which can contribute to delays and reduced quality of care. Strengthening human resources for health, including incentives for rural postings, ongoing training in respectful maternity care and the effective use of community health extension workers, is important for improving PNC service quality.</w:t>
      </w:r>
    </w:p>
    <w:p w14:paraId="03EC60B2" w14:textId="0AC25D2B" w:rsidR="002443F3" w:rsidRPr="00A4189D" w:rsidRDefault="002443F3" w:rsidP="00C44609">
      <w:pPr>
        <w:pStyle w:val="Heading1"/>
        <w:spacing w:line="259" w:lineRule="auto"/>
        <w:jc w:val="both"/>
        <w:rPr>
          <w:b w:val="0"/>
          <w:bCs w:val="0"/>
          <w:color w:val="000000"/>
          <w:sz w:val="24"/>
          <w:szCs w:val="24"/>
        </w:rPr>
      </w:pPr>
      <w:r w:rsidRPr="00A4189D">
        <w:rPr>
          <w:sz w:val="22"/>
        </w:rPr>
        <w:t xml:space="preserve">Poor continuity of postnatal care is also related to fragmented referral systems. </w:t>
      </w:r>
      <w:r w:rsidR="004B1CE3" w:rsidRPr="004B1CE3">
        <w:rPr>
          <w:sz w:val="22"/>
        </w:rPr>
        <w:t>Ogbozor</w:t>
      </w:r>
      <w:r w:rsidR="004B1CE3" w:rsidRPr="004B1CE3">
        <w:rPr>
          <w:sz w:val="22"/>
        </w:rPr>
        <w:t xml:space="preserve"> </w:t>
      </w:r>
      <w:r w:rsidR="004B1CE3">
        <w:rPr>
          <w:sz w:val="22"/>
        </w:rPr>
        <w:t xml:space="preserve">et al. </w:t>
      </w:r>
      <w:r w:rsidRPr="00A4189D">
        <w:rPr>
          <w:sz w:val="22"/>
        </w:rPr>
        <w:t>(2023) reported that only a limited proportion of women referred for specialised postnatal care successfully reached referral services, with cost, distance and inter-facility coordination failures acting as barriers. Establishing referral networks with designated referral coordinators, standardised protocols and community health worker involvement may help reduce drop-off and improve continuity of care.</w:t>
      </w:r>
    </w:p>
    <w:p w14:paraId="1E463BA6" w14:textId="77777777" w:rsidR="0070076E" w:rsidRPr="00A4189D" w:rsidRDefault="006B693A" w:rsidP="002443F3">
      <w:pPr>
        <w:pStyle w:val="Heading1"/>
        <w:spacing w:line="259" w:lineRule="auto"/>
      </w:pPr>
      <w:r w:rsidRPr="00A4189D">
        <w:rPr>
          <w:sz w:val="22"/>
        </w:rPr>
        <w:t>5. CONCLUSIONS</w:t>
      </w:r>
    </w:p>
    <w:p w14:paraId="076AFE83" w14:textId="77777777" w:rsidR="008317BF" w:rsidRPr="00A4189D" w:rsidRDefault="008317BF" w:rsidP="008317BF">
      <w:pPr>
        <w:spacing w:after="120" w:line="259" w:lineRule="auto"/>
        <w:jc w:val="both"/>
        <w:rPr>
          <w:color w:val="000000"/>
        </w:rPr>
      </w:pPr>
      <w:r w:rsidRPr="00A4189D">
        <w:lastRenderedPageBreak/>
        <w:t>This study concludes that postnatal care service utilisation among women in Umuahia, Abia State, is influenced by interrelated sociodemographic, economic, sociocultural, knowledge-related and health system factors. The findings showed that all five determinant domains had statistically significant associations with PNC uptake, with knowledge and health system factors showing comparatively strong associations. Although respondents demonstrated generally favourable awareness of the importance of PNC, the findings indicate that knowledge alone may not translate into consistent attendance when financial constraints, transport costs, cultural expectations, household decision-making patterns, waiting time and perceived quality of care remain unresolved. The results therefore suggest that improving PNC utilisation requires a coordinated, multi-level response rather than a single intervention. Health education should be strengthened during antenatal and postnatal contacts, while messages should address parity-related misconceptions and the need for continued care after delivery. Economic barriers may be reduced through subsidised services, improved insurance coverage and community-level support for transport. In addition, family-centred and culturally sensitive engagement involving spouses, elders and traditional birth attendants may improve acceptability. Health facilities should prioritise respectful maternity care, adequate staffing, counselling, drug availability and functional referral pathways to encourage return visits and continuity of care within the local maternal health system and practice.</w:t>
      </w:r>
    </w:p>
    <w:p w14:paraId="2EB2ABB3" w14:textId="77777777" w:rsidR="0070076E" w:rsidRPr="00A4189D" w:rsidRDefault="0070076E" w:rsidP="008317BF">
      <w:pPr>
        <w:spacing w:after="120" w:line="259" w:lineRule="auto"/>
        <w:jc w:val="both"/>
        <w:rPr>
          <w:color w:val="000000"/>
        </w:rPr>
      </w:pPr>
    </w:p>
    <w:p w14:paraId="1771D024" w14:textId="77777777" w:rsidR="008317BF" w:rsidRPr="00A4189D" w:rsidRDefault="008317BF" w:rsidP="008317BF">
      <w:pPr>
        <w:spacing w:after="120"/>
        <w:rPr>
          <w:color w:val="000000"/>
        </w:rPr>
      </w:pPr>
    </w:p>
    <w:p w14:paraId="044AADF4" w14:textId="77777777" w:rsidR="0070076E" w:rsidRPr="00A4189D" w:rsidRDefault="006B693A">
      <w:pPr>
        <w:spacing w:before="160" w:after="120" w:line="259" w:lineRule="auto"/>
      </w:pPr>
      <w:r w:rsidRPr="00A4189D">
        <w:rPr>
          <w:b/>
        </w:rPr>
        <w:t>6. LIMITATIONS</w:t>
      </w:r>
    </w:p>
    <w:p w14:paraId="400017F2" w14:textId="77777777" w:rsidR="0070076E" w:rsidRPr="00A4189D" w:rsidRDefault="006B693A" w:rsidP="00C44609">
      <w:pPr>
        <w:spacing w:after="120" w:line="259" w:lineRule="auto"/>
        <w:jc w:val="both"/>
      </w:pPr>
      <w:r w:rsidRPr="00A4189D">
        <w:t>This study has limitations that should be considered when interpreting the findings. The cross-sectional design limits causal inference and does not allow assessment of changes in PNC utilisation over time. Data were self-reported and may have been affected by recall bias or social desirability bias, particularly because respondents were recruited from health facilities. The study was restricted to selected public facilities in Umuahia North and Umuahia South; therefore, the findings may not fully represent women who used private facilities, traditional birth attendants or no formal postnatal services. In addition, the use of a structured questionnaire limited the depth of exploration of cultural beliefs, household negotiations and service-experience factors that may shape PNC attendance. Future studies could use larger samples, include facility and community-based respondents, and incorporate qualitative methods to provide deeper contextual understanding of barriers and facilitators of postnatal care utilisation across different care-seeking settings and population groups in Umuahia.</w:t>
      </w:r>
    </w:p>
    <w:p w14:paraId="4C131FB0" w14:textId="77777777" w:rsidR="00AD0077" w:rsidRPr="00AD0077" w:rsidRDefault="00AD0077" w:rsidP="00AD0077">
      <w:pPr>
        <w:spacing w:after="120"/>
        <w:rPr>
          <w:b/>
          <w:bCs/>
        </w:rPr>
      </w:pPr>
      <w:r w:rsidRPr="00AD0077">
        <w:rPr>
          <w:b/>
          <w:bCs/>
        </w:rPr>
        <w:t>Declaration of AI Use</w:t>
      </w:r>
    </w:p>
    <w:p w14:paraId="5F7C7584" w14:textId="14B372E4" w:rsidR="00A51FAE" w:rsidRDefault="00AD0077" w:rsidP="00AD0077">
      <w:pPr>
        <w:spacing w:after="120"/>
      </w:pPr>
      <w: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1A8CB57" w14:textId="77777777" w:rsidR="00DC4F07" w:rsidRDefault="00DC4F07">
      <w:pPr>
        <w:spacing w:after="120"/>
      </w:pPr>
    </w:p>
    <w:p w14:paraId="6065F78C" w14:textId="77777777" w:rsidR="00DC4F07" w:rsidRDefault="00DC4F07" w:rsidP="00DC4F07">
      <w:pPr>
        <w:spacing w:after="120"/>
      </w:pPr>
      <w:r>
        <w:t>Ethical Approval:</w:t>
      </w:r>
    </w:p>
    <w:p w14:paraId="6873258E" w14:textId="42D6AD5F" w:rsidR="00DC4F07" w:rsidRDefault="00DC4F07" w:rsidP="00DC4F07">
      <w:pPr>
        <w:spacing w:after="120"/>
      </w:pPr>
      <w:r>
        <w:t>As per international standards or university standards written ethical approval has been collected and preserved by the author(s).</w:t>
      </w:r>
    </w:p>
    <w:p w14:paraId="02DB5420" w14:textId="77777777" w:rsidR="00DC4F07" w:rsidRDefault="00DC4F07" w:rsidP="00DC4F07">
      <w:pPr>
        <w:spacing w:after="120"/>
      </w:pPr>
    </w:p>
    <w:p w14:paraId="55B90F4B" w14:textId="77777777" w:rsidR="00DC4F07" w:rsidRDefault="00DC4F07" w:rsidP="00DC4F07">
      <w:pPr>
        <w:spacing w:after="120"/>
      </w:pPr>
      <w:r>
        <w:t xml:space="preserve">Consent </w:t>
      </w:r>
    </w:p>
    <w:p w14:paraId="5DFDCAF5" w14:textId="378C83CB" w:rsidR="00DC4F07" w:rsidRPr="00A4189D" w:rsidRDefault="00DC4F07" w:rsidP="00DC4F07">
      <w:pPr>
        <w:spacing w:after="120"/>
      </w:pPr>
      <w:r>
        <w:t>As per international standards or university standards, Participants’ written consent has been collected and preserved by the author(s).</w:t>
      </w:r>
    </w:p>
    <w:p w14:paraId="44B5372C" w14:textId="77777777" w:rsidR="00E318DC" w:rsidRPr="00A4189D" w:rsidRDefault="00E318DC">
      <w:pPr>
        <w:pBdr>
          <w:bottom w:val="single" w:sz="4" w:space="1" w:color="D6EAF8"/>
        </w:pBdr>
        <w:spacing w:before="80" w:after="80"/>
      </w:pPr>
    </w:p>
    <w:p w14:paraId="7712743D" w14:textId="77777777" w:rsidR="0070076E" w:rsidRPr="00A4189D" w:rsidRDefault="006B693A">
      <w:pPr>
        <w:pStyle w:val="Heading1"/>
      </w:pPr>
      <w:r w:rsidRPr="00A4189D">
        <w:t>REFERENCES</w:t>
      </w:r>
    </w:p>
    <w:p w14:paraId="4BC6FDD1" w14:textId="77777777" w:rsidR="00BF3730" w:rsidRPr="00BF3730" w:rsidRDefault="00BF3730" w:rsidP="00BF3730">
      <w:pPr>
        <w:spacing w:before="100" w:beforeAutospacing="1" w:after="100" w:afterAutospacing="1"/>
        <w:ind w:left="540" w:hanging="540"/>
        <w:jc w:val="both"/>
        <w:rPr>
          <w:sz w:val="24"/>
        </w:rPr>
      </w:pPr>
      <w:r w:rsidRPr="00BF3730">
        <w:rPr>
          <w:sz w:val="24"/>
        </w:rPr>
        <w:lastRenderedPageBreak/>
        <w:t xml:space="preserve">Esan, O. T., Adeomi, A. A., &amp; Afolabi, O. T. (2023). Health insurance coverage and access to maternal healthcare services by women of reproductive age in Nigeria: A cross-sectional study. BMJ Public Health, 1(1), e000482. </w:t>
      </w:r>
      <w:hyperlink r:id="rId7" w:history="1">
        <w:r w:rsidRPr="00BF3730">
          <w:rPr>
            <w:color w:val="0000FF"/>
            <w:sz w:val="24"/>
            <w:u w:val="single"/>
          </w:rPr>
          <w:t>https://doi.org/10.1136/bmjph-2023-000482</w:t>
        </w:r>
      </w:hyperlink>
    </w:p>
    <w:p w14:paraId="2C04093A"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Ajuzie, G. C., Waxon, N. O., &amp; Onwuka, O. M. (2022). Herbal medicine usage in malaria treatment during pregnancy: Practical matters and danger perception among pregnant women in Ahoada Town of Nigeria. </w:t>
      </w:r>
      <w:r w:rsidRPr="00BF3730">
        <w:rPr>
          <w:i/>
          <w:iCs/>
          <w:sz w:val="24"/>
        </w:rPr>
        <w:t>Journal of Disease and Global Health, 15</w:t>
      </w:r>
      <w:r w:rsidRPr="00BF3730">
        <w:rPr>
          <w:sz w:val="24"/>
        </w:rPr>
        <w:t xml:space="preserve">(2), 14–20. </w:t>
      </w:r>
      <w:hyperlink r:id="rId8" w:history="1">
        <w:r w:rsidRPr="00BF3730">
          <w:rPr>
            <w:color w:val="0000FF"/>
            <w:sz w:val="24"/>
            <w:u w:val="single"/>
          </w:rPr>
          <w:t>https://doi.org/10.56557/jodagh/2022/v15i27892</w:t>
        </w:r>
      </w:hyperlink>
    </w:p>
    <w:p w14:paraId="31E2C8CB"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Bazzano, A. N., Stolow, J. A., Duggal, R., Oberhelman, R. A., &amp; Var, C. (2020). Warming the postpartum body as a form of postnatal care: An ethnographic study of medical injections and traditional health practices in Cambodia. PLOS ONE, 15(2), e0228529. </w:t>
      </w:r>
      <w:hyperlink r:id="rId9" w:history="1">
        <w:r w:rsidRPr="00BF3730">
          <w:rPr>
            <w:color w:val="0000FF"/>
            <w:sz w:val="24"/>
            <w:u w:val="single"/>
          </w:rPr>
          <w:t>https://doi.org/10.1371/journal.pone.0228529</w:t>
        </w:r>
      </w:hyperlink>
    </w:p>
    <w:p w14:paraId="643DDB9A"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Bohren, M. A., Vogel, J. P., Hunter, E. C., Lutsiv, O., Makh, S. K., Souza, J. P., Aguiar, C., Saraiva Coneglian, F., Araújo Diniz, A. L., Tunçalp, Ö., Javadi, D., Oladapo, O. T., Khosla, R., Hindin, M. J., &amp; Gülmezoglu, A. M. (2015). The mistreatment of women during childbirth in health facilities globally: A mixed-methods systematic review. </w:t>
      </w:r>
      <w:r w:rsidRPr="00BF3730">
        <w:rPr>
          <w:i/>
          <w:iCs/>
          <w:sz w:val="24"/>
        </w:rPr>
        <w:t>PLOS Medicine, 12</w:t>
      </w:r>
      <w:r w:rsidRPr="00BF3730">
        <w:rPr>
          <w:sz w:val="24"/>
        </w:rPr>
        <w:t xml:space="preserve">(6), e1001847. </w:t>
      </w:r>
      <w:hyperlink r:id="rId10" w:history="1">
        <w:r w:rsidRPr="00BF3730">
          <w:rPr>
            <w:color w:val="0000FF"/>
            <w:sz w:val="24"/>
            <w:u w:val="single"/>
          </w:rPr>
          <w:t>https://doi.org/10.1371/journal.pmed.1001847</w:t>
        </w:r>
      </w:hyperlink>
    </w:p>
    <w:p w14:paraId="341E8434"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Ogbozor, P. A., Hutchinson, E., Goodman, C., McKee, M., Onwujekwe, O., &amp; Balabanova, D. (2023). The nature, drivers and equity consequences of informal payments for maternal and child health care in primary health centres in Enugu, Nigeria. Health Policy and Planning, 38(Supplement_2), ii62–ii71. </w:t>
      </w:r>
      <w:hyperlink r:id="rId11" w:history="1">
        <w:r w:rsidRPr="00BF3730">
          <w:rPr>
            <w:color w:val="0000FF"/>
            <w:sz w:val="24"/>
            <w:u w:val="single"/>
          </w:rPr>
          <w:t>https://doi.org/10.1093/heapol/czad048</w:t>
        </w:r>
      </w:hyperlink>
    </w:p>
    <w:p w14:paraId="11C28FE4"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Cochran, W. G. (1977). </w:t>
      </w:r>
      <w:r w:rsidRPr="00BF3730">
        <w:rPr>
          <w:i/>
          <w:iCs/>
          <w:sz w:val="24"/>
        </w:rPr>
        <w:t>Sampling techniques</w:t>
      </w:r>
      <w:r w:rsidRPr="00BF3730">
        <w:rPr>
          <w:sz w:val="24"/>
        </w:rPr>
        <w:t xml:space="preserve"> (3rd ed.). John Wiley &amp; Sons. </w:t>
      </w:r>
    </w:p>
    <w:p w14:paraId="7016DEDD"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Egbewale, B. E., Oyedeji, O., Bump, J., &amp; Sudfeld, C. R. (2024). Coverage and determinants of infant postnatal care in Nigeria: A population-based cross-sectional study. </w:t>
      </w:r>
      <w:r w:rsidRPr="00BF3730">
        <w:rPr>
          <w:i/>
          <w:iCs/>
          <w:sz w:val="24"/>
        </w:rPr>
        <w:t>Pediatric Investigation, 8</w:t>
      </w:r>
      <w:r w:rsidRPr="00BF3730">
        <w:rPr>
          <w:sz w:val="24"/>
        </w:rPr>
        <w:t xml:space="preserve">(1), 27–36. </w:t>
      </w:r>
      <w:hyperlink r:id="rId12" w:history="1">
        <w:r w:rsidRPr="00BF3730">
          <w:rPr>
            <w:color w:val="0000FF"/>
            <w:sz w:val="24"/>
            <w:u w:val="single"/>
          </w:rPr>
          <w:t>https://doi.org/10.1002/ped4.12412</w:t>
        </w:r>
      </w:hyperlink>
    </w:p>
    <w:p w14:paraId="3870B79A"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Eshetu, H. B., Aragaw, F. M., Negash, W. D., Belachew, T. B., Asmamaw, D. B., Tareke, A. A., &amp; Asratie, M. H. (2024). Assessing postnatal care for newborns in Sub-Saharan Africa: A multinational analysis. </w:t>
      </w:r>
      <w:r w:rsidRPr="00BF3730">
        <w:rPr>
          <w:i/>
          <w:iCs/>
          <w:sz w:val="24"/>
        </w:rPr>
        <w:t>PLOS ONE, 19</w:t>
      </w:r>
      <w:r w:rsidRPr="00BF3730">
        <w:rPr>
          <w:sz w:val="24"/>
        </w:rPr>
        <w:t xml:space="preserve">(2), e0298459. </w:t>
      </w:r>
      <w:hyperlink r:id="rId13" w:history="1">
        <w:r w:rsidRPr="00BF3730">
          <w:rPr>
            <w:color w:val="0000FF"/>
            <w:sz w:val="24"/>
            <w:u w:val="single"/>
          </w:rPr>
          <w:t>https://doi.org/10.1371/journal.pone.0298459</w:t>
        </w:r>
      </w:hyperlink>
    </w:p>
    <w:p w14:paraId="57405766"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Olajubu, A. O., Fajemilehin, B. R., &amp; Olajubu, T. O. (2022). Mothers’ experiences with mHealth intervention for postnatal care utilisation in Nigeria: A qualitative study. BMC Pregnancy and Childbirth, 22, 843. </w:t>
      </w:r>
      <w:hyperlink r:id="rId14" w:history="1">
        <w:r w:rsidRPr="00BF3730">
          <w:rPr>
            <w:color w:val="0000FF"/>
            <w:sz w:val="24"/>
            <w:u w:val="single"/>
          </w:rPr>
          <w:t>https://doi.org/10.1186/s12884-022-05177-x</w:t>
        </w:r>
      </w:hyperlink>
    </w:p>
    <w:p w14:paraId="5A65D6B2"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National Population Commission (NPC) [Nigeria], &amp; ICF. (2019). </w:t>
      </w:r>
      <w:r w:rsidRPr="00BF3730">
        <w:rPr>
          <w:i/>
          <w:iCs/>
          <w:sz w:val="24"/>
        </w:rPr>
        <w:t>Nigeria demographic and health survey 2018</w:t>
      </w:r>
      <w:r w:rsidRPr="00BF3730">
        <w:rPr>
          <w:sz w:val="24"/>
        </w:rPr>
        <w:t xml:space="preserve">. National Population Commission and ICF. </w:t>
      </w:r>
      <w:hyperlink r:id="rId15" w:history="1">
        <w:r w:rsidRPr="00BF3730">
          <w:rPr>
            <w:color w:val="0000FF"/>
            <w:sz w:val="24"/>
            <w:u w:val="single"/>
          </w:rPr>
          <w:t>https://microdata.worldbank.org/index.php/catalog/3540</w:t>
        </w:r>
      </w:hyperlink>
    </w:p>
    <w:p w14:paraId="0FEA410F"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Bazzano, A. N., Stolow, J. A., Duggal, R., Oberhelman, R. A., &amp; Var, C. (2020). Warming the postpartum body as a form of postnatal care: An ethnographic study of medical injections and traditional health practices in Cambodia. PLOS ONE, 15(2), e0228529. </w:t>
      </w:r>
      <w:hyperlink r:id="rId16" w:history="1">
        <w:r w:rsidRPr="00BF3730">
          <w:rPr>
            <w:color w:val="0000FF"/>
            <w:sz w:val="24"/>
            <w:u w:val="single"/>
          </w:rPr>
          <w:t>https://doi.org/10.1371/journal.pone.0228529</w:t>
        </w:r>
      </w:hyperlink>
    </w:p>
    <w:p w14:paraId="28CEA07C"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Imo, C. K., De Wet-Billings, N., &amp; Isiugo-Abanihe, U. C. (2022). The impact of maternal health insurance coverage and adequate healthcare services utilisation on the risk of under-five mortality in Nigeria: A cross-sectional study. Archives of Public Health, 80, 206. </w:t>
      </w:r>
      <w:hyperlink r:id="rId17" w:history="1">
        <w:r w:rsidRPr="00BF3730">
          <w:rPr>
            <w:color w:val="0000FF"/>
            <w:sz w:val="24"/>
            <w:u w:val="single"/>
          </w:rPr>
          <w:t>https://doi.org/10.1186/s13690-022-00968-2</w:t>
        </w:r>
      </w:hyperlink>
    </w:p>
    <w:p w14:paraId="19EF8C31"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Neter, E., &amp; Brainin, E. (2012). eHealth literacy: Extending the digital divide to the realm of health information. Journal of Medical Internet Research, 14(1), e19. </w:t>
      </w:r>
      <w:hyperlink r:id="rId18" w:history="1">
        <w:r w:rsidRPr="00BF3730">
          <w:rPr>
            <w:color w:val="0000FF"/>
            <w:sz w:val="24"/>
            <w:u w:val="single"/>
          </w:rPr>
          <w:t>https://doi.org/10.2196/jmir.1619</w:t>
        </w:r>
      </w:hyperlink>
    </w:p>
    <w:p w14:paraId="15E1F0CC" w14:textId="77777777" w:rsidR="00BF3730" w:rsidRPr="00BF3730" w:rsidRDefault="00BF3730" w:rsidP="00BF3730">
      <w:pPr>
        <w:spacing w:before="100" w:beforeAutospacing="1" w:after="100" w:afterAutospacing="1"/>
        <w:ind w:left="540" w:hanging="540"/>
        <w:jc w:val="both"/>
        <w:rPr>
          <w:sz w:val="24"/>
        </w:rPr>
      </w:pPr>
      <w:r w:rsidRPr="00BF3730">
        <w:rPr>
          <w:sz w:val="24"/>
        </w:rPr>
        <w:lastRenderedPageBreak/>
        <w:t xml:space="preserve">Banke-Thomas, A., Ayomoh, F. I., Abejirinde, I.-O. O., Banke-Thomas, O., Eboreime, E. A., &amp; Ameh, C. A. (2021). Cost of utilising maternal health services in low- and middle-income countries: A systematic review. International Journal of Health Policy and Management, 10(9), 564–577. </w:t>
      </w:r>
      <w:hyperlink r:id="rId19" w:history="1">
        <w:r w:rsidRPr="00BF3730">
          <w:rPr>
            <w:color w:val="0000FF"/>
            <w:sz w:val="24"/>
            <w:u w:val="single"/>
          </w:rPr>
          <w:t>https://doi.org/10.34172/ijhpm.2020.104</w:t>
        </w:r>
      </w:hyperlink>
    </w:p>
    <w:p w14:paraId="17DF700B"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Yargawa, J., &amp; Leonardi-Bee, J. (2015). Male involvement and maternal health outcomes: Systematic review and meta-analysis. Journal of Epidemiology and Community Health, 69(6), 604–612. </w:t>
      </w:r>
      <w:hyperlink r:id="rId20" w:history="1">
        <w:r w:rsidRPr="00BF3730">
          <w:rPr>
            <w:color w:val="0000FF"/>
            <w:sz w:val="24"/>
            <w:u w:val="single"/>
          </w:rPr>
          <w:t>https://doi.org/10.1136/jech-2014-204784</w:t>
        </w:r>
      </w:hyperlink>
    </w:p>
    <w:p w14:paraId="71DA16BB"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Peter-Kio, O. B., &amp; Oweredaba, S. (2023). Comparative analysis of reproductive healthcare services utilization among women of childbearing age in rural and urban areas of Rivers West Senatorial District, Nigeria. </w:t>
      </w:r>
      <w:r w:rsidRPr="00BF3730">
        <w:rPr>
          <w:i/>
          <w:iCs/>
          <w:sz w:val="24"/>
        </w:rPr>
        <w:t>Journal of Advances in Medicine and Medical Research, 35</w:t>
      </w:r>
      <w:r w:rsidRPr="00BF3730">
        <w:rPr>
          <w:sz w:val="24"/>
        </w:rPr>
        <w:t xml:space="preserve">(22), 262–272. </w:t>
      </w:r>
      <w:hyperlink r:id="rId21" w:history="1">
        <w:r w:rsidRPr="00BF3730">
          <w:rPr>
            <w:color w:val="0000FF"/>
            <w:sz w:val="24"/>
            <w:u w:val="single"/>
          </w:rPr>
          <w:t>https://doi.org/10.9734/jammr/2023/v35i225266</w:t>
        </w:r>
      </w:hyperlink>
    </w:p>
    <w:p w14:paraId="56A701BD"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Bhowmik, J., Biswas, R. K., &amp; Ananna, N. (2020). Women’s education and coverage of skilled birth attendance: An assessment of Sustainable Development Goal 3.1 in the South and Southeast Asian Region. PLOS ONE, 15(4), e0231489. </w:t>
      </w:r>
      <w:hyperlink r:id="rId22" w:history="1">
        <w:r w:rsidRPr="00BF3730">
          <w:rPr>
            <w:color w:val="0000FF"/>
            <w:sz w:val="24"/>
            <w:u w:val="single"/>
          </w:rPr>
          <w:t>https://doi.org/10.1371/journal.pone.0231489</w:t>
        </w:r>
      </w:hyperlink>
    </w:p>
    <w:p w14:paraId="5FFA8899"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Titaley, C. R., Hunter, C. L., Heywood, P., &amp; Dibley, M. J. (2010). Why don’t some women attend antenatal and postnatal care services? A qualitative study of community members’ perspectives in Garut, Sukabumi and Ciamis Districts of West Java Province, Indonesia. </w:t>
      </w:r>
      <w:r w:rsidRPr="00BF3730">
        <w:rPr>
          <w:i/>
          <w:iCs/>
          <w:sz w:val="24"/>
        </w:rPr>
        <w:t>BMC Pregnancy and Childbirth, 10</w:t>
      </w:r>
      <w:r w:rsidRPr="00BF3730">
        <w:rPr>
          <w:sz w:val="24"/>
        </w:rPr>
        <w:t xml:space="preserve">, 61. </w:t>
      </w:r>
      <w:hyperlink r:id="rId23" w:history="1">
        <w:r w:rsidRPr="00BF3730">
          <w:rPr>
            <w:color w:val="0000FF"/>
            <w:sz w:val="24"/>
            <w:u w:val="single"/>
          </w:rPr>
          <w:t>https://doi.org/10.1186/1471-2393-10-61</w:t>
        </w:r>
      </w:hyperlink>
    </w:p>
    <w:p w14:paraId="295746BA"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World Health Organization. (2022). </w:t>
      </w:r>
      <w:r w:rsidRPr="00BF3730">
        <w:rPr>
          <w:i/>
          <w:iCs/>
          <w:sz w:val="24"/>
        </w:rPr>
        <w:t>WHO recommendations on maternal and newborn care for a positive postnatal experience</w:t>
      </w:r>
      <w:r w:rsidRPr="00BF3730">
        <w:rPr>
          <w:sz w:val="24"/>
        </w:rPr>
        <w:t xml:space="preserve">. World Health Organization. </w:t>
      </w:r>
      <w:hyperlink r:id="rId24" w:history="1">
        <w:r w:rsidRPr="00BF3730">
          <w:rPr>
            <w:color w:val="0000FF"/>
            <w:sz w:val="24"/>
            <w:u w:val="single"/>
          </w:rPr>
          <w:t>https://www.who.int/publications/i/item/9789240045989</w:t>
        </w:r>
      </w:hyperlink>
    </w:p>
    <w:p w14:paraId="14410BB0" w14:textId="77777777" w:rsidR="00BF3730" w:rsidRPr="00BF3730" w:rsidRDefault="00BF3730" w:rsidP="00BF3730">
      <w:pPr>
        <w:spacing w:before="100" w:beforeAutospacing="1" w:after="100" w:afterAutospacing="1"/>
        <w:ind w:left="540" w:hanging="540"/>
        <w:jc w:val="both"/>
        <w:rPr>
          <w:sz w:val="24"/>
        </w:rPr>
      </w:pPr>
      <w:r w:rsidRPr="00BF3730">
        <w:rPr>
          <w:sz w:val="24"/>
        </w:rPr>
        <w:t xml:space="preserve">Yaya, S., Bishwajit, G., Okonofua, F., &amp; Uthman, O. A. (2018). Under-five mortality patterns and associated maternal risk factors in sub-Saharan Africa: A multi-country analysis. </w:t>
      </w:r>
      <w:r w:rsidRPr="00BF3730">
        <w:rPr>
          <w:i/>
          <w:iCs/>
          <w:sz w:val="24"/>
        </w:rPr>
        <w:t>PLOS ONE, 13</w:t>
      </w:r>
      <w:r w:rsidRPr="00BF3730">
        <w:rPr>
          <w:sz w:val="24"/>
        </w:rPr>
        <w:t xml:space="preserve">(10), e0205977. </w:t>
      </w:r>
      <w:hyperlink r:id="rId25" w:history="1">
        <w:r w:rsidRPr="00BF3730">
          <w:rPr>
            <w:color w:val="0000FF"/>
            <w:sz w:val="24"/>
            <w:u w:val="single"/>
          </w:rPr>
          <w:t>https://doi.org/10.1371/journal.pone.0205977</w:t>
        </w:r>
      </w:hyperlink>
    </w:p>
    <w:p w14:paraId="1E6A28AB" w14:textId="77777777" w:rsidR="00BF3730" w:rsidRPr="00BF3730" w:rsidRDefault="00BF3730" w:rsidP="00BF3730">
      <w:pPr>
        <w:spacing w:after="200" w:line="276" w:lineRule="auto"/>
        <w:ind w:left="540" w:hanging="540"/>
        <w:jc w:val="both"/>
        <w:rPr>
          <w:rFonts w:ascii="Calibri" w:eastAsia="Calibri" w:hAnsi="Calibri"/>
          <w:kern w:val="2"/>
          <w:szCs w:val="22"/>
          <w14:ligatures w14:val="standardContextual"/>
        </w:rPr>
      </w:pPr>
    </w:p>
    <w:p w14:paraId="1A0DC503" w14:textId="77777777" w:rsidR="00BF3730" w:rsidRDefault="00BF3730" w:rsidP="00BF3730">
      <w:pPr>
        <w:spacing w:after="120" w:line="259" w:lineRule="auto"/>
        <w:jc w:val="both"/>
      </w:pPr>
    </w:p>
    <w:sectPr w:rsidR="00BF3730">
      <w:headerReference w:type="even" r:id="rId26"/>
      <w:headerReference w:type="default" r:id="rId27"/>
      <w:footerReference w:type="even" r:id="rId28"/>
      <w:footerReference w:type="default" r:id="rId29"/>
      <w:headerReference w:type="first" r:id="rId30"/>
      <w:footerReference w:type="first" r:id="rId31"/>
      <w:pgSz w:w="12240" w:h="15840"/>
      <w:pgMar w:top="1008" w:right="792" w:bottom="1008" w:left="792"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A6245" w14:textId="77777777" w:rsidR="0096680B" w:rsidRDefault="0096680B">
      <w:r>
        <w:separator/>
      </w:r>
    </w:p>
  </w:endnote>
  <w:endnote w:type="continuationSeparator" w:id="0">
    <w:p w14:paraId="0CEBF08B" w14:textId="77777777" w:rsidR="0096680B" w:rsidRDefault="00966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5D29" w14:textId="77777777" w:rsidR="00192345" w:rsidRDefault="00192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841C" w14:textId="77777777" w:rsidR="0070076E" w:rsidRDefault="0070076E">
    <w:pPr>
      <w:pBdr>
        <w:top w:val="single" w:sz="4" w:space="1" w:color="1A5276"/>
      </w:pBd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BA96" w14:textId="77777777" w:rsidR="00192345" w:rsidRDefault="00192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3B3A8" w14:textId="77777777" w:rsidR="0096680B" w:rsidRDefault="0096680B">
      <w:r>
        <w:separator/>
      </w:r>
    </w:p>
  </w:footnote>
  <w:footnote w:type="continuationSeparator" w:id="0">
    <w:p w14:paraId="17B219F4" w14:textId="77777777" w:rsidR="0096680B" w:rsidRDefault="00966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053B" w14:textId="77777777" w:rsidR="00192345" w:rsidRDefault="001923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6F0C9" w14:textId="77777777" w:rsidR="00192345" w:rsidRDefault="001923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D2BEF" w14:textId="77777777" w:rsidR="00192345" w:rsidRDefault="00192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A3AA5"/>
    <w:multiLevelType w:val="hybridMultilevel"/>
    <w:tmpl w:val="FD984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C417C5"/>
    <w:multiLevelType w:val="hybridMultilevel"/>
    <w:tmpl w:val="32A67582"/>
    <w:lvl w:ilvl="0" w:tplc="90361388">
      <w:start w:val="1"/>
      <w:numFmt w:val="bullet"/>
      <w:lvlText w:val="●"/>
      <w:lvlJc w:val="left"/>
      <w:pPr>
        <w:ind w:left="720" w:hanging="360"/>
      </w:pPr>
    </w:lvl>
    <w:lvl w:ilvl="1" w:tplc="9F40EF9E">
      <w:start w:val="1"/>
      <w:numFmt w:val="bullet"/>
      <w:lvlText w:val="○"/>
      <w:lvlJc w:val="left"/>
      <w:pPr>
        <w:ind w:left="1440" w:hanging="360"/>
      </w:pPr>
    </w:lvl>
    <w:lvl w:ilvl="2" w:tplc="1C067B74">
      <w:start w:val="1"/>
      <w:numFmt w:val="bullet"/>
      <w:lvlText w:val="■"/>
      <w:lvlJc w:val="left"/>
      <w:pPr>
        <w:ind w:left="2160" w:hanging="360"/>
      </w:pPr>
    </w:lvl>
    <w:lvl w:ilvl="3" w:tplc="B2DA0BA0">
      <w:start w:val="1"/>
      <w:numFmt w:val="bullet"/>
      <w:lvlText w:val="●"/>
      <w:lvlJc w:val="left"/>
      <w:pPr>
        <w:ind w:left="2880" w:hanging="360"/>
      </w:pPr>
    </w:lvl>
    <w:lvl w:ilvl="4" w:tplc="41C20BB2">
      <w:start w:val="1"/>
      <w:numFmt w:val="bullet"/>
      <w:lvlText w:val="○"/>
      <w:lvlJc w:val="left"/>
      <w:pPr>
        <w:ind w:left="3600" w:hanging="360"/>
      </w:pPr>
    </w:lvl>
    <w:lvl w:ilvl="5" w:tplc="20A2354E">
      <w:start w:val="1"/>
      <w:numFmt w:val="bullet"/>
      <w:lvlText w:val="■"/>
      <w:lvlJc w:val="left"/>
      <w:pPr>
        <w:ind w:left="4320" w:hanging="360"/>
      </w:pPr>
    </w:lvl>
    <w:lvl w:ilvl="6" w:tplc="6914B718">
      <w:start w:val="1"/>
      <w:numFmt w:val="bullet"/>
      <w:lvlText w:val="●"/>
      <w:lvlJc w:val="left"/>
      <w:pPr>
        <w:ind w:left="5040" w:hanging="360"/>
      </w:pPr>
    </w:lvl>
    <w:lvl w:ilvl="7" w:tplc="B08ECAC4">
      <w:start w:val="1"/>
      <w:numFmt w:val="bullet"/>
      <w:lvlText w:val="●"/>
      <w:lvlJc w:val="left"/>
      <w:pPr>
        <w:ind w:left="5760" w:hanging="360"/>
      </w:pPr>
    </w:lvl>
    <w:lvl w:ilvl="8" w:tplc="48486454">
      <w:start w:val="1"/>
      <w:numFmt w:val="bullet"/>
      <w:lvlText w:val="●"/>
      <w:lvlJc w:val="left"/>
      <w:pPr>
        <w:ind w:left="6480" w:hanging="360"/>
      </w:pPr>
    </w:lvl>
  </w:abstractNum>
  <w:abstractNum w:abstractNumId="2" w15:restartNumberingAfterBreak="0">
    <w:nsid w:val="60A9706D"/>
    <w:multiLevelType w:val="hybridMultilevel"/>
    <w:tmpl w:val="C06C8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7874067">
    <w:abstractNumId w:val="1"/>
    <w:lvlOverride w:ilvl="0">
      <w:startOverride w:val="1"/>
    </w:lvlOverride>
  </w:num>
  <w:num w:numId="2" w16cid:durableId="1174420756">
    <w:abstractNumId w:val="2"/>
  </w:num>
  <w:num w:numId="3" w16cid:durableId="73775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0MzU0NjQxsDA1MjZT0lEKTi0uzszPAykwqgUA/CAtMCwAAAA="/>
  </w:docVars>
  <w:rsids>
    <w:rsidRoot w:val="0070076E"/>
    <w:rsid w:val="00073C44"/>
    <w:rsid w:val="000B72DC"/>
    <w:rsid w:val="000D5518"/>
    <w:rsid w:val="000E211F"/>
    <w:rsid w:val="000E35E8"/>
    <w:rsid w:val="001376EA"/>
    <w:rsid w:val="00192345"/>
    <w:rsid w:val="002443F3"/>
    <w:rsid w:val="002F3C27"/>
    <w:rsid w:val="00302302"/>
    <w:rsid w:val="003240CE"/>
    <w:rsid w:val="003B377A"/>
    <w:rsid w:val="003F187D"/>
    <w:rsid w:val="004323F1"/>
    <w:rsid w:val="004345CA"/>
    <w:rsid w:val="00457210"/>
    <w:rsid w:val="00466C08"/>
    <w:rsid w:val="00494422"/>
    <w:rsid w:val="004B1CE3"/>
    <w:rsid w:val="0058273A"/>
    <w:rsid w:val="005A1C2F"/>
    <w:rsid w:val="005C4D29"/>
    <w:rsid w:val="0067576A"/>
    <w:rsid w:val="006B693A"/>
    <w:rsid w:val="006B7659"/>
    <w:rsid w:val="0070076E"/>
    <w:rsid w:val="007373C2"/>
    <w:rsid w:val="0074596C"/>
    <w:rsid w:val="007D3A0E"/>
    <w:rsid w:val="008317BF"/>
    <w:rsid w:val="00867DB3"/>
    <w:rsid w:val="00892CE8"/>
    <w:rsid w:val="00921829"/>
    <w:rsid w:val="00931683"/>
    <w:rsid w:val="0096680B"/>
    <w:rsid w:val="00972D14"/>
    <w:rsid w:val="00994667"/>
    <w:rsid w:val="009A5B83"/>
    <w:rsid w:val="009C670E"/>
    <w:rsid w:val="00A4189D"/>
    <w:rsid w:val="00A51FAE"/>
    <w:rsid w:val="00A52DB8"/>
    <w:rsid w:val="00A60655"/>
    <w:rsid w:val="00AD0077"/>
    <w:rsid w:val="00AF4A4E"/>
    <w:rsid w:val="00BB6217"/>
    <w:rsid w:val="00BF3730"/>
    <w:rsid w:val="00C44609"/>
    <w:rsid w:val="00D40DF1"/>
    <w:rsid w:val="00D70EA2"/>
    <w:rsid w:val="00D837C9"/>
    <w:rsid w:val="00DC4F07"/>
    <w:rsid w:val="00DD3A44"/>
    <w:rsid w:val="00DE3A94"/>
    <w:rsid w:val="00E318DC"/>
    <w:rsid w:val="00E62EA5"/>
    <w:rsid w:val="00E869A9"/>
    <w:rsid w:val="00EB0B60"/>
    <w:rsid w:val="00EE6970"/>
    <w:rsid w:val="00F12A59"/>
    <w:rsid w:val="00F4680B"/>
    <w:rsid w:val="00F7743D"/>
    <w:rsid w:val="00FE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350CB"/>
  <w15:docId w15:val="{BEF67595-F39E-42E2-B103-E7B52181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paragraph" w:styleId="Heading1">
    <w:name w:val="heading 1"/>
    <w:uiPriority w:val="9"/>
    <w:qFormat/>
    <w:pPr>
      <w:spacing w:before="240" w:after="120"/>
      <w:outlineLvl w:val="0"/>
    </w:pPr>
    <w:rPr>
      <w:b/>
      <w:bCs/>
      <w:color w:val="1A5276"/>
      <w:sz w:val="26"/>
      <w:szCs w:val="26"/>
    </w:rPr>
  </w:style>
  <w:style w:type="paragraph" w:styleId="Heading2">
    <w:name w:val="heading 2"/>
    <w:uiPriority w:val="9"/>
    <w:semiHidden/>
    <w:unhideWhenUsed/>
    <w:qFormat/>
    <w:pPr>
      <w:spacing w:before="160" w:after="80"/>
      <w:outlineLvl w:val="1"/>
    </w:pPr>
    <w:rPr>
      <w:b/>
      <w:bCs/>
      <w:color w:val="1A527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D3A0E"/>
    <w:pPr>
      <w:tabs>
        <w:tab w:val="center" w:pos="4680"/>
        <w:tab w:val="right" w:pos="9360"/>
      </w:tabs>
    </w:pPr>
  </w:style>
  <w:style w:type="character" w:customStyle="1" w:styleId="HeaderChar">
    <w:name w:val="Header Char"/>
    <w:basedOn w:val="DefaultParagraphFont"/>
    <w:link w:val="Header"/>
    <w:uiPriority w:val="99"/>
    <w:rsid w:val="007D3A0E"/>
  </w:style>
  <w:style w:type="paragraph" w:styleId="Footer">
    <w:name w:val="footer"/>
    <w:basedOn w:val="Normal"/>
    <w:link w:val="FooterChar"/>
    <w:uiPriority w:val="99"/>
    <w:unhideWhenUsed/>
    <w:rsid w:val="007D3A0E"/>
    <w:pPr>
      <w:tabs>
        <w:tab w:val="center" w:pos="4680"/>
        <w:tab w:val="right" w:pos="9360"/>
      </w:tabs>
    </w:pPr>
  </w:style>
  <w:style w:type="character" w:customStyle="1" w:styleId="FooterChar">
    <w:name w:val="Footer Char"/>
    <w:basedOn w:val="DefaultParagraphFont"/>
    <w:link w:val="Footer"/>
    <w:uiPriority w:val="99"/>
    <w:rsid w:val="007D3A0E"/>
  </w:style>
  <w:style w:type="character" w:customStyle="1" w:styleId="UnresolvedMention1">
    <w:name w:val="Unresolved Mention1"/>
    <w:basedOn w:val="DefaultParagraphFont"/>
    <w:uiPriority w:val="99"/>
    <w:semiHidden/>
    <w:unhideWhenUsed/>
    <w:rsid w:val="00466C08"/>
    <w:rPr>
      <w:color w:val="605E5C"/>
      <w:shd w:val="clear" w:color="auto" w:fill="E1DFDD"/>
    </w:rPr>
  </w:style>
  <w:style w:type="character" w:styleId="UnresolvedMention">
    <w:name w:val="Unresolved Mention"/>
    <w:basedOn w:val="DefaultParagraphFont"/>
    <w:uiPriority w:val="99"/>
    <w:semiHidden/>
    <w:unhideWhenUsed/>
    <w:rsid w:val="000B72DC"/>
    <w:rPr>
      <w:color w:val="605E5C"/>
      <w:shd w:val="clear" w:color="auto" w:fill="E1DFDD"/>
    </w:rPr>
  </w:style>
  <w:style w:type="paragraph" w:styleId="NoSpacing">
    <w:name w:val="No Spacing"/>
    <w:uiPriority w:val="1"/>
    <w:qFormat/>
    <w:rsid w:val="00A51FAE"/>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618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371/journal.pone.0298459" TargetMode="External"/><Relationship Id="rId18" Type="http://schemas.openxmlformats.org/officeDocument/2006/relationships/hyperlink" Target="https://doi.org/10.2196/jmir.1619"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doi.org/10.9734/jammr/2023/v35i225266" TargetMode="External"/><Relationship Id="rId7" Type="http://schemas.openxmlformats.org/officeDocument/2006/relationships/hyperlink" Target="https://doi.org/10.1136/bmjph-2023-000482" TargetMode="External"/><Relationship Id="rId12" Type="http://schemas.openxmlformats.org/officeDocument/2006/relationships/hyperlink" Target="https://doi.org/10.1002/ped4.12412" TargetMode="External"/><Relationship Id="rId17" Type="http://schemas.openxmlformats.org/officeDocument/2006/relationships/hyperlink" Target="https://doi.org/10.1186/s13690-022-00968-2" TargetMode="External"/><Relationship Id="rId25" Type="http://schemas.openxmlformats.org/officeDocument/2006/relationships/hyperlink" Target="https://doi.org/10.1371/journal.pone.0205977"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371/journal.pone.0228529" TargetMode="External"/><Relationship Id="rId20" Type="http://schemas.openxmlformats.org/officeDocument/2006/relationships/hyperlink" Target="https://doi.org/10.1136/jech-2014-204784"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heapol/czad048" TargetMode="External"/><Relationship Id="rId24" Type="http://schemas.openxmlformats.org/officeDocument/2006/relationships/hyperlink" Target="https://www.who.int/publications/i/item/9789240045989"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microdata.worldbank.org/index.php/catalog/3540" TargetMode="External"/><Relationship Id="rId23" Type="http://schemas.openxmlformats.org/officeDocument/2006/relationships/hyperlink" Target="https://doi.org/10.1186/1471-2393-10-61" TargetMode="External"/><Relationship Id="rId28" Type="http://schemas.openxmlformats.org/officeDocument/2006/relationships/footer" Target="footer1.xml"/><Relationship Id="rId10" Type="http://schemas.openxmlformats.org/officeDocument/2006/relationships/hyperlink" Target="https://doi.org/10.1371/journal.pmed.1001847" TargetMode="External"/><Relationship Id="rId19" Type="http://schemas.openxmlformats.org/officeDocument/2006/relationships/hyperlink" Target="https://doi.org/10.34172/ijhpm.2020.104"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371/journal.pone.0228529" TargetMode="External"/><Relationship Id="rId14" Type="http://schemas.openxmlformats.org/officeDocument/2006/relationships/hyperlink" Target="https://doi.org/10.1186/s12884-022-05177-x" TargetMode="External"/><Relationship Id="rId22" Type="http://schemas.openxmlformats.org/officeDocument/2006/relationships/hyperlink" Target="https://doi.org/10.1371/journal.pone.0231489"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doi.org/10.56557/jodagh/2022/v15i278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12</Pages>
  <Words>5955</Words>
  <Characters>33950</Characters>
  <Application>Microsoft Office Word</Application>
  <DocSecurity>0</DocSecurity>
  <Lines>282</Lines>
  <Paragraphs>79</Paragraphs>
  <ScaleCrop>false</ScaleCrop>
  <Company/>
  <LinksUpToDate>false</LinksUpToDate>
  <CharactersWithSpaces>39826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29</cp:revision>
  <dcterms:created xsi:type="dcterms:W3CDTF">2026-05-22T09:54:00Z</dcterms:created>
  <dcterms:modified xsi:type="dcterms:W3CDTF">2026-06-19T04:40:00Z</dcterms:modified>
</cp:coreProperties>
</file>