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D42FE" w14:paraId="07F786BC" w14:textId="77777777">
        <w:trPr>
          <w:trHeight w:val="20"/>
          <w:jc w:val="center"/>
        </w:trPr>
        <w:tc>
          <w:tcPr>
            <w:tcW w:w="1186" w:type="pct"/>
          </w:tcPr>
          <w:p w14:paraId="48456A1B" w14:textId="77777777" w:rsidR="00BD42FE" w:rsidRDefault="00D9796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A047489" w14:textId="77777777" w:rsidR="00BD42FE" w:rsidRDefault="00D9796F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="00BD42FE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BD42FE" w14:paraId="7F716AAF" w14:textId="77777777">
        <w:trPr>
          <w:trHeight w:val="20"/>
          <w:jc w:val="center"/>
        </w:trPr>
        <w:tc>
          <w:tcPr>
            <w:tcW w:w="1186" w:type="pct"/>
          </w:tcPr>
          <w:p w14:paraId="3DF8A167" w14:textId="77777777" w:rsidR="00BD42FE" w:rsidRDefault="00D9796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54D4B9" w14:textId="77777777" w:rsidR="00BD42FE" w:rsidRDefault="00D9796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Ms_ARJOCS_2631</w:t>
            </w:r>
          </w:p>
        </w:tc>
      </w:tr>
      <w:tr w:rsidR="00BD42FE" w14:paraId="7FD6D689" w14:textId="77777777">
        <w:trPr>
          <w:trHeight w:val="20"/>
          <w:jc w:val="center"/>
        </w:trPr>
        <w:tc>
          <w:tcPr>
            <w:tcW w:w="1186" w:type="pct"/>
          </w:tcPr>
          <w:p w14:paraId="3D16C598" w14:textId="77777777" w:rsidR="00BD42FE" w:rsidRDefault="00D9796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DA7222D" w14:textId="77777777" w:rsidR="00BD42FE" w:rsidRDefault="00D9796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HEALTH COMMUNICATION STRATEGIES AND MALARIA MANAGEMENT: A STUDY OF YOUTHS IN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ABRAKA COMMUNITY, DELTA STATE</w:t>
            </w:r>
          </w:p>
        </w:tc>
      </w:tr>
      <w:tr w:rsidR="00BD42FE" w14:paraId="38B4327D" w14:textId="77777777">
        <w:trPr>
          <w:trHeight w:val="20"/>
          <w:jc w:val="center"/>
        </w:trPr>
        <w:tc>
          <w:tcPr>
            <w:tcW w:w="1186" w:type="pct"/>
          </w:tcPr>
          <w:p w14:paraId="6FF13CD4" w14:textId="77777777" w:rsidR="00BD42FE" w:rsidRDefault="00D9796F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4B782FC" w14:textId="77777777" w:rsidR="00BD42FE" w:rsidRDefault="00D9796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5F28BBA9" w14:textId="77777777" w:rsidR="00BD42FE" w:rsidRDefault="00BD42F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7401B50E" w14:textId="77777777" w:rsidR="00BD42FE" w:rsidRDefault="00BD42F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D8EA22D" w14:textId="77777777" w:rsidR="00BD42FE" w:rsidRDefault="00BD42FE">
      <w:pPr>
        <w:jc w:val="both"/>
        <w:rPr>
          <w:rFonts w:eastAsia="MS Mincho"/>
          <w:sz w:val="20"/>
          <w:szCs w:val="20"/>
          <w:lang w:val="en-GB" w:eastAsia="zh-CN"/>
        </w:rPr>
      </w:pPr>
    </w:p>
    <w:p w14:paraId="53F06AEB" w14:textId="77777777" w:rsidR="00BD42FE" w:rsidRDefault="00D9796F">
      <w:pPr>
        <w:jc w:val="both"/>
        <w:rPr>
          <w:rFonts w:eastAsia="MS Mincho"/>
          <w:b/>
          <w:sz w:val="20"/>
          <w:szCs w:val="20"/>
          <w:u w:val="single"/>
          <w:lang w:val="en-GB" w:eastAsia="zh-CN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zh-CN"/>
        </w:rPr>
        <w:t xml:space="preserve"> </w:t>
      </w:r>
    </w:p>
    <w:p w14:paraId="494299A7" w14:textId="77777777" w:rsidR="00BD42FE" w:rsidRDefault="00BD42FE">
      <w:pPr>
        <w:ind w:left="1440"/>
        <w:jc w:val="both"/>
        <w:rPr>
          <w:rFonts w:eastAsia="MS Mincho"/>
          <w:bCs/>
          <w:sz w:val="20"/>
          <w:szCs w:val="20"/>
          <w:lang w:val="en-GB" w:eastAsia="zh-CN"/>
        </w:rPr>
      </w:pPr>
    </w:p>
    <w:tbl>
      <w:tblPr>
        <w:tblW w:w="489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123"/>
        <w:gridCol w:w="4128"/>
      </w:tblGrid>
      <w:tr w:rsidR="00BD42FE" w14:paraId="2B2E1FB2" w14:textId="77777777">
        <w:trPr>
          <w:trHeight w:val="20"/>
          <w:jc w:val="center"/>
        </w:trPr>
        <w:tc>
          <w:tcPr>
            <w:tcW w:w="1665" w:type="pct"/>
            <w:noWrap/>
          </w:tcPr>
          <w:p w14:paraId="1B0D852B" w14:textId="77777777" w:rsidR="00BD42FE" w:rsidRDefault="00BD42F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846" w:type="pct"/>
          </w:tcPr>
          <w:p w14:paraId="70BA92DE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487" w:type="pct"/>
          </w:tcPr>
          <w:p w14:paraId="40A13D18" w14:textId="77777777" w:rsidR="00BD42FE" w:rsidRDefault="00D9796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4B191AC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3E2754D3" w14:textId="77777777">
        <w:trPr>
          <w:trHeight w:val="20"/>
          <w:jc w:val="center"/>
        </w:trPr>
        <w:tc>
          <w:tcPr>
            <w:tcW w:w="1665" w:type="pct"/>
            <w:noWrap/>
          </w:tcPr>
          <w:p w14:paraId="2382A996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Please write a few sentences regarding the importance of this manuscript for the scientific </w:t>
            </w:r>
            <w:r>
              <w:rPr>
                <w:b/>
                <w:bCs/>
                <w:sz w:val="20"/>
                <w:szCs w:val="20"/>
                <w:lang w:val="en-GB"/>
              </w:rPr>
              <w:t>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6B0A2A0" w14:textId="77777777" w:rsidR="00BD42FE" w:rsidRDefault="00D9796F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846" w:type="pct"/>
          </w:tcPr>
          <w:p w14:paraId="7DA6F6BB" w14:textId="77777777" w:rsidR="00BD42FE" w:rsidRDefault="00D9796F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This manuscript tackles a pressing public health challenge: the overwhelming burden of malaria among youths in Nigeria a nation responsible for around 27% of global malaria cases and 38% of malaria deaths. </w:t>
            </w:r>
          </w:p>
          <w:p w14:paraId="7C3DA947" w14:textId="77777777" w:rsidR="00BD42FE" w:rsidRDefault="00D9796F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By spotlighting health communication strategies a</w:t>
            </w:r>
            <w:r>
              <w:rPr>
                <w:lang w:eastAsia="zh-CN"/>
              </w:rPr>
              <w:t xml:space="preserve">s powerful tools for malaria management among young people in </w:t>
            </w:r>
            <w:proofErr w:type="spellStart"/>
            <w:r>
              <w:rPr>
                <w:lang w:eastAsia="zh-CN"/>
              </w:rPr>
              <w:t>Abraka</w:t>
            </w:r>
            <w:proofErr w:type="spellEnd"/>
            <w:r>
              <w:rPr>
                <w:lang w:eastAsia="zh-CN"/>
              </w:rPr>
              <w:t xml:space="preserve">, Delta State. This study boldly addresses a crucial gap as youths are frequently overlooked in malaria intervention efforts. </w:t>
            </w:r>
          </w:p>
          <w:p w14:paraId="1E90D42A" w14:textId="77777777" w:rsidR="00BD42FE" w:rsidRDefault="00D9796F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The research delivers compelling empirical evidence that heal</w:t>
            </w:r>
            <w:r>
              <w:rPr>
                <w:lang w:eastAsia="zh-CN"/>
              </w:rPr>
              <w:t xml:space="preserve">th communication campaigns can significantly enhance both awareness and preventive behaviors making a strong case for </w:t>
            </w:r>
            <w:proofErr w:type="gramStart"/>
            <w:r>
              <w:rPr>
                <w:lang w:eastAsia="zh-CN"/>
              </w:rPr>
              <w:t>targeted  community</w:t>
            </w:r>
            <w:proofErr w:type="gramEnd"/>
            <w:r>
              <w:rPr>
                <w:lang w:eastAsia="zh-CN"/>
              </w:rPr>
              <w:t xml:space="preserve"> driven interventions. </w:t>
            </w:r>
          </w:p>
          <w:p w14:paraId="4338DFCC" w14:textId="77777777" w:rsidR="00BD42FE" w:rsidRDefault="00D9796F">
            <w:pPr>
              <w:jc w:val="both"/>
            </w:pPr>
            <w:r>
              <w:rPr>
                <w:lang w:eastAsia="zh-CN"/>
              </w:rPr>
              <w:t xml:space="preserve">Furthermore, by highlighting the direct link between awareness and action the study offers </w:t>
            </w:r>
            <w:r>
              <w:rPr>
                <w:lang w:eastAsia="zh-CN"/>
              </w:rPr>
              <w:t>invaluable guidance for public health policymakers and campaign designers striving to make a real difference in rural and peri-urban Nigerian communities.</w:t>
            </w:r>
          </w:p>
          <w:p w14:paraId="5F3690F2" w14:textId="77777777" w:rsidR="00BD42FE" w:rsidRDefault="00BD42FE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87" w:type="pct"/>
          </w:tcPr>
          <w:p w14:paraId="597D7CBD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EDE74A" w14:textId="77777777" w:rsidR="00BD42FE" w:rsidRDefault="00BD42FE">
      <w:pPr>
        <w:rPr>
          <w:sz w:val="20"/>
          <w:szCs w:val="20"/>
          <w:lang w:val="en-GB"/>
        </w:rPr>
      </w:pPr>
    </w:p>
    <w:p w14:paraId="12CEC40C" w14:textId="77777777" w:rsidR="00BD42FE" w:rsidRDefault="00BD42FE">
      <w:pPr>
        <w:rPr>
          <w:sz w:val="20"/>
          <w:szCs w:val="20"/>
          <w:lang w:val="en-GB"/>
        </w:rPr>
      </w:pPr>
    </w:p>
    <w:p w14:paraId="2143C2BF" w14:textId="77777777" w:rsidR="00BD42FE" w:rsidRDefault="00D9796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F92F0AE" w14:textId="77777777" w:rsidR="00BD42FE" w:rsidRDefault="00BD42F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5122"/>
        <w:gridCol w:w="4142"/>
      </w:tblGrid>
      <w:tr w:rsidR="00BD42FE" w14:paraId="3A0CB382" w14:textId="77777777">
        <w:trPr>
          <w:trHeight w:val="20"/>
          <w:jc w:val="center"/>
        </w:trPr>
        <w:tc>
          <w:tcPr>
            <w:tcW w:w="1665" w:type="pct"/>
            <w:noWrap/>
          </w:tcPr>
          <w:p w14:paraId="03280E25" w14:textId="77777777" w:rsidR="00BD42FE" w:rsidRDefault="00BD42F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843" w:type="pct"/>
          </w:tcPr>
          <w:p w14:paraId="32B34722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490" w:type="pct"/>
          </w:tcPr>
          <w:p w14:paraId="22BCA4D8" w14:textId="77777777" w:rsidR="00BD42FE" w:rsidRDefault="00D9796F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BD42FE" w14:paraId="3249B8D6" w14:textId="77777777">
        <w:trPr>
          <w:trHeight w:val="20"/>
          <w:jc w:val="center"/>
        </w:trPr>
        <w:tc>
          <w:tcPr>
            <w:tcW w:w="1665" w:type="pct"/>
            <w:noWrap/>
          </w:tcPr>
          <w:p w14:paraId="144F4F2E" w14:textId="77777777" w:rsidR="00BD42FE" w:rsidRDefault="00D9796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9D6018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7C3E07" w14:textId="77777777" w:rsidR="00BD42FE" w:rsidRDefault="00D9796F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31BBE0A" w14:textId="77777777" w:rsidR="00BD42FE" w:rsidRDefault="00D979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350FFF02" w14:textId="77777777" w:rsidR="00BD42FE" w:rsidRDefault="00D9796F">
            <w:r>
              <w:t xml:space="preserve">The title is clear, appropriate and well structured. </w:t>
            </w:r>
          </w:p>
          <w:p w14:paraId="623945A5" w14:textId="77777777" w:rsidR="00BD42FE" w:rsidRDefault="00D9796F">
            <w:r>
              <w:t xml:space="preserve">Well! The study title could be shorter and </w:t>
            </w:r>
            <w:proofErr w:type="gramStart"/>
            <w:r>
              <w:t>more punchy</w:t>
            </w:r>
            <w:proofErr w:type="gramEnd"/>
            <w:r>
              <w:t xml:space="preserve"> </w:t>
            </w:r>
            <w:r>
              <w:rPr>
                <w:rFonts w:eastAsia="SimSun"/>
              </w:rPr>
              <w:t xml:space="preserve">"Health Communication and Malaria Management Among Youths in </w:t>
            </w:r>
            <w:proofErr w:type="spellStart"/>
            <w:r>
              <w:rPr>
                <w:rFonts w:eastAsia="SimSun"/>
              </w:rPr>
              <w:t>Abraka</w:t>
            </w:r>
            <w:proofErr w:type="spellEnd"/>
            <w:r>
              <w:rPr>
                <w:rFonts w:eastAsia="SimSun"/>
              </w:rPr>
              <w:t>, Delta State"</w:t>
            </w:r>
          </w:p>
        </w:tc>
        <w:tc>
          <w:tcPr>
            <w:tcW w:w="1490" w:type="pct"/>
          </w:tcPr>
          <w:p w14:paraId="51B89C1C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41FBB23D" w14:textId="77777777">
        <w:trPr>
          <w:trHeight w:val="20"/>
          <w:jc w:val="center"/>
        </w:trPr>
        <w:tc>
          <w:tcPr>
            <w:tcW w:w="1665" w:type="pct"/>
            <w:noWrap/>
          </w:tcPr>
          <w:p w14:paraId="5144BB57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4D3CB07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209DE3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provement 1 = Poor N/A = Not Applicable</w:t>
            </w:r>
          </w:p>
        </w:tc>
        <w:tc>
          <w:tcPr>
            <w:tcW w:w="1843" w:type="pct"/>
          </w:tcPr>
          <w:p w14:paraId="11BCE3E6" w14:textId="77777777" w:rsidR="00BD42FE" w:rsidRDefault="00D9796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Rating: 3 </w:t>
            </w:r>
          </w:p>
          <w:p w14:paraId="2DA0B0FB" w14:textId="77777777" w:rsidR="00BD42FE" w:rsidRDefault="00D9796F">
            <w:pPr>
              <w:jc w:val="both"/>
            </w:pPr>
            <w:r>
              <w:t>The abstract adequately covers objectives, methodology and key findings but lacks detailed numerical results and keywords. </w:t>
            </w:r>
          </w:p>
          <w:p w14:paraId="1E7E919D" w14:textId="77777777" w:rsidR="00BD42FE" w:rsidRDefault="00BD42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002C63C2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0558D3E" w14:textId="77777777">
        <w:trPr>
          <w:trHeight w:val="20"/>
          <w:jc w:val="center"/>
        </w:trPr>
        <w:tc>
          <w:tcPr>
            <w:tcW w:w="1665" w:type="pct"/>
            <w:noWrap/>
          </w:tcPr>
          <w:p w14:paraId="6FF1A0CE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3B2F47A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59A6B1" w14:textId="77777777" w:rsidR="00BD42FE" w:rsidRDefault="00D9796F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Good 3 = Satisfactory 2 = Needs Improvement 1 = Poor N/A = Not Applicable</w:t>
            </w:r>
          </w:p>
        </w:tc>
        <w:tc>
          <w:tcPr>
            <w:tcW w:w="1843" w:type="pct"/>
          </w:tcPr>
          <w:p w14:paraId="361CE652" w14:textId="77777777" w:rsidR="00BD42FE" w:rsidRDefault="00D9796F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Rating: 3 </w:t>
            </w:r>
          </w:p>
          <w:p w14:paraId="5D5B7D5A" w14:textId="77777777" w:rsidR="00BD42FE" w:rsidRDefault="00D9796F">
            <w:pPr>
              <w:jc w:val="both"/>
            </w:pPr>
            <w:r>
              <w:t>The keywords section is missing, which should be addressed.</w:t>
            </w:r>
          </w:p>
          <w:p w14:paraId="24469D87" w14:textId="77777777" w:rsidR="00BD42FE" w:rsidRDefault="00BD42FE">
            <w:pPr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18AEADFD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26C01E08" w14:textId="77777777">
        <w:trPr>
          <w:trHeight w:val="20"/>
          <w:jc w:val="center"/>
        </w:trPr>
        <w:tc>
          <w:tcPr>
            <w:tcW w:w="1665" w:type="pct"/>
            <w:noWrap/>
          </w:tcPr>
          <w:p w14:paraId="6D183E31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5616C042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DA7FC4" w14:textId="77777777" w:rsidR="00BD42FE" w:rsidRDefault="00D9796F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= Good 3 = Satisfactory 2 = Needs Improvement 1 = Poor N/A = Not Applicable</w:t>
            </w:r>
          </w:p>
        </w:tc>
        <w:tc>
          <w:tcPr>
            <w:tcW w:w="1843" w:type="pct"/>
          </w:tcPr>
          <w:p w14:paraId="7664493B" w14:textId="77777777" w:rsidR="00BD42FE" w:rsidRDefault="00D9796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2337DC2D" w14:textId="77777777" w:rsidR="00BD42FE" w:rsidRDefault="00D9796F">
            <w:pPr>
              <w:jc w:val="both"/>
            </w:pPr>
            <w:r>
              <w:t>The background provides sufficient context but could benefit from smoother transitions and citations of recent WHO reports.</w:t>
            </w:r>
          </w:p>
          <w:p w14:paraId="08C27A8B" w14:textId="77777777" w:rsidR="00BD42FE" w:rsidRDefault="00BD42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005A6422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7645E716" w14:textId="77777777">
        <w:trPr>
          <w:trHeight w:val="20"/>
          <w:jc w:val="center"/>
        </w:trPr>
        <w:tc>
          <w:tcPr>
            <w:tcW w:w="1665" w:type="pct"/>
            <w:noWrap/>
          </w:tcPr>
          <w:p w14:paraId="334CDCCB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 xml:space="preserve">5. Are the research objectives/hypotheses 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clearly stated?</w:t>
            </w:r>
          </w:p>
          <w:p w14:paraId="26BF2F57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87DD0C" w14:textId="77777777" w:rsidR="00BD42FE" w:rsidRDefault="00D9796F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A37D0ED" w14:textId="77777777" w:rsidR="00BD42FE" w:rsidRDefault="00D9796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3</w:t>
            </w:r>
          </w:p>
          <w:p w14:paraId="78FF951D" w14:textId="77777777" w:rsidR="00BD42FE" w:rsidRDefault="00D9796F">
            <w:pPr>
              <w:jc w:val="both"/>
            </w:pPr>
            <w:r>
              <w:t>Research objectives are clearly stated. however, some inconsistencies exist in hypothesis labeling and the alignment betwee</w:t>
            </w:r>
            <w:r>
              <w:t>n objectives and hypotheses requires clarification.</w:t>
            </w:r>
          </w:p>
          <w:p w14:paraId="1BD711F7" w14:textId="77777777" w:rsidR="00BD42FE" w:rsidRDefault="00BD42FE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7A56FD72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227EFFA8" w14:textId="77777777">
        <w:trPr>
          <w:trHeight w:val="20"/>
          <w:jc w:val="center"/>
        </w:trPr>
        <w:tc>
          <w:tcPr>
            <w:tcW w:w="1665" w:type="pct"/>
            <w:noWrap/>
          </w:tcPr>
          <w:p w14:paraId="72BF2DC0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2B4B1B35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5F8EDA" w14:textId="77777777" w:rsidR="00BD42FE" w:rsidRDefault="00D9796F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0BC3F9F" w14:textId="77777777" w:rsidR="00BD42FE" w:rsidRDefault="00D979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3A6E6456" w14:textId="77777777" w:rsidR="00BD42FE" w:rsidRDefault="00D9796F">
            <w:pPr>
              <w:jc w:val="both"/>
            </w:pPr>
            <w:r>
              <w:t>The literature review is releva</w:t>
            </w:r>
            <w:r>
              <w:t>nt and up-to-date, incorporating studies from 2006 to 2024, though additional recent WHO World Malaria Report data would strengthen it.</w:t>
            </w:r>
          </w:p>
          <w:p w14:paraId="749D96D8" w14:textId="77777777" w:rsidR="00BD42FE" w:rsidRDefault="00BD42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1B4E361F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358EC2D3" w14:textId="77777777">
        <w:trPr>
          <w:trHeight w:val="20"/>
          <w:jc w:val="center"/>
        </w:trPr>
        <w:tc>
          <w:tcPr>
            <w:tcW w:w="1665" w:type="pct"/>
            <w:noWrap/>
          </w:tcPr>
          <w:p w14:paraId="7D2292F0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26C0942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ABFD6B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Needs Improvement 1 = Poor N/A = Not Applicable</w:t>
            </w:r>
          </w:p>
        </w:tc>
        <w:tc>
          <w:tcPr>
            <w:tcW w:w="1843" w:type="pct"/>
          </w:tcPr>
          <w:p w14:paraId="6225E6E8" w14:textId="77777777" w:rsidR="00BD42FE" w:rsidRDefault="00D979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301ADD6B" w14:textId="77777777" w:rsidR="00BD42FE" w:rsidRDefault="00D9796F">
            <w:pPr>
              <w:jc w:val="both"/>
              <w:rPr>
                <w:rFonts w:eastAsia="Helvetica"/>
                <w:color w:val="1D2228"/>
                <w:shd w:val="clear" w:color="auto" w:fill="FFFFFF"/>
                <w:lang w:eastAsia="zh-CN" w:bidi="ar"/>
              </w:rPr>
            </w:pPr>
            <w:r>
              <w:t>The methodology</w:t>
            </w:r>
            <w:r>
              <w:rPr>
                <w:rFonts w:eastAsia="Helvetica"/>
                <w:color w:val="1D2228"/>
                <w:shd w:val="clear" w:color="auto" w:fill="FFFFFF"/>
                <w:lang w:eastAsia="zh-CN" w:bidi="ar"/>
              </w:rPr>
              <w:t xml:space="preserve"> (descriptive survey design, sample size and reliability </w:t>
            </w:r>
            <w:proofErr w:type="gramStart"/>
            <w:r>
              <w:rPr>
                <w:rFonts w:eastAsia="Helvetica"/>
                <w:color w:val="1D2228"/>
                <w:shd w:val="clear" w:color="auto" w:fill="FFFFFF"/>
                <w:lang w:eastAsia="zh-CN" w:bidi="ar"/>
              </w:rPr>
              <w:t>index)  is</w:t>
            </w:r>
            <w:proofErr w:type="gramEnd"/>
            <w:r>
              <w:rPr>
                <w:rFonts w:eastAsia="Helvetica"/>
                <w:color w:val="1D2228"/>
                <w:shd w:val="clear" w:color="auto" w:fill="FFFFFF"/>
                <w:lang w:eastAsia="zh-CN" w:bidi="ar"/>
              </w:rPr>
              <w:t xml:space="preserve"> appropriate. </w:t>
            </w:r>
          </w:p>
          <w:p w14:paraId="10C1B954" w14:textId="77777777" w:rsidR="00BD42FE" w:rsidRDefault="00D9796F">
            <w:pPr>
              <w:jc w:val="both"/>
            </w:pPr>
            <w:r>
              <w:t>Nonetheless, potential interviewer bias should be acknowledged.</w:t>
            </w:r>
          </w:p>
          <w:p w14:paraId="20DEA954" w14:textId="77777777" w:rsidR="00BD42FE" w:rsidRDefault="00BD42F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90" w:type="pct"/>
          </w:tcPr>
          <w:p w14:paraId="631847FE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9D0A46C" w14:textId="77777777">
        <w:trPr>
          <w:trHeight w:val="20"/>
          <w:jc w:val="center"/>
        </w:trPr>
        <w:tc>
          <w:tcPr>
            <w:tcW w:w="1665" w:type="pct"/>
            <w:noWrap/>
          </w:tcPr>
          <w:p w14:paraId="40D4F38A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8. Were ethical issues properly ad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zh-CN"/>
              </w:rPr>
              <w:t>dressed (if applicable)?</w:t>
            </w:r>
          </w:p>
          <w:p w14:paraId="448FDBA2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E9C245" w14:textId="77777777" w:rsidR="00BD42FE" w:rsidRDefault="00D9796F">
            <w:pPr>
              <w:rPr>
                <w:sz w:val="20"/>
                <w:szCs w:val="20"/>
                <w:lang w:val="en-GB" w:eastAsia="zh-CN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BCECAE6" w14:textId="77777777" w:rsidR="00BD42FE" w:rsidRDefault="00D9796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2</w:t>
            </w:r>
          </w:p>
          <w:p w14:paraId="69A6EDBC" w14:textId="77777777" w:rsidR="00BD42FE" w:rsidRDefault="00D9796F">
            <w:pPr>
              <w:jc w:val="both"/>
            </w:pPr>
            <w:r>
              <w:t xml:space="preserve">Ethical considerations are inadequately addressed. Lacking mention of ethical approval, informed </w:t>
            </w:r>
            <w:proofErr w:type="gramStart"/>
            <w:r>
              <w:t>consent  and</w:t>
            </w:r>
            <w:proofErr w:type="gramEnd"/>
            <w:r>
              <w:t xml:space="preserve"> </w:t>
            </w:r>
            <w:r>
              <w:t>confidentiality measures.</w:t>
            </w:r>
          </w:p>
          <w:p w14:paraId="761F307F" w14:textId="77777777" w:rsidR="00BD42FE" w:rsidRDefault="00BD42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774AC0BA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44E4F11" w14:textId="77777777">
        <w:trPr>
          <w:trHeight w:val="20"/>
          <w:jc w:val="center"/>
        </w:trPr>
        <w:tc>
          <w:tcPr>
            <w:tcW w:w="1665" w:type="pct"/>
            <w:noWrap/>
          </w:tcPr>
          <w:p w14:paraId="244078A9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861B26D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6E0EE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D6F702" w14:textId="77777777" w:rsidR="00BD42FE" w:rsidRDefault="00D9796F">
            <w:pPr>
              <w:contextualSpacing/>
            </w:pPr>
            <w:r>
              <w:rPr>
                <w:b/>
                <w:bCs/>
                <w:sz w:val="20"/>
                <w:szCs w:val="20"/>
              </w:rPr>
              <w:t>Rating: 3</w:t>
            </w:r>
          </w:p>
          <w:p w14:paraId="7BA2BD58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t>The results are presented clearly but could be strengthened with explic</w:t>
            </w:r>
            <w:r>
              <w:t>it links to research questions and additional tables and figures.</w:t>
            </w:r>
          </w:p>
        </w:tc>
        <w:tc>
          <w:tcPr>
            <w:tcW w:w="1490" w:type="pct"/>
          </w:tcPr>
          <w:p w14:paraId="16CE52E1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CBA9E1B" w14:textId="77777777">
        <w:trPr>
          <w:trHeight w:val="20"/>
          <w:jc w:val="center"/>
        </w:trPr>
        <w:tc>
          <w:tcPr>
            <w:tcW w:w="1665" w:type="pct"/>
            <w:noWrap/>
          </w:tcPr>
          <w:p w14:paraId="4B3C0409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73A456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7453A0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4B91FE7" w14:textId="77777777" w:rsidR="00BD42FE" w:rsidRDefault="00BD42F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D09C7A4" w14:textId="77777777" w:rsidR="00BD42FE" w:rsidRDefault="00BD42F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43" w:type="pct"/>
          </w:tcPr>
          <w:p w14:paraId="7B3CDFFA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3</w:t>
            </w:r>
          </w:p>
          <w:p w14:paraId="2C8B4B42" w14:textId="77777777" w:rsidR="00BD42FE" w:rsidRDefault="00D9796F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eastAsia="SimSun"/>
              </w:rPr>
              <w:t xml:space="preserve">While </w:t>
            </w:r>
            <w:r>
              <w:rPr>
                <w:rFonts w:eastAsia="SimSun"/>
              </w:rPr>
              <w:t>Table 1 provides a solid foundation for the demographic profile, the presentation of your findings would be significantly strengthened by including dedicated data displays for each research question and hypothesis test.</w:t>
            </w:r>
          </w:p>
        </w:tc>
        <w:tc>
          <w:tcPr>
            <w:tcW w:w="1490" w:type="pct"/>
          </w:tcPr>
          <w:p w14:paraId="69696E55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4612BA40" w14:textId="77777777">
        <w:trPr>
          <w:trHeight w:val="20"/>
          <w:jc w:val="center"/>
        </w:trPr>
        <w:tc>
          <w:tcPr>
            <w:tcW w:w="1665" w:type="pct"/>
            <w:noWrap/>
          </w:tcPr>
          <w:p w14:paraId="6E502282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</w:t>
            </w:r>
            <w:r>
              <w:rPr>
                <w:b/>
                <w:sz w:val="20"/>
                <w:szCs w:val="20"/>
                <w:lang w:val="en-GB"/>
              </w:rPr>
              <w:t>dings to existing literature?</w:t>
            </w:r>
          </w:p>
          <w:p w14:paraId="1348D7FB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926A4F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8054665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06EE53E0" w14:textId="77777777" w:rsidR="00BD42FE" w:rsidRDefault="00D9796F">
            <w:pPr>
              <w:jc w:val="both"/>
            </w:pPr>
            <w:r>
              <w:t xml:space="preserve">The discussion effectively relates findings to prior studies but should address inconsistencies in citations </w:t>
            </w:r>
            <w:r>
              <w:t>and discuss the moderate awareness levels among youths.</w:t>
            </w:r>
          </w:p>
          <w:p w14:paraId="174BB259" w14:textId="77777777" w:rsidR="00BD42FE" w:rsidRDefault="00BD42FE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90" w:type="pct"/>
          </w:tcPr>
          <w:p w14:paraId="0D6A6789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1C17DDA4" w14:textId="77777777">
        <w:trPr>
          <w:trHeight w:val="20"/>
          <w:jc w:val="center"/>
        </w:trPr>
        <w:tc>
          <w:tcPr>
            <w:tcW w:w="1665" w:type="pct"/>
            <w:noWrap/>
          </w:tcPr>
          <w:p w14:paraId="57800E07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6A70825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058F8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F9200A8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3</w:t>
            </w:r>
          </w:p>
          <w:p w14:paraId="08A01445" w14:textId="77777777" w:rsidR="00BD42FE" w:rsidRDefault="00D9796F">
            <w:pPr>
              <w:jc w:val="both"/>
            </w:pPr>
            <w:r>
              <w:t xml:space="preserve">The conclusions align generally </w:t>
            </w:r>
            <w:r>
              <w:t>with the findings but would be improved by referencing specific statistical data. </w:t>
            </w:r>
          </w:p>
          <w:p w14:paraId="6A4CBCF4" w14:textId="77777777" w:rsidR="00BD42FE" w:rsidRDefault="00BD42FE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90" w:type="pct"/>
          </w:tcPr>
          <w:p w14:paraId="6F2FE959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6B5F6B12" w14:textId="77777777">
        <w:trPr>
          <w:trHeight w:val="20"/>
          <w:jc w:val="center"/>
        </w:trPr>
        <w:tc>
          <w:tcPr>
            <w:tcW w:w="1665" w:type="pct"/>
            <w:noWrap/>
          </w:tcPr>
          <w:p w14:paraId="5A9E9C0B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1D52612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222C5F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F0D1C50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N/A</w:t>
            </w:r>
          </w:p>
          <w:p w14:paraId="15AD2565" w14:textId="77777777" w:rsidR="00BD42FE" w:rsidRDefault="00D9796F">
            <w:pPr>
              <w:jc w:val="both"/>
            </w:pPr>
            <w:r>
              <w:t>The</w:t>
            </w:r>
            <w:r>
              <w:t xml:space="preserve"> absence of a limitations section is a significant flaw, as key limitations such as geographic scope, recall bias, and potential interviewer bias are not acknowledged.</w:t>
            </w:r>
          </w:p>
          <w:p w14:paraId="530890DC" w14:textId="77777777" w:rsidR="00BD42FE" w:rsidRDefault="00BD42FE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6504272A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3ED12896" w14:textId="77777777">
        <w:trPr>
          <w:trHeight w:val="20"/>
          <w:jc w:val="center"/>
        </w:trPr>
        <w:tc>
          <w:tcPr>
            <w:tcW w:w="1665" w:type="pct"/>
            <w:noWrap/>
          </w:tcPr>
          <w:p w14:paraId="469B7232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478CE4A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EDCD4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ent 4 = Good 3 = Satisfactory 2 = Needs Improvement 1 = Poor </w:t>
            </w:r>
          </w:p>
          <w:p w14:paraId="38BA72BA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3D02EDF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3</w:t>
            </w:r>
          </w:p>
          <w:p w14:paraId="39998A67" w14:textId="77777777" w:rsidR="00BD42FE" w:rsidRDefault="00D9796F">
            <w:pPr>
              <w:jc w:val="both"/>
            </w:pPr>
            <w:r>
              <w:t xml:space="preserve">The references are sufficient but require consistency in formatting and inclusion of recent sources. </w:t>
            </w:r>
          </w:p>
          <w:p w14:paraId="56B7F3B6" w14:textId="77777777" w:rsidR="00BD42FE" w:rsidRDefault="00BD42FE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</w:tcPr>
          <w:p w14:paraId="44A31108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63662BAE" w14:textId="77777777">
        <w:trPr>
          <w:trHeight w:val="1139"/>
          <w:jc w:val="center"/>
        </w:trPr>
        <w:tc>
          <w:tcPr>
            <w:tcW w:w="1665" w:type="pct"/>
            <w:noWrap/>
          </w:tcPr>
          <w:p w14:paraId="790EE3AC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15. Is the manuscript written in clear and understandable </w:t>
            </w:r>
            <w:r>
              <w:rPr>
                <w:b/>
                <w:sz w:val="20"/>
                <w:szCs w:val="20"/>
                <w:lang w:val="en-GB"/>
              </w:rPr>
              <w:t>language?</w:t>
            </w:r>
          </w:p>
          <w:p w14:paraId="4B412DE0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89D5E6" w14:textId="77777777" w:rsidR="00BD42FE" w:rsidRDefault="00D9796F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DFA522" w14:textId="77777777" w:rsidR="00BD42FE" w:rsidRDefault="00D9796F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26CED541" w14:textId="77777777" w:rsidR="00BD42FE" w:rsidRDefault="00D9796F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Rating: 4</w:t>
            </w:r>
          </w:p>
          <w:p w14:paraId="5B6AB162" w14:textId="77777777" w:rsidR="00BD42FE" w:rsidRDefault="00D9796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t>Language quality is generally good. A few minor grammatical issues and typos noted.</w:t>
            </w:r>
          </w:p>
        </w:tc>
        <w:tc>
          <w:tcPr>
            <w:tcW w:w="1490" w:type="pct"/>
          </w:tcPr>
          <w:p w14:paraId="67D7F886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1A6ADD7" w14:textId="77777777" w:rsidR="00BD42FE" w:rsidRDefault="00BD42F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zh-CN"/>
        </w:rPr>
      </w:pPr>
    </w:p>
    <w:p w14:paraId="52680611" w14:textId="77777777" w:rsidR="00BD42FE" w:rsidRDefault="00BD42F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zh-CN"/>
        </w:rPr>
      </w:pPr>
    </w:p>
    <w:p w14:paraId="7BBDA8C4" w14:textId="77777777" w:rsidR="00BD42FE" w:rsidRDefault="00D9796F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36006B4D" w14:textId="77777777" w:rsidR="00BD42FE" w:rsidRDefault="00BD42F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5331"/>
        <w:gridCol w:w="3933"/>
      </w:tblGrid>
      <w:tr w:rsidR="00BD42FE" w14:paraId="2786EC58" w14:textId="77777777">
        <w:trPr>
          <w:trHeight w:val="20"/>
          <w:jc w:val="center"/>
        </w:trPr>
        <w:tc>
          <w:tcPr>
            <w:tcW w:w="1665" w:type="pct"/>
            <w:noWrap/>
          </w:tcPr>
          <w:p w14:paraId="49214BCE" w14:textId="77777777" w:rsidR="00BD42FE" w:rsidRDefault="00BD42F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18" w:type="pct"/>
          </w:tcPr>
          <w:p w14:paraId="1D65E7B8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9773510" w14:textId="77777777" w:rsidR="00BD42FE" w:rsidRDefault="00BD42F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15" w:type="pct"/>
          </w:tcPr>
          <w:p w14:paraId="1D3BA1FF" w14:textId="77777777" w:rsidR="00BD42FE" w:rsidRDefault="00D9796F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13C27ECB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510EBDC7" w14:textId="77777777">
        <w:trPr>
          <w:trHeight w:val="20"/>
          <w:jc w:val="center"/>
        </w:trPr>
        <w:tc>
          <w:tcPr>
            <w:tcW w:w="1665" w:type="pct"/>
            <w:noWrap/>
          </w:tcPr>
          <w:p w14:paraId="7E25A117" w14:textId="77777777" w:rsidR="00BD42FE" w:rsidRDefault="00D9796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4A1E73F" w14:textId="77777777" w:rsidR="00BD42FE" w:rsidRDefault="00BD42FE">
            <w:pPr>
              <w:rPr>
                <w:bCs/>
                <w:sz w:val="20"/>
                <w:szCs w:val="20"/>
                <w:lang w:val="en-GB"/>
              </w:rPr>
            </w:pPr>
          </w:p>
          <w:p w14:paraId="523100FA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FF4D4A" w14:textId="77777777" w:rsidR="00BD42FE" w:rsidRDefault="00BD42F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918" w:type="pct"/>
          </w:tcPr>
          <w:p w14:paraId="2944DAE3" w14:textId="77777777" w:rsidR="00BD42FE" w:rsidRDefault="00D9796F">
            <w:pPr>
              <w:rPr>
                <w:b/>
                <w:bCs/>
                <w:sz w:val="20"/>
                <w:szCs w:val="20"/>
              </w:rPr>
            </w:pPr>
            <w:r>
              <w:t>Yes. The title is suitable.</w:t>
            </w:r>
          </w:p>
        </w:tc>
        <w:tc>
          <w:tcPr>
            <w:tcW w:w="1415" w:type="pct"/>
          </w:tcPr>
          <w:p w14:paraId="518E097C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A3D25F5" w14:textId="77777777">
        <w:trPr>
          <w:trHeight w:val="20"/>
          <w:jc w:val="center"/>
        </w:trPr>
        <w:tc>
          <w:tcPr>
            <w:tcW w:w="1665" w:type="pct"/>
            <w:noWrap/>
          </w:tcPr>
          <w:p w14:paraId="3D934C11" w14:textId="77777777" w:rsidR="00BD42FE" w:rsidRDefault="00D9796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6D9FAAC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037271CE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8848CBA" w14:textId="77777777" w:rsidR="00BD42FE" w:rsidRDefault="00BD42F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18" w:type="pct"/>
          </w:tcPr>
          <w:p w14:paraId="7E5E0BA5" w14:textId="77777777" w:rsidR="00BD42FE" w:rsidRDefault="00D9796F">
            <w:pPr>
              <w:jc w:val="both"/>
            </w:pPr>
            <w:r>
              <w:rPr>
                <w:rStyle w:val="Strong"/>
                <w:rFonts w:eastAsia="Arial"/>
                <w:b w:val="0"/>
                <w:bCs w:val="0"/>
                <w:lang w:eastAsia="zh-CN" w:bidi="ar"/>
              </w:rPr>
              <w:t>Partially.</w:t>
            </w:r>
            <w:r>
              <w:rPr>
                <w:rFonts w:eastAsia="Arial"/>
                <w:lang w:eastAsia="zh-CN" w:bidi="ar"/>
              </w:rPr>
              <w:t xml:space="preserve"> The authors must:</w:t>
            </w:r>
          </w:p>
          <w:p w14:paraId="7B7E199A" w14:textId="77777777" w:rsidR="00BD42FE" w:rsidRDefault="00D9796F">
            <w:pPr>
              <w:pBdr>
                <w:bottom w:val="none" w:sz="0" w:space="0" w:color="0A0A0A"/>
              </w:pBdr>
              <w:jc w:val="both"/>
              <w:rPr>
                <w:rFonts w:eastAsia="Arial"/>
              </w:rPr>
            </w:pPr>
            <w:r>
              <w:rPr>
                <w:rStyle w:val="Strong"/>
                <w:rFonts w:eastAsia="Arial"/>
                <w:b w:val="0"/>
                <w:bCs w:val="0"/>
              </w:rPr>
              <w:t xml:space="preserve">Insert precise statistical </w:t>
            </w:r>
            <w:proofErr w:type="gramStart"/>
            <w:r>
              <w:rPr>
                <w:rStyle w:val="Strong"/>
                <w:rFonts w:eastAsia="Arial"/>
                <w:b w:val="0"/>
                <w:bCs w:val="0"/>
              </w:rPr>
              <w:t xml:space="preserve">data </w:t>
            </w:r>
            <w:r>
              <w:rPr>
                <w:rFonts w:eastAsia="Arial"/>
              </w:rPr>
              <w:t xml:space="preserve"> (</w:t>
            </w:r>
            <w:proofErr w:type="gramEnd"/>
            <w:r>
              <w:rPr>
                <w:rFonts w:eastAsia="Arial"/>
              </w:rPr>
              <w:t>including explicit mean scores and standard deviation (SD) values)</w:t>
            </w:r>
          </w:p>
          <w:p w14:paraId="62C45B18" w14:textId="77777777" w:rsidR="00BD42FE" w:rsidRDefault="00D9796F">
            <w:pPr>
              <w:pBdr>
                <w:bottom w:val="none" w:sz="0" w:space="0" w:color="0A0A0A"/>
              </w:pBdr>
              <w:jc w:val="both"/>
              <w:rPr>
                <w:rFonts w:eastAsia="Arial"/>
              </w:rPr>
            </w:pPr>
            <w:r>
              <w:rPr>
                <w:rStyle w:val="Strong"/>
                <w:rFonts w:eastAsia="Arial"/>
                <w:b w:val="0"/>
                <w:bCs w:val="0"/>
              </w:rPr>
              <w:t>Add a formal keywords section</w:t>
            </w:r>
            <w:r>
              <w:rPr>
                <w:rFonts w:eastAsia="Arial"/>
              </w:rPr>
              <w:t xml:space="preserve"> below the abstract text.</w:t>
            </w:r>
          </w:p>
          <w:p w14:paraId="7F900CFC" w14:textId="77777777" w:rsidR="00BD42FE" w:rsidRDefault="00D9796F">
            <w:pPr>
              <w:pBdr>
                <w:bottom w:val="none" w:sz="0" w:space="0" w:color="0A0A0A"/>
              </w:pBdr>
              <w:jc w:val="both"/>
              <w:rPr>
                <w:rFonts w:eastAsia="Arial"/>
              </w:rPr>
            </w:pPr>
            <w:r>
              <w:rPr>
                <w:rStyle w:val="Strong"/>
                <w:rFonts w:eastAsia="Arial"/>
                <w:b w:val="0"/>
                <w:bCs w:val="0"/>
              </w:rPr>
              <w:t>Strengthen the narrative flow</w:t>
            </w:r>
            <w:r>
              <w:rPr>
                <w:rFonts w:eastAsia="Arial"/>
              </w:rPr>
              <w:t xml:space="preserve"> (logical link between the research objectives and the key findings)</w:t>
            </w:r>
          </w:p>
          <w:p w14:paraId="7017B1CE" w14:textId="77777777" w:rsidR="00BD42FE" w:rsidRDefault="00BD42F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5" w:type="pct"/>
          </w:tcPr>
          <w:p w14:paraId="580D1DCD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080E48FF" w14:textId="77777777">
        <w:trPr>
          <w:trHeight w:val="2093"/>
          <w:jc w:val="center"/>
        </w:trPr>
        <w:tc>
          <w:tcPr>
            <w:tcW w:w="1665" w:type="pct"/>
            <w:noWrap/>
          </w:tcPr>
          <w:p w14:paraId="66E5CB5E" w14:textId="77777777" w:rsidR="00BD42FE" w:rsidRDefault="00D9796F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Is the manuscript scientificall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18B7CB2A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DF9C0F4" w14:textId="77777777" w:rsidR="00BD42FE" w:rsidRDefault="00D9796F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918" w:type="pct"/>
          </w:tcPr>
          <w:p w14:paraId="54AA6194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Yes. The choice of a descriptive survey design is appropriate. The sample size is adequate. Furthermore, the data analysis using means, standard deviation and t-t</w:t>
            </w:r>
            <w:r>
              <w:rPr>
                <w:rFonts w:eastAsia="Arial"/>
                <w:lang w:eastAsia="zh-CN" w:bidi="ar"/>
              </w:rPr>
              <w:t xml:space="preserve">ests is fitting. </w:t>
            </w:r>
          </w:p>
          <w:p w14:paraId="7476984F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However, the authors should address several issues:</w:t>
            </w:r>
          </w:p>
          <w:p w14:paraId="0247A5C2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Include ethical clearance documentation</w:t>
            </w:r>
          </w:p>
          <w:p w14:paraId="4282D74D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Informed consent procedures.</w:t>
            </w:r>
          </w:p>
          <w:p w14:paraId="0544EDB7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Add a limitation section.</w:t>
            </w:r>
          </w:p>
          <w:p w14:paraId="666A0584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Correct the duplicate Ho1 label</w:t>
            </w:r>
          </w:p>
          <w:p w14:paraId="50DFF496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>Incorporate keywords section</w:t>
            </w:r>
          </w:p>
          <w:p w14:paraId="47899BCF" w14:textId="77777777" w:rsidR="00BD42FE" w:rsidRDefault="00D9796F">
            <w:pPr>
              <w:jc w:val="both"/>
              <w:rPr>
                <w:rFonts w:eastAsia="Arial"/>
                <w:lang w:eastAsia="zh-CN" w:bidi="ar"/>
              </w:rPr>
            </w:pPr>
            <w:r>
              <w:rPr>
                <w:rFonts w:eastAsia="Arial"/>
                <w:lang w:eastAsia="zh-CN" w:bidi="ar"/>
              </w:rPr>
              <w:t xml:space="preserve">Add more tables for data </w:t>
            </w:r>
            <w:r>
              <w:rPr>
                <w:rFonts w:eastAsia="Arial"/>
                <w:lang w:eastAsia="zh-CN" w:bidi="ar"/>
              </w:rPr>
              <w:t>visualization</w:t>
            </w:r>
          </w:p>
          <w:p w14:paraId="13FD4B4C" w14:textId="77777777" w:rsidR="00BD42FE" w:rsidRDefault="00D9796F">
            <w:pPr>
              <w:pBdr>
                <w:bottom w:val="none" w:sz="0" w:space="0" w:color="0A0A0A"/>
              </w:pBdr>
              <w:spacing w:after="120"/>
              <w:ind w:left="-36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516C4168" w14:textId="77777777" w:rsidR="00BD42FE" w:rsidRDefault="00BD42FE">
            <w:pPr>
              <w:pBdr>
                <w:bottom w:val="none" w:sz="0" w:space="0" w:color="0A0A0A"/>
              </w:pBdr>
              <w:spacing w:after="120"/>
              <w:ind w:left="-360"/>
              <w:jc w:val="both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415" w:type="pct"/>
          </w:tcPr>
          <w:p w14:paraId="41161AC8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6FBBDC2A" w14:textId="77777777">
        <w:trPr>
          <w:trHeight w:val="20"/>
          <w:jc w:val="center"/>
        </w:trPr>
        <w:tc>
          <w:tcPr>
            <w:tcW w:w="1665" w:type="pct"/>
            <w:noWrap/>
          </w:tcPr>
          <w:p w14:paraId="2713060D" w14:textId="77777777" w:rsidR="00BD42FE" w:rsidRDefault="00D9796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FDBE908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287963F" w14:textId="77777777" w:rsidR="00BD42FE" w:rsidRDefault="00BD42FE">
            <w:pPr>
              <w:rPr>
                <w:bCs/>
                <w:sz w:val="20"/>
                <w:szCs w:val="20"/>
                <w:lang w:val="en-GB"/>
              </w:rPr>
            </w:pPr>
          </w:p>
          <w:p w14:paraId="369BCD86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22850F8" w14:textId="77777777" w:rsidR="00BD42FE" w:rsidRDefault="00BD42F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18" w:type="pct"/>
          </w:tcPr>
          <w:p w14:paraId="2FB6F1EB" w14:textId="77777777" w:rsidR="00BD42FE" w:rsidRDefault="00D9796F">
            <w:pPr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rStyle w:val="Strong"/>
                <w:rFonts w:eastAsia="Arial"/>
                <w:b w:val="0"/>
                <w:bCs w:val="0"/>
              </w:rPr>
              <w:t>Yes.</w:t>
            </w:r>
            <w:r>
              <w:rPr>
                <w:rFonts w:eastAsia="Arial"/>
              </w:rPr>
              <w:t xml:space="preserve"> The manuscript features a strong reference list of over 30 citations spanning 2003 to 2024.  Adding data (2022–2024) from the WHO World Malaria Reports will significantly strengthen the manuscript. </w:t>
            </w:r>
          </w:p>
        </w:tc>
        <w:tc>
          <w:tcPr>
            <w:tcW w:w="1415" w:type="pct"/>
          </w:tcPr>
          <w:p w14:paraId="186B8436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D42FE" w14:paraId="56A7FC62" w14:textId="77777777">
        <w:trPr>
          <w:trHeight w:val="20"/>
          <w:jc w:val="center"/>
        </w:trPr>
        <w:tc>
          <w:tcPr>
            <w:tcW w:w="1665" w:type="pct"/>
            <w:noWrap/>
          </w:tcPr>
          <w:p w14:paraId="14FA1B37" w14:textId="77777777" w:rsidR="00BD42FE" w:rsidRDefault="00D9796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9F2CC72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(YES or </w:t>
            </w:r>
            <w:r>
              <w:rPr>
                <w:bCs/>
                <w:sz w:val="20"/>
                <w:szCs w:val="20"/>
                <w:lang w:val="en-GB"/>
              </w:rPr>
              <w:t>NO)</w:t>
            </w:r>
          </w:p>
          <w:p w14:paraId="529A057C" w14:textId="77777777" w:rsidR="00BD42FE" w:rsidRDefault="00BD42FE">
            <w:pPr>
              <w:rPr>
                <w:bCs/>
                <w:sz w:val="20"/>
                <w:szCs w:val="20"/>
                <w:lang w:val="en-GB"/>
              </w:rPr>
            </w:pPr>
          </w:p>
          <w:p w14:paraId="79D1383D" w14:textId="77777777" w:rsidR="00BD42FE" w:rsidRDefault="00D9796F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A678653" w14:textId="77777777" w:rsidR="00BD42FE" w:rsidRDefault="00BD42F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918" w:type="pct"/>
          </w:tcPr>
          <w:p w14:paraId="02E283EE" w14:textId="77777777" w:rsidR="00BD42FE" w:rsidRDefault="00D9796F">
            <w:pPr>
              <w:jc w:val="both"/>
            </w:pPr>
            <w:r>
              <w:t>Yes, several ethical issues noted:</w:t>
            </w:r>
          </w:p>
          <w:p w14:paraId="0BD7A3C0" w14:textId="77777777" w:rsidR="00BD42FE" w:rsidRDefault="00D9796F">
            <w:pPr>
              <w:jc w:val="both"/>
            </w:pPr>
            <w:r>
              <w:t xml:space="preserve"> Lack of ethical approval, no statement confirms that an institutional review board approved the study.</w:t>
            </w:r>
          </w:p>
          <w:p w14:paraId="4080D8AA" w14:textId="77777777" w:rsidR="00BD42FE" w:rsidRDefault="00D9796F">
            <w:pPr>
              <w:jc w:val="both"/>
            </w:pPr>
            <w:r>
              <w:t xml:space="preserve">No informed consent </w:t>
            </w:r>
            <w:proofErr w:type="gramStart"/>
            <w:r>
              <w:t>statement</w:t>
            </w:r>
            <w:proofErr w:type="gramEnd"/>
            <w:r>
              <w:t>.</w:t>
            </w:r>
          </w:p>
          <w:p w14:paraId="4526744D" w14:textId="77777777" w:rsidR="00BD42FE" w:rsidRDefault="00D9796F">
            <w:pPr>
              <w:contextualSpacing/>
            </w:pPr>
            <w:r>
              <w:t>Confidenti</w:t>
            </w:r>
            <w:r>
              <w:t xml:space="preserve">ality/anonymity are not addressed. Participants' privacy protections are missing.  </w:t>
            </w:r>
          </w:p>
          <w:p w14:paraId="7BC2C382" w14:textId="77777777" w:rsidR="00BD42FE" w:rsidRDefault="00D9796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t>The institutional affiliation for ethical oversight is not clearly disclosed. </w:t>
            </w:r>
          </w:p>
        </w:tc>
        <w:tc>
          <w:tcPr>
            <w:tcW w:w="1415" w:type="pct"/>
          </w:tcPr>
          <w:p w14:paraId="2CDDDE5A" w14:textId="77777777" w:rsidR="00BD42FE" w:rsidRDefault="00BD42F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8A25B4" w14:textId="77777777" w:rsidR="00BD42FE" w:rsidRDefault="00BD42F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4A06E75" w14:textId="4D030D37" w:rsidR="000A2AEA" w:rsidRDefault="000A2AE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D67055D" w14:textId="77777777" w:rsidR="00556C3F" w:rsidRPr="00556C3F" w:rsidRDefault="00556C3F" w:rsidP="00556C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556C3F">
        <w:rPr>
          <w:rFonts w:ascii="Arial" w:hAnsi="Arial" w:cs="Arial"/>
          <w:b/>
          <w:u w:val="single"/>
        </w:rPr>
        <w:t>Reviewer details:</w:t>
      </w:r>
    </w:p>
    <w:p w14:paraId="091EC2A9" w14:textId="044590D0" w:rsidR="00556C3F" w:rsidRPr="00556C3F" w:rsidRDefault="00556C3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BD12EBC" w14:textId="42996E58" w:rsidR="00556C3F" w:rsidRPr="00556C3F" w:rsidRDefault="00556C3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556C3F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556C3F">
        <w:rPr>
          <w:rFonts w:ascii="Arial" w:hAnsi="Arial" w:cs="Arial"/>
          <w:sz w:val="20"/>
          <w:szCs w:val="20"/>
        </w:rPr>
        <w:t>Shumaila</w:t>
      </w:r>
      <w:proofErr w:type="spellEnd"/>
      <w:r w:rsidRPr="00556C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6C3F">
        <w:rPr>
          <w:rFonts w:ascii="Arial" w:hAnsi="Arial" w:cs="Arial"/>
          <w:sz w:val="20"/>
          <w:szCs w:val="20"/>
        </w:rPr>
        <w:t>Nargus</w:t>
      </w:r>
      <w:proofErr w:type="spellEnd"/>
      <w:r w:rsidRPr="00556C3F">
        <w:rPr>
          <w:rFonts w:ascii="Arial" w:hAnsi="Arial" w:cs="Arial"/>
          <w:sz w:val="20"/>
          <w:szCs w:val="20"/>
        </w:rPr>
        <w:t>, Institute of Public Health, UOL, Pakistan</w:t>
      </w:r>
      <w:bookmarkEnd w:id="0"/>
    </w:p>
    <w:sectPr w:rsidR="00556C3F" w:rsidRPr="00556C3F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154E9" w14:textId="77777777" w:rsidR="00D9796F" w:rsidRDefault="00D9796F">
      <w:r>
        <w:separator/>
      </w:r>
    </w:p>
  </w:endnote>
  <w:endnote w:type="continuationSeparator" w:id="0">
    <w:p w14:paraId="5D5F2A22" w14:textId="77777777" w:rsidR="00D9796F" w:rsidRDefault="00D9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BEB5C" w14:textId="77777777" w:rsidR="00BD42FE" w:rsidRDefault="00BD42FE">
    <w:pPr>
      <w:pStyle w:val="Footer"/>
      <w:jc w:val="right"/>
    </w:pPr>
  </w:p>
  <w:p w14:paraId="2B60F886" w14:textId="77777777" w:rsidR="00BD42FE" w:rsidRDefault="00D9796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422AE6D3" w14:textId="77777777" w:rsidR="00BD42FE" w:rsidRDefault="00D9796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2E604B2" w14:textId="77777777" w:rsidR="00BD42FE" w:rsidRDefault="00BD42FE">
    <w:pPr>
      <w:pStyle w:val="Footer"/>
      <w:jc w:val="right"/>
    </w:pPr>
  </w:p>
  <w:p w14:paraId="4D4EE48C" w14:textId="77777777" w:rsidR="00BD42FE" w:rsidRDefault="00BD42F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9998D" w14:textId="77777777" w:rsidR="00D9796F" w:rsidRDefault="00D9796F">
      <w:r>
        <w:separator/>
      </w:r>
    </w:p>
  </w:footnote>
  <w:footnote w:type="continuationSeparator" w:id="0">
    <w:p w14:paraId="547258ED" w14:textId="77777777" w:rsidR="00D9796F" w:rsidRDefault="00D97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EC8B5" w14:textId="77777777" w:rsidR="00BD42FE" w:rsidRDefault="00BD42F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566C929" w14:textId="77777777" w:rsidR="00BD42FE" w:rsidRDefault="00D9796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7F6C"/>
    <w:rsid w:val="000A2AEA"/>
    <w:rsid w:val="00556C3F"/>
    <w:rsid w:val="00635F12"/>
    <w:rsid w:val="00720C7A"/>
    <w:rsid w:val="0082354E"/>
    <w:rsid w:val="008C2B62"/>
    <w:rsid w:val="008F0BC2"/>
    <w:rsid w:val="00BD42FE"/>
    <w:rsid w:val="00D3258C"/>
    <w:rsid w:val="00D66BE5"/>
    <w:rsid w:val="00D777B9"/>
    <w:rsid w:val="00D9796F"/>
    <w:rsid w:val="00DA7F6C"/>
    <w:rsid w:val="00FE59B9"/>
    <w:rsid w:val="073700E5"/>
    <w:rsid w:val="0F033B2E"/>
    <w:rsid w:val="113F222E"/>
    <w:rsid w:val="16383B80"/>
    <w:rsid w:val="16AA643D"/>
    <w:rsid w:val="18522F76"/>
    <w:rsid w:val="19DE357A"/>
    <w:rsid w:val="231762BC"/>
    <w:rsid w:val="24217E53"/>
    <w:rsid w:val="2579170A"/>
    <w:rsid w:val="28AA2846"/>
    <w:rsid w:val="317716B5"/>
    <w:rsid w:val="360653A4"/>
    <w:rsid w:val="3F6C179B"/>
    <w:rsid w:val="40703903"/>
    <w:rsid w:val="455A2EDB"/>
    <w:rsid w:val="48FE4B50"/>
    <w:rsid w:val="65FE4864"/>
    <w:rsid w:val="6EDA5EEB"/>
    <w:rsid w:val="6FA568B9"/>
    <w:rsid w:val="7976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C3E3"/>
  <w15:docId w15:val="{4AB127F5-06A3-4A2D-B206-90901750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FE59B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56C3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3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rjoc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1270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SDI-35</cp:lastModifiedBy>
  <cp:revision>37</cp:revision>
  <dcterms:created xsi:type="dcterms:W3CDTF">2026-03-24T06:15:00Z</dcterms:created>
  <dcterms:modified xsi:type="dcterms:W3CDTF">2026-06-23T10:47:00Z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eyJoZGlkIjoiN2M3ZjE0ZWNlZjc2NDU4MGIwNTVkMThjNzlkNjA2MDkiLCJ1c2VySWQiOiIxNjY2NTEyMzUwNTg3In0=</vt:lpwstr>
  </property>
  <property fmtid="{D5CDD505-2E9C-101B-9397-08002B2CF9AE}" pid="4" name="KSOProductBuildVer">
    <vt:lpwstr>1033-12.1.0.26880</vt:lpwstr>
  </property>
  <property fmtid="{D5CDD505-2E9C-101B-9397-08002B2CF9AE}" pid="5" name="ICV">
    <vt:lpwstr>5D171172A8A54A96AF7A91C868DB4933_12</vt:lpwstr>
  </property>
</Properties>
</file>