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0E1867" w14:paraId="2760AC0A" w14:textId="77777777">
        <w:trPr>
          <w:trHeight w:val="20"/>
          <w:jc w:val="center"/>
        </w:trPr>
        <w:tc>
          <w:tcPr>
            <w:tcW w:w="1186" w:type="pct"/>
          </w:tcPr>
          <w:p w14:paraId="51398089" w14:textId="77777777" w:rsidR="00EE0195" w:rsidRPr="000E1867" w:rsidRDefault="00000000">
            <w:pPr>
              <w:pStyle w:val="BodyText"/>
              <w:ind w:left="90"/>
              <w:jc w:val="left"/>
              <w:rPr>
                <w:rFonts w:ascii="Arial" w:hAnsi="Arial" w:cs="Arial"/>
                <w:bCs/>
                <w:sz w:val="20"/>
                <w:szCs w:val="20"/>
                <w:lang w:val="en-GB" w:eastAsia="en-US"/>
              </w:rPr>
            </w:pPr>
            <w:r w:rsidRPr="000E1867">
              <w:rPr>
                <w:rFonts w:ascii="Arial" w:hAnsi="Arial" w:cs="Arial"/>
                <w:bCs/>
                <w:sz w:val="20"/>
                <w:szCs w:val="20"/>
                <w:lang w:val="en-GB" w:eastAsia="en-US"/>
              </w:rPr>
              <w:t>Journal Name:</w:t>
            </w:r>
          </w:p>
        </w:tc>
        <w:tc>
          <w:tcPr>
            <w:tcW w:w="3814" w:type="pct"/>
          </w:tcPr>
          <w:p w14:paraId="2604F611" w14:textId="77777777" w:rsidR="00EE0195" w:rsidRPr="000E1867" w:rsidRDefault="00EE0195">
            <w:pPr>
              <w:spacing w:before="100" w:beforeAutospacing="1" w:after="100" w:afterAutospacing="1"/>
              <w:outlineLvl w:val="0"/>
              <w:rPr>
                <w:rFonts w:ascii="Arial" w:hAnsi="Arial" w:cs="Arial"/>
                <w:b/>
                <w:bCs/>
                <w:color w:val="0000FF"/>
                <w:sz w:val="20"/>
                <w:szCs w:val="20"/>
                <w:lang w:val="en-GB"/>
              </w:rPr>
            </w:pPr>
            <w:hyperlink r:id="rId7" w:history="1">
              <w:r w:rsidRPr="000E1867">
                <w:rPr>
                  <w:rFonts w:ascii="Arial" w:hAnsi="Arial" w:cs="Arial"/>
                  <w:b/>
                  <w:bCs/>
                  <w:color w:val="0000FF"/>
                  <w:kern w:val="36"/>
                  <w:sz w:val="20"/>
                  <w:szCs w:val="20"/>
                  <w:u w:val="single"/>
                  <w:lang w:val="en-IN" w:eastAsia="en-IN"/>
                </w:rPr>
                <w:t>Asian Journal of Medical Research and Case Reports</w:t>
              </w:r>
            </w:hyperlink>
          </w:p>
        </w:tc>
      </w:tr>
      <w:tr w:rsidR="00EE0195" w:rsidRPr="000E1867" w14:paraId="541BEECB" w14:textId="77777777">
        <w:trPr>
          <w:trHeight w:val="20"/>
          <w:jc w:val="center"/>
        </w:trPr>
        <w:tc>
          <w:tcPr>
            <w:tcW w:w="1186" w:type="pct"/>
          </w:tcPr>
          <w:p w14:paraId="42B4C882" w14:textId="77777777" w:rsidR="00EE0195" w:rsidRPr="000E1867" w:rsidRDefault="00000000">
            <w:pPr>
              <w:pStyle w:val="BodyText"/>
              <w:ind w:left="90"/>
              <w:jc w:val="left"/>
              <w:rPr>
                <w:rFonts w:ascii="Arial" w:hAnsi="Arial" w:cs="Arial"/>
                <w:bCs/>
                <w:sz w:val="20"/>
                <w:szCs w:val="20"/>
                <w:lang w:val="en-GB" w:eastAsia="en-US"/>
              </w:rPr>
            </w:pPr>
            <w:r w:rsidRPr="000E1867">
              <w:rPr>
                <w:rFonts w:ascii="Arial" w:hAnsi="Arial" w:cs="Arial"/>
                <w:bCs/>
                <w:sz w:val="20"/>
                <w:szCs w:val="20"/>
                <w:lang w:val="en-GB" w:eastAsia="en-US"/>
              </w:rPr>
              <w:t>Manuscript Number:</w:t>
            </w:r>
          </w:p>
        </w:tc>
        <w:tc>
          <w:tcPr>
            <w:tcW w:w="3814" w:type="pct"/>
          </w:tcPr>
          <w:p w14:paraId="2C7D0B01" w14:textId="46B72A86" w:rsidR="00EE0195" w:rsidRPr="000E1867" w:rsidRDefault="00503138">
            <w:pPr>
              <w:pStyle w:val="NormalWeb"/>
              <w:spacing w:before="0" w:beforeAutospacing="0" w:after="0" w:afterAutospacing="0"/>
              <w:rPr>
                <w:rFonts w:ascii="Arial" w:hAnsi="Arial" w:cs="Arial"/>
                <w:b/>
                <w:bCs/>
                <w:sz w:val="20"/>
                <w:szCs w:val="20"/>
                <w:lang w:val="en-GB"/>
              </w:rPr>
            </w:pPr>
            <w:r w:rsidRPr="000E1867">
              <w:rPr>
                <w:rFonts w:ascii="Arial" w:hAnsi="Arial" w:cs="Arial"/>
                <w:b/>
                <w:bCs/>
                <w:sz w:val="20"/>
                <w:szCs w:val="20"/>
                <w:lang w:val="en-GB"/>
              </w:rPr>
              <w:t>Ms_AJMRCR_2828</w:t>
            </w:r>
          </w:p>
        </w:tc>
      </w:tr>
      <w:tr w:rsidR="00EE0195" w:rsidRPr="000E1867" w14:paraId="4FAD3B36" w14:textId="77777777">
        <w:trPr>
          <w:trHeight w:val="20"/>
          <w:jc w:val="center"/>
        </w:trPr>
        <w:tc>
          <w:tcPr>
            <w:tcW w:w="1186" w:type="pct"/>
          </w:tcPr>
          <w:p w14:paraId="4EA4BBE2" w14:textId="77777777" w:rsidR="00EE0195" w:rsidRPr="000E1867" w:rsidRDefault="00000000">
            <w:pPr>
              <w:pStyle w:val="BodyText"/>
              <w:ind w:left="90"/>
              <w:jc w:val="left"/>
              <w:rPr>
                <w:rFonts w:ascii="Arial" w:hAnsi="Arial" w:cs="Arial"/>
                <w:bCs/>
                <w:sz w:val="20"/>
                <w:szCs w:val="20"/>
                <w:lang w:val="en-GB" w:eastAsia="en-US"/>
              </w:rPr>
            </w:pPr>
            <w:r w:rsidRPr="000E1867">
              <w:rPr>
                <w:rFonts w:ascii="Arial" w:hAnsi="Arial" w:cs="Arial"/>
                <w:bCs/>
                <w:sz w:val="20"/>
                <w:szCs w:val="20"/>
                <w:lang w:val="en-GB" w:eastAsia="en-US"/>
              </w:rPr>
              <w:t xml:space="preserve">Title of the Manuscript: </w:t>
            </w:r>
          </w:p>
        </w:tc>
        <w:tc>
          <w:tcPr>
            <w:tcW w:w="3814" w:type="pct"/>
          </w:tcPr>
          <w:p w14:paraId="20C8BAA6" w14:textId="03BEB53C" w:rsidR="00EE0195" w:rsidRPr="000E1867" w:rsidRDefault="00503138">
            <w:pPr>
              <w:pStyle w:val="NormalWeb"/>
              <w:spacing w:before="0" w:beforeAutospacing="0" w:after="0" w:afterAutospacing="0"/>
              <w:rPr>
                <w:rFonts w:ascii="Arial" w:hAnsi="Arial" w:cs="Arial"/>
                <w:b/>
                <w:sz w:val="20"/>
                <w:szCs w:val="20"/>
                <w:lang w:val="en-GB"/>
              </w:rPr>
            </w:pPr>
            <w:r w:rsidRPr="000E1867">
              <w:rPr>
                <w:rFonts w:ascii="Arial" w:hAnsi="Arial" w:cs="Arial"/>
                <w:b/>
                <w:sz w:val="20"/>
                <w:szCs w:val="20"/>
                <w:lang w:val="en-GB"/>
              </w:rPr>
              <w:t>Post-Traumatic Cerebral Fat Embolism Syndrome Presenting with Status Epilepticus and Bilateral Lacunar Infarctions Following Closed Femur Fracture: A Case Report</w:t>
            </w:r>
          </w:p>
        </w:tc>
      </w:tr>
      <w:tr w:rsidR="00EE0195" w:rsidRPr="000E1867" w14:paraId="1B943A84" w14:textId="77777777">
        <w:trPr>
          <w:trHeight w:val="20"/>
          <w:jc w:val="center"/>
        </w:trPr>
        <w:tc>
          <w:tcPr>
            <w:tcW w:w="1186" w:type="pct"/>
          </w:tcPr>
          <w:p w14:paraId="43C55657" w14:textId="77777777" w:rsidR="00EE0195" w:rsidRPr="000E1867" w:rsidRDefault="00000000">
            <w:pPr>
              <w:pStyle w:val="BodyText"/>
              <w:ind w:left="90"/>
              <w:jc w:val="left"/>
              <w:rPr>
                <w:rFonts w:ascii="Arial" w:hAnsi="Arial" w:cs="Arial"/>
                <w:bCs/>
                <w:sz w:val="20"/>
                <w:szCs w:val="20"/>
                <w:lang w:val="en-GB" w:eastAsia="en-US"/>
              </w:rPr>
            </w:pPr>
            <w:r w:rsidRPr="000E1867">
              <w:rPr>
                <w:rFonts w:ascii="Arial" w:hAnsi="Arial" w:cs="Arial"/>
                <w:bCs/>
                <w:sz w:val="20"/>
                <w:szCs w:val="20"/>
                <w:lang w:val="en-GB" w:eastAsia="en-US"/>
              </w:rPr>
              <w:t>Type of the Article</w:t>
            </w:r>
          </w:p>
        </w:tc>
        <w:tc>
          <w:tcPr>
            <w:tcW w:w="3814" w:type="pct"/>
          </w:tcPr>
          <w:p w14:paraId="5D2CD27F" w14:textId="16A1A0E6" w:rsidR="00EE0195" w:rsidRPr="000E1867" w:rsidRDefault="007408AF">
            <w:pPr>
              <w:pStyle w:val="NormalWeb"/>
              <w:spacing w:before="0" w:beforeAutospacing="0" w:after="0" w:afterAutospacing="0"/>
              <w:rPr>
                <w:rFonts w:ascii="Arial" w:hAnsi="Arial" w:cs="Arial"/>
                <w:b/>
                <w:sz w:val="20"/>
                <w:szCs w:val="20"/>
                <w:lang w:val="en-GB"/>
              </w:rPr>
            </w:pPr>
            <w:r w:rsidRPr="000E1867">
              <w:rPr>
                <w:rFonts w:ascii="Arial" w:hAnsi="Arial" w:cs="Arial"/>
                <w:b/>
                <w:sz w:val="20"/>
                <w:szCs w:val="20"/>
                <w:lang w:val="en-GB"/>
              </w:rPr>
              <w:t xml:space="preserve">Research article / Short Communication/ Case Report / Case Study </w:t>
            </w:r>
          </w:p>
        </w:tc>
      </w:tr>
    </w:tbl>
    <w:p w14:paraId="6A23E674" w14:textId="77777777" w:rsidR="00EE0195" w:rsidRPr="000E1867" w:rsidRDefault="00EE0195">
      <w:pPr>
        <w:jc w:val="both"/>
        <w:rPr>
          <w:rFonts w:ascii="Arial" w:eastAsia="MS Mincho" w:hAnsi="Arial" w:cs="Arial"/>
          <w:sz w:val="20"/>
          <w:szCs w:val="20"/>
          <w:lang w:val="en-GB" w:eastAsia="x-none"/>
        </w:rPr>
      </w:pPr>
    </w:p>
    <w:p w14:paraId="7E4CE613" w14:textId="77777777" w:rsidR="00EE0195" w:rsidRPr="000E1867" w:rsidRDefault="00000000">
      <w:pPr>
        <w:jc w:val="both"/>
        <w:rPr>
          <w:rFonts w:ascii="Arial" w:eastAsia="MS Mincho" w:hAnsi="Arial" w:cs="Arial"/>
          <w:b/>
          <w:sz w:val="20"/>
          <w:szCs w:val="20"/>
          <w:u w:val="single"/>
          <w:lang w:val="en-GB" w:eastAsia="x-none"/>
        </w:rPr>
      </w:pPr>
      <w:r w:rsidRPr="000E1867">
        <w:rPr>
          <w:rFonts w:ascii="Arial" w:eastAsia="MS Mincho" w:hAnsi="Arial" w:cs="Arial"/>
          <w:b/>
          <w:sz w:val="20"/>
          <w:szCs w:val="20"/>
          <w:highlight w:val="yellow"/>
          <w:u w:val="single"/>
          <w:lang w:val="en-GB" w:eastAsia="x-none"/>
        </w:rPr>
        <w:t>PART 1 (Importance of the manuscript)</w:t>
      </w:r>
      <w:r w:rsidRPr="000E1867">
        <w:rPr>
          <w:rFonts w:ascii="Arial" w:eastAsia="MS Mincho" w:hAnsi="Arial" w:cs="Arial"/>
          <w:b/>
          <w:sz w:val="20"/>
          <w:szCs w:val="20"/>
          <w:u w:val="single"/>
          <w:lang w:val="en-GB" w:eastAsia="x-none"/>
        </w:rPr>
        <w:t xml:space="preserve"> </w:t>
      </w:r>
    </w:p>
    <w:p w14:paraId="6723635B" w14:textId="77777777" w:rsidR="00EE0195" w:rsidRPr="000E1867" w:rsidRDefault="00EE019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0E1867" w14:paraId="2ADC030D" w14:textId="77777777">
        <w:trPr>
          <w:trHeight w:val="20"/>
          <w:jc w:val="center"/>
        </w:trPr>
        <w:tc>
          <w:tcPr>
            <w:tcW w:w="1666" w:type="pct"/>
            <w:noWrap/>
          </w:tcPr>
          <w:p w14:paraId="53A78F05" w14:textId="77777777" w:rsidR="00EE0195" w:rsidRPr="000E1867"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0E1867" w:rsidRDefault="00000000">
            <w:pPr>
              <w:keepNext/>
              <w:outlineLvl w:val="1"/>
              <w:rPr>
                <w:rFonts w:ascii="Arial" w:eastAsia="MS Mincho" w:hAnsi="Arial" w:cs="Arial"/>
                <w:b/>
                <w:bCs/>
                <w:sz w:val="20"/>
                <w:szCs w:val="20"/>
                <w:lang w:val="en-GB"/>
              </w:rPr>
            </w:pPr>
            <w:r w:rsidRPr="000E1867">
              <w:rPr>
                <w:rFonts w:ascii="Arial" w:eastAsia="MS Mincho" w:hAnsi="Arial" w:cs="Arial"/>
                <w:b/>
                <w:bCs/>
                <w:sz w:val="20"/>
                <w:szCs w:val="20"/>
                <w:lang w:val="en-GB"/>
              </w:rPr>
              <w:t>Comments of the Reviewers</w:t>
            </w:r>
          </w:p>
        </w:tc>
        <w:tc>
          <w:tcPr>
            <w:tcW w:w="1667" w:type="pct"/>
          </w:tcPr>
          <w:p w14:paraId="0B0B16E2" w14:textId="77777777" w:rsidR="00EE0195" w:rsidRPr="000E1867" w:rsidRDefault="00000000">
            <w:pPr>
              <w:spacing w:after="160" w:line="256" w:lineRule="auto"/>
              <w:rPr>
                <w:rFonts w:ascii="Arial" w:eastAsia="Calibri" w:hAnsi="Arial" w:cs="Arial"/>
                <w:kern w:val="2"/>
                <w:sz w:val="20"/>
                <w:szCs w:val="20"/>
                <w:lang w:val="en-GB"/>
              </w:rPr>
            </w:pPr>
            <w:r w:rsidRPr="000E1867">
              <w:rPr>
                <w:rFonts w:ascii="Arial" w:eastAsia="Calibri" w:hAnsi="Arial" w:cs="Arial"/>
                <w:b/>
                <w:kern w:val="2"/>
                <w:sz w:val="20"/>
                <w:szCs w:val="20"/>
                <w:lang w:val="en-GB"/>
              </w:rPr>
              <w:t>Author’s Feedback</w:t>
            </w:r>
            <w:r w:rsidRPr="000E1867">
              <w:rPr>
                <w:rFonts w:ascii="Arial" w:eastAsia="Calibri" w:hAnsi="Arial" w:cs="Arial"/>
                <w:kern w:val="2"/>
                <w:sz w:val="20"/>
                <w:szCs w:val="20"/>
                <w:lang w:val="en-GB"/>
              </w:rPr>
              <w:t xml:space="preserve"> </w:t>
            </w:r>
          </w:p>
          <w:p w14:paraId="4379987E" w14:textId="77777777" w:rsidR="00EE0195" w:rsidRPr="000E1867" w:rsidRDefault="00EE0195">
            <w:pPr>
              <w:keepNext/>
              <w:outlineLvl w:val="1"/>
              <w:rPr>
                <w:rFonts w:ascii="Arial" w:eastAsia="MS Mincho" w:hAnsi="Arial" w:cs="Arial"/>
                <w:bCs/>
                <w:sz w:val="20"/>
                <w:szCs w:val="20"/>
                <w:lang w:val="en-GB"/>
              </w:rPr>
            </w:pPr>
          </w:p>
        </w:tc>
      </w:tr>
      <w:tr w:rsidR="00EE0195" w:rsidRPr="000E1867" w14:paraId="45E95FD2" w14:textId="77777777">
        <w:trPr>
          <w:trHeight w:val="20"/>
          <w:jc w:val="center"/>
        </w:trPr>
        <w:tc>
          <w:tcPr>
            <w:tcW w:w="1666" w:type="pct"/>
            <w:noWrap/>
            <w:hideMark/>
          </w:tcPr>
          <w:p w14:paraId="556DC511" w14:textId="77777777" w:rsidR="00EE0195" w:rsidRPr="000E1867" w:rsidRDefault="00000000">
            <w:pPr>
              <w:rPr>
                <w:rFonts w:ascii="Arial" w:hAnsi="Arial" w:cs="Arial"/>
                <w:bCs/>
                <w:sz w:val="20"/>
                <w:szCs w:val="20"/>
                <w:lang w:val="en-GB"/>
              </w:rPr>
            </w:pPr>
            <w:r w:rsidRPr="000E1867">
              <w:rPr>
                <w:rFonts w:ascii="Arial" w:hAnsi="Arial" w:cs="Arial"/>
                <w:b/>
                <w:bCs/>
                <w:sz w:val="20"/>
                <w:szCs w:val="20"/>
                <w:lang w:val="en-GB"/>
              </w:rPr>
              <w:t>Please write a few sentences regarding the importance of this manuscript for the scientific community.</w:t>
            </w:r>
            <w:r w:rsidRPr="000E1867">
              <w:rPr>
                <w:rFonts w:ascii="Arial" w:hAnsi="Arial" w:cs="Arial"/>
                <w:bCs/>
                <w:sz w:val="20"/>
                <w:szCs w:val="20"/>
                <w:lang w:val="en-GB"/>
              </w:rPr>
              <w:t xml:space="preserve"> A minimum of 3-4 sentences may </w:t>
            </w:r>
          </w:p>
          <w:p w14:paraId="6F2DF19E" w14:textId="77777777" w:rsidR="00EE0195" w:rsidRPr="000E1867" w:rsidRDefault="00000000">
            <w:pPr>
              <w:rPr>
                <w:rFonts w:ascii="Arial" w:eastAsia="MS Mincho" w:hAnsi="Arial" w:cs="Arial"/>
                <w:bCs/>
                <w:sz w:val="20"/>
                <w:szCs w:val="20"/>
                <w:lang w:val="en-GB"/>
              </w:rPr>
            </w:pPr>
            <w:r w:rsidRPr="000E1867">
              <w:rPr>
                <w:rFonts w:ascii="Arial" w:hAnsi="Arial" w:cs="Arial"/>
                <w:bCs/>
                <w:sz w:val="20"/>
                <w:szCs w:val="20"/>
                <w:lang w:val="en-GB"/>
              </w:rPr>
              <w:t>be required for this part.</w:t>
            </w:r>
          </w:p>
        </w:tc>
        <w:tc>
          <w:tcPr>
            <w:tcW w:w="1667" w:type="pct"/>
          </w:tcPr>
          <w:p w14:paraId="509B2F70" w14:textId="69F18743" w:rsidR="00EE0195" w:rsidRPr="000E1867" w:rsidRDefault="00DF004D">
            <w:pPr>
              <w:contextualSpacing/>
              <w:rPr>
                <w:rFonts w:ascii="Arial" w:hAnsi="Arial" w:cs="Arial"/>
                <w:b/>
                <w:bCs/>
                <w:sz w:val="20"/>
                <w:szCs w:val="20"/>
                <w:lang w:val="en-GB"/>
              </w:rPr>
            </w:pPr>
            <w:r w:rsidRPr="000E1867">
              <w:rPr>
                <w:rFonts w:ascii="Arial" w:hAnsi="Arial" w:cs="Arial"/>
                <w:sz w:val="20"/>
                <w:szCs w:val="20"/>
              </w:rPr>
              <w:t>This case report describes an instructive, relatively rare presentation of post-traumatic cerebral fat embolism syndrome (CFES) with status epilepticus and bilateral lacunar infarction following an isolated closed femur fracture. Cerebral fat embolism is under-</w:t>
            </w:r>
            <w:proofErr w:type="spellStart"/>
            <w:r w:rsidRPr="000E1867">
              <w:rPr>
                <w:rFonts w:ascii="Arial" w:hAnsi="Arial" w:cs="Arial"/>
                <w:sz w:val="20"/>
                <w:szCs w:val="20"/>
              </w:rPr>
              <w:t>recognised</w:t>
            </w:r>
            <w:proofErr w:type="spellEnd"/>
            <w:r w:rsidRPr="000E1867">
              <w:rPr>
                <w:rFonts w:ascii="Arial" w:hAnsi="Arial" w:cs="Arial"/>
                <w:sz w:val="20"/>
                <w:szCs w:val="20"/>
              </w:rPr>
              <w:t xml:space="preserve"> and frequently mimics other neurological emergencies, so well-documented cases with multimodal imaging correlation add real diagnostic value for treating clinicians. The description of the neurocritical care management (antiepileptic, anti-inflammatory, and anticoagulation strategies) is clinically useful and well </w:t>
            </w:r>
            <w:proofErr w:type="spellStart"/>
            <w:r w:rsidRPr="000E1867">
              <w:rPr>
                <w:rFonts w:ascii="Arial" w:hAnsi="Arial" w:cs="Arial"/>
                <w:sz w:val="20"/>
                <w:szCs w:val="20"/>
              </w:rPr>
              <w:t>organised</w:t>
            </w:r>
            <w:proofErr w:type="spellEnd"/>
            <w:r w:rsidRPr="000E1867">
              <w:rPr>
                <w:rFonts w:ascii="Arial" w:hAnsi="Arial" w:cs="Arial"/>
                <w:sz w:val="20"/>
                <w:szCs w:val="20"/>
              </w:rPr>
              <w:t>. However, the overall scientific value of the report is currently undermined by significant internal inconsistencies between the case description and the abstract/conclusion, which must be resolved before the manuscript can be considered further.</w:t>
            </w:r>
          </w:p>
        </w:tc>
        <w:tc>
          <w:tcPr>
            <w:tcW w:w="1667" w:type="pct"/>
          </w:tcPr>
          <w:p w14:paraId="6C77AB09" w14:textId="77777777" w:rsidR="00EE0195" w:rsidRPr="000E1867" w:rsidRDefault="00EE0195">
            <w:pPr>
              <w:keepNext/>
              <w:outlineLvl w:val="1"/>
              <w:rPr>
                <w:rFonts w:ascii="Arial" w:eastAsia="MS Mincho" w:hAnsi="Arial" w:cs="Arial"/>
                <w:bCs/>
                <w:sz w:val="20"/>
                <w:szCs w:val="20"/>
                <w:lang w:val="en-GB"/>
              </w:rPr>
            </w:pPr>
          </w:p>
        </w:tc>
      </w:tr>
    </w:tbl>
    <w:p w14:paraId="250DD654" w14:textId="77777777" w:rsidR="00EE0195" w:rsidRPr="000E1867" w:rsidRDefault="00EE0195">
      <w:pPr>
        <w:rPr>
          <w:rFonts w:ascii="Arial" w:hAnsi="Arial" w:cs="Arial"/>
          <w:sz w:val="20"/>
          <w:szCs w:val="20"/>
          <w:lang w:val="en-GB"/>
        </w:rPr>
      </w:pPr>
    </w:p>
    <w:p w14:paraId="310FDF09" w14:textId="77777777" w:rsidR="00EE0195" w:rsidRPr="000E1867" w:rsidRDefault="00000000">
      <w:pPr>
        <w:keepNext/>
        <w:outlineLvl w:val="1"/>
        <w:rPr>
          <w:rFonts w:ascii="Arial" w:eastAsia="MS Mincho" w:hAnsi="Arial" w:cs="Arial"/>
          <w:b/>
          <w:bCs/>
          <w:sz w:val="20"/>
          <w:szCs w:val="20"/>
          <w:highlight w:val="yellow"/>
          <w:u w:val="single"/>
          <w:lang w:val="en-GB"/>
        </w:rPr>
      </w:pPr>
      <w:r w:rsidRPr="000E1867">
        <w:rPr>
          <w:rFonts w:ascii="Arial" w:eastAsia="MS Mincho" w:hAnsi="Arial" w:cs="Arial"/>
          <w:b/>
          <w:bCs/>
          <w:sz w:val="20"/>
          <w:szCs w:val="20"/>
          <w:highlight w:val="yellow"/>
          <w:u w:val="single"/>
          <w:lang w:val="en-GB"/>
        </w:rPr>
        <w:t>PART 2.1 (Objective Evaluation)</w:t>
      </w:r>
    </w:p>
    <w:p w14:paraId="48EC307D" w14:textId="77777777" w:rsidR="00EE0195" w:rsidRPr="000E1867"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0E1867" w14:paraId="3352A6E2" w14:textId="77777777">
        <w:trPr>
          <w:trHeight w:val="20"/>
          <w:jc w:val="center"/>
        </w:trPr>
        <w:tc>
          <w:tcPr>
            <w:tcW w:w="1666" w:type="pct"/>
            <w:noWrap/>
          </w:tcPr>
          <w:p w14:paraId="280D0B8C" w14:textId="77777777" w:rsidR="00EE0195" w:rsidRPr="000E1867"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0E1867" w:rsidRDefault="00000000">
            <w:pPr>
              <w:keepNext/>
              <w:outlineLvl w:val="1"/>
              <w:rPr>
                <w:rFonts w:ascii="Arial" w:eastAsia="MS Mincho" w:hAnsi="Arial" w:cs="Arial"/>
                <w:b/>
                <w:bCs/>
                <w:sz w:val="20"/>
                <w:szCs w:val="20"/>
                <w:lang w:val="en-GB"/>
              </w:rPr>
            </w:pPr>
            <w:r w:rsidRPr="000E1867">
              <w:rPr>
                <w:rFonts w:ascii="Arial" w:eastAsia="MS Mincho" w:hAnsi="Arial" w:cs="Arial"/>
                <w:b/>
                <w:bCs/>
                <w:sz w:val="20"/>
                <w:szCs w:val="20"/>
                <w:lang w:val="en-GB"/>
              </w:rPr>
              <w:t>Rating of the Reviewers</w:t>
            </w:r>
          </w:p>
        </w:tc>
        <w:tc>
          <w:tcPr>
            <w:tcW w:w="1667" w:type="pct"/>
            <w:hideMark/>
          </w:tcPr>
          <w:p w14:paraId="3EC8AAF1" w14:textId="437E45AB" w:rsidR="00EE0195" w:rsidRPr="000E1867" w:rsidRDefault="00000000">
            <w:pPr>
              <w:spacing w:after="160" w:line="256" w:lineRule="auto"/>
              <w:rPr>
                <w:rFonts w:ascii="Arial" w:hAnsi="Arial" w:cs="Arial"/>
                <w:b/>
                <w:sz w:val="20"/>
                <w:szCs w:val="20"/>
                <w:lang w:val="en-GB"/>
              </w:rPr>
            </w:pPr>
            <w:r w:rsidRPr="000E1867">
              <w:rPr>
                <w:rFonts w:ascii="Arial" w:eastAsia="Calibri" w:hAnsi="Arial" w:cs="Arial"/>
                <w:b/>
                <w:kern w:val="2"/>
                <w:sz w:val="20"/>
                <w:szCs w:val="20"/>
                <w:lang w:val="en-GB"/>
              </w:rPr>
              <w:t>Author’s Feedback</w:t>
            </w:r>
            <w:r w:rsidRPr="000E1867">
              <w:rPr>
                <w:rFonts w:ascii="Arial" w:eastAsia="Calibri" w:hAnsi="Arial" w:cs="Arial"/>
                <w:kern w:val="2"/>
                <w:sz w:val="20"/>
                <w:szCs w:val="20"/>
                <w:lang w:val="en-GB"/>
              </w:rPr>
              <w:t xml:space="preserve"> </w:t>
            </w:r>
            <w:r w:rsidR="005411F1" w:rsidRPr="000E1867">
              <w:rPr>
                <w:rFonts w:ascii="Arial" w:hAnsi="Arial" w:cs="Arial"/>
                <w:b/>
                <w:kern w:val="2"/>
                <w:sz w:val="20"/>
                <w:szCs w:val="20"/>
                <w:highlight w:val="yellow"/>
                <w:lang w:val="en-GB"/>
              </w:rPr>
              <w:t>(</w:t>
            </w:r>
            <w:r w:rsidR="005411F1" w:rsidRPr="000E1867">
              <w:rPr>
                <w:rFonts w:ascii="Arial" w:hAnsi="Arial" w:cs="Arial"/>
                <w:bCs/>
                <w:kern w:val="2"/>
                <w:sz w:val="20"/>
                <w:szCs w:val="20"/>
                <w:highlight w:val="yellow"/>
                <w:lang w:val="en-GB"/>
              </w:rPr>
              <w:t>Revision of the Manuscript and Feedback of Authors are mandatory for Rating of 2 and 1)</w:t>
            </w:r>
          </w:p>
        </w:tc>
      </w:tr>
      <w:tr w:rsidR="00DF004D" w:rsidRPr="000E1867" w14:paraId="2576FCDD" w14:textId="77777777">
        <w:trPr>
          <w:trHeight w:val="20"/>
          <w:jc w:val="center"/>
        </w:trPr>
        <w:tc>
          <w:tcPr>
            <w:tcW w:w="1666" w:type="pct"/>
            <w:noWrap/>
            <w:hideMark/>
          </w:tcPr>
          <w:p w14:paraId="04D902F3" w14:textId="77777777" w:rsidR="00DF004D" w:rsidRPr="000E1867" w:rsidRDefault="00DF004D" w:rsidP="00DF004D">
            <w:pPr>
              <w:rPr>
                <w:rFonts w:ascii="Arial" w:hAnsi="Arial" w:cs="Arial"/>
                <w:b/>
                <w:bCs/>
                <w:sz w:val="20"/>
                <w:szCs w:val="20"/>
                <w:lang w:val="en-GB"/>
              </w:rPr>
            </w:pPr>
            <w:r w:rsidRPr="000E1867">
              <w:rPr>
                <w:rFonts w:ascii="Arial" w:hAnsi="Arial" w:cs="Arial"/>
                <w:b/>
                <w:bCs/>
                <w:sz w:val="20"/>
                <w:szCs w:val="20"/>
                <w:lang w:val="en-GB"/>
              </w:rPr>
              <w:t xml:space="preserve">1. Is the title clear and appropriate for the study? </w:t>
            </w:r>
          </w:p>
          <w:p w14:paraId="1452C566"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466B9878" w14:textId="77777777" w:rsidR="00DF004D" w:rsidRPr="000E1867" w:rsidRDefault="00DF004D" w:rsidP="00DF004D">
            <w:pPr>
              <w:rPr>
                <w:rFonts w:ascii="Arial" w:hAnsi="Arial" w:cs="Arial"/>
                <w:sz w:val="20"/>
                <w:szCs w:val="20"/>
                <w:u w:val="single"/>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65F11995"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4</w:t>
            </w:r>
          </w:p>
        </w:tc>
        <w:tc>
          <w:tcPr>
            <w:tcW w:w="1667" w:type="pct"/>
          </w:tcPr>
          <w:p w14:paraId="2C6478B2"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62DDCD7D" w14:textId="77777777">
        <w:trPr>
          <w:trHeight w:val="20"/>
          <w:jc w:val="center"/>
        </w:trPr>
        <w:tc>
          <w:tcPr>
            <w:tcW w:w="1666" w:type="pct"/>
            <w:noWrap/>
            <w:hideMark/>
          </w:tcPr>
          <w:p w14:paraId="60CF669A" w14:textId="77777777" w:rsidR="00DF004D" w:rsidRPr="000E1867" w:rsidRDefault="00DF004D" w:rsidP="00DF004D">
            <w:pPr>
              <w:keepNext/>
              <w:outlineLvl w:val="1"/>
              <w:rPr>
                <w:rFonts w:ascii="Arial" w:eastAsia="MS Mincho" w:hAnsi="Arial" w:cs="Arial"/>
                <w:b/>
                <w:bCs/>
                <w:sz w:val="20"/>
                <w:szCs w:val="20"/>
                <w:lang w:val="en-GB"/>
              </w:rPr>
            </w:pPr>
            <w:r w:rsidRPr="000E1867">
              <w:rPr>
                <w:rFonts w:ascii="Arial" w:eastAsia="MS Mincho" w:hAnsi="Arial" w:cs="Arial"/>
                <w:b/>
                <w:bCs/>
                <w:sz w:val="20"/>
                <w:szCs w:val="20"/>
                <w:lang w:val="en-GB"/>
              </w:rPr>
              <w:t xml:space="preserve">2. Is the abstract of the article comprehensive? </w:t>
            </w:r>
          </w:p>
          <w:p w14:paraId="0FA00441"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08CFF115"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6D6F5E3D"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2</w:t>
            </w:r>
          </w:p>
        </w:tc>
        <w:tc>
          <w:tcPr>
            <w:tcW w:w="1667" w:type="pct"/>
          </w:tcPr>
          <w:p w14:paraId="085C9571"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1222AF45" w14:textId="77777777">
        <w:trPr>
          <w:trHeight w:val="20"/>
          <w:jc w:val="center"/>
        </w:trPr>
        <w:tc>
          <w:tcPr>
            <w:tcW w:w="1666" w:type="pct"/>
            <w:noWrap/>
            <w:hideMark/>
          </w:tcPr>
          <w:p w14:paraId="72213283" w14:textId="77777777" w:rsidR="00DF004D" w:rsidRPr="000E1867" w:rsidRDefault="00DF004D" w:rsidP="00DF004D">
            <w:pPr>
              <w:keepNext/>
              <w:outlineLvl w:val="1"/>
              <w:rPr>
                <w:rFonts w:ascii="Arial" w:eastAsia="MS Mincho" w:hAnsi="Arial" w:cs="Arial"/>
                <w:b/>
                <w:bCs/>
                <w:sz w:val="20"/>
                <w:szCs w:val="20"/>
                <w:lang w:val="en-GB" w:eastAsia="x-none"/>
              </w:rPr>
            </w:pPr>
            <w:r w:rsidRPr="000E1867">
              <w:rPr>
                <w:rFonts w:ascii="Arial" w:eastAsia="MS Mincho" w:hAnsi="Arial" w:cs="Arial"/>
                <w:b/>
                <w:bCs/>
                <w:sz w:val="20"/>
                <w:szCs w:val="20"/>
                <w:lang w:val="en-GB" w:eastAsia="x-none"/>
              </w:rPr>
              <w:t>3. Are the keywords appropriate and useful?</w:t>
            </w:r>
          </w:p>
          <w:p w14:paraId="7E9BC053"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382E305B" w14:textId="77777777" w:rsidR="00DF004D" w:rsidRPr="000E1867" w:rsidRDefault="00DF004D" w:rsidP="00DF004D">
            <w:pPr>
              <w:rPr>
                <w:rFonts w:ascii="Arial" w:hAnsi="Arial" w:cs="Arial"/>
                <w:sz w:val="20"/>
                <w:szCs w:val="20"/>
                <w:lang w:val="en-GB" w:eastAsia="x-none"/>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647F46B0"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4</w:t>
            </w:r>
          </w:p>
        </w:tc>
        <w:tc>
          <w:tcPr>
            <w:tcW w:w="1667" w:type="pct"/>
          </w:tcPr>
          <w:p w14:paraId="66B39331"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3CE7DEE8" w14:textId="77777777">
        <w:trPr>
          <w:trHeight w:val="20"/>
          <w:jc w:val="center"/>
        </w:trPr>
        <w:tc>
          <w:tcPr>
            <w:tcW w:w="1666" w:type="pct"/>
            <w:noWrap/>
            <w:hideMark/>
          </w:tcPr>
          <w:p w14:paraId="57AAB631" w14:textId="77777777" w:rsidR="00DF004D" w:rsidRPr="000E1867" w:rsidRDefault="00DF004D" w:rsidP="00DF004D">
            <w:pPr>
              <w:keepNext/>
              <w:outlineLvl w:val="1"/>
              <w:rPr>
                <w:rFonts w:ascii="Arial" w:eastAsia="MS Mincho" w:hAnsi="Arial" w:cs="Arial"/>
                <w:b/>
                <w:bCs/>
                <w:sz w:val="20"/>
                <w:szCs w:val="20"/>
                <w:lang w:val="en-GB" w:eastAsia="x-none"/>
              </w:rPr>
            </w:pPr>
            <w:r w:rsidRPr="000E1867">
              <w:rPr>
                <w:rFonts w:ascii="Arial" w:eastAsia="MS Mincho" w:hAnsi="Arial" w:cs="Arial"/>
                <w:b/>
                <w:bCs/>
                <w:sz w:val="20"/>
                <w:szCs w:val="20"/>
                <w:lang w:val="en-GB" w:eastAsia="x-none"/>
              </w:rPr>
              <w:t>4. Is the background information of the paper sufficient and well organized?</w:t>
            </w:r>
          </w:p>
          <w:p w14:paraId="4B1C649F"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1B4CF40B" w14:textId="77777777" w:rsidR="00DF004D" w:rsidRPr="000E1867" w:rsidRDefault="00DF004D" w:rsidP="00DF004D">
            <w:pPr>
              <w:rPr>
                <w:rFonts w:ascii="Arial" w:hAnsi="Arial" w:cs="Arial"/>
                <w:sz w:val="20"/>
                <w:szCs w:val="20"/>
                <w:lang w:val="en-GB" w:eastAsia="x-none"/>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01C7C9F3"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3</w:t>
            </w:r>
          </w:p>
        </w:tc>
        <w:tc>
          <w:tcPr>
            <w:tcW w:w="1667" w:type="pct"/>
          </w:tcPr>
          <w:p w14:paraId="5B96A294"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7064DAB1" w14:textId="77777777">
        <w:trPr>
          <w:trHeight w:val="20"/>
          <w:jc w:val="center"/>
        </w:trPr>
        <w:tc>
          <w:tcPr>
            <w:tcW w:w="1666" w:type="pct"/>
            <w:noWrap/>
            <w:hideMark/>
          </w:tcPr>
          <w:p w14:paraId="265F4DA3" w14:textId="77777777" w:rsidR="00DF004D" w:rsidRPr="000E1867" w:rsidRDefault="00DF004D" w:rsidP="00DF004D">
            <w:pPr>
              <w:keepNext/>
              <w:outlineLvl w:val="1"/>
              <w:rPr>
                <w:rFonts w:ascii="Arial" w:eastAsia="MS Mincho" w:hAnsi="Arial" w:cs="Arial"/>
                <w:b/>
                <w:bCs/>
                <w:sz w:val="20"/>
                <w:szCs w:val="20"/>
                <w:lang w:val="en-GB" w:eastAsia="x-none"/>
              </w:rPr>
            </w:pPr>
            <w:r w:rsidRPr="000E1867">
              <w:rPr>
                <w:rFonts w:ascii="Arial" w:eastAsia="MS Mincho" w:hAnsi="Arial" w:cs="Arial"/>
                <w:b/>
                <w:bCs/>
                <w:sz w:val="20"/>
                <w:szCs w:val="20"/>
                <w:lang w:val="en-GB" w:eastAsia="x-none"/>
              </w:rPr>
              <w:t>5. Are the research objectives/hypotheses clearly stated?</w:t>
            </w:r>
          </w:p>
          <w:p w14:paraId="31323A83"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6EFB7453" w14:textId="77777777" w:rsidR="00DF004D" w:rsidRPr="000E1867" w:rsidRDefault="00DF004D" w:rsidP="00DF004D">
            <w:pPr>
              <w:rPr>
                <w:rFonts w:ascii="Arial" w:hAnsi="Arial" w:cs="Arial"/>
                <w:sz w:val="20"/>
                <w:szCs w:val="20"/>
                <w:lang w:val="en-GB" w:eastAsia="x-none"/>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689B13FD"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3</w:t>
            </w:r>
          </w:p>
        </w:tc>
        <w:tc>
          <w:tcPr>
            <w:tcW w:w="1667" w:type="pct"/>
          </w:tcPr>
          <w:p w14:paraId="0DAE3CF2"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44388449" w14:textId="77777777">
        <w:trPr>
          <w:trHeight w:val="20"/>
          <w:jc w:val="center"/>
        </w:trPr>
        <w:tc>
          <w:tcPr>
            <w:tcW w:w="1666" w:type="pct"/>
            <w:noWrap/>
            <w:hideMark/>
          </w:tcPr>
          <w:p w14:paraId="68269CC7" w14:textId="77777777" w:rsidR="00DF004D" w:rsidRPr="000E1867" w:rsidRDefault="00DF004D" w:rsidP="00DF004D">
            <w:pPr>
              <w:keepNext/>
              <w:outlineLvl w:val="1"/>
              <w:rPr>
                <w:rFonts w:ascii="Arial" w:eastAsia="MS Mincho" w:hAnsi="Arial" w:cs="Arial"/>
                <w:b/>
                <w:bCs/>
                <w:sz w:val="20"/>
                <w:szCs w:val="20"/>
                <w:lang w:val="en-GB" w:eastAsia="x-none"/>
              </w:rPr>
            </w:pPr>
            <w:r w:rsidRPr="000E1867">
              <w:rPr>
                <w:rFonts w:ascii="Arial" w:eastAsia="MS Mincho" w:hAnsi="Arial" w:cs="Arial"/>
                <w:b/>
                <w:bCs/>
                <w:sz w:val="20"/>
                <w:szCs w:val="20"/>
                <w:lang w:val="en-GB" w:eastAsia="x-none"/>
              </w:rPr>
              <w:t>6. Is the literature review relevant and up to date?</w:t>
            </w:r>
          </w:p>
          <w:p w14:paraId="2C596E76"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7DEF7B7B" w14:textId="77777777" w:rsidR="00DF004D" w:rsidRPr="000E1867" w:rsidRDefault="00DF004D" w:rsidP="00DF004D">
            <w:pPr>
              <w:rPr>
                <w:rFonts w:ascii="Arial" w:hAnsi="Arial" w:cs="Arial"/>
                <w:sz w:val="20"/>
                <w:szCs w:val="20"/>
                <w:lang w:val="en-GB" w:eastAsia="x-none"/>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205AD144"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4</w:t>
            </w:r>
          </w:p>
        </w:tc>
        <w:tc>
          <w:tcPr>
            <w:tcW w:w="1667" w:type="pct"/>
          </w:tcPr>
          <w:p w14:paraId="13A1E0C4"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6AFBBF46" w14:textId="77777777">
        <w:trPr>
          <w:trHeight w:val="20"/>
          <w:jc w:val="center"/>
        </w:trPr>
        <w:tc>
          <w:tcPr>
            <w:tcW w:w="1666" w:type="pct"/>
            <w:noWrap/>
            <w:hideMark/>
          </w:tcPr>
          <w:p w14:paraId="4737D07E" w14:textId="77777777" w:rsidR="00DF004D" w:rsidRPr="000E1867" w:rsidRDefault="00DF004D" w:rsidP="00DF004D">
            <w:pPr>
              <w:keepNext/>
              <w:outlineLvl w:val="1"/>
              <w:rPr>
                <w:rFonts w:ascii="Arial" w:eastAsia="MS Mincho" w:hAnsi="Arial" w:cs="Arial"/>
                <w:b/>
                <w:bCs/>
                <w:sz w:val="20"/>
                <w:szCs w:val="20"/>
                <w:lang w:val="en-GB" w:eastAsia="x-none"/>
              </w:rPr>
            </w:pPr>
            <w:r w:rsidRPr="000E1867">
              <w:rPr>
                <w:rFonts w:ascii="Arial" w:eastAsia="MS Mincho" w:hAnsi="Arial" w:cs="Arial"/>
                <w:b/>
                <w:bCs/>
                <w:sz w:val="20"/>
                <w:szCs w:val="20"/>
                <w:lang w:val="en-GB" w:eastAsia="x-none"/>
              </w:rPr>
              <w:t>7. Is the research methodology appropriate for the study?</w:t>
            </w:r>
          </w:p>
          <w:p w14:paraId="434641CC"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795708A5"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571AEDF3"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4</w:t>
            </w:r>
          </w:p>
        </w:tc>
        <w:tc>
          <w:tcPr>
            <w:tcW w:w="1667" w:type="pct"/>
          </w:tcPr>
          <w:p w14:paraId="0FF95342"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5BEFFAA4" w14:textId="77777777">
        <w:trPr>
          <w:trHeight w:val="20"/>
          <w:jc w:val="center"/>
        </w:trPr>
        <w:tc>
          <w:tcPr>
            <w:tcW w:w="1666" w:type="pct"/>
            <w:noWrap/>
            <w:hideMark/>
          </w:tcPr>
          <w:p w14:paraId="56E5D864" w14:textId="77777777" w:rsidR="00DF004D" w:rsidRPr="000E1867" w:rsidRDefault="00DF004D" w:rsidP="00DF004D">
            <w:pPr>
              <w:keepNext/>
              <w:outlineLvl w:val="1"/>
              <w:rPr>
                <w:rFonts w:ascii="Arial" w:eastAsia="MS Mincho" w:hAnsi="Arial" w:cs="Arial"/>
                <w:b/>
                <w:bCs/>
                <w:sz w:val="20"/>
                <w:szCs w:val="20"/>
                <w:lang w:val="en-GB" w:eastAsia="x-none"/>
              </w:rPr>
            </w:pPr>
            <w:r w:rsidRPr="000E1867">
              <w:rPr>
                <w:rFonts w:ascii="Arial" w:eastAsia="MS Mincho" w:hAnsi="Arial" w:cs="Arial"/>
                <w:b/>
                <w:bCs/>
                <w:sz w:val="20"/>
                <w:szCs w:val="20"/>
                <w:lang w:val="en-GB" w:eastAsia="x-none"/>
              </w:rPr>
              <w:t>8. Were ethical issues properly addressed (if applicable)?</w:t>
            </w:r>
          </w:p>
          <w:p w14:paraId="4AAB46D3"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27C8E5F8" w14:textId="77777777" w:rsidR="00DF004D" w:rsidRPr="000E1867" w:rsidRDefault="00DF004D" w:rsidP="00DF004D">
            <w:pPr>
              <w:rPr>
                <w:rFonts w:ascii="Arial" w:hAnsi="Arial" w:cs="Arial"/>
                <w:sz w:val="20"/>
                <w:szCs w:val="20"/>
                <w:lang w:val="en-GB" w:eastAsia="x-none"/>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3F2771B9"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4</w:t>
            </w:r>
          </w:p>
        </w:tc>
        <w:tc>
          <w:tcPr>
            <w:tcW w:w="1667" w:type="pct"/>
          </w:tcPr>
          <w:p w14:paraId="4ED1A691"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3CF918DF" w14:textId="77777777">
        <w:trPr>
          <w:trHeight w:val="20"/>
          <w:jc w:val="center"/>
        </w:trPr>
        <w:tc>
          <w:tcPr>
            <w:tcW w:w="1666" w:type="pct"/>
            <w:noWrap/>
            <w:hideMark/>
          </w:tcPr>
          <w:p w14:paraId="206F49FC"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 xml:space="preserve">9. Are the results presented clearly? </w:t>
            </w:r>
          </w:p>
          <w:p w14:paraId="68760B4E"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139CA979" w14:textId="77777777" w:rsidR="00DF004D" w:rsidRPr="000E1867" w:rsidRDefault="00DF004D" w:rsidP="00DF004D">
            <w:pPr>
              <w:rPr>
                <w:rFonts w:ascii="Arial" w:hAnsi="Arial" w:cs="Arial"/>
                <w:bCs/>
                <w:sz w:val="20"/>
                <w:szCs w:val="20"/>
                <w:lang w:val="en-GB"/>
              </w:rPr>
            </w:pPr>
            <w:r w:rsidRPr="000E1867">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C1E3D47" w14:textId="61E2D32A"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lastRenderedPageBreak/>
              <w:t>3</w:t>
            </w:r>
          </w:p>
        </w:tc>
        <w:tc>
          <w:tcPr>
            <w:tcW w:w="1667" w:type="pct"/>
          </w:tcPr>
          <w:p w14:paraId="2F21C115"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2F978940" w14:textId="77777777">
        <w:trPr>
          <w:trHeight w:val="20"/>
          <w:jc w:val="center"/>
        </w:trPr>
        <w:tc>
          <w:tcPr>
            <w:tcW w:w="1666" w:type="pct"/>
            <w:noWrap/>
            <w:hideMark/>
          </w:tcPr>
          <w:p w14:paraId="3B3BFF79"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10. Are tables and figures clear, relevant, and necessary?</w:t>
            </w:r>
          </w:p>
          <w:p w14:paraId="07C4A458"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1DE18037"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DF004D" w:rsidRPr="000E1867" w:rsidRDefault="00DF004D" w:rsidP="00DF004D">
            <w:pPr>
              <w:rPr>
                <w:rFonts w:ascii="Arial" w:hAnsi="Arial" w:cs="Arial"/>
                <w:color w:val="404040"/>
                <w:sz w:val="20"/>
                <w:szCs w:val="20"/>
                <w:shd w:val="clear" w:color="auto" w:fill="FFFFFF"/>
                <w:lang w:val="en-GB"/>
              </w:rPr>
            </w:pPr>
          </w:p>
          <w:p w14:paraId="7F46E496" w14:textId="77777777" w:rsidR="00DF004D" w:rsidRPr="000E1867" w:rsidRDefault="00DF004D" w:rsidP="00DF004D">
            <w:pPr>
              <w:rPr>
                <w:rFonts w:ascii="Arial" w:hAnsi="Arial" w:cs="Arial"/>
                <w:sz w:val="20"/>
                <w:szCs w:val="20"/>
                <w:lang w:val="en-GB"/>
              </w:rPr>
            </w:pPr>
          </w:p>
        </w:tc>
        <w:tc>
          <w:tcPr>
            <w:tcW w:w="1667" w:type="pct"/>
          </w:tcPr>
          <w:p w14:paraId="5DBC48B3" w14:textId="55CBEC64"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4</w:t>
            </w:r>
          </w:p>
        </w:tc>
        <w:tc>
          <w:tcPr>
            <w:tcW w:w="1667" w:type="pct"/>
          </w:tcPr>
          <w:p w14:paraId="1B3DDEC2"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5BC84F77" w14:textId="77777777">
        <w:trPr>
          <w:trHeight w:val="20"/>
          <w:jc w:val="center"/>
        </w:trPr>
        <w:tc>
          <w:tcPr>
            <w:tcW w:w="1666" w:type="pct"/>
            <w:noWrap/>
            <w:hideMark/>
          </w:tcPr>
          <w:p w14:paraId="63792EBF"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11. Does the discussion relate findings to existing literature?</w:t>
            </w:r>
          </w:p>
          <w:p w14:paraId="3B032EB4"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042376A7"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0B389505"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4</w:t>
            </w:r>
          </w:p>
        </w:tc>
        <w:tc>
          <w:tcPr>
            <w:tcW w:w="1667" w:type="pct"/>
          </w:tcPr>
          <w:p w14:paraId="07DA4651"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04CE4896" w14:textId="77777777">
        <w:trPr>
          <w:trHeight w:val="20"/>
          <w:jc w:val="center"/>
        </w:trPr>
        <w:tc>
          <w:tcPr>
            <w:tcW w:w="1666" w:type="pct"/>
            <w:noWrap/>
            <w:hideMark/>
          </w:tcPr>
          <w:p w14:paraId="2E9D715B"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12. Are the conclusions supported by the data?</w:t>
            </w:r>
          </w:p>
          <w:p w14:paraId="691283D4"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065838B5"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14B98862"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1</w:t>
            </w:r>
          </w:p>
        </w:tc>
        <w:tc>
          <w:tcPr>
            <w:tcW w:w="1667" w:type="pct"/>
          </w:tcPr>
          <w:p w14:paraId="44B23CAB"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2824B975" w14:textId="77777777">
        <w:trPr>
          <w:trHeight w:val="20"/>
          <w:jc w:val="center"/>
        </w:trPr>
        <w:tc>
          <w:tcPr>
            <w:tcW w:w="1666" w:type="pct"/>
            <w:noWrap/>
            <w:hideMark/>
          </w:tcPr>
          <w:p w14:paraId="78C366F9"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13. Are the limitations of the study discussed?</w:t>
            </w:r>
          </w:p>
          <w:p w14:paraId="7B525F68"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222309DA"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2CB1C77B"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2</w:t>
            </w:r>
          </w:p>
        </w:tc>
        <w:tc>
          <w:tcPr>
            <w:tcW w:w="1667" w:type="pct"/>
          </w:tcPr>
          <w:p w14:paraId="194C88B1"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4AFDB952" w14:textId="77777777">
        <w:trPr>
          <w:trHeight w:val="20"/>
          <w:jc w:val="center"/>
        </w:trPr>
        <w:tc>
          <w:tcPr>
            <w:tcW w:w="1666" w:type="pct"/>
            <w:noWrap/>
            <w:hideMark/>
          </w:tcPr>
          <w:p w14:paraId="23EB781A"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14. Are the references relevant and sufficient (in number)?</w:t>
            </w:r>
          </w:p>
          <w:p w14:paraId="1B6B3292"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7A7FDC8F"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N/A = Not Applicable</w:t>
            </w:r>
          </w:p>
        </w:tc>
        <w:tc>
          <w:tcPr>
            <w:tcW w:w="1667" w:type="pct"/>
          </w:tcPr>
          <w:p w14:paraId="489074BF" w14:textId="3B3E9625"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4</w:t>
            </w:r>
          </w:p>
        </w:tc>
        <w:tc>
          <w:tcPr>
            <w:tcW w:w="1667" w:type="pct"/>
          </w:tcPr>
          <w:p w14:paraId="68DB955B"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52658361" w14:textId="77777777">
        <w:trPr>
          <w:trHeight w:val="20"/>
          <w:jc w:val="center"/>
        </w:trPr>
        <w:tc>
          <w:tcPr>
            <w:tcW w:w="1666" w:type="pct"/>
            <w:noWrap/>
            <w:hideMark/>
          </w:tcPr>
          <w:p w14:paraId="02BB62E6" w14:textId="77777777" w:rsidR="00DF004D" w:rsidRPr="000E1867" w:rsidRDefault="00DF004D" w:rsidP="00DF004D">
            <w:pPr>
              <w:rPr>
                <w:rFonts w:ascii="Arial" w:hAnsi="Arial" w:cs="Arial"/>
                <w:b/>
                <w:sz w:val="20"/>
                <w:szCs w:val="20"/>
                <w:lang w:val="en-GB"/>
              </w:rPr>
            </w:pPr>
            <w:r w:rsidRPr="000E1867">
              <w:rPr>
                <w:rFonts w:ascii="Arial" w:hAnsi="Arial" w:cs="Arial"/>
                <w:b/>
                <w:sz w:val="20"/>
                <w:szCs w:val="20"/>
                <w:lang w:val="en-GB"/>
              </w:rPr>
              <w:t>15. Is the manuscript written in clear and understandable language?</w:t>
            </w:r>
          </w:p>
          <w:p w14:paraId="69CDB871"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Rating Scale: </w:t>
            </w:r>
          </w:p>
          <w:p w14:paraId="1429AB4F" w14:textId="77777777" w:rsidR="00DF004D" w:rsidRPr="000E1867" w:rsidRDefault="00DF004D" w:rsidP="00DF004D">
            <w:pPr>
              <w:rPr>
                <w:rFonts w:ascii="Arial" w:hAnsi="Arial" w:cs="Arial"/>
                <w:color w:val="404040"/>
                <w:sz w:val="20"/>
                <w:szCs w:val="20"/>
                <w:shd w:val="clear" w:color="auto" w:fill="FFFFFF"/>
                <w:lang w:val="en-GB"/>
              </w:rPr>
            </w:pPr>
            <w:r w:rsidRPr="000E1867">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DF004D" w:rsidRPr="000E1867" w:rsidRDefault="00DF004D" w:rsidP="00DF004D">
            <w:pPr>
              <w:rPr>
                <w:rFonts w:ascii="Arial" w:hAnsi="Arial" w:cs="Arial"/>
                <w:sz w:val="20"/>
                <w:szCs w:val="20"/>
                <w:lang w:val="en-GB"/>
              </w:rPr>
            </w:pPr>
            <w:r w:rsidRPr="000E1867">
              <w:rPr>
                <w:rFonts w:ascii="Arial" w:hAnsi="Arial" w:cs="Arial"/>
                <w:color w:val="404040"/>
                <w:sz w:val="20"/>
                <w:szCs w:val="20"/>
                <w:shd w:val="clear" w:color="auto" w:fill="FFFFFF"/>
                <w:lang w:val="en-GB"/>
              </w:rPr>
              <w:t>N/A = Not Applicable</w:t>
            </w:r>
          </w:p>
        </w:tc>
        <w:tc>
          <w:tcPr>
            <w:tcW w:w="1667" w:type="pct"/>
          </w:tcPr>
          <w:p w14:paraId="48162AFD" w14:textId="6B12E8D3"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3</w:t>
            </w:r>
          </w:p>
        </w:tc>
        <w:tc>
          <w:tcPr>
            <w:tcW w:w="1667" w:type="pct"/>
          </w:tcPr>
          <w:p w14:paraId="157C08AD" w14:textId="77777777" w:rsidR="00DF004D" w:rsidRPr="000E1867" w:rsidRDefault="00DF004D" w:rsidP="00DF004D">
            <w:pPr>
              <w:keepNext/>
              <w:outlineLvl w:val="1"/>
              <w:rPr>
                <w:rFonts w:ascii="Arial" w:eastAsia="MS Mincho" w:hAnsi="Arial" w:cs="Arial"/>
                <w:bCs/>
                <w:sz w:val="20"/>
                <w:szCs w:val="20"/>
                <w:lang w:val="en-GB"/>
              </w:rPr>
            </w:pPr>
          </w:p>
        </w:tc>
      </w:tr>
    </w:tbl>
    <w:p w14:paraId="63F79042" w14:textId="77777777" w:rsidR="00EE0195" w:rsidRPr="000E1867" w:rsidRDefault="00EE0195">
      <w:pPr>
        <w:jc w:val="both"/>
        <w:rPr>
          <w:rFonts w:ascii="Arial" w:eastAsia="MS Mincho" w:hAnsi="Arial" w:cs="Arial"/>
          <w:b/>
          <w:bCs/>
          <w:sz w:val="20"/>
          <w:szCs w:val="20"/>
          <w:u w:val="single"/>
          <w:lang w:val="en-GB" w:eastAsia="x-none"/>
        </w:rPr>
      </w:pPr>
    </w:p>
    <w:p w14:paraId="2B660FD7" w14:textId="77777777" w:rsidR="00EE0195" w:rsidRPr="000E1867" w:rsidRDefault="00000000">
      <w:pPr>
        <w:keepNext/>
        <w:outlineLvl w:val="1"/>
        <w:rPr>
          <w:rFonts w:ascii="Arial" w:eastAsia="MS Mincho" w:hAnsi="Arial" w:cs="Arial"/>
          <w:b/>
          <w:bCs/>
          <w:sz w:val="20"/>
          <w:szCs w:val="20"/>
          <w:u w:val="single"/>
          <w:lang w:val="en-GB"/>
        </w:rPr>
      </w:pPr>
      <w:r w:rsidRPr="000E1867">
        <w:rPr>
          <w:rFonts w:ascii="Arial" w:eastAsia="MS Mincho" w:hAnsi="Arial" w:cs="Arial"/>
          <w:b/>
          <w:bCs/>
          <w:sz w:val="20"/>
          <w:szCs w:val="20"/>
          <w:highlight w:val="yellow"/>
          <w:u w:val="single"/>
          <w:lang w:val="en-GB"/>
        </w:rPr>
        <w:t>PART 2.2 (Subjective Evaluation)</w:t>
      </w:r>
    </w:p>
    <w:p w14:paraId="057A791C" w14:textId="77777777" w:rsidR="00EE0195" w:rsidRPr="000E1867"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0E1867" w14:paraId="1046DF42" w14:textId="77777777">
        <w:trPr>
          <w:trHeight w:val="20"/>
          <w:jc w:val="center"/>
        </w:trPr>
        <w:tc>
          <w:tcPr>
            <w:tcW w:w="1666" w:type="pct"/>
            <w:noWrap/>
          </w:tcPr>
          <w:p w14:paraId="4684DE05" w14:textId="77777777" w:rsidR="00EE0195" w:rsidRPr="000E1867"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0E1867" w:rsidRDefault="00000000">
            <w:pPr>
              <w:keepNext/>
              <w:outlineLvl w:val="1"/>
              <w:rPr>
                <w:rFonts w:ascii="Arial" w:eastAsia="MS Mincho" w:hAnsi="Arial" w:cs="Arial"/>
                <w:b/>
                <w:bCs/>
                <w:sz w:val="20"/>
                <w:szCs w:val="20"/>
                <w:lang w:val="en-GB"/>
              </w:rPr>
            </w:pPr>
            <w:r w:rsidRPr="000E1867">
              <w:rPr>
                <w:rFonts w:ascii="Arial" w:eastAsia="MS Mincho" w:hAnsi="Arial" w:cs="Arial"/>
                <w:b/>
                <w:bCs/>
                <w:sz w:val="20"/>
                <w:szCs w:val="20"/>
                <w:lang w:val="en-GB"/>
              </w:rPr>
              <w:t>Reviewer’s comment</w:t>
            </w:r>
          </w:p>
          <w:p w14:paraId="0BCB644B" w14:textId="77777777" w:rsidR="00EE0195" w:rsidRPr="000E1867" w:rsidRDefault="00EE0195">
            <w:pPr>
              <w:rPr>
                <w:rFonts w:ascii="Arial" w:hAnsi="Arial" w:cs="Arial"/>
                <w:sz w:val="20"/>
                <w:szCs w:val="20"/>
                <w:lang w:val="en-GB"/>
              </w:rPr>
            </w:pPr>
          </w:p>
        </w:tc>
        <w:tc>
          <w:tcPr>
            <w:tcW w:w="1667" w:type="pct"/>
          </w:tcPr>
          <w:p w14:paraId="14D34A1F" w14:textId="77777777" w:rsidR="00EE0195" w:rsidRPr="000E1867" w:rsidRDefault="00000000">
            <w:pPr>
              <w:spacing w:after="160" w:line="256" w:lineRule="auto"/>
              <w:rPr>
                <w:rFonts w:ascii="Arial" w:eastAsia="Calibri" w:hAnsi="Arial" w:cs="Arial"/>
                <w:kern w:val="2"/>
                <w:sz w:val="20"/>
                <w:szCs w:val="20"/>
                <w:lang w:val="en-IN"/>
              </w:rPr>
            </w:pPr>
            <w:r w:rsidRPr="000E1867">
              <w:rPr>
                <w:rFonts w:ascii="Arial" w:eastAsia="Calibri" w:hAnsi="Arial" w:cs="Arial"/>
                <w:b/>
                <w:kern w:val="2"/>
                <w:sz w:val="20"/>
                <w:szCs w:val="20"/>
                <w:lang w:val="en-IN"/>
              </w:rPr>
              <w:t>Author’s Feedback</w:t>
            </w:r>
            <w:r w:rsidRPr="000E1867">
              <w:rPr>
                <w:rFonts w:ascii="Arial" w:eastAsia="Calibri" w:hAnsi="Arial" w:cs="Arial"/>
                <w:kern w:val="2"/>
                <w:sz w:val="20"/>
                <w:szCs w:val="20"/>
                <w:lang w:val="en-IN"/>
              </w:rPr>
              <w:t xml:space="preserve"> (</w:t>
            </w:r>
            <w:r w:rsidRPr="000E1867">
              <w:rPr>
                <w:rFonts w:ascii="Arial" w:eastAsia="Calibri" w:hAnsi="Arial" w:cs="Arial"/>
                <w:kern w:val="2"/>
                <w:sz w:val="20"/>
                <w:szCs w:val="20"/>
                <w:highlight w:val="yellow"/>
                <w:lang w:val="en-IN"/>
              </w:rPr>
              <w:t>It is mandatory that authors should write his/her feedback here)</w:t>
            </w:r>
          </w:p>
          <w:p w14:paraId="08CF3592" w14:textId="77777777" w:rsidR="00EE0195" w:rsidRPr="000E1867" w:rsidRDefault="00EE0195">
            <w:pPr>
              <w:keepNext/>
              <w:outlineLvl w:val="1"/>
              <w:rPr>
                <w:rFonts w:ascii="Arial" w:eastAsia="MS Mincho" w:hAnsi="Arial" w:cs="Arial"/>
                <w:bCs/>
                <w:sz w:val="20"/>
                <w:szCs w:val="20"/>
                <w:lang w:val="en-GB"/>
              </w:rPr>
            </w:pPr>
          </w:p>
        </w:tc>
      </w:tr>
      <w:tr w:rsidR="00DF004D" w:rsidRPr="000E1867" w14:paraId="0F993D3E" w14:textId="77777777">
        <w:trPr>
          <w:trHeight w:val="20"/>
          <w:jc w:val="center"/>
        </w:trPr>
        <w:tc>
          <w:tcPr>
            <w:tcW w:w="1666" w:type="pct"/>
            <w:noWrap/>
          </w:tcPr>
          <w:p w14:paraId="09EFA9D1" w14:textId="77777777" w:rsidR="00DF004D" w:rsidRPr="000E1867" w:rsidRDefault="00DF004D" w:rsidP="00DF004D">
            <w:pPr>
              <w:rPr>
                <w:rFonts w:ascii="Arial" w:hAnsi="Arial" w:cs="Arial"/>
                <w:b/>
                <w:bCs/>
                <w:sz w:val="20"/>
                <w:szCs w:val="20"/>
                <w:lang w:val="en-GB"/>
              </w:rPr>
            </w:pPr>
            <w:r w:rsidRPr="000E1867">
              <w:rPr>
                <w:rFonts w:ascii="Arial" w:hAnsi="Arial" w:cs="Arial"/>
                <w:b/>
                <w:bCs/>
                <w:sz w:val="20"/>
                <w:szCs w:val="20"/>
                <w:lang w:val="en-GB"/>
              </w:rPr>
              <w:t>Is the title of the article suitable?</w:t>
            </w:r>
          </w:p>
          <w:p w14:paraId="4A526B4D" w14:textId="77777777" w:rsidR="00DF004D" w:rsidRPr="000E1867" w:rsidRDefault="00DF004D" w:rsidP="00DF004D">
            <w:pPr>
              <w:rPr>
                <w:rFonts w:ascii="Arial" w:hAnsi="Arial" w:cs="Arial"/>
                <w:bCs/>
                <w:sz w:val="20"/>
                <w:szCs w:val="20"/>
                <w:lang w:val="en-GB"/>
              </w:rPr>
            </w:pPr>
          </w:p>
          <w:p w14:paraId="56EB4189"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If your answer is NO, please provide a brief, clear suggestion for improvement.</w:t>
            </w:r>
          </w:p>
          <w:p w14:paraId="1A3E196F" w14:textId="77777777" w:rsidR="00DF004D" w:rsidRPr="000E1867" w:rsidRDefault="00DF004D" w:rsidP="00DF004D">
            <w:pPr>
              <w:rPr>
                <w:rFonts w:ascii="Arial" w:hAnsi="Arial" w:cs="Arial"/>
                <w:sz w:val="20"/>
                <w:szCs w:val="20"/>
                <w:u w:val="single"/>
                <w:lang w:val="en-GB"/>
              </w:rPr>
            </w:pPr>
          </w:p>
        </w:tc>
        <w:tc>
          <w:tcPr>
            <w:tcW w:w="1667" w:type="pct"/>
          </w:tcPr>
          <w:p w14:paraId="5B628A0B" w14:textId="70659CF3"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YES. The title is clear and accurately reflects the content of the case.</w:t>
            </w:r>
          </w:p>
        </w:tc>
        <w:tc>
          <w:tcPr>
            <w:tcW w:w="1667" w:type="pct"/>
          </w:tcPr>
          <w:p w14:paraId="6E56B637"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7159A532" w14:textId="77777777">
        <w:trPr>
          <w:trHeight w:val="20"/>
          <w:jc w:val="center"/>
        </w:trPr>
        <w:tc>
          <w:tcPr>
            <w:tcW w:w="1666" w:type="pct"/>
            <w:noWrap/>
          </w:tcPr>
          <w:p w14:paraId="04CF1E50" w14:textId="77777777" w:rsidR="00DF004D" w:rsidRPr="000E1867" w:rsidRDefault="00DF004D" w:rsidP="00DF004D">
            <w:pPr>
              <w:keepNext/>
              <w:outlineLvl w:val="1"/>
              <w:rPr>
                <w:rFonts w:ascii="Arial" w:eastAsia="MS Mincho" w:hAnsi="Arial" w:cs="Arial"/>
                <w:b/>
                <w:bCs/>
                <w:sz w:val="20"/>
                <w:szCs w:val="20"/>
                <w:lang w:val="en-GB"/>
              </w:rPr>
            </w:pPr>
            <w:r w:rsidRPr="000E1867">
              <w:rPr>
                <w:rFonts w:ascii="Arial" w:eastAsia="MS Mincho" w:hAnsi="Arial" w:cs="Arial"/>
                <w:b/>
                <w:bCs/>
                <w:sz w:val="20"/>
                <w:szCs w:val="20"/>
                <w:lang w:val="en-GB"/>
              </w:rPr>
              <w:t xml:space="preserve">Is the abstract of the article comprehensive? </w:t>
            </w:r>
          </w:p>
          <w:p w14:paraId="18CA8BAD"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s</w:t>
            </w:r>
          </w:p>
          <w:p w14:paraId="2D5D308F"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If your answer is NO, please provide a brief, clear suggestion for improvement.</w:t>
            </w:r>
          </w:p>
          <w:p w14:paraId="6B1CA714" w14:textId="77777777" w:rsidR="00DF004D" w:rsidRPr="000E1867" w:rsidRDefault="00DF004D" w:rsidP="00DF004D">
            <w:pPr>
              <w:rPr>
                <w:rFonts w:ascii="Arial" w:hAnsi="Arial" w:cs="Arial"/>
                <w:sz w:val="20"/>
                <w:szCs w:val="20"/>
                <w:lang w:val="en-GB"/>
              </w:rPr>
            </w:pPr>
          </w:p>
        </w:tc>
        <w:tc>
          <w:tcPr>
            <w:tcW w:w="1667" w:type="pct"/>
          </w:tcPr>
          <w:p w14:paraId="45428EE5" w14:textId="05431AAE" w:rsidR="00DF004D" w:rsidRPr="000E1867" w:rsidRDefault="00DF004D" w:rsidP="00DF004D">
            <w:pPr>
              <w:ind w:left="360"/>
              <w:rPr>
                <w:rFonts w:ascii="Arial" w:hAnsi="Arial" w:cs="Arial"/>
                <w:b/>
                <w:bCs/>
                <w:sz w:val="20"/>
                <w:szCs w:val="20"/>
                <w:lang w:val="en-GB"/>
              </w:rPr>
            </w:pPr>
            <w:r w:rsidRPr="000E1867">
              <w:rPr>
                <w:rFonts w:ascii="Arial" w:hAnsi="Arial" w:cs="Arial"/>
                <w:sz w:val="20"/>
                <w:szCs w:val="20"/>
              </w:rPr>
              <w:t>NO. The abstract (presented under the Conclusion heading) describes a 33-year-old female patient with bilateral femur fractures, pulmonary embolism on CTPA, and a classic petechial rash. These details directly contradict the case body, which describes a 23-year-old male with a unilateral closed femur fracture, no pulmonary embolism (only incidental punctiform calcifications on CTPA), and no petechial or subconjunctival rash. The abstract must be rewritten to accurately and consistently summarize the case actually presented.</w:t>
            </w:r>
          </w:p>
        </w:tc>
        <w:tc>
          <w:tcPr>
            <w:tcW w:w="1667" w:type="pct"/>
          </w:tcPr>
          <w:p w14:paraId="2570BEEF"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54AB6895" w14:textId="77777777">
        <w:trPr>
          <w:trHeight w:val="20"/>
          <w:jc w:val="center"/>
        </w:trPr>
        <w:tc>
          <w:tcPr>
            <w:tcW w:w="1666" w:type="pct"/>
            <w:noWrap/>
            <w:hideMark/>
          </w:tcPr>
          <w:p w14:paraId="17236F38" w14:textId="77777777" w:rsidR="00DF004D" w:rsidRPr="000E1867" w:rsidRDefault="00DF004D" w:rsidP="00DF004D">
            <w:pPr>
              <w:keepNext/>
              <w:outlineLvl w:val="1"/>
              <w:rPr>
                <w:rFonts w:ascii="Arial" w:eastAsia="MS Mincho" w:hAnsi="Arial" w:cs="Arial"/>
                <w:bCs/>
                <w:sz w:val="20"/>
                <w:szCs w:val="20"/>
                <w:lang w:val="en-GB"/>
              </w:rPr>
            </w:pPr>
            <w:r w:rsidRPr="000E1867">
              <w:rPr>
                <w:rFonts w:ascii="Arial" w:eastAsia="MS Mincho" w:hAnsi="Arial" w:cs="Arial"/>
                <w:b/>
                <w:bCs/>
                <w:sz w:val="20"/>
                <w:szCs w:val="20"/>
                <w:lang w:val="en-GB"/>
              </w:rPr>
              <w:t xml:space="preserve">Is the manuscript scientifically correct? </w:t>
            </w:r>
            <w:r w:rsidRPr="000E1867">
              <w:rPr>
                <w:rFonts w:ascii="Arial" w:eastAsia="MS Mincho" w:hAnsi="Arial" w:cs="Arial"/>
                <w:b/>
                <w:bCs/>
                <w:sz w:val="20"/>
                <w:szCs w:val="20"/>
                <w:lang w:val="en-GB"/>
              </w:rPr>
              <w:br/>
            </w:r>
          </w:p>
          <w:p w14:paraId="456E7B27"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If your answer is NO, please provide a brief, clear suggestion for improvement</w:t>
            </w:r>
          </w:p>
          <w:p w14:paraId="3A776FC5" w14:textId="77777777" w:rsidR="00DF004D" w:rsidRPr="000E1867" w:rsidRDefault="00DF004D" w:rsidP="00DF004D">
            <w:pPr>
              <w:rPr>
                <w:rFonts w:ascii="Arial" w:hAnsi="Arial" w:cs="Arial"/>
                <w:b/>
                <w:sz w:val="20"/>
                <w:szCs w:val="20"/>
                <w:lang w:val="en-GB"/>
              </w:rPr>
            </w:pPr>
            <w:r w:rsidRPr="000E1867">
              <w:rPr>
                <w:rFonts w:ascii="Arial" w:hAnsi="Arial" w:cs="Arial"/>
                <w:bCs/>
                <w:sz w:val="20"/>
                <w:szCs w:val="20"/>
                <w:lang w:val="en-GB"/>
              </w:rPr>
              <w:t>.</w:t>
            </w:r>
          </w:p>
        </w:tc>
        <w:tc>
          <w:tcPr>
            <w:tcW w:w="1667" w:type="pct"/>
          </w:tcPr>
          <w:p w14:paraId="1307A1ED" w14:textId="7A63372F"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NO. In addition to the abstract inconsistency above, Section 2.3 (imaging findings) refers to a fracture of the 'middle part of left humerus,' which is inconsistent with the femoral shaft fracture described throughout the rest of the case. The authors should carefully verify all clinical, demographic, and imaging details against the original patient records and ensure internal consistency across the manuscript before resubmission.</w:t>
            </w:r>
          </w:p>
        </w:tc>
        <w:tc>
          <w:tcPr>
            <w:tcW w:w="1667" w:type="pct"/>
          </w:tcPr>
          <w:p w14:paraId="26DBADE8"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0EC3B225" w14:textId="77777777">
        <w:trPr>
          <w:trHeight w:val="20"/>
          <w:jc w:val="center"/>
        </w:trPr>
        <w:tc>
          <w:tcPr>
            <w:tcW w:w="1666" w:type="pct"/>
            <w:noWrap/>
          </w:tcPr>
          <w:p w14:paraId="4ED80B06" w14:textId="77777777" w:rsidR="00DF004D" w:rsidRPr="000E1867" w:rsidRDefault="00DF004D" w:rsidP="00DF004D">
            <w:pPr>
              <w:rPr>
                <w:rFonts w:ascii="Arial" w:hAnsi="Arial" w:cs="Arial"/>
                <w:b/>
                <w:bCs/>
                <w:sz w:val="20"/>
                <w:szCs w:val="20"/>
                <w:lang w:val="en-GB"/>
              </w:rPr>
            </w:pPr>
            <w:r w:rsidRPr="000E1867">
              <w:rPr>
                <w:rFonts w:ascii="Arial" w:hAnsi="Arial" w:cs="Arial"/>
                <w:b/>
                <w:bCs/>
                <w:sz w:val="20"/>
                <w:szCs w:val="20"/>
                <w:lang w:val="en-GB"/>
              </w:rPr>
              <w:t xml:space="preserve">Are the references sufficient and recent? </w:t>
            </w:r>
          </w:p>
          <w:p w14:paraId="512BB86D"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(YES or NO)</w:t>
            </w:r>
          </w:p>
          <w:p w14:paraId="154EFFDF" w14:textId="77777777" w:rsidR="00DF004D" w:rsidRPr="000E1867" w:rsidRDefault="00DF004D" w:rsidP="00DF004D">
            <w:pPr>
              <w:rPr>
                <w:rFonts w:ascii="Arial" w:hAnsi="Arial" w:cs="Arial"/>
                <w:bCs/>
                <w:sz w:val="20"/>
                <w:szCs w:val="20"/>
                <w:lang w:val="en-GB"/>
              </w:rPr>
            </w:pPr>
          </w:p>
          <w:p w14:paraId="12BAD26D"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If your answer is NO, please provide clear suggestion for improvement.</w:t>
            </w:r>
          </w:p>
          <w:p w14:paraId="24274CDB" w14:textId="77777777" w:rsidR="00DF004D" w:rsidRPr="000E1867" w:rsidRDefault="00DF004D" w:rsidP="00DF004D">
            <w:pPr>
              <w:rPr>
                <w:rFonts w:ascii="Arial" w:hAnsi="Arial" w:cs="Arial"/>
                <w:b/>
                <w:bCs/>
                <w:sz w:val="20"/>
                <w:szCs w:val="20"/>
                <w:lang w:val="en-GB"/>
              </w:rPr>
            </w:pPr>
          </w:p>
        </w:tc>
        <w:tc>
          <w:tcPr>
            <w:tcW w:w="1667" w:type="pct"/>
          </w:tcPr>
          <w:p w14:paraId="12BC3C50" w14:textId="4B490C32"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t>YES. The reference list (n = 25) is adequate in number and includes both classic (e.g., Gurd &amp; Wilson, 1974) and contemporary sources relevant to fat embolism syndrome and cerebral fat embolism.</w:t>
            </w:r>
          </w:p>
        </w:tc>
        <w:tc>
          <w:tcPr>
            <w:tcW w:w="1667" w:type="pct"/>
          </w:tcPr>
          <w:p w14:paraId="5A6278DE" w14:textId="77777777" w:rsidR="00DF004D" w:rsidRPr="000E1867" w:rsidRDefault="00DF004D" w:rsidP="00DF004D">
            <w:pPr>
              <w:keepNext/>
              <w:outlineLvl w:val="1"/>
              <w:rPr>
                <w:rFonts w:ascii="Arial" w:eastAsia="MS Mincho" w:hAnsi="Arial" w:cs="Arial"/>
                <w:bCs/>
                <w:sz w:val="20"/>
                <w:szCs w:val="20"/>
                <w:lang w:val="en-GB"/>
              </w:rPr>
            </w:pPr>
          </w:p>
        </w:tc>
      </w:tr>
      <w:tr w:rsidR="00DF004D" w:rsidRPr="000E1867" w14:paraId="6882F0C3" w14:textId="77777777">
        <w:trPr>
          <w:trHeight w:val="20"/>
          <w:jc w:val="center"/>
        </w:trPr>
        <w:tc>
          <w:tcPr>
            <w:tcW w:w="1666" w:type="pct"/>
            <w:noWrap/>
          </w:tcPr>
          <w:p w14:paraId="0495F296" w14:textId="77777777" w:rsidR="00DF004D" w:rsidRPr="000E1867" w:rsidRDefault="00DF004D" w:rsidP="00DF004D">
            <w:pPr>
              <w:rPr>
                <w:rFonts w:ascii="Arial" w:hAnsi="Arial" w:cs="Arial"/>
                <w:b/>
                <w:bCs/>
                <w:sz w:val="20"/>
                <w:szCs w:val="20"/>
                <w:lang w:val="en-GB"/>
              </w:rPr>
            </w:pPr>
            <w:r w:rsidRPr="000E1867">
              <w:rPr>
                <w:rFonts w:ascii="Arial" w:hAnsi="Arial" w:cs="Arial"/>
                <w:b/>
                <w:bCs/>
                <w:sz w:val="20"/>
                <w:szCs w:val="20"/>
                <w:lang w:val="en-GB"/>
              </w:rPr>
              <w:t>Are there ethical issues in this manuscript?</w:t>
            </w:r>
          </w:p>
          <w:p w14:paraId="0788205D"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(YES or NO)</w:t>
            </w:r>
          </w:p>
          <w:p w14:paraId="0C4E4849" w14:textId="77777777" w:rsidR="00DF004D" w:rsidRPr="000E1867" w:rsidRDefault="00DF004D" w:rsidP="00DF004D">
            <w:pPr>
              <w:rPr>
                <w:rFonts w:ascii="Arial" w:hAnsi="Arial" w:cs="Arial"/>
                <w:bCs/>
                <w:sz w:val="20"/>
                <w:szCs w:val="20"/>
                <w:lang w:val="en-GB"/>
              </w:rPr>
            </w:pPr>
          </w:p>
          <w:p w14:paraId="3237CA59" w14:textId="77777777" w:rsidR="00DF004D" w:rsidRPr="000E1867" w:rsidRDefault="00DF004D" w:rsidP="00DF004D">
            <w:pPr>
              <w:rPr>
                <w:rFonts w:ascii="Arial" w:hAnsi="Arial" w:cs="Arial"/>
                <w:bCs/>
                <w:sz w:val="20"/>
                <w:szCs w:val="20"/>
                <w:lang w:val="en-GB"/>
              </w:rPr>
            </w:pPr>
            <w:r w:rsidRPr="000E1867">
              <w:rPr>
                <w:rFonts w:ascii="Arial" w:hAnsi="Arial" w:cs="Arial"/>
                <w:bCs/>
                <w:sz w:val="20"/>
                <w:szCs w:val="20"/>
                <w:lang w:val="en-GB"/>
              </w:rPr>
              <w:t>(If yes, kindly please write down the ethical issues here in details)</w:t>
            </w:r>
          </w:p>
          <w:p w14:paraId="215A8A28" w14:textId="77777777" w:rsidR="00DF004D" w:rsidRPr="000E1867" w:rsidRDefault="00DF004D" w:rsidP="00DF004D">
            <w:pPr>
              <w:rPr>
                <w:rFonts w:ascii="Arial" w:hAnsi="Arial" w:cs="Arial"/>
                <w:bCs/>
                <w:sz w:val="20"/>
                <w:szCs w:val="20"/>
                <w:lang w:val="en-GB"/>
              </w:rPr>
            </w:pPr>
          </w:p>
        </w:tc>
        <w:tc>
          <w:tcPr>
            <w:tcW w:w="1667" w:type="pct"/>
          </w:tcPr>
          <w:p w14:paraId="2972E17F" w14:textId="4C65B966" w:rsidR="00DF004D" w:rsidRPr="000E1867" w:rsidRDefault="00DF004D" w:rsidP="00DF004D">
            <w:pPr>
              <w:contextualSpacing/>
              <w:rPr>
                <w:rFonts w:ascii="Arial" w:hAnsi="Arial" w:cs="Arial"/>
                <w:bCs/>
                <w:sz w:val="20"/>
                <w:szCs w:val="20"/>
                <w:lang w:val="en-GB"/>
              </w:rPr>
            </w:pPr>
            <w:r w:rsidRPr="000E1867">
              <w:rPr>
                <w:rFonts w:ascii="Arial" w:hAnsi="Arial" w:cs="Arial"/>
                <w:sz w:val="20"/>
                <w:szCs w:val="20"/>
              </w:rPr>
              <w:lastRenderedPageBreak/>
              <w:t>NO. Written informed consent for publication of the case and accompanying images was appropriately obtained and disclosed.</w:t>
            </w:r>
          </w:p>
        </w:tc>
        <w:tc>
          <w:tcPr>
            <w:tcW w:w="1667" w:type="pct"/>
          </w:tcPr>
          <w:p w14:paraId="37418B1F" w14:textId="77777777" w:rsidR="00DF004D" w:rsidRPr="000E1867" w:rsidRDefault="00DF004D" w:rsidP="00DF004D">
            <w:pPr>
              <w:keepNext/>
              <w:outlineLvl w:val="1"/>
              <w:rPr>
                <w:rFonts w:ascii="Arial" w:eastAsia="MS Mincho" w:hAnsi="Arial" w:cs="Arial"/>
                <w:bCs/>
                <w:sz w:val="20"/>
                <w:szCs w:val="20"/>
                <w:lang w:val="en-GB"/>
              </w:rPr>
            </w:pPr>
          </w:p>
        </w:tc>
      </w:tr>
    </w:tbl>
    <w:p w14:paraId="3F436CA8" w14:textId="77777777" w:rsidR="000E1867" w:rsidRPr="000E1867" w:rsidRDefault="000E1867" w:rsidP="000E1867">
      <w:pPr>
        <w:pStyle w:val="Affiliation"/>
        <w:spacing w:after="0" w:line="240" w:lineRule="auto"/>
        <w:jc w:val="left"/>
        <w:rPr>
          <w:rFonts w:ascii="Arial" w:hAnsi="Arial" w:cs="Arial"/>
          <w:b/>
          <w:u w:val="single"/>
        </w:rPr>
      </w:pPr>
      <w:r w:rsidRPr="000E1867">
        <w:rPr>
          <w:rFonts w:ascii="Arial" w:hAnsi="Arial" w:cs="Arial"/>
          <w:b/>
          <w:u w:val="single"/>
        </w:rPr>
        <w:t>Reviewer details:</w:t>
      </w:r>
    </w:p>
    <w:p w14:paraId="18AC33AA" w14:textId="77777777" w:rsidR="000E1867" w:rsidRPr="000E1867" w:rsidRDefault="000E1867" w:rsidP="000E1867">
      <w:pPr>
        <w:rPr>
          <w:rFonts w:ascii="Arial" w:hAnsi="Arial" w:cs="Arial"/>
          <w:sz w:val="20"/>
          <w:szCs w:val="20"/>
        </w:rPr>
      </w:pPr>
      <w:r w:rsidRPr="000E1867">
        <w:rPr>
          <w:rFonts w:ascii="Arial" w:hAnsi="Arial" w:cs="Arial"/>
          <w:color w:val="000000"/>
          <w:sz w:val="20"/>
          <w:szCs w:val="20"/>
        </w:rPr>
        <w:t>Camilo Fernández Bravo, Hospital Clinicas da Bahia, Brazil</w:t>
      </w:r>
      <w:r w:rsidRPr="000E1867">
        <w:rPr>
          <w:rFonts w:ascii="Arial" w:hAnsi="Arial" w:cs="Arial"/>
          <w:color w:val="000000"/>
          <w:sz w:val="20"/>
          <w:szCs w:val="20"/>
        </w:rPr>
        <w:br/>
      </w:r>
    </w:p>
    <w:p w14:paraId="6F9BDC30" w14:textId="77777777" w:rsidR="00724DE4" w:rsidRPr="000E1867" w:rsidRDefault="00724DE4" w:rsidP="000E1867">
      <w:pPr>
        <w:rPr>
          <w:rFonts w:ascii="Arial" w:eastAsia="Calibri" w:hAnsi="Arial" w:cs="Arial"/>
          <w:sz w:val="20"/>
          <w:szCs w:val="20"/>
          <w:lang w:val="en-IN"/>
        </w:rPr>
      </w:pPr>
    </w:p>
    <w:sectPr w:rsidR="00724DE4" w:rsidRPr="000E186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A9D90" w14:textId="77777777" w:rsidR="00934C22" w:rsidRDefault="00934C22">
      <w:r>
        <w:separator/>
      </w:r>
    </w:p>
  </w:endnote>
  <w:endnote w:type="continuationSeparator" w:id="0">
    <w:p w14:paraId="5D1615C4" w14:textId="77777777" w:rsidR="00934C22" w:rsidRDefault="00934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00000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407D" w14:textId="77777777" w:rsidR="00934C22" w:rsidRDefault="00934C22">
      <w:r>
        <w:separator/>
      </w:r>
    </w:p>
  </w:footnote>
  <w:footnote w:type="continuationSeparator" w:id="0">
    <w:p w14:paraId="00A56CC6" w14:textId="77777777" w:rsidR="00934C22" w:rsidRDefault="00934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16462233">
    <w:abstractNumId w:val="4"/>
  </w:num>
  <w:num w:numId="2" w16cid:durableId="693070861">
    <w:abstractNumId w:val="8"/>
  </w:num>
  <w:num w:numId="3" w16cid:durableId="650058557">
    <w:abstractNumId w:val="7"/>
  </w:num>
  <w:num w:numId="4" w16cid:durableId="353774828">
    <w:abstractNumId w:val="9"/>
  </w:num>
  <w:num w:numId="5" w16cid:durableId="1917586758">
    <w:abstractNumId w:val="6"/>
  </w:num>
  <w:num w:numId="6" w16cid:durableId="1505123232">
    <w:abstractNumId w:val="0"/>
  </w:num>
  <w:num w:numId="7" w16cid:durableId="1720667138">
    <w:abstractNumId w:val="3"/>
  </w:num>
  <w:num w:numId="8" w16cid:durableId="1493066562">
    <w:abstractNumId w:val="11"/>
  </w:num>
  <w:num w:numId="9" w16cid:durableId="1498687642">
    <w:abstractNumId w:val="10"/>
  </w:num>
  <w:num w:numId="10" w16cid:durableId="2029481671">
    <w:abstractNumId w:val="2"/>
  </w:num>
  <w:num w:numId="11" w16cid:durableId="1406495326">
    <w:abstractNumId w:val="1"/>
  </w:num>
  <w:num w:numId="12" w16cid:durableId="1710297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E1867"/>
    <w:rsid w:val="001C12F8"/>
    <w:rsid w:val="00246FCD"/>
    <w:rsid w:val="002819C9"/>
    <w:rsid w:val="003B08DC"/>
    <w:rsid w:val="003B3FCC"/>
    <w:rsid w:val="00503138"/>
    <w:rsid w:val="005411F1"/>
    <w:rsid w:val="00585983"/>
    <w:rsid w:val="006F7F27"/>
    <w:rsid w:val="00724DE4"/>
    <w:rsid w:val="007408AF"/>
    <w:rsid w:val="008B6A74"/>
    <w:rsid w:val="008F6113"/>
    <w:rsid w:val="00934C22"/>
    <w:rsid w:val="00AA6501"/>
    <w:rsid w:val="00B27081"/>
    <w:rsid w:val="00B86979"/>
    <w:rsid w:val="00C86900"/>
    <w:rsid w:val="00DF004D"/>
    <w:rsid w:val="00EE0195"/>
    <w:rsid w:val="00F705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0E186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959</Words>
  <Characters>5471</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2026-09-04T10:54:00Z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