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931C5" w:rsidRPr="007C7791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931C5" w:rsidRPr="007C7791" w:rsidRDefault="003460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931C5" w:rsidRPr="007C7791" w:rsidRDefault="001931C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7C779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931C5" w:rsidRPr="007C7791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931C5" w:rsidRPr="007C7791" w:rsidRDefault="003460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77777777" w:rsidR="001931C5" w:rsidRPr="007C7791" w:rsidRDefault="003460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Ms_ABAARJ_2798</w:t>
            </w:r>
          </w:p>
        </w:tc>
      </w:tr>
      <w:tr w:rsidR="001931C5" w:rsidRPr="007C7791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931C5" w:rsidRPr="007C7791" w:rsidRDefault="003460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77777777" w:rsidR="001931C5" w:rsidRPr="007C7791" w:rsidRDefault="003460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ROGUE WAVE DYNAMICS IN INSECURITY PROPAGATION IN SOUTH-EAST NIGERIA: A MACHINE-LEARNING ASSISTED NONLINEAR OPTIMAL CONTROLFRAMEWORK FOR NON-KINETIC INTERVENTION</w:t>
            </w:r>
          </w:p>
        </w:tc>
      </w:tr>
      <w:tr w:rsidR="001931C5" w:rsidRPr="007C7791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931C5" w:rsidRPr="007C7791" w:rsidRDefault="003460A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77777777" w:rsidR="001931C5" w:rsidRPr="007C7791" w:rsidRDefault="003460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931C5" w:rsidRPr="007C7791" w:rsidRDefault="001931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A347461" w14:textId="77777777" w:rsidR="001931C5" w:rsidRPr="007C7791" w:rsidRDefault="001931C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877E8FA" w14:textId="77777777" w:rsidR="001931C5" w:rsidRPr="007C7791" w:rsidRDefault="003460A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7C779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7C7791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3B31919E" w14:textId="77777777" w:rsidR="001931C5" w:rsidRPr="007C7791" w:rsidRDefault="001931C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931C5" w:rsidRPr="007C7791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B64CD8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931C5" w:rsidRPr="007C7791" w:rsidRDefault="003460A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C779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779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11705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2F0270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931C5" w:rsidRPr="007C7791" w:rsidRDefault="003460A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77777777" w:rsidR="001931C5" w:rsidRPr="007C7791" w:rsidRDefault="003460A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sz w:val="20"/>
                <w:szCs w:val="20"/>
                <w:lang w:val="en-GB"/>
              </w:rPr>
              <w:t>This study proposes a nonlinear rogue-wave framework that captures these abrupt spikes through modulation instability arising from nonlinear interactions among armed groups, socio-economic stressors, and state responses.</w:t>
            </w:r>
          </w:p>
        </w:tc>
        <w:tc>
          <w:tcPr>
            <w:tcW w:w="1667" w:type="pct"/>
          </w:tcPr>
          <w:p w14:paraId="075CE2AA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1931C5" w:rsidRPr="007C7791" w:rsidRDefault="001931C5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931C5" w:rsidRPr="007C7791" w:rsidRDefault="003460A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C779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931C5" w:rsidRPr="007C7791" w:rsidRDefault="001931C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931C5" w:rsidRPr="007C7791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F19244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38513CB" w14:textId="77777777" w:rsidR="001931C5" w:rsidRPr="007C7791" w:rsidRDefault="003460A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779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7C779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7C779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931C5" w:rsidRPr="007C7791" w14:paraId="5F1500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12A1A" w14:textId="77777777" w:rsidR="001931C5" w:rsidRPr="007C7791" w:rsidRDefault="003460A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15EA7847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51DE99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C3FDDD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3DA0836C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7E8EB6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FF615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70807285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4</w:t>
            </w:r>
          </w:p>
        </w:tc>
        <w:tc>
          <w:tcPr>
            <w:tcW w:w="1667" w:type="pct"/>
          </w:tcPr>
          <w:p w14:paraId="1A63B7CB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40FC21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F25E03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40D6BBC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1667" w:type="pct"/>
          </w:tcPr>
          <w:p w14:paraId="51C656C8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364DF7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A10C53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46292A8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1667" w:type="pct"/>
          </w:tcPr>
          <w:p w14:paraId="133A1540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5BB9C66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2ABB4A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A5FF633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1667" w:type="pct"/>
          </w:tcPr>
          <w:p w14:paraId="1FBE1F0C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4C6C3F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FE5736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8645FA6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0BC2D4D9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753F63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D98E4A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834AAC4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5216BE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01033B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CE4046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48BC75E2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4A9231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FCC399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IN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IN"/>
              </w:rPr>
              <w:t>3</w:t>
            </w:r>
          </w:p>
          <w:p w14:paraId="29D3DCBD" w14:textId="77777777" w:rsidR="001931C5" w:rsidRPr="007C7791" w:rsidRDefault="001931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931C5" w:rsidRPr="007C7791" w:rsidRDefault="001931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5AA3DDEE" w:rsidR="001931C5" w:rsidRPr="007C7791" w:rsidRDefault="00C861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4EC5C00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2D57DF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A7E36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E1FB93E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lastRenderedPageBreak/>
              <w:t>3</w:t>
            </w:r>
          </w:p>
        </w:tc>
        <w:tc>
          <w:tcPr>
            <w:tcW w:w="1667" w:type="pct"/>
          </w:tcPr>
          <w:p w14:paraId="63BEE4AE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2365B2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362C1D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1667" w:type="pct"/>
          </w:tcPr>
          <w:p w14:paraId="51C8E77E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6455F5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761289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02D945C3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2A0D4A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BEAB4A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1667" w:type="pct"/>
          </w:tcPr>
          <w:p w14:paraId="65BD4BAE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57BA58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34C67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931C5" w:rsidRPr="007C7791" w:rsidRDefault="003460A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931C5" w:rsidRPr="007C7791" w:rsidRDefault="003460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1667" w:type="pct"/>
          </w:tcPr>
          <w:p w14:paraId="003DA39C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E44B55" w14:textId="77777777" w:rsidR="001931C5" w:rsidRPr="007C7791" w:rsidRDefault="001931C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B2AB487" w14:textId="77777777" w:rsidR="001931C5" w:rsidRPr="007C7791" w:rsidRDefault="001931C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05C5ECF" w14:textId="77777777" w:rsidR="001931C5" w:rsidRPr="007C7791" w:rsidRDefault="003460A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C779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931C5" w:rsidRPr="007C7791" w:rsidRDefault="001931C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931C5" w:rsidRPr="007C7791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931C5" w:rsidRPr="007C7791" w:rsidRDefault="001931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931C5" w:rsidRPr="007C7791" w:rsidRDefault="003460A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C779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C779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C779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931C5" w:rsidRPr="007C7791" w:rsidRDefault="003460A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931C5" w:rsidRPr="007C7791" w:rsidRDefault="001931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931C5" w:rsidRPr="007C7791" w:rsidRDefault="001931C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Yes</w:t>
            </w:r>
          </w:p>
        </w:tc>
        <w:tc>
          <w:tcPr>
            <w:tcW w:w="1667" w:type="pct"/>
          </w:tcPr>
          <w:p w14:paraId="335D3B45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931C5" w:rsidRPr="007C7791" w:rsidRDefault="001931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77777777" w:rsidR="001931C5" w:rsidRPr="007C7791" w:rsidRDefault="003460A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Yes</w:t>
            </w:r>
          </w:p>
        </w:tc>
        <w:tc>
          <w:tcPr>
            <w:tcW w:w="1667" w:type="pct"/>
          </w:tcPr>
          <w:p w14:paraId="26BBEBD4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4EB356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A8915A" w14:textId="77777777" w:rsidR="001931C5" w:rsidRPr="007C7791" w:rsidRDefault="003460A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C779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931C5" w:rsidRPr="007C7791" w:rsidRDefault="003460A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8039D3A" w14:textId="77777777" w:rsidR="001931C5" w:rsidRPr="007C7791" w:rsidRDefault="003460A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Yes</w:t>
            </w:r>
          </w:p>
          <w:p w14:paraId="5DB38AEB" w14:textId="2972B7B0" w:rsidR="00DE0CED" w:rsidRPr="007C7791" w:rsidRDefault="00DE0CED" w:rsidP="00DE0CED">
            <w:p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sz w:val="20"/>
                <w:szCs w:val="20"/>
                <w:lang w:val="en-IN"/>
              </w:rPr>
              <w:t>The authors should discuss review of literature in a separate section</w:t>
            </w:r>
            <w:r w:rsidR="002D2C77" w:rsidRPr="007C7791">
              <w:rPr>
                <w:rFonts w:ascii="Arial" w:hAnsi="Arial" w:cs="Arial"/>
                <w:sz w:val="20"/>
                <w:szCs w:val="20"/>
                <w:lang w:val="en-IN"/>
              </w:rPr>
              <w:t>.</w:t>
            </w:r>
            <w:r w:rsidRPr="007C7791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</w:p>
          <w:p w14:paraId="3CC73897" w14:textId="77777777" w:rsidR="00DE0CED" w:rsidRPr="007C7791" w:rsidRDefault="00DE0CE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D2CA9A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931C5" w:rsidRPr="007C7791" w:rsidRDefault="003460A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931C5" w:rsidRPr="007C7791" w:rsidRDefault="001931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931C5" w:rsidRPr="007C7791" w:rsidRDefault="001931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t>No</w:t>
            </w:r>
          </w:p>
        </w:tc>
        <w:tc>
          <w:tcPr>
            <w:tcW w:w="1667" w:type="pct"/>
          </w:tcPr>
          <w:p w14:paraId="3F6A9426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931C5" w:rsidRPr="007C7791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931C5" w:rsidRPr="007C7791" w:rsidRDefault="003460A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931C5" w:rsidRPr="007C7791" w:rsidRDefault="001931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931C5" w:rsidRPr="007C7791" w:rsidRDefault="003460A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931C5" w:rsidRPr="007C7791" w:rsidRDefault="001931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77777777" w:rsidR="001931C5" w:rsidRPr="007C7791" w:rsidRDefault="003460A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IN"/>
              </w:rPr>
            </w:pPr>
            <w:r w:rsidRPr="007C7791">
              <w:rPr>
                <w:rFonts w:ascii="Arial" w:hAnsi="Arial" w:cs="Arial"/>
                <w:bCs/>
                <w:sz w:val="20"/>
                <w:szCs w:val="20"/>
                <w:lang w:val="en-IN"/>
              </w:rPr>
              <w:t>No</w:t>
            </w:r>
          </w:p>
        </w:tc>
        <w:tc>
          <w:tcPr>
            <w:tcW w:w="1667" w:type="pct"/>
          </w:tcPr>
          <w:p w14:paraId="1750A6CD" w14:textId="77777777" w:rsidR="001931C5" w:rsidRPr="007C7791" w:rsidRDefault="001931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D4B933" w14:textId="77777777" w:rsidR="007C7791" w:rsidRPr="007C7791" w:rsidRDefault="007C7791" w:rsidP="007C779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1D1B77D" w14:textId="77777777" w:rsidR="007C7791" w:rsidRPr="007C7791" w:rsidRDefault="007C7791" w:rsidP="007C779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C7791">
        <w:rPr>
          <w:rFonts w:ascii="Arial" w:hAnsi="Arial" w:cs="Arial"/>
          <w:b/>
          <w:u w:val="single"/>
        </w:rPr>
        <w:t>Reviewer details:</w:t>
      </w:r>
    </w:p>
    <w:p w14:paraId="057907B6" w14:textId="77777777" w:rsidR="007C7791" w:rsidRPr="007C7791" w:rsidRDefault="007C7791" w:rsidP="007C7791">
      <w:pPr>
        <w:rPr>
          <w:rFonts w:ascii="Arial" w:hAnsi="Arial" w:cs="Arial"/>
          <w:sz w:val="20"/>
          <w:szCs w:val="20"/>
        </w:rPr>
      </w:pPr>
      <w:r w:rsidRPr="007C7791">
        <w:rPr>
          <w:rFonts w:ascii="Arial" w:hAnsi="Arial" w:cs="Arial"/>
          <w:color w:val="000000"/>
          <w:sz w:val="20"/>
          <w:szCs w:val="20"/>
        </w:rPr>
        <w:t xml:space="preserve">Nivetha Martin, Arul </w:t>
      </w:r>
      <w:proofErr w:type="spellStart"/>
      <w:r w:rsidRPr="007C7791">
        <w:rPr>
          <w:rFonts w:ascii="Arial" w:hAnsi="Arial" w:cs="Arial"/>
          <w:color w:val="000000"/>
          <w:sz w:val="20"/>
          <w:szCs w:val="20"/>
        </w:rPr>
        <w:t>Anandar</w:t>
      </w:r>
      <w:proofErr w:type="spellEnd"/>
      <w:r w:rsidRPr="007C7791">
        <w:rPr>
          <w:rFonts w:ascii="Arial" w:hAnsi="Arial" w:cs="Arial"/>
          <w:color w:val="000000"/>
          <w:sz w:val="20"/>
          <w:szCs w:val="20"/>
        </w:rPr>
        <w:t xml:space="preserve"> College, India</w:t>
      </w:r>
      <w:r w:rsidRPr="007C7791">
        <w:rPr>
          <w:rFonts w:ascii="Arial" w:hAnsi="Arial" w:cs="Arial"/>
          <w:color w:val="000000"/>
          <w:sz w:val="20"/>
          <w:szCs w:val="20"/>
        </w:rPr>
        <w:br/>
      </w:r>
    </w:p>
    <w:p w14:paraId="1FD60426" w14:textId="77777777" w:rsidR="001931C5" w:rsidRPr="007C7791" w:rsidRDefault="001931C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1931C5" w:rsidRPr="007C7791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55B32" w14:textId="77777777" w:rsidR="00456905" w:rsidRDefault="00456905">
      <w:r>
        <w:separator/>
      </w:r>
    </w:p>
  </w:endnote>
  <w:endnote w:type="continuationSeparator" w:id="0">
    <w:p w14:paraId="28938FA3" w14:textId="77777777" w:rsidR="00456905" w:rsidRDefault="00456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931C5" w:rsidRDefault="001931C5">
    <w:pPr>
      <w:pStyle w:val="Footer"/>
      <w:jc w:val="right"/>
    </w:pPr>
  </w:p>
  <w:p w14:paraId="0A548CA6" w14:textId="77777777" w:rsidR="001931C5" w:rsidRDefault="003460A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68A483EF" w14:textId="77777777" w:rsidR="001931C5" w:rsidRDefault="003460A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931C5" w:rsidRDefault="001931C5">
    <w:pPr>
      <w:pStyle w:val="Footer"/>
      <w:jc w:val="right"/>
    </w:pPr>
  </w:p>
  <w:p w14:paraId="13AC3D7F" w14:textId="77777777" w:rsidR="001931C5" w:rsidRDefault="001931C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E3EEE" w14:textId="77777777" w:rsidR="00456905" w:rsidRDefault="00456905">
      <w:r>
        <w:separator/>
      </w:r>
    </w:p>
  </w:footnote>
  <w:footnote w:type="continuationSeparator" w:id="0">
    <w:p w14:paraId="1334A6A1" w14:textId="77777777" w:rsidR="00456905" w:rsidRDefault="00456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931C5" w:rsidRDefault="001931C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931C5" w:rsidRDefault="003460A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111745"/>
    <w:rsid w:val="00174AA3"/>
    <w:rsid w:val="001931C5"/>
    <w:rsid w:val="001D317B"/>
    <w:rsid w:val="002D2C77"/>
    <w:rsid w:val="003460AF"/>
    <w:rsid w:val="00366B9F"/>
    <w:rsid w:val="0041745F"/>
    <w:rsid w:val="00456905"/>
    <w:rsid w:val="005D5EA2"/>
    <w:rsid w:val="005E0F95"/>
    <w:rsid w:val="006059DA"/>
    <w:rsid w:val="0065285B"/>
    <w:rsid w:val="006603DD"/>
    <w:rsid w:val="00677441"/>
    <w:rsid w:val="007C7791"/>
    <w:rsid w:val="007E0037"/>
    <w:rsid w:val="007E43EF"/>
    <w:rsid w:val="00B77A98"/>
    <w:rsid w:val="00C86189"/>
    <w:rsid w:val="00D24928"/>
    <w:rsid w:val="00D84252"/>
    <w:rsid w:val="00DE0CED"/>
    <w:rsid w:val="00E40507"/>
    <w:rsid w:val="00E973B5"/>
    <w:rsid w:val="00F46DA1"/>
    <w:rsid w:val="58F3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1B7A17"/>
  <w15:docId w15:val="{247E1DD8-65C4-484E-B5FA-E3959B70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D317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C779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baarj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44</cp:revision>
  <dcterms:created xsi:type="dcterms:W3CDTF">2026-03-24T06:15:00Z</dcterms:created>
  <dcterms:modified xsi:type="dcterms:W3CDTF">2026-08-29T07:39:00Z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eyJoZGlkIjoiM2YwOGNhOGIzZmQyOWEwMTBjMWMwOGE4ZTUzOGQ4ZTYiLCJ1c2VySWQiOiI1NjcwOTkxMjI0MDQifQ==</vt:lpwstr>
  </property>
  <property fmtid="{D5CDD505-2E9C-101B-9397-08002B2CF9AE}" pid="4" name="KSOProductBuildVer">
    <vt:lpwstr>1033-12.1.0.28032</vt:lpwstr>
  </property>
  <property fmtid="{D5CDD505-2E9C-101B-9397-08002B2CF9AE}" pid="5" name="ICV">
    <vt:lpwstr>FCAF0506B22C46748F463A9FD6CF8159_12</vt:lpwstr>
  </property>
</Properties>
</file>