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B50E8" w14:textId="77777777" w:rsidR="00F03359" w:rsidRDefault="00992F75" w:rsidP="00EC5317">
      <w:pPr>
        <w:spacing w:after="0" w:line="360" w:lineRule="auto"/>
        <w:jc w:val="center"/>
        <w:rPr>
          <w:rFonts w:ascii="Times New Roman" w:hAnsi="Times New Roman"/>
          <w:sz w:val="32"/>
          <w:szCs w:val="24"/>
        </w:rPr>
      </w:pPr>
      <w:r w:rsidRPr="00EC5317">
        <w:rPr>
          <w:rFonts w:ascii="Times New Roman" w:hAnsi="Times New Roman"/>
          <w:sz w:val="32"/>
          <w:szCs w:val="24"/>
        </w:rPr>
        <w:t xml:space="preserve">Effects </w:t>
      </w:r>
      <w:r w:rsidR="00A543A2" w:rsidRPr="00EC5317">
        <w:rPr>
          <w:rFonts w:ascii="Times New Roman" w:hAnsi="Times New Roman"/>
          <w:sz w:val="32"/>
          <w:szCs w:val="24"/>
        </w:rPr>
        <w:t xml:space="preserve">of </w:t>
      </w:r>
      <w:r w:rsidR="00E13F1D">
        <w:rPr>
          <w:rFonts w:ascii="Times New Roman" w:hAnsi="Times New Roman"/>
          <w:sz w:val="32"/>
          <w:szCs w:val="24"/>
        </w:rPr>
        <w:t>Different Storage M</w:t>
      </w:r>
      <w:r w:rsidRPr="00EC5317">
        <w:rPr>
          <w:rFonts w:ascii="Times New Roman" w:hAnsi="Times New Roman"/>
          <w:sz w:val="32"/>
          <w:szCs w:val="24"/>
        </w:rPr>
        <w:t xml:space="preserve">aterials in </w:t>
      </w:r>
      <w:r w:rsidR="00E13F1D">
        <w:rPr>
          <w:rFonts w:ascii="Times New Roman" w:hAnsi="Times New Roman"/>
          <w:sz w:val="32"/>
          <w:szCs w:val="24"/>
        </w:rPr>
        <w:t>M</w:t>
      </w:r>
      <w:r w:rsidR="00A543A2" w:rsidRPr="00EC5317">
        <w:rPr>
          <w:rFonts w:ascii="Times New Roman" w:hAnsi="Times New Roman"/>
          <w:sz w:val="32"/>
          <w:szCs w:val="24"/>
        </w:rPr>
        <w:t>aize (</w:t>
      </w:r>
      <w:r w:rsidR="00A543A2" w:rsidRPr="008B75D3">
        <w:rPr>
          <w:rFonts w:ascii="Times New Roman" w:hAnsi="Times New Roman"/>
          <w:b/>
          <w:i/>
          <w:sz w:val="32"/>
          <w:szCs w:val="24"/>
        </w:rPr>
        <w:t>Zea mays L.</w:t>
      </w:r>
      <w:r w:rsidR="00E13F1D">
        <w:rPr>
          <w:rFonts w:ascii="Times New Roman" w:hAnsi="Times New Roman"/>
          <w:sz w:val="32"/>
          <w:szCs w:val="24"/>
        </w:rPr>
        <w:t>) S</w:t>
      </w:r>
      <w:r w:rsidR="00A543A2" w:rsidRPr="00EC5317">
        <w:rPr>
          <w:rFonts w:ascii="Times New Roman" w:hAnsi="Times New Roman"/>
          <w:sz w:val="32"/>
          <w:szCs w:val="24"/>
        </w:rPr>
        <w:t xml:space="preserve">eed </w:t>
      </w:r>
      <w:r w:rsidR="00E13F1D">
        <w:rPr>
          <w:rFonts w:ascii="Times New Roman" w:hAnsi="Times New Roman"/>
          <w:sz w:val="32"/>
          <w:szCs w:val="24"/>
        </w:rPr>
        <w:t>Q</w:t>
      </w:r>
      <w:r w:rsidR="00234681">
        <w:rPr>
          <w:rFonts w:ascii="Times New Roman" w:hAnsi="Times New Roman"/>
          <w:sz w:val="32"/>
          <w:szCs w:val="24"/>
        </w:rPr>
        <w:t xml:space="preserve">uality </w:t>
      </w:r>
      <w:r w:rsidR="00E13F1D">
        <w:rPr>
          <w:rFonts w:ascii="Times New Roman" w:hAnsi="Times New Roman"/>
          <w:sz w:val="32"/>
          <w:szCs w:val="24"/>
        </w:rPr>
        <w:t>at Hawassa Agricultural Research Center, Sidama Regional State</w:t>
      </w:r>
      <w:r w:rsidR="00E5622B">
        <w:rPr>
          <w:rFonts w:ascii="Times New Roman" w:hAnsi="Times New Roman"/>
          <w:sz w:val="32"/>
          <w:szCs w:val="24"/>
        </w:rPr>
        <w:t xml:space="preserve"> of</w:t>
      </w:r>
      <w:r w:rsidR="00E13F1D">
        <w:rPr>
          <w:rFonts w:ascii="Times New Roman" w:hAnsi="Times New Roman"/>
          <w:sz w:val="32"/>
          <w:szCs w:val="24"/>
        </w:rPr>
        <w:t xml:space="preserve"> Ethiopia</w:t>
      </w:r>
    </w:p>
    <w:p w14:paraId="3EEB849C" w14:textId="77777777" w:rsidR="00B1430B" w:rsidRDefault="00B1430B" w:rsidP="00EC5317">
      <w:pPr>
        <w:spacing w:after="0" w:line="360" w:lineRule="auto"/>
        <w:jc w:val="center"/>
        <w:rPr>
          <w:rFonts w:ascii="Times New Roman" w:hAnsi="Times New Roman"/>
          <w:sz w:val="32"/>
          <w:szCs w:val="24"/>
        </w:rPr>
      </w:pPr>
    </w:p>
    <w:p w14:paraId="20CFB3E9" w14:textId="6BA58647" w:rsidR="00BB7A0C" w:rsidRPr="00EC5317" w:rsidRDefault="00BB7A0C" w:rsidP="00EC5317">
      <w:pPr>
        <w:spacing w:after="0" w:line="360" w:lineRule="auto"/>
        <w:jc w:val="center"/>
        <w:rPr>
          <w:rFonts w:ascii="Times New Roman" w:hAnsi="Times New Roman"/>
          <w:sz w:val="32"/>
          <w:szCs w:val="24"/>
        </w:rPr>
      </w:pPr>
    </w:p>
    <w:p w14:paraId="5B35A6EB" w14:textId="77777777" w:rsidR="00D85502" w:rsidRDefault="00EC5317" w:rsidP="00E13F1D">
      <w:pPr>
        <w:spacing w:after="0" w:line="360" w:lineRule="auto"/>
        <w:jc w:val="center"/>
        <w:rPr>
          <w:rFonts w:ascii="Times New Roman" w:hAnsi="Times New Roman"/>
          <w:b/>
          <w:sz w:val="28"/>
          <w:szCs w:val="24"/>
        </w:rPr>
      </w:pPr>
      <w:r w:rsidRPr="00EC5317">
        <w:rPr>
          <w:rFonts w:ascii="Times New Roman" w:hAnsi="Times New Roman"/>
          <w:b/>
          <w:sz w:val="28"/>
          <w:szCs w:val="24"/>
        </w:rPr>
        <w:t>Abstract</w:t>
      </w:r>
    </w:p>
    <w:p w14:paraId="345164D5" w14:textId="77777777" w:rsidR="00097C0A" w:rsidRPr="004C5502" w:rsidRDefault="00A2757D" w:rsidP="00234681">
      <w:pPr>
        <w:pStyle w:val="isselectedend"/>
        <w:jc w:val="both"/>
        <w:rPr>
          <w:color w:val="000000"/>
        </w:rPr>
      </w:pPr>
      <w:r w:rsidRPr="004C5502">
        <w:rPr>
          <w:color w:val="000000"/>
        </w:rPr>
        <w:t>A study was conducted at Hawassa Agricultural Research Center warehouse and Seed Technology Laboratory during 2021/22 to evaluate the effects of different storage materials on the quality of maize seed. Seeds of the BH 546 maize variety were stored in three types of packaging materials: polypropylene bags, jute sacks, and hermetic (PICS) bags. Seed samples were collected at monthly intervals from April 2021 to February 2022. The experiment was arranged in a Complete Block Design (CBD) with four replications, involving combinations of three storage materials and six storage periods (1–6 months). Seed quality parameters were evaluated following the standard procedures of the International Seed Testing Association (ISTA). The collected data were statistically analyzed using the Generalized Linear Model (GLM) procedure of SAS.</w:t>
      </w:r>
      <w:r w:rsidR="00097C0A" w:rsidRPr="004C5502">
        <w:rPr>
          <w:color w:val="000000"/>
        </w:rPr>
        <w:t xml:space="preserve"> </w:t>
      </w:r>
      <w:r w:rsidRPr="004C5502">
        <w:rPr>
          <w:color w:val="000000"/>
        </w:rPr>
        <w:t>The analysis of variance showed that storage materials had a significant (P ≤ 0.05) effect on maize seed germination and weevil infestation. After six months of storage, seeds kept in PICS bags exhibited the lowest weevil infestation (0.31%) and storage temperature (19°C), along with the highest germination percentage (90%). In contrast, seeds stored in polypropylene bags showed comparatively poorer quality performance, characterized by higher weevil infestation and lower germination. The findings demonstrated that hermetic storage, particularly the Purdue Improved Crop Storage (PICS) bag, was effective in maintaining maize seed quality during prolonged storage by limiting insect infestation and mold development. Therefore, hermetic storage technology can be recommended as an effective method for preserving maize seed quality during storage</w:t>
      </w:r>
    </w:p>
    <w:p w14:paraId="31960297" w14:textId="77777777" w:rsidR="00097C0A" w:rsidRDefault="00E13F1D" w:rsidP="00234681">
      <w:pPr>
        <w:pStyle w:val="isselectedend"/>
        <w:jc w:val="both"/>
      </w:pPr>
      <w:proofErr w:type="spellStart"/>
      <w:r>
        <w:t>KeyW</w:t>
      </w:r>
      <w:r w:rsidR="00097C0A" w:rsidRPr="00097C0A">
        <w:t>ords</w:t>
      </w:r>
      <w:proofErr w:type="spellEnd"/>
      <w:r w:rsidR="00097C0A" w:rsidRPr="00097C0A">
        <w:t xml:space="preserve">: Germination, Hermetic bag, Maize seed quality, storage </w:t>
      </w:r>
    </w:p>
    <w:p w14:paraId="62EE3212" w14:textId="77777777" w:rsidR="00234681" w:rsidRPr="00234681" w:rsidRDefault="00234681" w:rsidP="00F27E04">
      <w:pPr>
        <w:pStyle w:val="Heading2"/>
        <w:spacing w:line="360" w:lineRule="auto"/>
        <w:jc w:val="center"/>
        <w:rPr>
          <w:rFonts w:ascii="Times New Roman" w:hAnsi="Times New Roman"/>
          <w:i w:val="0"/>
          <w:sz w:val="24"/>
          <w:szCs w:val="24"/>
        </w:rPr>
      </w:pPr>
      <w:r w:rsidRPr="00234681">
        <w:rPr>
          <w:rFonts w:ascii="Times New Roman" w:hAnsi="Times New Roman"/>
          <w:i w:val="0"/>
          <w:sz w:val="24"/>
          <w:szCs w:val="24"/>
        </w:rPr>
        <w:t>Introduction</w:t>
      </w:r>
    </w:p>
    <w:p w14:paraId="6703C6DC" w14:textId="77777777" w:rsidR="00234681" w:rsidRPr="00234681" w:rsidRDefault="00234681" w:rsidP="00535A00">
      <w:pPr>
        <w:pStyle w:val="isselectedend"/>
        <w:jc w:val="both"/>
      </w:pPr>
      <w:r w:rsidRPr="00234681">
        <w:t>Maize (</w:t>
      </w:r>
      <w:r w:rsidRPr="00234681">
        <w:rPr>
          <w:rStyle w:val="Emphasis"/>
        </w:rPr>
        <w:t>Zea mays</w:t>
      </w:r>
      <w:r w:rsidRPr="00234681">
        <w:t xml:space="preserve"> L.) is one of the most widely cultivated and eco</w:t>
      </w:r>
      <w:r w:rsidR="00D72CD5">
        <w:t>nomically important cereal crop</w:t>
      </w:r>
      <w:r w:rsidRPr="00234681">
        <w:t xml:space="preserve"> globally, with particular significance in Eastern and Southern Africa. The crop has numerous uses, including human consumption, preparation of alcoholic and non-alcoholic beverages, and the production of fuel and construction materials. It also serves as a raw material for some medicinal products, such as glucose, and is grown for ornamental purposes (</w:t>
      </w:r>
      <w:proofErr w:type="spellStart"/>
      <w:r w:rsidRPr="00234681">
        <w:t>Keweti</w:t>
      </w:r>
      <w:proofErr w:type="spellEnd"/>
      <w:r w:rsidRPr="00234681">
        <w:t>, 2017).</w:t>
      </w:r>
    </w:p>
    <w:p w14:paraId="16F0DC76" w14:textId="77777777" w:rsidR="00234681" w:rsidRPr="00234681" w:rsidRDefault="00234681" w:rsidP="00535A00">
      <w:pPr>
        <w:pStyle w:val="isselectedend"/>
        <w:jc w:val="both"/>
      </w:pPr>
      <w:r w:rsidRPr="00234681">
        <w:t xml:space="preserve">Maize is particularly important in tropical and subtropical regions, where it serves as a major staple crop and contributes substantially to household and national food security. Its production is influenced by various environmental and socioeconomic factors, including rainfall, </w:t>
      </w:r>
      <w:r w:rsidRPr="00234681">
        <w:lastRenderedPageBreak/>
        <w:t>temperature, soil properties, irrigation facilities, prevailing climatic conditions, and market demand. Where suitable conditions exist, maize can be produced more than once within a year.</w:t>
      </w:r>
    </w:p>
    <w:p w14:paraId="31465BFB" w14:textId="77777777" w:rsidR="00234681" w:rsidRPr="00234681" w:rsidRDefault="00234681" w:rsidP="00535A00">
      <w:pPr>
        <w:pStyle w:val="isselectedend"/>
        <w:jc w:val="both"/>
      </w:pPr>
      <w:r w:rsidRPr="00234681">
        <w:t xml:space="preserve">The introduction of maize into Ethiopia is generally believed to have occurred during the seventeenth or eighteenth century. Since then, the crop has become an important component of the Ethiopian cereal production system and is cultivated across a broad range of </w:t>
      </w:r>
      <w:r w:rsidR="00D72CD5" w:rsidRPr="00234681">
        <w:t>agro ecological</w:t>
      </w:r>
      <w:r w:rsidRPr="00234681">
        <w:t xml:space="preserve"> environments, approximately from 500 to 2,400 meters above sea level (</w:t>
      </w:r>
      <w:proofErr w:type="spellStart"/>
      <w:r w:rsidRPr="00234681">
        <w:t>Yibrah</w:t>
      </w:r>
      <w:proofErr w:type="spellEnd"/>
      <w:r w:rsidRPr="00234681">
        <w:t xml:space="preserve"> and Dereje, 2015). In the 2020 cropping season, maize occupied about 2,110,209.61 hectares of land in Ethiopia and produced an estimated 72,349,551.02 quintals (CSA, 2020). In addition, USAID (2019) reported that Ethiopia produced approximately 7.3 million metric tons of maize from 2.32 million hectares in 2019.</w:t>
      </w:r>
    </w:p>
    <w:p w14:paraId="7343801A" w14:textId="77777777" w:rsidR="00234681" w:rsidRPr="00234681" w:rsidRDefault="00234681" w:rsidP="00535A00">
      <w:pPr>
        <w:pStyle w:val="isselectedend"/>
        <w:jc w:val="both"/>
      </w:pPr>
      <w:r w:rsidRPr="00234681">
        <w:t>Although maize is widely produced and plays an important role in Ethiopia's food system, its productivity remains below the global average. The average maize yield in Ethiopia was approximately 2.9 tons ha⁻¹ in 2020 (CSA, 2020), compared with a global average of about 6.1 tons ha⁻¹ (FAOSTAT, 2015). The relatively low productivity of maize is caused by several production constraints, including unfavorable environmental conditions, agronomic limitations, diseases, and insect pests. Among these constraints, insect pests are particularly important because they can cause significant damage both before and after harvest.</w:t>
      </w:r>
    </w:p>
    <w:p w14:paraId="7F965011" w14:textId="77777777" w:rsidR="00234681" w:rsidRPr="00234681" w:rsidRDefault="00234681" w:rsidP="00535A00">
      <w:pPr>
        <w:pStyle w:val="isselectedend"/>
        <w:jc w:val="both"/>
      </w:pPr>
      <w:r w:rsidRPr="00234681">
        <w:t xml:space="preserve">Postharvest insect infestation is a major factor contributing to the deterioration and loss of stored maize. Tefera </w:t>
      </w:r>
      <w:r w:rsidRPr="00234681">
        <w:rPr>
          <w:rStyle w:val="Emphasis"/>
        </w:rPr>
        <w:t>et al.</w:t>
      </w:r>
      <w:r w:rsidRPr="00234681">
        <w:t xml:space="preserve"> (2011) indicated that insect pests are responsible for considerable maize grain damage and postharvest losses. In Africa, postharvest insect pests contribute substantially to maize losses and may cause considerable reductions in grain weight during storage (Peter </w:t>
      </w:r>
      <w:r w:rsidRPr="00234681">
        <w:rPr>
          <w:rStyle w:val="Emphasis"/>
        </w:rPr>
        <w:t>et al</w:t>
      </w:r>
      <w:r w:rsidRPr="00234681">
        <w:t>., 2020). Such losses not only reduce the quantity of available grain but can also negatively affect its nutritional, physiological, and market quality. Appropriate storage technologies are therefore necessary to minimize losses and maintain the quality of maize seed.</w:t>
      </w:r>
    </w:p>
    <w:p w14:paraId="448A884C" w14:textId="77777777" w:rsidR="00234681" w:rsidRPr="00234681" w:rsidRDefault="00234681" w:rsidP="00535A00">
      <w:pPr>
        <w:pStyle w:val="isselectedend"/>
        <w:jc w:val="both"/>
      </w:pPr>
      <w:r w:rsidRPr="00234681">
        <w:t xml:space="preserve">Seed quality is also closely associated with both the length of the storage period and the packaging material used. As storage duration increases, maize seeds gradually undergo physiological deterioration, which can reduce germination percentage, seed vigor, and overall viability. The rate of deterioration is strongly affected by storage conditions, particularly moisture and oxygen availability. Packaging materials capable of limiting the movement </w:t>
      </w:r>
      <w:r w:rsidR="00535A00">
        <w:t xml:space="preserve">of </w:t>
      </w:r>
      <w:r w:rsidRPr="00234681">
        <w:t>moisture and oxygen can therefore slow down seed deterioration and extend the period during which seeds remain suitable for planting.</w:t>
      </w:r>
    </w:p>
    <w:p w14:paraId="119BA9A6" w14:textId="77777777" w:rsidR="00234681" w:rsidRPr="00234681" w:rsidRDefault="00234681" w:rsidP="00535A00">
      <w:pPr>
        <w:pStyle w:val="isselectedend"/>
        <w:jc w:val="both"/>
      </w:pPr>
      <w:r w:rsidRPr="00234681">
        <w:t>Hermetic storage technology provides an alternative approach for maintaining the quality of stored agricultural commodities. Hermetic bags are produced from multilayer polymer materials with high barrier properties that create an airtight storage environment. By limiting the exchange of oxygen and moisture, these bags can suppress insect development and help protect stored grains and seeds without relying on chemical pesticides. Consequently, hermetic storage may provide an effective and environmentally friendly option for maintaining maize seed quality during storage.</w:t>
      </w:r>
    </w:p>
    <w:p w14:paraId="1BC7F736" w14:textId="77777777" w:rsidR="00234681" w:rsidRPr="00234681" w:rsidRDefault="00234681" w:rsidP="00535A00">
      <w:pPr>
        <w:pStyle w:val="NormalWeb"/>
        <w:jc w:val="both"/>
      </w:pPr>
      <w:r w:rsidRPr="00234681">
        <w:t>Therefore, this study was conducted to assess the effects of different storage materials and storage periods on the physiological and physical quality of maize (</w:t>
      </w:r>
      <w:r w:rsidRPr="00234681">
        <w:rPr>
          <w:rStyle w:val="Emphasis"/>
        </w:rPr>
        <w:t>Zea mays</w:t>
      </w:r>
      <w:r w:rsidRPr="00234681">
        <w:t xml:space="preserve"> L.) seed and to identify suitable storage materials for maintaining seed quality during storage.</w:t>
      </w:r>
    </w:p>
    <w:p w14:paraId="6163850B" w14:textId="77777777" w:rsidR="00535A00" w:rsidRDefault="00535A00" w:rsidP="00234681">
      <w:pPr>
        <w:spacing w:after="0" w:line="360" w:lineRule="auto"/>
        <w:jc w:val="center"/>
        <w:rPr>
          <w:rFonts w:ascii="Times New Roman" w:hAnsi="Times New Roman"/>
          <w:b/>
          <w:sz w:val="24"/>
          <w:szCs w:val="24"/>
        </w:rPr>
      </w:pPr>
    </w:p>
    <w:p w14:paraId="41F3DA34" w14:textId="77777777" w:rsidR="00535A00" w:rsidRDefault="00535A00" w:rsidP="00234681">
      <w:pPr>
        <w:spacing w:after="0" w:line="360" w:lineRule="auto"/>
        <w:jc w:val="center"/>
        <w:rPr>
          <w:rFonts w:ascii="Times New Roman" w:hAnsi="Times New Roman"/>
          <w:b/>
          <w:sz w:val="24"/>
          <w:szCs w:val="24"/>
        </w:rPr>
      </w:pPr>
    </w:p>
    <w:p w14:paraId="4306C340" w14:textId="77777777" w:rsidR="00A543A2" w:rsidRPr="00D72CD5" w:rsidRDefault="00A97241" w:rsidP="00535A00">
      <w:pPr>
        <w:spacing w:after="0" w:line="240" w:lineRule="auto"/>
        <w:jc w:val="center"/>
        <w:rPr>
          <w:rFonts w:ascii="Times New Roman" w:hAnsi="Times New Roman"/>
          <w:b/>
          <w:sz w:val="24"/>
          <w:szCs w:val="24"/>
        </w:rPr>
      </w:pPr>
      <w:r w:rsidRPr="00D72CD5">
        <w:rPr>
          <w:rFonts w:ascii="Times New Roman" w:hAnsi="Times New Roman"/>
          <w:b/>
          <w:sz w:val="24"/>
          <w:szCs w:val="24"/>
        </w:rPr>
        <w:t>Materials and Methods</w:t>
      </w:r>
    </w:p>
    <w:p w14:paraId="757D373A" w14:textId="77777777" w:rsidR="00CF2B95" w:rsidRPr="00D72CD5" w:rsidRDefault="00CF2B95" w:rsidP="00535A00">
      <w:pPr>
        <w:spacing w:after="0" w:line="240" w:lineRule="auto"/>
        <w:jc w:val="both"/>
        <w:rPr>
          <w:rFonts w:ascii="Times New Roman" w:hAnsi="Times New Roman"/>
          <w:b/>
          <w:sz w:val="24"/>
          <w:szCs w:val="24"/>
        </w:rPr>
      </w:pPr>
      <w:r w:rsidRPr="00D72CD5">
        <w:rPr>
          <w:rFonts w:ascii="Times New Roman" w:hAnsi="Times New Roman"/>
          <w:b/>
          <w:sz w:val="24"/>
          <w:szCs w:val="24"/>
        </w:rPr>
        <w:t xml:space="preserve">Description of the study area </w:t>
      </w:r>
    </w:p>
    <w:p w14:paraId="5FBCA920" w14:textId="77777777" w:rsidR="00D72CD5" w:rsidRPr="00D72CD5" w:rsidRDefault="00D72CD5" w:rsidP="00535A00">
      <w:pPr>
        <w:spacing w:after="0" w:line="240" w:lineRule="auto"/>
        <w:jc w:val="both"/>
        <w:rPr>
          <w:rFonts w:ascii="Times New Roman" w:hAnsi="Times New Roman"/>
          <w:b/>
          <w:sz w:val="24"/>
          <w:szCs w:val="24"/>
        </w:rPr>
      </w:pPr>
      <w:r w:rsidRPr="00D72CD5">
        <w:rPr>
          <w:rFonts w:ascii="Times New Roman" w:hAnsi="Times New Roman"/>
          <w:sz w:val="24"/>
          <w:szCs w:val="24"/>
        </w:rPr>
        <w:t>The study was carried out at the seed storage ware</w:t>
      </w:r>
      <w:r w:rsidR="00F27E04">
        <w:rPr>
          <w:rFonts w:ascii="Times New Roman" w:hAnsi="Times New Roman"/>
          <w:sz w:val="24"/>
          <w:szCs w:val="24"/>
        </w:rPr>
        <w:t>house and seed laboratory of</w:t>
      </w:r>
      <w:r w:rsidRPr="00D72CD5">
        <w:rPr>
          <w:rFonts w:ascii="Times New Roman" w:hAnsi="Times New Roman"/>
          <w:sz w:val="24"/>
          <w:szCs w:val="24"/>
        </w:rPr>
        <w:t xml:space="preserve"> Hawassa Agricultural Research Center (HARC), located in the North Zone of Sidama Regional State, Ethiopia. The research center is situated at an elevation of approximately 1,700 meters above sea level (m.a.s.l.) within the Rift Valley agro-ecological zone. Geographically, it is located between 7°03′ and 7°04′ N latitude and 38°30′ and 38°31′ E longitude, approximately 273 km south of Addis Ababa.</w:t>
      </w:r>
    </w:p>
    <w:p w14:paraId="63B1109B" w14:textId="77777777" w:rsidR="00FF0056" w:rsidRPr="00F27E04" w:rsidRDefault="00FF0056" w:rsidP="00535A00">
      <w:pPr>
        <w:spacing w:after="0" w:line="240" w:lineRule="auto"/>
        <w:jc w:val="both"/>
        <w:rPr>
          <w:rFonts w:ascii="Times New Roman" w:hAnsi="Times New Roman"/>
          <w:b/>
          <w:bCs/>
          <w:sz w:val="24"/>
          <w:szCs w:val="24"/>
        </w:rPr>
      </w:pPr>
      <w:r w:rsidRPr="00F27E04">
        <w:rPr>
          <w:rFonts w:ascii="Times New Roman" w:hAnsi="Times New Roman"/>
          <w:b/>
          <w:bCs/>
          <w:sz w:val="24"/>
          <w:szCs w:val="24"/>
        </w:rPr>
        <w:t>Experimental Design</w:t>
      </w:r>
    </w:p>
    <w:p w14:paraId="1AD6FE4D" w14:textId="77777777" w:rsidR="00E13F1D" w:rsidRDefault="00F27E04" w:rsidP="00535A00">
      <w:pPr>
        <w:spacing w:after="0" w:line="240" w:lineRule="auto"/>
        <w:jc w:val="both"/>
        <w:rPr>
          <w:rFonts w:ascii="Times New Roman" w:hAnsi="Times New Roman"/>
          <w:sz w:val="24"/>
          <w:szCs w:val="24"/>
        </w:rPr>
      </w:pPr>
      <w:r w:rsidRPr="00F27E04">
        <w:rPr>
          <w:rFonts w:ascii="Times New Roman" w:hAnsi="Times New Roman"/>
          <w:sz w:val="24"/>
          <w:szCs w:val="24"/>
        </w:rPr>
        <w:t>The experiment was conducted using a factorial arrangement involving two factors: storage material and storage duration. The treatments were arranged in a Completely Randomized Design (CRD) with three replications. The storage material factor consisted of three types of packaging materials: Polypropylene bag (PPB), which was used as the control, Purdue Improved Crop Storage (PICS) bag, and jute sack. The storage duration was evaluated at monthly intervals, beginning at the start of the experiment (0 month) and continuing through the subsequent storage periods. Seed samples were collected at one-month intervals to assess changes in seed quality throughout the storage period.</w:t>
      </w:r>
    </w:p>
    <w:p w14:paraId="44E68A58" w14:textId="77777777" w:rsidR="00CC25ED" w:rsidRPr="00E13F1D" w:rsidRDefault="00CC25ED" w:rsidP="00535A00">
      <w:pPr>
        <w:spacing w:after="0" w:line="240" w:lineRule="auto"/>
        <w:jc w:val="both"/>
        <w:rPr>
          <w:rFonts w:ascii="Times New Roman" w:hAnsi="Times New Roman"/>
          <w:b/>
          <w:bCs/>
          <w:sz w:val="24"/>
          <w:szCs w:val="24"/>
        </w:rPr>
      </w:pPr>
      <w:r w:rsidRPr="00E13F1D">
        <w:rPr>
          <w:rFonts w:ascii="Times New Roman" w:hAnsi="Times New Roman"/>
          <w:b/>
          <w:sz w:val="24"/>
          <w:szCs w:val="24"/>
        </w:rPr>
        <w:t>Experimental Materials</w:t>
      </w:r>
    </w:p>
    <w:p w14:paraId="5B56188D" w14:textId="77777777" w:rsidR="00F950BE" w:rsidRDefault="00CC25ED" w:rsidP="00535A00">
      <w:pPr>
        <w:pStyle w:val="NormalWeb"/>
        <w:jc w:val="both"/>
      </w:pPr>
      <w:r>
        <w:t>The experimental material consisted of BH-546 maize seed harvested in November 2019. The seed was obtained from the maize research program of Wondo Genet Agricultural Research Center, Hawassa</w:t>
      </w:r>
      <w:r w:rsidR="00F835A4">
        <w:t xml:space="preserve"> m</w:t>
      </w:r>
      <w:r w:rsidR="00D9590A">
        <w:t>aize Research sub center</w:t>
      </w:r>
      <w:r>
        <w:t>. Before storage, the seed was thoroughly cleaned to remove foreign materials and impurities. The cleaned seed was then packaged in three different storage materials: Purdue Improved Crop Storage (PICS) bags, polypropylene (PP) bags, and jute sacks. The packaged seeds were stored under ambient environmental conditions for the duration of the experiment</w:t>
      </w:r>
    </w:p>
    <w:p w14:paraId="10F8B71C" w14:textId="77777777" w:rsidR="00F950BE" w:rsidRDefault="00F950BE" w:rsidP="00535A00">
      <w:pPr>
        <w:pStyle w:val="Heading3"/>
      </w:pPr>
      <w:r>
        <w:t>Sampling Method</w:t>
      </w:r>
    </w:p>
    <w:p w14:paraId="30957781" w14:textId="77777777" w:rsidR="00F950BE" w:rsidRDefault="00F950BE" w:rsidP="00535A00">
      <w:pPr>
        <w:pStyle w:val="NormalWeb"/>
        <w:jc w:val="both"/>
      </w:pPr>
      <w:r>
        <w:t>A total of 90 BH-546 maize seed samples were collected periodically throughout the experiment. Sampling was conducted at the beginning of storage (0 month) and subsequently at one-month intervals up to six months (0, 1, 2, 3, 4, 5, and 6 months). Samples were obtained from different positions within each storage material, namely the top, middle, and bottom portions of the stored seed mass, to ensure representative sampling. The samples collected at the beginning of the experiment were considered the initial or control samples. A grain sampling spear was inserted vertically into the seed mass to the maximum possible depth at the designated sampling positions, and the required samples were carefully withdrawn for laboratory analysis.</w:t>
      </w:r>
    </w:p>
    <w:p w14:paraId="71164A88" w14:textId="77777777" w:rsidR="00F950BE" w:rsidRPr="00F950BE" w:rsidRDefault="00F950BE" w:rsidP="00535A00">
      <w:pPr>
        <w:pStyle w:val="Heading3"/>
        <w:jc w:val="both"/>
        <w:rPr>
          <w:sz w:val="24"/>
          <w:szCs w:val="24"/>
        </w:rPr>
      </w:pPr>
      <w:r w:rsidRPr="00F950BE">
        <w:rPr>
          <w:sz w:val="24"/>
          <w:szCs w:val="24"/>
        </w:rPr>
        <w:t>Data Collection</w:t>
      </w:r>
    </w:p>
    <w:p w14:paraId="7F3625DC" w14:textId="77777777" w:rsidR="00F950BE" w:rsidRPr="00F950BE" w:rsidRDefault="00F950BE" w:rsidP="00535A00">
      <w:pPr>
        <w:pStyle w:val="isselectedend"/>
        <w:jc w:val="both"/>
      </w:pPr>
      <w:r w:rsidRPr="00F950BE">
        <w:t xml:space="preserve">Seed samples were initially collected from each storage material at the beginning of the experiment and thereafter at monthly intervals. Sampling was performed from the top, middle, and bottom sections of each storage material using a grain sampling spear. The collected samples </w:t>
      </w:r>
      <w:r w:rsidRPr="00F950BE">
        <w:lastRenderedPageBreak/>
        <w:t>were analyzed for moisture content, germination percentage, seed purity, 1,000-seed weight, and weevil infestation or associated weight loss.</w:t>
      </w:r>
    </w:p>
    <w:p w14:paraId="5B575CD6" w14:textId="77777777" w:rsidR="00F835A4" w:rsidRDefault="00F950BE" w:rsidP="00535A00">
      <w:pPr>
        <w:pStyle w:val="isselectedend"/>
        <w:spacing w:before="0" w:beforeAutospacing="0" w:after="0" w:afterAutospacing="0"/>
        <w:jc w:val="both"/>
      </w:pPr>
      <w:r w:rsidRPr="00F950BE">
        <w:rPr>
          <w:rStyle w:val="Strong"/>
        </w:rPr>
        <w:t>Moisture content:</w:t>
      </w:r>
      <w:r w:rsidRPr="00F950BE">
        <w:t xml:space="preserve"> Seed moisture content was determined using a digital moisture tester. </w:t>
      </w:r>
    </w:p>
    <w:p w14:paraId="41915795" w14:textId="77777777" w:rsidR="00E13F1D" w:rsidRPr="00F835A4" w:rsidRDefault="00F950BE" w:rsidP="00535A00">
      <w:pPr>
        <w:pStyle w:val="isselectedend"/>
        <w:spacing w:before="0" w:beforeAutospacing="0" w:after="0" w:afterAutospacing="0"/>
        <w:jc w:val="both"/>
        <w:rPr>
          <w:rStyle w:val="Strong"/>
          <w:b w:val="0"/>
          <w:bCs w:val="0"/>
        </w:rPr>
      </w:pPr>
      <w:r w:rsidRPr="00F950BE">
        <w:t>The measurements were taken from samples collected at th</w:t>
      </w:r>
      <w:r w:rsidR="00F835A4">
        <w:t>e respective storage intervals.</w:t>
      </w:r>
    </w:p>
    <w:p w14:paraId="7FD9C0CC" w14:textId="77777777" w:rsidR="00F950BE" w:rsidRPr="00F950BE" w:rsidRDefault="00F950BE" w:rsidP="00535A00">
      <w:pPr>
        <w:pStyle w:val="isselectedend"/>
        <w:jc w:val="both"/>
      </w:pPr>
      <w:r w:rsidRPr="00F950BE">
        <w:rPr>
          <w:rStyle w:val="Strong"/>
        </w:rPr>
        <w:t>Seed purity:</w:t>
      </w:r>
      <w:r w:rsidRPr="00F950BE">
        <w:t xml:space="preserve"> Physical purity analysis was conducted following the procedures recommended by the International Seed Testing Association (ISTA). The analysis determined the proportions of pure seed, inert matter, and other seeds present in each sample.</w:t>
      </w:r>
    </w:p>
    <w:p w14:paraId="5FC651DC" w14:textId="77777777" w:rsidR="00F950BE" w:rsidRPr="00F950BE" w:rsidRDefault="00F950BE" w:rsidP="00535A00">
      <w:pPr>
        <w:pStyle w:val="NormalWeb"/>
        <w:jc w:val="both"/>
      </w:pPr>
      <w:r w:rsidRPr="00F950BE">
        <w:rPr>
          <w:rStyle w:val="Strong"/>
        </w:rPr>
        <w:t>Temperature and relative humidity:</w:t>
      </w:r>
      <w:r w:rsidRPr="00F950BE">
        <w:t xml:space="preserve"> Temperature and relative humidity were monitored for both the internal storage environment and the surrounding external environment. Measurements were taken at the beginning and end of the experiment using a portable Quick Enquiry 4 digital thermo-hygrometer (Hanna, HI8564).</w:t>
      </w:r>
    </w:p>
    <w:p w14:paraId="563F5996" w14:textId="77777777" w:rsidR="00B32313" w:rsidRDefault="00F950BE" w:rsidP="00535A00">
      <w:pPr>
        <w:spacing w:after="0" w:line="240" w:lineRule="auto"/>
        <w:jc w:val="both"/>
        <w:rPr>
          <w:rFonts w:ascii="Times New Roman" w:hAnsi="Times New Roman"/>
          <w:sz w:val="24"/>
        </w:rPr>
      </w:pPr>
      <w:r>
        <w:rPr>
          <w:rFonts w:ascii="Times New Roman" w:hAnsi="Times New Roman"/>
          <w:b/>
          <w:sz w:val="24"/>
        </w:rPr>
        <w:t>S</w:t>
      </w:r>
      <w:r w:rsidR="00426571" w:rsidRPr="00426571">
        <w:rPr>
          <w:rFonts w:ascii="Times New Roman" w:hAnsi="Times New Roman"/>
          <w:b/>
          <w:sz w:val="24"/>
        </w:rPr>
        <w:t>eed</w:t>
      </w:r>
      <w:r>
        <w:rPr>
          <w:rFonts w:ascii="Times New Roman" w:hAnsi="Times New Roman"/>
          <w:b/>
          <w:sz w:val="24"/>
        </w:rPr>
        <w:t xml:space="preserve"> Damage</w:t>
      </w:r>
      <w:r>
        <w:rPr>
          <w:rFonts w:ascii="Times New Roman" w:hAnsi="Times New Roman"/>
          <w:sz w:val="24"/>
        </w:rPr>
        <w:t>: Seed damage data</w:t>
      </w:r>
      <w:r w:rsidR="00426571" w:rsidRPr="00426571">
        <w:rPr>
          <w:rFonts w:ascii="Times New Roman" w:hAnsi="Times New Roman"/>
          <w:sz w:val="24"/>
        </w:rPr>
        <w:t xml:space="preserve"> were obtained by </w:t>
      </w:r>
      <w:r w:rsidR="00B32313">
        <w:rPr>
          <w:rFonts w:ascii="Times New Roman" w:hAnsi="Times New Roman"/>
          <w:sz w:val="24"/>
        </w:rPr>
        <w:t>using a conventional</w:t>
      </w:r>
      <w:r w:rsidR="00426571" w:rsidRPr="00426571">
        <w:rPr>
          <w:rFonts w:ascii="Times New Roman" w:hAnsi="Times New Roman"/>
          <w:sz w:val="24"/>
        </w:rPr>
        <w:t xml:space="preserve"> </w:t>
      </w:r>
      <w:r w:rsidR="00B32313">
        <w:rPr>
          <w:rFonts w:ascii="Times New Roman" w:hAnsi="Times New Roman"/>
          <w:sz w:val="24"/>
        </w:rPr>
        <w:t>“count and weight”</w:t>
      </w:r>
      <w:r w:rsidR="00426571" w:rsidRPr="00426571">
        <w:rPr>
          <w:rFonts w:ascii="Times New Roman" w:hAnsi="Times New Roman"/>
          <w:sz w:val="24"/>
        </w:rPr>
        <w:t xml:space="preserve"> method. </w:t>
      </w:r>
      <w:r w:rsidR="00B32313">
        <w:rPr>
          <w:rFonts w:ascii="Times New Roman" w:hAnsi="Times New Roman"/>
          <w:sz w:val="24"/>
        </w:rPr>
        <w:t xml:space="preserve"> Thousand seed were randomly </w:t>
      </w:r>
      <w:r w:rsidR="00426571" w:rsidRPr="00426571">
        <w:rPr>
          <w:rFonts w:ascii="Times New Roman" w:hAnsi="Times New Roman"/>
          <w:sz w:val="24"/>
        </w:rPr>
        <w:t>taken from ini</w:t>
      </w:r>
      <w:r w:rsidR="00B32313">
        <w:rPr>
          <w:rFonts w:ascii="Times New Roman" w:hAnsi="Times New Roman"/>
          <w:sz w:val="24"/>
        </w:rPr>
        <w:t xml:space="preserve">tial to last storage periods </w:t>
      </w:r>
      <w:r w:rsidR="00426571" w:rsidRPr="00426571">
        <w:rPr>
          <w:rFonts w:ascii="Times New Roman" w:hAnsi="Times New Roman"/>
          <w:sz w:val="24"/>
        </w:rPr>
        <w:t xml:space="preserve">from each of the storage types and the </w:t>
      </w:r>
      <w:r w:rsidR="00B32313" w:rsidRPr="00426571">
        <w:rPr>
          <w:rFonts w:ascii="Times New Roman" w:hAnsi="Times New Roman"/>
          <w:sz w:val="24"/>
        </w:rPr>
        <w:t>number</w:t>
      </w:r>
      <w:r w:rsidR="00B32313">
        <w:rPr>
          <w:rFonts w:ascii="Times New Roman" w:hAnsi="Times New Roman"/>
          <w:sz w:val="24"/>
        </w:rPr>
        <w:t xml:space="preserve"> of damaged and un-damaged seed</w:t>
      </w:r>
      <w:r w:rsidR="00B32313" w:rsidRPr="00426571">
        <w:rPr>
          <w:rFonts w:ascii="Times New Roman" w:hAnsi="Times New Roman"/>
          <w:sz w:val="24"/>
        </w:rPr>
        <w:t xml:space="preserve"> was</w:t>
      </w:r>
      <w:r w:rsidR="00426571" w:rsidRPr="00426571">
        <w:rPr>
          <w:rFonts w:ascii="Times New Roman" w:hAnsi="Times New Roman"/>
          <w:sz w:val="24"/>
        </w:rPr>
        <w:t xml:space="preserve"> obtained using a hand lens by searching for the presence of hole on the seeds. The percentage </w:t>
      </w:r>
      <w:r w:rsidR="00426571">
        <w:rPr>
          <w:rFonts w:ascii="Times New Roman" w:hAnsi="Times New Roman"/>
          <w:sz w:val="24"/>
        </w:rPr>
        <w:t>of damaged seed</w:t>
      </w:r>
      <w:r w:rsidR="00426571" w:rsidRPr="00426571">
        <w:rPr>
          <w:rFonts w:ascii="Times New Roman" w:hAnsi="Times New Roman"/>
          <w:sz w:val="24"/>
        </w:rPr>
        <w:t xml:space="preserve"> was calculated according to the met</w:t>
      </w:r>
      <w:r w:rsidR="00426571">
        <w:rPr>
          <w:rFonts w:ascii="Times New Roman" w:hAnsi="Times New Roman"/>
          <w:sz w:val="24"/>
        </w:rPr>
        <w:t xml:space="preserve">hods used by (Wambugu, </w:t>
      </w:r>
      <w:r w:rsidR="00426571" w:rsidRPr="00F950BE">
        <w:rPr>
          <w:rFonts w:ascii="Times New Roman" w:hAnsi="Times New Roman"/>
          <w:i/>
          <w:sz w:val="24"/>
        </w:rPr>
        <w:t>et al</w:t>
      </w:r>
      <w:r>
        <w:rPr>
          <w:rFonts w:ascii="Times New Roman" w:hAnsi="Times New Roman"/>
          <w:sz w:val="24"/>
        </w:rPr>
        <w:t xml:space="preserve">., </w:t>
      </w:r>
      <w:r w:rsidR="00426571">
        <w:rPr>
          <w:rFonts w:ascii="Times New Roman" w:hAnsi="Times New Roman"/>
          <w:sz w:val="24"/>
        </w:rPr>
        <w:t>2009)</w:t>
      </w:r>
      <w:r w:rsidR="00426571" w:rsidRPr="00426571">
        <w:rPr>
          <w:rFonts w:ascii="Times New Roman" w:hAnsi="Times New Roman"/>
          <w:sz w:val="24"/>
        </w:rPr>
        <w:t xml:space="preserve"> as follows</w:t>
      </w:r>
      <w:r>
        <w:rPr>
          <w:rFonts w:ascii="Times New Roman" w:hAnsi="Times New Roman"/>
          <w:sz w:val="24"/>
        </w:rPr>
        <w:t>:</w:t>
      </w:r>
    </w:p>
    <w:p w14:paraId="575CA236" w14:textId="77777777" w:rsidR="00522F1E" w:rsidRPr="004C5502" w:rsidRDefault="00F059B2" w:rsidP="00DD42E3">
      <w:pPr>
        <w:spacing w:before="120" w:after="0" w:line="360" w:lineRule="auto"/>
        <w:jc w:val="both"/>
        <w:rPr>
          <w:rFonts w:ascii="Times New Roman" w:hAnsi="Times New Roman"/>
          <w:b/>
          <w:color w:val="000000"/>
          <w:sz w:val="24"/>
          <w:szCs w:val="24"/>
        </w:rPr>
      </w:pPr>
      <w:r w:rsidRPr="004C5502">
        <w:rPr>
          <w:rFonts w:ascii="Times New Roman" w:hAnsi="Times New Roman"/>
          <w:b/>
          <w:color w:val="000000"/>
        </w:rPr>
        <w:t xml:space="preserve">       </w:t>
      </w:r>
      <m:oMath>
        <m:r>
          <m:rPr>
            <m:sty m:val="p"/>
          </m:rPr>
          <w:rPr>
            <w:rFonts w:ascii="Cambria Math" w:hAnsi="Cambria Math"/>
            <w:sz w:val="28"/>
            <w:szCs w:val="24"/>
            <w:shd w:val="clear" w:color="auto" w:fill="FFFFFF"/>
          </w:rPr>
          <m:t>Insect-damage seed (%)=(</m:t>
        </m:r>
        <m:f>
          <m:fPr>
            <m:ctrlPr>
              <w:rPr>
                <w:rFonts w:ascii="Cambria Math" w:hAnsi="Cambria Math"/>
                <w:sz w:val="28"/>
                <w:szCs w:val="24"/>
                <w:shd w:val="clear" w:color="auto" w:fill="FFFFFF"/>
              </w:rPr>
            </m:ctrlPr>
          </m:fPr>
          <m:num>
            <m:r>
              <m:rPr>
                <m:sty m:val="p"/>
              </m:rPr>
              <w:rPr>
                <w:rFonts w:ascii="Cambria Math" w:hAnsi="Cambria Math"/>
                <w:sz w:val="28"/>
                <w:szCs w:val="24"/>
                <w:shd w:val="clear" w:color="auto" w:fill="FFFFFF"/>
              </w:rPr>
              <m:t>Number of insect-damaged seed</m:t>
            </m:r>
          </m:num>
          <m:den>
            <m:r>
              <w:rPr>
                <w:rFonts w:ascii="Cambria Math" w:hAnsi="Cambria Math"/>
                <w:sz w:val="28"/>
                <w:szCs w:val="24"/>
                <w:shd w:val="clear" w:color="auto" w:fill="FFFFFF"/>
              </w:rPr>
              <m:t>Total number of seed</m:t>
            </m:r>
          </m:den>
        </m:f>
        <m:r>
          <w:rPr>
            <w:rFonts w:ascii="Cambria Math" w:hAnsi="Cambria Math"/>
            <w:sz w:val="28"/>
            <w:szCs w:val="24"/>
            <w:shd w:val="clear" w:color="auto" w:fill="FFFFFF"/>
          </w:rPr>
          <m:t>)X100</m:t>
        </m:r>
      </m:oMath>
    </w:p>
    <w:p w14:paraId="17C7DFD7" w14:textId="77777777" w:rsidR="0068696A" w:rsidRPr="00B32313" w:rsidRDefault="00426571" w:rsidP="00535A00">
      <w:pPr>
        <w:spacing w:after="0" w:line="240" w:lineRule="auto"/>
        <w:jc w:val="both"/>
        <w:rPr>
          <w:rFonts w:ascii="Times New Roman" w:hAnsi="Times New Roman"/>
          <w:b/>
          <w:sz w:val="24"/>
          <w:szCs w:val="24"/>
        </w:rPr>
      </w:pPr>
      <w:r>
        <w:rPr>
          <w:rFonts w:ascii="Times New Roman" w:hAnsi="Times New Roman"/>
          <w:b/>
          <w:sz w:val="24"/>
          <w:szCs w:val="24"/>
        </w:rPr>
        <w:t xml:space="preserve">Seed </w:t>
      </w:r>
      <w:r w:rsidR="00084C00" w:rsidRPr="00084C00">
        <w:rPr>
          <w:rFonts w:ascii="Times New Roman" w:hAnsi="Times New Roman"/>
          <w:b/>
          <w:sz w:val="24"/>
          <w:szCs w:val="24"/>
        </w:rPr>
        <w:t>Weight loss</w:t>
      </w:r>
      <w:r w:rsidR="00B32313">
        <w:rPr>
          <w:rFonts w:ascii="Times New Roman" w:hAnsi="Times New Roman"/>
          <w:b/>
          <w:sz w:val="24"/>
          <w:szCs w:val="24"/>
        </w:rPr>
        <w:t>:</w:t>
      </w:r>
      <w:r w:rsidR="00084C00" w:rsidRPr="00084C00">
        <w:rPr>
          <w:rFonts w:ascii="Times New Roman" w:hAnsi="Times New Roman"/>
          <w:b/>
          <w:sz w:val="24"/>
          <w:szCs w:val="24"/>
        </w:rPr>
        <w:t xml:space="preserve"> </w:t>
      </w:r>
      <w:r w:rsidR="00084C00" w:rsidRPr="00084C00">
        <w:rPr>
          <w:rFonts w:ascii="Times New Roman" w:hAnsi="Times New Roman"/>
          <w:sz w:val="25"/>
          <w:szCs w:val="25"/>
          <w:shd w:val="clear" w:color="auto" w:fill="FFFFFF"/>
        </w:rPr>
        <w:t xml:space="preserve">Percent of </w:t>
      </w:r>
      <w:r w:rsidR="00B32313">
        <w:rPr>
          <w:rFonts w:ascii="Times New Roman" w:hAnsi="Times New Roman"/>
          <w:sz w:val="25"/>
          <w:szCs w:val="25"/>
          <w:shd w:val="clear" w:color="auto" w:fill="FFFFFF"/>
        </w:rPr>
        <w:t xml:space="preserve">seed </w:t>
      </w:r>
      <w:r w:rsidR="00084C00" w:rsidRPr="00084C00">
        <w:rPr>
          <w:rFonts w:ascii="Times New Roman" w:hAnsi="Times New Roman"/>
          <w:sz w:val="25"/>
          <w:szCs w:val="25"/>
          <w:shd w:val="clear" w:color="auto" w:fill="FFFFFF"/>
        </w:rPr>
        <w:t>weight loss was determined by countin</w:t>
      </w:r>
      <w:r w:rsidR="00C342E6">
        <w:rPr>
          <w:rFonts w:ascii="Times New Roman" w:hAnsi="Times New Roman"/>
          <w:sz w:val="25"/>
          <w:szCs w:val="25"/>
          <w:shd w:val="clear" w:color="auto" w:fill="FFFFFF"/>
        </w:rPr>
        <w:t xml:space="preserve">g damaged and undamaged seed </w:t>
      </w:r>
      <w:r w:rsidR="00084C00" w:rsidRPr="00084C00">
        <w:rPr>
          <w:rFonts w:ascii="Times New Roman" w:hAnsi="Times New Roman"/>
          <w:sz w:val="25"/>
          <w:szCs w:val="25"/>
          <w:shd w:val="clear" w:color="auto" w:fill="FFFFFF"/>
        </w:rPr>
        <w:t xml:space="preserve">then weighing </w:t>
      </w:r>
      <w:r w:rsidR="002B0F4E">
        <w:rPr>
          <w:rFonts w:ascii="Times New Roman" w:hAnsi="Times New Roman"/>
          <w:sz w:val="25"/>
          <w:szCs w:val="25"/>
          <w:shd w:val="clear" w:color="auto" w:fill="FFFFFF"/>
        </w:rPr>
        <w:t xml:space="preserve">them according to the weighing and count </w:t>
      </w:r>
      <w:r w:rsidR="00F059B2">
        <w:rPr>
          <w:rFonts w:ascii="Times New Roman" w:hAnsi="Times New Roman"/>
          <w:sz w:val="25"/>
          <w:szCs w:val="25"/>
          <w:shd w:val="clear" w:color="auto" w:fill="FFFFFF"/>
        </w:rPr>
        <w:t xml:space="preserve">method </w:t>
      </w:r>
      <w:r w:rsidR="002B0F4E">
        <w:rPr>
          <w:rFonts w:ascii="Times New Roman" w:hAnsi="Times New Roman"/>
          <w:sz w:val="25"/>
          <w:szCs w:val="25"/>
          <w:shd w:val="clear" w:color="auto" w:fill="FFFFFF"/>
        </w:rPr>
        <w:t>(</w:t>
      </w:r>
      <w:r w:rsidR="00084C00" w:rsidRPr="00084C00">
        <w:rPr>
          <w:rFonts w:ascii="Times New Roman" w:hAnsi="Times New Roman"/>
          <w:sz w:val="25"/>
          <w:szCs w:val="25"/>
          <w:shd w:val="clear" w:color="auto" w:fill="FFFFFF"/>
        </w:rPr>
        <w:t>Ngatia</w:t>
      </w:r>
      <w:r w:rsidR="002B0F4E">
        <w:rPr>
          <w:rFonts w:ascii="Times New Roman" w:hAnsi="Times New Roman"/>
          <w:sz w:val="25"/>
          <w:szCs w:val="25"/>
          <w:shd w:val="clear" w:color="auto" w:fill="FFFFFF"/>
        </w:rPr>
        <w:t>,</w:t>
      </w:r>
      <w:r w:rsidR="002B0F4E" w:rsidRPr="00084C00">
        <w:rPr>
          <w:rFonts w:ascii="Times New Roman" w:hAnsi="Times New Roman"/>
          <w:sz w:val="25"/>
          <w:szCs w:val="25"/>
          <w:shd w:val="clear" w:color="auto" w:fill="FFFFFF"/>
        </w:rPr>
        <w:t xml:space="preserve"> 2011</w:t>
      </w:r>
      <w:r w:rsidR="00084C00" w:rsidRPr="00084C00">
        <w:rPr>
          <w:rFonts w:ascii="Times New Roman" w:hAnsi="Times New Roman"/>
          <w:sz w:val="25"/>
          <w:szCs w:val="25"/>
          <w:shd w:val="clear" w:color="auto" w:fill="FFFFFF"/>
        </w:rPr>
        <w:t>).  A  30  g</w:t>
      </w:r>
      <w:r w:rsidR="00F059B2">
        <w:rPr>
          <w:rFonts w:ascii="Times New Roman" w:hAnsi="Times New Roman"/>
          <w:sz w:val="25"/>
          <w:szCs w:val="25"/>
          <w:shd w:val="clear" w:color="auto" w:fill="FFFFFF"/>
        </w:rPr>
        <w:t>ram</w:t>
      </w:r>
      <w:r w:rsidR="00084C00" w:rsidRPr="00084C00">
        <w:rPr>
          <w:rFonts w:ascii="Times New Roman" w:hAnsi="Times New Roman"/>
          <w:sz w:val="25"/>
          <w:szCs w:val="25"/>
          <w:shd w:val="clear" w:color="auto" w:fill="FFFFFF"/>
        </w:rPr>
        <w:t xml:space="preserve">  sieved  maize  sample  was  taken,  and  the  damaged  and  undamaged maize samples were separated and weighed separately. Weight loss percent was calculated using the following equation as described by </w:t>
      </w:r>
      <w:r w:rsidR="0035144B">
        <w:rPr>
          <w:rFonts w:ascii="Times New Roman" w:hAnsi="Times New Roman"/>
          <w:sz w:val="25"/>
          <w:szCs w:val="25"/>
          <w:shd w:val="clear" w:color="auto" w:fill="FFFFFF"/>
        </w:rPr>
        <w:t>(</w:t>
      </w:r>
      <w:r w:rsidR="00084C00" w:rsidRPr="00084C00">
        <w:rPr>
          <w:rFonts w:ascii="Times New Roman" w:hAnsi="Times New Roman"/>
          <w:sz w:val="25"/>
          <w:szCs w:val="25"/>
          <w:shd w:val="clear" w:color="auto" w:fill="FFFFFF"/>
        </w:rPr>
        <w:t>Demissie</w:t>
      </w:r>
      <w:r w:rsidR="00F059B2">
        <w:rPr>
          <w:rFonts w:ascii="Times New Roman" w:hAnsi="Times New Roman"/>
          <w:sz w:val="25"/>
          <w:szCs w:val="25"/>
          <w:shd w:val="clear" w:color="auto" w:fill="FFFFFF"/>
        </w:rPr>
        <w:t xml:space="preserve"> </w:t>
      </w:r>
      <w:r w:rsidR="00F059B2" w:rsidRPr="00F059B2">
        <w:rPr>
          <w:rFonts w:ascii="Times New Roman" w:hAnsi="Times New Roman"/>
          <w:i/>
          <w:sz w:val="25"/>
          <w:szCs w:val="25"/>
          <w:shd w:val="clear" w:color="auto" w:fill="FFFFFF"/>
        </w:rPr>
        <w:t>et al</w:t>
      </w:r>
      <w:r w:rsidR="00F059B2">
        <w:rPr>
          <w:rFonts w:ascii="Times New Roman" w:hAnsi="Times New Roman"/>
          <w:sz w:val="25"/>
          <w:szCs w:val="25"/>
          <w:shd w:val="clear" w:color="auto" w:fill="FFFFFF"/>
        </w:rPr>
        <w:t xml:space="preserve">., </w:t>
      </w:r>
      <w:r w:rsidR="00084C00" w:rsidRPr="00084C00">
        <w:rPr>
          <w:rFonts w:ascii="Times New Roman" w:hAnsi="Times New Roman"/>
          <w:sz w:val="25"/>
          <w:szCs w:val="25"/>
          <w:shd w:val="clear" w:color="auto" w:fill="FFFFFF"/>
        </w:rPr>
        <w:t>2008</w:t>
      </w:r>
      <w:r w:rsidR="0035144B">
        <w:rPr>
          <w:rFonts w:ascii="Times New Roman" w:hAnsi="Times New Roman"/>
          <w:sz w:val="25"/>
          <w:szCs w:val="25"/>
          <w:shd w:val="clear" w:color="auto" w:fill="FFFFFF"/>
        </w:rPr>
        <w:t>)</w:t>
      </w:r>
      <w:r w:rsidR="00084C00" w:rsidRPr="00084C00">
        <w:rPr>
          <w:rFonts w:ascii="Times New Roman" w:hAnsi="Times New Roman"/>
          <w:sz w:val="25"/>
          <w:szCs w:val="25"/>
          <w:shd w:val="clear" w:color="auto" w:fill="FFFFFF"/>
        </w:rPr>
        <w:t>.</w:t>
      </w:r>
    </w:p>
    <w:p w14:paraId="69E2F5FF" w14:textId="77777777" w:rsidR="00084C00" w:rsidRPr="00DA1998" w:rsidRDefault="00DA1998" w:rsidP="004009CA">
      <w:pPr>
        <w:spacing w:before="120" w:after="0" w:line="360" w:lineRule="auto"/>
        <w:jc w:val="both"/>
        <w:rPr>
          <w:rFonts w:ascii="Times New Roman" w:hAnsi="Times New Roman"/>
          <w:sz w:val="24"/>
          <w:szCs w:val="24"/>
        </w:rPr>
      </w:pPr>
      <m:oMathPara>
        <m:oMathParaPr>
          <m:jc m:val="left"/>
        </m:oMathParaPr>
        <m:oMath>
          <m:r>
            <m:rPr>
              <m:sty m:val="p"/>
            </m:rPr>
            <w:rPr>
              <w:rFonts w:ascii="Cambria Math" w:hAnsi="Cambria Math"/>
              <w:sz w:val="24"/>
              <w:szCs w:val="24"/>
              <w:shd w:val="clear" w:color="auto" w:fill="FFFFFF"/>
            </w:rPr>
            <m:t>Weight Loss(%)=</m:t>
          </m:r>
          <m:f>
            <m:fPr>
              <m:ctrlPr>
                <w:rPr>
                  <w:rFonts w:ascii="Cambria Math" w:hAnsi="Cambria Math"/>
                  <w:sz w:val="24"/>
                  <w:szCs w:val="24"/>
                  <w:shd w:val="clear" w:color="auto" w:fill="FFFFFF"/>
                </w:rPr>
              </m:ctrlPr>
            </m:fPr>
            <m:num>
              <m:d>
                <m:dPr>
                  <m:ctrlPr>
                    <w:rPr>
                      <w:rFonts w:ascii="Cambria Math" w:hAnsi="Cambria Math"/>
                      <w:sz w:val="24"/>
                      <w:szCs w:val="24"/>
                      <w:shd w:val="clear" w:color="auto" w:fill="FFFFFF"/>
                    </w:rPr>
                  </m:ctrlPr>
                </m:dPr>
                <m:e>
                  <m:r>
                    <w:rPr>
                      <w:rFonts w:ascii="Cambria Math" w:hAnsi="Cambria Math"/>
                      <w:sz w:val="24"/>
                      <w:szCs w:val="24"/>
                      <w:shd w:val="clear" w:color="auto" w:fill="FFFFFF"/>
                    </w:rPr>
                    <m:t>WUNxND</m:t>
                  </m:r>
                </m:e>
              </m:d>
              <m:r>
                <m:rPr>
                  <m:sty m:val="p"/>
                </m:rPr>
                <w:rPr>
                  <w:rFonts w:ascii="Cambria Math" w:hAnsi="Cambria Math"/>
                  <w:sz w:val="24"/>
                  <w:szCs w:val="24"/>
                  <w:shd w:val="clear" w:color="auto" w:fill="FFFFFF"/>
                </w:rPr>
                <m:t>-</m:t>
              </m:r>
              <m:d>
                <m:dPr>
                  <m:ctrlPr>
                    <w:rPr>
                      <w:rFonts w:ascii="Cambria Math" w:hAnsi="Cambria Math"/>
                      <w:sz w:val="24"/>
                      <w:szCs w:val="24"/>
                      <w:shd w:val="clear" w:color="auto" w:fill="FFFFFF"/>
                    </w:rPr>
                  </m:ctrlPr>
                </m:dPr>
                <m:e>
                  <m:r>
                    <m:rPr>
                      <m:sty m:val="p"/>
                    </m:rPr>
                    <w:rPr>
                      <w:rFonts w:ascii="Cambria Math" w:hAnsi="Cambria Math"/>
                      <w:sz w:val="24"/>
                      <w:szCs w:val="24"/>
                      <w:shd w:val="clear" w:color="auto" w:fill="FFFFFF"/>
                    </w:rPr>
                    <m:t>WNDxNU</m:t>
                  </m:r>
                </m:e>
              </m:d>
            </m:num>
            <m:den>
              <m:r>
                <m:rPr>
                  <m:sty m:val="p"/>
                </m:rPr>
                <w:rPr>
                  <w:rFonts w:ascii="Cambria Math" w:hAnsi="Cambria Math"/>
                  <w:sz w:val="24"/>
                  <w:szCs w:val="24"/>
                  <w:shd w:val="clear" w:color="auto" w:fill="FFFFFF"/>
                </w:rPr>
                <m:t>WUx</m:t>
              </m:r>
              <m:d>
                <m:dPr>
                  <m:ctrlPr>
                    <w:rPr>
                      <w:rFonts w:ascii="Cambria Math" w:hAnsi="Cambria Math"/>
                      <w:sz w:val="24"/>
                      <w:szCs w:val="24"/>
                      <w:shd w:val="clear" w:color="auto" w:fill="FFFFFF"/>
                    </w:rPr>
                  </m:ctrlPr>
                </m:dPr>
                <m:e>
                  <m:r>
                    <m:rPr>
                      <m:sty m:val="p"/>
                    </m:rPr>
                    <w:rPr>
                      <w:rFonts w:ascii="Cambria Math" w:hAnsi="Cambria Math"/>
                      <w:sz w:val="24"/>
                      <w:szCs w:val="24"/>
                      <w:shd w:val="clear" w:color="auto" w:fill="FFFFFF"/>
                    </w:rPr>
                    <m:t>ND+NU</m:t>
                  </m:r>
                </m:e>
              </m:d>
            </m:den>
          </m:f>
          <m:r>
            <w:rPr>
              <w:rFonts w:ascii="Cambria Math" w:hAnsi="Cambria Math"/>
              <w:sz w:val="24"/>
              <w:szCs w:val="24"/>
              <w:shd w:val="clear" w:color="auto" w:fill="FFFFFF"/>
            </w:rPr>
            <m:t>X100</m:t>
          </m:r>
        </m:oMath>
      </m:oMathPara>
    </w:p>
    <w:p w14:paraId="43042EFF" w14:textId="77777777" w:rsidR="005E2BE1" w:rsidRPr="005E2BE1" w:rsidRDefault="005E2BE1" w:rsidP="00E64DB7">
      <w:pPr>
        <w:spacing w:after="0" w:line="360" w:lineRule="auto"/>
        <w:jc w:val="both"/>
        <w:rPr>
          <w:rFonts w:ascii="Times New Roman" w:hAnsi="Times New Roman"/>
          <w:sz w:val="24"/>
          <w:szCs w:val="24"/>
        </w:rPr>
      </w:pPr>
      <w:r w:rsidRPr="005E2BE1">
        <w:rPr>
          <w:rFonts w:ascii="Times New Roman" w:hAnsi="Times New Roman"/>
          <w:sz w:val="24"/>
          <w:szCs w:val="24"/>
        </w:rPr>
        <w:t>Where: WUN= Weight (gram) of undamaged kernels,</w:t>
      </w:r>
    </w:p>
    <w:p w14:paraId="128BD40A" w14:textId="77777777" w:rsidR="005E2BE1" w:rsidRPr="005E2BE1" w:rsidRDefault="005E2BE1" w:rsidP="00E64DB7">
      <w:pPr>
        <w:spacing w:after="0" w:line="360" w:lineRule="auto"/>
        <w:jc w:val="both"/>
        <w:rPr>
          <w:rFonts w:ascii="Times New Roman" w:hAnsi="Times New Roman"/>
          <w:sz w:val="24"/>
          <w:szCs w:val="24"/>
        </w:rPr>
      </w:pPr>
      <w:r w:rsidRPr="005E2BE1">
        <w:rPr>
          <w:rFonts w:ascii="Times New Roman" w:hAnsi="Times New Roman"/>
          <w:sz w:val="24"/>
          <w:szCs w:val="24"/>
        </w:rPr>
        <w:t xml:space="preserve">               WDN= Weight (gram) of damaged kernels,</w:t>
      </w:r>
      <w:r w:rsidR="00271F1B">
        <w:rPr>
          <w:rFonts w:ascii="Times New Roman" w:hAnsi="Times New Roman"/>
          <w:sz w:val="24"/>
          <w:szCs w:val="24"/>
        </w:rPr>
        <w:t xml:space="preserve"> W</w:t>
      </w:r>
      <w:r w:rsidR="00271F1B" w:rsidRPr="00271F1B">
        <w:rPr>
          <w:rFonts w:ascii="Times New Roman" w:hAnsi="Times New Roman"/>
          <w:sz w:val="24"/>
          <w:szCs w:val="24"/>
          <w:vertAlign w:val="subscript"/>
        </w:rPr>
        <w:t>U</w:t>
      </w:r>
    </w:p>
    <w:p w14:paraId="19525096" w14:textId="77777777" w:rsidR="005E2BE1" w:rsidRPr="005E2BE1" w:rsidRDefault="005E2BE1" w:rsidP="00E64DB7">
      <w:pPr>
        <w:spacing w:after="0" w:line="360" w:lineRule="auto"/>
        <w:jc w:val="both"/>
        <w:rPr>
          <w:rFonts w:ascii="Times New Roman" w:hAnsi="Times New Roman"/>
          <w:sz w:val="24"/>
          <w:szCs w:val="24"/>
        </w:rPr>
      </w:pPr>
      <w:r w:rsidRPr="005E2BE1">
        <w:rPr>
          <w:rFonts w:ascii="Times New Roman" w:hAnsi="Times New Roman"/>
          <w:sz w:val="24"/>
          <w:szCs w:val="24"/>
        </w:rPr>
        <w:t xml:space="preserve">                ND= number of Damaged </w:t>
      </w:r>
    </w:p>
    <w:p w14:paraId="05EA52E0" w14:textId="77777777" w:rsidR="00F059B2" w:rsidRPr="00535A00" w:rsidRDefault="005E2BE1" w:rsidP="00E64DB7">
      <w:pPr>
        <w:spacing w:after="0" w:line="360" w:lineRule="auto"/>
        <w:jc w:val="both"/>
        <w:rPr>
          <w:rFonts w:ascii="Times New Roman" w:hAnsi="Times New Roman"/>
          <w:sz w:val="24"/>
          <w:szCs w:val="24"/>
        </w:rPr>
      </w:pPr>
      <w:r w:rsidRPr="005E2BE1">
        <w:rPr>
          <w:rFonts w:ascii="Times New Roman" w:hAnsi="Times New Roman"/>
          <w:sz w:val="24"/>
          <w:szCs w:val="24"/>
        </w:rPr>
        <w:t xml:space="preserve">                 NU= Number of undamaged</w:t>
      </w:r>
    </w:p>
    <w:p w14:paraId="097A20B0" w14:textId="77777777" w:rsidR="002B0F4E" w:rsidRDefault="00441D6B" w:rsidP="00E64DB7">
      <w:pPr>
        <w:spacing w:after="0" w:line="360" w:lineRule="auto"/>
        <w:jc w:val="both"/>
        <w:rPr>
          <w:rFonts w:ascii="Times New Roman" w:hAnsi="Times New Roman"/>
          <w:b/>
          <w:sz w:val="24"/>
          <w:szCs w:val="24"/>
        </w:rPr>
      </w:pPr>
      <w:r w:rsidRPr="006647C0">
        <w:rPr>
          <w:rFonts w:ascii="Times New Roman" w:hAnsi="Times New Roman"/>
          <w:b/>
          <w:sz w:val="24"/>
          <w:szCs w:val="24"/>
        </w:rPr>
        <w:t xml:space="preserve">Germination Percentage </w:t>
      </w:r>
    </w:p>
    <w:p w14:paraId="2D44B417" w14:textId="77777777" w:rsidR="00441D6B" w:rsidRPr="00F059B2" w:rsidRDefault="00E164A4" w:rsidP="00535A00">
      <w:pPr>
        <w:pStyle w:val="NormalWeb"/>
        <w:spacing w:before="0" w:beforeAutospacing="0" w:after="0" w:afterAutospacing="0"/>
        <w:contextualSpacing/>
        <w:jc w:val="both"/>
      </w:pPr>
      <w:r w:rsidRPr="00F059B2">
        <w:t>The study used sand germination method in which seeds ar</w:t>
      </w:r>
      <w:r w:rsidR="00F059B2" w:rsidRPr="00F059B2">
        <w:t>e tested for germination using</w:t>
      </w:r>
      <w:r w:rsidRPr="00F059B2">
        <w:t xml:space="preserve"> clean, moist sand. </w:t>
      </w:r>
      <w:r w:rsidR="00771678" w:rsidRPr="00F059B2">
        <w:t xml:space="preserve"> </w:t>
      </w:r>
      <w:r w:rsidR="00AD5CE5" w:rsidRPr="00F059B2">
        <w:t xml:space="preserve">Seed </w:t>
      </w:r>
      <w:r w:rsidR="00441D6B" w:rsidRPr="00F059B2">
        <w:t>germination</w:t>
      </w:r>
      <w:r w:rsidR="00AD5CE5" w:rsidRPr="00F059B2">
        <w:t xml:space="preserve"> percentage is the proportion in a specific sample that successfully sprout and grown into healthy seedling under favorable condition. </w:t>
      </w:r>
      <w:r w:rsidR="002450A0" w:rsidRPr="00F059B2">
        <w:rPr>
          <w:shd w:val="clear" w:color="auto" w:fill="FFFFFF"/>
        </w:rPr>
        <w:t xml:space="preserve">Seed Germination Percentage (SGP):  judged by the appearance of the radicle, </w:t>
      </w:r>
      <w:r w:rsidR="00F059B2" w:rsidRPr="00F059B2">
        <w:rPr>
          <w:shd w:val="clear" w:color="auto" w:fill="FFFFFF"/>
        </w:rPr>
        <w:t xml:space="preserve">which </w:t>
      </w:r>
      <w:r w:rsidR="002450A0" w:rsidRPr="00F059B2">
        <w:rPr>
          <w:shd w:val="clear" w:color="auto" w:fill="FFFFFF"/>
        </w:rPr>
        <w:t xml:space="preserve">was counted daily up to 7 days. At the final count, the number of normal and abnormal seedlings produced was assessed. </w:t>
      </w:r>
      <w:r w:rsidR="00AD5CE5" w:rsidRPr="00F059B2">
        <w:t>Germination test was measured based on the standard procedures of ISTA (2006) as follows:</w:t>
      </w:r>
    </w:p>
    <w:p w14:paraId="3FBD9A04" w14:textId="77777777" w:rsidR="00441D6B" w:rsidRPr="00DA1998" w:rsidRDefault="00DA1998" w:rsidP="00441D6B">
      <w:pPr>
        <w:spacing w:after="0" w:line="360" w:lineRule="auto"/>
        <w:jc w:val="both"/>
        <w:rPr>
          <w:rFonts w:ascii="Times New Roman" w:hAnsi="Times New Roman"/>
          <w:sz w:val="24"/>
          <w:szCs w:val="24"/>
        </w:rPr>
      </w:pPr>
      <m:oMathPara>
        <m:oMath>
          <m:r>
            <m:rPr>
              <m:sty m:val="p"/>
            </m:rPr>
            <w:rPr>
              <w:rFonts w:ascii="Cambria Math" w:hAnsi="Cambria Math"/>
              <w:sz w:val="25"/>
              <w:szCs w:val="25"/>
              <w:shd w:val="clear" w:color="auto" w:fill="FFFFFF"/>
            </w:rPr>
            <m:t>Germination(%)=</m:t>
          </m:r>
          <m:f>
            <m:fPr>
              <m:ctrlPr>
                <w:rPr>
                  <w:rFonts w:ascii="Cambria Math" w:hAnsi="Cambria Math"/>
                  <w:sz w:val="25"/>
                  <w:szCs w:val="25"/>
                  <w:shd w:val="clear" w:color="auto" w:fill="FFFFFF"/>
                </w:rPr>
              </m:ctrlPr>
            </m:fPr>
            <m:num>
              <m:r>
                <m:rPr>
                  <m:sty m:val="p"/>
                </m:rPr>
                <w:rPr>
                  <w:rFonts w:ascii="Cambria Math" w:hAnsi="Cambria Math"/>
                  <w:sz w:val="25"/>
                  <w:szCs w:val="25"/>
                  <w:shd w:val="clear" w:color="auto" w:fill="FFFFFF"/>
                </w:rPr>
                <m:t>Number of seeds germinated</m:t>
              </m:r>
            </m:num>
            <m:den>
              <m:r>
                <m:rPr>
                  <m:sty m:val="p"/>
                </m:rPr>
                <w:rPr>
                  <w:rFonts w:ascii="Cambria Math" w:hAnsi="Cambria Math"/>
                  <w:sz w:val="25"/>
                  <w:szCs w:val="25"/>
                  <w:shd w:val="clear" w:color="auto" w:fill="FFFFFF"/>
                </w:rPr>
                <m:t>Number of seeds tested</m:t>
              </m:r>
            </m:den>
          </m:f>
          <m:r>
            <w:rPr>
              <w:rFonts w:ascii="Cambria Math" w:hAnsi="Cambria Math"/>
              <w:sz w:val="25"/>
              <w:szCs w:val="25"/>
              <w:shd w:val="clear" w:color="auto" w:fill="FFFFFF"/>
            </w:rPr>
            <m:t>X100</m:t>
          </m:r>
        </m:oMath>
      </m:oMathPara>
    </w:p>
    <w:p w14:paraId="67CA661D" w14:textId="77777777" w:rsidR="00863DC3" w:rsidRPr="00C82128" w:rsidRDefault="00863DC3" w:rsidP="00535A00">
      <w:pPr>
        <w:spacing w:after="0" w:line="240" w:lineRule="auto"/>
        <w:jc w:val="both"/>
        <w:rPr>
          <w:rFonts w:ascii="Times New Roman" w:hAnsi="Times New Roman"/>
          <w:b/>
          <w:sz w:val="24"/>
          <w:szCs w:val="24"/>
        </w:rPr>
      </w:pPr>
      <w:r w:rsidRPr="00C82128">
        <w:rPr>
          <w:rFonts w:ascii="Times New Roman" w:hAnsi="Times New Roman"/>
          <w:b/>
          <w:sz w:val="24"/>
          <w:szCs w:val="24"/>
        </w:rPr>
        <w:lastRenderedPageBreak/>
        <w:t>Data Analysis</w:t>
      </w:r>
    </w:p>
    <w:p w14:paraId="5ABC5E7E" w14:textId="77777777" w:rsidR="001F5FA7" w:rsidRDefault="00F059B2" w:rsidP="00535A00">
      <w:pPr>
        <w:spacing w:after="0" w:line="240" w:lineRule="auto"/>
        <w:jc w:val="both"/>
        <w:rPr>
          <w:rFonts w:ascii="Times New Roman" w:hAnsi="Times New Roman"/>
          <w:sz w:val="24"/>
          <w:szCs w:val="24"/>
        </w:rPr>
      </w:pPr>
      <w:r>
        <w:rPr>
          <w:rFonts w:ascii="Times New Roman" w:hAnsi="Times New Roman"/>
          <w:sz w:val="24"/>
          <w:szCs w:val="24"/>
        </w:rPr>
        <w:t xml:space="preserve">All </w:t>
      </w:r>
      <w:r w:rsidR="004A6B29">
        <w:rPr>
          <w:rFonts w:ascii="Times New Roman" w:hAnsi="Times New Roman"/>
          <w:sz w:val="24"/>
          <w:szCs w:val="24"/>
        </w:rPr>
        <w:t>collected</w:t>
      </w:r>
      <w:r w:rsidR="004222AB" w:rsidRPr="004222AB">
        <w:rPr>
          <w:rFonts w:ascii="Times New Roman" w:hAnsi="Times New Roman"/>
          <w:sz w:val="24"/>
          <w:szCs w:val="24"/>
        </w:rPr>
        <w:t xml:space="preserve"> </w:t>
      </w:r>
      <w:r>
        <w:rPr>
          <w:rFonts w:ascii="Times New Roman" w:hAnsi="Times New Roman"/>
          <w:sz w:val="24"/>
          <w:szCs w:val="24"/>
        </w:rPr>
        <w:t xml:space="preserve">datas </w:t>
      </w:r>
      <w:r w:rsidR="004222AB" w:rsidRPr="004222AB">
        <w:rPr>
          <w:rFonts w:ascii="Times New Roman" w:hAnsi="Times New Roman"/>
          <w:sz w:val="24"/>
          <w:szCs w:val="24"/>
        </w:rPr>
        <w:t>were analyzed using the generalized liner model (GLM) procedure of statistics analy</w:t>
      </w:r>
      <w:r w:rsidR="004A6B29">
        <w:rPr>
          <w:rFonts w:ascii="Times New Roman" w:hAnsi="Times New Roman"/>
          <w:sz w:val="24"/>
          <w:szCs w:val="24"/>
        </w:rPr>
        <w:t>sis system (SAS Version 2014</w:t>
      </w:r>
      <w:r w:rsidR="004222AB" w:rsidRPr="004222AB">
        <w:rPr>
          <w:rFonts w:ascii="Times New Roman" w:hAnsi="Times New Roman"/>
          <w:sz w:val="24"/>
          <w:szCs w:val="24"/>
        </w:rPr>
        <w:t xml:space="preserve">). </w:t>
      </w:r>
      <w:r w:rsidR="001F5FA7">
        <w:rPr>
          <w:rFonts w:ascii="Times New Roman" w:hAnsi="Times New Roman"/>
          <w:sz w:val="24"/>
          <w:szCs w:val="24"/>
        </w:rPr>
        <w:t xml:space="preserve"> </w:t>
      </w:r>
      <w:r w:rsidR="001F5FA7" w:rsidRPr="005D4608">
        <w:rPr>
          <w:rFonts w:ascii="Times New Roman" w:hAnsi="Times New Roman"/>
          <w:sz w:val="24"/>
          <w:szCs w:val="24"/>
        </w:rPr>
        <w:t xml:space="preserve">Pair wise comparison of means was performed using </w:t>
      </w:r>
      <w:r w:rsidR="001F5FA7">
        <w:rPr>
          <w:rFonts w:ascii="Times New Roman" w:hAnsi="Times New Roman"/>
          <w:sz w:val="24"/>
          <w:szCs w:val="24"/>
        </w:rPr>
        <w:t>Least Significant Difference (LSD)</w:t>
      </w:r>
      <w:r w:rsidR="001F5FA7" w:rsidRPr="005D4608">
        <w:rPr>
          <w:rFonts w:ascii="Times New Roman" w:hAnsi="Times New Roman"/>
          <w:sz w:val="24"/>
          <w:szCs w:val="24"/>
        </w:rPr>
        <w:t xml:space="preserve"> </w:t>
      </w:r>
      <w:r w:rsidR="001F5FA7">
        <w:rPr>
          <w:rFonts w:ascii="Times New Roman" w:hAnsi="Times New Roman"/>
          <w:sz w:val="24"/>
          <w:szCs w:val="24"/>
        </w:rPr>
        <w:t xml:space="preserve">method </w:t>
      </w:r>
      <w:r w:rsidR="001F5FA7" w:rsidRPr="005D4608">
        <w:rPr>
          <w:rFonts w:ascii="Times New Roman" w:hAnsi="Times New Roman"/>
          <w:sz w:val="24"/>
          <w:szCs w:val="24"/>
        </w:rPr>
        <w:t>to determine significant variations among the means.  The results obtained were expressed as mean ± standard deviation and P &lt; 0.05 was considered as statistical significance for all tests.</w:t>
      </w:r>
    </w:p>
    <w:p w14:paraId="07820090" w14:textId="77777777" w:rsidR="00535A00" w:rsidRPr="004222AB" w:rsidRDefault="00535A00" w:rsidP="00535A00">
      <w:pPr>
        <w:spacing w:after="0" w:line="240" w:lineRule="auto"/>
        <w:jc w:val="both"/>
        <w:rPr>
          <w:rFonts w:ascii="Times New Roman" w:hAnsi="Times New Roman"/>
          <w:sz w:val="24"/>
          <w:szCs w:val="24"/>
        </w:rPr>
      </w:pPr>
    </w:p>
    <w:p w14:paraId="215C404C" w14:textId="77777777" w:rsidR="004222AB" w:rsidRDefault="00F059B2" w:rsidP="00A543A2">
      <w:pPr>
        <w:spacing w:after="0" w:line="360" w:lineRule="auto"/>
        <w:jc w:val="both"/>
        <w:rPr>
          <w:rFonts w:ascii="Times New Roman" w:hAnsi="Times New Roman"/>
          <w:b/>
          <w:sz w:val="24"/>
        </w:rPr>
      </w:pPr>
      <w:r>
        <w:rPr>
          <w:rFonts w:ascii="Times New Roman" w:hAnsi="Times New Roman"/>
          <w:b/>
          <w:sz w:val="24"/>
        </w:rPr>
        <w:t>Results and Discussion</w:t>
      </w:r>
    </w:p>
    <w:p w14:paraId="6B1B6EFC" w14:textId="77777777" w:rsidR="007334DD" w:rsidRPr="009112E4" w:rsidRDefault="00B3712D" w:rsidP="00535A00">
      <w:pPr>
        <w:spacing w:after="0" w:line="240" w:lineRule="auto"/>
        <w:jc w:val="both"/>
        <w:rPr>
          <w:rFonts w:ascii="Times New Roman" w:hAnsi="Times New Roman"/>
          <w:sz w:val="24"/>
        </w:rPr>
      </w:pPr>
      <w:r w:rsidRPr="007334DD">
        <w:rPr>
          <w:rFonts w:ascii="Times New Roman" w:hAnsi="Times New Roman"/>
          <w:sz w:val="24"/>
        </w:rPr>
        <w:t>The initial temperature and relativ</w:t>
      </w:r>
      <w:r w:rsidR="007334DD" w:rsidRPr="007334DD">
        <w:rPr>
          <w:rFonts w:ascii="Times New Roman" w:hAnsi="Times New Roman"/>
          <w:sz w:val="24"/>
        </w:rPr>
        <w:t xml:space="preserve">e humidity during loading the </w:t>
      </w:r>
      <w:r w:rsidRPr="007334DD">
        <w:rPr>
          <w:rFonts w:ascii="Times New Roman" w:hAnsi="Times New Roman"/>
          <w:sz w:val="24"/>
        </w:rPr>
        <w:t xml:space="preserve">storages </w:t>
      </w:r>
      <w:r w:rsidR="007334DD" w:rsidRPr="007334DD">
        <w:rPr>
          <w:rFonts w:ascii="Times New Roman" w:hAnsi="Times New Roman"/>
          <w:sz w:val="24"/>
        </w:rPr>
        <w:t xml:space="preserve">was 19 °C and 83% respectively. </w:t>
      </w:r>
      <w:r w:rsidRPr="007334DD">
        <w:rPr>
          <w:rFonts w:ascii="Times New Roman" w:hAnsi="Times New Roman"/>
          <w:sz w:val="24"/>
        </w:rPr>
        <w:t>At the final six month te</w:t>
      </w:r>
      <w:r w:rsidR="007334DD" w:rsidRPr="007334DD">
        <w:rPr>
          <w:rFonts w:ascii="Times New Roman" w:hAnsi="Times New Roman"/>
          <w:sz w:val="24"/>
        </w:rPr>
        <w:t xml:space="preserve">mperature was 27°C and relative humidity 49%. </w:t>
      </w:r>
      <w:r w:rsidRPr="007334DD">
        <w:rPr>
          <w:rFonts w:ascii="Times New Roman" w:hAnsi="Times New Roman"/>
          <w:sz w:val="24"/>
        </w:rPr>
        <w:t>Relative humidity</w:t>
      </w:r>
      <w:r w:rsidR="007334DD" w:rsidRPr="007334DD">
        <w:rPr>
          <w:rFonts w:ascii="Times New Roman" w:hAnsi="Times New Roman"/>
          <w:sz w:val="24"/>
        </w:rPr>
        <w:t xml:space="preserve"> ranged from 48% to 83% whereas </w:t>
      </w:r>
      <w:r w:rsidRPr="007334DD">
        <w:rPr>
          <w:rFonts w:ascii="Times New Roman" w:hAnsi="Times New Roman"/>
          <w:sz w:val="24"/>
        </w:rPr>
        <w:t>temperature ranged between 19 ºC and 27 ºC.</w:t>
      </w:r>
      <w:r w:rsidR="00237450">
        <w:rPr>
          <w:rFonts w:ascii="Times New Roman" w:hAnsi="Times New Roman"/>
          <w:sz w:val="24"/>
        </w:rPr>
        <w:t xml:space="preserve"> </w:t>
      </w:r>
      <w:r w:rsidRPr="007334DD">
        <w:rPr>
          <w:rFonts w:ascii="Times New Roman" w:hAnsi="Times New Roman"/>
          <w:sz w:val="24"/>
        </w:rPr>
        <w:t>The minimum relative humidit</w:t>
      </w:r>
      <w:r w:rsidR="007334DD" w:rsidRPr="007334DD">
        <w:rPr>
          <w:rFonts w:ascii="Times New Roman" w:hAnsi="Times New Roman"/>
          <w:sz w:val="24"/>
        </w:rPr>
        <w:t xml:space="preserve">y was recorded in May, 2022 and </w:t>
      </w:r>
      <w:r w:rsidRPr="007334DD">
        <w:rPr>
          <w:rFonts w:ascii="Times New Roman" w:hAnsi="Times New Roman"/>
          <w:sz w:val="24"/>
        </w:rPr>
        <w:t>the maximum in April, 20</w:t>
      </w:r>
      <w:r w:rsidR="007334DD" w:rsidRPr="007334DD">
        <w:rPr>
          <w:rFonts w:ascii="Times New Roman" w:hAnsi="Times New Roman"/>
          <w:sz w:val="24"/>
        </w:rPr>
        <w:t xml:space="preserve">22. The minimum temperature was </w:t>
      </w:r>
      <w:r w:rsidRPr="007334DD">
        <w:rPr>
          <w:rFonts w:ascii="Times New Roman" w:hAnsi="Times New Roman"/>
          <w:sz w:val="24"/>
        </w:rPr>
        <w:t xml:space="preserve">observed in April, 2022 and the maximum in </w:t>
      </w:r>
      <w:r w:rsidR="007334DD" w:rsidRPr="007334DD">
        <w:rPr>
          <w:rFonts w:ascii="Times New Roman" w:hAnsi="Times New Roman"/>
          <w:sz w:val="24"/>
        </w:rPr>
        <w:t>May</w:t>
      </w:r>
      <w:r w:rsidR="00CC0129">
        <w:rPr>
          <w:rFonts w:ascii="Times New Roman" w:hAnsi="Times New Roman"/>
          <w:sz w:val="24"/>
        </w:rPr>
        <w:t xml:space="preserve"> 2022.</w:t>
      </w:r>
    </w:p>
    <w:p w14:paraId="167DAF69" w14:textId="77777777" w:rsidR="0097203A" w:rsidRDefault="00206A06" w:rsidP="00535A00">
      <w:pPr>
        <w:pStyle w:val="NormalWeb"/>
        <w:spacing w:before="0" w:beforeAutospacing="0" w:after="0" w:afterAutospacing="0"/>
        <w:jc w:val="both"/>
      </w:pPr>
      <w:r>
        <w:t>Table</w:t>
      </w:r>
      <w:r w:rsidR="00915BEE" w:rsidRPr="00066776">
        <w:t xml:space="preserve">1. </w:t>
      </w:r>
      <w:r w:rsidR="0097203A">
        <w:t>Influence of storage material and storage period on germination</w:t>
      </w:r>
      <w:r w:rsidR="0097203A" w:rsidRPr="00066776">
        <w:t xml:space="preserve"> (%)</w:t>
      </w:r>
      <w:r w:rsidR="0097203A">
        <w:t xml:space="preserve"> o</w:t>
      </w:r>
      <w:r w:rsidR="0097203A" w:rsidRPr="00066776">
        <w:t>f maize seed during storage at seed quality control center</w:t>
      </w:r>
      <w:r w:rsidR="0097203A">
        <w:t>.</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8"/>
        <w:gridCol w:w="1350"/>
        <w:gridCol w:w="1350"/>
        <w:gridCol w:w="1350"/>
        <w:gridCol w:w="1350"/>
        <w:gridCol w:w="1350"/>
        <w:gridCol w:w="1440"/>
      </w:tblGrid>
      <w:tr w:rsidR="00915BEE" w:rsidRPr="002449BC" w14:paraId="1B4D6BBB" w14:textId="77777777" w:rsidTr="002449BC">
        <w:tc>
          <w:tcPr>
            <w:tcW w:w="1638" w:type="dxa"/>
            <w:vMerge w:val="restart"/>
          </w:tcPr>
          <w:p w14:paraId="6EBF1E57" w14:textId="77777777" w:rsidR="00915BEE" w:rsidRPr="002449BC" w:rsidRDefault="00915BEE" w:rsidP="002449BC">
            <w:pPr>
              <w:spacing w:after="0" w:line="360" w:lineRule="auto"/>
              <w:rPr>
                <w:rFonts w:ascii="Times New Roman" w:hAnsi="Times New Roman"/>
                <w:sz w:val="24"/>
                <w:szCs w:val="24"/>
              </w:rPr>
            </w:pPr>
          </w:p>
          <w:p w14:paraId="34FBEF96" w14:textId="77777777" w:rsidR="00915BEE" w:rsidRPr="002449BC" w:rsidRDefault="00915BEE" w:rsidP="002449BC">
            <w:pPr>
              <w:spacing w:after="0" w:line="360" w:lineRule="auto"/>
              <w:jc w:val="center"/>
              <w:rPr>
                <w:rFonts w:ascii="Times New Roman" w:hAnsi="Times New Roman"/>
                <w:sz w:val="24"/>
                <w:szCs w:val="24"/>
              </w:rPr>
            </w:pPr>
            <w:r w:rsidRPr="002449BC">
              <w:rPr>
                <w:rFonts w:ascii="Times New Roman" w:hAnsi="Times New Roman"/>
                <w:sz w:val="24"/>
                <w:szCs w:val="24"/>
              </w:rPr>
              <w:t>Treatment</w:t>
            </w:r>
          </w:p>
        </w:tc>
        <w:tc>
          <w:tcPr>
            <w:tcW w:w="8190" w:type="dxa"/>
            <w:gridSpan w:val="6"/>
          </w:tcPr>
          <w:p w14:paraId="40230A42" w14:textId="77777777" w:rsidR="00915BEE" w:rsidRPr="002449BC" w:rsidRDefault="00915BEE" w:rsidP="002449BC">
            <w:pPr>
              <w:spacing w:after="0" w:line="360" w:lineRule="auto"/>
              <w:jc w:val="center"/>
              <w:rPr>
                <w:rFonts w:ascii="Times New Roman" w:hAnsi="Times New Roman"/>
                <w:sz w:val="24"/>
                <w:szCs w:val="24"/>
              </w:rPr>
            </w:pPr>
            <w:r w:rsidRPr="002449BC">
              <w:rPr>
                <w:rFonts w:ascii="Times New Roman" w:hAnsi="Times New Roman"/>
                <w:sz w:val="24"/>
                <w:szCs w:val="24"/>
              </w:rPr>
              <w:t>Seed germination (%)</w:t>
            </w:r>
          </w:p>
        </w:tc>
      </w:tr>
      <w:tr w:rsidR="00915BEE" w:rsidRPr="002449BC" w14:paraId="2988F017" w14:textId="77777777" w:rsidTr="002449BC">
        <w:tc>
          <w:tcPr>
            <w:tcW w:w="1638" w:type="dxa"/>
            <w:vMerge/>
          </w:tcPr>
          <w:p w14:paraId="042AB20A" w14:textId="77777777" w:rsidR="00915BEE" w:rsidRPr="002449BC" w:rsidRDefault="00915BEE" w:rsidP="002449BC">
            <w:pPr>
              <w:spacing w:after="0" w:line="360" w:lineRule="auto"/>
              <w:rPr>
                <w:rFonts w:ascii="Times New Roman" w:hAnsi="Times New Roman"/>
                <w:sz w:val="24"/>
                <w:szCs w:val="24"/>
              </w:rPr>
            </w:pPr>
          </w:p>
        </w:tc>
        <w:tc>
          <w:tcPr>
            <w:tcW w:w="1350" w:type="dxa"/>
          </w:tcPr>
          <w:p w14:paraId="74FCD996" w14:textId="77777777" w:rsidR="00915BEE" w:rsidRPr="002449BC" w:rsidRDefault="00915BEE" w:rsidP="002449BC">
            <w:pPr>
              <w:spacing w:after="0" w:line="360" w:lineRule="auto"/>
              <w:rPr>
                <w:rFonts w:ascii="Times New Roman" w:hAnsi="Times New Roman"/>
                <w:sz w:val="24"/>
                <w:szCs w:val="24"/>
              </w:rPr>
            </w:pPr>
            <w:r w:rsidRPr="002449BC">
              <w:rPr>
                <w:rFonts w:ascii="Times New Roman" w:hAnsi="Times New Roman"/>
                <w:sz w:val="24"/>
                <w:szCs w:val="24"/>
              </w:rPr>
              <w:t>1</w:t>
            </w:r>
            <w:r w:rsidRPr="002449BC">
              <w:rPr>
                <w:rFonts w:ascii="Times New Roman" w:hAnsi="Times New Roman"/>
                <w:sz w:val="24"/>
                <w:szCs w:val="24"/>
                <w:vertAlign w:val="superscript"/>
              </w:rPr>
              <w:t>st</w:t>
            </w:r>
            <w:r w:rsidRPr="002449BC">
              <w:rPr>
                <w:rFonts w:ascii="Times New Roman" w:hAnsi="Times New Roman"/>
                <w:sz w:val="24"/>
                <w:szCs w:val="24"/>
              </w:rPr>
              <w:t xml:space="preserve"> month </w:t>
            </w:r>
          </w:p>
        </w:tc>
        <w:tc>
          <w:tcPr>
            <w:tcW w:w="1350" w:type="dxa"/>
          </w:tcPr>
          <w:p w14:paraId="233432ED" w14:textId="77777777" w:rsidR="00915BEE" w:rsidRPr="002449BC" w:rsidRDefault="00915BEE" w:rsidP="002449BC">
            <w:pPr>
              <w:spacing w:after="0" w:line="360" w:lineRule="auto"/>
              <w:rPr>
                <w:rFonts w:ascii="Times New Roman" w:hAnsi="Times New Roman"/>
                <w:sz w:val="24"/>
                <w:szCs w:val="24"/>
              </w:rPr>
            </w:pPr>
            <w:r w:rsidRPr="002449BC">
              <w:rPr>
                <w:rFonts w:ascii="Times New Roman" w:hAnsi="Times New Roman"/>
                <w:sz w:val="24"/>
                <w:szCs w:val="24"/>
              </w:rPr>
              <w:t>2</w:t>
            </w:r>
            <w:r w:rsidRPr="002449BC">
              <w:rPr>
                <w:rFonts w:ascii="Times New Roman" w:hAnsi="Times New Roman"/>
                <w:sz w:val="24"/>
                <w:szCs w:val="24"/>
                <w:vertAlign w:val="superscript"/>
              </w:rPr>
              <w:t xml:space="preserve">nd </w:t>
            </w:r>
            <w:r w:rsidRPr="002449BC">
              <w:rPr>
                <w:rFonts w:ascii="Times New Roman" w:hAnsi="Times New Roman"/>
                <w:sz w:val="24"/>
                <w:szCs w:val="24"/>
              </w:rPr>
              <w:t xml:space="preserve">month </w:t>
            </w:r>
          </w:p>
        </w:tc>
        <w:tc>
          <w:tcPr>
            <w:tcW w:w="1350" w:type="dxa"/>
          </w:tcPr>
          <w:p w14:paraId="24926313" w14:textId="77777777" w:rsidR="00915BEE" w:rsidRPr="002449BC" w:rsidRDefault="00915BEE" w:rsidP="002449BC">
            <w:pPr>
              <w:spacing w:after="0" w:line="360" w:lineRule="auto"/>
              <w:rPr>
                <w:rFonts w:ascii="Times New Roman" w:hAnsi="Times New Roman"/>
                <w:sz w:val="24"/>
                <w:szCs w:val="24"/>
              </w:rPr>
            </w:pPr>
            <w:r w:rsidRPr="002449BC">
              <w:rPr>
                <w:rFonts w:ascii="Times New Roman" w:hAnsi="Times New Roman"/>
                <w:sz w:val="24"/>
                <w:szCs w:val="24"/>
              </w:rPr>
              <w:t>3</w:t>
            </w:r>
            <w:r w:rsidRPr="002449BC">
              <w:rPr>
                <w:rFonts w:ascii="Times New Roman" w:hAnsi="Times New Roman"/>
                <w:sz w:val="24"/>
                <w:szCs w:val="24"/>
                <w:vertAlign w:val="superscript"/>
              </w:rPr>
              <w:t xml:space="preserve">rd </w:t>
            </w:r>
            <w:r w:rsidRPr="002449BC">
              <w:rPr>
                <w:rFonts w:ascii="Times New Roman" w:hAnsi="Times New Roman"/>
                <w:sz w:val="24"/>
                <w:szCs w:val="24"/>
              </w:rPr>
              <w:t xml:space="preserve">month </w:t>
            </w:r>
          </w:p>
        </w:tc>
        <w:tc>
          <w:tcPr>
            <w:tcW w:w="1350" w:type="dxa"/>
          </w:tcPr>
          <w:p w14:paraId="1EEF937D" w14:textId="77777777" w:rsidR="00915BEE" w:rsidRPr="002449BC" w:rsidRDefault="00915BEE" w:rsidP="002449BC">
            <w:pPr>
              <w:spacing w:after="0" w:line="360" w:lineRule="auto"/>
              <w:rPr>
                <w:rFonts w:ascii="Times New Roman" w:hAnsi="Times New Roman"/>
                <w:sz w:val="24"/>
                <w:szCs w:val="24"/>
              </w:rPr>
            </w:pPr>
            <w:r w:rsidRPr="002449BC">
              <w:rPr>
                <w:rFonts w:ascii="Times New Roman" w:hAnsi="Times New Roman"/>
                <w:sz w:val="24"/>
                <w:szCs w:val="24"/>
              </w:rPr>
              <w:t>4</w:t>
            </w:r>
            <w:r w:rsidRPr="002449BC">
              <w:rPr>
                <w:rFonts w:ascii="Times New Roman" w:hAnsi="Times New Roman"/>
                <w:sz w:val="24"/>
                <w:szCs w:val="24"/>
                <w:vertAlign w:val="superscript"/>
              </w:rPr>
              <w:t xml:space="preserve">th </w:t>
            </w:r>
            <w:r w:rsidRPr="002449BC">
              <w:rPr>
                <w:rFonts w:ascii="Times New Roman" w:hAnsi="Times New Roman"/>
                <w:sz w:val="24"/>
                <w:szCs w:val="24"/>
              </w:rPr>
              <w:t xml:space="preserve">month </w:t>
            </w:r>
          </w:p>
        </w:tc>
        <w:tc>
          <w:tcPr>
            <w:tcW w:w="1350" w:type="dxa"/>
          </w:tcPr>
          <w:p w14:paraId="67F9F61A" w14:textId="77777777" w:rsidR="00915BEE" w:rsidRPr="002449BC" w:rsidRDefault="00915BEE" w:rsidP="002449BC">
            <w:pPr>
              <w:spacing w:after="0" w:line="360" w:lineRule="auto"/>
              <w:rPr>
                <w:rFonts w:ascii="Times New Roman" w:hAnsi="Times New Roman"/>
                <w:sz w:val="24"/>
                <w:szCs w:val="24"/>
              </w:rPr>
            </w:pPr>
            <w:r w:rsidRPr="002449BC">
              <w:rPr>
                <w:rFonts w:ascii="Times New Roman" w:hAnsi="Times New Roman"/>
                <w:sz w:val="24"/>
                <w:szCs w:val="24"/>
              </w:rPr>
              <w:t>5</w:t>
            </w:r>
            <w:r w:rsidRPr="002449BC">
              <w:rPr>
                <w:rFonts w:ascii="Times New Roman" w:hAnsi="Times New Roman"/>
                <w:sz w:val="24"/>
                <w:szCs w:val="24"/>
                <w:vertAlign w:val="superscript"/>
              </w:rPr>
              <w:t xml:space="preserve">th </w:t>
            </w:r>
            <w:r w:rsidRPr="002449BC">
              <w:rPr>
                <w:rFonts w:ascii="Times New Roman" w:hAnsi="Times New Roman"/>
                <w:sz w:val="24"/>
                <w:szCs w:val="24"/>
              </w:rPr>
              <w:t xml:space="preserve">month </w:t>
            </w:r>
          </w:p>
        </w:tc>
        <w:tc>
          <w:tcPr>
            <w:tcW w:w="1440" w:type="dxa"/>
          </w:tcPr>
          <w:p w14:paraId="7B633F86" w14:textId="77777777" w:rsidR="00915BEE" w:rsidRPr="002449BC" w:rsidRDefault="00915BEE" w:rsidP="002449BC">
            <w:pPr>
              <w:spacing w:after="0" w:line="360" w:lineRule="auto"/>
              <w:rPr>
                <w:rFonts w:ascii="Times New Roman" w:hAnsi="Times New Roman"/>
                <w:sz w:val="24"/>
                <w:szCs w:val="24"/>
              </w:rPr>
            </w:pPr>
            <w:r w:rsidRPr="002449BC">
              <w:rPr>
                <w:rFonts w:ascii="Times New Roman" w:hAnsi="Times New Roman"/>
                <w:sz w:val="24"/>
                <w:szCs w:val="24"/>
              </w:rPr>
              <w:t>6</w:t>
            </w:r>
            <w:r w:rsidRPr="002449BC">
              <w:rPr>
                <w:rFonts w:ascii="Times New Roman" w:hAnsi="Times New Roman"/>
                <w:sz w:val="24"/>
                <w:szCs w:val="24"/>
                <w:vertAlign w:val="superscript"/>
              </w:rPr>
              <w:t xml:space="preserve">th </w:t>
            </w:r>
            <w:r w:rsidRPr="002449BC">
              <w:rPr>
                <w:rFonts w:ascii="Times New Roman" w:hAnsi="Times New Roman"/>
                <w:sz w:val="24"/>
                <w:szCs w:val="24"/>
              </w:rPr>
              <w:t xml:space="preserve">month </w:t>
            </w:r>
          </w:p>
        </w:tc>
      </w:tr>
      <w:tr w:rsidR="00915BEE" w:rsidRPr="002449BC" w14:paraId="0F39AB82" w14:textId="77777777" w:rsidTr="002449BC">
        <w:tc>
          <w:tcPr>
            <w:tcW w:w="1638" w:type="dxa"/>
          </w:tcPr>
          <w:p w14:paraId="056F784D" w14:textId="77777777" w:rsidR="00915BEE" w:rsidRPr="002449BC" w:rsidRDefault="00915BEE" w:rsidP="002449BC">
            <w:pPr>
              <w:spacing w:after="0" w:line="360" w:lineRule="auto"/>
              <w:rPr>
                <w:rFonts w:ascii="Times New Roman" w:hAnsi="Times New Roman"/>
                <w:sz w:val="24"/>
                <w:szCs w:val="24"/>
              </w:rPr>
            </w:pPr>
            <w:r w:rsidRPr="002449BC">
              <w:rPr>
                <w:rFonts w:ascii="Times New Roman" w:hAnsi="Times New Roman"/>
                <w:sz w:val="24"/>
                <w:szCs w:val="24"/>
              </w:rPr>
              <w:t>Polypropylene bag</w:t>
            </w:r>
          </w:p>
        </w:tc>
        <w:tc>
          <w:tcPr>
            <w:tcW w:w="1350" w:type="dxa"/>
          </w:tcPr>
          <w:p w14:paraId="2066E290" w14:textId="77777777" w:rsidR="00915BEE" w:rsidRPr="002449BC" w:rsidRDefault="00915BEE" w:rsidP="002449BC">
            <w:pPr>
              <w:spacing w:after="0" w:line="360" w:lineRule="auto"/>
              <w:rPr>
                <w:rFonts w:ascii="Times New Roman" w:hAnsi="Times New Roman"/>
                <w:sz w:val="24"/>
                <w:szCs w:val="24"/>
              </w:rPr>
            </w:pPr>
            <w:r w:rsidRPr="002449BC">
              <w:rPr>
                <w:rFonts w:ascii="Times New Roman" w:hAnsi="Times New Roman"/>
                <w:sz w:val="24"/>
                <w:szCs w:val="24"/>
              </w:rPr>
              <w:t>94.7±0.5ab</w:t>
            </w:r>
          </w:p>
        </w:tc>
        <w:tc>
          <w:tcPr>
            <w:tcW w:w="1350" w:type="dxa"/>
          </w:tcPr>
          <w:p w14:paraId="260E77D2" w14:textId="77777777" w:rsidR="00915BEE" w:rsidRPr="002449BC" w:rsidRDefault="00915BEE" w:rsidP="002449BC">
            <w:pPr>
              <w:spacing w:after="0" w:line="360" w:lineRule="auto"/>
              <w:rPr>
                <w:rFonts w:ascii="Times New Roman" w:hAnsi="Times New Roman"/>
                <w:sz w:val="24"/>
                <w:szCs w:val="24"/>
              </w:rPr>
            </w:pPr>
            <w:r w:rsidRPr="002449BC">
              <w:rPr>
                <w:rFonts w:ascii="Times New Roman" w:hAnsi="Times New Roman"/>
                <w:sz w:val="24"/>
                <w:szCs w:val="24"/>
              </w:rPr>
              <w:t>90.7±4.1ab</w:t>
            </w:r>
          </w:p>
        </w:tc>
        <w:tc>
          <w:tcPr>
            <w:tcW w:w="1350" w:type="dxa"/>
          </w:tcPr>
          <w:p w14:paraId="14176E09" w14:textId="77777777" w:rsidR="00915BEE" w:rsidRPr="002449BC" w:rsidRDefault="00915BEE" w:rsidP="002449BC">
            <w:pPr>
              <w:spacing w:after="0" w:line="360" w:lineRule="auto"/>
              <w:rPr>
                <w:rFonts w:ascii="Times New Roman" w:hAnsi="Times New Roman"/>
                <w:sz w:val="24"/>
                <w:szCs w:val="24"/>
              </w:rPr>
            </w:pPr>
            <w:r w:rsidRPr="002449BC">
              <w:rPr>
                <w:rFonts w:ascii="Times New Roman" w:hAnsi="Times New Roman"/>
                <w:sz w:val="24"/>
                <w:szCs w:val="24"/>
              </w:rPr>
              <w:t>90.7±1.9ab</w:t>
            </w:r>
          </w:p>
        </w:tc>
        <w:tc>
          <w:tcPr>
            <w:tcW w:w="1350" w:type="dxa"/>
          </w:tcPr>
          <w:p w14:paraId="61E51254" w14:textId="77777777" w:rsidR="00915BEE" w:rsidRPr="002449BC" w:rsidRDefault="00915BEE" w:rsidP="002449BC">
            <w:pPr>
              <w:spacing w:after="0" w:line="360" w:lineRule="auto"/>
              <w:rPr>
                <w:rFonts w:ascii="Times New Roman" w:hAnsi="Times New Roman"/>
                <w:sz w:val="24"/>
                <w:szCs w:val="24"/>
              </w:rPr>
            </w:pPr>
            <w:r w:rsidRPr="002449BC">
              <w:rPr>
                <w:rFonts w:ascii="Times New Roman" w:hAnsi="Times New Roman"/>
                <w:sz w:val="24"/>
                <w:szCs w:val="24"/>
              </w:rPr>
              <w:t>76±7.1d</w:t>
            </w:r>
          </w:p>
        </w:tc>
        <w:tc>
          <w:tcPr>
            <w:tcW w:w="1350" w:type="dxa"/>
          </w:tcPr>
          <w:p w14:paraId="2BFD1029" w14:textId="77777777" w:rsidR="00915BEE" w:rsidRPr="002449BC" w:rsidRDefault="00915BEE" w:rsidP="002449BC">
            <w:pPr>
              <w:spacing w:after="0" w:line="360" w:lineRule="auto"/>
              <w:rPr>
                <w:rFonts w:ascii="Times New Roman" w:hAnsi="Times New Roman"/>
                <w:sz w:val="24"/>
                <w:szCs w:val="24"/>
              </w:rPr>
            </w:pPr>
            <w:r w:rsidRPr="002449BC">
              <w:rPr>
                <w:rFonts w:ascii="Times New Roman" w:hAnsi="Times New Roman"/>
                <w:sz w:val="24"/>
                <w:szCs w:val="24"/>
              </w:rPr>
              <w:t>56±10.4e</w:t>
            </w:r>
          </w:p>
        </w:tc>
        <w:tc>
          <w:tcPr>
            <w:tcW w:w="1440" w:type="dxa"/>
          </w:tcPr>
          <w:p w14:paraId="2661C119" w14:textId="77777777" w:rsidR="00915BEE" w:rsidRPr="002449BC" w:rsidRDefault="00915BEE" w:rsidP="002449BC">
            <w:pPr>
              <w:spacing w:after="0" w:line="360" w:lineRule="auto"/>
              <w:rPr>
                <w:rFonts w:ascii="Times New Roman" w:hAnsi="Times New Roman"/>
                <w:sz w:val="24"/>
                <w:szCs w:val="24"/>
              </w:rPr>
            </w:pPr>
            <w:r w:rsidRPr="002449BC">
              <w:rPr>
                <w:rFonts w:ascii="Times New Roman" w:hAnsi="Times New Roman"/>
                <w:sz w:val="24"/>
                <w:szCs w:val="24"/>
              </w:rPr>
              <w:t>36±13.9f</w:t>
            </w:r>
          </w:p>
        </w:tc>
      </w:tr>
      <w:tr w:rsidR="00915BEE" w:rsidRPr="002449BC" w14:paraId="4D29C422" w14:textId="77777777" w:rsidTr="002449BC">
        <w:tc>
          <w:tcPr>
            <w:tcW w:w="1638" w:type="dxa"/>
          </w:tcPr>
          <w:p w14:paraId="32756262" w14:textId="77777777" w:rsidR="00915BEE" w:rsidRPr="002449BC" w:rsidRDefault="00915BEE" w:rsidP="002449BC">
            <w:pPr>
              <w:spacing w:after="0" w:line="360" w:lineRule="auto"/>
              <w:rPr>
                <w:rFonts w:ascii="Times New Roman" w:hAnsi="Times New Roman"/>
                <w:sz w:val="24"/>
                <w:szCs w:val="24"/>
              </w:rPr>
            </w:pPr>
            <w:r w:rsidRPr="002449BC">
              <w:rPr>
                <w:rFonts w:ascii="Times New Roman" w:hAnsi="Times New Roman"/>
                <w:sz w:val="24"/>
                <w:szCs w:val="24"/>
              </w:rPr>
              <w:t xml:space="preserve">PICS bag </w:t>
            </w:r>
          </w:p>
        </w:tc>
        <w:tc>
          <w:tcPr>
            <w:tcW w:w="1350" w:type="dxa"/>
          </w:tcPr>
          <w:p w14:paraId="5C4C205E" w14:textId="77777777" w:rsidR="00915BEE" w:rsidRPr="002449BC" w:rsidRDefault="00915BEE" w:rsidP="002449BC">
            <w:pPr>
              <w:spacing w:after="0" w:line="360" w:lineRule="auto"/>
              <w:rPr>
                <w:rFonts w:ascii="Times New Roman" w:hAnsi="Times New Roman"/>
                <w:sz w:val="24"/>
                <w:szCs w:val="24"/>
              </w:rPr>
            </w:pPr>
            <w:r w:rsidRPr="002449BC">
              <w:rPr>
                <w:rFonts w:ascii="Times New Roman" w:hAnsi="Times New Roman"/>
                <w:sz w:val="24"/>
                <w:szCs w:val="24"/>
              </w:rPr>
              <w:t>97.5±1.3a</w:t>
            </w:r>
          </w:p>
        </w:tc>
        <w:tc>
          <w:tcPr>
            <w:tcW w:w="1350" w:type="dxa"/>
          </w:tcPr>
          <w:p w14:paraId="6F829D06" w14:textId="77777777" w:rsidR="00915BEE" w:rsidRPr="002449BC" w:rsidRDefault="00915BEE" w:rsidP="002449BC">
            <w:pPr>
              <w:spacing w:after="0" w:line="360" w:lineRule="auto"/>
              <w:rPr>
                <w:rFonts w:ascii="Times New Roman" w:hAnsi="Times New Roman"/>
                <w:sz w:val="24"/>
                <w:szCs w:val="24"/>
              </w:rPr>
            </w:pPr>
            <w:r w:rsidRPr="002449BC">
              <w:rPr>
                <w:rFonts w:ascii="Times New Roman" w:hAnsi="Times New Roman"/>
                <w:sz w:val="24"/>
                <w:szCs w:val="24"/>
              </w:rPr>
              <w:t>94.7±1.7ab</w:t>
            </w:r>
          </w:p>
        </w:tc>
        <w:tc>
          <w:tcPr>
            <w:tcW w:w="1350" w:type="dxa"/>
          </w:tcPr>
          <w:p w14:paraId="00CED815" w14:textId="77777777" w:rsidR="00915BEE" w:rsidRPr="002449BC" w:rsidRDefault="00915BEE" w:rsidP="002449BC">
            <w:pPr>
              <w:spacing w:after="0" w:line="360" w:lineRule="auto"/>
              <w:rPr>
                <w:rFonts w:ascii="Times New Roman" w:hAnsi="Times New Roman"/>
                <w:sz w:val="24"/>
                <w:szCs w:val="24"/>
              </w:rPr>
            </w:pPr>
            <w:r w:rsidRPr="002449BC">
              <w:rPr>
                <w:rFonts w:ascii="Times New Roman" w:hAnsi="Times New Roman"/>
                <w:sz w:val="24"/>
                <w:szCs w:val="24"/>
              </w:rPr>
              <w:t>92.2±0.9a</w:t>
            </w:r>
          </w:p>
        </w:tc>
        <w:tc>
          <w:tcPr>
            <w:tcW w:w="1350" w:type="dxa"/>
          </w:tcPr>
          <w:p w14:paraId="1A445C7F" w14:textId="77777777" w:rsidR="00915BEE" w:rsidRPr="002449BC" w:rsidRDefault="00915BEE" w:rsidP="002449BC">
            <w:pPr>
              <w:spacing w:after="0" w:line="360" w:lineRule="auto"/>
              <w:rPr>
                <w:rFonts w:ascii="Times New Roman" w:hAnsi="Times New Roman"/>
                <w:sz w:val="24"/>
                <w:szCs w:val="24"/>
              </w:rPr>
            </w:pPr>
            <w:r w:rsidRPr="002449BC">
              <w:rPr>
                <w:rFonts w:ascii="Times New Roman" w:hAnsi="Times New Roman"/>
                <w:sz w:val="24"/>
                <w:szCs w:val="24"/>
              </w:rPr>
              <w:t>91.2±2.1ab</w:t>
            </w:r>
          </w:p>
        </w:tc>
        <w:tc>
          <w:tcPr>
            <w:tcW w:w="1350" w:type="dxa"/>
          </w:tcPr>
          <w:p w14:paraId="4B9D36D3" w14:textId="77777777" w:rsidR="00915BEE" w:rsidRPr="002449BC" w:rsidRDefault="00915BEE" w:rsidP="002449BC">
            <w:pPr>
              <w:spacing w:after="0" w:line="360" w:lineRule="auto"/>
              <w:rPr>
                <w:rFonts w:ascii="Times New Roman" w:hAnsi="Times New Roman"/>
                <w:sz w:val="24"/>
                <w:szCs w:val="24"/>
              </w:rPr>
            </w:pPr>
            <w:r w:rsidRPr="002449BC">
              <w:rPr>
                <w:rFonts w:ascii="Times New Roman" w:hAnsi="Times New Roman"/>
                <w:sz w:val="24"/>
                <w:szCs w:val="24"/>
              </w:rPr>
              <w:t>91.2±2.9ab</w:t>
            </w:r>
          </w:p>
        </w:tc>
        <w:tc>
          <w:tcPr>
            <w:tcW w:w="1440" w:type="dxa"/>
          </w:tcPr>
          <w:p w14:paraId="694D14F4" w14:textId="77777777" w:rsidR="00915BEE" w:rsidRPr="002449BC" w:rsidRDefault="00915BEE" w:rsidP="002449BC">
            <w:pPr>
              <w:spacing w:after="0" w:line="360" w:lineRule="auto"/>
              <w:rPr>
                <w:rFonts w:ascii="Times New Roman" w:hAnsi="Times New Roman"/>
                <w:sz w:val="24"/>
                <w:szCs w:val="24"/>
              </w:rPr>
            </w:pPr>
            <w:r w:rsidRPr="002449BC">
              <w:rPr>
                <w:rFonts w:ascii="Times New Roman" w:hAnsi="Times New Roman"/>
                <w:sz w:val="24"/>
                <w:szCs w:val="24"/>
              </w:rPr>
              <w:t>89.7±4.3abc</w:t>
            </w:r>
          </w:p>
        </w:tc>
      </w:tr>
      <w:tr w:rsidR="00915BEE" w:rsidRPr="002449BC" w14:paraId="1D64FD1E" w14:textId="77777777" w:rsidTr="002449BC">
        <w:tc>
          <w:tcPr>
            <w:tcW w:w="1638" w:type="dxa"/>
          </w:tcPr>
          <w:p w14:paraId="565630FB" w14:textId="77777777" w:rsidR="00915BEE" w:rsidRPr="002449BC" w:rsidRDefault="00915BEE" w:rsidP="002449BC">
            <w:pPr>
              <w:spacing w:after="0" w:line="360" w:lineRule="auto"/>
              <w:rPr>
                <w:rFonts w:ascii="Times New Roman" w:hAnsi="Times New Roman"/>
                <w:sz w:val="24"/>
                <w:szCs w:val="24"/>
              </w:rPr>
            </w:pPr>
            <w:r w:rsidRPr="002449BC">
              <w:rPr>
                <w:rFonts w:ascii="Times New Roman" w:hAnsi="Times New Roman"/>
                <w:sz w:val="24"/>
                <w:szCs w:val="24"/>
              </w:rPr>
              <w:t>Jute sacks</w:t>
            </w:r>
          </w:p>
        </w:tc>
        <w:tc>
          <w:tcPr>
            <w:tcW w:w="1350" w:type="dxa"/>
          </w:tcPr>
          <w:p w14:paraId="43A1E4DA" w14:textId="77777777" w:rsidR="00915BEE" w:rsidRPr="002449BC" w:rsidRDefault="00915BEE" w:rsidP="002449BC">
            <w:pPr>
              <w:spacing w:after="0" w:line="360" w:lineRule="auto"/>
              <w:rPr>
                <w:rFonts w:ascii="Times New Roman" w:hAnsi="Times New Roman"/>
                <w:sz w:val="24"/>
                <w:szCs w:val="24"/>
              </w:rPr>
            </w:pPr>
            <w:r w:rsidRPr="002449BC">
              <w:rPr>
                <w:rFonts w:ascii="Times New Roman" w:hAnsi="Times New Roman"/>
                <w:sz w:val="24"/>
                <w:szCs w:val="24"/>
              </w:rPr>
              <w:t>95±0.82ab</w:t>
            </w:r>
          </w:p>
        </w:tc>
        <w:tc>
          <w:tcPr>
            <w:tcW w:w="1350" w:type="dxa"/>
          </w:tcPr>
          <w:p w14:paraId="34D5469A" w14:textId="77777777" w:rsidR="00915BEE" w:rsidRPr="002449BC" w:rsidRDefault="00915BEE" w:rsidP="002449BC">
            <w:pPr>
              <w:spacing w:after="0" w:line="360" w:lineRule="auto"/>
              <w:rPr>
                <w:rFonts w:ascii="Times New Roman" w:hAnsi="Times New Roman"/>
                <w:sz w:val="24"/>
                <w:szCs w:val="24"/>
              </w:rPr>
            </w:pPr>
            <w:r w:rsidRPr="002449BC">
              <w:rPr>
                <w:rFonts w:ascii="Times New Roman" w:hAnsi="Times New Roman"/>
                <w:sz w:val="24"/>
                <w:szCs w:val="24"/>
              </w:rPr>
              <w:t>90±3.7cb</w:t>
            </w:r>
          </w:p>
        </w:tc>
        <w:tc>
          <w:tcPr>
            <w:tcW w:w="1350" w:type="dxa"/>
          </w:tcPr>
          <w:p w14:paraId="75025FC1" w14:textId="77777777" w:rsidR="00915BEE" w:rsidRPr="002449BC" w:rsidRDefault="00915BEE" w:rsidP="002449BC">
            <w:pPr>
              <w:spacing w:after="0" w:line="360" w:lineRule="auto"/>
              <w:rPr>
                <w:rFonts w:ascii="Times New Roman" w:hAnsi="Times New Roman"/>
                <w:sz w:val="24"/>
                <w:szCs w:val="24"/>
              </w:rPr>
            </w:pPr>
            <w:r w:rsidRPr="002449BC">
              <w:rPr>
                <w:rFonts w:ascii="Times New Roman" w:hAnsi="Times New Roman"/>
                <w:sz w:val="24"/>
                <w:szCs w:val="24"/>
              </w:rPr>
              <w:t>87.5±2.2ab</w:t>
            </w:r>
          </w:p>
        </w:tc>
        <w:tc>
          <w:tcPr>
            <w:tcW w:w="1350" w:type="dxa"/>
          </w:tcPr>
          <w:p w14:paraId="772058D6" w14:textId="77777777" w:rsidR="00915BEE" w:rsidRPr="002449BC" w:rsidRDefault="00915BEE" w:rsidP="002449BC">
            <w:pPr>
              <w:spacing w:after="0" w:line="360" w:lineRule="auto"/>
              <w:rPr>
                <w:rFonts w:ascii="Times New Roman" w:hAnsi="Times New Roman"/>
                <w:sz w:val="24"/>
                <w:szCs w:val="24"/>
              </w:rPr>
            </w:pPr>
            <w:r w:rsidRPr="002449BC">
              <w:rPr>
                <w:rFonts w:ascii="Times New Roman" w:hAnsi="Times New Roman"/>
                <w:sz w:val="24"/>
                <w:szCs w:val="24"/>
              </w:rPr>
              <w:t>82±3.2cd</w:t>
            </w:r>
          </w:p>
        </w:tc>
        <w:tc>
          <w:tcPr>
            <w:tcW w:w="1350" w:type="dxa"/>
          </w:tcPr>
          <w:p w14:paraId="2EFCEEF9" w14:textId="77777777" w:rsidR="00915BEE" w:rsidRPr="002449BC" w:rsidRDefault="00915BEE" w:rsidP="002449BC">
            <w:pPr>
              <w:spacing w:after="0" w:line="360" w:lineRule="auto"/>
              <w:rPr>
                <w:rFonts w:ascii="Times New Roman" w:hAnsi="Times New Roman"/>
                <w:sz w:val="24"/>
                <w:szCs w:val="24"/>
              </w:rPr>
            </w:pPr>
            <w:r w:rsidRPr="002449BC">
              <w:rPr>
                <w:rFonts w:ascii="Times New Roman" w:hAnsi="Times New Roman"/>
                <w:sz w:val="24"/>
                <w:szCs w:val="24"/>
              </w:rPr>
              <w:t>59.75±6.4e</w:t>
            </w:r>
          </w:p>
        </w:tc>
        <w:tc>
          <w:tcPr>
            <w:tcW w:w="1440" w:type="dxa"/>
          </w:tcPr>
          <w:p w14:paraId="38688938" w14:textId="77777777" w:rsidR="00915BEE" w:rsidRPr="002449BC" w:rsidRDefault="00915BEE" w:rsidP="002449BC">
            <w:pPr>
              <w:spacing w:after="0" w:line="360" w:lineRule="auto"/>
              <w:rPr>
                <w:rFonts w:ascii="Times New Roman" w:hAnsi="Times New Roman"/>
                <w:sz w:val="24"/>
                <w:szCs w:val="24"/>
              </w:rPr>
            </w:pPr>
            <w:r w:rsidRPr="002449BC">
              <w:rPr>
                <w:rFonts w:ascii="Times New Roman" w:hAnsi="Times New Roman"/>
                <w:sz w:val="24"/>
                <w:szCs w:val="24"/>
              </w:rPr>
              <w:t>38±9.4f</w:t>
            </w:r>
          </w:p>
        </w:tc>
      </w:tr>
      <w:tr w:rsidR="00915BEE" w:rsidRPr="002449BC" w14:paraId="3C33B75C" w14:textId="77777777" w:rsidTr="002449BC">
        <w:tc>
          <w:tcPr>
            <w:tcW w:w="1638" w:type="dxa"/>
          </w:tcPr>
          <w:p w14:paraId="464F1E39" w14:textId="77777777" w:rsidR="00915BEE" w:rsidRPr="002449BC" w:rsidRDefault="00915BEE" w:rsidP="002449BC">
            <w:pPr>
              <w:spacing w:after="0" w:line="360" w:lineRule="auto"/>
              <w:rPr>
                <w:rFonts w:ascii="Times New Roman" w:hAnsi="Times New Roman"/>
                <w:sz w:val="24"/>
                <w:szCs w:val="24"/>
              </w:rPr>
            </w:pPr>
            <w:r w:rsidRPr="002449BC">
              <w:rPr>
                <w:rFonts w:ascii="Times New Roman" w:hAnsi="Times New Roman"/>
                <w:sz w:val="24"/>
                <w:szCs w:val="24"/>
              </w:rPr>
              <w:t>LSD(=0.05)</w:t>
            </w:r>
          </w:p>
        </w:tc>
        <w:tc>
          <w:tcPr>
            <w:tcW w:w="1350" w:type="dxa"/>
          </w:tcPr>
          <w:p w14:paraId="64473EA1" w14:textId="77777777" w:rsidR="00915BEE" w:rsidRPr="002449BC" w:rsidRDefault="00915BEE" w:rsidP="002449BC">
            <w:pPr>
              <w:spacing w:after="0" w:line="360" w:lineRule="auto"/>
              <w:rPr>
                <w:rFonts w:ascii="Times New Roman" w:hAnsi="Times New Roman"/>
                <w:sz w:val="24"/>
                <w:szCs w:val="24"/>
              </w:rPr>
            </w:pPr>
            <w:r w:rsidRPr="002449BC">
              <w:rPr>
                <w:rFonts w:ascii="Times New Roman" w:hAnsi="Times New Roman"/>
                <w:sz w:val="24"/>
                <w:szCs w:val="24"/>
              </w:rPr>
              <w:t>7.98</w:t>
            </w:r>
          </w:p>
        </w:tc>
        <w:tc>
          <w:tcPr>
            <w:tcW w:w="1350" w:type="dxa"/>
          </w:tcPr>
          <w:p w14:paraId="1C3AA319" w14:textId="77777777" w:rsidR="00915BEE" w:rsidRPr="002449BC" w:rsidRDefault="00915BEE" w:rsidP="002449BC">
            <w:pPr>
              <w:spacing w:after="0" w:line="360" w:lineRule="auto"/>
              <w:rPr>
                <w:rFonts w:ascii="Times New Roman" w:hAnsi="Times New Roman"/>
                <w:sz w:val="24"/>
                <w:szCs w:val="24"/>
              </w:rPr>
            </w:pPr>
          </w:p>
        </w:tc>
        <w:tc>
          <w:tcPr>
            <w:tcW w:w="1350" w:type="dxa"/>
          </w:tcPr>
          <w:p w14:paraId="108FAC2F" w14:textId="77777777" w:rsidR="00915BEE" w:rsidRPr="002449BC" w:rsidRDefault="00915BEE" w:rsidP="002449BC">
            <w:pPr>
              <w:spacing w:after="0" w:line="360" w:lineRule="auto"/>
              <w:rPr>
                <w:rFonts w:ascii="Times New Roman" w:hAnsi="Times New Roman"/>
                <w:sz w:val="24"/>
                <w:szCs w:val="24"/>
              </w:rPr>
            </w:pPr>
          </w:p>
        </w:tc>
        <w:tc>
          <w:tcPr>
            <w:tcW w:w="1350" w:type="dxa"/>
          </w:tcPr>
          <w:p w14:paraId="72CD4018" w14:textId="77777777" w:rsidR="00915BEE" w:rsidRPr="002449BC" w:rsidRDefault="00915BEE" w:rsidP="002449BC">
            <w:pPr>
              <w:spacing w:after="0" w:line="360" w:lineRule="auto"/>
              <w:rPr>
                <w:rFonts w:ascii="Times New Roman" w:hAnsi="Times New Roman"/>
                <w:sz w:val="24"/>
                <w:szCs w:val="24"/>
              </w:rPr>
            </w:pPr>
          </w:p>
        </w:tc>
        <w:tc>
          <w:tcPr>
            <w:tcW w:w="1350" w:type="dxa"/>
          </w:tcPr>
          <w:p w14:paraId="4720BB53" w14:textId="77777777" w:rsidR="00915BEE" w:rsidRPr="002449BC" w:rsidRDefault="00915BEE" w:rsidP="002449BC">
            <w:pPr>
              <w:spacing w:after="0" w:line="360" w:lineRule="auto"/>
              <w:rPr>
                <w:rFonts w:ascii="Times New Roman" w:hAnsi="Times New Roman"/>
                <w:sz w:val="24"/>
                <w:szCs w:val="24"/>
              </w:rPr>
            </w:pPr>
          </w:p>
        </w:tc>
        <w:tc>
          <w:tcPr>
            <w:tcW w:w="1440" w:type="dxa"/>
          </w:tcPr>
          <w:p w14:paraId="4DBF3A7D" w14:textId="77777777" w:rsidR="00915BEE" w:rsidRPr="002449BC" w:rsidRDefault="00915BEE" w:rsidP="002449BC">
            <w:pPr>
              <w:spacing w:after="0" w:line="360" w:lineRule="auto"/>
              <w:rPr>
                <w:rFonts w:ascii="Times New Roman" w:hAnsi="Times New Roman"/>
                <w:sz w:val="24"/>
                <w:szCs w:val="24"/>
              </w:rPr>
            </w:pPr>
          </w:p>
        </w:tc>
      </w:tr>
      <w:tr w:rsidR="00915BEE" w:rsidRPr="002449BC" w14:paraId="4182929D" w14:textId="77777777" w:rsidTr="002449BC">
        <w:tc>
          <w:tcPr>
            <w:tcW w:w="1638" w:type="dxa"/>
          </w:tcPr>
          <w:p w14:paraId="270E181E" w14:textId="77777777" w:rsidR="00915BEE" w:rsidRPr="002449BC" w:rsidRDefault="00915BEE" w:rsidP="002449BC">
            <w:pPr>
              <w:spacing w:after="0" w:line="360" w:lineRule="auto"/>
              <w:rPr>
                <w:rFonts w:ascii="Times New Roman" w:hAnsi="Times New Roman"/>
                <w:sz w:val="24"/>
                <w:szCs w:val="24"/>
              </w:rPr>
            </w:pPr>
            <w:r w:rsidRPr="002449BC">
              <w:rPr>
                <w:rFonts w:ascii="Times New Roman" w:hAnsi="Times New Roman"/>
                <w:sz w:val="24"/>
                <w:szCs w:val="24"/>
              </w:rPr>
              <w:t>CV, %</w:t>
            </w:r>
          </w:p>
        </w:tc>
        <w:tc>
          <w:tcPr>
            <w:tcW w:w="1350" w:type="dxa"/>
          </w:tcPr>
          <w:p w14:paraId="62C00C9D" w14:textId="77777777" w:rsidR="00915BEE" w:rsidRPr="002449BC" w:rsidRDefault="00915BEE" w:rsidP="002449BC">
            <w:pPr>
              <w:spacing w:after="0" w:line="360" w:lineRule="auto"/>
              <w:rPr>
                <w:rFonts w:ascii="Times New Roman" w:hAnsi="Times New Roman"/>
                <w:sz w:val="24"/>
                <w:szCs w:val="24"/>
              </w:rPr>
            </w:pPr>
            <w:r w:rsidRPr="002449BC">
              <w:rPr>
                <w:rFonts w:ascii="Times New Roman" w:hAnsi="Times New Roman"/>
                <w:sz w:val="24"/>
                <w:szCs w:val="24"/>
              </w:rPr>
              <w:t>6.96</w:t>
            </w:r>
          </w:p>
        </w:tc>
        <w:tc>
          <w:tcPr>
            <w:tcW w:w="1350" w:type="dxa"/>
          </w:tcPr>
          <w:p w14:paraId="7CB0DB71" w14:textId="77777777" w:rsidR="00915BEE" w:rsidRPr="002449BC" w:rsidRDefault="00915BEE" w:rsidP="002449BC">
            <w:pPr>
              <w:spacing w:after="0" w:line="360" w:lineRule="auto"/>
              <w:rPr>
                <w:rFonts w:ascii="Times New Roman" w:hAnsi="Times New Roman"/>
                <w:sz w:val="24"/>
                <w:szCs w:val="24"/>
              </w:rPr>
            </w:pPr>
          </w:p>
        </w:tc>
        <w:tc>
          <w:tcPr>
            <w:tcW w:w="1350" w:type="dxa"/>
          </w:tcPr>
          <w:p w14:paraId="27DF7A49" w14:textId="77777777" w:rsidR="00915BEE" w:rsidRPr="002449BC" w:rsidRDefault="00915BEE" w:rsidP="002449BC">
            <w:pPr>
              <w:spacing w:after="0" w:line="360" w:lineRule="auto"/>
              <w:rPr>
                <w:rFonts w:ascii="Times New Roman" w:hAnsi="Times New Roman"/>
                <w:sz w:val="24"/>
                <w:szCs w:val="24"/>
              </w:rPr>
            </w:pPr>
          </w:p>
        </w:tc>
        <w:tc>
          <w:tcPr>
            <w:tcW w:w="1350" w:type="dxa"/>
          </w:tcPr>
          <w:p w14:paraId="4362FC4A" w14:textId="77777777" w:rsidR="00915BEE" w:rsidRPr="002449BC" w:rsidRDefault="00915BEE" w:rsidP="002449BC">
            <w:pPr>
              <w:spacing w:after="0" w:line="360" w:lineRule="auto"/>
              <w:rPr>
                <w:rFonts w:ascii="Times New Roman" w:hAnsi="Times New Roman"/>
                <w:sz w:val="24"/>
                <w:szCs w:val="24"/>
              </w:rPr>
            </w:pPr>
          </w:p>
        </w:tc>
        <w:tc>
          <w:tcPr>
            <w:tcW w:w="1350" w:type="dxa"/>
          </w:tcPr>
          <w:p w14:paraId="47757E72" w14:textId="77777777" w:rsidR="00915BEE" w:rsidRPr="002449BC" w:rsidRDefault="00915BEE" w:rsidP="002449BC">
            <w:pPr>
              <w:spacing w:after="0" w:line="360" w:lineRule="auto"/>
              <w:rPr>
                <w:rFonts w:ascii="Times New Roman" w:hAnsi="Times New Roman"/>
                <w:sz w:val="24"/>
                <w:szCs w:val="24"/>
              </w:rPr>
            </w:pPr>
          </w:p>
        </w:tc>
        <w:tc>
          <w:tcPr>
            <w:tcW w:w="1440" w:type="dxa"/>
          </w:tcPr>
          <w:p w14:paraId="0180B3E9" w14:textId="77777777" w:rsidR="00915BEE" w:rsidRPr="002449BC" w:rsidRDefault="00915BEE" w:rsidP="002449BC">
            <w:pPr>
              <w:spacing w:after="0" w:line="360" w:lineRule="auto"/>
              <w:rPr>
                <w:rFonts w:ascii="Times New Roman" w:hAnsi="Times New Roman"/>
                <w:sz w:val="24"/>
                <w:szCs w:val="24"/>
              </w:rPr>
            </w:pPr>
          </w:p>
        </w:tc>
      </w:tr>
    </w:tbl>
    <w:p w14:paraId="493F67E1" w14:textId="77777777" w:rsidR="007334DD" w:rsidRDefault="0098384D" w:rsidP="00535A00">
      <w:pPr>
        <w:spacing w:after="0" w:line="240" w:lineRule="auto"/>
        <w:jc w:val="both"/>
        <w:rPr>
          <w:rFonts w:ascii="Times New Roman" w:hAnsi="Times New Roman"/>
          <w:sz w:val="24"/>
          <w:szCs w:val="24"/>
        </w:rPr>
      </w:pPr>
      <w:r w:rsidRPr="0098384D">
        <w:rPr>
          <w:rFonts w:ascii="Times New Roman" w:hAnsi="Times New Roman"/>
          <w:sz w:val="24"/>
          <w:szCs w:val="24"/>
        </w:rPr>
        <w:t xml:space="preserve">Note: Mean values ± standard deviation of three replicates within each column sharing similar letters were not </w:t>
      </w:r>
      <w:r w:rsidR="00644406" w:rsidRPr="0098384D">
        <w:rPr>
          <w:rFonts w:ascii="Times New Roman" w:hAnsi="Times New Roman"/>
          <w:sz w:val="24"/>
          <w:szCs w:val="24"/>
        </w:rPr>
        <w:t>signi</w:t>
      </w:r>
      <w:r w:rsidR="00644406">
        <w:rPr>
          <w:rFonts w:ascii="Times New Roman" w:hAnsi="Times New Roman"/>
          <w:sz w:val="24"/>
          <w:szCs w:val="24"/>
        </w:rPr>
        <w:t>f</w:t>
      </w:r>
      <w:r w:rsidR="00644406" w:rsidRPr="0098384D">
        <w:rPr>
          <w:rFonts w:ascii="Times New Roman" w:hAnsi="Times New Roman"/>
          <w:sz w:val="24"/>
          <w:szCs w:val="24"/>
        </w:rPr>
        <w:t>icantly</w:t>
      </w:r>
      <w:r w:rsidRPr="0098384D">
        <w:rPr>
          <w:rFonts w:ascii="Times New Roman" w:hAnsi="Times New Roman"/>
          <w:sz w:val="24"/>
          <w:szCs w:val="24"/>
        </w:rPr>
        <w:t xml:space="preserve"> differ</w:t>
      </w:r>
      <w:r w:rsidR="00644406">
        <w:rPr>
          <w:rFonts w:ascii="Times New Roman" w:hAnsi="Times New Roman"/>
          <w:sz w:val="24"/>
          <w:szCs w:val="24"/>
        </w:rPr>
        <w:t>ent by LSD test at P≤0.05, CV: C</w:t>
      </w:r>
      <w:r w:rsidRPr="0098384D">
        <w:rPr>
          <w:rFonts w:ascii="Times New Roman" w:hAnsi="Times New Roman"/>
          <w:sz w:val="24"/>
          <w:szCs w:val="24"/>
        </w:rPr>
        <w:t>oe</w:t>
      </w:r>
      <w:r w:rsidR="00644406">
        <w:rPr>
          <w:rFonts w:ascii="Times New Roman" w:hAnsi="Times New Roman"/>
          <w:sz w:val="24"/>
          <w:szCs w:val="24"/>
        </w:rPr>
        <w:t>ffi</w:t>
      </w:r>
      <w:r w:rsidRPr="0098384D">
        <w:rPr>
          <w:rFonts w:ascii="Times New Roman" w:hAnsi="Times New Roman"/>
          <w:sz w:val="24"/>
          <w:szCs w:val="24"/>
        </w:rPr>
        <w:t>cient</w:t>
      </w:r>
      <w:r>
        <w:rPr>
          <w:rFonts w:ascii="Times New Roman" w:hAnsi="Times New Roman"/>
          <w:sz w:val="24"/>
          <w:szCs w:val="24"/>
        </w:rPr>
        <w:t xml:space="preserve"> of variation, LSD: least signi</w:t>
      </w:r>
      <w:r w:rsidR="00644406">
        <w:rPr>
          <w:rFonts w:ascii="Times New Roman" w:hAnsi="Times New Roman"/>
          <w:sz w:val="24"/>
          <w:szCs w:val="24"/>
        </w:rPr>
        <w:t>fi</w:t>
      </w:r>
      <w:r w:rsidR="006A1769">
        <w:rPr>
          <w:rFonts w:ascii="Times New Roman" w:hAnsi="Times New Roman"/>
          <w:sz w:val="24"/>
          <w:szCs w:val="24"/>
        </w:rPr>
        <w:t>cant different.</w:t>
      </w:r>
      <w:r w:rsidR="00644406">
        <w:rPr>
          <w:rFonts w:ascii="Times New Roman" w:hAnsi="Times New Roman"/>
          <w:sz w:val="24"/>
          <w:szCs w:val="24"/>
        </w:rPr>
        <w:t xml:space="preserve">  </w:t>
      </w:r>
    </w:p>
    <w:p w14:paraId="2080F5B0" w14:textId="77777777" w:rsidR="0098384D" w:rsidRPr="005F135C" w:rsidRDefault="00644406" w:rsidP="0098384D">
      <w:pPr>
        <w:spacing w:after="0"/>
        <w:jc w:val="both"/>
        <w:rPr>
          <w:rFonts w:ascii="Times New Roman" w:hAnsi="Times New Roman"/>
          <w:sz w:val="24"/>
          <w:szCs w:val="24"/>
        </w:rPr>
      </w:pPr>
      <w:r>
        <w:rPr>
          <w:rFonts w:ascii="Times New Roman" w:hAnsi="Times New Roman"/>
          <w:sz w:val="24"/>
          <w:szCs w:val="24"/>
        </w:rPr>
        <w:t xml:space="preserve"> </w:t>
      </w:r>
      <w:r w:rsidR="0098384D">
        <w:rPr>
          <w:rFonts w:ascii="Times New Roman" w:hAnsi="Times New Roman"/>
          <w:sz w:val="24"/>
          <w:szCs w:val="24"/>
        </w:rPr>
        <w:t xml:space="preserve"> </w:t>
      </w:r>
    </w:p>
    <w:p w14:paraId="0E5E1757" w14:textId="77777777" w:rsidR="001C34CD" w:rsidRDefault="001C34CD" w:rsidP="00535A00">
      <w:pPr>
        <w:spacing w:after="0" w:line="240" w:lineRule="auto"/>
        <w:jc w:val="both"/>
        <w:rPr>
          <w:rFonts w:ascii="Times New Roman" w:hAnsi="Times New Roman"/>
          <w:b/>
          <w:sz w:val="24"/>
        </w:rPr>
      </w:pPr>
      <w:r w:rsidRPr="001C34CD">
        <w:rPr>
          <w:rFonts w:ascii="Times New Roman" w:hAnsi="Times New Roman"/>
          <w:b/>
          <w:sz w:val="24"/>
        </w:rPr>
        <w:t>Effect of storage material with storage period on germination percentage</w:t>
      </w:r>
    </w:p>
    <w:p w14:paraId="4AB21323" w14:textId="77777777" w:rsidR="00903FEC" w:rsidRPr="00F059B2" w:rsidRDefault="00CB00F8" w:rsidP="00535A00">
      <w:pPr>
        <w:spacing w:after="0" w:line="240" w:lineRule="auto"/>
        <w:jc w:val="both"/>
        <w:rPr>
          <w:rFonts w:ascii="Times New Roman" w:hAnsi="Times New Roman"/>
          <w:b/>
        </w:rPr>
      </w:pPr>
      <w:r w:rsidRPr="00CB00F8">
        <w:rPr>
          <w:rFonts w:ascii="Times New Roman" w:hAnsi="Times New Roman"/>
          <w:sz w:val="24"/>
          <w:szCs w:val="25"/>
          <w:shd w:val="clear" w:color="auto" w:fill="FFFFFF"/>
        </w:rPr>
        <w:t>The germination ability of stored maize was significantly affected by the interaction of storage methods and storage time.</w:t>
      </w:r>
      <w:r w:rsidR="00F059B2">
        <w:rPr>
          <w:rFonts w:ascii="Times New Roman" w:hAnsi="Times New Roman"/>
          <w:b/>
        </w:rPr>
        <w:t xml:space="preserve"> </w:t>
      </w:r>
      <w:r w:rsidR="001C34CD" w:rsidRPr="001C34CD">
        <w:rPr>
          <w:rFonts w:ascii="Times New Roman" w:hAnsi="Times New Roman"/>
          <w:sz w:val="24"/>
        </w:rPr>
        <w:t>There were significant different (P&lt;0.05) among the storage material</w:t>
      </w:r>
      <w:r w:rsidR="00206A06">
        <w:rPr>
          <w:rFonts w:ascii="Times New Roman" w:hAnsi="Times New Roman"/>
          <w:sz w:val="24"/>
        </w:rPr>
        <w:t>s</w:t>
      </w:r>
      <w:r w:rsidR="001C34CD" w:rsidRPr="001C34CD">
        <w:rPr>
          <w:rFonts w:ascii="Times New Roman" w:hAnsi="Times New Roman"/>
          <w:sz w:val="24"/>
        </w:rPr>
        <w:t xml:space="preserve"> </w:t>
      </w:r>
      <w:r w:rsidR="00206A06" w:rsidRPr="001C34CD">
        <w:rPr>
          <w:rFonts w:ascii="Times New Roman" w:hAnsi="Times New Roman"/>
          <w:sz w:val="24"/>
        </w:rPr>
        <w:t>during</w:t>
      </w:r>
      <w:r w:rsidR="001C34CD" w:rsidRPr="001C34CD">
        <w:rPr>
          <w:rFonts w:ascii="Times New Roman" w:hAnsi="Times New Roman"/>
          <w:sz w:val="24"/>
        </w:rPr>
        <w:t xml:space="preserve"> the storage periods. </w:t>
      </w:r>
      <w:r w:rsidR="00206A06" w:rsidRPr="001C34CD">
        <w:rPr>
          <w:rFonts w:ascii="Times New Roman" w:hAnsi="Times New Roman"/>
          <w:sz w:val="24"/>
        </w:rPr>
        <w:t>Furthermore</w:t>
      </w:r>
      <w:r w:rsidR="001C34CD" w:rsidRPr="001C34CD">
        <w:rPr>
          <w:rFonts w:ascii="Times New Roman" w:hAnsi="Times New Roman"/>
          <w:sz w:val="24"/>
        </w:rPr>
        <w:t>, there were highly sig</w:t>
      </w:r>
      <w:r w:rsidR="001C34CD">
        <w:rPr>
          <w:rFonts w:ascii="Times New Roman" w:hAnsi="Times New Roman"/>
          <w:sz w:val="24"/>
        </w:rPr>
        <w:t xml:space="preserve">nificant differences (P ≤ 0.01) </w:t>
      </w:r>
      <w:r w:rsidR="001C34CD" w:rsidRPr="001C34CD">
        <w:rPr>
          <w:rFonts w:ascii="Times New Roman" w:hAnsi="Times New Roman"/>
          <w:sz w:val="24"/>
        </w:rPr>
        <w:t>among the storage periods. The highest 98.0% germination</w:t>
      </w:r>
      <w:r w:rsidR="001C34CD">
        <w:rPr>
          <w:rFonts w:ascii="Times New Roman" w:hAnsi="Times New Roman"/>
          <w:sz w:val="24"/>
        </w:rPr>
        <w:t xml:space="preserve"> percentage was recorded at the </w:t>
      </w:r>
      <w:r w:rsidR="001C34CD" w:rsidRPr="001C34CD">
        <w:rPr>
          <w:rFonts w:ascii="Times New Roman" w:hAnsi="Times New Roman"/>
          <w:sz w:val="24"/>
        </w:rPr>
        <w:t>initial month of the storage period. For storage period, at 4, 5 and 6 months the values for</w:t>
      </w:r>
      <w:r w:rsidR="001C34CD">
        <w:rPr>
          <w:rFonts w:ascii="Times New Roman" w:hAnsi="Times New Roman"/>
          <w:sz w:val="24"/>
        </w:rPr>
        <w:t xml:space="preserve"> </w:t>
      </w:r>
      <w:r w:rsidR="001C34CD" w:rsidRPr="001C34CD">
        <w:rPr>
          <w:rFonts w:ascii="Times New Roman" w:hAnsi="Times New Roman"/>
          <w:sz w:val="24"/>
        </w:rPr>
        <w:t>germination percentage were 83, 69 and 54%, respectively. The highest value 97.5% of germination percentage was recorded in Hermetic bag followed by sack 95 and polyethylene bag 94.7%, respectively.</w:t>
      </w:r>
      <w:r w:rsidR="00F160B8">
        <w:rPr>
          <w:rFonts w:ascii="Times New Roman" w:hAnsi="Times New Roman"/>
          <w:sz w:val="24"/>
        </w:rPr>
        <w:t xml:space="preserve"> </w:t>
      </w:r>
      <w:r w:rsidR="00F059B2">
        <w:rPr>
          <w:rFonts w:ascii="Times New Roman" w:hAnsi="Times New Roman"/>
          <w:sz w:val="24"/>
        </w:rPr>
        <w:t>This finding i</w:t>
      </w:r>
      <w:r w:rsidR="00903FEC" w:rsidRPr="00903FEC">
        <w:rPr>
          <w:rFonts w:ascii="Times New Roman" w:hAnsi="Times New Roman"/>
          <w:sz w:val="24"/>
        </w:rPr>
        <w:t xml:space="preserve">s in agreement with </w:t>
      </w:r>
      <w:proofErr w:type="spellStart"/>
      <w:r w:rsidR="00903FEC" w:rsidRPr="00903FEC">
        <w:rPr>
          <w:rFonts w:ascii="Times New Roman" w:hAnsi="Times New Roman"/>
          <w:sz w:val="24"/>
        </w:rPr>
        <w:t>Negassa</w:t>
      </w:r>
      <w:proofErr w:type="spellEnd"/>
      <w:r w:rsidR="00903FEC" w:rsidRPr="00903FEC">
        <w:rPr>
          <w:rFonts w:ascii="Times New Roman" w:hAnsi="Times New Roman"/>
          <w:sz w:val="24"/>
        </w:rPr>
        <w:t xml:space="preserve"> </w:t>
      </w:r>
      <w:r w:rsidR="00903FEC" w:rsidRPr="00F059B2">
        <w:rPr>
          <w:rFonts w:ascii="Times New Roman" w:hAnsi="Times New Roman"/>
          <w:i/>
          <w:sz w:val="24"/>
        </w:rPr>
        <w:t>et al</w:t>
      </w:r>
      <w:r w:rsidR="00903FEC" w:rsidRPr="00903FEC">
        <w:rPr>
          <w:rFonts w:ascii="Times New Roman" w:hAnsi="Times New Roman"/>
          <w:sz w:val="24"/>
        </w:rPr>
        <w:t>.</w:t>
      </w:r>
      <w:r w:rsidR="00F059B2">
        <w:rPr>
          <w:rFonts w:ascii="Times New Roman" w:hAnsi="Times New Roman"/>
          <w:sz w:val="24"/>
        </w:rPr>
        <w:t>,</w:t>
      </w:r>
      <w:r w:rsidR="00903FEC" w:rsidRPr="00903FEC">
        <w:rPr>
          <w:rFonts w:ascii="Times New Roman" w:hAnsi="Times New Roman"/>
          <w:sz w:val="24"/>
        </w:rPr>
        <w:t xml:space="preserve"> (2021) who also stated the highest 98.</w:t>
      </w:r>
      <w:r w:rsidR="00F059B2">
        <w:rPr>
          <w:rFonts w:ascii="Times New Roman" w:hAnsi="Times New Roman"/>
          <w:sz w:val="24"/>
        </w:rPr>
        <w:t xml:space="preserve">0% of germination percentage </w:t>
      </w:r>
      <w:r w:rsidR="00903FEC" w:rsidRPr="00903FEC">
        <w:rPr>
          <w:rFonts w:ascii="Times New Roman" w:hAnsi="Times New Roman"/>
          <w:sz w:val="24"/>
        </w:rPr>
        <w:t>recorded during the initial one month of storage.</w:t>
      </w:r>
    </w:p>
    <w:p w14:paraId="2C94F7D6" w14:textId="35238BDD" w:rsidR="00CA3B50" w:rsidRPr="00CA3B50" w:rsidRDefault="00AA3F93" w:rsidP="00CA3B50">
      <w:pPr>
        <w:spacing w:before="100" w:beforeAutospacing="1" w:after="100" w:afterAutospacing="1" w:line="240" w:lineRule="auto"/>
        <w:rPr>
          <w:rFonts w:ascii="Times New Roman" w:eastAsia="Times New Roman" w:hAnsi="Times New Roman"/>
          <w:sz w:val="24"/>
          <w:szCs w:val="24"/>
        </w:rPr>
      </w:pPr>
      <w:r w:rsidRPr="00AA3F93">
        <w:rPr>
          <w:rFonts w:ascii="Times New Roman" w:eastAsia="Times New Roman" w:hAnsi="Times New Roman"/>
          <w:sz w:val="24"/>
          <w:szCs w:val="24"/>
        </w:rPr>
        <w:lastRenderedPageBreak/>
        <w:drawing>
          <wp:inline distT="0" distB="0" distL="0" distR="0" wp14:anchorId="698BB4CB" wp14:editId="2FB9672A">
            <wp:extent cx="5020376" cy="2934109"/>
            <wp:effectExtent l="0" t="0" r="8890" b="0"/>
            <wp:docPr id="1534559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559898" name=""/>
                    <pic:cNvPicPr/>
                  </pic:nvPicPr>
                  <pic:blipFill>
                    <a:blip r:embed="rId7"/>
                    <a:stretch>
                      <a:fillRect/>
                    </a:stretch>
                  </pic:blipFill>
                  <pic:spPr>
                    <a:xfrm>
                      <a:off x="0" y="0"/>
                      <a:ext cx="5020376" cy="2934109"/>
                    </a:xfrm>
                    <a:prstGeom prst="rect">
                      <a:avLst/>
                    </a:prstGeom>
                  </pic:spPr>
                </pic:pic>
              </a:graphicData>
            </a:graphic>
          </wp:inline>
        </w:drawing>
      </w:r>
    </w:p>
    <w:p w14:paraId="69F4A993" w14:textId="77777777" w:rsidR="00903FEC" w:rsidRPr="00903FEC" w:rsidRDefault="003615D4" w:rsidP="00903FEC">
      <w:pPr>
        <w:spacing w:after="0" w:line="360" w:lineRule="auto"/>
        <w:jc w:val="both"/>
        <w:rPr>
          <w:rFonts w:ascii="Times New Roman" w:hAnsi="Times New Roman"/>
          <w:sz w:val="24"/>
        </w:rPr>
      </w:pPr>
      <w:r>
        <w:rPr>
          <w:rFonts w:ascii="Times New Roman" w:hAnsi="Times New Roman"/>
          <w:sz w:val="24"/>
        </w:rPr>
        <w:t xml:space="preserve">Figure 1: Seedling growth status of different storage material at Hawassa </w:t>
      </w:r>
      <w:r w:rsidR="00794659">
        <w:rPr>
          <w:rFonts w:ascii="Times New Roman" w:hAnsi="Times New Roman"/>
          <w:sz w:val="24"/>
        </w:rPr>
        <w:t xml:space="preserve">Agricultural </w:t>
      </w:r>
      <w:r>
        <w:rPr>
          <w:rFonts w:ascii="Times New Roman" w:hAnsi="Times New Roman"/>
          <w:sz w:val="24"/>
        </w:rPr>
        <w:t>R</w:t>
      </w:r>
      <w:r w:rsidR="00794659">
        <w:rPr>
          <w:rFonts w:ascii="Times New Roman" w:hAnsi="Times New Roman"/>
          <w:sz w:val="24"/>
        </w:rPr>
        <w:t xml:space="preserve">esearch </w:t>
      </w:r>
      <w:r>
        <w:rPr>
          <w:rFonts w:ascii="Times New Roman" w:hAnsi="Times New Roman"/>
          <w:sz w:val="24"/>
        </w:rPr>
        <w:t>C</w:t>
      </w:r>
      <w:r w:rsidR="00794659">
        <w:rPr>
          <w:rFonts w:ascii="Times New Roman" w:hAnsi="Times New Roman"/>
          <w:sz w:val="24"/>
        </w:rPr>
        <w:t>enter</w:t>
      </w:r>
      <w:r>
        <w:rPr>
          <w:rFonts w:ascii="Times New Roman" w:hAnsi="Times New Roman"/>
          <w:sz w:val="24"/>
        </w:rPr>
        <w:t xml:space="preserve"> seed </w:t>
      </w:r>
      <w:r w:rsidR="00794659">
        <w:rPr>
          <w:rFonts w:ascii="Times New Roman" w:hAnsi="Times New Roman"/>
          <w:sz w:val="24"/>
        </w:rPr>
        <w:t>laboratory.</w:t>
      </w:r>
    </w:p>
    <w:p w14:paraId="6A1A6EA0" w14:textId="77777777" w:rsidR="00903FEC" w:rsidRDefault="00DA1998" w:rsidP="009728B6">
      <w:pPr>
        <w:spacing w:after="0" w:line="360" w:lineRule="auto"/>
        <w:jc w:val="both"/>
        <w:rPr>
          <w:rFonts w:ascii="Times New Roman" w:hAnsi="Times New Roman"/>
          <w:b/>
          <w:sz w:val="24"/>
        </w:rPr>
      </w:pPr>
      <w:r>
        <w:rPr>
          <w:rFonts w:ascii="Arial" w:eastAsia="Times New Roman" w:hAnsi="Arial" w:cs="Arial"/>
          <w:noProof/>
          <w:color w:val="000000"/>
          <w:sz w:val="20"/>
          <w:szCs w:val="20"/>
        </w:rPr>
        <w:drawing>
          <wp:inline distT="0" distB="0" distL="0" distR="0" wp14:anchorId="5F3864E0" wp14:editId="1182DB04">
            <wp:extent cx="5943600" cy="4457700"/>
            <wp:effectExtent l="0" t="0" r="0" b="0"/>
            <wp:docPr id="5" name="Picture 62" descr="Description: Distribution of germ by int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Description: Distribution of germ by intr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1312E47E" w14:textId="77777777" w:rsidR="008D3404" w:rsidRDefault="00A14D94" w:rsidP="008D3404">
      <w:pPr>
        <w:spacing w:after="0" w:line="240" w:lineRule="auto"/>
        <w:jc w:val="both"/>
        <w:rPr>
          <w:rFonts w:ascii="Times New Roman" w:hAnsi="Times New Roman"/>
          <w:b/>
          <w:sz w:val="24"/>
        </w:rPr>
      </w:pPr>
      <w:r>
        <w:rPr>
          <w:rFonts w:ascii="Times New Roman" w:hAnsi="Times New Roman"/>
          <w:sz w:val="24"/>
        </w:rPr>
        <w:t xml:space="preserve">Figure </w:t>
      </w:r>
      <w:r w:rsidR="008D3404">
        <w:rPr>
          <w:rFonts w:ascii="Times New Roman" w:hAnsi="Times New Roman"/>
          <w:sz w:val="24"/>
        </w:rPr>
        <w:t>2:</w:t>
      </w:r>
      <w:r>
        <w:rPr>
          <w:rFonts w:ascii="Times New Roman" w:hAnsi="Times New Roman"/>
          <w:sz w:val="24"/>
        </w:rPr>
        <w:t xml:space="preserve"> </w:t>
      </w:r>
      <w:r w:rsidR="008D3404" w:rsidRPr="001C34CD">
        <w:rPr>
          <w:rFonts w:ascii="Times New Roman" w:hAnsi="Times New Roman"/>
          <w:b/>
          <w:sz w:val="24"/>
        </w:rPr>
        <w:t>Effect of storage material with storage period on germination percentage</w:t>
      </w:r>
    </w:p>
    <w:p w14:paraId="56D46C9F" w14:textId="77777777" w:rsidR="00C511F0" w:rsidRDefault="00C511F0" w:rsidP="003E4818">
      <w:pPr>
        <w:spacing w:after="0" w:line="360" w:lineRule="auto"/>
        <w:jc w:val="both"/>
        <w:rPr>
          <w:rFonts w:ascii="Times New Roman" w:hAnsi="Times New Roman"/>
          <w:sz w:val="24"/>
        </w:rPr>
      </w:pPr>
    </w:p>
    <w:p w14:paraId="2E57E81B" w14:textId="77777777" w:rsidR="003A4407" w:rsidRPr="004673D8" w:rsidRDefault="004673D8" w:rsidP="008D3404">
      <w:pPr>
        <w:spacing w:after="0" w:line="240" w:lineRule="auto"/>
        <w:jc w:val="both"/>
        <w:rPr>
          <w:rFonts w:ascii="Times New Roman" w:hAnsi="Times New Roman"/>
          <w:sz w:val="24"/>
          <w:szCs w:val="25"/>
          <w:shd w:val="clear" w:color="auto" w:fill="FFFFFF"/>
          <w:lang w:val="am-ET"/>
        </w:rPr>
      </w:pPr>
      <w:r w:rsidRPr="004673D8">
        <w:rPr>
          <w:rFonts w:ascii="Times New Roman" w:hAnsi="Times New Roman"/>
          <w:sz w:val="24"/>
        </w:rPr>
        <w:t>As figure 2 shown</w:t>
      </w:r>
      <w:r w:rsidR="00B765C8" w:rsidRPr="004673D8">
        <w:rPr>
          <w:rFonts w:ascii="Times New Roman" w:hAnsi="Times New Roman"/>
          <w:sz w:val="24"/>
        </w:rPr>
        <w:t xml:space="preserve"> </w:t>
      </w:r>
      <w:r w:rsidRPr="004673D8">
        <w:rPr>
          <w:rFonts w:ascii="Times New Roman" w:hAnsi="Times New Roman"/>
          <w:sz w:val="24"/>
        </w:rPr>
        <w:t xml:space="preserve">seeds stored in PICS bag has exhibited the highest germination through the entire storage periods among the treatment employed in this experiment </w:t>
      </w:r>
      <w:r>
        <w:rPr>
          <w:rFonts w:ascii="Times New Roman" w:hAnsi="Times New Roman"/>
          <w:sz w:val="24"/>
        </w:rPr>
        <w:t xml:space="preserve">whereas the other treatments  has shown less germination percentage.  </w:t>
      </w:r>
      <w:r w:rsidR="00DD38F9" w:rsidRPr="003E4818">
        <w:rPr>
          <w:rFonts w:ascii="Times New Roman" w:hAnsi="Times New Roman"/>
          <w:sz w:val="24"/>
          <w:szCs w:val="25"/>
          <w:shd w:val="clear" w:color="auto" w:fill="FFFFFF"/>
        </w:rPr>
        <w:t xml:space="preserve">This </w:t>
      </w:r>
      <w:r>
        <w:rPr>
          <w:rFonts w:ascii="Times New Roman" w:hAnsi="Times New Roman"/>
          <w:sz w:val="24"/>
          <w:szCs w:val="25"/>
          <w:shd w:val="clear" w:color="auto" w:fill="FFFFFF"/>
        </w:rPr>
        <w:t xml:space="preserve">has resulted </w:t>
      </w:r>
      <w:r w:rsidR="00DD38F9" w:rsidRPr="003E4818">
        <w:rPr>
          <w:rFonts w:ascii="Times New Roman" w:hAnsi="Times New Roman"/>
          <w:sz w:val="24"/>
          <w:szCs w:val="25"/>
          <w:shd w:val="clear" w:color="auto" w:fill="FFFFFF"/>
        </w:rPr>
        <w:t>due to insect pest infestation which reduces the</w:t>
      </w:r>
      <w:r w:rsidR="00401C84" w:rsidRPr="003E4818">
        <w:rPr>
          <w:rFonts w:ascii="Times New Roman" w:hAnsi="Times New Roman"/>
          <w:sz w:val="24"/>
          <w:szCs w:val="25"/>
          <w:shd w:val="clear" w:color="auto" w:fill="FFFFFF"/>
        </w:rPr>
        <w:t xml:space="preserve"> ability of germination of seed</w:t>
      </w:r>
      <w:r w:rsidR="00DD38F9" w:rsidRPr="003E4818">
        <w:rPr>
          <w:rFonts w:ascii="Times New Roman" w:hAnsi="Times New Roman"/>
          <w:sz w:val="24"/>
          <w:szCs w:val="25"/>
          <w:shd w:val="clear" w:color="auto" w:fill="FFFFFF"/>
        </w:rPr>
        <w:t>s; it is inversely proportional to total insect population. But, non-hermetic</w:t>
      </w:r>
      <w:r w:rsidR="00401C84" w:rsidRPr="003E4818">
        <w:rPr>
          <w:rFonts w:ascii="Times New Roman" w:hAnsi="Times New Roman"/>
          <w:sz w:val="24"/>
          <w:szCs w:val="25"/>
          <w:shd w:val="clear" w:color="auto" w:fill="FFFFFF"/>
        </w:rPr>
        <w:t xml:space="preserve"> storage allows the stored seed</w:t>
      </w:r>
      <w:r w:rsidR="00DD38F9" w:rsidRPr="003E4818">
        <w:rPr>
          <w:rFonts w:ascii="Times New Roman" w:hAnsi="Times New Roman"/>
          <w:sz w:val="24"/>
          <w:szCs w:val="25"/>
          <w:shd w:val="clear" w:color="auto" w:fill="FFFFFF"/>
        </w:rPr>
        <w:t xml:space="preserve">  with  the  dynamic  atmosphere,  which  results  high  insect  infestation  and  l</w:t>
      </w:r>
      <w:r w:rsidR="003A4407" w:rsidRPr="003E4818">
        <w:rPr>
          <w:rFonts w:ascii="Times New Roman" w:hAnsi="Times New Roman"/>
          <w:sz w:val="24"/>
          <w:szCs w:val="25"/>
          <w:shd w:val="clear" w:color="auto" w:fill="FFFFFF"/>
        </w:rPr>
        <w:t xml:space="preserve">ow  seed  germination.  </w:t>
      </w:r>
      <w:r w:rsidR="00127DCB" w:rsidRPr="003E4818">
        <w:rPr>
          <w:rFonts w:ascii="Times New Roman" w:hAnsi="Times New Roman"/>
          <w:sz w:val="24"/>
          <w:szCs w:val="25"/>
          <w:shd w:val="clear" w:color="auto" w:fill="FFFFFF"/>
        </w:rPr>
        <w:t>While hermetic</w:t>
      </w:r>
      <w:r w:rsidR="00DD38F9" w:rsidRPr="003E4818">
        <w:rPr>
          <w:rFonts w:ascii="Times New Roman" w:hAnsi="Times New Roman"/>
          <w:sz w:val="24"/>
          <w:szCs w:val="25"/>
          <w:shd w:val="clear" w:color="auto" w:fill="FFFFFF"/>
        </w:rPr>
        <w:t xml:space="preserve"> storage</w:t>
      </w:r>
      <w:r w:rsidR="003A4407" w:rsidRPr="003E4818">
        <w:rPr>
          <w:rFonts w:ascii="Times New Roman" w:hAnsi="Times New Roman"/>
          <w:sz w:val="24"/>
          <w:szCs w:val="25"/>
          <w:shd w:val="clear" w:color="auto" w:fill="FFFFFF"/>
        </w:rPr>
        <w:t xml:space="preserve"> bag</w:t>
      </w:r>
      <w:r w:rsidR="00DD38F9" w:rsidRPr="003E4818">
        <w:rPr>
          <w:rFonts w:ascii="Times New Roman" w:hAnsi="Times New Roman"/>
          <w:sz w:val="24"/>
          <w:szCs w:val="25"/>
          <w:shd w:val="clear" w:color="auto" w:fill="FFFFFF"/>
        </w:rPr>
        <w:t>, restrict interaction of grain with external biotic and abiotic factors</w:t>
      </w:r>
      <w:r w:rsidR="00406597" w:rsidRPr="003E4818">
        <w:rPr>
          <w:rFonts w:ascii="Times New Roman" w:hAnsi="Times New Roman"/>
          <w:sz w:val="24"/>
          <w:szCs w:val="25"/>
          <w:shd w:val="clear" w:color="auto" w:fill="FFFFFF"/>
        </w:rPr>
        <w:t xml:space="preserve"> </w:t>
      </w:r>
      <w:r w:rsidR="00DD38F9" w:rsidRPr="003E4818">
        <w:rPr>
          <w:rFonts w:ascii="Times New Roman" w:hAnsi="Times New Roman"/>
          <w:sz w:val="24"/>
          <w:szCs w:val="25"/>
          <w:shd w:val="clear" w:color="auto" w:fill="FFFFFF"/>
        </w:rPr>
        <w:t>thus had low insect population and managed to preserve the ability of seed germination (</w:t>
      </w:r>
      <w:proofErr w:type="spellStart"/>
      <w:r w:rsidR="00DD38F9" w:rsidRPr="003E4818">
        <w:rPr>
          <w:rFonts w:ascii="Times New Roman" w:hAnsi="Times New Roman"/>
          <w:sz w:val="24"/>
          <w:szCs w:val="25"/>
          <w:shd w:val="clear" w:color="auto" w:fill="FFFFFF"/>
        </w:rPr>
        <w:t>Mvumi</w:t>
      </w:r>
      <w:proofErr w:type="spellEnd"/>
      <w:r w:rsidR="00DD38F9" w:rsidRPr="003E4818">
        <w:rPr>
          <w:rFonts w:ascii="Times New Roman" w:hAnsi="Times New Roman"/>
          <w:sz w:val="24"/>
          <w:szCs w:val="25"/>
          <w:shd w:val="clear" w:color="auto" w:fill="FFFFFF"/>
        </w:rPr>
        <w:t xml:space="preserve"> and </w:t>
      </w:r>
      <w:proofErr w:type="spellStart"/>
      <w:r w:rsidR="00DD38F9" w:rsidRPr="003E4818">
        <w:rPr>
          <w:rFonts w:ascii="Times New Roman" w:hAnsi="Times New Roman"/>
          <w:sz w:val="24"/>
          <w:szCs w:val="25"/>
          <w:shd w:val="clear" w:color="auto" w:fill="FFFFFF"/>
        </w:rPr>
        <w:t>Chigoverah</w:t>
      </w:r>
      <w:proofErr w:type="spellEnd"/>
      <w:r w:rsidR="00DD38F9" w:rsidRPr="003E4818">
        <w:rPr>
          <w:rFonts w:ascii="Times New Roman" w:hAnsi="Times New Roman"/>
          <w:sz w:val="24"/>
          <w:szCs w:val="25"/>
          <w:shd w:val="clear" w:color="auto" w:fill="FFFFFF"/>
        </w:rPr>
        <w:t xml:space="preserve"> 2018).</w:t>
      </w:r>
    </w:p>
    <w:p w14:paraId="7D700D33" w14:textId="77777777" w:rsidR="00C511F0" w:rsidRPr="003E4818" w:rsidRDefault="00C511F0" w:rsidP="003E4818">
      <w:pPr>
        <w:spacing w:after="0" w:line="360" w:lineRule="auto"/>
        <w:jc w:val="both"/>
        <w:rPr>
          <w:rFonts w:ascii="Times New Roman" w:hAnsi="Times New Roman"/>
          <w:sz w:val="24"/>
          <w:szCs w:val="25"/>
          <w:shd w:val="clear" w:color="auto" w:fill="FFFFFF"/>
        </w:rPr>
      </w:pPr>
    </w:p>
    <w:p w14:paraId="4EB762F9" w14:textId="77777777" w:rsidR="009728B6" w:rsidRDefault="009728B6" w:rsidP="008D3404">
      <w:pPr>
        <w:spacing w:after="0" w:line="240" w:lineRule="auto"/>
        <w:jc w:val="both"/>
        <w:rPr>
          <w:rFonts w:ascii="Times New Roman" w:hAnsi="Times New Roman"/>
          <w:b/>
          <w:sz w:val="24"/>
        </w:rPr>
      </w:pPr>
      <w:r w:rsidRPr="009728B6">
        <w:rPr>
          <w:rFonts w:ascii="Times New Roman" w:hAnsi="Times New Roman"/>
          <w:b/>
          <w:sz w:val="24"/>
        </w:rPr>
        <w:t>Effect of storage materia</w:t>
      </w:r>
      <w:r>
        <w:rPr>
          <w:rFonts w:ascii="Times New Roman" w:hAnsi="Times New Roman"/>
          <w:b/>
          <w:sz w:val="24"/>
        </w:rPr>
        <w:t xml:space="preserve">l with storage period on weevil </w:t>
      </w:r>
      <w:r w:rsidRPr="009728B6">
        <w:rPr>
          <w:rFonts w:ascii="Times New Roman" w:hAnsi="Times New Roman"/>
          <w:b/>
          <w:sz w:val="24"/>
        </w:rPr>
        <w:t>infestation</w:t>
      </w:r>
    </w:p>
    <w:p w14:paraId="6C5CD7A0" w14:textId="77777777" w:rsidR="009728B6" w:rsidRDefault="009728B6" w:rsidP="008D3404">
      <w:pPr>
        <w:pStyle w:val="NormalWeb"/>
        <w:spacing w:before="0" w:beforeAutospacing="0" w:after="0" w:afterAutospacing="0"/>
        <w:jc w:val="both"/>
      </w:pPr>
      <w:r w:rsidRPr="005F06E5">
        <w:t>Storage materials in maize production largely impact grain quality, insect infestation, and moist</w:t>
      </w:r>
      <w:r w:rsidR="003A4407">
        <w:t xml:space="preserve">ure retention. Hermetic bags have </w:t>
      </w:r>
      <w:r w:rsidRPr="005F06E5">
        <w:t>prevent</w:t>
      </w:r>
      <w:r w:rsidR="003A4407">
        <w:t>ed</w:t>
      </w:r>
      <w:r w:rsidRPr="005F06E5">
        <w:t xml:space="preserve"> pest damage and maintain seed viability for months. On the other hand, traditional Polypropylene bag and jute sacks often lead to weight loss, fungal growth, and mycotoxin contamination</w:t>
      </w:r>
      <w:r w:rsidR="003A4407">
        <w:t xml:space="preserve">. </w:t>
      </w:r>
    </w:p>
    <w:p w14:paraId="40C907EA" w14:textId="77777777" w:rsidR="003E4818" w:rsidRPr="005F06E5" w:rsidRDefault="003E4818" w:rsidP="003A4407">
      <w:pPr>
        <w:pStyle w:val="NormalWeb"/>
        <w:spacing w:before="0" w:beforeAutospacing="0" w:after="0" w:afterAutospacing="0" w:line="360" w:lineRule="auto"/>
        <w:jc w:val="both"/>
      </w:pPr>
    </w:p>
    <w:p w14:paraId="7B418055" w14:textId="77777777" w:rsidR="009728B6" w:rsidRDefault="009728B6" w:rsidP="008D3404">
      <w:pPr>
        <w:pStyle w:val="NormalWeb"/>
        <w:spacing w:before="0" w:beforeAutospacing="0" w:after="0" w:afterAutospacing="0"/>
        <w:jc w:val="both"/>
      </w:pPr>
      <w:r w:rsidRPr="00066776">
        <w:t>Table</w:t>
      </w:r>
      <w:r w:rsidR="00BC7FCF">
        <w:t>2</w:t>
      </w:r>
      <w:r w:rsidRPr="00066776">
        <w:t xml:space="preserve">. </w:t>
      </w:r>
      <w:r w:rsidR="008B4A33">
        <w:t>Influence of storage material and storage period on weevil infestation</w:t>
      </w:r>
      <w:r w:rsidRPr="00066776">
        <w:t xml:space="preserve"> (%)</w:t>
      </w:r>
      <w:r>
        <w:t xml:space="preserve"> o</w:t>
      </w:r>
      <w:r w:rsidRPr="00066776">
        <w:t>f maize seed during storage at seed quality control center</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1350"/>
        <w:gridCol w:w="1260"/>
        <w:gridCol w:w="1170"/>
        <w:gridCol w:w="1170"/>
        <w:gridCol w:w="1170"/>
        <w:gridCol w:w="1260"/>
      </w:tblGrid>
      <w:tr w:rsidR="008B4A33" w:rsidRPr="002449BC" w14:paraId="13526F4D" w14:textId="77777777" w:rsidTr="002449BC">
        <w:tc>
          <w:tcPr>
            <w:tcW w:w="2088" w:type="dxa"/>
            <w:vMerge w:val="restart"/>
          </w:tcPr>
          <w:p w14:paraId="1AE54567" w14:textId="77777777" w:rsidR="008B4A33" w:rsidRPr="002449BC" w:rsidRDefault="008B4A33" w:rsidP="002449BC">
            <w:pPr>
              <w:spacing w:after="0" w:line="360" w:lineRule="auto"/>
              <w:rPr>
                <w:rFonts w:ascii="Times New Roman" w:hAnsi="Times New Roman"/>
                <w:sz w:val="24"/>
                <w:szCs w:val="24"/>
              </w:rPr>
            </w:pPr>
          </w:p>
          <w:p w14:paraId="68A43218" w14:textId="77777777" w:rsidR="008B4A33" w:rsidRPr="002449BC" w:rsidRDefault="008B4A33" w:rsidP="002449BC">
            <w:pPr>
              <w:spacing w:after="0" w:line="360" w:lineRule="auto"/>
              <w:jc w:val="center"/>
              <w:rPr>
                <w:rFonts w:ascii="Times New Roman" w:hAnsi="Times New Roman"/>
                <w:sz w:val="24"/>
                <w:szCs w:val="24"/>
              </w:rPr>
            </w:pPr>
            <w:r w:rsidRPr="002449BC">
              <w:rPr>
                <w:rFonts w:ascii="Times New Roman" w:hAnsi="Times New Roman"/>
                <w:sz w:val="24"/>
                <w:szCs w:val="24"/>
              </w:rPr>
              <w:t>Treatment</w:t>
            </w:r>
          </w:p>
        </w:tc>
        <w:tc>
          <w:tcPr>
            <w:tcW w:w="7380" w:type="dxa"/>
            <w:gridSpan w:val="6"/>
          </w:tcPr>
          <w:p w14:paraId="7E22ACF7" w14:textId="77777777" w:rsidR="008B4A33" w:rsidRPr="002449BC" w:rsidRDefault="008B4A33" w:rsidP="002449BC">
            <w:pPr>
              <w:spacing w:after="0" w:line="360" w:lineRule="auto"/>
              <w:jc w:val="center"/>
              <w:rPr>
                <w:rFonts w:ascii="Times New Roman" w:hAnsi="Times New Roman"/>
                <w:sz w:val="24"/>
                <w:szCs w:val="24"/>
              </w:rPr>
            </w:pPr>
            <w:r w:rsidRPr="002449BC">
              <w:rPr>
                <w:rFonts w:ascii="Times New Roman" w:hAnsi="Times New Roman"/>
                <w:sz w:val="24"/>
                <w:szCs w:val="24"/>
              </w:rPr>
              <w:t>Seed weevil infestation (%)</w:t>
            </w:r>
          </w:p>
        </w:tc>
      </w:tr>
      <w:tr w:rsidR="008B4A33" w:rsidRPr="002449BC" w14:paraId="4676478A" w14:textId="77777777" w:rsidTr="002449BC">
        <w:tc>
          <w:tcPr>
            <w:tcW w:w="2088" w:type="dxa"/>
            <w:vMerge/>
          </w:tcPr>
          <w:p w14:paraId="5C84A248" w14:textId="77777777" w:rsidR="008B4A33" w:rsidRPr="002449BC" w:rsidRDefault="008B4A33" w:rsidP="002449BC">
            <w:pPr>
              <w:spacing w:after="0" w:line="360" w:lineRule="auto"/>
              <w:rPr>
                <w:rFonts w:ascii="Times New Roman" w:hAnsi="Times New Roman"/>
                <w:sz w:val="24"/>
                <w:szCs w:val="24"/>
              </w:rPr>
            </w:pPr>
          </w:p>
        </w:tc>
        <w:tc>
          <w:tcPr>
            <w:tcW w:w="1350" w:type="dxa"/>
          </w:tcPr>
          <w:p w14:paraId="67527EAB" w14:textId="77777777" w:rsidR="008B4A33" w:rsidRPr="002449BC" w:rsidRDefault="008B4A33" w:rsidP="002449BC">
            <w:pPr>
              <w:spacing w:after="0" w:line="360" w:lineRule="auto"/>
              <w:rPr>
                <w:rFonts w:ascii="Times New Roman" w:hAnsi="Times New Roman"/>
                <w:sz w:val="24"/>
                <w:szCs w:val="24"/>
              </w:rPr>
            </w:pPr>
            <w:r w:rsidRPr="002449BC">
              <w:rPr>
                <w:rFonts w:ascii="Times New Roman" w:hAnsi="Times New Roman"/>
                <w:sz w:val="24"/>
                <w:szCs w:val="24"/>
              </w:rPr>
              <w:t>1</w:t>
            </w:r>
            <w:r w:rsidRPr="002449BC">
              <w:rPr>
                <w:rFonts w:ascii="Times New Roman" w:hAnsi="Times New Roman"/>
                <w:sz w:val="24"/>
                <w:szCs w:val="24"/>
                <w:vertAlign w:val="superscript"/>
              </w:rPr>
              <w:t>st</w:t>
            </w:r>
            <w:r w:rsidRPr="002449BC">
              <w:rPr>
                <w:rFonts w:ascii="Times New Roman" w:hAnsi="Times New Roman"/>
                <w:sz w:val="24"/>
                <w:szCs w:val="24"/>
              </w:rPr>
              <w:t xml:space="preserve"> month </w:t>
            </w:r>
          </w:p>
        </w:tc>
        <w:tc>
          <w:tcPr>
            <w:tcW w:w="1260" w:type="dxa"/>
          </w:tcPr>
          <w:p w14:paraId="62D25025" w14:textId="77777777" w:rsidR="008B4A33" w:rsidRPr="002449BC" w:rsidRDefault="008B4A33" w:rsidP="002449BC">
            <w:pPr>
              <w:spacing w:after="0" w:line="360" w:lineRule="auto"/>
              <w:rPr>
                <w:rFonts w:ascii="Times New Roman" w:hAnsi="Times New Roman"/>
                <w:sz w:val="24"/>
                <w:szCs w:val="24"/>
              </w:rPr>
            </w:pPr>
            <w:r w:rsidRPr="002449BC">
              <w:rPr>
                <w:rFonts w:ascii="Times New Roman" w:hAnsi="Times New Roman"/>
                <w:sz w:val="24"/>
                <w:szCs w:val="24"/>
              </w:rPr>
              <w:t>2</w:t>
            </w:r>
            <w:r w:rsidRPr="002449BC">
              <w:rPr>
                <w:rFonts w:ascii="Times New Roman" w:hAnsi="Times New Roman"/>
                <w:sz w:val="24"/>
                <w:szCs w:val="24"/>
                <w:vertAlign w:val="superscript"/>
              </w:rPr>
              <w:t xml:space="preserve">nd </w:t>
            </w:r>
            <w:r w:rsidRPr="002449BC">
              <w:rPr>
                <w:rFonts w:ascii="Times New Roman" w:hAnsi="Times New Roman"/>
                <w:sz w:val="24"/>
                <w:szCs w:val="24"/>
              </w:rPr>
              <w:t xml:space="preserve">month </w:t>
            </w:r>
          </w:p>
        </w:tc>
        <w:tc>
          <w:tcPr>
            <w:tcW w:w="1170" w:type="dxa"/>
          </w:tcPr>
          <w:p w14:paraId="3959761B" w14:textId="77777777" w:rsidR="008B4A33" w:rsidRPr="002449BC" w:rsidRDefault="008B4A33" w:rsidP="002449BC">
            <w:pPr>
              <w:spacing w:after="0" w:line="360" w:lineRule="auto"/>
              <w:rPr>
                <w:rFonts w:ascii="Times New Roman" w:hAnsi="Times New Roman"/>
                <w:sz w:val="24"/>
                <w:szCs w:val="24"/>
              </w:rPr>
            </w:pPr>
            <w:r w:rsidRPr="002449BC">
              <w:rPr>
                <w:rFonts w:ascii="Times New Roman" w:hAnsi="Times New Roman"/>
                <w:sz w:val="24"/>
                <w:szCs w:val="24"/>
              </w:rPr>
              <w:t>3</w:t>
            </w:r>
            <w:r w:rsidRPr="002449BC">
              <w:rPr>
                <w:rFonts w:ascii="Times New Roman" w:hAnsi="Times New Roman"/>
                <w:sz w:val="24"/>
                <w:szCs w:val="24"/>
                <w:vertAlign w:val="superscript"/>
              </w:rPr>
              <w:t xml:space="preserve">rd </w:t>
            </w:r>
            <w:r w:rsidRPr="002449BC">
              <w:rPr>
                <w:rFonts w:ascii="Times New Roman" w:hAnsi="Times New Roman"/>
                <w:sz w:val="24"/>
                <w:szCs w:val="24"/>
              </w:rPr>
              <w:t xml:space="preserve">month </w:t>
            </w:r>
          </w:p>
        </w:tc>
        <w:tc>
          <w:tcPr>
            <w:tcW w:w="1170" w:type="dxa"/>
          </w:tcPr>
          <w:p w14:paraId="3814BB68" w14:textId="77777777" w:rsidR="008B4A33" w:rsidRPr="002449BC" w:rsidRDefault="008B4A33" w:rsidP="002449BC">
            <w:pPr>
              <w:spacing w:after="0" w:line="360" w:lineRule="auto"/>
              <w:rPr>
                <w:rFonts w:ascii="Times New Roman" w:hAnsi="Times New Roman"/>
                <w:sz w:val="24"/>
                <w:szCs w:val="24"/>
              </w:rPr>
            </w:pPr>
            <w:r w:rsidRPr="002449BC">
              <w:rPr>
                <w:rFonts w:ascii="Times New Roman" w:hAnsi="Times New Roman"/>
                <w:sz w:val="24"/>
                <w:szCs w:val="24"/>
              </w:rPr>
              <w:t>4</w:t>
            </w:r>
            <w:r w:rsidRPr="002449BC">
              <w:rPr>
                <w:rFonts w:ascii="Times New Roman" w:hAnsi="Times New Roman"/>
                <w:sz w:val="24"/>
                <w:szCs w:val="24"/>
                <w:vertAlign w:val="superscript"/>
              </w:rPr>
              <w:t xml:space="preserve">th </w:t>
            </w:r>
            <w:r w:rsidRPr="002449BC">
              <w:rPr>
                <w:rFonts w:ascii="Times New Roman" w:hAnsi="Times New Roman"/>
                <w:sz w:val="24"/>
                <w:szCs w:val="24"/>
              </w:rPr>
              <w:t xml:space="preserve">month </w:t>
            </w:r>
          </w:p>
        </w:tc>
        <w:tc>
          <w:tcPr>
            <w:tcW w:w="1170" w:type="dxa"/>
          </w:tcPr>
          <w:p w14:paraId="0E665735" w14:textId="77777777" w:rsidR="008B4A33" w:rsidRPr="002449BC" w:rsidRDefault="008B4A33" w:rsidP="002449BC">
            <w:pPr>
              <w:spacing w:after="0" w:line="360" w:lineRule="auto"/>
              <w:rPr>
                <w:rFonts w:ascii="Times New Roman" w:hAnsi="Times New Roman"/>
                <w:sz w:val="24"/>
                <w:szCs w:val="24"/>
              </w:rPr>
            </w:pPr>
            <w:r w:rsidRPr="002449BC">
              <w:rPr>
                <w:rFonts w:ascii="Times New Roman" w:hAnsi="Times New Roman"/>
                <w:sz w:val="24"/>
                <w:szCs w:val="24"/>
              </w:rPr>
              <w:t>5</w:t>
            </w:r>
            <w:r w:rsidRPr="002449BC">
              <w:rPr>
                <w:rFonts w:ascii="Times New Roman" w:hAnsi="Times New Roman"/>
                <w:sz w:val="24"/>
                <w:szCs w:val="24"/>
                <w:vertAlign w:val="superscript"/>
              </w:rPr>
              <w:t xml:space="preserve">th </w:t>
            </w:r>
            <w:r w:rsidRPr="002449BC">
              <w:rPr>
                <w:rFonts w:ascii="Times New Roman" w:hAnsi="Times New Roman"/>
                <w:sz w:val="24"/>
                <w:szCs w:val="24"/>
              </w:rPr>
              <w:t xml:space="preserve">month </w:t>
            </w:r>
          </w:p>
        </w:tc>
        <w:tc>
          <w:tcPr>
            <w:tcW w:w="1260" w:type="dxa"/>
          </w:tcPr>
          <w:p w14:paraId="072C383E" w14:textId="77777777" w:rsidR="008B4A33" w:rsidRPr="002449BC" w:rsidRDefault="008B4A33" w:rsidP="002449BC">
            <w:pPr>
              <w:spacing w:after="0" w:line="360" w:lineRule="auto"/>
              <w:rPr>
                <w:rFonts w:ascii="Times New Roman" w:hAnsi="Times New Roman"/>
                <w:sz w:val="24"/>
                <w:szCs w:val="24"/>
              </w:rPr>
            </w:pPr>
            <w:r w:rsidRPr="002449BC">
              <w:rPr>
                <w:rFonts w:ascii="Times New Roman" w:hAnsi="Times New Roman"/>
                <w:sz w:val="24"/>
                <w:szCs w:val="24"/>
              </w:rPr>
              <w:t>6</w:t>
            </w:r>
            <w:r w:rsidRPr="002449BC">
              <w:rPr>
                <w:rFonts w:ascii="Times New Roman" w:hAnsi="Times New Roman"/>
                <w:sz w:val="24"/>
                <w:szCs w:val="24"/>
                <w:vertAlign w:val="superscript"/>
              </w:rPr>
              <w:t xml:space="preserve">th </w:t>
            </w:r>
            <w:r w:rsidRPr="002449BC">
              <w:rPr>
                <w:rFonts w:ascii="Times New Roman" w:hAnsi="Times New Roman"/>
                <w:sz w:val="24"/>
                <w:szCs w:val="24"/>
              </w:rPr>
              <w:t xml:space="preserve">month </w:t>
            </w:r>
          </w:p>
        </w:tc>
      </w:tr>
      <w:tr w:rsidR="008B4A33" w:rsidRPr="002449BC" w14:paraId="1EFD9B72" w14:textId="77777777" w:rsidTr="002449BC">
        <w:tc>
          <w:tcPr>
            <w:tcW w:w="2088" w:type="dxa"/>
          </w:tcPr>
          <w:p w14:paraId="42A348A2" w14:textId="77777777" w:rsidR="008B4A33" w:rsidRPr="002449BC" w:rsidRDefault="008B4A33" w:rsidP="002449BC">
            <w:pPr>
              <w:spacing w:after="0" w:line="360" w:lineRule="auto"/>
              <w:rPr>
                <w:rFonts w:ascii="Times New Roman" w:hAnsi="Times New Roman"/>
                <w:sz w:val="24"/>
                <w:szCs w:val="24"/>
              </w:rPr>
            </w:pPr>
            <w:r w:rsidRPr="002449BC">
              <w:rPr>
                <w:rFonts w:ascii="Times New Roman" w:hAnsi="Times New Roman"/>
                <w:sz w:val="24"/>
                <w:szCs w:val="24"/>
              </w:rPr>
              <w:t>Polypropylene bag</w:t>
            </w:r>
          </w:p>
        </w:tc>
        <w:tc>
          <w:tcPr>
            <w:tcW w:w="1350" w:type="dxa"/>
          </w:tcPr>
          <w:p w14:paraId="0D263DFB" w14:textId="77777777" w:rsidR="008B4A33" w:rsidRPr="002449BC" w:rsidRDefault="006D3974" w:rsidP="002449BC">
            <w:pPr>
              <w:spacing w:after="0" w:line="360" w:lineRule="auto"/>
              <w:rPr>
                <w:rFonts w:ascii="Times New Roman" w:hAnsi="Times New Roman"/>
                <w:sz w:val="24"/>
                <w:szCs w:val="24"/>
              </w:rPr>
            </w:pPr>
            <w:r w:rsidRPr="002449BC">
              <w:rPr>
                <w:rFonts w:ascii="Times New Roman" w:hAnsi="Times New Roman"/>
                <w:sz w:val="24"/>
                <w:szCs w:val="24"/>
              </w:rPr>
              <w:t>1.56±</w:t>
            </w:r>
          </w:p>
        </w:tc>
        <w:tc>
          <w:tcPr>
            <w:tcW w:w="1260" w:type="dxa"/>
          </w:tcPr>
          <w:p w14:paraId="0F247278" w14:textId="77777777" w:rsidR="008B4A33" w:rsidRPr="002449BC" w:rsidRDefault="006D3974" w:rsidP="002449BC">
            <w:pPr>
              <w:spacing w:after="0" w:line="360" w:lineRule="auto"/>
              <w:rPr>
                <w:rFonts w:ascii="Times New Roman" w:hAnsi="Times New Roman"/>
                <w:sz w:val="24"/>
                <w:szCs w:val="24"/>
              </w:rPr>
            </w:pPr>
            <w:r w:rsidRPr="002449BC">
              <w:rPr>
                <w:rFonts w:ascii="Times New Roman" w:hAnsi="Times New Roman"/>
                <w:sz w:val="24"/>
                <w:szCs w:val="24"/>
              </w:rPr>
              <w:t>3.56±de</w:t>
            </w:r>
          </w:p>
        </w:tc>
        <w:tc>
          <w:tcPr>
            <w:tcW w:w="1170" w:type="dxa"/>
          </w:tcPr>
          <w:p w14:paraId="0448267C" w14:textId="77777777" w:rsidR="008B4A33" w:rsidRPr="002449BC" w:rsidRDefault="006D3974" w:rsidP="002449BC">
            <w:pPr>
              <w:spacing w:after="0" w:line="360" w:lineRule="auto"/>
              <w:rPr>
                <w:rFonts w:ascii="Times New Roman" w:hAnsi="Times New Roman"/>
                <w:sz w:val="24"/>
                <w:szCs w:val="24"/>
              </w:rPr>
            </w:pPr>
            <w:r w:rsidRPr="002449BC">
              <w:rPr>
                <w:rFonts w:ascii="Times New Roman" w:hAnsi="Times New Roman"/>
                <w:sz w:val="24"/>
                <w:szCs w:val="24"/>
              </w:rPr>
              <w:t>7.11±dce</w:t>
            </w:r>
          </w:p>
        </w:tc>
        <w:tc>
          <w:tcPr>
            <w:tcW w:w="1170" w:type="dxa"/>
          </w:tcPr>
          <w:p w14:paraId="5EF9220F" w14:textId="77777777" w:rsidR="008B4A33" w:rsidRPr="002449BC" w:rsidRDefault="006D3974" w:rsidP="002449BC">
            <w:pPr>
              <w:spacing w:after="0" w:line="360" w:lineRule="auto"/>
              <w:rPr>
                <w:rFonts w:ascii="Times New Roman" w:hAnsi="Times New Roman"/>
                <w:sz w:val="24"/>
                <w:szCs w:val="24"/>
              </w:rPr>
            </w:pPr>
            <w:r w:rsidRPr="002449BC">
              <w:rPr>
                <w:rFonts w:ascii="Times New Roman" w:hAnsi="Times New Roman"/>
                <w:sz w:val="24"/>
                <w:szCs w:val="24"/>
              </w:rPr>
              <w:t>11.37±c</w:t>
            </w:r>
          </w:p>
        </w:tc>
        <w:tc>
          <w:tcPr>
            <w:tcW w:w="1170" w:type="dxa"/>
          </w:tcPr>
          <w:p w14:paraId="169C9070" w14:textId="77777777" w:rsidR="008B4A33" w:rsidRPr="002449BC" w:rsidRDefault="006D3974" w:rsidP="002449BC">
            <w:pPr>
              <w:spacing w:after="0" w:line="360" w:lineRule="auto"/>
              <w:rPr>
                <w:rFonts w:ascii="Times New Roman" w:hAnsi="Times New Roman"/>
                <w:sz w:val="24"/>
                <w:szCs w:val="24"/>
              </w:rPr>
            </w:pPr>
            <w:r w:rsidRPr="002449BC">
              <w:rPr>
                <w:rFonts w:ascii="Times New Roman" w:hAnsi="Times New Roman"/>
                <w:sz w:val="24"/>
                <w:szCs w:val="24"/>
              </w:rPr>
              <w:t>38.19±b</w:t>
            </w:r>
          </w:p>
        </w:tc>
        <w:tc>
          <w:tcPr>
            <w:tcW w:w="1260" w:type="dxa"/>
          </w:tcPr>
          <w:p w14:paraId="0F5DDD40" w14:textId="77777777" w:rsidR="008B4A33" w:rsidRPr="002449BC" w:rsidRDefault="006D3974" w:rsidP="002449BC">
            <w:pPr>
              <w:spacing w:after="0" w:line="360" w:lineRule="auto"/>
              <w:rPr>
                <w:rFonts w:ascii="Times New Roman" w:hAnsi="Times New Roman"/>
                <w:sz w:val="24"/>
                <w:szCs w:val="24"/>
              </w:rPr>
            </w:pPr>
            <w:r w:rsidRPr="002449BC">
              <w:rPr>
                <w:rFonts w:ascii="Times New Roman" w:hAnsi="Times New Roman"/>
                <w:sz w:val="24"/>
                <w:szCs w:val="24"/>
              </w:rPr>
              <w:t>65±a</w:t>
            </w:r>
          </w:p>
        </w:tc>
      </w:tr>
      <w:tr w:rsidR="008B4A33" w:rsidRPr="002449BC" w14:paraId="02165803" w14:textId="77777777" w:rsidTr="002449BC">
        <w:tc>
          <w:tcPr>
            <w:tcW w:w="2088" w:type="dxa"/>
          </w:tcPr>
          <w:p w14:paraId="02412AED" w14:textId="77777777" w:rsidR="008B4A33" w:rsidRPr="002449BC" w:rsidRDefault="008B4A33" w:rsidP="002449BC">
            <w:pPr>
              <w:spacing w:after="0" w:line="360" w:lineRule="auto"/>
              <w:rPr>
                <w:rFonts w:ascii="Times New Roman" w:hAnsi="Times New Roman"/>
                <w:sz w:val="24"/>
                <w:szCs w:val="24"/>
              </w:rPr>
            </w:pPr>
            <w:r w:rsidRPr="002449BC">
              <w:rPr>
                <w:rFonts w:ascii="Times New Roman" w:hAnsi="Times New Roman"/>
                <w:sz w:val="24"/>
                <w:szCs w:val="24"/>
              </w:rPr>
              <w:t xml:space="preserve">PICS bag </w:t>
            </w:r>
          </w:p>
        </w:tc>
        <w:tc>
          <w:tcPr>
            <w:tcW w:w="1350" w:type="dxa"/>
          </w:tcPr>
          <w:p w14:paraId="191876A7" w14:textId="77777777" w:rsidR="008B4A33" w:rsidRPr="002449BC" w:rsidRDefault="006D3974" w:rsidP="002449BC">
            <w:pPr>
              <w:spacing w:after="0" w:line="360" w:lineRule="auto"/>
              <w:rPr>
                <w:rFonts w:ascii="Times New Roman" w:hAnsi="Times New Roman"/>
                <w:sz w:val="24"/>
                <w:szCs w:val="24"/>
              </w:rPr>
            </w:pPr>
            <w:r w:rsidRPr="002449BC">
              <w:rPr>
                <w:rFonts w:ascii="Times New Roman" w:hAnsi="Times New Roman"/>
                <w:sz w:val="24"/>
                <w:szCs w:val="24"/>
              </w:rPr>
              <w:t>0.31±e</w:t>
            </w:r>
          </w:p>
        </w:tc>
        <w:tc>
          <w:tcPr>
            <w:tcW w:w="1260" w:type="dxa"/>
          </w:tcPr>
          <w:p w14:paraId="5A8CB31E" w14:textId="77777777" w:rsidR="008B4A33" w:rsidRPr="002449BC" w:rsidRDefault="006D3974" w:rsidP="002449BC">
            <w:pPr>
              <w:spacing w:after="0" w:line="360" w:lineRule="auto"/>
              <w:rPr>
                <w:rFonts w:ascii="Times New Roman" w:hAnsi="Times New Roman"/>
                <w:sz w:val="24"/>
                <w:szCs w:val="24"/>
              </w:rPr>
            </w:pPr>
            <w:r w:rsidRPr="002449BC">
              <w:rPr>
                <w:rFonts w:ascii="Times New Roman" w:hAnsi="Times New Roman"/>
                <w:sz w:val="24"/>
                <w:szCs w:val="24"/>
              </w:rPr>
              <w:t>0.900±e</w:t>
            </w:r>
          </w:p>
        </w:tc>
        <w:tc>
          <w:tcPr>
            <w:tcW w:w="1170" w:type="dxa"/>
          </w:tcPr>
          <w:p w14:paraId="62C07D8F" w14:textId="77777777" w:rsidR="008B4A33" w:rsidRPr="002449BC" w:rsidRDefault="006D3974" w:rsidP="002449BC">
            <w:pPr>
              <w:spacing w:after="0" w:line="360" w:lineRule="auto"/>
              <w:rPr>
                <w:rFonts w:ascii="Times New Roman" w:hAnsi="Times New Roman"/>
                <w:sz w:val="24"/>
                <w:szCs w:val="24"/>
              </w:rPr>
            </w:pPr>
            <w:r w:rsidRPr="002449BC">
              <w:rPr>
                <w:rFonts w:ascii="Times New Roman" w:hAnsi="Times New Roman"/>
                <w:sz w:val="24"/>
                <w:szCs w:val="24"/>
              </w:rPr>
              <w:t>0.925±e</w:t>
            </w:r>
          </w:p>
        </w:tc>
        <w:tc>
          <w:tcPr>
            <w:tcW w:w="1170" w:type="dxa"/>
          </w:tcPr>
          <w:p w14:paraId="0D9DB3DD" w14:textId="77777777" w:rsidR="008B4A33" w:rsidRPr="002449BC" w:rsidRDefault="006D3974" w:rsidP="002449BC">
            <w:pPr>
              <w:spacing w:after="0" w:line="360" w:lineRule="auto"/>
              <w:rPr>
                <w:rFonts w:ascii="Times New Roman" w:hAnsi="Times New Roman"/>
                <w:sz w:val="24"/>
                <w:szCs w:val="24"/>
              </w:rPr>
            </w:pPr>
            <w:r w:rsidRPr="002449BC">
              <w:rPr>
                <w:rFonts w:ascii="Times New Roman" w:hAnsi="Times New Roman"/>
                <w:sz w:val="24"/>
                <w:szCs w:val="24"/>
              </w:rPr>
              <w:t>1.97±e</w:t>
            </w:r>
          </w:p>
        </w:tc>
        <w:tc>
          <w:tcPr>
            <w:tcW w:w="1170" w:type="dxa"/>
          </w:tcPr>
          <w:p w14:paraId="7609E1C0" w14:textId="77777777" w:rsidR="008B4A33" w:rsidRPr="002449BC" w:rsidRDefault="006D3974" w:rsidP="002449BC">
            <w:pPr>
              <w:spacing w:after="0" w:line="360" w:lineRule="auto"/>
              <w:rPr>
                <w:rFonts w:ascii="Times New Roman" w:hAnsi="Times New Roman"/>
                <w:sz w:val="24"/>
                <w:szCs w:val="24"/>
              </w:rPr>
            </w:pPr>
            <w:r w:rsidRPr="002449BC">
              <w:rPr>
                <w:rFonts w:ascii="Times New Roman" w:hAnsi="Times New Roman"/>
                <w:sz w:val="24"/>
                <w:szCs w:val="24"/>
              </w:rPr>
              <w:t>2.06±e</w:t>
            </w:r>
          </w:p>
        </w:tc>
        <w:tc>
          <w:tcPr>
            <w:tcW w:w="1260" w:type="dxa"/>
          </w:tcPr>
          <w:p w14:paraId="742672FD" w14:textId="77777777" w:rsidR="008B4A33" w:rsidRPr="002449BC" w:rsidRDefault="006D3974" w:rsidP="002449BC">
            <w:pPr>
              <w:spacing w:after="0" w:line="360" w:lineRule="auto"/>
              <w:rPr>
                <w:rFonts w:ascii="Times New Roman" w:hAnsi="Times New Roman"/>
                <w:sz w:val="24"/>
                <w:szCs w:val="24"/>
              </w:rPr>
            </w:pPr>
            <w:r w:rsidRPr="002449BC">
              <w:rPr>
                <w:rFonts w:ascii="Times New Roman" w:hAnsi="Times New Roman"/>
                <w:sz w:val="24"/>
                <w:szCs w:val="24"/>
              </w:rPr>
              <w:t>2.15±de</w:t>
            </w:r>
          </w:p>
        </w:tc>
      </w:tr>
      <w:tr w:rsidR="008B4A33" w:rsidRPr="002449BC" w14:paraId="43408D22" w14:textId="77777777" w:rsidTr="002449BC">
        <w:tc>
          <w:tcPr>
            <w:tcW w:w="2088" w:type="dxa"/>
          </w:tcPr>
          <w:p w14:paraId="2E3B278F" w14:textId="77777777" w:rsidR="008B4A33" w:rsidRPr="002449BC" w:rsidRDefault="008B4A33" w:rsidP="002449BC">
            <w:pPr>
              <w:spacing w:after="0" w:line="360" w:lineRule="auto"/>
              <w:rPr>
                <w:rFonts w:ascii="Times New Roman" w:hAnsi="Times New Roman"/>
                <w:sz w:val="24"/>
                <w:szCs w:val="24"/>
              </w:rPr>
            </w:pPr>
            <w:r w:rsidRPr="002449BC">
              <w:rPr>
                <w:rFonts w:ascii="Times New Roman" w:hAnsi="Times New Roman"/>
                <w:sz w:val="24"/>
                <w:szCs w:val="24"/>
              </w:rPr>
              <w:t>Jute sacks</w:t>
            </w:r>
          </w:p>
        </w:tc>
        <w:tc>
          <w:tcPr>
            <w:tcW w:w="1350" w:type="dxa"/>
          </w:tcPr>
          <w:p w14:paraId="2E6962D5" w14:textId="77777777" w:rsidR="008B4A33" w:rsidRPr="002449BC" w:rsidRDefault="006D3974" w:rsidP="002449BC">
            <w:pPr>
              <w:spacing w:after="0" w:line="360" w:lineRule="auto"/>
              <w:rPr>
                <w:rFonts w:ascii="Times New Roman" w:hAnsi="Times New Roman"/>
                <w:sz w:val="24"/>
                <w:szCs w:val="24"/>
              </w:rPr>
            </w:pPr>
            <w:r w:rsidRPr="002449BC">
              <w:rPr>
                <w:rFonts w:ascii="Times New Roman" w:hAnsi="Times New Roman"/>
                <w:sz w:val="24"/>
                <w:szCs w:val="24"/>
              </w:rPr>
              <w:t>1.67±</w:t>
            </w:r>
          </w:p>
        </w:tc>
        <w:tc>
          <w:tcPr>
            <w:tcW w:w="1260" w:type="dxa"/>
          </w:tcPr>
          <w:p w14:paraId="1C01539B" w14:textId="77777777" w:rsidR="008B4A33" w:rsidRPr="002449BC" w:rsidRDefault="006D3974" w:rsidP="002449BC">
            <w:pPr>
              <w:spacing w:after="0" w:line="360" w:lineRule="auto"/>
              <w:rPr>
                <w:rFonts w:ascii="Times New Roman" w:hAnsi="Times New Roman"/>
                <w:sz w:val="24"/>
                <w:szCs w:val="24"/>
              </w:rPr>
            </w:pPr>
            <w:r w:rsidRPr="002449BC">
              <w:rPr>
                <w:rFonts w:ascii="Times New Roman" w:hAnsi="Times New Roman"/>
                <w:sz w:val="24"/>
                <w:szCs w:val="24"/>
              </w:rPr>
              <w:t>3.66±de</w:t>
            </w:r>
          </w:p>
        </w:tc>
        <w:tc>
          <w:tcPr>
            <w:tcW w:w="1170" w:type="dxa"/>
          </w:tcPr>
          <w:p w14:paraId="79F12D0F" w14:textId="77777777" w:rsidR="008B4A33" w:rsidRPr="002449BC" w:rsidRDefault="006D3974" w:rsidP="002449BC">
            <w:pPr>
              <w:spacing w:after="0" w:line="360" w:lineRule="auto"/>
              <w:rPr>
                <w:rFonts w:ascii="Times New Roman" w:hAnsi="Times New Roman"/>
                <w:sz w:val="24"/>
                <w:szCs w:val="24"/>
              </w:rPr>
            </w:pPr>
            <w:r w:rsidRPr="002449BC">
              <w:rPr>
                <w:rFonts w:ascii="Times New Roman" w:hAnsi="Times New Roman"/>
                <w:sz w:val="24"/>
                <w:szCs w:val="24"/>
              </w:rPr>
              <w:t>5.25±dce</w:t>
            </w:r>
          </w:p>
        </w:tc>
        <w:tc>
          <w:tcPr>
            <w:tcW w:w="1170" w:type="dxa"/>
          </w:tcPr>
          <w:p w14:paraId="345A8ACA" w14:textId="77777777" w:rsidR="008B4A33" w:rsidRPr="002449BC" w:rsidRDefault="006D3974" w:rsidP="002449BC">
            <w:pPr>
              <w:spacing w:after="0" w:line="360" w:lineRule="auto"/>
              <w:rPr>
                <w:rFonts w:ascii="Times New Roman" w:hAnsi="Times New Roman"/>
                <w:sz w:val="24"/>
                <w:szCs w:val="24"/>
              </w:rPr>
            </w:pPr>
            <w:r w:rsidRPr="002449BC">
              <w:rPr>
                <w:rFonts w:ascii="Times New Roman" w:hAnsi="Times New Roman"/>
                <w:sz w:val="24"/>
                <w:szCs w:val="24"/>
              </w:rPr>
              <w:t>9.17±dc</w:t>
            </w:r>
          </w:p>
        </w:tc>
        <w:tc>
          <w:tcPr>
            <w:tcW w:w="1170" w:type="dxa"/>
          </w:tcPr>
          <w:p w14:paraId="108B486B" w14:textId="77777777" w:rsidR="008B4A33" w:rsidRPr="002449BC" w:rsidRDefault="006D3974" w:rsidP="002449BC">
            <w:pPr>
              <w:spacing w:after="0" w:line="360" w:lineRule="auto"/>
              <w:rPr>
                <w:rFonts w:ascii="Times New Roman" w:hAnsi="Times New Roman"/>
                <w:sz w:val="24"/>
                <w:szCs w:val="24"/>
              </w:rPr>
            </w:pPr>
            <w:r w:rsidRPr="002449BC">
              <w:rPr>
                <w:rFonts w:ascii="Times New Roman" w:hAnsi="Times New Roman"/>
                <w:sz w:val="24"/>
                <w:szCs w:val="24"/>
              </w:rPr>
              <w:t>33.84±b</w:t>
            </w:r>
          </w:p>
        </w:tc>
        <w:tc>
          <w:tcPr>
            <w:tcW w:w="1260" w:type="dxa"/>
          </w:tcPr>
          <w:p w14:paraId="4A65ECF7" w14:textId="77777777" w:rsidR="008B4A33" w:rsidRPr="002449BC" w:rsidRDefault="006D3974" w:rsidP="002449BC">
            <w:pPr>
              <w:spacing w:after="0" w:line="360" w:lineRule="auto"/>
              <w:rPr>
                <w:rFonts w:ascii="Times New Roman" w:hAnsi="Times New Roman"/>
                <w:sz w:val="24"/>
                <w:szCs w:val="24"/>
              </w:rPr>
            </w:pPr>
            <w:r w:rsidRPr="002449BC">
              <w:rPr>
                <w:rFonts w:ascii="Times New Roman" w:hAnsi="Times New Roman"/>
                <w:sz w:val="24"/>
                <w:szCs w:val="24"/>
              </w:rPr>
              <w:t>58.25±a</w:t>
            </w:r>
          </w:p>
        </w:tc>
      </w:tr>
      <w:tr w:rsidR="008B4A33" w:rsidRPr="002449BC" w14:paraId="00C386CF" w14:textId="77777777" w:rsidTr="002449BC">
        <w:tc>
          <w:tcPr>
            <w:tcW w:w="2088" w:type="dxa"/>
          </w:tcPr>
          <w:p w14:paraId="1E731D2E" w14:textId="77777777" w:rsidR="008B4A33" w:rsidRPr="002449BC" w:rsidRDefault="008B4A33" w:rsidP="002449BC">
            <w:pPr>
              <w:spacing w:after="0" w:line="360" w:lineRule="auto"/>
              <w:rPr>
                <w:rFonts w:ascii="Times New Roman" w:hAnsi="Times New Roman"/>
                <w:sz w:val="24"/>
                <w:szCs w:val="24"/>
              </w:rPr>
            </w:pPr>
            <w:r w:rsidRPr="002449BC">
              <w:rPr>
                <w:rFonts w:ascii="Times New Roman" w:hAnsi="Times New Roman"/>
                <w:sz w:val="24"/>
                <w:szCs w:val="24"/>
              </w:rPr>
              <w:t>LSD(=0.05)</w:t>
            </w:r>
          </w:p>
        </w:tc>
        <w:tc>
          <w:tcPr>
            <w:tcW w:w="1350" w:type="dxa"/>
          </w:tcPr>
          <w:p w14:paraId="413340A8" w14:textId="77777777" w:rsidR="008B4A33" w:rsidRPr="002449BC" w:rsidRDefault="006D3974" w:rsidP="002449BC">
            <w:pPr>
              <w:spacing w:after="0" w:line="360" w:lineRule="auto"/>
              <w:rPr>
                <w:rFonts w:ascii="Times New Roman" w:hAnsi="Times New Roman"/>
                <w:sz w:val="24"/>
                <w:szCs w:val="24"/>
              </w:rPr>
            </w:pPr>
            <w:r w:rsidRPr="002449BC">
              <w:rPr>
                <w:rFonts w:ascii="Times New Roman" w:hAnsi="Times New Roman"/>
                <w:sz w:val="24"/>
                <w:szCs w:val="24"/>
              </w:rPr>
              <w:t>7.03</w:t>
            </w:r>
          </w:p>
        </w:tc>
        <w:tc>
          <w:tcPr>
            <w:tcW w:w="1260" w:type="dxa"/>
          </w:tcPr>
          <w:p w14:paraId="664449CA" w14:textId="77777777" w:rsidR="008B4A33" w:rsidRPr="002449BC" w:rsidRDefault="008B4A33" w:rsidP="002449BC">
            <w:pPr>
              <w:spacing w:after="0" w:line="360" w:lineRule="auto"/>
              <w:rPr>
                <w:rFonts w:ascii="Times New Roman" w:hAnsi="Times New Roman"/>
                <w:sz w:val="24"/>
                <w:szCs w:val="24"/>
              </w:rPr>
            </w:pPr>
          </w:p>
        </w:tc>
        <w:tc>
          <w:tcPr>
            <w:tcW w:w="1170" w:type="dxa"/>
          </w:tcPr>
          <w:p w14:paraId="64CFC5A3" w14:textId="77777777" w:rsidR="008B4A33" w:rsidRPr="002449BC" w:rsidRDefault="008B4A33" w:rsidP="002449BC">
            <w:pPr>
              <w:spacing w:after="0" w:line="360" w:lineRule="auto"/>
              <w:rPr>
                <w:rFonts w:ascii="Times New Roman" w:hAnsi="Times New Roman"/>
                <w:sz w:val="24"/>
                <w:szCs w:val="24"/>
              </w:rPr>
            </w:pPr>
          </w:p>
        </w:tc>
        <w:tc>
          <w:tcPr>
            <w:tcW w:w="1170" w:type="dxa"/>
          </w:tcPr>
          <w:p w14:paraId="11DDF6B4" w14:textId="77777777" w:rsidR="008B4A33" w:rsidRPr="002449BC" w:rsidRDefault="008B4A33" w:rsidP="002449BC">
            <w:pPr>
              <w:spacing w:after="0" w:line="360" w:lineRule="auto"/>
              <w:rPr>
                <w:rFonts w:ascii="Times New Roman" w:hAnsi="Times New Roman"/>
                <w:sz w:val="24"/>
                <w:szCs w:val="24"/>
              </w:rPr>
            </w:pPr>
          </w:p>
        </w:tc>
        <w:tc>
          <w:tcPr>
            <w:tcW w:w="1170" w:type="dxa"/>
          </w:tcPr>
          <w:p w14:paraId="0B4E0DDE" w14:textId="77777777" w:rsidR="008B4A33" w:rsidRPr="002449BC" w:rsidRDefault="008B4A33" w:rsidP="002449BC">
            <w:pPr>
              <w:spacing w:after="0" w:line="360" w:lineRule="auto"/>
              <w:rPr>
                <w:rFonts w:ascii="Times New Roman" w:hAnsi="Times New Roman"/>
                <w:sz w:val="24"/>
                <w:szCs w:val="24"/>
              </w:rPr>
            </w:pPr>
          </w:p>
        </w:tc>
        <w:tc>
          <w:tcPr>
            <w:tcW w:w="1260" w:type="dxa"/>
          </w:tcPr>
          <w:p w14:paraId="4C76B326" w14:textId="77777777" w:rsidR="008B4A33" w:rsidRPr="002449BC" w:rsidRDefault="008B4A33" w:rsidP="002449BC">
            <w:pPr>
              <w:spacing w:after="0" w:line="360" w:lineRule="auto"/>
              <w:rPr>
                <w:rFonts w:ascii="Times New Roman" w:hAnsi="Times New Roman"/>
                <w:sz w:val="24"/>
                <w:szCs w:val="24"/>
              </w:rPr>
            </w:pPr>
          </w:p>
        </w:tc>
      </w:tr>
      <w:tr w:rsidR="008B4A33" w:rsidRPr="002449BC" w14:paraId="0D33A896" w14:textId="77777777" w:rsidTr="002449BC">
        <w:tc>
          <w:tcPr>
            <w:tcW w:w="2088" w:type="dxa"/>
          </w:tcPr>
          <w:p w14:paraId="68176A0B" w14:textId="77777777" w:rsidR="008B4A33" w:rsidRPr="002449BC" w:rsidRDefault="008B4A33" w:rsidP="002449BC">
            <w:pPr>
              <w:spacing w:after="0" w:line="360" w:lineRule="auto"/>
              <w:rPr>
                <w:rFonts w:ascii="Times New Roman" w:hAnsi="Times New Roman"/>
                <w:sz w:val="24"/>
                <w:szCs w:val="24"/>
              </w:rPr>
            </w:pPr>
            <w:r w:rsidRPr="002449BC">
              <w:rPr>
                <w:rFonts w:ascii="Times New Roman" w:hAnsi="Times New Roman"/>
                <w:sz w:val="24"/>
                <w:szCs w:val="24"/>
              </w:rPr>
              <w:t>CV, %</w:t>
            </w:r>
          </w:p>
        </w:tc>
        <w:tc>
          <w:tcPr>
            <w:tcW w:w="1350" w:type="dxa"/>
          </w:tcPr>
          <w:p w14:paraId="654C26B3" w14:textId="77777777" w:rsidR="008B4A33" w:rsidRPr="002449BC" w:rsidRDefault="006D3974" w:rsidP="002449BC">
            <w:pPr>
              <w:spacing w:after="0" w:line="360" w:lineRule="auto"/>
              <w:rPr>
                <w:rFonts w:ascii="Times New Roman" w:hAnsi="Times New Roman"/>
                <w:sz w:val="24"/>
                <w:szCs w:val="24"/>
              </w:rPr>
            </w:pPr>
            <w:r w:rsidRPr="002449BC">
              <w:rPr>
                <w:rFonts w:ascii="Times New Roman" w:hAnsi="Times New Roman"/>
                <w:sz w:val="24"/>
                <w:szCs w:val="24"/>
              </w:rPr>
              <w:t>36</w:t>
            </w:r>
          </w:p>
        </w:tc>
        <w:tc>
          <w:tcPr>
            <w:tcW w:w="1260" w:type="dxa"/>
          </w:tcPr>
          <w:p w14:paraId="35758C40" w14:textId="77777777" w:rsidR="008B4A33" w:rsidRPr="002449BC" w:rsidRDefault="008B4A33" w:rsidP="002449BC">
            <w:pPr>
              <w:spacing w:after="0" w:line="360" w:lineRule="auto"/>
              <w:rPr>
                <w:rFonts w:ascii="Times New Roman" w:hAnsi="Times New Roman"/>
                <w:sz w:val="24"/>
                <w:szCs w:val="24"/>
              </w:rPr>
            </w:pPr>
          </w:p>
        </w:tc>
        <w:tc>
          <w:tcPr>
            <w:tcW w:w="1170" w:type="dxa"/>
          </w:tcPr>
          <w:p w14:paraId="79924A50" w14:textId="77777777" w:rsidR="008B4A33" w:rsidRPr="002449BC" w:rsidRDefault="008B4A33" w:rsidP="002449BC">
            <w:pPr>
              <w:spacing w:after="0" w:line="360" w:lineRule="auto"/>
              <w:rPr>
                <w:rFonts w:ascii="Times New Roman" w:hAnsi="Times New Roman"/>
                <w:sz w:val="24"/>
                <w:szCs w:val="24"/>
              </w:rPr>
            </w:pPr>
          </w:p>
        </w:tc>
        <w:tc>
          <w:tcPr>
            <w:tcW w:w="1170" w:type="dxa"/>
          </w:tcPr>
          <w:p w14:paraId="7C39E1CF" w14:textId="77777777" w:rsidR="008B4A33" w:rsidRPr="002449BC" w:rsidRDefault="008B4A33" w:rsidP="002449BC">
            <w:pPr>
              <w:spacing w:after="0" w:line="360" w:lineRule="auto"/>
              <w:rPr>
                <w:rFonts w:ascii="Times New Roman" w:hAnsi="Times New Roman"/>
                <w:sz w:val="24"/>
                <w:szCs w:val="24"/>
              </w:rPr>
            </w:pPr>
          </w:p>
        </w:tc>
        <w:tc>
          <w:tcPr>
            <w:tcW w:w="1170" w:type="dxa"/>
          </w:tcPr>
          <w:p w14:paraId="5398C10D" w14:textId="77777777" w:rsidR="008B4A33" w:rsidRPr="002449BC" w:rsidRDefault="008B4A33" w:rsidP="002449BC">
            <w:pPr>
              <w:spacing w:after="0" w:line="360" w:lineRule="auto"/>
              <w:rPr>
                <w:rFonts w:ascii="Times New Roman" w:hAnsi="Times New Roman"/>
                <w:sz w:val="24"/>
                <w:szCs w:val="24"/>
              </w:rPr>
            </w:pPr>
          </w:p>
        </w:tc>
        <w:tc>
          <w:tcPr>
            <w:tcW w:w="1260" w:type="dxa"/>
          </w:tcPr>
          <w:p w14:paraId="2632FD7F" w14:textId="77777777" w:rsidR="008B4A33" w:rsidRPr="002449BC" w:rsidRDefault="008B4A33" w:rsidP="002449BC">
            <w:pPr>
              <w:spacing w:after="0" w:line="360" w:lineRule="auto"/>
              <w:rPr>
                <w:rFonts w:ascii="Times New Roman" w:hAnsi="Times New Roman"/>
                <w:sz w:val="24"/>
                <w:szCs w:val="24"/>
              </w:rPr>
            </w:pPr>
          </w:p>
        </w:tc>
      </w:tr>
    </w:tbl>
    <w:p w14:paraId="11D745DB" w14:textId="77777777" w:rsidR="00D845B2" w:rsidRDefault="00D845B2" w:rsidP="008D3404">
      <w:pPr>
        <w:spacing w:after="0" w:line="240" w:lineRule="auto"/>
        <w:jc w:val="both"/>
        <w:rPr>
          <w:rFonts w:ascii="Times New Roman" w:hAnsi="Times New Roman"/>
          <w:sz w:val="24"/>
          <w:szCs w:val="24"/>
        </w:rPr>
      </w:pPr>
      <w:r w:rsidRPr="0098384D">
        <w:rPr>
          <w:rFonts w:ascii="Times New Roman" w:hAnsi="Times New Roman"/>
          <w:sz w:val="24"/>
          <w:szCs w:val="24"/>
        </w:rPr>
        <w:t>Note: Mean values ± standard deviation of three replicates within each column sharing similar letters were not signi</w:t>
      </w:r>
      <w:r>
        <w:rPr>
          <w:rFonts w:ascii="Times New Roman" w:hAnsi="Times New Roman"/>
          <w:sz w:val="24"/>
          <w:szCs w:val="24"/>
        </w:rPr>
        <w:t>f</w:t>
      </w:r>
      <w:r w:rsidRPr="0098384D">
        <w:rPr>
          <w:rFonts w:ascii="Times New Roman" w:hAnsi="Times New Roman"/>
          <w:sz w:val="24"/>
          <w:szCs w:val="24"/>
        </w:rPr>
        <w:t>icantly differ</w:t>
      </w:r>
      <w:r>
        <w:rPr>
          <w:rFonts w:ascii="Times New Roman" w:hAnsi="Times New Roman"/>
          <w:sz w:val="24"/>
          <w:szCs w:val="24"/>
        </w:rPr>
        <w:t>ent by LSD test at P≤0.05, CV: C</w:t>
      </w:r>
      <w:r w:rsidRPr="0098384D">
        <w:rPr>
          <w:rFonts w:ascii="Times New Roman" w:hAnsi="Times New Roman"/>
          <w:sz w:val="24"/>
          <w:szCs w:val="24"/>
        </w:rPr>
        <w:t>oe</w:t>
      </w:r>
      <w:r>
        <w:rPr>
          <w:rFonts w:ascii="Times New Roman" w:hAnsi="Times New Roman"/>
          <w:sz w:val="24"/>
          <w:szCs w:val="24"/>
        </w:rPr>
        <w:t>ffi</w:t>
      </w:r>
      <w:r w:rsidRPr="0098384D">
        <w:rPr>
          <w:rFonts w:ascii="Times New Roman" w:hAnsi="Times New Roman"/>
          <w:sz w:val="24"/>
          <w:szCs w:val="24"/>
        </w:rPr>
        <w:t>cient</w:t>
      </w:r>
      <w:r>
        <w:rPr>
          <w:rFonts w:ascii="Times New Roman" w:hAnsi="Times New Roman"/>
          <w:sz w:val="24"/>
          <w:szCs w:val="24"/>
        </w:rPr>
        <w:t xml:space="preserve"> of variation, LSD: least significant different.  </w:t>
      </w:r>
    </w:p>
    <w:p w14:paraId="0A9FA15A" w14:textId="77777777" w:rsidR="003E4818" w:rsidRDefault="003E4818" w:rsidP="005D06EE">
      <w:pPr>
        <w:spacing w:after="0" w:line="360" w:lineRule="auto"/>
        <w:jc w:val="both"/>
        <w:rPr>
          <w:rFonts w:ascii="Times New Roman" w:hAnsi="Times New Roman"/>
          <w:sz w:val="24"/>
          <w:szCs w:val="24"/>
        </w:rPr>
      </w:pPr>
    </w:p>
    <w:p w14:paraId="28FDB56A" w14:textId="77777777" w:rsidR="004222AB" w:rsidRPr="003A4407" w:rsidRDefault="005C72E9" w:rsidP="008D3404">
      <w:pPr>
        <w:spacing w:after="0" w:line="240" w:lineRule="auto"/>
        <w:jc w:val="both"/>
        <w:rPr>
          <w:rFonts w:ascii="Times New Roman" w:hAnsi="Times New Roman"/>
          <w:sz w:val="24"/>
        </w:rPr>
      </w:pPr>
      <w:r>
        <w:rPr>
          <w:rFonts w:ascii="Times New Roman" w:hAnsi="Times New Roman"/>
          <w:sz w:val="24"/>
        </w:rPr>
        <w:t xml:space="preserve"> </w:t>
      </w:r>
      <w:r w:rsidR="002F64FD" w:rsidRPr="002F64FD">
        <w:rPr>
          <w:rFonts w:ascii="Times New Roman" w:hAnsi="Times New Roman"/>
          <w:b/>
        </w:rPr>
        <w:t>Effect of storage material with storage period on seed damage and weight loss</w:t>
      </w:r>
    </w:p>
    <w:p w14:paraId="2825746F" w14:textId="77777777" w:rsidR="004222AB" w:rsidRPr="003A4407" w:rsidRDefault="002F64FD" w:rsidP="008D3404">
      <w:pPr>
        <w:spacing w:after="0" w:line="240" w:lineRule="auto"/>
        <w:jc w:val="both"/>
        <w:rPr>
          <w:rFonts w:ascii="Times New Roman" w:hAnsi="Times New Roman"/>
        </w:rPr>
      </w:pPr>
      <w:r w:rsidRPr="002F64FD">
        <w:rPr>
          <w:rFonts w:ascii="Times New Roman" w:hAnsi="Times New Roman"/>
        </w:rPr>
        <w:t>The first two months of stora</w:t>
      </w:r>
      <w:r w:rsidR="003A4407">
        <w:rPr>
          <w:rFonts w:ascii="Times New Roman" w:hAnsi="Times New Roman"/>
        </w:rPr>
        <w:t>ge periods slight</w:t>
      </w:r>
      <w:r w:rsidR="00162005">
        <w:rPr>
          <w:rFonts w:ascii="Times New Roman" w:hAnsi="Times New Roman"/>
        </w:rPr>
        <w:t xml:space="preserve"> seed damage </w:t>
      </w:r>
      <w:r w:rsidR="003A4407">
        <w:rPr>
          <w:rFonts w:ascii="Times New Roman" w:hAnsi="Times New Roman"/>
        </w:rPr>
        <w:t>was</w:t>
      </w:r>
      <w:r w:rsidRPr="002F64FD">
        <w:rPr>
          <w:rFonts w:ascii="Times New Roman" w:hAnsi="Times New Roman"/>
        </w:rPr>
        <w:t xml:space="preserve"> recorded and seed damage in</w:t>
      </w:r>
      <w:r w:rsidR="00162005">
        <w:rPr>
          <w:rFonts w:ascii="Times New Roman" w:hAnsi="Times New Roman"/>
        </w:rPr>
        <w:t xml:space="preserve">creased to 4.34, 8.5, 29.37 and </w:t>
      </w:r>
      <w:r w:rsidRPr="002F64FD">
        <w:rPr>
          <w:rFonts w:ascii="Times New Roman" w:hAnsi="Times New Roman"/>
        </w:rPr>
        <w:t xml:space="preserve">41.8% at 3rd, 4th, 5th and 6th </w:t>
      </w:r>
      <w:r w:rsidR="00162005">
        <w:rPr>
          <w:rFonts w:ascii="Times New Roman" w:hAnsi="Times New Roman"/>
        </w:rPr>
        <w:t xml:space="preserve">months of storage respectively. </w:t>
      </w:r>
      <w:r w:rsidRPr="002F64FD">
        <w:rPr>
          <w:rFonts w:ascii="Times New Roman" w:hAnsi="Times New Roman"/>
        </w:rPr>
        <w:t xml:space="preserve">From 3rd to 6th </w:t>
      </w:r>
      <w:r w:rsidR="003A4407" w:rsidRPr="002F64FD">
        <w:rPr>
          <w:rFonts w:ascii="Times New Roman" w:hAnsi="Times New Roman"/>
        </w:rPr>
        <w:t>month’s</w:t>
      </w:r>
      <w:r w:rsidRPr="002F64FD">
        <w:rPr>
          <w:rFonts w:ascii="Times New Roman" w:hAnsi="Times New Roman"/>
        </w:rPr>
        <w:t xml:space="preserve"> s</w:t>
      </w:r>
      <w:r w:rsidR="00162005">
        <w:rPr>
          <w:rFonts w:ascii="Times New Roman" w:hAnsi="Times New Roman"/>
        </w:rPr>
        <w:t xml:space="preserve">torage the damage due to weevil </w:t>
      </w:r>
      <w:r w:rsidRPr="002F64FD">
        <w:rPr>
          <w:rFonts w:ascii="Times New Roman" w:hAnsi="Times New Roman"/>
        </w:rPr>
        <w:t>infestation were 7.11, 11.37, 38.1</w:t>
      </w:r>
      <w:r w:rsidR="00162005">
        <w:rPr>
          <w:rFonts w:ascii="Times New Roman" w:hAnsi="Times New Roman"/>
        </w:rPr>
        <w:t xml:space="preserve">9 and 65% for polyethylene bag, </w:t>
      </w:r>
      <w:r w:rsidRPr="002F64FD">
        <w:rPr>
          <w:rFonts w:ascii="Times New Roman" w:hAnsi="Times New Roman"/>
        </w:rPr>
        <w:t xml:space="preserve">5.25, 9.17, 33.84 and 58.25% for </w:t>
      </w:r>
      <w:r w:rsidR="00162005">
        <w:rPr>
          <w:rFonts w:ascii="Times New Roman" w:hAnsi="Times New Roman"/>
        </w:rPr>
        <w:t xml:space="preserve">jute sack, 0.92, 1.97, 2.06 and </w:t>
      </w:r>
      <w:r w:rsidRPr="002F64FD">
        <w:rPr>
          <w:rFonts w:ascii="Times New Roman" w:hAnsi="Times New Roman"/>
        </w:rPr>
        <w:t>2.15% for Hermetic bag, respectively.</w:t>
      </w:r>
      <w:r w:rsidR="003A4407">
        <w:rPr>
          <w:rFonts w:ascii="Times New Roman" w:hAnsi="Times New Roman"/>
        </w:rPr>
        <w:t xml:space="preserve"> </w:t>
      </w:r>
      <w:r w:rsidR="003A4407">
        <w:rPr>
          <w:rFonts w:ascii="Times New Roman" w:hAnsi="Times New Roman"/>
          <w:sz w:val="24"/>
        </w:rPr>
        <w:t>There was</w:t>
      </w:r>
      <w:r w:rsidRPr="005D06EE">
        <w:rPr>
          <w:rFonts w:ascii="Times New Roman" w:hAnsi="Times New Roman"/>
          <w:sz w:val="24"/>
        </w:rPr>
        <w:t xml:space="preserve"> significantly di</w:t>
      </w:r>
      <w:r w:rsidR="00162005" w:rsidRPr="005D06EE">
        <w:rPr>
          <w:rFonts w:ascii="Times New Roman" w:hAnsi="Times New Roman"/>
          <w:sz w:val="24"/>
        </w:rPr>
        <w:t xml:space="preserve">fferent (p&lt;0.05) highest weevil </w:t>
      </w:r>
      <w:r w:rsidRPr="005D06EE">
        <w:rPr>
          <w:rFonts w:ascii="Times New Roman" w:hAnsi="Times New Roman"/>
          <w:sz w:val="24"/>
        </w:rPr>
        <w:t>damage occurred by poly</w:t>
      </w:r>
      <w:r w:rsidR="00162005" w:rsidRPr="005D06EE">
        <w:rPr>
          <w:rFonts w:ascii="Times New Roman" w:hAnsi="Times New Roman"/>
          <w:sz w:val="24"/>
        </w:rPr>
        <w:t xml:space="preserve">ethylene bag 65, sack 58.25 and hermetic bag 2.15 percentage. </w:t>
      </w:r>
      <w:r w:rsidRPr="005D06EE">
        <w:rPr>
          <w:rFonts w:ascii="Times New Roman" w:hAnsi="Times New Roman"/>
          <w:sz w:val="24"/>
        </w:rPr>
        <w:t>Likewise, (</w:t>
      </w:r>
      <w:proofErr w:type="spellStart"/>
      <w:r w:rsidRPr="005D06EE">
        <w:rPr>
          <w:rFonts w:ascii="Times New Roman" w:hAnsi="Times New Roman"/>
          <w:sz w:val="24"/>
        </w:rPr>
        <w:t>Befikadu</w:t>
      </w:r>
      <w:proofErr w:type="spellEnd"/>
      <w:r w:rsidRPr="003A4407">
        <w:rPr>
          <w:rFonts w:ascii="Times New Roman" w:hAnsi="Times New Roman"/>
          <w:i/>
          <w:sz w:val="24"/>
        </w:rPr>
        <w:t>, et al</w:t>
      </w:r>
      <w:r w:rsidR="003A4407">
        <w:rPr>
          <w:rFonts w:ascii="Times New Roman" w:hAnsi="Times New Roman"/>
          <w:sz w:val="24"/>
        </w:rPr>
        <w:t xml:space="preserve">., </w:t>
      </w:r>
      <w:r w:rsidR="00162005" w:rsidRPr="005D06EE">
        <w:rPr>
          <w:rFonts w:ascii="Times New Roman" w:hAnsi="Times New Roman"/>
          <w:sz w:val="24"/>
        </w:rPr>
        <w:t xml:space="preserve">2012) reported 11.50 and 10.75% </w:t>
      </w:r>
      <w:r w:rsidRPr="005D06EE">
        <w:rPr>
          <w:rFonts w:ascii="Times New Roman" w:hAnsi="Times New Roman"/>
          <w:sz w:val="24"/>
        </w:rPr>
        <w:t>percentage of kernel damag</w:t>
      </w:r>
      <w:r w:rsidR="005D06EE">
        <w:rPr>
          <w:rFonts w:ascii="Times New Roman" w:hAnsi="Times New Roman"/>
          <w:sz w:val="24"/>
        </w:rPr>
        <w:t xml:space="preserve">e for </w:t>
      </w:r>
      <w:proofErr w:type="spellStart"/>
      <w:r w:rsidR="005D06EE">
        <w:rPr>
          <w:rFonts w:ascii="Times New Roman" w:hAnsi="Times New Roman"/>
          <w:sz w:val="24"/>
        </w:rPr>
        <w:t>Gombisa</w:t>
      </w:r>
      <w:proofErr w:type="spellEnd"/>
      <w:r w:rsidR="005D06EE">
        <w:rPr>
          <w:rFonts w:ascii="Times New Roman" w:hAnsi="Times New Roman"/>
          <w:sz w:val="24"/>
        </w:rPr>
        <w:t xml:space="preserve"> (</w:t>
      </w:r>
      <w:proofErr w:type="spellStart"/>
      <w:r w:rsidR="005D06EE">
        <w:rPr>
          <w:rFonts w:ascii="Times New Roman" w:hAnsi="Times New Roman"/>
          <w:sz w:val="24"/>
        </w:rPr>
        <w:t>gotera</w:t>
      </w:r>
      <w:proofErr w:type="spellEnd"/>
      <w:r w:rsidR="005D06EE">
        <w:rPr>
          <w:rFonts w:ascii="Times New Roman" w:hAnsi="Times New Roman"/>
          <w:sz w:val="24"/>
        </w:rPr>
        <w:t>) and s</w:t>
      </w:r>
      <w:r w:rsidR="00162005" w:rsidRPr="005D06EE">
        <w:rPr>
          <w:rFonts w:ascii="Times New Roman" w:hAnsi="Times New Roman"/>
          <w:sz w:val="24"/>
        </w:rPr>
        <w:t xml:space="preserve">ack </w:t>
      </w:r>
      <w:r w:rsidRPr="005D06EE">
        <w:rPr>
          <w:rFonts w:ascii="Times New Roman" w:hAnsi="Times New Roman"/>
          <w:sz w:val="24"/>
        </w:rPr>
        <w:t>respectively after 2 months of storage.</w:t>
      </w:r>
      <w:r w:rsidR="003A4407">
        <w:rPr>
          <w:rFonts w:ascii="Times New Roman" w:hAnsi="Times New Roman"/>
        </w:rPr>
        <w:t xml:space="preserve"> </w:t>
      </w:r>
      <w:r w:rsidRPr="005D06EE">
        <w:rPr>
          <w:rFonts w:ascii="Times New Roman" w:hAnsi="Times New Roman"/>
          <w:sz w:val="24"/>
        </w:rPr>
        <w:t>Similarly, Waktole and Amsalu (2012), reported that mean grain damage and weight losses caused by the pests under traditional storage practices were 64.50 and 58.85%, respectively.</w:t>
      </w:r>
    </w:p>
    <w:p w14:paraId="3FF08065" w14:textId="77777777" w:rsidR="004222AB" w:rsidRDefault="004222AB" w:rsidP="00A543A2">
      <w:pPr>
        <w:spacing w:after="0" w:line="360" w:lineRule="auto"/>
        <w:jc w:val="both"/>
        <w:rPr>
          <w:rFonts w:ascii="Times New Roman" w:hAnsi="Times New Roman"/>
        </w:rPr>
      </w:pPr>
    </w:p>
    <w:p w14:paraId="087A73C4" w14:textId="77777777" w:rsidR="00C56085" w:rsidRDefault="00DA1998" w:rsidP="00A543A2">
      <w:pPr>
        <w:spacing w:after="0" w:line="360" w:lineRule="auto"/>
        <w:jc w:val="both"/>
        <w:rPr>
          <w:rFonts w:ascii="Times New Roman" w:hAnsi="Times New Roman"/>
        </w:rPr>
      </w:pPr>
      <w:r>
        <w:rPr>
          <w:rFonts w:ascii="Arial" w:eastAsia="Times New Roman" w:hAnsi="Arial" w:cs="Arial"/>
          <w:noProof/>
          <w:color w:val="000000"/>
          <w:sz w:val="20"/>
          <w:szCs w:val="20"/>
        </w:rPr>
        <w:lastRenderedPageBreak/>
        <w:drawing>
          <wp:inline distT="0" distB="0" distL="0" distR="0" wp14:anchorId="6418E2AC" wp14:editId="29BCBF7F">
            <wp:extent cx="5943600" cy="4457700"/>
            <wp:effectExtent l="0" t="0" r="0" b="0"/>
            <wp:docPr id="6" name="Picture 57" descr="Description: Fit Plot for weevil by int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Description: Fit Plot for weevil by intr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5CB7EE35" w14:textId="77777777" w:rsidR="00243CAC" w:rsidRPr="00583104" w:rsidRDefault="00243CAC" w:rsidP="00A543A2">
      <w:pPr>
        <w:spacing w:after="0" w:line="360" w:lineRule="auto"/>
        <w:jc w:val="both"/>
        <w:rPr>
          <w:rFonts w:ascii="Times New Roman" w:hAnsi="Times New Roman"/>
          <w:b/>
        </w:rPr>
      </w:pPr>
      <w:r>
        <w:rPr>
          <w:rFonts w:ascii="Times New Roman" w:hAnsi="Times New Roman"/>
          <w:b/>
          <w:sz w:val="24"/>
        </w:rPr>
        <w:t xml:space="preserve">Figure 2: </w:t>
      </w:r>
      <w:r w:rsidR="00583104" w:rsidRPr="002F64FD">
        <w:rPr>
          <w:rFonts w:ascii="Times New Roman" w:hAnsi="Times New Roman"/>
          <w:b/>
        </w:rPr>
        <w:t>Effect of storage material with storage perio</w:t>
      </w:r>
      <w:r w:rsidR="00583104">
        <w:rPr>
          <w:rFonts w:ascii="Times New Roman" w:hAnsi="Times New Roman"/>
          <w:b/>
        </w:rPr>
        <w:t xml:space="preserve">d on weevil infestation </w:t>
      </w:r>
    </w:p>
    <w:p w14:paraId="173A5673" w14:textId="77777777" w:rsidR="003D3D09" w:rsidRDefault="00583104" w:rsidP="008D3404">
      <w:pPr>
        <w:pStyle w:val="NormalWeb"/>
        <w:spacing w:before="0" w:beforeAutospacing="0" w:after="0" w:afterAutospacing="0"/>
        <w:jc w:val="both"/>
      </w:pPr>
      <w:r>
        <w:t>As shown in the figure 2 above t</w:t>
      </w:r>
      <w:r w:rsidRPr="003F6F42">
        <w:t>he percentage of damaged grains was zero at initial and</w:t>
      </w:r>
      <w:r>
        <w:t xml:space="preserve"> increased significantly to 2.15% in PICS, 58.25</w:t>
      </w:r>
      <w:r w:rsidRPr="003F6F42">
        <w:t xml:space="preserve">% in </w:t>
      </w:r>
      <w:r>
        <w:t>jute sack and 65% in polyethylene</w:t>
      </w:r>
      <w:r w:rsidRPr="003F6F42">
        <w:t xml:space="preserve"> bag, respectively in the six months. The infestation of all insect pests were significantly different (p</w:t>
      </w:r>
      <w:r>
        <w:t>&lt;0.05) with storage periods.</w:t>
      </w:r>
      <w:r w:rsidRPr="00583104">
        <w:rPr>
          <w:b/>
        </w:rPr>
        <w:t xml:space="preserve"> </w:t>
      </w:r>
      <w:r w:rsidRPr="003D3D09">
        <w:t xml:space="preserve">Therefore, as time period increased marginal means of weevil infestation </w:t>
      </w:r>
      <w:r w:rsidR="00B15D15" w:rsidRPr="003D3D09">
        <w:t xml:space="preserve">also </w:t>
      </w:r>
      <w:r w:rsidRPr="003D3D09">
        <w:t>increase for both sacks and plastic bag</w:t>
      </w:r>
      <w:r w:rsidR="00B15D15" w:rsidRPr="003D3D09">
        <w:t>.</w:t>
      </w:r>
      <w:r w:rsidR="003D3D09">
        <w:t xml:space="preserve"> The hermetic storage at any periodic time of storage is better than polypropylene bag for reducing the post-harvest loss of maize grain, especially reduction of the infestation of insect pest.</w:t>
      </w:r>
    </w:p>
    <w:p w14:paraId="34134289" w14:textId="77777777" w:rsidR="003A4407" w:rsidRDefault="003A4407" w:rsidP="00A543A2">
      <w:pPr>
        <w:spacing w:after="0" w:line="360" w:lineRule="auto"/>
        <w:jc w:val="both"/>
        <w:rPr>
          <w:rFonts w:ascii="Times New Roman" w:hAnsi="Times New Roman"/>
          <w:b/>
          <w:sz w:val="24"/>
        </w:rPr>
      </w:pPr>
    </w:p>
    <w:p w14:paraId="61EC438E" w14:textId="77777777" w:rsidR="004222AB" w:rsidRPr="004A6B29" w:rsidRDefault="004A6B29" w:rsidP="003A4407">
      <w:pPr>
        <w:spacing w:after="0" w:line="360" w:lineRule="auto"/>
        <w:jc w:val="center"/>
        <w:rPr>
          <w:rFonts w:ascii="Times New Roman" w:hAnsi="Times New Roman"/>
          <w:b/>
          <w:sz w:val="24"/>
        </w:rPr>
      </w:pPr>
      <w:r w:rsidRPr="004A6B29">
        <w:rPr>
          <w:rFonts w:ascii="Times New Roman" w:hAnsi="Times New Roman"/>
          <w:b/>
          <w:sz w:val="24"/>
        </w:rPr>
        <w:t>Summary and Conclusion</w:t>
      </w:r>
    </w:p>
    <w:p w14:paraId="3FE88ADC" w14:textId="77777777" w:rsidR="00C52179" w:rsidRDefault="004A6B29" w:rsidP="008D3404">
      <w:pPr>
        <w:spacing w:after="0" w:line="240" w:lineRule="auto"/>
        <w:jc w:val="both"/>
        <w:rPr>
          <w:rFonts w:ascii="Times New Roman" w:hAnsi="Times New Roman"/>
          <w:sz w:val="24"/>
          <w:szCs w:val="24"/>
        </w:rPr>
      </w:pPr>
      <w:r w:rsidRPr="004A6B29">
        <w:rPr>
          <w:rFonts w:ascii="Times New Roman" w:hAnsi="Times New Roman"/>
          <w:sz w:val="24"/>
          <w:szCs w:val="24"/>
        </w:rPr>
        <w:t>There was significant interaction between storage materials by storage period (P≤0.01) for seed germination percentage. Seed stored i</w:t>
      </w:r>
      <w:r>
        <w:rPr>
          <w:rFonts w:ascii="Times New Roman" w:hAnsi="Times New Roman"/>
          <w:sz w:val="24"/>
          <w:szCs w:val="24"/>
        </w:rPr>
        <w:t xml:space="preserve">n Hermetic bags have showed the </w:t>
      </w:r>
      <w:r w:rsidRPr="004A6B29">
        <w:rPr>
          <w:rFonts w:ascii="Times New Roman" w:hAnsi="Times New Roman"/>
          <w:sz w:val="24"/>
          <w:szCs w:val="24"/>
        </w:rPr>
        <w:t>highest germinat</w:t>
      </w:r>
      <w:r>
        <w:rPr>
          <w:rFonts w:ascii="Times New Roman" w:hAnsi="Times New Roman"/>
          <w:sz w:val="24"/>
          <w:szCs w:val="24"/>
        </w:rPr>
        <w:t xml:space="preserve">ion percentage at six months of </w:t>
      </w:r>
      <w:r w:rsidRPr="004A6B29">
        <w:rPr>
          <w:rFonts w:ascii="Times New Roman" w:hAnsi="Times New Roman"/>
          <w:sz w:val="24"/>
          <w:szCs w:val="24"/>
        </w:rPr>
        <w:t>storage (90%).</w:t>
      </w:r>
      <w:r w:rsidR="006716F7">
        <w:rPr>
          <w:rFonts w:ascii="Times New Roman" w:hAnsi="Times New Roman"/>
          <w:sz w:val="24"/>
          <w:szCs w:val="24"/>
        </w:rPr>
        <w:t xml:space="preserve"> </w:t>
      </w:r>
      <w:r w:rsidR="006716F7" w:rsidRPr="006716F7">
        <w:rPr>
          <w:rFonts w:ascii="Times New Roman" w:hAnsi="Times New Roman"/>
          <w:sz w:val="24"/>
          <w:szCs w:val="24"/>
        </w:rPr>
        <w:t>Whereas (38</w:t>
      </w:r>
      <w:r w:rsidR="00255D1E">
        <w:rPr>
          <w:rFonts w:ascii="Times New Roman" w:hAnsi="Times New Roman"/>
          <w:sz w:val="24"/>
          <w:szCs w:val="24"/>
        </w:rPr>
        <w:t>%) and (36%) for j</w:t>
      </w:r>
      <w:r w:rsidR="006716F7">
        <w:rPr>
          <w:rFonts w:ascii="Times New Roman" w:hAnsi="Times New Roman"/>
          <w:sz w:val="24"/>
          <w:szCs w:val="24"/>
        </w:rPr>
        <w:t xml:space="preserve">ute sacks and </w:t>
      </w:r>
      <w:r w:rsidR="009728B6">
        <w:rPr>
          <w:rFonts w:ascii="Times New Roman" w:hAnsi="Times New Roman"/>
          <w:sz w:val="24"/>
          <w:szCs w:val="24"/>
        </w:rPr>
        <w:t>polyethylene bag</w:t>
      </w:r>
      <w:r w:rsidR="006716F7" w:rsidRPr="006716F7">
        <w:rPr>
          <w:rFonts w:ascii="Times New Roman" w:hAnsi="Times New Roman"/>
          <w:sz w:val="24"/>
          <w:szCs w:val="24"/>
        </w:rPr>
        <w:t xml:space="preserve"> respectively.</w:t>
      </w:r>
      <w:r w:rsidR="006716F7">
        <w:rPr>
          <w:rFonts w:ascii="Times New Roman" w:hAnsi="Times New Roman"/>
          <w:sz w:val="24"/>
          <w:szCs w:val="24"/>
        </w:rPr>
        <w:t xml:space="preserve"> </w:t>
      </w:r>
      <w:r w:rsidR="00C52179">
        <w:rPr>
          <w:rFonts w:ascii="Times New Roman" w:hAnsi="Times New Roman"/>
          <w:sz w:val="24"/>
          <w:szCs w:val="24"/>
        </w:rPr>
        <w:t xml:space="preserve">Maize seed which was stored for less than four to six months had shown better seed germination but variations were observed among the storage types studied. As seed stored </w:t>
      </w:r>
      <w:r w:rsidR="00D9590A">
        <w:rPr>
          <w:rFonts w:ascii="Times New Roman" w:hAnsi="Times New Roman"/>
          <w:sz w:val="24"/>
          <w:szCs w:val="24"/>
        </w:rPr>
        <w:t>for longer period, it has shown</w:t>
      </w:r>
      <w:r w:rsidR="00C52179">
        <w:rPr>
          <w:rFonts w:ascii="Times New Roman" w:hAnsi="Times New Roman"/>
          <w:sz w:val="24"/>
          <w:szCs w:val="24"/>
        </w:rPr>
        <w:t xml:space="preserve"> low germination percentage, weight loss and increasing seed damage. With extended storage, the</w:t>
      </w:r>
      <w:r w:rsidR="00D9590A">
        <w:rPr>
          <w:rFonts w:ascii="Times New Roman" w:hAnsi="Times New Roman"/>
          <w:sz w:val="24"/>
          <w:szCs w:val="24"/>
        </w:rPr>
        <w:t xml:space="preserve">re was an increasing pattern in </w:t>
      </w:r>
      <w:r w:rsidR="00C52179">
        <w:rPr>
          <w:rFonts w:ascii="Times New Roman" w:hAnsi="Times New Roman"/>
          <w:sz w:val="24"/>
          <w:szCs w:val="24"/>
        </w:rPr>
        <w:t xml:space="preserve">seed temperature, moisture content, weight loss, and damaged grains. </w:t>
      </w:r>
    </w:p>
    <w:p w14:paraId="5723DF74" w14:textId="77777777" w:rsidR="00127DCB" w:rsidRPr="00553A88" w:rsidRDefault="006716F7" w:rsidP="00553A88">
      <w:pPr>
        <w:spacing w:after="0" w:line="240" w:lineRule="auto"/>
        <w:jc w:val="both"/>
        <w:rPr>
          <w:rFonts w:ascii="Times New Roman" w:hAnsi="Times New Roman"/>
          <w:sz w:val="24"/>
          <w:szCs w:val="24"/>
        </w:rPr>
      </w:pPr>
      <w:r w:rsidRPr="006716F7">
        <w:rPr>
          <w:rFonts w:ascii="Times New Roman" w:hAnsi="Times New Roman"/>
          <w:sz w:val="24"/>
          <w:szCs w:val="24"/>
        </w:rPr>
        <w:t xml:space="preserve">The </w:t>
      </w:r>
      <w:r w:rsidR="003A4407">
        <w:rPr>
          <w:rFonts w:ascii="Times New Roman" w:hAnsi="Times New Roman"/>
          <w:sz w:val="24"/>
          <w:szCs w:val="24"/>
        </w:rPr>
        <w:t xml:space="preserve">highest </w:t>
      </w:r>
      <w:r w:rsidRPr="006716F7">
        <w:rPr>
          <w:rFonts w:ascii="Times New Roman" w:hAnsi="Times New Roman"/>
          <w:sz w:val="24"/>
          <w:szCs w:val="24"/>
        </w:rPr>
        <w:t>germination percenta</w:t>
      </w:r>
      <w:r w:rsidR="000704D7">
        <w:rPr>
          <w:rFonts w:ascii="Times New Roman" w:hAnsi="Times New Roman"/>
          <w:sz w:val="24"/>
          <w:szCs w:val="24"/>
        </w:rPr>
        <w:t>ge of maize was</w:t>
      </w:r>
      <w:r w:rsidR="003A4407">
        <w:rPr>
          <w:rFonts w:ascii="Times New Roman" w:hAnsi="Times New Roman"/>
          <w:sz w:val="24"/>
          <w:szCs w:val="24"/>
        </w:rPr>
        <w:t xml:space="preserve"> recorded from hermetic bags </w:t>
      </w:r>
      <w:r>
        <w:rPr>
          <w:rFonts w:ascii="Times New Roman" w:hAnsi="Times New Roman"/>
          <w:sz w:val="24"/>
          <w:szCs w:val="24"/>
        </w:rPr>
        <w:t xml:space="preserve">as </w:t>
      </w:r>
      <w:r w:rsidRPr="006716F7">
        <w:rPr>
          <w:rFonts w:ascii="Times New Roman" w:hAnsi="Times New Roman"/>
          <w:sz w:val="24"/>
          <w:szCs w:val="24"/>
        </w:rPr>
        <w:t>compare</w:t>
      </w:r>
      <w:r w:rsidR="003A4407">
        <w:rPr>
          <w:rFonts w:ascii="Times New Roman" w:hAnsi="Times New Roman"/>
          <w:sz w:val="24"/>
          <w:szCs w:val="24"/>
        </w:rPr>
        <w:t>d</w:t>
      </w:r>
      <w:r w:rsidRPr="006716F7">
        <w:rPr>
          <w:rFonts w:ascii="Times New Roman" w:hAnsi="Times New Roman"/>
          <w:sz w:val="24"/>
          <w:szCs w:val="24"/>
        </w:rPr>
        <w:t xml:space="preserve"> to the other storage materials.</w:t>
      </w:r>
      <w:r w:rsidR="003A4407">
        <w:rPr>
          <w:rFonts w:ascii="Times New Roman" w:hAnsi="Times New Roman"/>
          <w:sz w:val="24"/>
          <w:szCs w:val="24"/>
        </w:rPr>
        <w:t xml:space="preserve"> </w:t>
      </w:r>
      <w:r w:rsidR="000704D7" w:rsidRPr="000704D7">
        <w:rPr>
          <w:rFonts w:ascii="Times New Roman" w:hAnsi="Times New Roman"/>
          <w:sz w:val="24"/>
          <w:szCs w:val="24"/>
        </w:rPr>
        <w:t>Similarly, based on the storage period the germination percentage</w:t>
      </w:r>
      <w:r w:rsidR="000704D7">
        <w:rPr>
          <w:rFonts w:ascii="Times New Roman" w:hAnsi="Times New Roman"/>
          <w:sz w:val="24"/>
          <w:szCs w:val="24"/>
        </w:rPr>
        <w:t xml:space="preserve"> </w:t>
      </w:r>
      <w:r w:rsidR="000704D7" w:rsidRPr="000704D7">
        <w:rPr>
          <w:rFonts w:ascii="Times New Roman" w:hAnsi="Times New Roman"/>
          <w:sz w:val="24"/>
          <w:szCs w:val="24"/>
        </w:rPr>
        <w:t xml:space="preserve">of </w:t>
      </w:r>
      <w:r w:rsidR="000704D7" w:rsidRPr="000704D7">
        <w:rPr>
          <w:rFonts w:ascii="Times New Roman" w:hAnsi="Times New Roman"/>
          <w:sz w:val="24"/>
          <w:szCs w:val="24"/>
        </w:rPr>
        <w:lastRenderedPageBreak/>
        <w:t>the seeds was also found to be lowest for the seed stored with</w:t>
      </w:r>
      <w:r w:rsidR="000704D7">
        <w:rPr>
          <w:rFonts w:ascii="Times New Roman" w:hAnsi="Times New Roman"/>
          <w:sz w:val="24"/>
          <w:szCs w:val="24"/>
        </w:rPr>
        <w:t xml:space="preserve"> </w:t>
      </w:r>
      <w:r w:rsidR="009728B6">
        <w:rPr>
          <w:rFonts w:ascii="Times New Roman" w:hAnsi="Times New Roman"/>
          <w:sz w:val="24"/>
          <w:szCs w:val="24"/>
        </w:rPr>
        <w:t>polyethylene bag</w:t>
      </w:r>
      <w:r w:rsidR="000704D7" w:rsidRPr="000704D7">
        <w:rPr>
          <w:rFonts w:ascii="Times New Roman" w:hAnsi="Times New Roman"/>
          <w:sz w:val="24"/>
          <w:szCs w:val="24"/>
        </w:rPr>
        <w:t>s and jute sacks</w:t>
      </w:r>
      <w:r w:rsidR="000704D7">
        <w:rPr>
          <w:rFonts w:ascii="Times New Roman" w:hAnsi="Times New Roman"/>
          <w:sz w:val="24"/>
          <w:szCs w:val="24"/>
        </w:rPr>
        <w:t xml:space="preserve"> having 36 and 38% germination </w:t>
      </w:r>
      <w:r w:rsidR="000704D7" w:rsidRPr="000704D7">
        <w:rPr>
          <w:rFonts w:ascii="Times New Roman" w:hAnsi="Times New Roman"/>
          <w:sz w:val="24"/>
          <w:szCs w:val="24"/>
        </w:rPr>
        <w:t>percentage respectively.</w:t>
      </w:r>
      <w:r w:rsidR="000704D7">
        <w:rPr>
          <w:rFonts w:ascii="Times New Roman" w:hAnsi="Times New Roman"/>
          <w:sz w:val="24"/>
          <w:szCs w:val="24"/>
        </w:rPr>
        <w:t xml:space="preserve"> </w:t>
      </w:r>
      <w:r w:rsidR="000704D7" w:rsidRPr="000704D7">
        <w:rPr>
          <w:rFonts w:ascii="Times New Roman" w:hAnsi="Times New Roman"/>
          <w:sz w:val="24"/>
          <w:szCs w:val="24"/>
        </w:rPr>
        <w:t>The seed quality in different stor</w:t>
      </w:r>
      <w:r w:rsidR="000704D7">
        <w:rPr>
          <w:rFonts w:ascii="Times New Roman" w:hAnsi="Times New Roman"/>
          <w:sz w:val="24"/>
          <w:szCs w:val="24"/>
        </w:rPr>
        <w:t xml:space="preserve">age materials found to decrease with </w:t>
      </w:r>
      <w:r w:rsidR="00127DCB">
        <w:rPr>
          <w:rFonts w:ascii="Times New Roman" w:hAnsi="Times New Roman"/>
          <w:sz w:val="24"/>
          <w:szCs w:val="24"/>
        </w:rPr>
        <w:t xml:space="preserve">increase in </w:t>
      </w:r>
      <w:r w:rsidR="000704D7">
        <w:rPr>
          <w:rFonts w:ascii="Times New Roman" w:hAnsi="Times New Roman"/>
          <w:sz w:val="24"/>
          <w:szCs w:val="24"/>
        </w:rPr>
        <w:t>time interval</w:t>
      </w:r>
      <w:r w:rsidR="00127DCB">
        <w:rPr>
          <w:rFonts w:ascii="Times New Roman" w:hAnsi="Times New Roman"/>
          <w:sz w:val="24"/>
          <w:szCs w:val="24"/>
        </w:rPr>
        <w:t xml:space="preserve">. </w:t>
      </w:r>
      <w:r w:rsidR="000704D7" w:rsidRPr="000704D7">
        <w:rPr>
          <w:rFonts w:ascii="Times New Roman" w:hAnsi="Times New Roman"/>
          <w:sz w:val="24"/>
          <w:szCs w:val="24"/>
        </w:rPr>
        <w:t>Thus, the seeds stored in Hermet</w:t>
      </w:r>
      <w:r w:rsidR="000704D7">
        <w:rPr>
          <w:rFonts w:ascii="Times New Roman" w:hAnsi="Times New Roman"/>
          <w:sz w:val="24"/>
          <w:szCs w:val="24"/>
        </w:rPr>
        <w:t xml:space="preserve">ic bags have showed the highest </w:t>
      </w:r>
      <w:r w:rsidR="000704D7" w:rsidRPr="000704D7">
        <w:rPr>
          <w:rFonts w:ascii="Times New Roman" w:hAnsi="Times New Roman"/>
          <w:sz w:val="24"/>
          <w:szCs w:val="24"/>
        </w:rPr>
        <w:t xml:space="preserve">germination percentage </w:t>
      </w:r>
      <w:r w:rsidR="00127DCB">
        <w:rPr>
          <w:rFonts w:ascii="Times New Roman" w:hAnsi="Times New Roman"/>
          <w:sz w:val="24"/>
          <w:szCs w:val="24"/>
        </w:rPr>
        <w:t xml:space="preserve">and </w:t>
      </w:r>
      <w:r w:rsidR="000704D7" w:rsidRPr="000704D7">
        <w:rPr>
          <w:rFonts w:ascii="Times New Roman" w:hAnsi="Times New Roman"/>
          <w:sz w:val="24"/>
          <w:szCs w:val="24"/>
        </w:rPr>
        <w:t>maintained the quality of seed.</w:t>
      </w:r>
      <w:r w:rsidR="003A4407">
        <w:rPr>
          <w:rFonts w:ascii="Times New Roman" w:hAnsi="Times New Roman"/>
          <w:sz w:val="24"/>
          <w:szCs w:val="24"/>
        </w:rPr>
        <w:t xml:space="preserve"> </w:t>
      </w:r>
      <w:r w:rsidR="009D007B" w:rsidRPr="00711514">
        <w:rPr>
          <w:rFonts w:ascii="Times New Roman" w:hAnsi="Times New Roman"/>
          <w:sz w:val="24"/>
        </w:rPr>
        <w:t>Based on the conditions under which the study was conducted, it could be concluded that the two storage m</w:t>
      </w:r>
      <w:r w:rsidR="00127DCB">
        <w:rPr>
          <w:rFonts w:ascii="Times New Roman" w:hAnsi="Times New Roman"/>
          <w:sz w:val="24"/>
        </w:rPr>
        <w:t>aterials</w:t>
      </w:r>
      <w:r w:rsidR="009D007B" w:rsidRPr="00711514">
        <w:rPr>
          <w:rFonts w:ascii="Times New Roman" w:hAnsi="Times New Roman"/>
          <w:sz w:val="24"/>
        </w:rPr>
        <w:t xml:space="preserve"> (jute sack and poly</w:t>
      </w:r>
      <w:r w:rsidR="00255D1E">
        <w:rPr>
          <w:rFonts w:ascii="Times New Roman" w:hAnsi="Times New Roman"/>
          <w:sz w:val="24"/>
        </w:rPr>
        <w:t>e</w:t>
      </w:r>
      <w:r w:rsidR="009D007B" w:rsidRPr="00711514">
        <w:rPr>
          <w:rFonts w:ascii="Times New Roman" w:hAnsi="Times New Roman"/>
          <w:sz w:val="24"/>
        </w:rPr>
        <w:t>t</w:t>
      </w:r>
      <w:r w:rsidR="00255D1E">
        <w:rPr>
          <w:rFonts w:ascii="Times New Roman" w:hAnsi="Times New Roman"/>
          <w:sz w:val="24"/>
        </w:rPr>
        <w:t>hyle</w:t>
      </w:r>
      <w:r w:rsidR="009D007B" w:rsidRPr="00711514">
        <w:rPr>
          <w:rFonts w:ascii="Times New Roman" w:hAnsi="Times New Roman"/>
          <w:sz w:val="24"/>
        </w:rPr>
        <w:t>n</w:t>
      </w:r>
      <w:r w:rsidR="00255D1E">
        <w:rPr>
          <w:rFonts w:ascii="Times New Roman" w:hAnsi="Times New Roman"/>
          <w:sz w:val="24"/>
        </w:rPr>
        <w:t>e</w:t>
      </w:r>
      <w:r w:rsidR="009D007B" w:rsidRPr="00711514">
        <w:rPr>
          <w:rFonts w:ascii="Times New Roman" w:hAnsi="Times New Roman"/>
          <w:sz w:val="24"/>
        </w:rPr>
        <w:t xml:space="preserve"> bag) are not good for storing maize seed in Hawassa. This is because the methods did not give adequate protection to the maize as they were </w:t>
      </w:r>
      <w:r w:rsidR="00127DCB">
        <w:rPr>
          <w:rFonts w:ascii="Times New Roman" w:hAnsi="Times New Roman"/>
          <w:sz w:val="24"/>
        </w:rPr>
        <w:t>ex</w:t>
      </w:r>
      <w:r w:rsidR="009D007B" w:rsidRPr="00711514">
        <w:rPr>
          <w:rFonts w:ascii="Times New Roman" w:hAnsi="Times New Roman"/>
          <w:sz w:val="24"/>
        </w:rPr>
        <w:t xml:space="preserve">posed to </w:t>
      </w:r>
      <w:r w:rsidR="00127DCB">
        <w:rPr>
          <w:rFonts w:ascii="Times New Roman" w:hAnsi="Times New Roman"/>
          <w:sz w:val="24"/>
        </w:rPr>
        <w:t xml:space="preserve">weevil </w:t>
      </w:r>
      <w:r w:rsidR="009D007B" w:rsidRPr="00711514">
        <w:rPr>
          <w:rFonts w:ascii="Times New Roman" w:hAnsi="Times New Roman"/>
          <w:sz w:val="24"/>
        </w:rPr>
        <w:t>attack</w:t>
      </w:r>
      <w:r w:rsidR="00127DCB">
        <w:rPr>
          <w:rFonts w:ascii="Times New Roman" w:hAnsi="Times New Roman"/>
          <w:sz w:val="24"/>
        </w:rPr>
        <w:t>.</w:t>
      </w:r>
      <w:r w:rsidR="009D007B" w:rsidRPr="00711514">
        <w:rPr>
          <w:rFonts w:ascii="Times New Roman" w:hAnsi="Times New Roman"/>
          <w:sz w:val="24"/>
        </w:rPr>
        <w:t xml:space="preserve"> </w:t>
      </w:r>
      <w:r w:rsidR="00C52179">
        <w:rPr>
          <w:rFonts w:ascii="Times New Roman" w:hAnsi="Times New Roman"/>
          <w:sz w:val="24"/>
          <w:szCs w:val="24"/>
        </w:rPr>
        <w:t xml:space="preserve">Hermetic bag was ideal to store maize seed for longer periods of time maintaining its quality. </w:t>
      </w:r>
      <w:r w:rsidR="00C52179">
        <w:rPr>
          <w:rFonts w:ascii="Times New Roman" w:hAnsi="Times New Roman"/>
          <w:color w:val="FF0000"/>
          <w:sz w:val="24"/>
          <w:szCs w:val="24"/>
        </w:rPr>
        <w:t xml:space="preserve"> </w:t>
      </w:r>
    </w:p>
    <w:p w14:paraId="16405490" w14:textId="77777777" w:rsidR="007B3E4D" w:rsidRPr="007B3E4D" w:rsidRDefault="007B3E4D" w:rsidP="000704D7">
      <w:pPr>
        <w:spacing w:after="0" w:line="360" w:lineRule="auto"/>
        <w:jc w:val="both"/>
        <w:rPr>
          <w:rFonts w:ascii="Times New Roman" w:hAnsi="Times New Roman"/>
          <w:b/>
          <w:sz w:val="24"/>
          <w:szCs w:val="24"/>
        </w:rPr>
      </w:pPr>
      <w:r w:rsidRPr="007B3E4D">
        <w:rPr>
          <w:rFonts w:ascii="Times New Roman" w:hAnsi="Times New Roman"/>
          <w:b/>
          <w:sz w:val="24"/>
          <w:szCs w:val="24"/>
        </w:rPr>
        <w:t>Recommendation</w:t>
      </w:r>
    </w:p>
    <w:p w14:paraId="3CF8CF9C" w14:textId="77777777" w:rsidR="007B3E4D" w:rsidRDefault="00127DCB" w:rsidP="00553A88">
      <w:pPr>
        <w:spacing w:after="0" w:line="240" w:lineRule="auto"/>
        <w:jc w:val="both"/>
        <w:rPr>
          <w:rFonts w:ascii="Times New Roman" w:hAnsi="Times New Roman"/>
          <w:sz w:val="24"/>
          <w:szCs w:val="24"/>
        </w:rPr>
      </w:pPr>
      <w:r>
        <w:rPr>
          <w:rFonts w:ascii="Times New Roman" w:hAnsi="Times New Roman"/>
          <w:sz w:val="24"/>
          <w:szCs w:val="24"/>
        </w:rPr>
        <w:t>-Hermetic bags were found to be ideal for storing maize seed in the study area, therefore proper scaling up of this technology is essential to ensure quality maize seed production in the study area.</w:t>
      </w:r>
    </w:p>
    <w:p w14:paraId="30416F76" w14:textId="77777777" w:rsidR="00A172BA" w:rsidRDefault="00A172BA" w:rsidP="00553A88">
      <w:pPr>
        <w:spacing w:after="0" w:line="240" w:lineRule="auto"/>
        <w:jc w:val="both"/>
        <w:rPr>
          <w:rFonts w:ascii="Times New Roman" w:hAnsi="Times New Roman"/>
          <w:sz w:val="24"/>
          <w:szCs w:val="24"/>
        </w:rPr>
      </w:pPr>
    </w:p>
    <w:p w14:paraId="595DC8E6" w14:textId="77777777" w:rsidR="00A172BA" w:rsidRDefault="00A172BA" w:rsidP="00A172BA">
      <w:pPr>
        <w:shd w:val="clear" w:color="auto" w:fill="FFFFFF"/>
        <w:spacing w:after="0" w:line="240" w:lineRule="auto"/>
        <w:rPr>
          <w:rFonts w:ascii="Arial" w:eastAsia="Times New Roman" w:hAnsi="Arial" w:cs="Arial"/>
          <w:color w:val="222222"/>
          <w:sz w:val="24"/>
          <w:szCs w:val="24"/>
          <w:lang w:val="en-IN" w:eastAsia="en-IN"/>
        </w:rPr>
      </w:pPr>
      <w:bookmarkStart w:id="0" w:name="_Hlk236661275"/>
      <w:bookmarkStart w:id="1" w:name="_Hlk236654576"/>
      <w:bookmarkStart w:id="2" w:name="_Hlk237964440"/>
      <w:bookmarkStart w:id="3" w:name="_Hlk237949335"/>
    </w:p>
    <w:p w14:paraId="7DF100E2" w14:textId="77777777" w:rsidR="00A172BA" w:rsidRDefault="00A172BA" w:rsidP="00A172BA">
      <w:pPr>
        <w:shd w:val="clear" w:color="auto" w:fill="FFFFFF"/>
        <w:spacing w:after="0" w:line="240" w:lineRule="auto"/>
        <w:rPr>
          <w:rFonts w:ascii="Arial" w:eastAsia="Times New Roman" w:hAnsi="Arial" w:cs="Arial"/>
          <w:color w:val="222222"/>
          <w:sz w:val="24"/>
          <w:szCs w:val="24"/>
          <w:lang w:val="en-IN" w:eastAsia="en-IN"/>
        </w:rPr>
      </w:pPr>
      <w:bookmarkStart w:id="4" w:name="_Hlk232854992"/>
      <w:bookmarkStart w:id="5" w:name="_Hlk237857116"/>
    </w:p>
    <w:p w14:paraId="21BBDC6F" w14:textId="77777777" w:rsidR="00A172BA" w:rsidRPr="002D08AC" w:rsidRDefault="00A172BA" w:rsidP="00A172BA">
      <w:pPr>
        <w:spacing w:after="0" w:line="240" w:lineRule="auto"/>
        <w:rPr>
          <w:rFonts w:ascii="Arial" w:hAnsi="Arial" w:cs="Arial"/>
          <w:b/>
          <w:sz w:val="20"/>
          <w:szCs w:val="20"/>
        </w:rPr>
      </w:pPr>
      <w:bookmarkStart w:id="6" w:name="_Hlk238550938"/>
      <w:bookmarkStart w:id="7" w:name="_Hlk237856463"/>
      <w:bookmarkEnd w:id="0"/>
      <w:bookmarkEnd w:id="1"/>
      <w:bookmarkEnd w:id="4"/>
      <w:r w:rsidRPr="002D08AC">
        <w:rPr>
          <w:rFonts w:ascii="Arial" w:hAnsi="Arial" w:cs="Arial"/>
          <w:b/>
          <w:sz w:val="20"/>
          <w:szCs w:val="20"/>
        </w:rPr>
        <w:t>Declaration of AI Use</w:t>
      </w:r>
    </w:p>
    <w:p w14:paraId="3F044B64" w14:textId="77777777" w:rsidR="00A172BA" w:rsidRPr="002D08AC" w:rsidRDefault="00A172BA" w:rsidP="00A172BA">
      <w:pPr>
        <w:spacing w:after="0" w:line="240" w:lineRule="auto"/>
        <w:rPr>
          <w:rFonts w:ascii="Arial" w:hAnsi="Arial" w:cs="Arial"/>
          <w:sz w:val="20"/>
          <w:szCs w:val="20"/>
        </w:rPr>
      </w:pPr>
    </w:p>
    <w:p w14:paraId="22CD1698" w14:textId="77777777" w:rsidR="00A172BA" w:rsidRPr="002D08AC" w:rsidRDefault="00A172BA" w:rsidP="00A172BA">
      <w:pPr>
        <w:spacing w:after="0" w:line="240" w:lineRule="auto"/>
        <w:rPr>
          <w:rFonts w:ascii="Arial" w:hAnsi="Arial" w:cs="Arial"/>
          <w:sz w:val="20"/>
          <w:szCs w:val="20"/>
        </w:rPr>
      </w:pPr>
      <w:bookmarkStart w:id="8"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6"/>
      <w:r w:rsidRPr="002D08AC">
        <w:rPr>
          <w:rFonts w:ascii="Arial" w:hAnsi="Arial" w:cs="Arial"/>
          <w:sz w:val="20"/>
          <w:szCs w:val="20"/>
        </w:rPr>
        <w:t>.</w:t>
      </w:r>
    </w:p>
    <w:bookmarkEnd w:id="2"/>
    <w:bookmarkEnd w:id="3"/>
    <w:bookmarkEnd w:id="5"/>
    <w:bookmarkEnd w:id="7"/>
    <w:bookmarkEnd w:id="8"/>
    <w:p w14:paraId="30E881D6" w14:textId="77777777" w:rsidR="00A172BA" w:rsidRPr="007F02B7" w:rsidRDefault="00A172BA" w:rsidP="00553A88">
      <w:pPr>
        <w:spacing w:after="0" w:line="240" w:lineRule="auto"/>
        <w:jc w:val="both"/>
        <w:rPr>
          <w:rFonts w:ascii="Times New Roman" w:hAnsi="Times New Roman"/>
          <w:sz w:val="24"/>
          <w:szCs w:val="24"/>
        </w:rPr>
      </w:pPr>
    </w:p>
    <w:p w14:paraId="62C9C68E" w14:textId="77777777" w:rsidR="00B04CB8" w:rsidRDefault="00B04CB8" w:rsidP="00A543A2">
      <w:pPr>
        <w:spacing w:after="0" w:line="360" w:lineRule="auto"/>
        <w:jc w:val="both"/>
        <w:rPr>
          <w:rFonts w:ascii="Times New Roman" w:hAnsi="Times New Roman"/>
          <w:b/>
          <w:sz w:val="24"/>
          <w:szCs w:val="24"/>
        </w:rPr>
      </w:pPr>
      <w:r w:rsidRPr="00C82128">
        <w:rPr>
          <w:rFonts w:ascii="Times New Roman" w:hAnsi="Times New Roman"/>
          <w:b/>
          <w:sz w:val="24"/>
          <w:szCs w:val="24"/>
        </w:rPr>
        <w:t xml:space="preserve">References </w:t>
      </w:r>
    </w:p>
    <w:p w14:paraId="71D3314A" w14:textId="77777777" w:rsidR="00FA3E70" w:rsidRPr="00553A88" w:rsidRDefault="00FA3E70" w:rsidP="00AF01F6">
      <w:pPr>
        <w:spacing w:after="0" w:line="240" w:lineRule="auto"/>
        <w:jc w:val="both"/>
        <w:rPr>
          <w:rFonts w:ascii="Times New Roman" w:hAnsi="Times New Roman"/>
          <w:sz w:val="24"/>
          <w:szCs w:val="24"/>
        </w:rPr>
      </w:pPr>
      <w:proofErr w:type="spellStart"/>
      <w:r w:rsidRPr="00553A88">
        <w:rPr>
          <w:rFonts w:ascii="Times New Roman" w:hAnsi="Times New Roman"/>
          <w:sz w:val="24"/>
          <w:szCs w:val="24"/>
        </w:rPr>
        <w:t>Befikadu</w:t>
      </w:r>
      <w:proofErr w:type="spellEnd"/>
      <w:r w:rsidRPr="00553A88">
        <w:rPr>
          <w:rFonts w:ascii="Times New Roman" w:hAnsi="Times New Roman"/>
          <w:sz w:val="24"/>
          <w:szCs w:val="24"/>
        </w:rPr>
        <w:t xml:space="preserve">, D., </w:t>
      </w:r>
      <w:proofErr w:type="spellStart"/>
      <w:r w:rsidRPr="00553A88">
        <w:rPr>
          <w:rFonts w:ascii="Times New Roman" w:hAnsi="Times New Roman"/>
          <w:sz w:val="24"/>
          <w:szCs w:val="24"/>
        </w:rPr>
        <w:t>Waktole</w:t>
      </w:r>
      <w:proofErr w:type="spellEnd"/>
      <w:r w:rsidRPr="00553A88">
        <w:rPr>
          <w:rFonts w:ascii="Times New Roman" w:hAnsi="Times New Roman"/>
          <w:sz w:val="24"/>
          <w:szCs w:val="24"/>
        </w:rPr>
        <w:t xml:space="preserve"> S., Solomon A., Geremew B. and Sethu, M. R. 2012. “Influence of Agro- </w:t>
      </w:r>
    </w:p>
    <w:p w14:paraId="4E16DFD0" w14:textId="77777777" w:rsidR="00FA3E70" w:rsidRPr="00553A88" w:rsidRDefault="00FA3E70" w:rsidP="00AF01F6">
      <w:pPr>
        <w:spacing w:after="0" w:line="240" w:lineRule="auto"/>
        <w:jc w:val="both"/>
        <w:rPr>
          <w:rFonts w:ascii="Times New Roman" w:hAnsi="Times New Roman"/>
          <w:sz w:val="24"/>
          <w:szCs w:val="24"/>
        </w:rPr>
      </w:pPr>
      <w:r w:rsidRPr="00553A88">
        <w:rPr>
          <w:rFonts w:ascii="Times New Roman" w:hAnsi="Times New Roman"/>
          <w:sz w:val="24"/>
          <w:szCs w:val="24"/>
        </w:rPr>
        <w:t xml:space="preserve">                  ecologies, Traditional Storage Containers and Major Insect Pests on Stored Maize   </w:t>
      </w:r>
    </w:p>
    <w:p w14:paraId="5E95192F" w14:textId="77777777" w:rsidR="00FA3E70" w:rsidRPr="00553A88" w:rsidRDefault="00FA3E70" w:rsidP="00AF01F6">
      <w:pPr>
        <w:spacing w:after="0" w:line="240" w:lineRule="auto"/>
        <w:jc w:val="both"/>
        <w:rPr>
          <w:rFonts w:ascii="Times New Roman" w:hAnsi="Times New Roman"/>
          <w:sz w:val="24"/>
          <w:szCs w:val="24"/>
        </w:rPr>
      </w:pPr>
      <w:r w:rsidRPr="00553A88">
        <w:rPr>
          <w:rFonts w:ascii="Times New Roman" w:hAnsi="Times New Roman"/>
          <w:sz w:val="24"/>
          <w:szCs w:val="24"/>
        </w:rPr>
        <w:t xml:space="preserve">                  (Zea mays L.) In Selected Woredas of Jimma Zone”, Asian Journal of Plant Sciences,  </w:t>
      </w:r>
    </w:p>
    <w:p w14:paraId="18F40C20" w14:textId="77777777" w:rsidR="00FA3E70" w:rsidRPr="00553A88" w:rsidRDefault="00FA3E70" w:rsidP="00AF01F6">
      <w:pPr>
        <w:spacing w:after="0" w:line="240" w:lineRule="auto"/>
        <w:jc w:val="both"/>
        <w:rPr>
          <w:rFonts w:ascii="Times New Roman" w:hAnsi="Times New Roman"/>
          <w:b/>
          <w:sz w:val="24"/>
          <w:szCs w:val="24"/>
        </w:rPr>
      </w:pPr>
      <w:r w:rsidRPr="00553A88">
        <w:rPr>
          <w:rFonts w:ascii="Times New Roman" w:hAnsi="Times New Roman"/>
          <w:sz w:val="24"/>
          <w:szCs w:val="24"/>
        </w:rPr>
        <w:t xml:space="preserve">                   vol.11 no.5, pp. 226-234.</w:t>
      </w:r>
    </w:p>
    <w:p w14:paraId="6581D840" w14:textId="77777777" w:rsidR="00574A77" w:rsidRPr="00553A88" w:rsidRDefault="00574A77" w:rsidP="00AF01F6">
      <w:pPr>
        <w:spacing w:after="0" w:line="240" w:lineRule="auto"/>
        <w:jc w:val="both"/>
        <w:rPr>
          <w:rFonts w:ascii="Times New Roman" w:hAnsi="Times New Roman"/>
        </w:rPr>
      </w:pPr>
      <w:proofErr w:type="gramStart"/>
      <w:r w:rsidRPr="00553A88">
        <w:rPr>
          <w:rFonts w:ascii="Times New Roman" w:hAnsi="Times New Roman"/>
        </w:rPr>
        <w:t>CSA.(</w:t>
      </w:r>
      <w:proofErr w:type="gramEnd"/>
      <w:r w:rsidRPr="00553A88">
        <w:rPr>
          <w:rFonts w:ascii="Times New Roman" w:hAnsi="Times New Roman"/>
        </w:rPr>
        <w:t>2020). Central Statistical Agency of the federal democratic republic of Ethiopia report</w:t>
      </w:r>
    </w:p>
    <w:p w14:paraId="41520B08" w14:textId="77777777" w:rsidR="008615D0" w:rsidRPr="00553A88" w:rsidRDefault="008615D0" w:rsidP="00AF01F6">
      <w:pPr>
        <w:spacing w:after="0" w:line="240" w:lineRule="auto"/>
        <w:jc w:val="both"/>
        <w:rPr>
          <w:rFonts w:ascii="Times New Roman" w:hAnsi="Times New Roman"/>
          <w:sz w:val="24"/>
          <w:szCs w:val="24"/>
        </w:rPr>
      </w:pPr>
      <w:r w:rsidRPr="00553A88">
        <w:rPr>
          <w:rFonts w:ascii="Times New Roman" w:hAnsi="Times New Roman"/>
          <w:sz w:val="24"/>
          <w:szCs w:val="24"/>
        </w:rPr>
        <w:t xml:space="preserve">Demissie, G., Tefera, T., &amp; Nigatu, L. (2008). Efficacy of </w:t>
      </w:r>
      <w:proofErr w:type="spellStart"/>
      <w:r w:rsidRPr="00553A88">
        <w:rPr>
          <w:rFonts w:ascii="Times New Roman" w:hAnsi="Times New Roman"/>
          <w:sz w:val="24"/>
          <w:szCs w:val="24"/>
        </w:rPr>
        <w:t>Silicosec</w:t>
      </w:r>
      <w:proofErr w:type="spellEnd"/>
      <w:r w:rsidRPr="00553A88">
        <w:rPr>
          <w:rFonts w:ascii="Times New Roman" w:hAnsi="Times New Roman"/>
          <w:sz w:val="24"/>
          <w:szCs w:val="24"/>
        </w:rPr>
        <w:t xml:space="preserve">, filter cake and wood ash  </w:t>
      </w:r>
    </w:p>
    <w:p w14:paraId="037E0E72" w14:textId="77777777" w:rsidR="008615D0" w:rsidRPr="00553A88" w:rsidRDefault="008615D0" w:rsidP="00AF01F6">
      <w:pPr>
        <w:spacing w:after="0" w:line="240" w:lineRule="auto"/>
        <w:jc w:val="both"/>
        <w:rPr>
          <w:rFonts w:ascii="Times New Roman" w:hAnsi="Times New Roman"/>
          <w:sz w:val="24"/>
          <w:szCs w:val="24"/>
        </w:rPr>
      </w:pPr>
      <w:r w:rsidRPr="00553A88">
        <w:rPr>
          <w:rFonts w:ascii="Times New Roman" w:hAnsi="Times New Roman"/>
          <w:sz w:val="24"/>
          <w:szCs w:val="24"/>
        </w:rPr>
        <w:t xml:space="preserve">                   against the maize weevil, Sitophilus </w:t>
      </w:r>
      <w:proofErr w:type="spellStart"/>
      <w:r w:rsidRPr="00553A88">
        <w:rPr>
          <w:rFonts w:ascii="Times New Roman" w:hAnsi="Times New Roman"/>
          <w:sz w:val="24"/>
          <w:szCs w:val="24"/>
        </w:rPr>
        <w:t>zeamais</w:t>
      </w:r>
      <w:proofErr w:type="spellEnd"/>
      <w:r w:rsidRPr="00553A88">
        <w:rPr>
          <w:rFonts w:ascii="Times New Roman" w:hAnsi="Times New Roman"/>
          <w:sz w:val="24"/>
          <w:szCs w:val="24"/>
        </w:rPr>
        <w:t xml:space="preserve"> Motschulsky (Coleoptera:  </w:t>
      </w:r>
    </w:p>
    <w:p w14:paraId="15FCEB68" w14:textId="77777777" w:rsidR="008615D0" w:rsidRPr="00553A88" w:rsidRDefault="008615D0" w:rsidP="00AF01F6">
      <w:pPr>
        <w:spacing w:after="0" w:line="240" w:lineRule="auto"/>
        <w:jc w:val="both"/>
        <w:rPr>
          <w:rFonts w:ascii="Times New Roman" w:hAnsi="Times New Roman"/>
          <w:sz w:val="24"/>
          <w:szCs w:val="24"/>
        </w:rPr>
      </w:pPr>
      <w:r w:rsidRPr="00553A88">
        <w:rPr>
          <w:rFonts w:ascii="Times New Roman" w:hAnsi="Times New Roman"/>
          <w:sz w:val="24"/>
          <w:szCs w:val="24"/>
        </w:rPr>
        <w:t xml:space="preserve">                   Curculionidae) on three maize genotypes. Pest Management Journal of Ethiopia, 12,  </w:t>
      </w:r>
    </w:p>
    <w:p w14:paraId="22DFACE8" w14:textId="77777777" w:rsidR="008615D0" w:rsidRPr="00553A88" w:rsidRDefault="008615D0" w:rsidP="00AF01F6">
      <w:pPr>
        <w:spacing w:after="0" w:line="240" w:lineRule="auto"/>
        <w:jc w:val="both"/>
        <w:rPr>
          <w:rFonts w:ascii="Times New Roman" w:hAnsi="Times New Roman"/>
          <w:sz w:val="24"/>
          <w:szCs w:val="24"/>
        </w:rPr>
      </w:pPr>
      <w:r w:rsidRPr="00553A88">
        <w:rPr>
          <w:rFonts w:ascii="Times New Roman" w:hAnsi="Times New Roman"/>
          <w:sz w:val="24"/>
          <w:szCs w:val="24"/>
        </w:rPr>
        <w:t xml:space="preserve">                   49–58.</w:t>
      </w:r>
    </w:p>
    <w:p w14:paraId="79F8F5A1" w14:textId="77777777" w:rsidR="00026F07" w:rsidRPr="00553A88" w:rsidRDefault="00026F07" w:rsidP="00AF01F6">
      <w:pPr>
        <w:spacing w:after="0" w:line="240" w:lineRule="auto"/>
        <w:jc w:val="both"/>
        <w:rPr>
          <w:rFonts w:ascii="Times New Roman" w:hAnsi="Times New Roman"/>
          <w:sz w:val="24"/>
          <w:szCs w:val="24"/>
        </w:rPr>
      </w:pPr>
      <w:r w:rsidRPr="00553A88">
        <w:rPr>
          <w:rFonts w:ascii="Times New Roman" w:hAnsi="Times New Roman"/>
          <w:sz w:val="24"/>
          <w:szCs w:val="24"/>
        </w:rPr>
        <w:t>FAOSTAT. (2015).</w:t>
      </w:r>
      <w:r w:rsidR="00002085" w:rsidRPr="00553A88">
        <w:rPr>
          <w:rFonts w:ascii="Times New Roman" w:hAnsi="Times New Roman"/>
          <w:sz w:val="24"/>
          <w:szCs w:val="24"/>
        </w:rPr>
        <w:t>Fo</w:t>
      </w:r>
      <w:r w:rsidR="00AE21E2" w:rsidRPr="00553A88">
        <w:rPr>
          <w:rFonts w:ascii="Times New Roman" w:hAnsi="Times New Roman"/>
          <w:sz w:val="24"/>
          <w:szCs w:val="24"/>
        </w:rPr>
        <w:t xml:space="preserve">od and Agriculture Organization </w:t>
      </w:r>
      <w:r w:rsidR="00002085" w:rsidRPr="00553A88">
        <w:rPr>
          <w:rFonts w:ascii="Times New Roman" w:hAnsi="Times New Roman"/>
          <w:sz w:val="24"/>
          <w:szCs w:val="24"/>
        </w:rPr>
        <w:t xml:space="preserve">Statistical Database: </w:t>
      </w:r>
    </w:p>
    <w:p w14:paraId="5EF407EA" w14:textId="77777777" w:rsidR="005052CA" w:rsidRPr="00553A88" w:rsidRDefault="00026F07" w:rsidP="00AF01F6">
      <w:pPr>
        <w:spacing w:after="0" w:line="240" w:lineRule="auto"/>
        <w:jc w:val="both"/>
        <w:rPr>
          <w:rFonts w:ascii="Times New Roman" w:hAnsi="Times New Roman"/>
          <w:sz w:val="24"/>
          <w:szCs w:val="24"/>
        </w:rPr>
      </w:pPr>
      <w:r w:rsidRPr="00553A88">
        <w:rPr>
          <w:rFonts w:ascii="Times New Roman" w:hAnsi="Times New Roman"/>
          <w:i/>
          <w:iCs/>
          <w:sz w:val="24"/>
          <w:szCs w:val="24"/>
        </w:rPr>
        <w:t xml:space="preserve">                   http//</w:t>
      </w:r>
      <w:r w:rsidR="00002085" w:rsidRPr="00553A88">
        <w:rPr>
          <w:rFonts w:ascii="Times New Roman" w:hAnsi="Times New Roman"/>
          <w:i/>
          <w:iCs/>
          <w:sz w:val="24"/>
          <w:szCs w:val="24"/>
        </w:rPr>
        <w:t>faostat.fao.org.</w:t>
      </w:r>
      <w:r w:rsidR="00002085" w:rsidRPr="00553A88">
        <w:rPr>
          <w:rFonts w:ascii="Times New Roman" w:hAnsi="Times New Roman"/>
          <w:sz w:val="24"/>
          <w:szCs w:val="24"/>
        </w:rPr>
        <w:t xml:space="preserve"> </w:t>
      </w:r>
    </w:p>
    <w:p w14:paraId="52E08189" w14:textId="77777777" w:rsidR="00932B28" w:rsidRPr="00553A88" w:rsidRDefault="00932B28" w:rsidP="00AF01F6">
      <w:pPr>
        <w:spacing w:after="0" w:line="240" w:lineRule="auto"/>
        <w:jc w:val="both"/>
        <w:rPr>
          <w:rFonts w:ascii="Times New Roman" w:hAnsi="Times New Roman"/>
          <w:sz w:val="24"/>
          <w:szCs w:val="24"/>
        </w:rPr>
      </w:pPr>
      <w:r w:rsidRPr="00553A88">
        <w:rPr>
          <w:rFonts w:ascii="Times New Roman" w:hAnsi="Times New Roman"/>
          <w:sz w:val="24"/>
          <w:szCs w:val="24"/>
        </w:rPr>
        <w:t xml:space="preserve">Hanna Instruments. (n.d.). HI 8564 Portable Thermo-Hygrometer Instruction Manual. </w:t>
      </w:r>
    </w:p>
    <w:p w14:paraId="09D64355" w14:textId="77777777" w:rsidR="00932B28" w:rsidRPr="00553A88" w:rsidRDefault="00932B28" w:rsidP="00AF01F6">
      <w:pPr>
        <w:spacing w:after="0" w:line="240" w:lineRule="auto"/>
        <w:jc w:val="both"/>
        <w:rPr>
          <w:rFonts w:ascii="Times New Roman" w:hAnsi="Times New Roman"/>
          <w:sz w:val="24"/>
          <w:szCs w:val="24"/>
        </w:rPr>
      </w:pPr>
      <w:r w:rsidRPr="00553A88">
        <w:rPr>
          <w:rFonts w:ascii="Times New Roman" w:hAnsi="Times New Roman"/>
          <w:sz w:val="24"/>
          <w:szCs w:val="24"/>
        </w:rPr>
        <w:t xml:space="preserve">                   Woonsocket, RI: Author.</w:t>
      </w:r>
    </w:p>
    <w:p w14:paraId="7BE1D031" w14:textId="77777777" w:rsidR="00BC1526" w:rsidRPr="00553A88" w:rsidRDefault="0051520F" w:rsidP="00AF01F6">
      <w:pPr>
        <w:spacing w:after="0" w:line="240" w:lineRule="auto"/>
        <w:jc w:val="both"/>
        <w:rPr>
          <w:rFonts w:ascii="Times New Roman" w:hAnsi="Times New Roman"/>
          <w:sz w:val="24"/>
          <w:szCs w:val="24"/>
        </w:rPr>
      </w:pPr>
      <w:r w:rsidRPr="00553A88">
        <w:rPr>
          <w:rFonts w:ascii="Times New Roman" w:hAnsi="Times New Roman"/>
          <w:sz w:val="24"/>
          <w:szCs w:val="24"/>
        </w:rPr>
        <w:t xml:space="preserve">International Seed Testing Association. (2006). International Rules for Seed Testing. </w:t>
      </w:r>
    </w:p>
    <w:p w14:paraId="20FCF079" w14:textId="77777777" w:rsidR="0051520F" w:rsidRPr="00553A88" w:rsidRDefault="00BC1526" w:rsidP="00AF01F6">
      <w:pPr>
        <w:spacing w:after="0" w:line="240" w:lineRule="auto"/>
        <w:jc w:val="both"/>
        <w:rPr>
          <w:rFonts w:ascii="Times New Roman" w:hAnsi="Times New Roman"/>
          <w:sz w:val="24"/>
          <w:szCs w:val="24"/>
        </w:rPr>
      </w:pPr>
      <w:r w:rsidRPr="00553A88">
        <w:rPr>
          <w:rFonts w:ascii="Times New Roman" w:hAnsi="Times New Roman"/>
          <w:sz w:val="24"/>
          <w:szCs w:val="24"/>
        </w:rPr>
        <w:t xml:space="preserve">                   </w:t>
      </w:r>
      <w:proofErr w:type="spellStart"/>
      <w:r w:rsidR="0051520F" w:rsidRPr="00553A88">
        <w:rPr>
          <w:rFonts w:ascii="Times New Roman" w:hAnsi="Times New Roman"/>
          <w:sz w:val="24"/>
          <w:szCs w:val="24"/>
        </w:rPr>
        <w:t>Bassersdorf</w:t>
      </w:r>
      <w:proofErr w:type="spellEnd"/>
      <w:r w:rsidR="0051520F" w:rsidRPr="00553A88">
        <w:rPr>
          <w:rFonts w:ascii="Times New Roman" w:hAnsi="Times New Roman"/>
          <w:sz w:val="24"/>
          <w:szCs w:val="24"/>
        </w:rPr>
        <w:t>, Switzerland: ISTA</w:t>
      </w:r>
    </w:p>
    <w:p w14:paraId="22A2116C" w14:textId="77777777" w:rsidR="00026F07" w:rsidRPr="00553A88" w:rsidRDefault="00322E5B" w:rsidP="00AF01F6">
      <w:pPr>
        <w:spacing w:after="0" w:line="240" w:lineRule="auto"/>
        <w:jc w:val="both"/>
        <w:rPr>
          <w:rFonts w:ascii="Times New Roman" w:hAnsi="Times New Roman"/>
          <w:sz w:val="24"/>
          <w:szCs w:val="24"/>
        </w:rPr>
      </w:pPr>
      <w:r w:rsidRPr="00553A88">
        <w:rPr>
          <w:rFonts w:ascii="Times New Roman" w:hAnsi="Times New Roman"/>
          <w:sz w:val="24"/>
          <w:szCs w:val="24"/>
        </w:rPr>
        <w:t xml:space="preserve">Tefera, T., </w:t>
      </w:r>
      <w:proofErr w:type="spellStart"/>
      <w:r w:rsidRPr="00553A88">
        <w:rPr>
          <w:rFonts w:ascii="Times New Roman" w:hAnsi="Times New Roman"/>
          <w:sz w:val="24"/>
          <w:szCs w:val="24"/>
        </w:rPr>
        <w:t>Kanampiu</w:t>
      </w:r>
      <w:proofErr w:type="spellEnd"/>
      <w:r w:rsidRPr="00553A88">
        <w:rPr>
          <w:rFonts w:ascii="Times New Roman" w:hAnsi="Times New Roman"/>
          <w:sz w:val="24"/>
          <w:szCs w:val="24"/>
        </w:rPr>
        <w:t xml:space="preserve">, F., De Groote, H., Hellin, J., Mugo, S., </w:t>
      </w:r>
      <w:proofErr w:type="spellStart"/>
      <w:r w:rsidRPr="00553A88">
        <w:rPr>
          <w:rFonts w:ascii="Times New Roman" w:hAnsi="Times New Roman"/>
          <w:sz w:val="24"/>
          <w:szCs w:val="24"/>
        </w:rPr>
        <w:t>Kimenju</w:t>
      </w:r>
      <w:proofErr w:type="spellEnd"/>
      <w:r w:rsidRPr="00553A88">
        <w:rPr>
          <w:rFonts w:ascii="Times New Roman" w:hAnsi="Times New Roman"/>
          <w:sz w:val="24"/>
          <w:szCs w:val="24"/>
        </w:rPr>
        <w:t xml:space="preserve">, S., Beyene, Y., </w:t>
      </w:r>
      <w:r w:rsidR="00026F07" w:rsidRPr="00553A88">
        <w:rPr>
          <w:rFonts w:ascii="Times New Roman" w:hAnsi="Times New Roman"/>
          <w:sz w:val="24"/>
          <w:szCs w:val="24"/>
        </w:rPr>
        <w:t xml:space="preserve"> </w:t>
      </w:r>
    </w:p>
    <w:p w14:paraId="3E83304E" w14:textId="77777777" w:rsidR="00026F07" w:rsidRPr="00553A88" w:rsidRDefault="00026F07" w:rsidP="00AF01F6">
      <w:pPr>
        <w:spacing w:after="0" w:line="240" w:lineRule="auto"/>
        <w:jc w:val="both"/>
        <w:rPr>
          <w:rFonts w:ascii="Times New Roman" w:hAnsi="Times New Roman"/>
          <w:sz w:val="24"/>
          <w:szCs w:val="24"/>
        </w:rPr>
      </w:pPr>
      <w:r w:rsidRPr="00553A88">
        <w:rPr>
          <w:rFonts w:ascii="Times New Roman" w:hAnsi="Times New Roman"/>
          <w:sz w:val="24"/>
          <w:szCs w:val="24"/>
        </w:rPr>
        <w:t xml:space="preserve">                   </w:t>
      </w:r>
      <w:proofErr w:type="spellStart"/>
      <w:r w:rsidR="00322E5B" w:rsidRPr="00553A88">
        <w:rPr>
          <w:rFonts w:ascii="Times New Roman" w:hAnsi="Times New Roman"/>
          <w:sz w:val="24"/>
          <w:szCs w:val="24"/>
        </w:rPr>
        <w:t>Boddupalli</w:t>
      </w:r>
      <w:proofErr w:type="spellEnd"/>
      <w:r w:rsidR="00322E5B" w:rsidRPr="00553A88">
        <w:rPr>
          <w:rFonts w:ascii="Times New Roman" w:hAnsi="Times New Roman"/>
          <w:sz w:val="24"/>
          <w:szCs w:val="24"/>
        </w:rPr>
        <w:t xml:space="preserve">, P.M., Shiferaw, B., </w:t>
      </w:r>
      <w:proofErr w:type="spellStart"/>
      <w:r w:rsidR="00322E5B" w:rsidRPr="00553A88">
        <w:rPr>
          <w:rFonts w:ascii="Times New Roman" w:hAnsi="Times New Roman"/>
          <w:sz w:val="24"/>
          <w:szCs w:val="24"/>
        </w:rPr>
        <w:t>Banziger</w:t>
      </w:r>
      <w:proofErr w:type="spellEnd"/>
      <w:r w:rsidR="00322E5B" w:rsidRPr="00553A88">
        <w:rPr>
          <w:rFonts w:ascii="Times New Roman" w:hAnsi="Times New Roman"/>
          <w:sz w:val="24"/>
          <w:szCs w:val="24"/>
        </w:rPr>
        <w:t xml:space="preserve">, M., </w:t>
      </w:r>
      <w:r w:rsidRPr="00553A88">
        <w:rPr>
          <w:rFonts w:ascii="Times New Roman" w:hAnsi="Times New Roman"/>
          <w:sz w:val="24"/>
          <w:szCs w:val="24"/>
        </w:rPr>
        <w:t>(</w:t>
      </w:r>
      <w:proofErr w:type="gramStart"/>
      <w:r w:rsidR="00322E5B" w:rsidRPr="00553A88">
        <w:rPr>
          <w:rFonts w:ascii="Times New Roman" w:hAnsi="Times New Roman"/>
          <w:sz w:val="24"/>
          <w:szCs w:val="24"/>
        </w:rPr>
        <w:t>2011</w:t>
      </w:r>
      <w:r w:rsidRPr="00553A88">
        <w:rPr>
          <w:rFonts w:ascii="Times New Roman" w:hAnsi="Times New Roman"/>
          <w:sz w:val="24"/>
          <w:szCs w:val="24"/>
        </w:rPr>
        <w:t>)</w:t>
      </w:r>
      <w:r w:rsidR="00322E5B" w:rsidRPr="00553A88">
        <w:rPr>
          <w:rFonts w:ascii="Times New Roman" w:hAnsi="Times New Roman"/>
          <w:sz w:val="24"/>
          <w:szCs w:val="24"/>
        </w:rPr>
        <w:t>a.</w:t>
      </w:r>
      <w:proofErr w:type="gramEnd"/>
      <w:r w:rsidR="00322E5B" w:rsidRPr="00553A88">
        <w:rPr>
          <w:rFonts w:ascii="Times New Roman" w:hAnsi="Times New Roman"/>
          <w:sz w:val="24"/>
          <w:szCs w:val="24"/>
        </w:rPr>
        <w:t xml:space="preserve"> The metal silo: an effective </w:t>
      </w:r>
      <w:r w:rsidRPr="00553A88">
        <w:rPr>
          <w:rFonts w:ascii="Times New Roman" w:hAnsi="Times New Roman"/>
          <w:sz w:val="24"/>
          <w:szCs w:val="24"/>
        </w:rPr>
        <w:t xml:space="preserve"> </w:t>
      </w:r>
    </w:p>
    <w:p w14:paraId="49E0F288" w14:textId="77777777" w:rsidR="00026F07" w:rsidRPr="00553A88" w:rsidRDefault="00026F07" w:rsidP="00AF01F6">
      <w:pPr>
        <w:spacing w:after="0" w:line="240" w:lineRule="auto"/>
        <w:jc w:val="both"/>
        <w:rPr>
          <w:rFonts w:ascii="Times New Roman" w:hAnsi="Times New Roman"/>
          <w:sz w:val="24"/>
          <w:szCs w:val="24"/>
        </w:rPr>
      </w:pPr>
      <w:r w:rsidRPr="00553A88">
        <w:rPr>
          <w:rFonts w:ascii="Times New Roman" w:hAnsi="Times New Roman"/>
          <w:sz w:val="24"/>
          <w:szCs w:val="24"/>
        </w:rPr>
        <w:t xml:space="preserve">                   </w:t>
      </w:r>
      <w:r w:rsidR="00322E5B" w:rsidRPr="00553A88">
        <w:rPr>
          <w:rFonts w:ascii="Times New Roman" w:hAnsi="Times New Roman"/>
          <w:sz w:val="24"/>
          <w:szCs w:val="24"/>
        </w:rPr>
        <w:t xml:space="preserve">grain storage technology for reducing post-harvest insect and pathogen losses in </w:t>
      </w:r>
      <w:r w:rsidRPr="00553A88">
        <w:rPr>
          <w:rFonts w:ascii="Times New Roman" w:hAnsi="Times New Roman"/>
          <w:sz w:val="24"/>
          <w:szCs w:val="24"/>
        </w:rPr>
        <w:t xml:space="preserve"> </w:t>
      </w:r>
    </w:p>
    <w:p w14:paraId="55C52F36" w14:textId="77777777" w:rsidR="00026F07" w:rsidRPr="00553A88" w:rsidRDefault="00026F07" w:rsidP="00AF01F6">
      <w:pPr>
        <w:spacing w:after="0" w:line="240" w:lineRule="auto"/>
        <w:jc w:val="both"/>
        <w:rPr>
          <w:rFonts w:ascii="Times New Roman" w:hAnsi="Times New Roman"/>
          <w:sz w:val="24"/>
          <w:szCs w:val="24"/>
        </w:rPr>
      </w:pPr>
      <w:r w:rsidRPr="00553A88">
        <w:rPr>
          <w:rFonts w:ascii="Times New Roman" w:hAnsi="Times New Roman"/>
          <w:sz w:val="24"/>
          <w:szCs w:val="24"/>
        </w:rPr>
        <w:t xml:space="preserve">                   </w:t>
      </w:r>
      <w:r w:rsidR="00322E5B" w:rsidRPr="00553A88">
        <w:rPr>
          <w:rFonts w:ascii="Times New Roman" w:hAnsi="Times New Roman"/>
          <w:sz w:val="24"/>
          <w:szCs w:val="24"/>
        </w:rPr>
        <w:t xml:space="preserve">maize while improving smallholder farmers’ food security in developing countries. </w:t>
      </w:r>
      <w:r w:rsidRPr="00553A88">
        <w:rPr>
          <w:rFonts w:ascii="Times New Roman" w:hAnsi="Times New Roman"/>
          <w:sz w:val="24"/>
          <w:szCs w:val="24"/>
        </w:rPr>
        <w:t xml:space="preserve">   </w:t>
      </w:r>
    </w:p>
    <w:p w14:paraId="08B1025D" w14:textId="77777777" w:rsidR="00322E5B" w:rsidRPr="00553A88" w:rsidRDefault="00026F07" w:rsidP="00AF01F6">
      <w:pPr>
        <w:spacing w:after="0" w:line="240" w:lineRule="auto"/>
        <w:jc w:val="both"/>
        <w:rPr>
          <w:rFonts w:ascii="Times New Roman" w:hAnsi="Times New Roman"/>
          <w:sz w:val="24"/>
          <w:szCs w:val="24"/>
        </w:rPr>
      </w:pPr>
      <w:r w:rsidRPr="00553A88">
        <w:rPr>
          <w:rFonts w:ascii="Times New Roman" w:hAnsi="Times New Roman"/>
          <w:sz w:val="24"/>
          <w:szCs w:val="24"/>
        </w:rPr>
        <w:t xml:space="preserve">                   </w:t>
      </w:r>
      <w:r w:rsidR="00322E5B" w:rsidRPr="00553A88">
        <w:rPr>
          <w:rFonts w:ascii="Times New Roman" w:hAnsi="Times New Roman"/>
          <w:sz w:val="24"/>
          <w:szCs w:val="24"/>
        </w:rPr>
        <w:t>Crop Prot. 30, 240e245.</w:t>
      </w:r>
    </w:p>
    <w:p w14:paraId="09B451CD" w14:textId="77777777" w:rsidR="00026F07" w:rsidRPr="00553A88" w:rsidRDefault="00002085" w:rsidP="00AF01F6">
      <w:pPr>
        <w:spacing w:after="0" w:line="240" w:lineRule="auto"/>
        <w:jc w:val="both"/>
        <w:rPr>
          <w:rFonts w:ascii="Times New Roman" w:hAnsi="Times New Roman"/>
          <w:sz w:val="24"/>
          <w:szCs w:val="24"/>
        </w:rPr>
      </w:pPr>
      <w:proofErr w:type="spellStart"/>
      <w:r w:rsidRPr="00553A88">
        <w:rPr>
          <w:rFonts w:ascii="Times New Roman" w:hAnsi="Times New Roman"/>
          <w:sz w:val="24"/>
          <w:szCs w:val="24"/>
        </w:rPr>
        <w:t>Keweti</w:t>
      </w:r>
      <w:proofErr w:type="spellEnd"/>
      <w:r w:rsidRPr="00553A88">
        <w:rPr>
          <w:rFonts w:ascii="Times New Roman" w:hAnsi="Times New Roman"/>
          <w:sz w:val="24"/>
          <w:szCs w:val="24"/>
        </w:rPr>
        <w:t xml:space="preserve"> M (2017) seed system and quality estimation of Maize </w:t>
      </w:r>
      <w:r w:rsidR="00AE21E2" w:rsidRPr="00553A88">
        <w:rPr>
          <w:rFonts w:ascii="Times New Roman" w:hAnsi="Times New Roman"/>
          <w:sz w:val="24"/>
          <w:szCs w:val="24"/>
        </w:rPr>
        <w:t xml:space="preserve">(ZEA MAYS L.) in Humid </w:t>
      </w:r>
    </w:p>
    <w:p w14:paraId="65B2D8CC" w14:textId="77777777" w:rsidR="00026F07" w:rsidRPr="00553A88" w:rsidRDefault="00026F07" w:rsidP="00AF01F6">
      <w:pPr>
        <w:spacing w:after="0" w:line="240" w:lineRule="auto"/>
        <w:jc w:val="both"/>
        <w:rPr>
          <w:rFonts w:ascii="Times New Roman" w:hAnsi="Times New Roman"/>
          <w:sz w:val="24"/>
          <w:szCs w:val="24"/>
        </w:rPr>
      </w:pPr>
      <w:r w:rsidRPr="00553A88">
        <w:rPr>
          <w:rFonts w:ascii="Times New Roman" w:hAnsi="Times New Roman"/>
          <w:sz w:val="24"/>
          <w:szCs w:val="24"/>
        </w:rPr>
        <w:t xml:space="preserve">                   </w:t>
      </w:r>
      <w:r w:rsidR="00AE21E2" w:rsidRPr="00553A88">
        <w:rPr>
          <w:rFonts w:ascii="Times New Roman" w:hAnsi="Times New Roman"/>
          <w:sz w:val="24"/>
          <w:szCs w:val="24"/>
        </w:rPr>
        <w:t>Tropics o</w:t>
      </w:r>
      <w:r w:rsidR="00002085" w:rsidRPr="00553A88">
        <w:rPr>
          <w:rFonts w:ascii="Times New Roman" w:hAnsi="Times New Roman"/>
          <w:sz w:val="24"/>
          <w:szCs w:val="24"/>
        </w:rPr>
        <w:t xml:space="preserve">f Southern Ethiopia. International Journal of Development Research Vol. </w:t>
      </w:r>
      <w:r w:rsidRPr="00553A88">
        <w:rPr>
          <w:rFonts w:ascii="Times New Roman" w:hAnsi="Times New Roman"/>
          <w:sz w:val="24"/>
          <w:szCs w:val="24"/>
        </w:rPr>
        <w:t xml:space="preserve">  </w:t>
      </w:r>
    </w:p>
    <w:p w14:paraId="1933F436" w14:textId="77777777" w:rsidR="00007DE9" w:rsidRPr="00553A88" w:rsidRDefault="00026F07" w:rsidP="00AF01F6">
      <w:pPr>
        <w:spacing w:after="0" w:line="240" w:lineRule="auto"/>
        <w:jc w:val="both"/>
        <w:rPr>
          <w:rFonts w:ascii="Times New Roman" w:hAnsi="Times New Roman"/>
          <w:sz w:val="24"/>
          <w:szCs w:val="24"/>
        </w:rPr>
      </w:pPr>
      <w:r w:rsidRPr="00553A88">
        <w:rPr>
          <w:rFonts w:ascii="Times New Roman" w:hAnsi="Times New Roman"/>
          <w:sz w:val="24"/>
          <w:szCs w:val="24"/>
        </w:rPr>
        <w:t xml:space="preserve">                   </w:t>
      </w:r>
      <w:r w:rsidR="00EC44ED" w:rsidRPr="00553A88">
        <w:rPr>
          <w:rFonts w:ascii="Times New Roman" w:hAnsi="Times New Roman"/>
          <w:sz w:val="24"/>
          <w:szCs w:val="24"/>
        </w:rPr>
        <w:t xml:space="preserve"> </w:t>
      </w:r>
      <w:r w:rsidR="00002085" w:rsidRPr="00553A88">
        <w:rPr>
          <w:rFonts w:ascii="Times New Roman" w:hAnsi="Times New Roman"/>
          <w:sz w:val="24"/>
          <w:szCs w:val="24"/>
        </w:rPr>
        <w:t>07, Issue, 03, pp.12057-12073, ISSN: 2230-9926</w:t>
      </w:r>
      <w:r w:rsidR="00007DE9" w:rsidRPr="00553A88">
        <w:rPr>
          <w:rFonts w:ascii="Times New Roman" w:hAnsi="Times New Roman"/>
          <w:sz w:val="24"/>
          <w:szCs w:val="24"/>
        </w:rPr>
        <w:t>.</w:t>
      </w:r>
    </w:p>
    <w:p w14:paraId="792C76E2" w14:textId="77777777" w:rsidR="00EA417C" w:rsidRPr="00553A88" w:rsidRDefault="00EA417C" w:rsidP="00AF01F6">
      <w:pPr>
        <w:spacing w:after="0" w:line="240" w:lineRule="auto"/>
        <w:jc w:val="both"/>
        <w:rPr>
          <w:rFonts w:ascii="Times New Roman" w:hAnsi="Times New Roman"/>
          <w:sz w:val="24"/>
          <w:szCs w:val="24"/>
        </w:rPr>
      </w:pPr>
      <w:proofErr w:type="spellStart"/>
      <w:r w:rsidRPr="00553A88">
        <w:rPr>
          <w:rFonts w:ascii="Times New Roman" w:hAnsi="Times New Roman"/>
          <w:sz w:val="24"/>
          <w:szCs w:val="24"/>
        </w:rPr>
        <w:t>Mvumi</w:t>
      </w:r>
      <w:proofErr w:type="spellEnd"/>
      <w:r w:rsidRPr="00553A88">
        <w:rPr>
          <w:rFonts w:ascii="Times New Roman" w:hAnsi="Times New Roman"/>
          <w:sz w:val="24"/>
          <w:szCs w:val="24"/>
        </w:rPr>
        <w:t xml:space="preserve">, B.M., </w:t>
      </w:r>
      <w:proofErr w:type="spellStart"/>
      <w:r w:rsidRPr="00553A88">
        <w:rPr>
          <w:rFonts w:ascii="Times New Roman" w:hAnsi="Times New Roman"/>
          <w:sz w:val="24"/>
          <w:szCs w:val="24"/>
        </w:rPr>
        <w:t>Chigoverah</w:t>
      </w:r>
      <w:proofErr w:type="spellEnd"/>
      <w:r w:rsidRPr="00553A88">
        <w:rPr>
          <w:rFonts w:ascii="Times New Roman" w:hAnsi="Times New Roman"/>
          <w:sz w:val="24"/>
          <w:szCs w:val="24"/>
        </w:rPr>
        <w:t xml:space="preserve">, A.A., 2018. Hermetic storage technology for handling of dry </w:t>
      </w:r>
    </w:p>
    <w:p w14:paraId="39D9AFF1" w14:textId="77777777" w:rsidR="00EA417C" w:rsidRPr="00553A88" w:rsidRDefault="00EA417C" w:rsidP="00AF01F6">
      <w:pPr>
        <w:spacing w:after="0" w:line="240" w:lineRule="auto"/>
        <w:jc w:val="both"/>
        <w:rPr>
          <w:rFonts w:ascii="Times New Roman" w:hAnsi="Times New Roman"/>
          <w:sz w:val="24"/>
          <w:szCs w:val="24"/>
        </w:rPr>
      </w:pPr>
      <w:r w:rsidRPr="00553A88">
        <w:rPr>
          <w:rFonts w:ascii="Times New Roman" w:hAnsi="Times New Roman"/>
          <w:sz w:val="24"/>
          <w:szCs w:val="24"/>
        </w:rPr>
        <w:lastRenderedPageBreak/>
        <w:t xml:space="preserve">                    agricultural commodities: Practice, challenges, opportunities, research, and </w:t>
      </w:r>
    </w:p>
    <w:p w14:paraId="6F3F837E" w14:textId="77777777" w:rsidR="00EA417C" w:rsidRPr="00553A88" w:rsidRDefault="00EA417C" w:rsidP="00AF01F6">
      <w:pPr>
        <w:spacing w:after="0" w:line="240" w:lineRule="auto"/>
        <w:jc w:val="both"/>
        <w:rPr>
          <w:rFonts w:ascii="Times New Roman" w:hAnsi="Times New Roman"/>
          <w:sz w:val="24"/>
          <w:szCs w:val="24"/>
        </w:rPr>
      </w:pPr>
      <w:r w:rsidRPr="00553A88">
        <w:rPr>
          <w:rFonts w:ascii="Times New Roman" w:hAnsi="Times New Roman"/>
          <w:sz w:val="24"/>
          <w:szCs w:val="24"/>
        </w:rPr>
        <w:t xml:space="preserve">                    prospects in Zimbabwe. Proceedings of the 12th International Working Conference </w:t>
      </w:r>
    </w:p>
    <w:p w14:paraId="72A47BE5" w14:textId="77777777" w:rsidR="00EA417C" w:rsidRPr="00553A88" w:rsidRDefault="00EA417C" w:rsidP="00AF01F6">
      <w:pPr>
        <w:spacing w:after="0" w:line="240" w:lineRule="auto"/>
        <w:jc w:val="both"/>
        <w:rPr>
          <w:rFonts w:ascii="Times New Roman" w:hAnsi="Times New Roman"/>
          <w:sz w:val="24"/>
          <w:szCs w:val="24"/>
        </w:rPr>
      </w:pPr>
      <w:r w:rsidRPr="00553A88">
        <w:rPr>
          <w:rFonts w:ascii="Times New Roman" w:hAnsi="Times New Roman"/>
          <w:sz w:val="24"/>
          <w:szCs w:val="24"/>
        </w:rPr>
        <w:t xml:space="preserve">                    on Stored Product Protection (IWCSPP</w:t>
      </w:r>
      <w:proofErr w:type="gramStart"/>
      <w:r w:rsidRPr="00553A88">
        <w:rPr>
          <w:rFonts w:ascii="Times New Roman" w:hAnsi="Times New Roman"/>
          <w:sz w:val="24"/>
          <w:szCs w:val="24"/>
        </w:rPr>
        <w:t>) :</w:t>
      </w:r>
      <w:proofErr w:type="gramEnd"/>
      <w:r w:rsidRPr="00553A88">
        <w:rPr>
          <w:rFonts w:ascii="Times New Roman" w:hAnsi="Times New Roman"/>
          <w:sz w:val="24"/>
          <w:szCs w:val="24"/>
        </w:rPr>
        <w:t xml:space="preserve"> in Berlin, Germany, October 7-11, </w:t>
      </w:r>
      <w:proofErr w:type="gramStart"/>
      <w:r w:rsidRPr="00553A88">
        <w:rPr>
          <w:rFonts w:ascii="Times New Roman" w:hAnsi="Times New Roman"/>
          <w:sz w:val="24"/>
          <w:szCs w:val="24"/>
        </w:rPr>
        <w:t>2018 ;</w:t>
      </w:r>
      <w:proofErr w:type="gramEnd"/>
      <w:r w:rsidRPr="00553A88">
        <w:rPr>
          <w:rFonts w:ascii="Times New Roman" w:hAnsi="Times New Roman"/>
          <w:sz w:val="24"/>
          <w:szCs w:val="24"/>
        </w:rPr>
        <w:t xml:space="preserve">  </w:t>
      </w:r>
    </w:p>
    <w:p w14:paraId="2B31FB9A" w14:textId="77777777" w:rsidR="006A3951" w:rsidRPr="00553A88" w:rsidRDefault="00EA417C" w:rsidP="00AF01F6">
      <w:pPr>
        <w:spacing w:after="0" w:line="240" w:lineRule="auto"/>
        <w:jc w:val="both"/>
        <w:rPr>
          <w:rFonts w:ascii="Times New Roman" w:hAnsi="Times New Roman"/>
          <w:sz w:val="24"/>
          <w:szCs w:val="24"/>
        </w:rPr>
      </w:pPr>
      <w:r w:rsidRPr="00553A88">
        <w:rPr>
          <w:rFonts w:ascii="Times New Roman" w:hAnsi="Times New Roman"/>
          <w:sz w:val="24"/>
          <w:szCs w:val="24"/>
        </w:rPr>
        <w:t xml:space="preserve">                    Volume 2, Julius-Kühn-</w:t>
      </w:r>
      <w:proofErr w:type="spellStart"/>
      <w:r w:rsidRPr="00553A88">
        <w:rPr>
          <w:rFonts w:ascii="Times New Roman" w:hAnsi="Times New Roman"/>
          <w:sz w:val="24"/>
          <w:szCs w:val="24"/>
        </w:rPr>
        <w:t>Archiv</w:t>
      </w:r>
      <w:proofErr w:type="spellEnd"/>
      <w:r w:rsidRPr="00553A88">
        <w:rPr>
          <w:rFonts w:ascii="Times New Roman" w:hAnsi="Times New Roman"/>
          <w:sz w:val="24"/>
          <w:szCs w:val="24"/>
        </w:rPr>
        <w:t xml:space="preserve">. </w:t>
      </w:r>
      <w:hyperlink r:id="rId10" w:history="1">
        <w:r w:rsidRPr="00553A88">
          <w:rPr>
            <w:rFonts w:ascii="Times New Roman" w:hAnsi="Times New Roman"/>
            <w:sz w:val="24"/>
            <w:szCs w:val="24"/>
          </w:rPr>
          <w:t>https://doi.org/10.5073/jka.2018.463.121</w:t>
        </w:r>
      </w:hyperlink>
    </w:p>
    <w:p w14:paraId="378DFCB7" w14:textId="77777777" w:rsidR="00EC44ED" w:rsidRPr="00553A88" w:rsidRDefault="00EC44ED" w:rsidP="00AF01F6">
      <w:pPr>
        <w:spacing w:after="0" w:line="240" w:lineRule="auto"/>
        <w:jc w:val="both"/>
        <w:rPr>
          <w:rFonts w:ascii="Times New Roman" w:hAnsi="Times New Roman"/>
        </w:rPr>
      </w:pPr>
      <w:proofErr w:type="spellStart"/>
      <w:r w:rsidRPr="00553A88">
        <w:rPr>
          <w:rFonts w:ascii="Times New Roman" w:hAnsi="Times New Roman"/>
        </w:rPr>
        <w:t>Negasa</w:t>
      </w:r>
      <w:proofErr w:type="spellEnd"/>
      <w:r w:rsidRPr="00553A88">
        <w:rPr>
          <w:rFonts w:ascii="Times New Roman" w:hAnsi="Times New Roman"/>
        </w:rPr>
        <w:t xml:space="preserve"> </w:t>
      </w:r>
      <w:proofErr w:type="spellStart"/>
      <w:r w:rsidRPr="00553A88">
        <w:rPr>
          <w:rFonts w:ascii="Times New Roman" w:hAnsi="Times New Roman"/>
        </w:rPr>
        <w:t>Fufa</w:t>
      </w:r>
      <w:proofErr w:type="spellEnd"/>
      <w:r w:rsidRPr="00553A88">
        <w:rPr>
          <w:rFonts w:ascii="Times New Roman" w:hAnsi="Times New Roman"/>
        </w:rPr>
        <w:t xml:space="preserve">, Solomon Abera and Girma Demissie. 2019. Effect of </w:t>
      </w:r>
      <w:proofErr w:type="spellStart"/>
      <w:r w:rsidRPr="00553A88">
        <w:rPr>
          <w:rFonts w:ascii="Times New Roman" w:hAnsi="Times New Roman"/>
        </w:rPr>
        <w:t>Gombisa</w:t>
      </w:r>
      <w:proofErr w:type="spellEnd"/>
      <w:r w:rsidRPr="00553A88">
        <w:rPr>
          <w:rFonts w:ascii="Times New Roman" w:hAnsi="Times New Roman"/>
        </w:rPr>
        <w:t xml:space="preserve">, Sack and Hermetic Bag </w:t>
      </w:r>
    </w:p>
    <w:p w14:paraId="5D24D40B" w14:textId="77777777" w:rsidR="00EC44ED" w:rsidRPr="00553A88" w:rsidRDefault="00EC44ED" w:rsidP="00AF01F6">
      <w:pPr>
        <w:spacing w:after="0" w:line="240" w:lineRule="auto"/>
        <w:jc w:val="both"/>
        <w:rPr>
          <w:rFonts w:ascii="Times New Roman" w:hAnsi="Times New Roman"/>
        </w:rPr>
      </w:pPr>
      <w:r w:rsidRPr="00553A88">
        <w:rPr>
          <w:rFonts w:ascii="Times New Roman" w:hAnsi="Times New Roman"/>
        </w:rPr>
        <w:t xml:space="preserve">                    Storage Structures on Insect Infestation to the Stored Maize Grain (Zea mays L.): The Case    </w:t>
      </w:r>
    </w:p>
    <w:p w14:paraId="68E7827C" w14:textId="77777777" w:rsidR="00EC44ED" w:rsidRPr="00553A88" w:rsidRDefault="00EC44ED" w:rsidP="00AF01F6">
      <w:pPr>
        <w:spacing w:after="0" w:line="240" w:lineRule="auto"/>
        <w:jc w:val="both"/>
        <w:rPr>
          <w:rFonts w:ascii="Times New Roman" w:hAnsi="Times New Roman"/>
        </w:rPr>
      </w:pPr>
      <w:r w:rsidRPr="00553A88">
        <w:rPr>
          <w:rFonts w:ascii="Times New Roman" w:hAnsi="Times New Roman"/>
        </w:rPr>
        <w:t xml:space="preserve">                    of West Shawa Zone, Bako, Ethiopia. </w:t>
      </w:r>
      <w:proofErr w:type="spellStart"/>
      <w:r w:rsidRPr="00553A88">
        <w:rPr>
          <w:rFonts w:ascii="Times New Roman" w:hAnsi="Times New Roman"/>
        </w:rPr>
        <w:t>Int.J.Curr.Res.Aca.Rev</w:t>
      </w:r>
      <w:proofErr w:type="spellEnd"/>
      <w:r w:rsidRPr="00553A88">
        <w:rPr>
          <w:rFonts w:ascii="Times New Roman" w:hAnsi="Times New Roman"/>
        </w:rPr>
        <w:t xml:space="preserve">. 7(2), 37-45. </w:t>
      </w:r>
      <w:proofErr w:type="spellStart"/>
      <w:r w:rsidRPr="00553A88">
        <w:rPr>
          <w:rFonts w:ascii="Times New Roman" w:hAnsi="Times New Roman"/>
        </w:rPr>
        <w:t>doi</w:t>
      </w:r>
      <w:proofErr w:type="spellEnd"/>
      <w:r w:rsidRPr="00553A88">
        <w:rPr>
          <w:rFonts w:ascii="Times New Roman" w:hAnsi="Times New Roman"/>
        </w:rPr>
        <w:t xml:space="preserve">:  </w:t>
      </w:r>
    </w:p>
    <w:p w14:paraId="1485BCBF" w14:textId="77777777" w:rsidR="00EC44ED" w:rsidRPr="00553A88" w:rsidRDefault="00EC44ED" w:rsidP="00AF01F6">
      <w:pPr>
        <w:spacing w:after="0" w:line="240" w:lineRule="auto"/>
        <w:jc w:val="both"/>
        <w:rPr>
          <w:rFonts w:ascii="Times New Roman" w:hAnsi="Times New Roman"/>
          <w:sz w:val="24"/>
          <w:szCs w:val="24"/>
        </w:rPr>
      </w:pPr>
      <w:r w:rsidRPr="00553A88">
        <w:rPr>
          <w:rFonts w:ascii="Times New Roman" w:hAnsi="Times New Roman"/>
        </w:rPr>
        <w:t xml:space="preserve">                     https://doi.org/10.20546/ijcrar.2019.702.005</w:t>
      </w:r>
    </w:p>
    <w:p w14:paraId="69A69BDD" w14:textId="77777777" w:rsidR="008D3404" w:rsidRPr="00553A88" w:rsidRDefault="007F347D" w:rsidP="00AF01F6">
      <w:pPr>
        <w:spacing w:after="0" w:line="240" w:lineRule="auto"/>
        <w:jc w:val="both"/>
        <w:rPr>
          <w:rFonts w:ascii="Times New Roman" w:hAnsi="Times New Roman"/>
        </w:rPr>
      </w:pPr>
      <w:proofErr w:type="spellStart"/>
      <w:r w:rsidRPr="00553A88">
        <w:rPr>
          <w:rFonts w:ascii="Times New Roman" w:hAnsi="Times New Roman"/>
        </w:rPr>
        <w:t>Ngatia.M</w:t>
      </w:r>
      <w:proofErr w:type="spellEnd"/>
      <w:r w:rsidRPr="00553A88">
        <w:rPr>
          <w:rFonts w:ascii="Times New Roman" w:hAnsi="Times New Roman"/>
        </w:rPr>
        <w:t>. (</w:t>
      </w:r>
      <w:r w:rsidR="00D33CEC" w:rsidRPr="00553A88">
        <w:rPr>
          <w:rFonts w:ascii="Times New Roman" w:hAnsi="Times New Roman"/>
        </w:rPr>
        <w:t>2011). Comparison of three methods of weight loss determination on maiz</w:t>
      </w:r>
      <w:r w:rsidR="008D3404" w:rsidRPr="00553A88">
        <w:rPr>
          <w:rFonts w:ascii="Times New Roman" w:hAnsi="Times New Roman"/>
        </w:rPr>
        <w:t>e</w:t>
      </w:r>
      <w:r w:rsidR="00D33CEC" w:rsidRPr="00553A88">
        <w:rPr>
          <w:rFonts w:ascii="Times New Roman" w:hAnsi="Times New Roman"/>
        </w:rPr>
        <w:t xml:space="preserve"> stored </w:t>
      </w:r>
      <w:r w:rsidR="003B58B9" w:rsidRPr="00553A88">
        <w:rPr>
          <w:rFonts w:ascii="Times New Roman" w:hAnsi="Times New Roman"/>
        </w:rPr>
        <w:t xml:space="preserve">in two </w:t>
      </w:r>
    </w:p>
    <w:p w14:paraId="37B65B22" w14:textId="77777777" w:rsidR="008D3404" w:rsidRPr="00553A88" w:rsidRDefault="008D3404" w:rsidP="00AF01F6">
      <w:pPr>
        <w:spacing w:after="0" w:line="240" w:lineRule="auto"/>
        <w:jc w:val="both"/>
        <w:rPr>
          <w:rFonts w:ascii="Times New Roman" w:hAnsi="Times New Roman"/>
        </w:rPr>
      </w:pPr>
      <w:r w:rsidRPr="00553A88">
        <w:rPr>
          <w:rFonts w:ascii="Times New Roman" w:hAnsi="Times New Roman"/>
        </w:rPr>
        <w:t xml:space="preserve">                    </w:t>
      </w:r>
      <w:r w:rsidR="00D33CEC" w:rsidRPr="00553A88">
        <w:rPr>
          <w:rFonts w:ascii="Times New Roman" w:hAnsi="Times New Roman"/>
        </w:rPr>
        <w:t xml:space="preserve">farmer environments under natural infestation. Journal of Stored Products and Postharvest </w:t>
      </w:r>
    </w:p>
    <w:p w14:paraId="69D2E5C4" w14:textId="77777777" w:rsidR="00D33CEC" w:rsidRPr="00553A88" w:rsidRDefault="008D3404" w:rsidP="00AF01F6">
      <w:pPr>
        <w:spacing w:after="0" w:line="240" w:lineRule="auto"/>
        <w:jc w:val="both"/>
        <w:rPr>
          <w:rFonts w:ascii="Times New Roman" w:hAnsi="Times New Roman"/>
        </w:rPr>
      </w:pPr>
      <w:r w:rsidRPr="00553A88">
        <w:rPr>
          <w:rFonts w:ascii="Times New Roman" w:hAnsi="Times New Roman"/>
        </w:rPr>
        <w:t xml:space="preserve">   </w:t>
      </w:r>
      <w:r w:rsidR="003B58B9" w:rsidRPr="00553A88">
        <w:rPr>
          <w:rFonts w:ascii="Times New Roman" w:hAnsi="Times New Roman"/>
        </w:rPr>
        <w:t xml:space="preserve">                 Research Vol. 2(13)</w:t>
      </w:r>
      <w:r w:rsidR="00D33CEC" w:rsidRPr="00553A88">
        <w:rPr>
          <w:rFonts w:ascii="Times New Roman" w:hAnsi="Times New Roman"/>
        </w:rPr>
        <w:t>, pp. 254 – 260</w:t>
      </w:r>
    </w:p>
    <w:p w14:paraId="5AC575CE" w14:textId="77777777" w:rsidR="00026F07" w:rsidRPr="00553A88" w:rsidRDefault="00AE21E2" w:rsidP="00AF01F6">
      <w:pPr>
        <w:spacing w:after="0" w:line="240" w:lineRule="auto"/>
        <w:jc w:val="both"/>
        <w:outlineLvl w:val="0"/>
        <w:rPr>
          <w:rFonts w:ascii="Times New Roman" w:eastAsia="Times New Roman" w:hAnsi="Times New Roman"/>
          <w:bCs/>
          <w:kern w:val="36"/>
          <w:sz w:val="24"/>
          <w:szCs w:val="24"/>
        </w:rPr>
      </w:pPr>
      <w:r w:rsidRPr="00553A88">
        <w:rPr>
          <w:rFonts w:ascii="Times New Roman" w:eastAsia="Times New Roman" w:hAnsi="Times New Roman"/>
          <w:bCs/>
          <w:kern w:val="36"/>
          <w:sz w:val="24"/>
          <w:szCs w:val="24"/>
        </w:rPr>
        <w:t xml:space="preserve">Peter K, Christine C, Protus M and Simon M., (2020) Postharvest Storage Practices of Maize in </w:t>
      </w:r>
      <w:r w:rsidR="00026F07" w:rsidRPr="00553A88">
        <w:rPr>
          <w:rFonts w:ascii="Times New Roman" w:eastAsia="Times New Roman" w:hAnsi="Times New Roman"/>
          <w:bCs/>
          <w:kern w:val="36"/>
          <w:sz w:val="24"/>
          <w:szCs w:val="24"/>
        </w:rPr>
        <w:t xml:space="preserve"> </w:t>
      </w:r>
    </w:p>
    <w:p w14:paraId="6445455D" w14:textId="77777777" w:rsidR="00026F07" w:rsidRPr="00553A88" w:rsidRDefault="00026F07" w:rsidP="00AF01F6">
      <w:pPr>
        <w:spacing w:after="0" w:line="240" w:lineRule="auto"/>
        <w:jc w:val="both"/>
        <w:outlineLvl w:val="0"/>
        <w:rPr>
          <w:rFonts w:ascii="Times New Roman" w:eastAsia="Times New Roman" w:hAnsi="Times New Roman"/>
          <w:bCs/>
          <w:kern w:val="36"/>
          <w:sz w:val="24"/>
          <w:szCs w:val="24"/>
        </w:rPr>
      </w:pPr>
      <w:r w:rsidRPr="00553A88">
        <w:rPr>
          <w:rFonts w:ascii="Times New Roman" w:eastAsia="Times New Roman" w:hAnsi="Times New Roman"/>
          <w:bCs/>
          <w:kern w:val="36"/>
          <w:sz w:val="24"/>
          <w:szCs w:val="24"/>
        </w:rPr>
        <w:t xml:space="preserve">                   </w:t>
      </w:r>
      <w:r w:rsidR="00AE21E2" w:rsidRPr="00553A88">
        <w:rPr>
          <w:rFonts w:ascii="Times New Roman" w:eastAsia="Times New Roman" w:hAnsi="Times New Roman"/>
          <w:bCs/>
          <w:kern w:val="36"/>
          <w:sz w:val="24"/>
          <w:szCs w:val="24"/>
        </w:rPr>
        <w:t xml:space="preserve">Rift Valley and Lower Eastern Regions of Kenya: A Cross-Sectional Study. </w:t>
      </w:r>
      <w:r w:rsidRPr="00553A88">
        <w:rPr>
          <w:rFonts w:ascii="Times New Roman" w:eastAsia="Times New Roman" w:hAnsi="Times New Roman"/>
          <w:bCs/>
          <w:kern w:val="36"/>
          <w:sz w:val="24"/>
          <w:szCs w:val="24"/>
        </w:rPr>
        <w:t xml:space="preserve">    </w:t>
      </w:r>
    </w:p>
    <w:p w14:paraId="5082DF58" w14:textId="77777777" w:rsidR="00026F07" w:rsidRPr="00553A88" w:rsidRDefault="00026F07" w:rsidP="00AF01F6">
      <w:pPr>
        <w:spacing w:after="0" w:line="240" w:lineRule="auto"/>
        <w:jc w:val="both"/>
        <w:outlineLvl w:val="0"/>
        <w:rPr>
          <w:rFonts w:ascii="Times New Roman" w:eastAsia="Times New Roman" w:hAnsi="Times New Roman"/>
          <w:bCs/>
          <w:kern w:val="36"/>
          <w:sz w:val="24"/>
          <w:szCs w:val="24"/>
        </w:rPr>
      </w:pPr>
      <w:r w:rsidRPr="00553A88">
        <w:rPr>
          <w:rFonts w:ascii="Times New Roman" w:eastAsia="Times New Roman" w:hAnsi="Times New Roman"/>
          <w:bCs/>
          <w:kern w:val="36"/>
          <w:sz w:val="24"/>
          <w:szCs w:val="24"/>
        </w:rPr>
        <w:t xml:space="preserve">                   </w:t>
      </w:r>
      <w:r w:rsidR="00AE21E2" w:rsidRPr="00553A88">
        <w:rPr>
          <w:rFonts w:ascii="Times New Roman" w:eastAsia="Times New Roman" w:hAnsi="Times New Roman"/>
          <w:bCs/>
          <w:kern w:val="36"/>
          <w:sz w:val="24"/>
          <w:szCs w:val="24"/>
        </w:rPr>
        <w:t>Internationa</w:t>
      </w:r>
      <w:r w:rsidRPr="00553A88">
        <w:rPr>
          <w:rFonts w:ascii="Times New Roman" w:eastAsia="Times New Roman" w:hAnsi="Times New Roman"/>
          <w:bCs/>
          <w:kern w:val="36"/>
          <w:sz w:val="24"/>
          <w:szCs w:val="24"/>
        </w:rPr>
        <w:t>l Journal of Microbiology #</w:t>
      </w:r>
      <w:r w:rsidR="00AE21E2" w:rsidRPr="00553A88">
        <w:rPr>
          <w:rFonts w:ascii="Times New Roman" w:eastAsia="Times New Roman" w:hAnsi="Times New Roman"/>
          <w:bCs/>
          <w:kern w:val="36"/>
          <w:sz w:val="24"/>
          <w:szCs w:val="24"/>
        </w:rPr>
        <w:t xml:space="preserve"> 2020, Article ID 6109214,  </w:t>
      </w:r>
      <w:r w:rsidRPr="00553A88">
        <w:rPr>
          <w:rFonts w:ascii="Times New Roman" w:eastAsia="Times New Roman" w:hAnsi="Times New Roman"/>
          <w:bCs/>
          <w:kern w:val="36"/>
          <w:sz w:val="24"/>
          <w:szCs w:val="24"/>
        </w:rPr>
        <w:t xml:space="preserve"> </w:t>
      </w:r>
    </w:p>
    <w:p w14:paraId="47BF15A6" w14:textId="77777777" w:rsidR="00AE21E2" w:rsidRPr="00553A88" w:rsidRDefault="00026F07" w:rsidP="00AF01F6">
      <w:pPr>
        <w:spacing w:after="0" w:line="240" w:lineRule="auto"/>
        <w:jc w:val="both"/>
        <w:outlineLvl w:val="0"/>
        <w:rPr>
          <w:rFonts w:ascii="Times New Roman" w:eastAsia="Times New Roman" w:hAnsi="Times New Roman"/>
          <w:bCs/>
          <w:kern w:val="36"/>
          <w:sz w:val="24"/>
          <w:szCs w:val="24"/>
        </w:rPr>
      </w:pPr>
      <w:r w:rsidRPr="00553A88">
        <w:rPr>
          <w:rFonts w:ascii="Times New Roman" w:eastAsia="Times New Roman" w:hAnsi="Times New Roman"/>
          <w:bCs/>
          <w:kern w:val="36"/>
          <w:sz w:val="24"/>
          <w:szCs w:val="24"/>
        </w:rPr>
        <w:t xml:space="preserve">                   </w:t>
      </w:r>
      <w:hyperlink r:id="rId11" w:history="1">
        <w:r w:rsidR="003B58B9" w:rsidRPr="00553A88">
          <w:rPr>
            <w:rStyle w:val="Hyperlink"/>
            <w:rFonts w:ascii="Times New Roman" w:eastAsia="Times New Roman" w:hAnsi="Times New Roman"/>
            <w:bCs/>
            <w:color w:val="auto"/>
            <w:kern w:val="36"/>
            <w:sz w:val="24"/>
            <w:szCs w:val="24"/>
          </w:rPr>
          <w:t>https://doi.org/10.1155/2020/6109214</w:t>
        </w:r>
      </w:hyperlink>
    </w:p>
    <w:p w14:paraId="08AE639D" w14:textId="77777777" w:rsidR="00E763D2" w:rsidRPr="00553A88" w:rsidRDefault="00E763D2" w:rsidP="00AF01F6">
      <w:pPr>
        <w:pStyle w:val="NormalWeb"/>
        <w:spacing w:before="0" w:beforeAutospacing="0" w:after="0" w:afterAutospacing="0"/>
        <w:jc w:val="both"/>
      </w:pPr>
      <w:r w:rsidRPr="00553A88">
        <w:t>SAS Institute Inc. (2014). SAS® 9.4 [Software]. Cary, NC: SAS Institute Inc.</w:t>
      </w:r>
    </w:p>
    <w:p w14:paraId="25303D80" w14:textId="77777777" w:rsidR="00AF01F6" w:rsidRDefault="00E763D2" w:rsidP="00AF01F6">
      <w:pPr>
        <w:pStyle w:val="NormalWeb"/>
        <w:spacing w:before="0" w:beforeAutospacing="0" w:after="0" w:afterAutospacing="0"/>
        <w:jc w:val="both"/>
      </w:pPr>
      <w:r w:rsidRPr="00553A88">
        <w:t xml:space="preserve">USAID, (2019). The role of smallholder farmers and agro-ecological distribution in Ethiopian </w:t>
      </w:r>
    </w:p>
    <w:p w14:paraId="46B42B92" w14:textId="77777777" w:rsidR="00E763D2" w:rsidRPr="00553A88" w:rsidRDefault="00AF01F6" w:rsidP="00AF01F6">
      <w:pPr>
        <w:pStyle w:val="NormalWeb"/>
        <w:spacing w:before="0" w:beforeAutospacing="0" w:after="0" w:afterAutospacing="0"/>
        <w:jc w:val="both"/>
      </w:pPr>
      <w:r>
        <w:t xml:space="preserve">                   </w:t>
      </w:r>
      <w:r w:rsidR="00E763D2" w:rsidRPr="00553A88">
        <w:t>maize production. Addis Ababa: USAID Ethiopia.</w:t>
      </w:r>
    </w:p>
    <w:p w14:paraId="08F8523D" w14:textId="77777777" w:rsidR="008002BC" w:rsidRPr="00553A88" w:rsidRDefault="008002BC" w:rsidP="00AF01F6">
      <w:pPr>
        <w:spacing w:after="0" w:line="240" w:lineRule="auto"/>
        <w:jc w:val="both"/>
        <w:rPr>
          <w:rFonts w:ascii="Times New Roman" w:eastAsia="Times New Roman" w:hAnsi="Times New Roman"/>
          <w:bCs/>
          <w:kern w:val="36"/>
          <w:sz w:val="24"/>
          <w:szCs w:val="24"/>
        </w:rPr>
      </w:pPr>
      <w:proofErr w:type="spellStart"/>
      <w:r w:rsidRPr="00553A88">
        <w:rPr>
          <w:rFonts w:ascii="Times New Roman" w:hAnsi="Times New Roman"/>
          <w:sz w:val="24"/>
        </w:rPr>
        <w:t>Waktole</w:t>
      </w:r>
      <w:proofErr w:type="spellEnd"/>
      <w:r w:rsidRPr="00553A88">
        <w:rPr>
          <w:rFonts w:ascii="Times New Roman" w:hAnsi="Times New Roman"/>
          <w:sz w:val="24"/>
        </w:rPr>
        <w:t xml:space="preserve"> and Amsalu (</w:t>
      </w:r>
      <w:proofErr w:type="gramStart"/>
      <w:r w:rsidRPr="00553A88">
        <w:rPr>
          <w:rFonts w:ascii="Times New Roman" w:hAnsi="Times New Roman"/>
          <w:sz w:val="24"/>
        </w:rPr>
        <w:t>2012)</w:t>
      </w:r>
      <w:r w:rsidRPr="00553A88">
        <w:rPr>
          <w:rFonts w:ascii="Times New Roman" w:hAnsi="Times New Roman"/>
        </w:rPr>
        <w:t>Storage</w:t>
      </w:r>
      <w:proofErr w:type="gramEnd"/>
      <w:r w:rsidRPr="00553A88">
        <w:rPr>
          <w:rFonts w:ascii="Times New Roman" w:hAnsi="Times New Roman"/>
        </w:rPr>
        <w:t xml:space="preserve"> pests of maize and their status in Jimma Zone, Ethiopia, </w:t>
      </w:r>
      <w:r w:rsidRPr="00553A88">
        <w:rPr>
          <w:rFonts w:ascii="Times New Roman" w:eastAsia="Times New Roman" w:hAnsi="Times New Roman"/>
          <w:bCs/>
          <w:kern w:val="36"/>
          <w:sz w:val="24"/>
          <w:szCs w:val="24"/>
        </w:rPr>
        <w:t xml:space="preserve">African </w:t>
      </w:r>
    </w:p>
    <w:p w14:paraId="3977AB9A" w14:textId="77777777" w:rsidR="003B58B9" w:rsidRPr="00553A88" w:rsidRDefault="00AF01F6" w:rsidP="00AF01F6">
      <w:pPr>
        <w:spacing w:after="0" w:line="240" w:lineRule="auto"/>
        <w:jc w:val="both"/>
        <w:rPr>
          <w:rFonts w:ascii="Times New Roman" w:hAnsi="Times New Roman"/>
        </w:rPr>
      </w:pPr>
      <w:r>
        <w:rPr>
          <w:rFonts w:ascii="Times New Roman" w:eastAsia="Times New Roman" w:hAnsi="Times New Roman"/>
          <w:bCs/>
          <w:kern w:val="36"/>
          <w:sz w:val="24"/>
          <w:szCs w:val="24"/>
        </w:rPr>
        <w:t xml:space="preserve">                   </w:t>
      </w:r>
      <w:r w:rsidR="008002BC" w:rsidRPr="00553A88">
        <w:rPr>
          <w:rFonts w:ascii="Times New Roman" w:eastAsia="Times New Roman" w:hAnsi="Times New Roman"/>
          <w:bCs/>
          <w:kern w:val="36"/>
          <w:sz w:val="24"/>
          <w:szCs w:val="24"/>
        </w:rPr>
        <w:t xml:space="preserve">Journal of Agricultural Research 7(28), </w:t>
      </w:r>
      <w:r w:rsidR="001B4609" w:rsidRPr="00553A88">
        <w:t xml:space="preserve">pp. 4056-4060, </w:t>
      </w:r>
      <w:r w:rsidR="008002BC" w:rsidRPr="00553A88">
        <w:rPr>
          <w:rFonts w:ascii="Times New Roman" w:hAnsi="Times New Roman"/>
        </w:rPr>
        <w:t>DOI: 10.5897/AJAR11.1123</w:t>
      </w:r>
      <w:r w:rsidR="001B4609" w:rsidRPr="00553A88">
        <w:rPr>
          <w:rFonts w:ascii="Times New Roman" w:hAnsi="Times New Roman"/>
        </w:rPr>
        <w:t xml:space="preserve">, </w:t>
      </w:r>
    </w:p>
    <w:p w14:paraId="3EFF0AB0" w14:textId="77777777" w:rsidR="00535A00" w:rsidRPr="00553A88" w:rsidRDefault="00426571" w:rsidP="00AF01F6">
      <w:pPr>
        <w:spacing w:after="0" w:line="240" w:lineRule="auto"/>
        <w:jc w:val="both"/>
        <w:rPr>
          <w:rFonts w:ascii="Times New Roman" w:hAnsi="Times New Roman"/>
          <w:sz w:val="24"/>
        </w:rPr>
      </w:pPr>
      <w:r w:rsidRPr="00553A88">
        <w:rPr>
          <w:rFonts w:ascii="Times New Roman" w:hAnsi="Times New Roman"/>
          <w:sz w:val="24"/>
        </w:rPr>
        <w:t xml:space="preserve">Wambugu PW, Mathenge PW, Auma EO, </w:t>
      </w:r>
      <w:proofErr w:type="spellStart"/>
      <w:r w:rsidRPr="00553A88">
        <w:rPr>
          <w:rFonts w:ascii="Times New Roman" w:hAnsi="Times New Roman"/>
          <w:sz w:val="24"/>
        </w:rPr>
        <w:t>Rheenen</w:t>
      </w:r>
      <w:proofErr w:type="spellEnd"/>
      <w:r w:rsidRPr="00553A88">
        <w:rPr>
          <w:rFonts w:ascii="Times New Roman" w:hAnsi="Times New Roman"/>
          <w:sz w:val="24"/>
        </w:rPr>
        <w:t xml:space="preserve"> HA (2009) Efficacy</w:t>
      </w:r>
      <w:r w:rsidR="00535A00" w:rsidRPr="00553A88">
        <w:rPr>
          <w:rFonts w:ascii="Times New Roman" w:hAnsi="Times New Roman"/>
          <w:sz w:val="24"/>
        </w:rPr>
        <w:t xml:space="preserve"> of traditional maize  </w:t>
      </w:r>
    </w:p>
    <w:p w14:paraId="5949D050" w14:textId="77777777" w:rsidR="00535A00" w:rsidRPr="00553A88" w:rsidRDefault="00AF01F6" w:rsidP="00AF01F6">
      <w:pPr>
        <w:spacing w:after="0" w:line="240" w:lineRule="auto"/>
        <w:jc w:val="both"/>
        <w:rPr>
          <w:rFonts w:ascii="Times New Roman" w:hAnsi="Times New Roman"/>
          <w:sz w:val="24"/>
        </w:rPr>
      </w:pPr>
      <w:r>
        <w:rPr>
          <w:rFonts w:ascii="Times New Roman" w:hAnsi="Times New Roman"/>
          <w:sz w:val="24"/>
        </w:rPr>
        <w:t xml:space="preserve">                    </w:t>
      </w:r>
      <w:r w:rsidR="00535A00" w:rsidRPr="00553A88">
        <w:rPr>
          <w:rFonts w:ascii="Times New Roman" w:hAnsi="Times New Roman"/>
          <w:sz w:val="24"/>
        </w:rPr>
        <w:t xml:space="preserve">(Zea </w:t>
      </w:r>
      <w:proofErr w:type="spellStart"/>
      <w:r w:rsidR="00535A00" w:rsidRPr="00553A88">
        <w:rPr>
          <w:rFonts w:ascii="Times New Roman" w:hAnsi="Times New Roman"/>
          <w:sz w:val="24"/>
        </w:rPr>
        <w:t>maysn</w:t>
      </w:r>
      <w:r w:rsidR="00426571" w:rsidRPr="00553A88">
        <w:rPr>
          <w:rFonts w:ascii="Times New Roman" w:hAnsi="Times New Roman"/>
          <w:sz w:val="24"/>
        </w:rPr>
        <w:t>L</w:t>
      </w:r>
      <w:proofErr w:type="spellEnd"/>
      <w:r w:rsidR="00426571" w:rsidRPr="00553A88">
        <w:rPr>
          <w:rFonts w:ascii="Times New Roman" w:hAnsi="Times New Roman"/>
          <w:sz w:val="24"/>
        </w:rPr>
        <w:t xml:space="preserve">.) seed storage methods in Western Kenya. African Journal of Food </w:t>
      </w:r>
      <w:r w:rsidR="00535A00" w:rsidRPr="00553A88">
        <w:rPr>
          <w:rFonts w:ascii="Times New Roman" w:hAnsi="Times New Roman"/>
          <w:sz w:val="24"/>
        </w:rPr>
        <w:t xml:space="preserve">   </w:t>
      </w:r>
    </w:p>
    <w:p w14:paraId="7FC966C0" w14:textId="77777777" w:rsidR="00E80837" w:rsidRPr="00553A88" w:rsidRDefault="00535A00" w:rsidP="00AF01F6">
      <w:pPr>
        <w:spacing w:after="0" w:line="240" w:lineRule="auto"/>
        <w:jc w:val="both"/>
        <w:rPr>
          <w:rFonts w:ascii="Times New Roman" w:hAnsi="Times New Roman"/>
          <w:sz w:val="24"/>
        </w:rPr>
      </w:pPr>
      <w:r w:rsidRPr="00553A88">
        <w:rPr>
          <w:rFonts w:ascii="Times New Roman" w:hAnsi="Times New Roman"/>
          <w:sz w:val="24"/>
        </w:rPr>
        <w:t xml:space="preserve">                     </w:t>
      </w:r>
      <w:r w:rsidR="00426571" w:rsidRPr="00553A88">
        <w:rPr>
          <w:rFonts w:ascii="Times New Roman" w:hAnsi="Times New Roman"/>
          <w:sz w:val="24"/>
        </w:rPr>
        <w:t xml:space="preserve">Agriculture </w:t>
      </w:r>
      <w:proofErr w:type="gramStart"/>
      <w:r w:rsidR="00426571" w:rsidRPr="00553A88">
        <w:rPr>
          <w:rFonts w:ascii="Times New Roman" w:hAnsi="Times New Roman"/>
          <w:sz w:val="24"/>
        </w:rPr>
        <w:t>Nutrition  and</w:t>
      </w:r>
      <w:proofErr w:type="gramEnd"/>
      <w:r w:rsidR="00426571" w:rsidRPr="00553A88">
        <w:rPr>
          <w:rFonts w:ascii="Times New Roman" w:hAnsi="Times New Roman"/>
          <w:sz w:val="24"/>
        </w:rPr>
        <w:t xml:space="preserve"> Development 9: 1110- 1128.    </w:t>
      </w:r>
    </w:p>
    <w:p w14:paraId="6C77BDD9" w14:textId="77777777" w:rsidR="003B58B9" w:rsidRPr="00553A88" w:rsidRDefault="003B58B9" w:rsidP="00AF01F6">
      <w:pPr>
        <w:spacing w:after="0" w:line="240" w:lineRule="auto"/>
        <w:jc w:val="both"/>
        <w:rPr>
          <w:rFonts w:ascii="Times New Roman" w:hAnsi="Times New Roman"/>
          <w:sz w:val="24"/>
          <w:szCs w:val="24"/>
        </w:rPr>
      </w:pPr>
      <w:proofErr w:type="spellStart"/>
      <w:r w:rsidRPr="00553A88">
        <w:rPr>
          <w:rFonts w:ascii="Times New Roman" w:hAnsi="Times New Roman"/>
          <w:sz w:val="24"/>
          <w:szCs w:val="24"/>
        </w:rPr>
        <w:t>Yibrah</w:t>
      </w:r>
      <w:proofErr w:type="spellEnd"/>
      <w:r w:rsidRPr="00553A88">
        <w:rPr>
          <w:rFonts w:ascii="Times New Roman" w:hAnsi="Times New Roman"/>
          <w:sz w:val="24"/>
          <w:szCs w:val="24"/>
        </w:rPr>
        <w:t xml:space="preserve"> B. ad Dereje A, (2015) baseline Information on Maize (Zea mays L.) Postharvest Loss  </w:t>
      </w:r>
    </w:p>
    <w:p w14:paraId="48BB0F77" w14:textId="77777777" w:rsidR="003B58B9" w:rsidRPr="00553A88" w:rsidRDefault="003B58B9" w:rsidP="00AF01F6">
      <w:pPr>
        <w:spacing w:after="0" w:line="240" w:lineRule="auto"/>
        <w:jc w:val="both"/>
        <w:rPr>
          <w:rFonts w:ascii="Times New Roman" w:hAnsi="Times New Roman"/>
          <w:sz w:val="24"/>
          <w:szCs w:val="24"/>
        </w:rPr>
      </w:pPr>
      <w:r w:rsidRPr="00553A88">
        <w:rPr>
          <w:rFonts w:ascii="Times New Roman" w:hAnsi="Times New Roman"/>
          <w:sz w:val="24"/>
          <w:szCs w:val="24"/>
        </w:rPr>
        <w:t xml:space="preserve">                    Assessment. Postharvest Loss Assessment Survey-in Ethiopia.</w:t>
      </w:r>
    </w:p>
    <w:p w14:paraId="4B4D15C8" w14:textId="77777777" w:rsidR="00F835A4" w:rsidRDefault="00F835A4" w:rsidP="00AF01F6">
      <w:pPr>
        <w:spacing w:after="0" w:line="360" w:lineRule="auto"/>
        <w:jc w:val="both"/>
        <w:rPr>
          <w:rFonts w:ascii="Times New Roman" w:hAnsi="Times New Roman"/>
        </w:rPr>
      </w:pPr>
    </w:p>
    <w:p w14:paraId="6749736B" w14:textId="77777777" w:rsidR="00B14FED" w:rsidRPr="009D007B" w:rsidRDefault="009170AD" w:rsidP="009D007B">
      <w:pPr>
        <w:spacing w:after="0" w:line="360" w:lineRule="auto"/>
        <w:jc w:val="both"/>
        <w:rPr>
          <w:rFonts w:ascii="Times New Roman" w:hAnsi="Times New Roman"/>
          <w:sz w:val="24"/>
          <w:szCs w:val="24"/>
        </w:rPr>
      </w:pPr>
      <w:r>
        <w:rPr>
          <w:rFonts w:ascii="Times New Roman" w:hAnsi="Times New Roman"/>
          <w:noProof/>
        </w:rPr>
        <w:t xml:space="preserve"> </w:t>
      </w:r>
      <w:r w:rsidR="00B14FED">
        <w:rPr>
          <w:rFonts w:ascii="Times New Roman" w:hAnsi="Times New Roman"/>
          <w:noProof/>
        </w:rPr>
        <w:t xml:space="preserve"> </w:t>
      </w:r>
      <w:r w:rsidR="00EC44ED">
        <w:t xml:space="preserve"> </w:t>
      </w:r>
    </w:p>
    <w:sectPr w:rsidR="00B14FED" w:rsidRPr="009D007B" w:rsidSect="00771678">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1CC1B" w14:textId="77777777" w:rsidR="00EE1340" w:rsidRDefault="00EE1340" w:rsidP="00CF2B95">
      <w:pPr>
        <w:spacing w:after="0" w:line="240" w:lineRule="auto"/>
      </w:pPr>
      <w:r>
        <w:separator/>
      </w:r>
    </w:p>
  </w:endnote>
  <w:endnote w:type="continuationSeparator" w:id="0">
    <w:p w14:paraId="70D095A4" w14:textId="77777777" w:rsidR="00EE1340" w:rsidRDefault="00EE1340" w:rsidP="00CF2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C335C" w14:textId="77777777" w:rsidR="00AA3F93" w:rsidRDefault="00AA3F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753FA" w14:textId="77777777" w:rsidR="00AA3F93" w:rsidRDefault="00AA3F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50D8F" w14:textId="77777777" w:rsidR="00AA3F93" w:rsidRDefault="00AA3F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12BD4" w14:textId="77777777" w:rsidR="00EE1340" w:rsidRDefault="00EE1340" w:rsidP="00CF2B95">
      <w:pPr>
        <w:spacing w:after="0" w:line="240" w:lineRule="auto"/>
      </w:pPr>
      <w:r>
        <w:separator/>
      </w:r>
    </w:p>
  </w:footnote>
  <w:footnote w:type="continuationSeparator" w:id="0">
    <w:p w14:paraId="398BB461" w14:textId="77777777" w:rsidR="00EE1340" w:rsidRDefault="00EE1340" w:rsidP="00CF2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F9A49" w14:textId="54891A21" w:rsidR="00AA3F93" w:rsidRDefault="00AA3F93">
    <w:pPr>
      <w:pStyle w:val="Header"/>
    </w:pPr>
    <w:r>
      <w:rPr>
        <w:noProof/>
      </w:rPr>
      <w:pict w14:anchorId="4FF066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771751"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93E4E" w14:textId="4676BEF1" w:rsidR="00AA3F93" w:rsidRDefault="00AA3F93">
    <w:pPr>
      <w:pStyle w:val="Header"/>
    </w:pPr>
    <w:r>
      <w:rPr>
        <w:noProof/>
      </w:rPr>
      <w:pict w14:anchorId="3E2C59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771752"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438F4" w14:textId="35BC31A8" w:rsidR="00AA3F93" w:rsidRDefault="00AA3F93">
    <w:pPr>
      <w:pStyle w:val="Header"/>
    </w:pPr>
    <w:r>
      <w:rPr>
        <w:noProof/>
      </w:rPr>
      <w:pict w14:anchorId="1DBEA4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771750"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34B63"/>
    <w:multiLevelType w:val="hybridMultilevel"/>
    <w:tmpl w:val="9BE8B48E"/>
    <w:lvl w:ilvl="0" w:tplc="1EF88212">
      <w:start w:val="1"/>
      <w:numFmt w:val="bullet"/>
      <w:lvlText w:val="•"/>
      <w:lvlJc w:val="left"/>
      <w:pPr>
        <w:tabs>
          <w:tab w:val="num" w:pos="720"/>
        </w:tabs>
        <w:ind w:left="720" w:hanging="360"/>
      </w:pPr>
      <w:rPr>
        <w:rFonts w:ascii="Arial" w:hAnsi="Arial" w:hint="default"/>
      </w:rPr>
    </w:lvl>
    <w:lvl w:ilvl="1" w:tplc="6A440D20" w:tentative="1">
      <w:start w:val="1"/>
      <w:numFmt w:val="bullet"/>
      <w:lvlText w:val="•"/>
      <w:lvlJc w:val="left"/>
      <w:pPr>
        <w:tabs>
          <w:tab w:val="num" w:pos="1440"/>
        </w:tabs>
        <w:ind w:left="1440" w:hanging="360"/>
      </w:pPr>
      <w:rPr>
        <w:rFonts w:ascii="Arial" w:hAnsi="Arial" w:hint="default"/>
      </w:rPr>
    </w:lvl>
    <w:lvl w:ilvl="2" w:tplc="071C3F66" w:tentative="1">
      <w:start w:val="1"/>
      <w:numFmt w:val="bullet"/>
      <w:lvlText w:val="•"/>
      <w:lvlJc w:val="left"/>
      <w:pPr>
        <w:tabs>
          <w:tab w:val="num" w:pos="2160"/>
        </w:tabs>
        <w:ind w:left="2160" w:hanging="360"/>
      </w:pPr>
      <w:rPr>
        <w:rFonts w:ascii="Arial" w:hAnsi="Arial" w:hint="default"/>
      </w:rPr>
    </w:lvl>
    <w:lvl w:ilvl="3" w:tplc="99527696" w:tentative="1">
      <w:start w:val="1"/>
      <w:numFmt w:val="bullet"/>
      <w:lvlText w:val="•"/>
      <w:lvlJc w:val="left"/>
      <w:pPr>
        <w:tabs>
          <w:tab w:val="num" w:pos="2880"/>
        </w:tabs>
        <w:ind w:left="2880" w:hanging="360"/>
      </w:pPr>
      <w:rPr>
        <w:rFonts w:ascii="Arial" w:hAnsi="Arial" w:hint="default"/>
      </w:rPr>
    </w:lvl>
    <w:lvl w:ilvl="4" w:tplc="CAFA7CDA" w:tentative="1">
      <w:start w:val="1"/>
      <w:numFmt w:val="bullet"/>
      <w:lvlText w:val="•"/>
      <w:lvlJc w:val="left"/>
      <w:pPr>
        <w:tabs>
          <w:tab w:val="num" w:pos="3600"/>
        </w:tabs>
        <w:ind w:left="3600" w:hanging="360"/>
      </w:pPr>
      <w:rPr>
        <w:rFonts w:ascii="Arial" w:hAnsi="Arial" w:hint="default"/>
      </w:rPr>
    </w:lvl>
    <w:lvl w:ilvl="5" w:tplc="50CE432E" w:tentative="1">
      <w:start w:val="1"/>
      <w:numFmt w:val="bullet"/>
      <w:lvlText w:val="•"/>
      <w:lvlJc w:val="left"/>
      <w:pPr>
        <w:tabs>
          <w:tab w:val="num" w:pos="4320"/>
        </w:tabs>
        <w:ind w:left="4320" w:hanging="360"/>
      </w:pPr>
      <w:rPr>
        <w:rFonts w:ascii="Arial" w:hAnsi="Arial" w:hint="default"/>
      </w:rPr>
    </w:lvl>
    <w:lvl w:ilvl="6" w:tplc="C2C0F95A" w:tentative="1">
      <w:start w:val="1"/>
      <w:numFmt w:val="bullet"/>
      <w:lvlText w:val="•"/>
      <w:lvlJc w:val="left"/>
      <w:pPr>
        <w:tabs>
          <w:tab w:val="num" w:pos="5040"/>
        </w:tabs>
        <w:ind w:left="5040" w:hanging="360"/>
      </w:pPr>
      <w:rPr>
        <w:rFonts w:ascii="Arial" w:hAnsi="Arial" w:hint="default"/>
      </w:rPr>
    </w:lvl>
    <w:lvl w:ilvl="7" w:tplc="8540491C" w:tentative="1">
      <w:start w:val="1"/>
      <w:numFmt w:val="bullet"/>
      <w:lvlText w:val="•"/>
      <w:lvlJc w:val="left"/>
      <w:pPr>
        <w:tabs>
          <w:tab w:val="num" w:pos="5760"/>
        </w:tabs>
        <w:ind w:left="5760" w:hanging="360"/>
      </w:pPr>
      <w:rPr>
        <w:rFonts w:ascii="Arial" w:hAnsi="Arial" w:hint="default"/>
      </w:rPr>
    </w:lvl>
    <w:lvl w:ilvl="8" w:tplc="33E4404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DCB592E"/>
    <w:multiLevelType w:val="hybridMultilevel"/>
    <w:tmpl w:val="E2A8EB36"/>
    <w:lvl w:ilvl="0" w:tplc="2DD0F8C8">
      <w:start w:val="1"/>
      <w:numFmt w:val="bullet"/>
      <w:lvlText w:val="•"/>
      <w:lvlJc w:val="left"/>
      <w:pPr>
        <w:tabs>
          <w:tab w:val="num" w:pos="720"/>
        </w:tabs>
        <w:ind w:left="720" w:hanging="360"/>
      </w:pPr>
      <w:rPr>
        <w:rFonts w:ascii="Arial" w:hAnsi="Arial" w:hint="default"/>
      </w:rPr>
    </w:lvl>
    <w:lvl w:ilvl="1" w:tplc="AFCA5090" w:tentative="1">
      <w:start w:val="1"/>
      <w:numFmt w:val="bullet"/>
      <w:lvlText w:val="•"/>
      <w:lvlJc w:val="left"/>
      <w:pPr>
        <w:tabs>
          <w:tab w:val="num" w:pos="1440"/>
        </w:tabs>
        <w:ind w:left="1440" w:hanging="360"/>
      </w:pPr>
      <w:rPr>
        <w:rFonts w:ascii="Arial" w:hAnsi="Arial" w:hint="default"/>
      </w:rPr>
    </w:lvl>
    <w:lvl w:ilvl="2" w:tplc="FE886A0A" w:tentative="1">
      <w:start w:val="1"/>
      <w:numFmt w:val="bullet"/>
      <w:lvlText w:val="•"/>
      <w:lvlJc w:val="left"/>
      <w:pPr>
        <w:tabs>
          <w:tab w:val="num" w:pos="2160"/>
        </w:tabs>
        <w:ind w:left="2160" w:hanging="360"/>
      </w:pPr>
      <w:rPr>
        <w:rFonts w:ascii="Arial" w:hAnsi="Arial" w:hint="default"/>
      </w:rPr>
    </w:lvl>
    <w:lvl w:ilvl="3" w:tplc="9B78ED4C" w:tentative="1">
      <w:start w:val="1"/>
      <w:numFmt w:val="bullet"/>
      <w:lvlText w:val="•"/>
      <w:lvlJc w:val="left"/>
      <w:pPr>
        <w:tabs>
          <w:tab w:val="num" w:pos="2880"/>
        </w:tabs>
        <w:ind w:left="2880" w:hanging="360"/>
      </w:pPr>
      <w:rPr>
        <w:rFonts w:ascii="Arial" w:hAnsi="Arial" w:hint="default"/>
      </w:rPr>
    </w:lvl>
    <w:lvl w:ilvl="4" w:tplc="41ACD020" w:tentative="1">
      <w:start w:val="1"/>
      <w:numFmt w:val="bullet"/>
      <w:lvlText w:val="•"/>
      <w:lvlJc w:val="left"/>
      <w:pPr>
        <w:tabs>
          <w:tab w:val="num" w:pos="3600"/>
        </w:tabs>
        <w:ind w:left="3600" w:hanging="360"/>
      </w:pPr>
      <w:rPr>
        <w:rFonts w:ascii="Arial" w:hAnsi="Arial" w:hint="default"/>
      </w:rPr>
    </w:lvl>
    <w:lvl w:ilvl="5" w:tplc="D69C990C" w:tentative="1">
      <w:start w:val="1"/>
      <w:numFmt w:val="bullet"/>
      <w:lvlText w:val="•"/>
      <w:lvlJc w:val="left"/>
      <w:pPr>
        <w:tabs>
          <w:tab w:val="num" w:pos="4320"/>
        </w:tabs>
        <w:ind w:left="4320" w:hanging="360"/>
      </w:pPr>
      <w:rPr>
        <w:rFonts w:ascii="Arial" w:hAnsi="Arial" w:hint="default"/>
      </w:rPr>
    </w:lvl>
    <w:lvl w:ilvl="6" w:tplc="C59682FC" w:tentative="1">
      <w:start w:val="1"/>
      <w:numFmt w:val="bullet"/>
      <w:lvlText w:val="•"/>
      <w:lvlJc w:val="left"/>
      <w:pPr>
        <w:tabs>
          <w:tab w:val="num" w:pos="5040"/>
        </w:tabs>
        <w:ind w:left="5040" w:hanging="360"/>
      </w:pPr>
      <w:rPr>
        <w:rFonts w:ascii="Arial" w:hAnsi="Arial" w:hint="default"/>
      </w:rPr>
    </w:lvl>
    <w:lvl w:ilvl="7" w:tplc="8938AAC8" w:tentative="1">
      <w:start w:val="1"/>
      <w:numFmt w:val="bullet"/>
      <w:lvlText w:val="•"/>
      <w:lvlJc w:val="left"/>
      <w:pPr>
        <w:tabs>
          <w:tab w:val="num" w:pos="5760"/>
        </w:tabs>
        <w:ind w:left="5760" w:hanging="360"/>
      </w:pPr>
      <w:rPr>
        <w:rFonts w:ascii="Arial" w:hAnsi="Arial" w:hint="default"/>
      </w:rPr>
    </w:lvl>
    <w:lvl w:ilvl="8" w:tplc="447CABC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1911964"/>
    <w:multiLevelType w:val="hybridMultilevel"/>
    <w:tmpl w:val="AEB4AEB8"/>
    <w:lvl w:ilvl="0" w:tplc="6B9475E0">
      <w:start w:val="1"/>
      <w:numFmt w:val="bullet"/>
      <w:lvlText w:val="•"/>
      <w:lvlJc w:val="left"/>
      <w:pPr>
        <w:tabs>
          <w:tab w:val="num" w:pos="720"/>
        </w:tabs>
        <w:ind w:left="720" w:hanging="360"/>
      </w:pPr>
      <w:rPr>
        <w:rFonts w:ascii="Arial" w:hAnsi="Arial" w:hint="default"/>
      </w:rPr>
    </w:lvl>
    <w:lvl w:ilvl="1" w:tplc="B1FEF0A2" w:tentative="1">
      <w:start w:val="1"/>
      <w:numFmt w:val="bullet"/>
      <w:lvlText w:val="•"/>
      <w:lvlJc w:val="left"/>
      <w:pPr>
        <w:tabs>
          <w:tab w:val="num" w:pos="1440"/>
        </w:tabs>
        <w:ind w:left="1440" w:hanging="360"/>
      </w:pPr>
      <w:rPr>
        <w:rFonts w:ascii="Arial" w:hAnsi="Arial" w:hint="default"/>
      </w:rPr>
    </w:lvl>
    <w:lvl w:ilvl="2" w:tplc="3AA8BF78" w:tentative="1">
      <w:start w:val="1"/>
      <w:numFmt w:val="bullet"/>
      <w:lvlText w:val="•"/>
      <w:lvlJc w:val="left"/>
      <w:pPr>
        <w:tabs>
          <w:tab w:val="num" w:pos="2160"/>
        </w:tabs>
        <w:ind w:left="2160" w:hanging="360"/>
      </w:pPr>
      <w:rPr>
        <w:rFonts w:ascii="Arial" w:hAnsi="Arial" w:hint="default"/>
      </w:rPr>
    </w:lvl>
    <w:lvl w:ilvl="3" w:tplc="F1B6635A" w:tentative="1">
      <w:start w:val="1"/>
      <w:numFmt w:val="bullet"/>
      <w:lvlText w:val="•"/>
      <w:lvlJc w:val="left"/>
      <w:pPr>
        <w:tabs>
          <w:tab w:val="num" w:pos="2880"/>
        </w:tabs>
        <w:ind w:left="2880" w:hanging="360"/>
      </w:pPr>
      <w:rPr>
        <w:rFonts w:ascii="Arial" w:hAnsi="Arial" w:hint="default"/>
      </w:rPr>
    </w:lvl>
    <w:lvl w:ilvl="4" w:tplc="F746D332" w:tentative="1">
      <w:start w:val="1"/>
      <w:numFmt w:val="bullet"/>
      <w:lvlText w:val="•"/>
      <w:lvlJc w:val="left"/>
      <w:pPr>
        <w:tabs>
          <w:tab w:val="num" w:pos="3600"/>
        </w:tabs>
        <w:ind w:left="3600" w:hanging="360"/>
      </w:pPr>
      <w:rPr>
        <w:rFonts w:ascii="Arial" w:hAnsi="Arial" w:hint="default"/>
      </w:rPr>
    </w:lvl>
    <w:lvl w:ilvl="5" w:tplc="C6E00B34" w:tentative="1">
      <w:start w:val="1"/>
      <w:numFmt w:val="bullet"/>
      <w:lvlText w:val="•"/>
      <w:lvlJc w:val="left"/>
      <w:pPr>
        <w:tabs>
          <w:tab w:val="num" w:pos="4320"/>
        </w:tabs>
        <w:ind w:left="4320" w:hanging="360"/>
      </w:pPr>
      <w:rPr>
        <w:rFonts w:ascii="Arial" w:hAnsi="Arial" w:hint="default"/>
      </w:rPr>
    </w:lvl>
    <w:lvl w:ilvl="6" w:tplc="18EA3ED4" w:tentative="1">
      <w:start w:val="1"/>
      <w:numFmt w:val="bullet"/>
      <w:lvlText w:val="•"/>
      <w:lvlJc w:val="left"/>
      <w:pPr>
        <w:tabs>
          <w:tab w:val="num" w:pos="5040"/>
        </w:tabs>
        <w:ind w:left="5040" w:hanging="360"/>
      </w:pPr>
      <w:rPr>
        <w:rFonts w:ascii="Arial" w:hAnsi="Arial" w:hint="default"/>
      </w:rPr>
    </w:lvl>
    <w:lvl w:ilvl="7" w:tplc="A7CE2B50" w:tentative="1">
      <w:start w:val="1"/>
      <w:numFmt w:val="bullet"/>
      <w:lvlText w:val="•"/>
      <w:lvlJc w:val="left"/>
      <w:pPr>
        <w:tabs>
          <w:tab w:val="num" w:pos="5760"/>
        </w:tabs>
        <w:ind w:left="5760" w:hanging="360"/>
      </w:pPr>
      <w:rPr>
        <w:rFonts w:ascii="Arial" w:hAnsi="Arial" w:hint="default"/>
      </w:rPr>
    </w:lvl>
    <w:lvl w:ilvl="8" w:tplc="2424C74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581364A"/>
    <w:multiLevelType w:val="hybridMultilevel"/>
    <w:tmpl w:val="C46866E2"/>
    <w:lvl w:ilvl="0" w:tplc="60C62660">
      <w:start w:val="1"/>
      <w:numFmt w:val="bullet"/>
      <w:lvlText w:val="•"/>
      <w:lvlJc w:val="left"/>
      <w:pPr>
        <w:tabs>
          <w:tab w:val="num" w:pos="720"/>
        </w:tabs>
        <w:ind w:left="720" w:hanging="360"/>
      </w:pPr>
      <w:rPr>
        <w:rFonts w:ascii="Arial" w:hAnsi="Arial" w:hint="default"/>
      </w:rPr>
    </w:lvl>
    <w:lvl w:ilvl="1" w:tplc="95B263E4" w:tentative="1">
      <w:start w:val="1"/>
      <w:numFmt w:val="bullet"/>
      <w:lvlText w:val="•"/>
      <w:lvlJc w:val="left"/>
      <w:pPr>
        <w:tabs>
          <w:tab w:val="num" w:pos="1440"/>
        </w:tabs>
        <w:ind w:left="1440" w:hanging="360"/>
      </w:pPr>
      <w:rPr>
        <w:rFonts w:ascii="Arial" w:hAnsi="Arial" w:hint="default"/>
      </w:rPr>
    </w:lvl>
    <w:lvl w:ilvl="2" w:tplc="7E2AA5D2" w:tentative="1">
      <w:start w:val="1"/>
      <w:numFmt w:val="bullet"/>
      <w:lvlText w:val="•"/>
      <w:lvlJc w:val="left"/>
      <w:pPr>
        <w:tabs>
          <w:tab w:val="num" w:pos="2160"/>
        </w:tabs>
        <w:ind w:left="2160" w:hanging="360"/>
      </w:pPr>
      <w:rPr>
        <w:rFonts w:ascii="Arial" w:hAnsi="Arial" w:hint="default"/>
      </w:rPr>
    </w:lvl>
    <w:lvl w:ilvl="3" w:tplc="D660B638" w:tentative="1">
      <w:start w:val="1"/>
      <w:numFmt w:val="bullet"/>
      <w:lvlText w:val="•"/>
      <w:lvlJc w:val="left"/>
      <w:pPr>
        <w:tabs>
          <w:tab w:val="num" w:pos="2880"/>
        </w:tabs>
        <w:ind w:left="2880" w:hanging="360"/>
      </w:pPr>
      <w:rPr>
        <w:rFonts w:ascii="Arial" w:hAnsi="Arial" w:hint="default"/>
      </w:rPr>
    </w:lvl>
    <w:lvl w:ilvl="4" w:tplc="FEA8F9AE" w:tentative="1">
      <w:start w:val="1"/>
      <w:numFmt w:val="bullet"/>
      <w:lvlText w:val="•"/>
      <w:lvlJc w:val="left"/>
      <w:pPr>
        <w:tabs>
          <w:tab w:val="num" w:pos="3600"/>
        </w:tabs>
        <w:ind w:left="3600" w:hanging="360"/>
      </w:pPr>
      <w:rPr>
        <w:rFonts w:ascii="Arial" w:hAnsi="Arial" w:hint="default"/>
      </w:rPr>
    </w:lvl>
    <w:lvl w:ilvl="5" w:tplc="46F0CD66" w:tentative="1">
      <w:start w:val="1"/>
      <w:numFmt w:val="bullet"/>
      <w:lvlText w:val="•"/>
      <w:lvlJc w:val="left"/>
      <w:pPr>
        <w:tabs>
          <w:tab w:val="num" w:pos="4320"/>
        </w:tabs>
        <w:ind w:left="4320" w:hanging="360"/>
      </w:pPr>
      <w:rPr>
        <w:rFonts w:ascii="Arial" w:hAnsi="Arial" w:hint="default"/>
      </w:rPr>
    </w:lvl>
    <w:lvl w:ilvl="6" w:tplc="5A56E7BE" w:tentative="1">
      <w:start w:val="1"/>
      <w:numFmt w:val="bullet"/>
      <w:lvlText w:val="•"/>
      <w:lvlJc w:val="left"/>
      <w:pPr>
        <w:tabs>
          <w:tab w:val="num" w:pos="5040"/>
        </w:tabs>
        <w:ind w:left="5040" w:hanging="360"/>
      </w:pPr>
      <w:rPr>
        <w:rFonts w:ascii="Arial" w:hAnsi="Arial" w:hint="default"/>
      </w:rPr>
    </w:lvl>
    <w:lvl w:ilvl="7" w:tplc="0E6A4216" w:tentative="1">
      <w:start w:val="1"/>
      <w:numFmt w:val="bullet"/>
      <w:lvlText w:val="•"/>
      <w:lvlJc w:val="left"/>
      <w:pPr>
        <w:tabs>
          <w:tab w:val="num" w:pos="5760"/>
        </w:tabs>
        <w:ind w:left="5760" w:hanging="360"/>
      </w:pPr>
      <w:rPr>
        <w:rFonts w:ascii="Arial" w:hAnsi="Arial" w:hint="default"/>
      </w:rPr>
    </w:lvl>
    <w:lvl w:ilvl="8" w:tplc="AAD688C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2D75886"/>
    <w:multiLevelType w:val="hybridMultilevel"/>
    <w:tmpl w:val="C4883CFC"/>
    <w:lvl w:ilvl="0" w:tplc="04090001">
      <w:start w:val="1"/>
      <w:numFmt w:val="bullet"/>
      <w:lvlText w:val=""/>
      <w:lvlJc w:val="left"/>
      <w:pPr>
        <w:tabs>
          <w:tab w:val="num" w:pos="720"/>
        </w:tabs>
        <w:ind w:left="720" w:hanging="360"/>
      </w:pPr>
      <w:rPr>
        <w:rFonts w:ascii="Symbol" w:hAnsi="Symbol" w:hint="default"/>
      </w:rPr>
    </w:lvl>
    <w:lvl w:ilvl="1" w:tplc="123493F8" w:tentative="1">
      <w:start w:val="1"/>
      <w:numFmt w:val="bullet"/>
      <w:lvlText w:val=""/>
      <w:lvlJc w:val="left"/>
      <w:pPr>
        <w:tabs>
          <w:tab w:val="num" w:pos="1440"/>
        </w:tabs>
        <w:ind w:left="1440" w:hanging="360"/>
      </w:pPr>
      <w:rPr>
        <w:rFonts w:ascii="Wingdings 3" w:hAnsi="Wingdings 3" w:hint="default"/>
      </w:rPr>
    </w:lvl>
    <w:lvl w:ilvl="2" w:tplc="25768B90" w:tentative="1">
      <w:start w:val="1"/>
      <w:numFmt w:val="bullet"/>
      <w:lvlText w:val=""/>
      <w:lvlJc w:val="left"/>
      <w:pPr>
        <w:tabs>
          <w:tab w:val="num" w:pos="2160"/>
        </w:tabs>
        <w:ind w:left="2160" w:hanging="360"/>
      </w:pPr>
      <w:rPr>
        <w:rFonts w:ascii="Wingdings 3" w:hAnsi="Wingdings 3" w:hint="default"/>
      </w:rPr>
    </w:lvl>
    <w:lvl w:ilvl="3" w:tplc="99CA3EA8" w:tentative="1">
      <w:start w:val="1"/>
      <w:numFmt w:val="bullet"/>
      <w:lvlText w:val=""/>
      <w:lvlJc w:val="left"/>
      <w:pPr>
        <w:tabs>
          <w:tab w:val="num" w:pos="2880"/>
        </w:tabs>
        <w:ind w:left="2880" w:hanging="360"/>
      </w:pPr>
      <w:rPr>
        <w:rFonts w:ascii="Wingdings 3" w:hAnsi="Wingdings 3" w:hint="default"/>
      </w:rPr>
    </w:lvl>
    <w:lvl w:ilvl="4" w:tplc="254E7DF0" w:tentative="1">
      <w:start w:val="1"/>
      <w:numFmt w:val="bullet"/>
      <w:lvlText w:val=""/>
      <w:lvlJc w:val="left"/>
      <w:pPr>
        <w:tabs>
          <w:tab w:val="num" w:pos="3600"/>
        </w:tabs>
        <w:ind w:left="3600" w:hanging="360"/>
      </w:pPr>
      <w:rPr>
        <w:rFonts w:ascii="Wingdings 3" w:hAnsi="Wingdings 3" w:hint="default"/>
      </w:rPr>
    </w:lvl>
    <w:lvl w:ilvl="5" w:tplc="ED08FB54" w:tentative="1">
      <w:start w:val="1"/>
      <w:numFmt w:val="bullet"/>
      <w:lvlText w:val=""/>
      <w:lvlJc w:val="left"/>
      <w:pPr>
        <w:tabs>
          <w:tab w:val="num" w:pos="4320"/>
        </w:tabs>
        <w:ind w:left="4320" w:hanging="360"/>
      </w:pPr>
      <w:rPr>
        <w:rFonts w:ascii="Wingdings 3" w:hAnsi="Wingdings 3" w:hint="default"/>
      </w:rPr>
    </w:lvl>
    <w:lvl w:ilvl="6" w:tplc="8DF68348" w:tentative="1">
      <w:start w:val="1"/>
      <w:numFmt w:val="bullet"/>
      <w:lvlText w:val=""/>
      <w:lvlJc w:val="left"/>
      <w:pPr>
        <w:tabs>
          <w:tab w:val="num" w:pos="5040"/>
        </w:tabs>
        <w:ind w:left="5040" w:hanging="360"/>
      </w:pPr>
      <w:rPr>
        <w:rFonts w:ascii="Wingdings 3" w:hAnsi="Wingdings 3" w:hint="default"/>
      </w:rPr>
    </w:lvl>
    <w:lvl w:ilvl="7" w:tplc="C05C144C" w:tentative="1">
      <w:start w:val="1"/>
      <w:numFmt w:val="bullet"/>
      <w:lvlText w:val=""/>
      <w:lvlJc w:val="left"/>
      <w:pPr>
        <w:tabs>
          <w:tab w:val="num" w:pos="5760"/>
        </w:tabs>
        <w:ind w:left="5760" w:hanging="360"/>
      </w:pPr>
      <w:rPr>
        <w:rFonts w:ascii="Wingdings 3" w:hAnsi="Wingdings 3" w:hint="default"/>
      </w:rPr>
    </w:lvl>
    <w:lvl w:ilvl="8" w:tplc="2068BF4A"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2C1847A8"/>
    <w:multiLevelType w:val="hybridMultilevel"/>
    <w:tmpl w:val="54BC23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2E3005"/>
    <w:multiLevelType w:val="hybridMultilevel"/>
    <w:tmpl w:val="CA00F6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721EE4"/>
    <w:multiLevelType w:val="hybridMultilevel"/>
    <w:tmpl w:val="8E664BFC"/>
    <w:lvl w:ilvl="0" w:tplc="86C22BF0">
      <w:start w:val="1"/>
      <w:numFmt w:val="bullet"/>
      <w:lvlText w:val=""/>
      <w:lvlJc w:val="left"/>
      <w:pPr>
        <w:tabs>
          <w:tab w:val="num" w:pos="720"/>
        </w:tabs>
        <w:ind w:left="720" w:hanging="360"/>
      </w:pPr>
      <w:rPr>
        <w:rFonts w:ascii="Wingdings 3" w:hAnsi="Wingdings 3" w:hint="default"/>
      </w:rPr>
    </w:lvl>
    <w:lvl w:ilvl="1" w:tplc="123493F8" w:tentative="1">
      <w:start w:val="1"/>
      <w:numFmt w:val="bullet"/>
      <w:lvlText w:val=""/>
      <w:lvlJc w:val="left"/>
      <w:pPr>
        <w:tabs>
          <w:tab w:val="num" w:pos="1440"/>
        </w:tabs>
        <w:ind w:left="1440" w:hanging="360"/>
      </w:pPr>
      <w:rPr>
        <w:rFonts w:ascii="Wingdings 3" w:hAnsi="Wingdings 3" w:hint="default"/>
      </w:rPr>
    </w:lvl>
    <w:lvl w:ilvl="2" w:tplc="25768B90" w:tentative="1">
      <w:start w:val="1"/>
      <w:numFmt w:val="bullet"/>
      <w:lvlText w:val=""/>
      <w:lvlJc w:val="left"/>
      <w:pPr>
        <w:tabs>
          <w:tab w:val="num" w:pos="2160"/>
        </w:tabs>
        <w:ind w:left="2160" w:hanging="360"/>
      </w:pPr>
      <w:rPr>
        <w:rFonts w:ascii="Wingdings 3" w:hAnsi="Wingdings 3" w:hint="default"/>
      </w:rPr>
    </w:lvl>
    <w:lvl w:ilvl="3" w:tplc="99CA3EA8" w:tentative="1">
      <w:start w:val="1"/>
      <w:numFmt w:val="bullet"/>
      <w:lvlText w:val=""/>
      <w:lvlJc w:val="left"/>
      <w:pPr>
        <w:tabs>
          <w:tab w:val="num" w:pos="2880"/>
        </w:tabs>
        <w:ind w:left="2880" w:hanging="360"/>
      </w:pPr>
      <w:rPr>
        <w:rFonts w:ascii="Wingdings 3" w:hAnsi="Wingdings 3" w:hint="default"/>
      </w:rPr>
    </w:lvl>
    <w:lvl w:ilvl="4" w:tplc="254E7DF0" w:tentative="1">
      <w:start w:val="1"/>
      <w:numFmt w:val="bullet"/>
      <w:lvlText w:val=""/>
      <w:lvlJc w:val="left"/>
      <w:pPr>
        <w:tabs>
          <w:tab w:val="num" w:pos="3600"/>
        </w:tabs>
        <w:ind w:left="3600" w:hanging="360"/>
      </w:pPr>
      <w:rPr>
        <w:rFonts w:ascii="Wingdings 3" w:hAnsi="Wingdings 3" w:hint="default"/>
      </w:rPr>
    </w:lvl>
    <w:lvl w:ilvl="5" w:tplc="ED08FB54" w:tentative="1">
      <w:start w:val="1"/>
      <w:numFmt w:val="bullet"/>
      <w:lvlText w:val=""/>
      <w:lvlJc w:val="left"/>
      <w:pPr>
        <w:tabs>
          <w:tab w:val="num" w:pos="4320"/>
        </w:tabs>
        <w:ind w:left="4320" w:hanging="360"/>
      </w:pPr>
      <w:rPr>
        <w:rFonts w:ascii="Wingdings 3" w:hAnsi="Wingdings 3" w:hint="default"/>
      </w:rPr>
    </w:lvl>
    <w:lvl w:ilvl="6" w:tplc="8DF68348" w:tentative="1">
      <w:start w:val="1"/>
      <w:numFmt w:val="bullet"/>
      <w:lvlText w:val=""/>
      <w:lvlJc w:val="left"/>
      <w:pPr>
        <w:tabs>
          <w:tab w:val="num" w:pos="5040"/>
        </w:tabs>
        <w:ind w:left="5040" w:hanging="360"/>
      </w:pPr>
      <w:rPr>
        <w:rFonts w:ascii="Wingdings 3" w:hAnsi="Wingdings 3" w:hint="default"/>
      </w:rPr>
    </w:lvl>
    <w:lvl w:ilvl="7" w:tplc="C05C144C" w:tentative="1">
      <w:start w:val="1"/>
      <w:numFmt w:val="bullet"/>
      <w:lvlText w:val=""/>
      <w:lvlJc w:val="left"/>
      <w:pPr>
        <w:tabs>
          <w:tab w:val="num" w:pos="5760"/>
        </w:tabs>
        <w:ind w:left="5760" w:hanging="360"/>
      </w:pPr>
      <w:rPr>
        <w:rFonts w:ascii="Wingdings 3" w:hAnsi="Wingdings 3" w:hint="default"/>
      </w:rPr>
    </w:lvl>
    <w:lvl w:ilvl="8" w:tplc="2068BF4A"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45081373"/>
    <w:multiLevelType w:val="hybridMultilevel"/>
    <w:tmpl w:val="BE88DB84"/>
    <w:lvl w:ilvl="0" w:tplc="FC223B70">
      <w:start w:val="1"/>
      <w:numFmt w:val="bullet"/>
      <w:lvlText w:val="•"/>
      <w:lvlJc w:val="left"/>
      <w:pPr>
        <w:tabs>
          <w:tab w:val="num" w:pos="720"/>
        </w:tabs>
        <w:ind w:left="720" w:hanging="360"/>
      </w:pPr>
      <w:rPr>
        <w:rFonts w:ascii="Arial" w:hAnsi="Arial" w:hint="default"/>
      </w:rPr>
    </w:lvl>
    <w:lvl w:ilvl="1" w:tplc="A5CAAD80" w:tentative="1">
      <w:start w:val="1"/>
      <w:numFmt w:val="bullet"/>
      <w:lvlText w:val="•"/>
      <w:lvlJc w:val="left"/>
      <w:pPr>
        <w:tabs>
          <w:tab w:val="num" w:pos="1440"/>
        </w:tabs>
        <w:ind w:left="1440" w:hanging="360"/>
      </w:pPr>
      <w:rPr>
        <w:rFonts w:ascii="Arial" w:hAnsi="Arial" w:hint="default"/>
      </w:rPr>
    </w:lvl>
    <w:lvl w:ilvl="2" w:tplc="74845D16" w:tentative="1">
      <w:start w:val="1"/>
      <w:numFmt w:val="bullet"/>
      <w:lvlText w:val="•"/>
      <w:lvlJc w:val="left"/>
      <w:pPr>
        <w:tabs>
          <w:tab w:val="num" w:pos="2160"/>
        </w:tabs>
        <w:ind w:left="2160" w:hanging="360"/>
      </w:pPr>
      <w:rPr>
        <w:rFonts w:ascii="Arial" w:hAnsi="Arial" w:hint="default"/>
      </w:rPr>
    </w:lvl>
    <w:lvl w:ilvl="3" w:tplc="7282668C" w:tentative="1">
      <w:start w:val="1"/>
      <w:numFmt w:val="bullet"/>
      <w:lvlText w:val="•"/>
      <w:lvlJc w:val="left"/>
      <w:pPr>
        <w:tabs>
          <w:tab w:val="num" w:pos="2880"/>
        </w:tabs>
        <w:ind w:left="2880" w:hanging="360"/>
      </w:pPr>
      <w:rPr>
        <w:rFonts w:ascii="Arial" w:hAnsi="Arial" w:hint="default"/>
      </w:rPr>
    </w:lvl>
    <w:lvl w:ilvl="4" w:tplc="A0B8419C" w:tentative="1">
      <w:start w:val="1"/>
      <w:numFmt w:val="bullet"/>
      <w:lvlText w:val="•"/>
      <w:lvlJc w:val="left"/>
      <w:pPr>
        <w:tabs>
          <w:tab w:val="num" w:pos="3600"/>
        </w:tabs>
        <w:ind w:left="3600" w:hanging="360"/>
      </w:pPr>
      <w:rPr>
        <w:rFonts w:ascii="Arial" w:hAnsi="Arial" w:hint="default"/>
      </w:rPr>
    </w:lvl>
    <w:lvl w:ilvl="5" w:tplc="7FA2E9A2" w:tentative="1">
      <w:start w:val="1"/>
      <w:numFmt w:val="bullet"/>
      <w:lvlText w:val="•"/>
      <w:lvlJc w:val="left"/>
      <w:pPr>
        <w:tabs>
          <w:tab w:val="num" w:pos="4320"/>
        </w:tabs>
        <w:ind w:left="4320" w:hanging="360"/>
      </w:pPr>
      <w:rPr>
        <w:rFonts w:ascii="Arial" w:hAnsi="Arial" w:hint="default"/>
      </w:rPr>
    </w:lvl>
    <w:lvl w:ilvl="6" w:tplc="71CC280E" w:tentative="1">
      <w:start w:val="1"/>
      <w:numFmt w:val="bullet"/>
      <w:lvlText w:val="•"/>
      <w:lvlJc w:val="left"/>
      <w:pPr>
        <w:tabs>
          <w:tab w:val="num" w:pos="5040"/>
        </w:tabs>
        <w:ind w:left="5040" w:hanging="360"/>
      </w:pPr>
      <w:rPr>
        <w:rFonts w:ascii="Arial" w:hAnsi="Arial" w:hint="default"/>
      </w:rPr>
    </w:lvl>
    <w:lvl w:ilvl="7" w:tplc="F04C30CA" w:tentative="1">
      <w:start w:val="1"/>
      <w:numFmt w:val="bullet"/>
      <w:lvlText w:val="•"/>
      <w:lvlJc w:val="left"/>
      <w:pPr>
        <w:tabs>
          <w:tab w:val="num" w:pos="5760"/>
        </w:tabs>
        <w:ind w:left="5760" w:hanging="360"/>
      </w:pPr>
      <w:rPr>
        <w:rFonts w:ascii="Arial" w:hAnsi="Arial" w:hint="default"/>
      </w:rPr>
    </w:lvl>
    <w:lvl w:ilvl="8" w:tplc="040A657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6E45E2D"/>
    <w:multiLevelType w:val="hybridMultilevel"/>
    <w:tmpl w:val="5B74C9DA"/>
    <w:lvl w:ilvl="0" w:tplc="3EE2F714">
      <w:start w:val="1"/>
      <w:numFmt w:val="bullet"/>
      <w:lvlText w:val="•"/>
      <w:lvlJc w:val="left"/>
      <w:pPr>
        <w:tabs>
          <w:tab w:val="num" w:pos="720"/>
        </w:tabs>
        <w:ind w:left="720" w:hanging="360"/>
      </w:pPr>
      <w:rPr>
        <w:rFonts w:ascii="Arial" w:hAnsi="Arial" w:hint="default"/>
      </w:rPr>
    </w:lvl>
    <w:lvl w:ilvl="1" w:tplc="7D56E6C8" w:tentative="1">
      <w:start w:val="1"/>
      <w:numFmt w:val="bullet"/>
      <w:lvlText w:val="•"/>
      <w:lvlJc w:val="left"/>
      <w:pPr>
        <w:tabs>
          <w:tab w:val="num" w:pos="1440"/>
        </w:tabs>
        <w:ind w:left="1440" w:hanging="360"/>
      </w:pPr>
      <w:rPr>
        <w:rFonts w:ascii="Arial" w:hAnsi="Arial" w:hint="default"/>
      </w:rPr>
    </w:lvl>
    <w:lvl w:ilvl="2" w:tplc="39000B7C" w:tentative="1">
      <w:start w:val="1"/>
      <w:numFmt w:val="bullet"/>
      <w:lvlText w:val="•"/>
      <w:lvlJc w:val="left"/>
      <w:pPr>
        <w:tabs>
          <w:tab w:val="num" w:pos="2160"/>
        </w:tabs>
        <w:ind w:left="2160" w:hanging="360"/>
      </w:pPr>
      <w:rPr>
        <w:rFonts w:ascii="Arial" w:hAnsi="Arial" w:hint="default"/>
      </w:rPr>
    </w:lvl>
    <w:lvl w:ilvl="3" w:tplc="175C6424" w:tentative="1">
      <w:start w:val="1"/>
      <w:numFmt w:val="bullet"/>
      <w:lvlText w:val="•"/>
      <w:lvlJc w:val="left"/>
      <w:pPr>
        <w:tabs>
          <w:tab w:val="num" w:pos="2880"/>
        </w:tabs>
        <w:ind w:left="2880" w:hanging="360"/>
      </w:pPr>
      <w:rPr>
        <w:rFonts w:ascii="Arial" w:hAnsi="Arial" w:hint="default"/>
      </w:rPr>
    </w:lvl>
    <w:lvl w:ilvl="4" w:tplc="164A60AE" w:tentative="1">
      <w:start w:val="1"/>
      <w:numFmt w:val="bullet"/>
      <w:lvlText w:val="•"/>
      <w:lvlJc w:val="left"/>
      <w:pPr>
        <w:tabs>
          <w:tab w:val="num" w:pos="3600"/>
        </w:tabs>
        <w:ind w:left="3600" w:hanging="360"/>
      </w:pPr>
      <w:rPr>
        <w:rFonts w:ascii="Arial" w:hAnsi="Arial" w:hint="default"/>
      </w:rPr>
    </w:lvl>
    <w:lvl w:ilvl="5" w:tplc="5C80ED28" w:tentative="1">
      <w:start w:val="1"/>
      <w:numFmt w:val="bullet"/>
      <w:lvlText w:val="•"/>
      <w:lvlJc w:val="left"/>
      <w:pPr>
        <w:tabs>
          <w:tab w:val="num" w:pos="4320"/>
        </w:tabs>
        <w:ind w:left="4320" w:hanging="360"/>
      </w:pPr>
      <w:rPr>
        <w:rFonts w:ascii="Arial" w:hAnsi="Arial" w:hint="default"/>
      </w:rPr>
    </w:lvl>
    <w:lvl w:ilvl="6" w:tplc="DD66441E" w:tentative="1">
      <w:start w:val="1"/>
      <w:numFmt w:val="bullet"/>
      <w:lvlText w:val="•"/>
      <w:lvlJc w:val="left"/>
      <w:pPr>
        <w:tabs>
          <w:tab w:val="num" w:pos="5040"/>
        </w:tabs>
        <w:ind w:left="5040" w:hanging="360"/>
      </w:pPr>
      <w:rPr>
        <w:rFonts w:ascii="Arial" w:hAnsi="Arial" w:hint="default"/>
      </w:rPr>
    </w:lvl>
    <w:lvl w:ilvl="7" w:tplc="8A403BDE" w:tentative="1">
      <w:start w:val="1"/>
      <w:numFmt w:val="bullet"/>
      <w:lvlText w:val="•"/>
      <w:lvlJc w:val="left"/>
      <w:pPr>
        <w:tabs>
          <w:tab w:val="num" w:pos="5760"/>
        </w:tabs>
        <w:ind w:left="5760" w:hanging="360"/>
      </w:pPr>
      <w:rPr>
        <w:rFonts w:ascii="Arial" w:hAnsi="Arial" w:hint="default"/>
      </w:rPr>
    </w:lvl>
    <w:lvl w:ilvl="8" w:tplc="3AB8291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3553562"/>
    <w:multiLevelType w:val="hybridMultilevel"/>
    <w:tmpl w:val="78442988"/>
    <w:lvl w:ilvl="0" w:tplc="9EEEC2D8">
      <w:start w:val="1"/>
      <w:numFmt w:val="bullet"/>
      <w:lvlText w:val="•"/>
      <w:lvlJc w:val="left"/>
      <w:pPr>
        <w:tabs>
          <w:tab w:val="num" w:pos="720"/>
        </w:tabs>
        <w:ind w:left="720" w:hanging="360"/>
      </w:pPr>
      <w:rPr>
        <w:rFonts w:ascii="Arial" w:hAnsi="Arial" w:hint="default"/>
      </w:rPr>
    </w:lvl>
    <w:lvl w:ilvl="1" w:tplc="57F6EE02" w:tentative="1">
      <w:start w:val="1"/>
      <w:numFmt w:val="bullet"/>
      <w:lvlText w:val="•"/>
      <w:lvlJc w:val="left"/>
      <w:pPr>
        <w:tabs>
          <w:tab w:val="num" w:pos="1440"/>
        </w:tabs>
        <w:ind w:left="1440" w:hanging="360"/>
      </w:pPr>
      <w:rPr>
        <w:rFonts w:ascii="Arial" w:hAnsi="Arial" w:hint="default"/>
      </w:rPr>
    </w:lvl>
    <w:lvl w:ilvl="2" w:tplc="839098CC" w:tentative="1">
      <w:start w:val="1"/>
      <w:numFmt w:val="bullet"/>
      <w:lvlText w:val="•"/>
      <w:lvlJc w:val="left"/>
      <w:pPr>
        <w:tabs>
          <w:tab w:val="num" w:pos="2160"/>
        </w:tabs>
        <w:ind w:left="2160" w:hanging="360"/>
      </w:pPr>
      <w:rPr>
        <w:rFonts w:ascii="Arial" w:hAnsi="Arial" w:hint="default"/>
      </w:rPr>
    </w:lvl>
    <w:lvl w:ilvl="3" w:tplc="7498676E" w:tentative="1">
      <w:start w:val="1"/>
      <w:numFmt w:val="bullet"/>
      <w:lvlText w:val="•"/>
      <w:lvlJc w:val="left"/>
      <w:pPr>
        <w:tabs>
          <w:tab w:val="num" w:pos="2880"/>
        </w:tabs>
        <w:ind w:left="2880" w:hanging="360"/>
      </w:pPr>
      <w:rPr>
        <w:rFonts w:ascii="Arial" w:hAnsi="Arial" w:hint="default"/>
      </w:rPr>
    </w:lvl>
    <w:lvl w:ilvl="4" w:tplc="6A6C372A" w:tentative="1">
      <w:start w:val="1"/>
      <w:numFmt w:val="bullet"/>
      <w:lvlText w:val="•"/>
      <w:lvlJc w:val="left"/>
      <w:pPr>
        <w:tabs>
          <w:tab w:val="num" w:pos="3600"/>
        </w:tabs>
        <w:ind w:left="3600" w:hanging="360"/>
      </w:pPr>
      <w:rPr>
        <w:rFonts w:ascii="Arial" w:hAnsi="Arial" w:hint="default"/>
      </w:rPr>
    </w:lvl>
    <w:lvl w:ilvl="5" w:tplc="C05C01BA" w:tentative="1">
      <w:start w:val="1"/>
      <w:numFmt w:val="bullet"/>
      <w:lvlText w:val="•"/>
      <w:lvlJc w:val="left"/>
      <w:pPr>
        <w:tabs>
          <w:tab w:val="num" w:pos="4320"/>
        </w:tabs>
        <w:ind w:left="4320" w:hanging="360"/>
      </w:pPr>
      <w:rPr>
        <w:rFonts w:ascii="Arial" w:hAnsi="Arial" w:hint="default"/>
      </w:rPr>
    </w:lvl>
    <w:lvl w:ilvl="6" w:tplc="A73E7FB2" w:tentative="1">
      <w:start w:val="1"/>
      <w:numFmt w:val="bullet"/>
      <w:lvlText w:val="•"/>
      <w:lvlJc w:val="left"/>
      <w:pPr>
        <w:tabs>
          <w:tab w:val="num" w:pos="5040"/>
        </w:tabs>
        <w:ind w:left="5040" w:hanging="360"/>
      </w:pPr>
      <w:rPr>
        <w:rFonts w:ascii="Arial" w:hAnsi="Arial" w:hint="default"/>
      </w:rPr>
    </w:lvl>
    <w:lvl w:ilvl="7" w:tplc="48D2337E" w:tentative="1">
      <w:start w:val="1"/>
      <w:numFmt w:val="bullet"/>
      <w:lvlText w:val="•"/>
      <w:lvlJc w:val="left"/>
      <w:pPr>
        <w:tabs>
          <w:tab w:val="num" w:pos="5760"/>
        </w:tabs>
        <w:ind w:left="5760" w:hanging="360"/>
      </w:pPr>
      <w:rPr>
        <w:rFonts w:ascii="Arial" w:hAnsi="Arial" w:hint="default"/>
      </w:rPr>
    </w:lvl>
    <w:lvl w:ilvl="8" w:tplc="B5F03D8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8AC79BA"/>
    <w:multiLevelType w:val="hybridMultilevel"/>
    <w:tmpl w:val="4594A572"/>
    <w:lvl w:ilvl="0" w:tplc="B5E6ECB8">
      <w:start w:val="1"/>
      <w:numFmt w:val="bullet"/>
      <w:lvlText w:val="•"/>
      <w:lvlJc w:val="left"/>
      <w:pPr>
        <w:tabs>
          <w:tab w:val="num" w:pos="720"/>
        </w:tabs>
        <w:ind w:left="720" w:hanging="360"/>
      </w:pPr>
      <w:rPr>
        <w:rFonts w:ascii="Arial" w:hAnsi="Arial" w:hint="default"/>
      </w:rPr>
    </w:lvl>
    <w:lvl w:ilvl="1" w:tplc="00AAF660" w:tentative="1">
      <w:start w:val="1"/>
      <w:numFmt w:val="bullet"/>
      <w:lvlText w:val="•"/>
      <w:lvlJc w:val="left"/>
      <w:pPr>
        <w:tabs>
          <w:tab w:val="num" w:pos="1440"/>
        </w:tabs>
        <w:ind w:left="1440" w:hanging="360"/>
      </w:pPr>
      <w:rPr>
        <w:rFonts w:ascii="Arial" w:hAnsi="Arial" w:hint="default"/>
      </w:rPr>
    </w:lvl>
    <w:lvl w:ilvl="2" w:tplc="6D189788" w:tentative="1">
      <w:start w:val="1"/>
      <w:numFmt w:val="bullet"/>
      <w:lvlText w:val="•"/>
      <w:lvlJc w:val="left"/>
      <w:pPr>
        <w:tabs>
          <w:tab w:val="num" w:pos="2160"/>
        </w:tabs>
        <w:ind w:left="2160" w:hanging="360"/>
      </w:pPr>
      <w:rPr>
        <w:rFonts w:ascii="Arial" w:hAnsi="Arial" w:hint="default"/>
      </w:rPr>
    </w:lvl>
    <w:lvl w:ilvl="3" w:tplc="DDB64F22" w:tentative="1">
      <w:start w:val="1"/>
      <w:numFmt w:val="bullet"/>
      <w:lvlText w:val="•"/>
      <w:lvlJc w:val="left"/>
      <w:pPr>
        <w:tabs>
          <w:tab w:val="num" w:pos="2880"/>
        </w:tabs>
        <w:ind w:left="2880" w:hanging="360"/>
      </w:pPr>
      <w:rPr>
        <w:rFonts w:ascii="Arial" w:hAnsi="Arial" w:hint="default"/>
      </w:rPr>
    </w:lvl>
    <w:lvl w:ilvl="4" w:tplc="6378485E" w:tentative="1">
      <w:start w:val="1"/>
      <w:numFmt w:val="bullet"/>
      <w:lvlText w:val="•"/>
      <w:lvlJc w:val="left"/>
      <w:pPr>
        <w:tabs>
          <w:tab w:val="num" w:pos="3600"/>
        </w:tabs>
        <w:ind w:left="3600" w:hanging="360"/>
      </w:pPr>
      <w:rPr>
        <w:rFonts w:ascii="Arial" w:hAnsi="Arial" w:hint="default"/>
      </w:rPr>
    </w:lvl>
    <w:lvl w:ilvl="5" w:tplc="C5CCDD08" w:tentative="1">
      <w:start w:val="1"/>
      <w:numFmt w:val="bullet"/>
      <w:lvlText w:val="•"/>
      <w:lvlJc w:val="left"/>
      <w:pPr>
        <w:tabs>
          <w:tab w:val="num" w:pos="4320"/>
        </w:tabs>
        <w:ind w:left="4320" w:hanging="360"/>
      </w:pPr>
      <w:rPr>
        <w:rFonts w:ascii="Arial" w:hAnsi="Arial" w:hint="default"/>
      </w:rPr>
    </w:lvl>
    <w:lvl w:ilvl="6" w:tplc="FB86CF52" w:tentative="1">
      <w:start w:val="1"/>
      <w:numFmt w:val="bullet"/>
      <w:lvlText w:val="•"/>
      <w:lvlJc w:val="left"/>
      <w:pPr>
        <w:tabs>
          <w:tab w:val="num" w:pos="5040"/>
        </w:tabs>
        <w:ind w:left="5040" w:hanging="360"/>
      </w:pPr>
      <w:rPr>
        <w:rFonts w:ascii="Arial" w:hAnsi="Arial" w:hint="default"/>
      </w:rPr>
    </w:lvl>
    <w:lvl w:ilvl="7" w:tplc="0534EBFA" w:tentative="1">
      <w:start w:val="1"/>
      <w:numFmt w:val="bullet"/>
      <w:lvlText w:val="•"/>
      <w:lvlJc w:val="left"/>
      <w:pPr>
        <w:tabs>
          <w:tab w:val="num" w:pos="5760"/>
        </w:tabs>
        <w:ind w:left="5760" w:hanging="360"/>
      </w:pPr>
      <w:rPr>
        <w:rFonts w:ascii="Arial" w:hAnsi="Arial" w:hint="default"/>
      </w:rPr>
    </w:lvl>
    <w:lvl w:ilvl="8" w:tplc="542801B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CB41D66"/>
    <w:multiLevelType w:val="hybridMultilevel"/>
    <w:tmpl w:val="01BC0972"/>
    <w:lvl w:ilvl="0" w:tplc="C15C9B84">
      <w:start w:val="1"/>
      <w:numFmt w:val="bullet"/>
      <w:lvlText w:val="•"/>
      <w:lvlJc w:val="left"/>
      <w:pPr>
        <w:tabs>
          <w:tab w:val="num" w:pos="720"/>
        </w:tabs>
        <w:ind w:left="720" w:hanging="360"/>
      </w:pPr>
      <w:rPr>
        <w:rFonts w:ascii="Arial" w:hAnsi="Arial" w:hint="default"/>
      </w:rPr>
    </w:lvl>
    <w:lvl w:ilvl="1" w:tplc="A39AFD50" w:tentative="1">
      <w:start w:val="1"/>
      <w:numFmt w:val="bullet"/>
      <w:lvlText w:val="•"/>
      <w:lvlJc w:val="left"/>
      <w:pPr>
        <w:tabs>
          <w:tab w:val="num" w:pos="1440"/>
        </w:tabs>
        <w:ind w:left="1440" w:hanging="360"/>
      </w:pPr>
      <w:rPr>
        <w:rFonts w:ascii="Arial" w:hAnsi="Arial" w:hint="default"/>
      </w:rPr>
    </w:lvl>
    <w:lvl w:ilvl="2" w:tplc="8E90BEFC" w:tentative="1">
      <w:start w:val="1"/>
      <w:numFmt w:val="bullet"/>
      <w:lvlText w:val="•"/>
      <w:lvlJc w:val="left"/>
      <w:pPr>
        <w:tabs>
          <w:tab w:val="num" w:pos="2160"/>
        </w:tabs>
        <w:ind w:left="2160" w:hanging="360"/>
      </w:pPr>
      <w:rPr>
        <w:rFonts w:ascii="Arial" w:hAnsi="Arial" w:hint="default"/>
      </w:rPr>
    </w:lvl>
    <w:lvl w:ilvl="3" w:tplc="84D8D0EC" w:tentative="1">
      <w:start w:val="1"/>
      <w:numFmt w:val="bullet"/>
      <w:lvlText w:val="•"/>
      <w:lvlJc w:val="left"/>
      <w:pPr>
        <w:tabs>
          <w:tab w:val="num" w:pos="2880"/>
        </w:tabs>
        <w:ind w:left="2880" w:hanging="360"/>
      </w:pPr>
      <w:rPr>
        <w:rFonts w:ascii="Arial" w:hAnsi="Arial" w:hint="default"/>
      </w:rPr>
    </w:lvl>
    <w:lvl w:ilvl="4" w:tplc="9FD05518" w:tentative="1">
      <w:start w:val="1"/>
      <w:numFmt w:val="bullet"/>
      <w:lvlText w:val="•"/>
      <w:lvlJc w:val="left"/>
      <w:pPr>
        <w:tabs>
          <w:tab w:val="num" w:pos="3600"/>
        </w:tabs>
        <w:ind w:left="3600" w:hanging="360"/>
      </w:pPr>
      <w:rPr>
        <w:rFonts w:ascii="Arial" w:hAnsi="Arial" w:hint="default"/>
      </w:rPr>
    </w:lvl>
    <w:lvl w:ilvl="5" w:tplc="DC36936A" w:tentative="1">
      <w:start w:val="1"/>
      <w:numFmt w:val="bullet"/>
      <w:lvlText w:val="•"/>
      <w:lvlJc w:val="left"/>
      <w:pPr>
        <w:tabs>
          <w:tab w:val="num" w:pos="4320"/>
        </w:tabs>
        <w:ind w:left="4320" w:hanging="360"/>
      </w:pPr>
      <w:rPr>
        <w:rFonts w:ascii="Arial" w:hAnsi="Arial" w:hint="default"/>
      </w:rPr>
    </w:lvl>
    <w:lvl w:ilvl="6" w:tplc="D51E78C2" w:tentative="1">
      <w:start w:val="1"/>
      <w:numFmt w:val="bullet"/>
      <w:lvlText w:val="•"/>
      <w:lvlJc w:val="left"/>
      <w:pPr>
        <w:tabs>
          <w:tab w:val="num" w:pos="5040"/>
        </w:tabs>
        <w:ind w:left="5040" w:hanging="360"/>
      </w:pPr>
      <w:rPr>
        <w:rFonts w:ascii="Arial" w:hAnsi="Arial" w:hint="default"/>
      </w:rPr>
    </w:lvl>
    <w:lvl w:ilvl="7" w:tplc="1056F186" w:tentative="1">
      <w:start w:val="1"/>
      <w:numFmt w:val="bullet"/>
      <w:lvlText w:val="•"/>
      <w:lvlJc w:val="left"/>
      <w:pPr>
        <w:tabs>
          <w:tab w:val="num" w:pos="5760"/>
        </w:tabs>
        <w:ind w:left="5760" w:hanging="360"/>
      </w:pPr>
      <w:rPr>
        <w:rFonts w:ascii="Arial" w:hAnsi="Arial" w:hint="default"/>
      </w:rPr>
    </w:lvl>
    <w:lvl w:ilvl="8" w:tplc="44ACE41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5007D84"/>
    <w:multiLevelType w:val="hybridMultilevel"/>
    <w:tmpl w:val="234093D4"/>
    <w:lvl w:ilvl="0" w:tplc="D3528FF4">
      <w:start w:val="1"/>
      <w:numFmt w:val="bullet"/>
      <w:lvlText w:val="•"/>
      <w:lvlJc w:val="left"/>
      <w:pPr>
        <w:tabs>
          <w:tab w:val="num" w:pos="720"/>
        </w:tabs>
        <w:ind w:left="720" w:hanging="360"/>
      </w:pPr>
      <w:rPr>
        <w:rFonts w:ascii="Arial" w:hAnsi="Arial" w:hint="default"/>
      </w:rPr>
    </w:lvl>
    <w:lvl w:ilvl="1" w:tplc="EF9CDA3C" w:tentative="1">
      <w:start w:val="1"/>
      <w:numFmt w:val="bullet"/>
      <w:lvlText w:val="•"/>
      <w:lvlJc w:val="left"/>
      <w:pPr>
        <w:tabs>
          <w:tab w:val="num" w:pos="1440"/>
        </w:tabs>
        <w:ind w:left="1440" w:hanging="360"/>
      </w:pPr>
      <w:rPr>
        <w:rFonts w:ascii="Arial" w:hAnsi="Arial" w:hint="default"/>
      </w:rPr>
    </w:lvl>
    <w:lvl w:ilvl="2" w:tplc="C382C610" w:tentative="1">
      <w:start w:val="1"/>
      <w:numFmt w:val="bullet"/>
      <w:lvlText w:val="•"/>
      <w:lvlJc w:val="left"/>
      <w:pPr>
        <w:tabs>
          <w:tab w:val="num" w:pos="2160"/>
        </w:tabs>
        <w:ind w:left="2160" w:hanging="360"/>
      </w:pPr>
      <w:rPr>
        <w:rFonts w:ascii="Arial" w:hAnsi="Arial" w:hint="default"/>
      </w:rPr>
    </w:lvl>
    <w:lvl w:ilvl="3" w:tplc="CB005B6A" w:tentative="1">
      <w:start w:val="1"/>
      <w:numFmt w:val="bullet"/>
      <w:lvlText w:val="•"/>
      <w:lvlJc w:val="left"/>
      <w:pPr>
        <w:tabs>
          <w:tab w:val="num" w:pos="2880"/>
        </w:tabs>
        <w:ind w:left="2880" w:hanging="360"/>
      </w:pPr>
      <w:rPr>
        <w:rFonts w:ascii="Arial" w:hAnsi="Arial" w:hint="default"/>
      </w:rPr>
    </w:lvl>
    <w:lvl w:ilvl="4" w:tplc="5AF4A4B6" w:tentative="1">
      <w:start w:val="1"/>
      <w:numFmt w:val="bullet"/>
      <w:lvlText w:val="•"/>
      <w:lvlJc w:val="left"/>
      <w:pPr>
        <w:tabs>
          <w:tab w:val="num" w:pos="3600"/>
        </w:tabs>
        <w:ind w:left="3600" w:hanging="360"/>
      </w:pPr>
      <w:rPr>
        <w:rFonts w:ascii="Arial" w:hAnsi="Arial" w:hint="default"/>
      </w:rPr>
    </w:lvl>
    <w:lvl w:ilvl="5" w:tplc="4A54F3F6" w:tentative="1">
      <w:start w:val="1"/>
      <w:numFmt w:val="bullet"/>
      <w:lvlText w:val="•"/>
      <w:lvlJc w:val="left"/>
      <w:pPr>
        <w:tabs>
          <w:tab w:val="num" w:pos="4320"/>
        </w:tabs>
        <w:ind w:left="4320" w:hanging="360"/>
      </w:pPr>
      <w:rPr>
        <w:rFonts w:ascii="Arial" w:hAnsi="Arial" w:hint="default"/>
      </w:rPr>
    </w:lvl>
    <w:lvl w:ilvl="6" w:tplc="B86C7BD8" w:tentative="1">
      <w:start w:val="1"/>
      <w:numFmt w:val="bullet"/>
      <w:lvlText w:val="•"/>
      <w:lvlJc w:val="left"/>
      <w:pPr>
        <w:tabs>
          <w:tab w:val="num" w:pos="5040"/>
        </w:tabs>
        <w:ind w:left="5040" w:hanging="360"/>
      </w:pPr>
      <w:rPr>
        <w:rFonts w:ascii="Arial" w:hAnsi="Arial" w:hint="default"/>
      </w:rPr>
    </w:lvl>
    <w:lvl w:ilvl="7" w:tplc="A462B2F6" w:tentative="1">
      <w:start w:val="1"/>
      <w:numFmt w:val="bullet"/>
      <w:lvlText w:val="•"/>
      <w:lvlJc w:val="left"/>
      <w:pPr>
        <w:tabs>
          <w:tab w:val="num" w:pos="5760"/>
        </w:tabs>
        <w:ind w:left="5760" w:hanging="360"/>
      </w:pPr>
      <w:rPr>
        <w:rFonts w:ascii="Arial" w:hAnsi="Arial" w:hint="default"/>
      </w:rPr>
    </w:lvl>
    <w:lvl w:ilvl="8" w:tplc="2A14CBB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F3D46F7"/>
    <w:multiLevelType w:val="hybridMultilevel"/>
    <w:tmpl w:val="64627250"/>
    <w:lvl w:ilvl="0" w:tplc="E8826AEE">
      <w:start w:val="1"/>
      <w:numFmt w:val="bullet"/>
      <w:lvlText w:val="•"/>
      <w:lvlJc w:val="left"/>
      <w:pPr>
        <w:tabs>
          <w:tab w:val="num" w:pos="720"/>
        </w:tabs>
        <w:ind w:left="720" w:hanging="360"/>
      </w:pPr>
      <w:rPr>
        <w:rFonts w:ascii="Arial" w:hAnsi="Arial" w:hint="default"/>
      </w:rPr>
    </w:lvl>
    <w:lvl w:ilvl="1" w:tplc="A094EEDE" w:tentative="1">
      <w:start w:val="1"/>
      <w:numFmt w:val="bullet"/>
      <w:lvlText w:val="•"/>
      <w:lvlJc w:val="left"/>
      <w:pPr>
        <w:tabs>
          <w:tab w:val="num" w:pos="1440"/>
        </w:tabs>
        <w:ind w:left="1440" w:hanging="360"/>
      </w:pPr>
      <w:rPr>
        <w:rFonts w:ascii="Arial" w:hAnsi="Arial" w:hint="default"/>
      </w:rPr>
    </w:lvl>
    <w:lvl w:ilvl="2" w:tplc="5106C9BC" w:tentative="1">
      <w:start w:val="1"/>
      <w:numFmt w:val="bullet"/>
      <w:lvlText w:val="•"/>
      <w:lvlJc w:val="left"/>
      <w:pPr>
        <w:tabs>
          <w:tab w:val="num" w:pos="2160"/>
        </w:tabs>
        <w:ind w:left="2160" w:hanging="360"/>
      </w:pPr>
      <w:rPr>
        <w:rFonts w:ascii="Arial" w:hAnsi="Arial" w:hint="default"/>
      </w:rPr>
    </w:lvl>
    <w:lvl w:ilvl="3" w:tplc="D864EC60" w:tentative="1">
      <w:start w:val="1"/>
      <w:numFmt w:val="bullet"/>
      <w:lvlText w:val="•"/>
      <w:lvlJc w:val="left"/>
      <w:pPr>
        <w:tabs>
          <w:tab w:val="num" w:pos="2880"/>
        </w:tabs>
        <w:ind w:left="2880" w:hanging="360"/>
      </w:pPr>
      <w:rPr>
        <w:rFonts w:ascii="Arial" w:hAnsi="Arial" w:hint="default"/>
      </w:rPr>
    </w:lvl>
    <w:lvl w:ilvl="4" w:tplc="9CA26C0E" w:tentative="1">
      <w:start w:val="1"/>
      <w:numFmt w:val="bullet"/>
      <w:lvlText w:val="•"/>
      <w:lvlJc w:val="left"/>
      <w:pPr>
        <w:tabs>
          <w:tab w:val="num" w:pos="3600"/>
        </w:tabs>
        <w:ind w:left="3600" w:hanging="360"/>
      </w:pPr>
      <w:rPr>
        <w:rFonts w:ascii="Arial" w:hAnsi="Arial" w:hint="default"/>
      </w:rPr>
    </w:lvl>
    <w:lvl w:ilvl="5" w:tplc="C69ABAA6" w:tentative="1">
      <w:start w:val="1"/>
      <w:numFmt w:val="bullet"/>
      <w:lvlText w:val="•"/>
      <w:lvlJc w:val="left"/>
      <w:pPr>
        <w:tabs>
          <w:tab w:val="num" w:pos="4320"/>
        </w:tabs>
        <w:ind w:left="4320" w:hanging="360"/>
      </w:pPr>
      <w:rPr>
        <w:rFonts w:ascii="Arial" w:hAnsi="Arial" w:hint="default"/>
      </w:rPr>
    </w:lvl>
    <w:lvl w:ilvl="6" w:tplc="FD3682C6" w:tentative="1">
      <w:start w:val="1"/>
      <w:numFmt w:val="bullet"/>
      <w:lvlText w:val="•"/>
      <w:lvlJc w:val="left"/>
      <w:pPr>
        <w:tabs>
          <w:tab w:val="num" w:pos="5040"/>
        </w:tabs>
        <w:ind w:left="5040" w:hanging="360"/>
      </w:pPr>
      <w:rPr>
        <w:rFonts w:ascii="Arial" w:hAnsi="Arial" w:hint="default"/>
      </w:rPr>
    </w:lvl>
    <w:lvl w:ilvl="7" w:tplc="49E40D9A" w:tentative="1">
      <w:start w:val="1"/>
      <w:numFmt w:val="bullet"/>
      <w:lvlText w:val="•"/>
      <w:lvlJc w:val="left"/>
      <w:pPr>
        <w:tabs>
          <w:tab w:val="num" w:pos="5760"/>
        </w:tabs>
        <w:ind w:left="5760" w:hanging="360"/>
      </w:pPr>
      <w:rPr>
        <w:rFonts w:ascii="Arial" w:hAnsi="Arial" w:hint="default"/>
      </w:rPr>
    </w:lvl>
    <w:lvl w:ilvl="8" w:tplc="0CDCA9B2"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85F2734"/>
    <w:multiLevelType w:val="hybridMultilevel"/>
    <w:tmpl w:val="F2621CF6"/>
    <w:lvl w:ilvl="0" w:tplc="F398C3EE">
      <w:numFmt w:val="bullet"/>
      <w:lvlText w:val="-"/>
      <w:lvlJc w:val="left"/>
      <w:pPr>
        <w:ind w:left="420" w:hanging="360"/>
      </w:pPr>
      <w:rPr>
        <w:rFonts w:ascii="Times New Roman" w:eastAsia="Calibr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1791051030">
    <w:abstractNumId w:val="14"/>
  </w:num>
  <w:num w:numId="2" w16cid:durableId="333803532">
    <w:abstractNumId w:val="1"/>
  </w:num>
  <w:num w:numId="3" w16cid:durableId="1084306105">
    <w:abstractNumId w:val="11"/>
  </w:num>
  <w:num w:numId="4" w16cid:durableId="773131741">
    <w:abstractNumId w:val="0"/>
  </w:num>
  <w:num w:numId="5" w16cid:durableId="261687951">
    <w:abstractNumId w:val="2"/>
  </w:num>
  <w:num w:numId="6" w16cid:durableId="1726827611">
    <w:abstractNumId w:val="13"/>
  </w:num>
  <w:num w:numId="7" w16cid:durableId="1305509068">
    <w:abstractNumId w:val="12"/>
  </w:num>
  <w:num w:numId="8" w16cid:durableId="399258935">
    <w:abstractNumId w:val="9"/>
  </w:num>
  <w:num w:numId="9" w16cid:durableId="1331372531">
    <w:abstractNumId w:val="3"/>
  </w:num>
  <w:num w:numId="10" w16cid:durableId="1648123120">
    <w:abstractNumId w:val="10"/>
  </w:num>
  <w:num w:numId="11" w16cid:durableId="1382366512">
    <w:abstractNumId w:val="8"/>
  </w:num>
  <w:num w:numId="12" w16cid:durableId="1379361266">
    <w:abstractNumId w:val="7"/>
  </w:num>
  <w:num w:numId="13" w16cid:durableId="1736390969">
    <w:abstractNumId w:val="4"/>
  </w:num>
  <w:num w:numId="14" w16cid:durableId="1195580330">
    <w:abstractNumId w:val="6"/>
  </w:num>
  <w:num w:numId="15" w16cid:durableId="1488519440">
    <w:abstractNumId w:val="15"/>
  </w:num>
  <w:num w:numId="16" w16cid:durableId="3881861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1998"/>
    <w:rsid w:val="00002085"/>
    <w:rsid w:val="0000211A"/>
    <w:rsid w:val="00007DE9"/>
    <w:rsid w:val="00016E11"/>
    <w:rsid w:val="00026F07"/>
    <w:rsid w:val="00032EA9"/>
    <w:rsid w:val="00051988"/>
    <w:rsid w:val="000704D7"/>
    <w:rsid w:val="00084C00"/>
    <w:rsid w:val="0009016B"/>
    <w:rsid w:val="00097C0A"/>
    <w:rsid w:val="000B5060"/>
    <w:rsid w:val="000C47D6"/>
    <w:rsid w:val="000F0C05"/>
    <w:rsid w:val="00102AB0"/>
    <w:rsid w:val="00127DCB"/>
    <w:rsid w:val="0016015A"/>
    <w:rsid w:val="00162005"/>
    <w:rsid w:val="00180249"/>
    <w:rsid w:val="00180A4D"/>
    <w:rsid w:val="001B2497"/>
    <w:rsid w:val="001B4609"/>
    <w:rsid w:val="001C0BB6"/>
    <w:rsid w:val="001C34CD"/>
    <w:rsid w:val="001D1F67"/>
    <w:rsid w:val="001F29A2"/>
    <w:rsid w:val="001F5FA7"/>
    <w:rsid w:val="00206A06"/>
    <w:rsid w:val="00211825"/>
    <w:rsid w:val="00234681"/>
    <w:rsid w:val="00237450"/>
    <w:rsid w:val="00241879"/>
    <w:rsid w:val="00243CAC"/>
    <w:rsid w:val="002449BC"/>
    <w:rsid w:val="002450A0"/>
    <w:rsid w:val="00255D1E"/>
    <w:rsid w:val="00266016"/>
    <w:rsid w:val="00267F8D"/>
    <w:rsid w:val="00271F1B"/>
    <w:rsid w:val="00285E94"/>
    <w:rsid w:val="00291C04"/>
    <w:rsid w:val="002A2C5E"/>
    <w:rsid w:val="002B0F4E"/>
    <w:rsid w:val="002B3D94"/>
    <w:rsid w:val="002D1F8E"/>
    <w:rsid w:val="002D7623"/>
    <w:rsid w:val="002E33E4"/>
    <w:rsid w:val="002E62D1"/>
    <w:rsid w:val="002F0A6D"/>
    <w:rsid w:val="002F64FD"/>
    <w:rsid w:val="003072DD"/>
    <w:rsid w:val="00322E5B"/>
    <w:rsid w:val="00344377"/>
    <w:rsid w:val="0035144B"/>
    <w:rsid w:val="00353FC5"/>
    <w:rsid w:val="003615D4"/>
    <w:rsid w:val="00382396"/>
    <w:rsid w:val="003A4407"/>
    <w:rsid w:val="003A5414"/>
    <w:rsid w:val="003B58B9"/>
    <w:rsid w:val="003D3D09"/>
    <w:rsid w:val="003D5032"/>
    <w:rsid w:val="003E4818"/>
    <w:rsid w:val="003F10AF"/>
    <w:rsid w:val="004009CA"/>
    <w:rsid w:val="00401613"/>
    <w:rsid w:val="00401C84"/>
    <w:rsid w:val="00406597"/>
    <w:rsid w:val="004221C4"/>
    <w:rsid w:val="004222AB"/>
    <w:rsid w:val="00426571"/>
    <w:rsid w:val="00441D6B"/>
    <w:rsid w:val="004673D8"/>
    <w:rsid w:val="00491919"/>
    <w:rsid w:val="004A5FA6"/>
    <w:rsid w:val="004A6698"/>
    <w:rsid w:val="004A6B29"/>
    <w:rsid w:val="004C5502"/>
    <w:rsid w:val="004E4FB9"/>
    <w:rsid w:val="005052CA"/>
    <w:rsid w:val="005055EB"/>
    <w:rsid w:val="00510A1F"/>
    <w:rsid w:val="00514B42"/>
    <w:rsid w:val="0051520F"/>
    <w:rsid w:val="00515E66"/>
    <w:rsid w:val="005177D6"/>
    <w:rsid w:val="00522F1E"/>
    <w:rsid w:val="00525ED8"/>
    <w:rsid w:val="0053081C"/>
    <w:rsid w:val="00535A00"/>
    <w:rsid w:val="00544A8E"/>
    <w:rsid w:val="00550351"/>
    <w:rsid w:val="00553A88"/>
    <w:rsid w:val="00574A77"/>
    <w:rsid w:val="00583104"/>
    <w:rsid w:val="005A053C"/>
    <w:rsid w:val="005C72E9"/>
    <w:rsid w:val="005D06EE"/>
    <w:rsid w:val="005E2BE1"/>
    <w:rsid w:val="005F06E5"/>
    <w:rsid w:val="005F135C"/>
    <w:rsid w:val="00640338"/>
    <w:rsid w:val="00644406"/>
    <w:rsid w:val="006540F3"/>
    <w:rsid w:val="00655E52"/>
    <w:rsid w:val="00657085"/>
    <w:rsid w:val="0066175D"/>
    <w:rsid w:val="006647C0"/>
    <w:rsid w:val="006672B3"/>
    <w:rsid w:val="0066746E"/>
    <w:rsid w:val="006716F7"/>
    <w:rsid w:val="0068696A"/>
    <w:rsid w:val="00694AB1"/>
    <w:rsid w:val="006A1769"/>
    <w:rsid w:val="006A3951"/>
    <w:rsid w:val="006A6B0F"/>
    <w:rsid w:val="006A7299"/>
    <w:rsid w:val="006B7679"/>
    <w:rsid w:val="006C799F"/>
    <w:rsid w:val="006D3974"/>
    <w:rsid w:val="00730176"/>
    <w:rsid w:val="00732F12"/>
    <w:rsid w:val="007334DD"/>
    <w:rsid w:val="00751EB7"/>
    <w:rsid w:val="00771678"/>
    <w:rsid w:val="00794659"/>
    <w:rsid w:val="00795D94"/>
    <w:rsid w:val="007A62E8"/>
    <w:rsid w:val="007B3E4D"/>
    <w:rsid w:val="007F02B7"/>
    <w:rsid w:val="007F347D"/>
    <w:rsid w:val="008002BC"/>
    <w:rsid w:val="0080458D"/>
    <w:rsid w:val="00805E80"/>
    <w:rsid w:val="00816475"/>
    <w:rsid w:val="00817D73"/>
    <w:rsid w:val="008300E0"/>
    <w:rsid w:val="00844455"/>
    <w:rsid w:val="008615D0"/>
    <w:rsid w:val="00862C9C"/>
    <w:rsid w:val="00863DC3"/>
    <w:rsid w:val="008812C7"/>
    <w:rsid w:val="00894B55"/>
    <w:rsid w:val="00895994"/>
    <w:rsid w:val="008B4A33"/>
    <w:rsid w:val="008B5DA1"/>
    <w:rsid w:val="008B75D3"/>
    <w:rsid w:val="008D3404"/>
    <w:rsid w:val="008F21A5"/>
    <w:rsid w:val="008F5747"/>
    <w:rsid w:val="00903FEC"/>
    <w:rsid w:val="009112E4"/>
    <w:rsid w:val="00914F24"/>
    <w:rsid w:val="00915BEE"/>
    <w:rsid w:val="009170AD"/>
    <w:rsid w:val="00926111"/>
    <w:rsid w:val="00927C2A"/>
    <w:rsid w:val="00930D93"/>
    <w:rsid w:val="00930F02"/>
    <w:rsid w:val="00932B28"/>
    <w:rsid w:val="009430E2"/>
    <w:rsid w:val="009609C1"/>
    <w:rsid w:val="009709FF"/>
    <w:rsid w:val="0097203A"/>
    <w:rsid w:val="009728B6"/>
    <w:rsid w:val="009759F3"/>
    <w:rsid w:val="0098384D"/>
    <w:rsid w:val="00986F6A"/>
    <w:rsid w:val="00992F75"/>
    <w:rsid w:val="009D007B"/>
    <w:rsid w:val="009E244D"/>
    <w:rsid w:val="00A12F7B"/>
    <w:rsid w:val="00A14D94"/>
    <w:rsid w:val="00A172BA"/>
    <w:rsid w:val="00A20E46"/>
    <w:rsid w:val="00A2757D"/>
    <w:rsid w:val="00A543A2"/>
    <w:rsid w:val="00A64339"/>
    <w:rsid w:val="00A944CA"/>
    <w:rsid w:val="00A97241"/>
    <w:rsid w:val="00AA19CA"/>
    <w:rsid w:val="00AA3F93"/>
    <w:rsid w:val="00AD22B2"/>
    <w:rsid w:val="00AD5CE5"/>
    <w:rsid w:val="00AE0BEA"/>
    <w:rsid w:val="00AE21E2"/>
    <w:rsid w:val="00AE744D"/>
    <w:rsid w:val="00AF01F6"/>
    <w:rsid w:val="00B04CB8"/>
    <w:rsid w:val="00B06574"/>
    <w:rsid w:val="00B1430B"/>
    <w:rsid w:val="00B14FED"/>
    <w:rsid w:val="00B15D15"/>
    <w:rsid w:val="00B174D6"/>
    <w:rsid w:val="00B22255"/>
    <w:rsid w:val="00B32313"/>
    <w:rsid w:val="00B3712D"/>
    <w:rsid w:val="00B37E8C"/>
    <w:rsid w:val="00B46099"/>
    <w:rsid w:val="00B47326"/>
    <w:rsid w:val="00B4737D"/>
    <w:rsid w:val="00B578B5"/>
    <w:rsid w:val="00B67F01"/>
    <w:rsid w:val="00B72D92"/>
    <w:rsid w:val="00B765C8"/>
    <w:rsid w:val="00B76698"/>
    <w:rsid w:val="00BB7A0C"/>
    <w:rsid w:val="00BC1526"/>
    <w:rsid w:val="00BC4187"/>
    <w:rsid w:val="00BC7FCF"/>
    <w:rsid w:val="00C03DBA"/>
    <w:rsid w:val="00C267DC"/>
    <w:rsid w:val="00C32E1D"/>
    <w:rsid w:val="00C342E6"/>
    <w:rsid w:val="00C511F0"/>
    <w:rsid w:val="00C52179"/>
    <w:rsid w:val="00C56085"/>
    <w:rsid w:val="00C762B2"/>
    <w:rsid w:val="00C82128"/>
    <w:rsid w:val="00CA3B50"/>
    <w:rsid w:val="00CB00F8"/>
    <w:rsid w:val="00CC0129"/>
    <w:rsid w:val="00CC25ED"/>
    <w:rsid w:val="00CE5E57"/>
    <w:rsid w:val="00CF0E42"/>
    <w:rsid w:val="00CF24D2"/>
    <w:rsid w:val="00CF2B95"/>
    <w:rsid w:val="00D33CEC"/>
    <w:rsid w:val="00D52086"/>
    <w:rsid w:val="00D5340E"/>
    <w:rsid w:val="00D631AE"/>
    <w:rsid w:val="00D6526C"/>
    <w:rsid w:val="00D72CD5"/>
    <w:rsid w:val="00D845B2"/>
    <w:rsid w:val="00D85502"/>
    <w:rsid w:val="00D9590A"/>
    <w:rsid w:val="00DA086D"/>
    <w:rsid w:val="00DA1998"/>
    <w:rsid w:val="00DB5B9A"/>
    <w:rsid w:val="00DB71B3"/>
    <w:rsid w:val="00DC33A6"/>
    <w:rsid w:val="00DD38F9"/>
    <w:rsid w:val="00DD42E3"/>
    <w:rsid w:val="00E055C0"/>
    <w:rsid w:val="00E13F1D"/>
    <w:rsid w:val="00E164A4"/>
    <w:rsid w:val="00E52222"/>
    <w:rsid w:val="00E54213"/>
    <w:rsid w:val="00E54ACC"/>
    <w:rsid w:val="00E5622B"/>
    <w:rsid w:val="00E64DB7"/>
    <w:rsid w:val="00E66AA6"/>
    <w:rsid w:val="00E729F4"/>
    <w:rsid w:val="00E763D2"/>
    <w:rsid w:val="00E80837"/>
    <w:rsid w:val="00EA2041"/>
    <w:rsid w:val="00EA417C"/>
    <w:rsid w:val="00EB27D5"/>
    <w:rsid w:val="00EB4EE4"/>
    <w:rsid w:val="00EC44ED"/>
    <w:rsid w:val="00EC5317"/>
    <w:rsid w:val="00EE1340"/>
    <w:rsid w:val="00EE53FA"/>
    <w:rsid w:val="00F03359"/>
    <w:rsid w:val="00F059B2"/>
    <w:rsid w:val="00F07C8C"/>
    <w:rsid w:val="00F160B8"/>
    <w:rsid w:val="00F23677"/>
    <w:rsid w:val="00F27E04"/>
    <w:rsid w:val="00F555EF"/>
    <w:rsid w:val="00F74F72"/>
    <w:rsid w:val="00F835A4"/>
    <w:rsid w:val="00F852F2"/>
    <w:rsid w:val="00F950BE"/>
    <w:rsid w:val="00FA3E70"/>
    <w:rsid w:val="00FC5B09"/>
    <w:rsid w:val="00FD5E11"/>
    <w:rsid w:val="00FF0056"/>
    <w:rsid w:val="00FF4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8DA32"/>
  <w15:docId w15:val="{154C1454-B053-452F-8BA1-B08C29114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0BE"/>
    <w:pPr>
      <w:spacing w:after="200" w:line="276" w:lineRule="auto"/>
    </w:pPr>
    <w:rPr>
      <w:sz w:val="22"/>
      <w:szCs w:val="22"/>
    </w:rPr>
  </w:style>
  <w:style w:type="paragraph" w:styleId="Heading2">
    <w:name w:val="heading 2"/>
    <w:basedOn w:val="Normal"/>
    <w:next w:val="Normal"/>
    <w:link w:val="Heading2Char"/>
    <w:uiPriority w:val="9"/>
    <w:semiHidden/>
    <w:unhideWhenUsed/>
    <w:qFormat/>
    <w:rsid w:val="00234681"/>
    <w:pPr>
      <w:keepNext/>
      <w:spacing w:before="240" w:after="60"/>
      <w:outlineLvl w:val="1"/>
    </w:pPr>
    <w:rPr>
      <w:rFonts w:ascii="Cambria" w:eastAsia="Times New Roman" w:hAnsi="Cambria"/>
      <w:b/>
      <w:bCs/>
      <w:i/>
      <w:iCs/>
      <w:sz w:val="28"/>
      <w:szCs w:val="28"/>
    </w:rPr>
  </w:style>
  <w:style w:type="paragraph" w:styleId="Heading3">
    <w:name w:val="heading 3"/>
    <w:basedOn w:val="Normal"/>
    <w:link w:val="Heading3Char"/>
    <w:uiPriority w:val="9"/>
    <w:qFormat/>
    <w:rsid w:val="00234681"/>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944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944CA"/>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007DE9"/>
    <w:pPr>
      <w:ind w:left="720"/>
      <w:contextualSpacing/>
    </w:pPr>
  </w:style>
  <w:style w:type="character" w:styleId="Hyperlink">
    <w:name w:val="Hyperlink"/>
    <w:uiPriority w:val="99"/>
    <w:unhideWhenUsed/>
    <w:rsid w:val="00BC4187"/>
    <w:rPr>
      <w:color w:val="0000FF"/>
      <w:u w:val="single"/>
    </w:rPr>
  </w:style>
  <w:style w:type="paragraph" w:styleId="Header">
    <w:name w:val="header"/>
    <w:basedOn w:val="Normal"/>
    <w:link w:val="HeaderChar"/>
    <w:uiPriority w:val="99"/>
    <w:unhideWhenUsed/>
    <w:rsid w:val="00CF2B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B95"/>
  </w:style>
  <w:style w:type="paragraph" w:styleId="Footer">
    <w:name w:val="footer"/>
    <w:basedOn w:val="Normal"/>
    <w:link w:val="FooterChar"/>
    <w:uiPriority w:val="99"/>
    <w:unhideWhenUsed/>
    <w:rsid w:val="00CF2B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B95"/>
  </w:style>
  <w:style w:type="paragraph" w:styleId="BalloonText">
    <w:name w:val="Balloon Text"/>
    <w:basedOn w:val="Normal"/>
    <w:link w:val="BalloonTextChar"/>
    <w:uiPriority w:val="99"/>
    <w:semiHidden/>
    <w:unhideWhenUsed/>
    <w:rsid w:val="00C5608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56085"/>
    <w:rPr>
      <w:rFonts w:ascii="Tahoma" w:hAnsi="Tahoma" w:cs="Tahoma"/>
      <w:sz w:val="16"/>
      <w:szCs w:val="16"/>
    </w:rPr>
  </w:style>
  <w:style w:type="character" w:styleId="Strong">
    <w:name w:val="Strong"/>
    <w:uiPriority w:val="22"/>
    <w:qFormat/>
    <w:rsid w:val="00550351"/>
    <w:rPr>
      <w:b/>
      <w:bCs/>
    </w:rPr>
  </w:style>
  <w:style w:type="paragraph" w:customStyle="1" w:styleId="isselectedend">
    <w:name w:val="isselectedend"/>
    <w:basedOn w:val="Normal"/>
    <w:rsid w:val="00A2757D"/>
    <w:pPr>
      <w:spacing w:before="100" w:beforeAutospacing="1" w:after="100" w:afterAutospacing="1" w:line="240" w:lineRule="auto"/>
    </w:pPr>
    <w:rPr>
      <w:rFonts w:ascii="Times New Roman" w:eastAsia="Times New Roman" w:hAnsi="Times New Roman"/>
      <w:sz w:val="24"/>
      <w:szCs w:val="24"/>
    </w:rPr>
  </w:style>
  <w:style w:type="character" w:customStyle="1" w:styleId="Heading3Char">
    <w:name w:val="Heading 3 Char"/>
    <w:link w:val="Heading3"/>
    <w:uiPriority w:val="9"/>
    <w:rsid w:val="00234681"/>
    <w:rPr>
      <w:rFonts w:ascii="Times New Roman" w:eastAsia="Times New Roman" w:hAnsi="Times New Roman"/>
      <w:b/>
      <w:bCs/>
      <w:sz w:val="27"/>
      <w:szCs w:val="27"/>
    </w:rPr>
  </w:style>
  <w:style w:type="character" w:styleId="Emphasis">
    <w:name w:val="Emphasis"/>
    <w:uiPriority w:val="20"/>
    <w:qFormat/>
    <w:rsid w:val="00234681"/>
    <w:rPr>
      <w:i/>
      <w:iCs/>
    </w:rPr>
  </w:style>
  <w:style w:type="character" w:customStyle="1" w:styleId="Heading2Char">
    <w:name w:val="Heading 2 Char"/>
    <w:link w:val="Heading2"/>
    <w:uiPriority w:val="9"/>
    <w:semiHidden/>
    <w:rsid w:val="00234681"/>
    <w:rPr>
      <w:rFonts w:ascii="Cambria" w:eastAsia="Times New Roman" w:hAnsi="Cambria" w:cs="Times New Roman"/>
      <w:b/>
      <w:bCs/>
      <w:i/>
      <w:iCs/>
      <w:sz w:val="28"/>
      <w:szCs w:val="28"/>
    </w:rPr>
  </w:style>
  <w:style w:type="character" w:customStyle="1" w:styleId="inqyif">
    <w:name w:val="inqyif"/>
    <w:basedOn w:val="DefaultParagraphFont"/>
    <w:rsid w:val="008615D0"/>
  </w:style>
  <w:style w:type="character" w:styleId="UnresolvedMention">
    <w:name w:val="Unresolved Mention"/>
    <w:basedOn w:val="DefaultParagraphFont"/>
    <w:uiPriority w:val="99"/>
    <w:semiHidden/>
    <w:unhideWhenUsed/>
    <w:rsid w:val="00BB7A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09084">
      <w:bodyDiv w:val="1"/>
      <w:marLeft w:val="0"/>
      <w:marRight w:val="0"/>
      <w:marTop w:val="0"/>
      <w:marBottom w:val="0"/>
      <w:divBdr>
        <w:top w:val="none" w:sz="0" w:space="0" w:color="auto"/>
        <w:left w:val="none" w:sz="0" w:space="0" w:color="auto"/>
        <w:bottom w:val="none" w:sz="0" w:space="0" w:color="auto"/>
        <w:right w:val="none" w:sz="0" w:space="0" w:color="auto"/>
      </w:divBdr>
    </w:div>
    <w:div w:id="125513311">
      <w:bodyDiv w:val="1"/>
      <w:marLeft w:val="0"/>
      <w:marRight w:val="0"/>
      <w:marTop w:val="0"/>
      <w:marBottom w:val="0"/>
      <w:divBdr>
        <w:top w:val="none" w:sz="0" w:space="0" w:color="auto"/>
        <w:left w:val="none" w:sz="0" w:space="0" w:color="auto"/>
        <w:bottom w:val="none" w:sz="0" w:space="0" w:color="auto"/>
        <w:right w:val="none" w:sz="0" w:space="0" w:color="auto"/>
      </w:divBdr>
      <w:divsChild>
        <w:div w:id="1877573247">
          <w:marLeft w:val="0"/>
          <w:marRight w:val="0"/>
          <w:marTop w:val="180"/>
          <w:marBottom w:val="240"/>
          <w:divBdr>
            <w:top w:val="none" w:sz="0" w:space="0" w:color="auto"/>
            <w:left w:val="none" w:sz="0" w:space="0" w:color="auto"/>
            <w:bottom w:val="none" w:sz="0" w:space="0" w:color="auto"/>
            <w:right w:val="none" w:sz="0" w:space="0" w:color="auto"/>
          </w:divBdr>
        </w:div>
      </w:divsChild>
    </w:div>
    <w:div w:id="173034381">
      <w:bodyDiv w:val="1"/>
      <w:marLeft w:val="0"/>
      <w:marRight w:val="0"/>
      <w:marTop w:val="0"/>
      <w:marBottom w:val="0"/>
      <w:divBdr>
        <w:top w:val="none" w:sz="0" w:space="0" w:color="auto"/>
        <w:left w:val="none" w:sz="0" w:space="0" w:color="auto"/>
        <w:bottom w:val="none" w:sz="0" w:space="0" w:color="auto"/>
        <w:right w:val="none" w:sz="0" w:space="0" w:color="auto"/>
      </w:divBdr>
    </w:div>
    <w:div w:id="254942648">
      <w:bodyDiv w:val="1"/>
      <w:marLeft w:val="0"/>
      <w:marRight w:val="0"/>
      <w:marTop w:val="0"/>
      <w:marBottom w:val="0"/>
      <w:divBdr>
        <w:top w:val="none" w:sz="0" w:space="0" w:color="auto"/>
        <w:left w:val="none" w:sz="0" w:space="0" w:color="auto"/>
        <w:bottom w:val="none" w:sz="0" w:space="0" w:color="auto"/>
        <w:right w:val="none" w:sz="0" w:space="0" w:color="auto"/>
      </w:divBdr>
      <w:divsChild>
        <w:div w:id="35008039">
          <w:marLeft w:val="288"/>
          <w:marRight w:val="0"/>
          <w:marTop w:val="0"/>
          <w:marBottom w:val="0"/>
          <w:divBdr>
            <w:top w:val="none" w:sz="0" w:space="0" w:color="auto"/>
            <w:left w:val="none" w:sz="0" w:space="0" w:color="auto"/>
            <w:bottom w:val="none" w:sz="0" w:space="0" w:color="auto"/>
            <w:right w:val="none" w:sz="0" w:space="0" w:color="auto"/>
          </w:divBdr>
        </w:div>
        <w:div w:id="110318418">
          <w:marLeft w:val="288"/>
          <w:marRight w:val="0"/>
          <w:marTop w:val="0"/>
          <w:marBottom w:val="0"/>
          <w:divBdr>
            <w:top w:val="none" w:sz="0" w:space="0" w:color="auto"/>
            <w:left w:val="none" w:sz="0" w:space="0" w:color="auto"/>
            <w:bottom w:val="none" w:sz="0" w:space="0" w:color="auto"/>
            <w:right w:val="none" w:sz="0" w:space="0" w:color="auto"/>
          </w:divBdr>
        </w:div>
        <w:div w:id="511916631">
          <w:marLeft w:val="288"/>
          <w:marRight w:val="0"/>
          <w:marTop w:val="0"/>
          <w:marBottom w:val="0"/>
          <w:divBdr>
            <w:top w:val="none" w:sz="0" w:space="0" w:color="auto"/>
            <w:left w:val="none" w:sz="0" w:space="0" w:color="auto"/>
            <w:bottom w:val="none" w:sz="0" w:space="0" w:color="auto"/>
            <w:right w:val="none" w:sz="0" w:space="0" w:color="auto"/>
          </w:divBdr>
        </w:div>
        <w:div w:id="1458060066">
          <w:marLeft w:val="288"/>
          <w:marRight w:val="0"/>
          <w:marTop w:val="0"/>
          <w:marBottom w:val="0"/>
          <w:divBdr>
            <w:top w:val="none" w:sz="0" w:space="0" w:color="auto"/>
            <w:left w:val="none" w:sz="0" w:space="0" w:color="auto"/>
            <w:bottom w:val="none" w:sz="0" w:space="0" w:color="auto"/>
            <w:right w:val="none" w:sz="0" w:space="0" w:color="auto"/>
          </w:divBdr>
        </w:div>
      </w:divsChild>
    </w:div>
    <w:div w:id="325594259">
      <w:bodyDiv w:val="1"/>
      <w:marLeft w:val="0"/>
      <w:marRight w:val="0"/>
      <w:marTop w:val="0"/>
      <w:marBottom w:val="0"/>
      <w:divBdr>
        <w:top w:val="none" w:sz="0" w:space="0" w:color="auto"/>
        <w:left w:val="none" w:sz="0" w:space="0" w:color="auto"/>
        <w:bottom w:val="none" w:sz="0" w:space="0" w:color="auto"/>
        <w:right w:val="none" w:sz="0" w:space="0" w:color="auto"/>
      </w:divBdr>
      <w:divsChild>
        <w:div w:id="627780251">
          <w:marLeft w:val="288"/>
          <w:marRight w:val="0"/>
          <w:marTop w:val="154"/>
          <w:marBottom w:val="0"/>
          <w:divBdr>
            <w:top w:val="none" w:sz="0" w:space="0" w:color="auto"/>
            <w:left w:val="none" w:sz="0" w:space="0" w:color="auto"/>
            <w:bottom w:val="none" w:sz="0" w:space="0" w:color="auto"/>
            <w:right w:val="none" w:sz="0" w:space="0" w:color="auto"/>
          </w:divBdr>
        </w:div>
        <w:div w:id="938023941">
          <w:marLeft w:val="288"/>
          <w:marRight w:val="0"/>
          <w:marTop w:val="154"/>
          <w:marBottom w:val="0"/>
          <w:divBdr>
            <w:top w:val="none" w:sz="0" w:space="0" w:color="auto"/>
            <w:left w:val="none" w:sz="0" w:space="0" w:color="auto"/>
            <w:bottom w:val="none" w:sz="0" w:space="0" w:color="auto"/>
            <w:right w:val="none" w:sz="0" w:space="0" w:color="auto"/>
          </w:divBdr>
        </w:div>
      </w:divsChild>
    </w:div>
    <w:div w:id="364791564">
      <w:bodyDiv w:val="1"/>
      <w:marLeft w:val="0"/>
      <w:marRight w:val="0"/>
      <w:marTop w:val="0"/>
      <w:marBottom w:val="0"/>
      <w:divBdr>
        <w:top w:val="none" w:sz="0" w:space="0" w:color="auto"/>
        <w:left w:val="none" w:sz="0" w:space="0" w:color="auto"/>
        <w:bottom w:val="none" w:sz="0" w:space="0" w:color="auto"/>
        <w:right w:val="none" w:sz="0" w:space="0" w:color="auto"/>
      </w:divBdr>
    </w:div>
    <w:div w:id="465899316">
      <w:bodyDiv w:val="1"/>
      <w:marLeft w:val="0"/>
      <w:marRight w:val="0"/>
      <w:marTop w:val="0"/>
      <w:marBottom w:val="0"/>
      <w:divBdr>
        <w:top w:val="none" w:sz="0" w:space="0" w:color="auto"/>
        <w:left w:val="none" w:sz="0" w:space="0" w:color="auto"/>
        <w:bottom w:val="none" w:sz="0" w:space="0" w:color="auto"/>
        <w:right w:val="none" w:sz="0" w:space="0" w:color="auto"/>
      </w:divBdr>
    </w:div>
    <w:div w:id="566644527">
      <w:bodyDiv w:val="1"/>
      <w:marLeft w:val="0"/>
      <w:marRight w:val="0"/>
      <w:marTop w:val="0"/>
      <w:marBottom w:val="0"/>
      <w:divBdr>
        <w:top w:val="none" w:sz="0" w:space="0" w:color="auto"/>
        <w:left w:val="none" w:sz="0" w:space="0" w:color="auto"/>
        <w:bottom w:val="none" w:sz="0" w:space="0" w:color="auto"/>
        <w:right w:val="none" w:sz="0" w:space="0" w:color="auto"/>
      </w:divBdr>
    </w:div>
    <w:div w:id="582373569">
      <w:bodyDiv w:val="1"/>
      <w:marLeft w:val="0"/>
      <w:marRight w:val="0"/>
      <w:marTop w:val="0"/>
      <w:marBottom w:val="0"/>
      <w:divBdr>
        <w:top w:val="none" w:sz="0" w:space="0" w:color="auto"/>
        <w:left w:val="none" w:sz="0" w:space="0" w:color="auto"/>
        <w:bottom w:val="none" w:sz="0" w:space="0" w:color="auto"/>
        <w:right w:val="none" w:sz="0" w:space="0" w:color="auto"/>
      </w:divBdr>
      <w:divsChild>
        <w:div w:id="583993405">
          <w:marLeft w:val="288"/>
          <w:marRight w:val="0"/>
          <w:marTop w:val="0"/>
          <w:marBottom w:val="0"/>
          <w:divBdr>
            <w:top w:val="none" w:sz="0" w:space="0" w:color="auto"/>
            <w:left w:val="none" w:sz="0" w:space="0" w:color="auto"/>
            <w:bottom w:val="none" w:sz="0" w:space="0" w:color="auto"/>
            <w:right w:val="none" w:sz="0" w:space="0" w:color="auto"/>
          </w:divBdr>
        </w:div>
        <w:div w:id="673528894">
          <w:marLeft w:val="288"/>
          <w:marRight w:val="0"/>
          <w:marTop w:val="0"/>
          <w:marBottom w:val="0"/>
          <w:divBdr>
            <w:top w:val="none" w:sz="0" w:space="0" w:color="auto"/>
            <w:left w:val="none" w:sz="0" w:space="0" w:color="auto"/>
            <w:bottom w:val="none" w:sz="0" w:space="0" w:color="auto"/>
            <w:right w:val="none" w:sz="0" w:space="0" w:color="auto"/>
          </w:divBdr>
        </w:div>
        <w:div w:id="737676296">
          <w:marLeft w:val="288"/>
          <w:marRight w:val="0"/>
          <w:marTop w:val="0"/>
          <w:marBottom w:val="0"/>
          <w:divBdr>
            <w:top w:val="none" w:sz="0" w:space="0" w:color="auto"/>
            <w:left w:val="none" w:sz="0" w:space="0" w:color="auto"/>
            <w:bottom w:val="none" w:sz="0" w:space="0" w:color="auto"/>
            <w:right w:val="none" w:sz="0" w:space="0" w:color="auto"/>
          </w:divBdr>
        </w:div>
        <w:div w:id="1379206028">
          <w:marLeft w:val="288"/>
          <w:marRight w:val="0"/>
          <w:marTop w:val="0"/>
          <w:marBottom w:val="0"/>
          <w:divBdr>
            <w:top w:val="none" w:sz="0" w:space="0" w:color="auto"/>
            <w:left w:val="none" w:sz="0" w:space="0" w:color="auto"/>
            <w:bottom w:val="none" w:sz="0" w:space="0" w:color="auto"/>
            <w:right w:val="none" w:sz="0" w:space="0" w:color="auto"/>
          </w:divBdr>
        </w:div>
        <w:div w:id="1762071010">
          <w:marLeft w:val="288"/>
          <w:marRight w:val="0"/>
          <w:marTop w:val="0"/>
          <w:marBottom w:val="0"/>
          <w:divBdr>
            <w:top w:val="none" w:sz="0" w:space="0" w:color="auto"/>
            <w:left w:val="none" w:sz="0" w:space="0" w:color="auto"/>
            <w:bottom w:val="none" w:sz="0" w:space="0" w:color="auto"/>
            <w:right w:val="none" w:sz="0" w:space="0" w:color="auto"/>
          </w:divBdr>
        </w:div>
        <w:div w:id="2118520986">
          <w:marLeft w:val="288"/>
          <w:marRight w:val="0"/>
          <w:marTop w:val="0"/>
          <w:marBottom w:val="0"/>
          <w:divBdr>
            <w:top w:val="none" w:sz="0" w:space="0" w:color="auto"/>
            <w:left w:val="none" w:sz="0" w:space="0" w:color="auto"/>
            <w:bottom w:val="none" w:sz="0" w:space="0" w:color="auto"/>
            <w:right w:val="none" w:sz="0" w:space="0" w:color="auto"/>
          </w:divBdr>
        </w:div>
      </w:divsChild>
    </w:div>
    <w:div w:id="669068408">
      <w:bodyDiv w:val="1"/>
      <w:marLeft w:val="0"/>
      <w:marRight w:val="0"/>
      <w:marTop w:val="0"/>
      <w:marBottom w:val="0"/>
      <w:divBdr>
        <w:top w:val="none" w:sz="0" w:space="0" w:color="auto"/>
        <w:left w:val="none" w:sz="0" w:space="0" w:color="auto"/>
        <w:bottom w:val="none" w:sz="0" w:space="0" w:color="auto"/>
        <w:right w:val="none" w:sz="0" w:space="0" w:color="auto"/>
      </w:divBdr>
    </w:div>
    <w:div w:id="674264107">
      <w:bodyDiv w:val="1"/>
      <w:marLeft w:val="0"/>
      <w:marRight w:val="0"/>
      <w:marTop w:val="0"/>
      <w:marBottom w:val="0"/>
      <w:divBdr>
        <w:top w:val="none" w:sz="0" w:space="0" w:color="auto"/>
        <w:left w:val="none" w:sz="0" w:space="0" w:color="auto"/>
        <w:bottom w:val="none" w:sz="0" w:space="0" w:color="auto"/>
        <w:right w:val="none" w:sz="0" w:space="0" w:color="auto"/>
      </w:divBdr>
    </w:div>
    <w:div w:id="732460081">
      <w:bodyDiv w:val="1"/>
      <w:marLeft w:val="0"/>
      <w:marRight w:val="0"/>
      <w:marTop w:val="0"/>
      <w:marBottom w:val="0"/>
      <w:divBdr>
        <w:top w:val="none" w:sz="0" w:space="0" w:color="auto"/>
        <w:left w:val="none" w:sz="0" w:space="0" w:color="auto"/>
        <w:bottom w:val="none" w:sz="0" w:space="0" w:color="auto"/>
        <w:right w:val="none" w:sz="0" w:space="0" w:color="auto"/>
      </w:divBdr>
    </w:div>
    <w:div w:id="786319280">
      <w:bodyDiv w:val="1"/>
      <w:marLeft w:val="0"/>
      <w:marRight w:val="0"/>
      <w:marTop w:val="0"/>
      <w:marBottom w:val="0"/>
      <w:divBdr>
        <w:top w:val="none" w:sz="0" w:space="0" w:color="auto"/>
        <w:left w:val="none" w:sz="0" w:space="0" w:color="auto"/>
        <w:bottom w:val="none" w:sz="0" w:space="0" w:color="auto"/>
        <w:right w:val="none" w:sz="0" w:space="0" w:color="auto"/>
      </w:divBdr>
    </w:div>
    <w:div w:id="794173549">
      <w:bodyDiv w:val="1"/>
      <w:marLeft w:val="0"/>
      <w:marRight w:val="0"/>
      <w:marTop w:val="0"/>
      <w:marBottom w:val="0"/>
      <w:divBdr>
        <w:top w:val="none" w:sz="0" w:space="0" w:color="auto"/>
        <w:left w:val="none" w:sz="0" w:space="0" w:color="auto"/>
        <w:bottom w:val="none" w:sz="0" w:space="0" w:color="auto"/>
        <w:right w:val="none" w:sz="0" w:space="0" w:color="auto"/>
      </w:divBdr>
    </w:div>
    <w:div w:id="859125287">
      <w:bodyDiv w:val="1"/>
      <w:marLeft w:val="0"/>
      <w:marRight w:val="0"/>
      <w:marTop w:val="0"/>
      <w:marBottom w:val="0"/>
      <w:divBdr>
        <w:top w:val="none" w:sz="0" w:space="0" w:color="auto"/>
        <w:left w:val="none" w:sz="0" w:space="0" w:color="auto"/>
        <w:bottom w:val="none" w:sz="0" w:space="0" w:color="auto"/>
        <w:right w:val="none" w:sz="0" w:space="0" w:color="auto"/>
      </w:divBdr>
      <w:divsChild>
        <w:div w:id="398358666">
          <w:marLeft w:val="288"/>
          <w:marRight w:val="0"/>
          <w:marTop w:val="0"/>
          <w:marBottom w:val="0"/>
          <w:divBdr>
            <w:top w:val="none" w:sz="0" w:space="0" w:color="auto"/>
            <w:left w:val="none" w:sz="0" w:space="0" w:color="auto"/>
            <w:bottom w:val="none" w:sz="0" w:space="0" w:color="auto"/>
            <w:right w:val="none" w:sz="0" w:space="0" w:color="auto"/>
          </w:divBdr>
        </w:div>
        <w:div w:id="401831796">
          <w:marLeft w:val="288"/>
          <w:marRight w:val="0"/>
          <w:marTop w:val="0"/>
          <w:marBottom w:val="0"/>
          <w:divBdr>
            <w:top w:val="none" w:sz="0" w:space="0" w:color="auto"/>
            <w:left w:val="none" w:sz="0" w:space="0" w:color="auto"/>
            <w:bottom w:val="none" w:sz="0" w:space="0" w:color="auto"/>
            <w:right w:val="none" w:sz="0" w:space="0" w:color="auto"/>
          </w:divBdr>
        </w:div>
        <w:div w:id="1070663187">
          <w:marLeft w:val="288"/>
          <w:marRight w:val="0"/>
          <w:marTop w:val="0"/>
          <w:marBottom w:val="0"/>
          <w:divBdr>
            <w:top w:val="none" w:sz="0" w:space="0" w:color="auto"/>
            <w:left w:val="none" w:sz="0" w:space="0" w:color="auto"/>
            <w:bottom w:val="none" w:sz="0" w:space="0" w:color="auto"/>
            <w:right w:val="none" w:sz="0" w:space="0" w:color="auto"/>
          </w:divBdr>
        </w:div>
        <w:div w:id="1206061378">
          <w:marLeft w:val="288"/>
          <w:marRight w:val="0"/>
          <w:marTop w:val="0"/>
          <w:marBottom w:val="0"/>
          <w:divBdr>
            <w:top w:val="none" w:sz="0" w:space="0" w:color="auto"/>
            <w:left w:val="none" w:sz="0" w:space="0" w:color="auto"/>
            <w:bottom w:val="none" w:sz="0" w:space="0" w:color="auto"/>
            <w:right w:val="none" w:sz="0" w:space="0" w:color="auto"/>
          </w:divBdr>
        </w:div>
        <w:div w:id="1810635886">
          <w:marLeft w:val="288"/>
          <w:marRight w:val="0"/>
          <w:marTop w:val="0"/>
          <w:marBottom w:val="0"/>
          <w:divBdr>
            <w:top w:val="none" w:sz="0" w:space="0" w:color="auto"/>
            <w:left w:val="none" w:sz="0" w:space="0" w:color="auto"/>
            <w:bottom w:val="none" w:sz="0" w:space="0" w:color="auto"/>
            <w:right w:val="none" w:sz="0" w:space="0" w:color="auto"/>
          </w:divBdr>
        </w:div>
      </w:divsChild>
    </w:div>
    <w:div w:id="940841895">
      <w:bodyDiv w:val="1"/>
      <w:marLeft w:val="0"/>
      <w:marRight w:val="0"/>
      <w:marTop w:val="0"/>
      <w:marBottom w:val="0"/>
      <w:divBdr>
        <w:top w:val="none" w:sz="0" w:space="0" w:color="auto"/>
        <w:left w:val="none" w:sz="0" w:space="0" w:color="auto"/>
        <w:bottom w:val="none" w:sz="0" w:space="0" w:color="auto"/>
        <w:right w:val="none" w:sz="0" w:space="0" w:color="auto"/>
      </w:divBdr>
    </w:div>
    <w:div w:id="956332655">
      <w:bodyDiv w:val="1"/>
      <w:marLeft w:val="0"/>
      <w:marRight w:val="0"/>
      <w:marTop w:val="0"/>
      <w:marBottom w:val="0"/>
      <w:divBdr>
        <w:top w:val="none" w:sz="0" w:space="0" w:color="auto"/>
        <w:left w:val="none" w:sz="0" w:space="0" w:color="auto"/>
        <w:bottom w:val="none" w:sz="0" w:space="0" w:color="auto"/>
        <w:right w:val="none" w:sz="0" w:space="0" w:color="auto"/>
      </w:divBdr>
    </w:div>
    <w:div w:id="982923614">
      <w:bodyDiv w:val="1"/>
      <w:marLeft w:val="0"/>
      <w:marRight w:val="0"/>
      <w:marTop w:val="0"/>
      <w:marBottom w:val="0"/>
      <w:divBdr>
        <w:top w:val="none" w:sz="0" w:space="0" w:color="auto"/>
        <w:left w:val="none" w:sz="0" w:space="0" w:color="auto"/>
        <w:bottom w:val="none" w:sz="0" w:space="0" w:color="auto"/>
        <w:right w:val="none" w:sz="0" w:space="0" w:color="auto"/>
      </w:divBdr>
    </w:div>
    <w:div w:id="1079718409">
      <w:bodyDiv w:val="1"/>
      <w:marLeft w:val="0"/>
      <w:marRight w:val="0"/>
      <w:marTop w:val="0"/>
      <w:marBottom w:val="0"/>
      <w:divBdr>
        <w:top w:val="none" w:sz="0" w:space="0" w:color="auto"/>
        <w:left w:val="none" w:sz="0" w:space="0" w:color="auto"/>
        <w:bottom w:val="none" w:sz="0" w:space="0" w:color="auto"/>
        <w:right w:val="none" w:sz="0" w:space="0" w:color="auto"/>
      </w:divBdr>
    </w:div>
    <w:div w:id="1174146512">
      <w:bodyDiv w:val="1"/>
      <w:marLeft w:val="0"/>
      <w:marRight w:val="0"/>
      <w:marTop w:val="0"/>
      <w:marBottom w:val="0"/>
      <w:divBdr>
        <w:top w:val="none" w:sz="0" w:space="0" w:color="auto"/>
        <w:left w:val="none" w:sz="0" w:space="0" w:color="auto"/>
        <w:bottom w:val="none" w:sz="0" w:space="0" w:color="auto"/>
        <w:right w:val="none" w:sz="0" w:space="0" w:color="auto"/>
      </w:divBdr>
      <w:divsChild>
        <w:div w:id="291330026">
          <w:marLeft w:val="288"/>
          <w:marRight w:val="0"/>
          <w:marTop w:val="0"/>
          <w:marBottom w:val="0"/>
          <w:divBdr>
            <w:top w:val="none" w:sz="0" w:space="0" w:color="auto"/>
            <w:left w:val="none" w:sz="0" w:space="0" w:color="auto"/>
            <w:bottom w:val="none" w:sz="0" w:space="0" w:color="auto"/>
            <w:right w:val="none" w:sz="0" w:space="0" w:color="auto"/>
          </w:divBdr>
        </w:div>
        <w:div w:id="1180852859">
          <w:marLeft w:val="288"/>
          <w:marRight w:val="0"/>
          <w:marTop w:val="0"/>
          <w:marBottom w:val="0"/>
          <w:divBdr>
            <w:top w:val="none" w:sz="0" w:space="0" w:color="auto"/>
            <w:left w:val="none" w:sz="0" w:space="0" w:color="auto"/>
            <w:bottom w:val="none" w:sz="0" w:space="0" w:color="auto"/>
            <w:right w:val="none" w:sz="0" w:space="0" w:color="auto"/>
          </w:divBdr>
        </w:div>
        <w:div w:id="1529873424">
          <w:marLeft w:val="288"/>
          <w:marRight w:val="0"/>
          <w:marTop w:val="0"/>
          <w:marBottom w:val="0"/>
          <w:divBdr>
            <w:top w:val="none" w:sz="0" w:space="0" w:color="auto"/>
            <w:left w:val="none" w:sz="0" w:space="0" w:color="auto"/>
            <w:bottom w:val="none" w:sz="0" w:space="0" w:color="auto"/>
            <w:right w:val="none" w:sz="0" w:space="0" w:color="auto"/>
          </w:divBdr>
        </w:div>
        <w:div w:id="1776288430">
          <w:marLeft w:val="288"/>
          <w:marRight w:val="0"/>
          <w:marTop w:val="0"/>
          <w:marBottom w:val="0"/>
          <w:divBdr>
            <w:top w:val="none" w:sz="0" w:space="0" w:color="auto"/>
            <w:left w:val="none" w:sz="0" w:space="0" w:color="auto"/>
            <w:bottom w:val="none" w:sz="0" w:space="0" w:color="auto"/>
            <w:right w:val="none" w:sz="0" w:space="0" w:color="auto"/>
          </w:divBdr>
        </w:div>
      </w:divsChild>
    </w:div>
    <w:div w:id="1247307187">
      <w:bodyDiv w:val="1"/>
      <w:marLeft w:val="0"/>
      <w:marRight w:val="0"/>
      <w:marTop w:val="0"/>
      <w:marBottom w:val="0"/>
      <w:divBdr>
        <w:top w:val="none" w:sz="0" w:space="0" w:color="auto"/>
        <w:left w:val="none" w:sz="0" w:space="0" w:color="auto"/>
        <w:bottom w:val="none" w:sz="0" w:space="0" w:color="auto"/>
        <w:right w:val="none" w:sz="0" w:space="0" w:color="auto"/>
      </w:divBdr>
    </w:div>
    <w:div w:id="1288583993">
      <w:bodyDiv w:val="1"/>
      <w:marLeft w:val="0"/>
      <w:marRight w:val="0"/>
      <w:marTop w:val="0"/>
      <w:marBottom w:val="0"/>
      <w:divBdr>
        <w:top w:val="none" w:sz="0" w:space="0" w:color="auto"/>
        <w:left w:val="none" w:sz="0" w:space="0" w:color="auto"/>
        <w:bottom w:val="none" w:sz="0" w:space="0" w:color="auto"/>
        <w:right w:val="none" w:sz="0" w:space="0" w:color="auto"/>
      </w:divBdr>
      <w:divsChild>
        <w:div w:id="1080517234">
          <w:marLeft w:val="288"/>
          <w:marRight w:val="0"/>
          <w:marTop w:val="0"/>
          <w:marBottom w:val="0"/>
          <w:divBdr>
            <w:top w:val="none" w:sz="0" w:space="0" w:color="auto"/>
            <w:left w:val="none" w:sz="0" w:space="0" w:color="auto"/>
            <w:bottom w:val="none" w:sz="0" w:space="0" w:color="auto"/>
            <w:right w:val="none" w:sz="0" w:space="0" w:color="auto"/>
          </w:divBdr>
        </w:div>
      </w:divsChild>
    </w:div>
    <w:div w:id="1373386271">
      <w:bodyDiv w:val="1"/>
      <w:marLeft w:val="0"/>
      <w:marRight w:val="0"/>
      <w:marTop w:val="0"/>
      <w:marBottom w:val="0"/>
      <w:divBdr>
        <w:top w:val="none" w:sz="0" w:space="0" w:color="auto"/>
        <w:left w:val="none" w:sz="0" w:space="0" w:color="auto"/>
        <w:bottom w:val="none" w:sz="0" w:space="0" w:color="auto"/>
        <w:right w:val="none" w:sz="0" w:space="0" w:color="auto"/>
      </w:divBdr>
      <w:divsChild>
        <w:div w:id="603389974">
          <w:marLeft w:val="288"/>
          <w:marRight w:val="0"/>
          <w:marTop w:val="0"/>
          <w:marBottom w:val="0"/>
          <w:divBdr>
            <w:top w:val="none" w:sz="0" w:space="0" w:color="auto"/>
            <w:left w:val="none" w:sz="0" w:space="0" w:color="auto"/>
            <w:bottom w:val="none" w:sz="0" w:space="0" w:color="auto"/>
            <w:right w:val="none" w:sz="0" w:space="0" w:color="auto"/>
          </w:divBdr>
        </w:div>
        <w:div w:id="656617299">
          <w:marLeft w:val="288"/>
          <w:marRight w:val="0"/>
          <w:marTop w:val="0"/>
          <w:marBottom w:val="0"/>
          <w:divBdr>
            <w:top w:val="none" w:sz="0" w:space="0" w:color="auto"/>
            <w:left w:val="none" w:sz="0" w:space="0" w:color="auto"/>
            <w:bottom w:val="none" w:sz="0" w:space="0" w:color="auto"/>
            <w:right w:val="none" w:sz="0" w:space="0" w:color="auto"/>
          </w:divBdr>
        </w:div>
      </w:divsChild>
    </w:div>
    <w:div w:id="1416635418">
      <w:bodyDiv w:val="1"/>
      <w:marLeft w:val="0"/>
      <w:marRight w:val="0"/>
      <w:marTop w:val="0"/>
      <w:marBottom w:val="0"/>
      <w:divBdr>
        <w:top w:val="none" w:sz="0" w:space="0" w:color="auto"/>
        <w:left w:val="none" w:sz="0" w:space="0" w:color="auto"/>
        <w:bottom w:val="none" w:sz="0" w:space="0" w:color="auto"/>
        <w:right w:val="none" w:sz="0" w:space="0" w:color="auto"/>
      </w:divBdr>
    </w:div>
    <w:div w:id="1561667705">
      <w:bodyDiv w:val="1"/>
      <w:marLeft w:val="0"/>
      <w:marRight w:val="0"/>
      <w:marTop w:val="0"/>
      <w:marBottom w:val="0"/>
      <w:divBdr>
        <w:top w:val="none" w:sz="0" w:space="0" w:color="auto"/>
        <w:left w:val="none" w:sz="0" w:space="0" w:color="auto"/>
        <w:bottom w:val="none" w:sz="0" w:space="0" w:color="auto"/>
        <w:right w:val="none" w:sz="0" w:space="0" w:color="auto"/>
      </w:divBdr>
      <w:divsChild>
        <w:div w:id="333269610">
          <w:marLeft w:val="288"/>
          <w:marRight w:val="0"/>
          <w:marTop w:val="0"/>
          <w:marBottom w:val="0"/>
          <w:divBdr>
            <w:top w:val="none" w:sz="0" w:space="0" w:color="auto"/>
            <w:left w:val="none" w:sz="0" w:space="0" w:color="auto"/>
            <w:bottom w:val="none" w:sz="0" w:space="0" w:color="auto"/>
            <w:right w:val="none" w:sz="0" w:space="0" w:color="auto"/>
          </w:divBdr>
        </w:div>
        <w:div w:id="1592541235">
          <w:marLeft w:val="288"/>
          <w:marRight w:val="0"/>
          <w:marTop w:val="0"/>
          <w:marBottom w:val="0"/>
          <w:divBdr>
            <w:top w:val="none" w:sz="0" w:space="0" w:color="auto"/>
            <w:left w:val="none" w:sz="0" w:space="0" w:color="auto"/>
            <w:bottom w:val="none" w:sz="0" w:space="0" w:color="auto"/>
            <w:right w:val="none" w:sz="0" w:space="0" w:color="auto"/>
          </w:divBdr>
        </w:div>
        <w:div w:id="1717194420">
          <w:marLeft w:val="288"/>
          <w:marRight w:val="0"/>
          <w:marTop w:val="0"/>
          <w:marBottom w:val="0"/>
          <w:divBdr>
            <w:top w:val="none" w:sz="0" w:space="0" w:color="auto"/>
            <w:left w:val="none" w:sz="0" w:space="0" w:color="auto"/>
            <w:bottom w:val="none" w:sz="0" w:space="0" w:color="auto"/>
            <w:right w:val="none" w:sz="0" w:space="0" w:color="auto"/>
          </w:divBdr>
        </w:div>
      </w:divsChild>
    </w:div>
    <w:div w:id="1569918102">
      <w:bodyDiv w:val="1"/>
      <w:marLeft w:val="0"/>
      <w:marRight w:val="0"/>
      <w:marTop w:val="0"/>
      <w:marBottom w:val="0"/>
      <w:divBdr>
        <w:top w:val="none" w:sz="0" w:space="0" w:color="auto"/>
        <w:left w:val="none" w:sz="0" w:space="0" w:color="auto"/>
        <w:bottom w:val="none" w:sz="0" w:space="0" w:color="auto"/>
        <w:right w:val="none" w:sz="0" w:space="0" w:color="auto"/>
      </w:divBdr>
    </w:div>
    <w:div w:id="1599946812">
      <w:bodyDiv w:val="1"/>
      <w:marLeft w:val="0"/>
      <w:marRight w:val="0"/>
      <w:marTop w:val="0"/>
      <w:marBottom w:val="0"/>
      <w:divBdr>
        <w:top w:val="none" w:sz="0" w:space="0" w:color="auto"/>
        <w:left w:val="none" w:sz="0" w:space="0" w:color="auto"/>
        <w:bottom w:val="none" w:sz="0" w:space="0" w:color="auto"/>
        <w:right w:val="none" w:sz="0" w:space="0" w:color="auto"/>
      </w:divBdr>
    </w:div>
    <w:div w:id="1606116608">
      <w:bodyDiv w:val="1"/>
      <w:marLeft w:val="0"/>
      <w:marRight w:val="0"/>
      <w:marTop w:val="0"/>
      <w:marBottom w:val="0"/>
      <w:divBdr>
        <w:top w:val="none" w:sz="0" w:space="0" w:color="auto"/>
        <w:left w:val="none" w:sz="0" w:space="0" w:color="auto"/>
        <w:bottom w:val="none" w:sz="0" w:space="0" w:color="auto"/>
        <w:right w:val="none" w:sz="0" w:space="0" w:color="auto"/>
      </w:divBdr>
    </w:div>
    <w:div w:id="1653635567">
      <w:bodyDiv w:val="1"/>
      <w:marLeft w:val="0"/>
      <w:marRight w:val="0"/>
      <w:marTop w:val="0"/>
      <w:marBottom w:val="0"/>
      <w:divBdr>
        <w:top w:val="none" w:sz="0" w:space="0" w:color="auto"/>
        <w:left w:val="none" w:sz="0" w:space="0" w:color="auto"/>
        <w:bottom w:val="none" w:sz="0" w:space="0" w:color="auto"/>
        <w:right w:val="none" w:sz="0" w:space="0" w:color="auto"/>
      </w:divBdr>
    </w:div>
    <w:div w:id="1656840439">
      <w:bodyDiv w:val="1"/>
      <w:marLeft w:val="0"/>
      <w:marRight w:val="0"/>
      <w:marTop w:val="0"/>
      <w:marBottom w:val="0"/>
      <w:divBdr>
        <w:top w:val="none" w:sz="0" w:space="0" w:color="auto"/>
        <w:left w:val="none" w:sz="0" w:space="0" w:color="auto"/>
        <w:bottom w:val="none" w:sz="0" w:space="0" w:color="auto"/>
        <w:right w:val="none" w:sz="0" w:space="0" w:color="auto"/>
      </w:divBdr>
      <w:divsChild>
        <w:div w:id="905410611">
          <w:marLeft w:val="288"/>
          <w:marRight w:val="0"/>
          <w:marTop w:val="115"/>
          <w:marBottom w:val="0"/>
          <w:divBdr>
            <w:top w:val="none" w:sz="0" w:space="0" w:color="auto"/>
            <w:left w:val="none" w:sz="0" w:space="0" w:color="auto"/>
            <w:bottom w:val="none" w:sz="0" w:space="0" w:color="auto"/>
            <w:right w:val="none" w:sz="0" w:space="0" w:color="auto"/>
          </w:divBdr>
        </w:div>
        <w:div w:id="1143307816">
          <w:marLeft w:val="288"/>
          <w:marRight w:val="0"/>
          <w:marTop w:val="115"/>
          <w:marBottom w:val="0"/>
          <w:divBdr>
            <w:top w:val="none" w:sz="0" w:space="0" w:color="auto"/>
            <w:left w:val="none" w:sz="0" w:space="0" w:color="auto"/>
            <w:bottom w:val="none" w:sz="0" w:space="0" w:color="auto"/>
            <w:right w:val="none" w:sz="0" w:space="0" w:color="auto"/>
          </w:divBdr>
        </w:div>
        <w:div w:id="1212182850">
          <w:marLeft w:val="288"/>
          <w:marRight w:val="0"/>
          <w:marTop w:val="115"/>
          <w:marBottom w:val="0"/>
          <w:divBdr>
            <w:top w:val="none" w:sz="0" w:space="0" w:color="auto"/>
            <w:left w:val="none" w:sz="0" w:space="0" w:color="auto"/>
            <w:bottom w:val="none" w:sz="0" w:space="0" w:color="auto"/>
            <w:right w:val="none" w:sz="0" w:space="0" w:color="auto"/>
          </w:divBdr>
        </w:div>
      </w:divsChild>
    </w:div>
    <w:div w:id="1715424746">
      <w:bodyDiv w:val="1"/>
      <w:marLeft w:val="0"/>
      <w:marRight w:val="0"/>
      <w:marTop w:val="0"/>
      <w:marBottom w:val="0"/>
      <w:divBdr>
        <w:top w:val="none" w:sz="0" w:space="0" w:color="auto"/>
        <w:left w:val="none" w:sz="0" w:space="0" w:color="auto"/>
        <w:bottom w:val="none" w:sz="0" w:space="0" w:color="auto"/>
        <w:right w:val="none" w:sz="0" w:space="0" w:color="auto"/>
      </w:divBdr>
    </w:div>
    <w:div w:id="1728184975">
      <w:bodyDiv w:val="1"/>
      <w:marLeft w:val="0"/>
      <w:marRight w:val="0"/>
      <w:marTop w:val="0"/>
      <w:marBottom w:val="0"/>
      <w:divBdr>
        <w:top w:val="none" w:sz="0" w:space="0" w:color="auto"/>
        <w:left w:val="none" w:sz="0" w:space="0" w:color="auto"/>
        <w:bottom w:val="none" w:sz="0" w:space="0" w:color="auto"/>
        <w:right w:val="none" w:sz="0" w:space="0" w:color="auto"/>
      </w:divBdr>
    </w:div>
    <w:div w:id="1747418439">
      <w:bodyDiv w:val="1"/>
      <w:marLeft w:val="0"/>
      <w:marRight w:val="0"/>
      <w:marTop w:val="0"/>
      <w:marBottom w:val="0"/>
      <w:divBdr>
        <w:top w:val="none" w:sz="0" w:space="0" w:color="auto"/>
        <w:left w:val="none" w:sz="0" w:space="0" w:color="auto"/>
        <w:bottom w:val="none" w:sz="0" w:space="0" w:color="auto"/>
        <w:right w:val="none" w:sz="0" w:space="0" w:color="auto"/>
      </w:divBdr>
      <w:divsChild>
        <w:div w:id="129981766">
          <w:marLeft w:val="288"/>
          <w:marRight w:val="0"/>
          <w:marTop w:val="134"/>
          <w:marBottom w:val="0"/>
          <w:divBdr>
            <w:top w:val="none" w:sz="0" w:space="0" w:color="auto"/>
            <w:left w:val="none" w:sz="0" w:space="0" w:color="auto"/>
            <w:bottom w:val="none" w:sz="0" w:space="0" w:color="auto"/>
            <w:right w:val="none" w:sz="0" w:space="0" w:color="auto"/>
          </w:divBdr>
        </w:div>
        <w:div w:id="888037028">
          <w:marLeft w:val="288"/>
          <w:marRight w:val="0"/>
          <w:marTop w:val="134"/>
          <w:marBottom w:val="0"/>
          <w:divBdr>
            <w:top w:val="none" w:sz="0" w:space="0" w:color="auto"/>
            <w:left w:val="none" w:sz="0" w:space="0" w:color="auto"/>
            <w:bottom w:val="none" w:sz="0" w:space="0" w:color="auto"/>
            <w:right w:val="none" w:sz="0" w:space="0" w:color="auto"/>
          </w:divBdr>
        </w:div>
        <w:div w:id="2076539961">
          <w:marLeft w:val="288"/>
          <w:marRight w:val="0"/>
          <w:marTop w:val="134"/>
          <w:marBottom w:val="0"/>
          <w:divBdr>
            <w:top w:val="none" w:sz="0" w:space="0" w:color="auto"/>
            <w:left w:val="none" w:sz="0" w:space="0" w:color="auto"/>
            <w:bottom w:val="none" w:sz="0" w:space="0" w:color="auto"/>
            <w:right w:val="none" w:sz="0" w:space="0" w:color="auto"/>
          </w:divBdr>
        </w:div>
      </w:divsChild>
    </w:div>
    <w:div w:id="1797799134">
      <w:bodyDiv w:val="1"/>
      <w:marLeft w:val="0"/>
      <w:marRight w:val="0"/>
      <w:marTop w:val="0"/>
      <w:marBottom w:val="0"/>
      <w:divBdr>
        <w:top w:val="none" w:sz="0" w:space="0" w:color="auto"/>
        <w:left w:val="none" w:sz="0" w:space="0" w:color="auto"/>
        <w:bottom w:val="none" w:sz="0" w:space="0" w:color="auto"/>
        <w:right w:val="none" w:sz="0" w:space="0" w:color="auto"/>
      </w:divBdr>
    </w:div>
    <w:div w:id="1811436939">
      <w:bodyDiv w:val="1"/>
      <w:marLeft w:val="0"/>
      <w:marRight w:val="0"/>
      <w:marTop w:val="0"/>
      <w:marBottom w:val="0"/>
      <w:divBdr>
        <w:top w:val="none" w:sz="0" w:space="0" w:color="auto"/>
        <w:left w:val="none" w:sz="0" w:space="0" w:color="auto"/>
        <w:bottom w:val="none" w:sz="0" w:space="0" w:color="auto"/>
        <w:right w:val="none" w:sz="0" w:space="0" w:color="auto"/>
      </w:divBdr>
      <w:divsChild>
        <w:div w:id="189270292">
          <w:marLeft w:val="576"/>
          <w:marRight w:val="0"/>
          <w:marTop w:val="0"/>
          <w:marBottom w:val="0"/>
          <w:divBdr>
            <w:top w:val="none" w:sz="0" w:space="0" w:color="auto"/>
            <w:left w:val="none" w:sz="0" w:space="0" w:color="auto"/>
            <w:bottom w:val="none" w:sz="0" w:space="0" w:color="auto"/>
            <w:right w:val="none" w:sz="0" w:space="0" w:color="auto"/>
          </w:divBdr>
        </w:div>
        <w:div w:id="571040414">
          <w:marLeft w:val="576"/>
          <w:marRight w:val="0"/>
          <w:marTop w:val="0"/>
          <w:marBottom w:val="0"/>
          <w:divBdr>
            <w:top w:val="none" w:sz="0" w:space="0" w:color="auto"/>
            <w:left w:val="none" w:sz="0" w:space="0" w:color="auto"/>
            <w:bottom w:val="none" w:sz="0" w:space="0" w:color="auto"/>
            <w:right w:val="none" w:sz="0" w:space="0" w:color="auto"/>
          </w:divBdr>
        </w:div>
        <w:div w:id="644046590">
          <w:marLeft w:val="576"/>
          <w:marRight w:val="0"/>
          <w:marTop w:val="0"/>
          <w:marBottom w:val="0"/>
          <w:divBdr>
            <w:top w:val="none" w:sz="0" w:space="0" w:color="auto"/>
            <w:left w:val="none" w:sz="0" w:space="0" w:color="auto"/>
            <w:bottom w:val="none" w:sz="0" w:space="0" w:color="auto"/>
            <w:right w:val="none" w:sz="0" w:space="0" w:color="auto"/>
          </w:divBdr>
        </w:div>
        <w:div w:id="763496603">
          <w:marLeft w:val="576"/>
          <w:marRight w:val="0"/>
          <w:marTop w:val="0"/>
          <w:marBottom w:val="0"/>
          <w:divBdr>
            <w:top w:val="none" w:sz="0" w:space="0" w:color="auto"/>
            <w:left w:val="none" w:sz="0" w:space="0" w:color="auto"/>
            <w:bottom w:val="none" w:sz="0" w:space="0" w:color="auto"/>
            <w:right w:val="none" w:sz="0" w:space="0" w:color="auto"/>
          </w:divBdr>
        </w:div>
      </w:divsChild>
    </w:div>
    <w:div w:id="1859811959">
      <w:bodyDiv w:val="1"/>
      <w:marLeft w:val="0"/>
      <w:marRight w:val="0"/>
      <w:marTop w:val="0"/>
      <w:marBottom w:val="0"/>
      <w:divBdr>
        <w:top w:val="none" w:sz="0" w:space="0" w:color="auto"/>
        <w:left w:val="none" w:sz="0" w:space="0" w:color="auto"/>
        <w:bottom w:val="none" w:sz="0" w:space="0" w:color="auto"/>
        <w:right w:val="none" w:sz="0" w:space="0" w:color="auto"/>
      </w:divBdr>
    </w:div>
    <w:div w:id="1916895133">
      <w:bodyDiv w:val="1"/>
      <w:marLeft w:val="0"/>
      <w:marRight w:val="0"/>
      <w:marTop w:val="0"/>
      <w:marBottom w:val="0"/>
      <w:divBdr>
        <w:top w:val="none" w:sz="0" w:space="0" w:color="auto"/>
        <w:left w:val="none" w:sz="0" w:space="0" w:color="auto"/>
        <w:bottom w:val="none" w:sz="0" w:space="0" w:color="auto"/>
        <w:right w:val="none" w:sz="0" w:space="0" w:color="auto"/>
      </w:divBdr>
      <w:divsChild>
        <w:div w:id="232007560">
          <w:marLeft w:val="288"/>
          <w:marRight w:val="0"/>
          <w:marTop w:val="0"/>
          <w:marBottom w:val="0"/>
          <w:divBdr>
            <w:top w:val="none" w:sz="0" w:space="0" w:color="auto"/>
            <w:left w:val="none" w:sz="0" w:space="0" w:color="auto"/>
            <w:bottom w:val="none" w:sz="0" w:space="0" w:color="auto"/>
            <w:right w:val="none" w:sz="0" w:space="0" w:color="auto"/>
          </w:divBdr>
        </w:div>
        <w:div w:id="794910738">
          <w:marLeft w:val="288"/>
          <w:marRight w:val="0"/>
          <w:marTop w:val="0"/>
          <w:marBottom w:val="0"/>
          <w:divBdr>
            <w:top w:val="none" w:sz="0" w:space="0" w:color="auto"/>
            <w:left w:val="none" w:sz="0" w:space="0" w:color="auto"/>
            <w:bottom w:val="none" w:sz="0" w:space="0" w:color="auto"/>
            <w:right w:val="none" w:sz="0" w:space="0" w:color="auto"/>
          </w:divBdr>
        </w:div>
        <w:div w:id="904334444">
          <w:marLeft w:val="288"/>
          <w:marRight w:val="0"/>
          <w:marTop w:val="0"/>
          <w:marBottom w:val="0"/>
          <w:divBdr>
            <w:top w:val="none" w:sz="0" w:space="0" w:color="auto"/>
            <w:left w:val="none" w:sz="0" w:space="0" w:color="auto"/>
            <w:bottom w:val="none" w:sz="0" w:space="0" w:color="auto"/>
            <w:right w:val="none" w:sz="0" w:space="0" w:color="auto"/>
          </w:divBdr>
        </w:div>
        <w:div w:id="1154832937">
          <w:marLeft w:val="288"/>
          <w:marRight w:val="0"/>
          <w:marTop w:val="0"/>
          <w:marBottom w:val="0"/>
          <w:divBdr>
            <w:top w:val="none" w:sz="0" w:space="0" w:color="auto"/>
            <w:left w:val="none" w:sz="0" w:space="0" w:color="auto"/>
            <w:bottom w:val="none" w:sz="0" w:space="0" w:color="auto"/>
            <w:right w:val="none" w:sz="0" w:space="0" w:color="auto"/>
          </w:divBdr>
        </w:div>
        <w:div w:id="1270812923">
          <w:marLeft w:val="288"/>
          <w:marRight w:val="0"/>
          <w:marTop w:val="0"/>
          <w:marBottom w:val="0"/>
          <w:divBdr>
            <w:top w:val="none" w:sz="0" w:space="0" w:color="auto"/>
            <w:left w:val="none" w:sz="0" w:space="0" w:color="auto"/>
            <w:bottom w:val="none" w:sz="0" w:space="0" w:color="auto"/>
            <w:right w:val="none" w:sz="0" w:space="0" w:color="auto"/>
          </w:divBdr>
        </w:div>
        <w:div w:id="1281109931">
          <w:marLeft w:val="288"/>
          <w:marRight w:val="0"/>
          <w:marTop w:val="0"/>
          <w:marBottom w:val="0"/>
          <w:divBdr>
            <w:top w:val="none" w:sz="0" w:space="0" w:color="auto"/>
            <w:left w:val="none" w:sz="0" w:space="0" w:color="auto"/>
            <w:bottom w:val="none" w:sz="0" w:space="0" w:color="auto"/>
            <w:right w:val="none" w:sz="0" w:space="0" w:color="auto"/>
          </w:divBdr>
        </w:div>
      </w:divsChild>
    </w:div>
    <w:div w:id="1987856066">
      <w:bodyDiv w:val="1"/>
      <w:marLeft w:val="0"/>
      <w:marRight w:val="0"/>
      <w:marTop w:val="0"/>
      <w:marBottom w:val="0"/>
      <w:divBdr>
        <w:top w:val="none" w:sz="0" w:space="0" w:color="auto"/>
        <w:left w:val="none" w:sz="0" w:space="0" w:color="auto"/>
        <w:bottom w:val="none" w:sz="0" w:space="0" w:color="auto"/>
        <w:right w:val="none" w:sz="0" w:space="0" w:color="auto"/>
      </w:divBdr>
    </w:div>
    <w:div w:id="1991790727">
      <w:bodyDiv w:val="1"/>
      <w:marLeft w:val="0"/>
      <w:marRight w:val="0"/>
      <w:marTop w:val="0"/>
      <w:marBottom w:val="0"/>
      <w:divBdr>
        <w:top w:val="none" w:sz="0" w:space="0" w:color="auto"/>
        <w:left w:val="none" w:sz="0" w:space="0" w:color="auto"/>
        <w:bottom w:val="none" w:sz="0" w:space="0" w:color="auto"/>
        <w:right w:val="none" w:sz="0" w:space="0" w:color="auto"/>
      </w:divBdr>
    </w:div>
    <w:div w:id="2043020247">
      <w:bodyDiv w:val="1"/>
      <w:marLeft w:val="0"/>
      <w:marRight w:val="0"/>
      <w:marTop w:val="0"/>
      <w:marBottom w:val="0"/>
      <w:divBdr>
        <w:top w:val="none" w:sz="0" w:space="0" w:color="auto"/>
        <w:left w:val="none" w:sz="0" w:space="0" w:color="auto"/>
        <w:bottom w:val="none" w:sz="0" w:space="0" w:color="auto"/>
        <w:right w:val="none" w:sz="0" w:space="0" w:color="auto"/>
      </w:divBdr>
    </w:div>
    <w:div w:id="2145732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55/2020/6109214"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doi.org/10.5073/jka.2018.463.12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Downloads\Telegram%20Desktop\storage%20materials,%20to%20be%20published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storage materials, to be published1</Template>
  <TotalTime>91</TotalTime>
  <Pages>10</Pages>
  <Words>3696</Words>
  <Characters>21071</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SDI 1166</cp:lastModifiedBy>
  <cp:revision>25</cp:revision>
  <dcterms:created xsi:type="dcterms:W3CDTF">2026-08-20T17:58:00Z</dcterms:created>
  <dcterms:modified xsi:type="dcterms:W3CDTF">2026-08-26T12:59:00Z</dcterms:modified>
</cp:coreProperties>
</file>