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6CFD8" w14:textId="77777777" w:rsidR="00A73316" w:rsidRDefault="00FE6880" w:rsidP="00FE6880">
      <w:pPr>
        <w:jc w:val="center"/>
        <w:rPr>
          <w:rFonts w:ascii="Times New Roman" w:hAnsi="Times New Roman" w:cs="Times New Roman"/>
          <w:b/>
          <w:sz w:val="24"/>
          <w:szCs w:val="24"/>
        </w:rPr>
      </w:pPr>
      <w:r w:rsidRPr="00FE6880">
        <w:rPr>
          <w:rFonts w:ascii="Times New Roman" w:hAnsi="Times New Roman" w:cs="Times New Roman"/>
          <w:b/>
          <w:sz w:val="24"/>
          <w:szCs w:val="24"/>
        </w:rPr>
        <w:t>A Mathematical Model for Macroeconomic and Regulatory Stress Effects on Bank Valuation</w:t>
      </w:r>
    </w:p>
    <w:p w14:paraId="1DB30473" w14:textId="77777777" w:rsidR="00B66923" w:rsidRDefault="00B66923" w:rsidP="00B66923">
      <w:pPr>
        <w:spacing w:after="0"/>
        <w:jc w:val="both"/>
      </w:pPr>
    </w:p>
    <w:p w14:paraId="4953BA12" w14:textId="77777777" w:rsidR="006127D3" w:rsidRPr="006127D3" w:rsidRDefault="006127D3" w:rsidP="00B66923">
      <w:pPr>
        <w:spacing w:after="0"/>
        <w:jc w:val="both"/>
        <w:rPr>
          <w:b/>
          <w:color w:val="FF0000"/>
        </w:rPr>
      </w:pPr>
    </w:p>
    <w:p w14:paraId="77BE6D71" w14:textId="77777777" w:rsidR="00B66923" w:rsidRPr="00F620E2" w:rsidRDefault="00B66923" w:rsidP="00B66923">
      <w:pPr>
        <w:jc w:val="both"/>
        <w:rPr>
          <w:rFonts w:ascii="Times New Roman" w:hAnsi="Times New Roman" w:cs="Times New Roman"/>
          <w:b/>
          <w:bCs/>
          <w:sz w:val="24"/>
          <w:szCs w:val="24"/>
        </w:rPr>
      </w:pPr>
      <w:r w:rsidRPr="00F620E2">
        <w:rPr>
          <w:rFonts w:ascii="Times New Roman" w:hAnsi="Times New Roman" w:cs="Times New Roman"/>
          <w:b/>
          <w:bCs/>
          <w:sz w:val="24"/>
          <w:szCs w:val="24"/>
        </w:rPr>
        <w:t>Abstract</w:t>
      </w:r>
    </w:p>
    <w:p w14:paraId="5F7974B2" w14:textId="77777777" w:rsidR="007A3D5F" w:rsidRDefault="007B562C" w:rsidP="002B5A0F">
      <w:pPr>
        <w:jc w:val="both"/>
        <w:rPr>
          <w:rFonts w:ascii="Times New Roman" w:hAnsi="Times New Roman" w:cs="Times New Roman"/>
          <w:sz w:val="24"/>
          <w:szCs w:val="24"/>
        </w:rPr>
      </w:pPr>
      <w:r>
        <w:rPr>
          <w:rFonts w:ascii="Times New Roman" w:hAnsi="Times New Roman" w:cs="Times New Roman"/>
          <w:sz w:val="24"/>
          <w:szCs w:val="24"/>
        </w:rPr>
        <w:t>This paper</w:t>
      </w:r>
      <w:r w:rsidR="00B66923" w:rsidRPr="00F620E2">
        <w:rPr>
          <w:rFonts w:ascii="Times New Roman" w:hAnsi="Times New Roman" w:cs="Times New Roman"/>
          <w:sz w:val="24"/>
          <w:szCs w:val="24"/>
        </w:rPr>
        <w:t xml:space="preserve"> applies </w:t>
      </w:r>
      <w:r w:rsidR="00A024AC">
        <w:rPr>
          <w:rFonts w:ascii="Times New Roman" w:hAnsi="Times New Roman" w:cs="Times New Roman"/>
          <w:sz w:val="24"/>
          <w:szCs w:val="24"/>
        </w:rPr>
        <w:t xml:space="preserve">a two model approach </w:t>
      </w:r>
      <w:r w:rsidR="00B66923" w:rsidRPr="00F620E2">
        <w:rPr>
          <w:rFonts w:ascii="Times New Roman" w:hAnsi="Times New Roman" w:cs="Times New Roman"/>
          <w:sz w:val="24"/>
          <w:szCs w:val="24"/>
        </w:rPr>
        <w:t>an exponential-decay</w:t>
      </w:r>
      <w:r w:rsidR="00A024AC">
        <w:rPr>
          <w:rFonts w:ascii="Times New Roman" w:hAnsi="Times New Roman" w:cs="Times New Roman"/>
          <w:sz w:val="24"/>
          <w:szCs w:val="24"/>
        </w:rPr>
        <w:t xml:space="preserve"> and exponential growth</w:t>
      </w:r>
      <w:r w:rsidR="00B66923" w:rsidRPr="00F620E2">
        <w:rPr>
          <w:rFonts w:ascii="Times New Roman" w:hAnsi="Times New Roman" w:cs="Times New Roman"/>
          <w:sz w:val="24"/>
          <w:szCs w:val="24"/>
        </w:rPr>
        <w:t xml:space="preserve"> Geometric Brownian Motion</w:t>
      </w:r>
      <w:r w:rsidR="00A024AC">
        <w:rPr>
          <w:rFonts w:ascii="Times New Roman" w:hAnsi="Times New Roman" w:cs="Times New Roman"/>
          <w:sz w:val="24"/>
          <w:szCs w:val="24"/>
        </w:rPr>
        <w:t xml:space="preserve"> </w:t>
      </w:r>
      <w:r w:rsidR="00B66923">
        <w:rPr>
          <w:rFonts w:ascii="Times New Roman" w:hAnsi="Times New Roman" w:cs="Times New Roman"/>
          <w:sz w:val="24"/>
          <w:szCs w:val="24"/>
        </w:rPr>
        <w:t>(GBM)</w:t>
      </w:r>
      <w:r w:rsidR="00A024AC">
        <w:rPr>
          <w:rFonts w:ascii="Times New Roman" w:hAnsi="Times New Roman" w:cs="Times New Roman"/>
          <w:sz w:val="24"/>
          <w:szCs w:val="24"/>
        </w:rPr>
        <w:t xml:space="preserve"> </w:t>
      </w:r>
      <w:r w:rsidR="00A024AC" w:rsidRPr="00965251">
        <w:rPr>
          <w:rFonts w:ascii="Times New Roman" w:hAnsi="Times New Roman" w:cs="Times New Roman"/>
          <w:sz w:val="24"/>
          <w:szCs w:val="24"/>
        </w:rPr>
        <w:t>framework.</w:t>
      </w:r>
      <w:r w:rsidR="00261C76">
        <w:rPr>
          <w:rFonts w:ascii="Times New Roman" w:hAnsi="Times New Roman" w:cs="Times New Roman"/>
          <w:sz w:val="24"/>
          <w:szCs w:val="24"/>
        </w:rPr>
        <w:t xml:space="preserve"> The two stochastic systems were modified</w:t>
      </w:r>
      <w:r w:rsidR="00261C76" w:rsidRPr="00261C76">
        <w:rPr>
          <w:rFonts w:ascii="Times New Roman" w:hAnsi="Times New Roman" w:cs="Times New Roman"/>
          <w:sz w:val="24"/>
          <w:szCs w:val="24"/>
        </w:rPr>
        <w:t xml:space="preserve"> </w:t>
      </w:r>
      <w:r w:rsidR="00261C76" w:rsidRPr="00F620E2">
        <w:rPr>
          <w:rFonts w:ascii="Times New Roman" w:hAnsi="Times New Roman" w:cs="Times New Roman"/>
          <w:sz w:val="24"/>
          <w:szCs w:val="24"/>
        </w:rPr>
        <w:t>t</w:t>
      </w:r>
      <w:r w:rsidR="00261C76">
        <w:rPr>
          <w:rFonts w:ascii="Times New Roman" w:hAnsi="Times New Roman" w:cs="Times New Roman"/>
          <w:sz w:val="24"/>
          <w:szCs w:val="24"/>
        </w:rPr>
        <w:t>o model the impact of shocks,</w:t>
      </w:r>
      <w:r w:rsidR="00261C76" w:rsidRPr="00F620E2">
        <w:rPr>
          <w:rFonts w:ascii="Times New Roman" w:hAnsi="Times New Roman" w:cs="Times New Roman"/>
          <w:sz w:val="24"/>
          <w:szCs w:val="24"/>
        </w:rPr>
        <w:t xml:space="preserve"> reversion</w:t>
      </w:r>
      <w:r w:rsidR="00261C76">
        <w:rPr>
          <w:rFonts w:ascii="Times New Roman" w:hAnsi="Times New Roman" w:cs="Times New Roman"/>
          <w:sz w:val="24"/>
          <w:szCs w:val="24"/>
        </w:rPr>
        <w:t xml:space="preserve"> and capture</w:t>
      </w:r>
      <w:r w:rsidR="00261C76" w:rsidRPr="00261C76">
        <w:rPr>
          <w:rFonts w:ascii="Times New Roman" w:hAnsi="Times New Roman" w:cs="Times New Roman"/>
          <w:sz w:val="24"/>
          <w:szCs w:val="24"/>
        </w:rPr>
        <w:t xml:space="preserve"> </w:t>
      </w:r>
      <w:r w:rsidR="00261C76">
        <w:rPr>
          <w:rFonts w:ascii="Times New Roman" w:hAnsi="Times New Roman" w:cs="Times New Roman"/>
          <w:sz w:val="24"/>
          <w:szCs w:val="24"/>
        </w:rPr>
        <w:t xml:space="preserve">to </w:t>
      </w:r>
      <w:r w:rsidR="00261C76" w:rsidRPr="00704B1A">
        <w:rPr>
          <w:rFonts w:ascii="Times New Roman" w:hAnsi="Times New Roman" w:cs="Times New Roman"/>
          <w:position w:val="-10"/>
          <w:sz w:val="24"/>
          <w:szCs w:val="24"/>
        </w:rPr>
        <w:object w:dxaOrig="580" w:dyaOrig="320" w14:anchorId="5EA19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15.45pt" o:ole="">
            <v:imagedata r:id="rId7" o:title=""/>
          </v:shape>
          <o:OLEObject Type="Embed" ProgID="Equation.DSMT4" ShapeID="_x0000_i1025" DrawAspect="Content" ObjectID="_1850310624" r:id="rId8"/>
        </w:object>
      </w:r>
      <w:r w:rsidR="00261C76">
        <w:rPr>
          <w:rFonts w:ascii="Times New Roman" w:hAnsi="Times New Roman" w:cs="Times New Roman"/>
          <w:sz w:val="24"/>
          <w:szCs w:val="24"/>
        </w:rPr>
        <w:t xml:space="preserve"> , where </w:t>
      </w:r>
      <w:r w:rsidR="00261C76" w:rsidRPr="00704B1A">
        <w:rPr>
          <w:rFonts w:ascii="Times New Roman" w:hAnsi="Times New Roman" w:cs="Times New Roman"/>
          <w:position w:val="-6"/>
          <w:sz w:val="24"/>
          <w:szCs w:val="24"/>
        </w:rPr>
        <w:object w:dxaOrig="200" w:dyaOrig="279" w14:anchorId="785F8A71">
          <v:shape id="_x0000_i1026" type="#_x0000_t75" style="width:9.65pt;height:14.15pt" o:ole="">
            <v:imagedata r:id="rId9" o:title=""/>
          </v:shape>
          <o:OLEObject Type="Embed" ProgID="Equation.DSMT4" ShapeID="_x0000_i1026" DrawAspect="Content" ObjectID="_1850310625" r:id="rId10"/>
        </w:object>
      </w:r>
      <w:r w:rsidR="00261C76">
        <w:rPr>
          <w:rFonts w:ascii="Times New Roman" w:hAnsi="Times New Roman" w:cs="Times New Roman"/>
          <w:sz w:val="24"/>
          <w:szCs w:val="24"/>
        </w:rPr>
        <w:t xml:space="preserve"> </w:t>
      </w:r>
      <w:r w:rsidR="00261C76" w:rsidRPr="00F620E2">
        <w:rPr>
          <w:rFonts w:ascii="Times New Roman" w:hAnsi="Times New Roman" w:cs="Times New Roman"/>
          <w:sz w:val="24"/>
          <w:szCs w:val="24"/>
        </w:rPr>
        <w:t xml:space="preserve"> represents the speed of decay toward equilibrium.</w:t>
      </w:r>
      <w:r w:rsidR="00261C76">
        <w:rPr>
          <w:rFonts w:ascii="Times New Roman" w:hAnsi="Times New Roman" w:cs="Times New Roman"/>
          <w:sz w:val="24"/>
          <w:szCs w:val="24"/>
        </w:rPr>
        <w:t xml:space="preserve"> The two models were solved by adopting the method of Ito’s where closed form solutions were obtained. </w:t>
      </w:r>
      <w:r w:rsidR="00B66923" w:rsidRPr="00F620E2">
        <w:rPr>
          <w:rFonts w:ascii="Times New Roman" w:hAnsi="Times New Roman" w:cs="Times New Roman"/>
          <w:sz w:val="24"/>
          <w:szCs w:val="24"/>
        </w:rPr>
        <w:t>Brownian motion paths are first presented to illustrate the source of randomness. Sample price paths then show how assets that start together can diverge under decay and volatility. Sensitivity analysis demonstrates th</w:t>
      </w:r>
      <w:r w:rsidR="00B66923">
        <w:rPr>
          <w:rFonts w:ascii="Times New Roman" w:hAnsi="Times New Roman" w:cs="Times New Roman"/>
          <w:sz w:val="24"/>
          <w:szCs w:val="24"/>
        </w:rPr>
        <w:t xml:space="preserve">at the relationship between </w:t>
      </w:r>
      <w:r w:rsidR="00B66923" w:rsidRPr="00704B1A">
        <w:rPr>
          <w:rFonts w:ascii="Times New Roman" w:hAnsi="Times New Roman" w:cs="Times New Roman"/>
          <w:position w:val="-6"/>
          <w:sz w:val="24"/>
          <w:szCs w:val="24"/>
        </w:rPr>
        <w:object w:dxaOrig="200" w:dyaOrig="279" w14:anchorId="044EFCA7">
          <v:shape id="_x0000_i1027" type="#_x0000_t75" style="width:9.65pt;height:14.15pt" o:ole="">
            <v:imagedata r:id="rId9" o:title=""/>
          </v:shape>
          <o:OLEObject Type="Embed" ProgID="Equation.DSMT4" ShapeID="_x0000_i1027" DrawAspect="Content" ObjectID="_1850310626" r:id="rId11"/>
        </w:object>
      </w:r>
      <w:r w:rsidR="00B66923">
        <w:rPr>
          <w:rFonts w:ascii="Times New Roman" w:hAnsi="Times New Roman" w:cs="Times New Roman"/>
          <w:sz w:val="24"/>
          <w:szCs w:val="24"/>
        </w:rPr>
        <w:t xml:space="preserve">and </w:t>
      </w:r>
      <w:r w:rsidR="00B66923" w:rsidRPr="00704B1A">
        <w:rPr>
          <w:rFonts w:ascii="Times New Roman" w:hAnsi="Times New Roman" w:cs="Times New Roman"/>
          <w:position w:val="-10"/>
          <w:sz w:val="24"/>
          <w:szCs w:val="24"/>
        </w:rPr>
        <w:object w:dxaOrig="240" w:dyaOrig="260" w14:anchorId="653F3FD9">
          <v:shape id="_x0000_i1028" type="#_x0000_t75" style="width:12.2pt;height:12.85pt" o:ole="">
            <v:imagedata r:id="rId12" o:title=""/>
          </v:shape>
          <o:OLEObject Type="Embed" ProgID="Equation.DSMT4" ShapeID="_x0000_i1028" DrawAspect="Content" ObjectID="_1850310627" r:id="rId13"/>
        </w:object>
      </w:r>
      <w:r w:rsidR="00B66923">
        <w:rPr>
          <w:rFonts w:ascii="Times New Roman" w:hAnsi="Times New Roman" w:cs="Times New Roman"/>
          <w:sz w:val="24"/>
          <w:szCs w:val="24"/>
        </w:rPr>
        <w:t xml:space="preserve"> </w:t>
      </w:r>
      <w:r w:rsidR="00B66923" w:rsidRPr="00F620E2">
        <w:rPr>
          <w:rFonts w:ascii="Times New Roman" w:hAnsi="Times New Roman" w:cs="Times New Roman"/>
          <w:sz w:val="24"/>
          <w:szCs w:val="24"/>
        </w:rPr>
        <w:t xml:space="preserve"> determines whether valuations grow, remain stable, or decay exponentially. </w:t>
      </w:r>
      <w:r w:rsidR="009C6BA0">
        <w:rPr>
          <w:rFonts w:ascii="Times New Roman" w:hAnsi="Times New Roman" w:cs="Times New Roman"/>
          <w:sz w:val="24"/>
          <w:szCs w:val="24"/>
        </w:rPr>
        <w:t>Secondly,</w:t>
      </w:r>
      <w:r w:rsidR="009C6BA0" w:rsidRPr="009C6BA0">
        <w:rPr>
          <w:rFonts w:ascii="Times New Roman" w:hAnsi="Times New Roman" w:cs="Times New Roman"/>
          <w:sz w:val="24"/>
          <w:szCs w:val="24"/>
        </w:rPr>
        <w:t xml:space="preserve"> </w:t>
      </w:r>
      <w:r w:rsidR="009C6BA0">
        <w:rPr>
          <w:rFonts w:ascii="Times New Roman" w:hAnsi="Times New Roman" w:cs="Times New Roman"/>
          <w:sz w:val="24"/>
          <w:szCs w:val="24"/>
        </w:rPr>
        <w:t>the t</w:t>
      </w:r>
      <w:r w:rsidR="009C6BA0" w:rsidRPr="00965251">
        <w:rPr>
          <w:rFonts w:ascii="Times New Roman" w:hAnsi="Times New Roman" w:cs="Times New Roman"/>
          <w:sz w:val="24"/>
          <w:szCs w:val="24"/>
        </w:rPr>
        <w:t>hree Brownian motion paths</w:t>
      </w:r>
      <w:r w:rsidR="009C6BA0">
        <w:rPr>
          <w:rFonts w:ascii="Times New Roman" w:hAnsi="Times New Roman" w:cs="Times New Roman"/>
          <w:sz w:val="24"/>
          <w:szCs w:val="24"/>
        </w:rPr>
        <w:t xml:space="preserve"> of growth model</w:t>
      </w:r>
      <w:r w:rsidR="009C6BA0" w:rsidRPr="00965251">
        <w:rPr>
          <w:rFonts w:ascii="Times New Roman" w:hAnsi="Times New Roman" w:cs="Times New Roman"/>
          <w:sz w:val="24"/>
          <w:szCs w:val="24"/>
        </w:rPr>
        <w:t xml:space="preserve"> illustrate</w:t>
      </w:r>
      <w:r w:rsidR="009C6BA0">
        <w:rPr>
          <w:rFonts w:ascii="Times New Roman" w:hAnsi="Times New Roman" w:cs="Times New Roman"/>
          <w:sz w:val="24"/>
          <w:szCs w:val="24"/>
        </w:rPr>
        <w:t>s</w:t>
      </w:r>
      <w:r w:rsidR="009C6BA0" w:rsidRPr="00965251">
        <w:rPr>
          <w:rFonts w:ascii="Times New Roman" w:hAnsi="Times New Roman" w:cs="Times New Roman"/>
          <w:sz w:val="24"/>
          <w:szCs w:val="24"/>
        </w:rPr>
        <w:t xml:space="preserve"> the underlying randomness, followed by sample price paths that demonstrate how the same growth rate can produce both upward and downward trajectories depending on shock realizations. A sensitivity analysis is then condu</w:t>
      </w:r>
      <w:r w:rsidR="009C6BA0">
        <w:rPr>
          <w:rFonts w:ascii="Times New Roman" w:hAnsi="Times New Roman" w:cs="Times New Roman"/>
          <w:sz w:val="24"/>
          <w:szCs w:val="24"/>
        </w:rPr>
        <w:t xml:space="preserve">cted to assess the effect of </w:t>
      </w:r>
      <w:r w:rsidR="009C6BA0" w:rsidRPr="00704B1A">
        <w:rPr>
          <w:rFonts w:ascii="Times New Roman" w:hAnsi="Times New Roman" w:cs="Times New Roman"/>
          <w:position w:val="-6"/>
          <w:sz w:val="24"/>
          <w:szCs w:val="24"/>
        </w:rPr>
        <w:object w:dxaOrig="200" w:dyaOrig="279" w14:anchorId="468155FA">
          <v:shape id="_x0000_i1029" type="#_x0000_t75" style="width:9.65pt;height:14.15pt" o:ole="">
            <v:imagedata r:id="rId9" o:title=""/>
          </v:shape>
          <o:OLEObject Type="Embed" ProgID="Equation.DSMT4" ShapeID="_x0000_i1029" DrawAspect="Content" ObjectID="_1850310628" r:id="rId14"/>
        </w:object>
      </w:r>
      <w:r w:rsidR="009C6BA0" w:rsidRPr="00965251">
        <w:rPr>
          <w:rFonts w:ascii="Times New Roman" w:hAnsi="Times New Roman" w:cs="Times New Roman"/>
          <w:sz w:val="24"/>
          <w:szCs w:val="24"/>
        </w:rPr>
        <w:t xml:space="preserve"> on path dispersion.</w:t>
      </w:r>
      <w:r w:rsidR="007A3D5F" w:rsidRPr="007A3D5F">
        <w:rPr>
          <w:rFonts w:ascii="Times New Roman" w:hAnsi="Times New Roman" w:cs="Times New Roman"/>
          <w:sz w:val="24"/>
          <w:szCs w:val="24"/>
        </w:rPr>
        <w:t xml:space="preserve"> </w:t>
      </w:r>
      <w:r w:rsidR="007A3D5F" w:rsidRPr="00965251">
        <w:rPr>
          <w:rFonts w:ascii="Times New Roman" w:hAnsi="Times New Roman" w:cs="Times New Roman"/>
          <w:sz w:val="24"/>
          <w:szCs w:val="24"/>
        </w:rPr>
        <w:t>This framework provid</w:t>
      </w:r>
      <w:r w:rsidR="007A3D5F">
        <w:rPr>
          <w:rFonts w:ascii="Times New Roman" w:hAnsi="Times New Roman" w:cs="Times New Roman"/>
          <w:sz w:val="24"/>
          <w:szCs w:val="24"/>
        </w:rPr>
        <w:t>es insight into decision making in Nigerian banking sector.</w:t>
      </w:r>
    </w:p>
    <w:p w14:paraId="517EB930" w14:textId="77777777" w:rsidR="002B5A0F" w:rsidRPr="002420DA" w:rsidRDefault="00B66923" w:rsidP="00B66923">
      <w:pPr>
        <w:jc w:val="both"/>
        <w:rPr>
          <w:rFonts w:ascii="Times New Roman" w:hAnsi="Times New Roman" w:cs="Times New Roman"/>
          <w:sz w:val="24"/>
          <w:szCs w:val="24"/>
        </w:rPr>
      </w:pPr>
      <w:r w:rsidRPr="0059211E">
        <w:rPr>
          <w:rFonts w:ascii="Times New Roman" w:hAnsi="Times New Roman" w:cs="Times New Roman"/>
          <w:b/>
          <w:sz w:val="24"/>
          <w:szCs w:val="24"/>
        </w:rPr>
        <w:t xml:space="preserve">Keywords: </w:t>
      </w:r>
      <w:r w:rsidR="007A3D5F">
        <w:rPr>
          <w:rFonts w:ascii="Times New Roman" w:hAnsi="Times New Roman" w:cs="Times New Roman"/>
          <w:b/>
          <w:sz w:val="24"/>
          <w:szCs w:val="24"/>
        </w:rPr>
        <w:t>Stochastic processes</w:t>
      </w:r>
      <w:r>
        <w:rPr>
          <w:rFonts w:ascii="Times New Roman" w:hAnsi="Times New Roman" w:cs="Times New Roman"/>
          <w:b/>
          <w:sz w:val="24"/>
          <w:szCs w:val="24"/>
        </w:rPr>
        <w:t>, GBM, Exponential Decay</w:t>
      </w:r>
      <w:r w:rsidR="007A3D5F">
        <w:rPr>
          <w:rFonts w:ascii="Times New Roman" w:hAnsi="Times New Roman" w:cs="Times New Roman"/>
          <w:b/>
          <w:sz w:val="24"/>
          <w:szCs w:val="24"/>
        </w:rPr>
        <w:t>,</w:t>
      </w:r>
      <w:r>
        <w:rPr>
          <w:rFonts w:ascii="Times New Roman" w:hAnsi="Times New Roman" w:cs="Times New Roman"/>
          <w:b/>
          <w:sz w:val="24"/>
          <w:szCs w:val="24"/>
        </w:rPr>
        <w:t xml:space="preserve"> </w:t>
      </w:r>
      <w:r w:rsidR="007A3D5F">
        <w:rPr>
          <w:rFonts w:ascii="Times New Roman" w:hAnsi="Times New Roman" w:cs="Times New Roman"/>
          <w:b/>
          <w:sz w:val="24"/>
          <w:szCs w:val="24"/>
        </w:rPr>
        <w:t xml:space="preserve">Exponential Growth </w:t>
      </w:r>
      <w:r>
        <w:rPr>
          <w:rFonts w:ascii="Times New Roman" w:hAnsi="Times New Roman" w:cs="Times New Roman"/>
          <w:b/>
          <w:sz w:val="24"/>
          <w:szCs w:val="24"/>
        </w:rPr>
        <w:t>and Initial Stock prices</w:t>
      </w:r>
    </w:p>
    <w:p w14:paraId="05934F31" w14:textId="77777777" w:rsidR="00B66923" w:rsidRPr="006766C1" w:rsidRDefault="00B66923" w:rsidP="00B66923">
      <w:pPr>
        <w:spacing w:before="240" w:after="0" w:line="240" w:lineRule="auto"/>
        <w:jc w:val="both"/>
        <w:rPr>
          <w:rFonts w:ascii="Times New Roman" w:hAnsi="Times New Roman" w:cs="Times New Roman"/>
          <w:b/>
          <w:bCs/>
          <w:sz w:val="24"/>
          <w:szCs w:val="24"/>
        </w:rPr>
      </w:pPr>
      <w:r w:rsidRPr="006766C1">
        <w:rPr>
          <w:rFonts w:ascii="Times New Roman" w:hAnsi="Times New Roman" w:cs="Times New Roman"/>
          <w:b/>
          <w:bCs/>
          <w:sz w:val="24"/>
          <w:szCs w:val="24"/>
        </w:rPr>
        <w:t>1.1 Introduction</w:t>
      </w:r>
    </w:p>
    <w:p w14:paraId="7F51BBBA" w14:textId="77777777" w:rsidR="00280B7F" w:rsidRPr="00572BAA" w:rsidRDefault="00D74DA7" w:rsidP="00572BAA">
      <w:pPr>
        <w:spacing w:before="240" w:after="240" w:line="240" w:lineRule="auto"/>
        <w:jc w:val="both"/>
        <w:rPr>
          <w:rFonts w:ascii="Times New Roman" w:eastAsia="Times New Roman" w:hAnsi="Times New Roman" w:cs="Times New Roman"/>
          <w:sz w:val="24"/>
          <w:szCs w:val="24"/>
        </w:rPr>
      </w:pPr>
      <w:r w:rsidRPr="00A76AE1">
        <w:rPr>
          <w:rFonts w:ascii="Times New Roman" w:hAnsi="Times New Roman" w:cs="Times New Roman"/>
          <w:sz w:val="24"/>
          <w:szCs w:val="24"/>
        </w:rPr>
        <w:t>The valuation of banks in emerging economies such as Nigeria is highly sensitive to macroeconomic instability and regulatory shocks. Inflation erodes real earnings, long-term GDP growth drives the trend in banking assets, while CBN policy actions and regulatory distress create abrupt deviations from trend. Traditional Geometric Brownian Motio</w:t>
      </w:r>
      <w:r w:rsidR="00520D96">
        <w:rPr>
          <w:rFonts w:ascii="Times New Roman" w:hAnsi="Times New Roman" w:cs="Times New Roman"/>
          <w:sz w:val="24"/>
          <w:szCs w:val="24"/>
        </w:rPr>
        <w:t>n assumes a constant drift</w:t>
      </w:r>
      <w:r w:rsidRPr="00A76AE1">
        <w:rPr>
          <w:rFonts w:ascii="Times New Roman" w:hAnsi="Times New Roman" w:cs="Times New Roman"/>
          <w:sz w:val="24"/>
          <w:szCs w:val="24"/>
        </w:rPr>
        <w:t>, which fails to capture these time-varying macroeconomic and policy e</w:t>
      </w:r>
      <w:r w:rsidR="00FB03A8">
        <w:rPr>
          <w:rFonts w:ascii="Times New Roman" w:hAnsi="Times New Roman" w:cs="Times New Roman"/>
          <w:sz w:val="24"/>
          <w:szCs w:val="24"/>
        </w:rPr>
        <w:t>ffects,</w:t>
      </w:r>
      <w:r w:rsidRPr="00A76AE1">
        <w:rPr>
          <w:rFonts w:ascii="Times New Roman" w:hAnsi="Times New Roman" w:cs="Times New Roman"/>
          <w:sz w:val="24"/>
          <w:szCs w:val="24"/>
        </w:rPr>
        <w:t>[1][2]</w:t>
      </w:r>
      <w:r w:rsidR="00FB03A8">
        <w:rPr>
          <w:rFonts w:ascii="Times New Roman" w:hAnsi="Times New Roman" w:cs="Times New Roman"/>
          <w:sz w:val="24"/>
          <w:szCs w:val="24"/>
        </w:rPr>
        <w:t>.</w:t>
      </w:r>
      <w:r w:rsidR="00776C38" w:rsidRPr="00776C38">
        <w:rPr>
          <w:rFonts w:ascii="Times New Roman" w:eastAsia="Times New Roman" w:hAnsi="Times New Roman" w:cs="Times New Roman"/>
          <w:sz w:val="24"/>
          <w:szCs w:val="24"/>
        </w:rPr>
        <w:t xml:space="preserve"> </w:t>
      </w:r>
      <w:r w:rsidR="00572BAA">
        <w:rPr>
          <w:rFonts w:ascii="Times New Roman" w:eastAsia="Times New Roman" w:hAnsi="Times New Roman" w:cs="Times New Roman"/>
          <w:sz w:val="24"/>
          <w:szCs w:val="24"/>
        </w:rPr>
        <w:t>However, f</w:t>
      </w:r>
      <w:r w:rsidR="00776C38">
        <w:rPr>
          <w:rFonts w:ascii="Times New Roman" w:eastAsia="Times New Roman" w:hAnsi="Times New Roman" w:cs="Times New Roman"/>
          <w:sz w:val="24"/>
          <w:szCs w:val="24"/>
        </w:rPr>
        <w:t xml:space="preserve">inancial markets play a crucial role in the economic development of nations by facilitating capital mobilization, efficient allocation of resources, and risk management. Stock markets in particular provide a platform where investors buy and sell ownership shares of publicly traded companies, thereby enabling firms to raise long-term capital for expansion and development. The </w:t>
      </w:r>
      <w:r w:rsidR="00572BAA">
        <w:rPr>
          <w:rFonts w:ascii="Times New Roman" w:eastAsia="Times New Roman" w:hAnsi="Times New Roman" w:cs="Times New Roman"/>
          <w:sz w:val="24"/>
          <w:szCs w:val="24"/>
        </w:rPr>
        <w:t>behavior</w:t>
      </w:r>
      <w:r w:rsidR="00776C38">
        <w:rPr>
          <w:rFonts w:ascii="Times New Roman" w:eastAsia="Times New Roman" w:hAnsi="Times New Roman" w:cs="Times New Roman"/>
          <w:sz w:val="24"/>
          <w:szCs w:val="24"/>
        </w:rPr>
        <w:t xml:space="preserve"> of stock prices in financial markets has been a subject of extensive research among statisticians, economists, and financial analysts due to its complex and dynamic nature. Stock price movements are influenced by numerous factors including macroeconomic conditions, investor expectations, government policies, and global fina</w:t>
      </w:r>
      <w:r w:rsidR="00572BAA">
        <w:rPr>
          <w:rFonts w:ascii="Times New Roman" w:eastAsia="Times New Roman" w:hAnsi="Times New Roman" w:cs="Times New Roman"/>
          <w:sz w:val="24"/>
          <w:szCs w:val="24"/>
        </w:rPr>
        <w:t>ncial events. As a result, mode</w:t>
      </w:r>
      <w:r w:rsidR="00776C38">
        <w:rPr>
          <w:rFonts w:ascii="Times New Roman" w:eastAsia="Times New Roman" w:hAnsi="Times New Roman" w:cs="Times New Roman"/>
          <w:sz w:val="24"/>
          <w:szCs w:val="24"/>
        </w:rPr>
        <w:t xml:space="preserve">ling stock market </w:t>
      </w:r>
      <w:r w:rsidR="00572BAA">
        <w:rPr>
          <w:rFonts w:ascii="Times New Roman" w:eastAsia="Times New Roman" w:hAnsi="Times New Roman" w:cs="Times New Roman"/>
          <w:sz w:val="24"/>
          <w:szCs w:val="24"/>
        </w:rPr>
        <w:t>behavior</w:t>
      </w:r>
      <w:r w:rsidR="00776C38">
        <w:rPr>
          <w:rFonts w:ascii="Times New Roman" w:eastAsia="Times New Roman" w:hAnsi="Times New Roman" w:cs="Times New Roman"/>
          <w:sz w:val="24"/>
          <w:szCs w:val="24"/>
        </w:rPr>
        <w:t xml:space="preserve"> has become an im</w:t>
      </w:r>
      <w:r w:rsidR="00572BAA">
        <w:rPr>
          <w:rFonts w:ascii="Times New Roman" w:eastAsia="Times New Roman" w:hAnsi="Times New Roman" w:cs="Times New Roman"/>
          <w:sz w:val="24"/>
          <w:szCs w:val="24"/>
        </w:rPr>
        <w:t>portant field within mathematical</w:t>
      </w:r>
      <w:r w:rsidR="00776C38">
        <w:rPr>
          <w:rFonts w:ascii="Times New Roman" w:eastAsia="Times New Roman" w:hAnsi="Times New Roman" w:cs="Times New Roman"/>
          <w:sz w:val="24"/>
          <w:szCs w:val="24"/>
        </w:rPr>
        <w:t xml:space="preserve"> and financial research.</w:t>
      </w:r>
    </w:p>
    <w:p w14:paraId="7D9BBFDC" w14:textId="77777777" w:rsidR="00441052" w:rsidRDefault="00776C38" w:rsidP="00B66923">
      <w:pPr>
        <w:spacing w:line="240" w:lineRule="auto"/>
        <w:jc w:val="both"/>
        <w:rPr>
          <w:rFonts w:ascii="Times New Roman" w:hAnsi="Times New Roman" w:cs="Times New Roman"/>
          <w:sz w:val="24"/>
          <w:szCs w:val="24"/>
        </w:rPr>
      </w:pPr>
      <w:r>
        <w:rPr>
          <w:rFonts w:ascii="Times New Roman" w:hAnsi="Times New Roman" w:cs="Times New Roman"/>
          <w:sz w:val="24"/>
          <w:szCs w:val="24"/>
        </w:rPr>
        <w:t>All the same</w:t>
      </w:r>
      <w:r w:rsidR="00B66923">
        <w:rPr>
          <w:rFonts w:ascii="Times New Roman" w:hAnsi="Times New Roman" w:cs="Times New Roman"/>
          <w:sz w:val="24"/>
          <w:szCs w:val="24"/>
        </w:rPr>
        <w:t xml:space="preserve">, lots of scholars has written extensively </w:t>
      </w:r>
      <w:r w:rsidR="00FB03A8">
        <w:rPr>
          <w:rFonts w:ascii="Times New Roman" w:hAnsi="Times New Roman" w:cs="Times New Roman"/>
          <w:sz w:val="24"/>
          <w:szCs w:val="24"/>
        </w:rPr>
        <w:t>on stock prices</w:t>
      </w:r>
      <w:r w:rsidR="00D859D5">
        <w:rPr>
          <w:rFonts w:ascii="Times New Roman" w:hAnsi="Times New Roman" w:cs="Times New Roman"/>
          <w:sz w:val="24"/>
          <w:szCs w:val="24"/>
        </w:rPr>
        <w:t xml:space="preserve"> in diverse ways</w:t>
      </w:r>
      <w:r w:rsidR="00FB03A8">
        <w:rPr>
          <w:rFonts w:ascii="Times New Roman" w:hAnsi="Times New Roman" w:cs="Times New Roman"/>
          <w:sz w:val="24"/>
          <w:szCs w:val="24"/>
        </w:rPr>
        <w:t>, for instance [4</w:t>
      </w:r>
      <w:r w:rsidR="00B66923" w:rsidRPr="006766C1">
        <w:rPr>
          <w:rFonts w:ascii="Times New Roman" w:hAnsi="Times New Roman" w:cs="Times New Roman"/>
          <w:sz w:val="24"/>
          <w:szCs w:val="24"/>
        </w:rPr>
        <w:t xml:space="preserve">] </w:t>
      </w:r>
      <w:r w:rsidR="00D859D5" w:rsidRPr="006766C1">
        <w:rPr>
          <w:rFonts w:ascii="Times New Roman" w:hAnsi="Times New Roman" w:cs="Times New Roman"/>
          <w:sz w:val="24"/>
          <w:szCs w:val="24"/>
        </w:rPr>
        <w:t>studied</w:t>
      </w:r>
      <w:r w:rsidR="00B66923" w:rsidRPr="006766C1">
        <w:rPr>
          <w:rFonts w:ascii="Times New Roman" w:hAnsi="Times New Roman" w:cs="Times New Roman"/>
          <w:sz w:val="24"/>
          <w:szCs w:val="24"/>
        </w:rPr>
        <w:t xml:space="preserve"> stochastic system with changes to measure the value of wealth for each corporate </w:t>
      </w:r>
      <w:r w:rsidR="00B66923" w:rsidRPr="006766C1">
        <w:rPr>
          <w:rFonts w:ascii="Times New Roman" w:hAnsi="Times New Roman" w:cs="Times New Roman"/>
          <w:sz w:val="24"/>
          <w:szCs w:val="24"/>
        </w:rPr>
        <w:lastRenderedPageBreak/>
        <w:t>investor through linear and quadratic return</w:t>
      </w:r>
      <w:r w:rsidR="00D859D5">
        <w:rPr>
          <w:rFonts w:ascii="Times New Roman" w:hAnsi="Times New Roman" w:cs="Times New Roman"/>
          <w:sz w:val="24"/>
          <w:szCs w:val="24"/>
        </w:rPr>
        <w:t>s. In similar manner</w:t>
      </w:r>
      <w:r w:rsidR="00FB03A8">
        <w:rPr>
          <w:rFonts w:ascii="Times New Roman" w:hAnsi="Times New Roman" w:cs="Times New Roman"/>
          <w:sz w:val="24"/>
          <w:szCs w:val="24"/>
        </w:rPr>
        <w:t>, [5</w:t>
      </w:r>
      <w:r w:rsidR="00B66923" w:rsidRPr="006766C1">
        <w:rPr>
          <w:rFonts w:ascii="Times New Roman" w:hAnsi="Times New Roman" w:cs="Times New Roman"/>
          <w:sz w:val="24"/>
          <w:szCs w:val="24"/>
        </w:rPr>
        <w:t xml:space="preserve">] </w:t>
      </w:r>
      <w:r w:rsidR="00797B79" w:rsidRPr="006766C1">
        <w:rPr>
          <w:rFonts w:ascii="Times New Roman" w:hAnsi="Times New Roman" w:cs="Times New Roman"/>
          <w:sz w:val="24"/>
          <w:szCs w:val="24"/>
        </w:rPr>
        <w:t>Considered</w:t>
      </w:r>
      <w:r w:rsidR="00B66923" w:rsidRPr="006766C1">
        <w:rPr>
          <w:rFonts w:ascii="Times New Roman" w:hAnsi="Times New Roman" w:cs="Times New Roman"/>
          <w:sz w:val="24"/>
          <w:szCs w:val="24"/>
        </w:rPr>
        <w:t xml:space="preserve"> system of stochastic differential equations with importance on varia</w:t>
      </w:r>
      <w:r w:rsidR="00FB03A8">
        <w:rPr>
          <w:rFonts w:ascii="Times New Roman" w:hAnsi="Times New Roman" w:cs="Times New Roman"/>
          <w:sz w:val="24"/>
          <w:szCs w:val="24"/>
        </w:rPr>
        <w:t>tions of drift parameters. In [6</w:t>
      </w:r>
      <w:r w:rsidR="00B66923" w:rsidRPr="006766C1">
        <w:rPr>
          <w:rFonts w:ascii="Times New Roman" w:hAnsi="Times New Roman" w:cs="Times New Roman"/>
          <w:sz w:val="24"/>
          <w:szCs w:val="24"/>
        </w:rPr>
        <w:t>]</w:t>
      </w:r>
      <w:r w:rsidR="00B66923" w:rsidRPr="006766C1">
        <w:rPr>
          <w:rFonts w:ascii="Times New Roman" w:hAnsi="Times New Roman" w:cs="Times New Roman"/>
          <w:color w:val="FF0000"/>
          <w:sz w:val="24"/>
          <w:szCs w:val="24"/>
        </w:rPr>
        <w:t xml:space="preserve"> </w:t>
      </w:r>
      <w:r w:rsidR="00B66923" w:rsidRPr="006766C1">
        <w:rPr>
          <w:rFonts w:ascii="Times New Roman" w:hAnsi="Times New Roman" w:cs="Times New Roman"/>
          <w:sz w:val="24"/>
          <w:szCs w:val="24"/>
        </w:rPr>
        <w:t>the stochastic analysis of two asset values was successfully analyzed.</w:t>
      </w:r>
      <w:r w:rsidR="00FB03A8">
        <w:rPr>
          <w:rFonts w:ascii="Times New Roman" w:hAnsi="Times New Roman" w:cs="Times New Roman"/>
          <w:sz w:val="24"/>
          <w:szCs w:val="24"/>
        </w:rPr>
        <w:t xml:space="preserve"> More so, [7</w:t>
      </w:r>
      <w:r w:rsidR="00B66923" w:rsidRPr="006766C1">
        <w:rPr>
          <w:rFonts w:ascii="Times New Roman" w:hAnsi="Times New Roman" w:cs="Times New Roman"/>
          <w:sz w:val="24"/>
          <w:szCs w:val="24"/>
        </w:rPr>
        <w:t>] considered maximizing the exponential utility and minimizing the ruin probability and result showed the same type of investment st</w:t>
      </w:r>
      <w:r w:rsidR="00B66923">
        <w:rPr>
          <w:rFonts w:ascii="Times New Roman" w:hAnsi="Times New Roman" w:cs="Times New Roman"/>
          <w:sz w:val="24"/>
          <w:szCs w:val="24"/>
        </w:rPr>
        <w:t>rategy for zero int</w:t>
      </w:r>
      <w:r w:rsidR="00FB03A8">
        <w:rPr>
          <w:rFonts w:ascii="Times New Roman" w:hAnsi="Times New Roman" w:cs="Times New Roman"/>
          <w:sz w:val="24"/>
          <w:szCs w:val="24"/>
        </w:rPr>
        <w:t xml:space="preserve">erest rate. In the same </w:t>
      </w:r>
      <w:proofErr w:type="gramStart"/>
      <w:r w:rsidR="00FB03A8">
        <w:rPr>
          <w:rFonts w:ascii="Times New Roman" w:hAnsi="Times New Roman" w:cs="Times New Roman"/>
          <w:sz w:val="24"/>
          <w:szCs w:val="24"/>
        </w:rPr>
        <w:t>vain</w:t>
      </w:r>
      <w:proofErr w:type="gramEnd"/>
      <w:r w:rsidR="00FB03A8">
        <w:rPr>
          <w:rFonts w:ascii="Times New Roman" w:hAnsi="Times New Roman" w:cs="Times New Roman"/>
          <w:sz w:val="24"/>
          <w:szCs w:val="24"/>
        </w:rPr>
        <w:t>, [8</w:t>
      </w:r>
      <w:r w:rsidR="00B66923" w:rsidRPr="006766C1">
        <w:rPr>
          <w:rFonts w:ascii="Times New Roman" w:hAnsi="Times New Roman" w:cs="Times New Roman"/>
          <w:sz w:val="24"/>
          <w:szCs w:val="24"/>
        </w:rPr>
        <w:t xml:space="preserve">] </w:t>
      </w:r>
      <w:proofErr w:type="gramStart"/>
      <w:r w:rsidR="00B66923" w:rsidRPr="006766C1">
        <w:rPr>
          <w:rFonts w:ascii="Times New Roman" w:hAnsi="Times New Roman" w:cs="Times New Roman"/>
          <w:sz w:val="24"/>
          <w:szCs w:val="24"/>
        </w:rPr>
        <w:t>studied  an</w:t>
      </w:r>
      <w:proofErr w:type="gramEnd"/>
      <w:r w:rsidR="00B66923" w:rsidRPr="006766C1">
        <w:rPr>
          <w:rFonts w:ascii="Times New Roman" w:hAnsi="Times New Roman" w:cs="Times New Roman"/>
          <w:sz w:val="24"/>
          <w:szCs w:val="24"/>
        </w:rPr>
        <w:t xml:space="preserve"> optimal reinsurance and investment problem for insurer with jump diffusion risk p</w:t>
      </w:r>
      <w:r w:rsidR="00FB03A8">
        <w:rPr>
          <w:rFonts w:ascii="Times New Roman" w:hAnsi="Times New Roman" w:cs="Times New Roman"/>
          <w:sz w:val="24"/>
          <w:szCs w:val="24"/>
        </w:rPr>
        <w:t>rocess. [9</w:t>
      </w:r>
      <w:r w:rsidR="00B66923" w:rsidRPr="006766C1">
        <w:rPr>
          <w:rFonts w:ascii="Times New Roman" w:hAnsi="Times New Roman" w:cs="Times New Roman"/>
          <w:sz w:val="24"/>
          <w:szCs w:val="24"/>
        </w:rPr>
        <w:t>] Considered the risk reserve of an insurer and a reinsurer to follow Brownian motion with drift and applied optimal probability of survival problem under proportional reinsuran</w:t>
      </w:r>
      <w:r w:rsidR="00B66923">
        <w:rPr>
          <w:rFonts w:ascii="Times New Roman" w:hAnsi="Times New Roman" w:cs="Times New Roman"/>
          <w:sz w:val="24"/>
          <w:szCs w:val="24"/>
        </w:rPr>
        <w:t>ce and power utility preference</w:t>
      </w:r>
      <w:r w:rsidR="00FB03A8">
        <w:rPr>
          <w:rFonts w:ascii="Times New Roman" w:hAnsi="Times New Roman" w:cs="Times New Roman"/>
          <w:sz w:val="24"/>
          <w:szCs w:val="24"/>
        </w:rPr>
        <w:t>. In the same circumstance [10</w:t>
      </w:r>
      <w:r w:rsidR="00B66923" w:rsidRPr="006766C1">
        <w:rPr>
          <w:rFonts w:ascii="Times New Roman" w:hAnsi="Times New Roman" w:cs="Times New Roman"/>
          <w:sz w:val="24"/>
          <w:szCs w:val="24"/>
        </w:rPr>
        <w:t>] considered excess of loss reinsurance and invested in a financial market, optimal strategies were obtained explicitly.</w:t>
      </w:r>
      <w:r w:rsidR="00B66923">
        <w:rPr>
          <w:rFonts w:ascii="Times New Roman" w:hAnsi="Times New Roman" w:cs="Times New Roman"/>
          <w:sz w:val="24"/>
          <w:szCs w:val="24"/>
        </w:rPr>
        <w:t xml:space="preserve"> But,</w:t>
      </w:r>
      <w:r w:rsidR="00FB03A8">
        <w:rPr>
          <w:rFonts w:ascii="Times New Roman" w:hAnsi="Times New Roman" w:cs="Times New Roman"/>
          <w:sz w:val="24"/>
          <w:szCs w:val="24"/>
        </w:rPr>
        <w:t>[11</w:t>
      </w:r>
      <w:r w:rsidR="00B66923" w:rsidRPr="006766C1">
        <w:rPr>
          <w:rFonts w:ascii="Times New Roman" w:hAnsi="Times New Roman" w:cs="Times New Roman"/>
          <w:sz w:val="24"/>
          <w:szCs w:val="24"/>
        </w:rPr>
        <w:t>] Engrossed on an optimal reinsurance investment problem for an insurer with jump diffusion risk model when the stock’s price was governed by a CEV model.</w:t>
      </w:r>
      <w:r w:rsidR="00B66923">
        <w:rPr>
          <w:rFonts w:ascii="Times New Roman" w:hAnsi="Times New Roman" w:cs="Times New Roman"/>
          <w:sz w:val="24"/>
          <w:szCs w:val="24"/>
        </w:rPr>
        <w:t xml:space="preserve"> While </w:t>
      </w:r>
      <w:r w:rsidR="00FB03A8">
        <w:rPr>
          <w:rFonts w:ascii="Times New Roman" w:hAnsi="Times New Roman" w:cs="Times New Roman"/>
          <w:sz w:val="24"/>
          <w:szCs w:val="24"/>
        </w:rPr>
        <w:t>[12</w:t>
      </w:r>
      <w:r w:rsidR="00B66923" w:rsidRPr="006766C1">
        <w:rPr>
          <w:rFonts w:ascii="Times New Roman" w:hAnsi="Times New Roman" w:cs="Times New Roman"/>
          <w:sz w:val="24"/>
          <w:szCs w:val="24"/>
        </w:rPr>
        <w:t>] worked on strategies of optimal reinsurance and investment for exponential utility maximization under</w:t>
      </w:r>
      <w:r w:rsidR="00FB03A8">
        <w:rPr>
          <w:rFonts w:ascii="Times New Roman" w:hAnsi="Times New Roman" w:cs="Times New Roman"/>
          <w:sz w:val="24"/>
          <w:szCs w:val="24"/>
        </w:rPr>
        <w:t xml:space="preserve"> different financial markets.[13</w:t>
      </w:r>
      <w:r w:rsidR="00B66923" w:rsidRPr="006766C1">
        <w:rPr>
          <w:rFonts w:ascii="Times New Roman" w:hAnsi="Times New Roman" w:cs="Times New Roman"/>
          <w:sz w:val="24"/>
          <w:szCs w:val="24"/>
        </w:rPr>
        <w:t>] investigated investment problem with multiple risky assets</w:t>
      </w:r>
      <w:r w:rsidR="00B66923">
        <w:rPr>
          <w:rFonts w:ascii="Times New Roman" w:hAnsi="Times New Roman" w:cs="Times New Roman"/>
          <w:sz w:val="24"/>
          <w:szCs w:val="24"/>
        </w:rPr>
        <w:t xml:space="preserve">. </w:t>
      </w:r>
      <w:r w:rsidR="00FB03A8">
        <w:rPr>
          <w:rFonts w:ascii="Times New Roman" w:hAnsi="Times New Roman" w:cs="Times New Roman"/>
          <w:sz w:val="24"/>
          <w:szCs w:val="24"/>
        </w:rPr>
        <w:t>In the work of [14</w:t>
      </w:r>
      <w:r w:rsidR="00B66923" w:rsidRPr="006766C1">
        <w:rPr>
          <w:rFonts w:ascii="Times New Roman" w:hAnsi="Times New Roman" w:cs="Times New Roman"/>
          <w:sz w:val="24"/>
          <w:szCs w:val="24"/>
        </w:rPr>
        <w:t>] studied stability analysis of stochastic model of price change at the floor of a stock market</w:t>
      </w:r>
      <w:r w:rsidR="00B66923">
        <w:rPr>
          <w:rFonts w:ascii="Times New Roman" w:hAnsi="Times New Roman" w:cs="Times New Roman"/>
          <w:sz w:val="24"/>
          <w:szCs w:val="24"/>
        </w:rPr>
        <w:t>. In trying to look at SDE issues</w:t>
      </w:r>
      <w:r w:rsidR="00FB03A8">
        <w:rPr>
          <w:rFonts w:ascii="Times New Roman" w:hAnsi="Times New Roman" w:cs="Times New Roman"/>
          <w:sz w:val="24"/>
          <w:szCs w:val="24"/>
        </w:rPr>
        <w:t xml:space="preserve"> [15</w:t>
      </w:r>
      <w:r w:rsidR="00B66923" w:rsidRPr="006766C1">
        <w:rPr>
          <w:rFonts w:ascii="Times New Roman" w:hAnsi="Times New Roman" w:cs="Times New Roman"/>
          <w:sz w:val="24"/>
          <w:szCs w:val="24"/>
        </w:rPr>
        <w:t>] considered the unstable nature of stock market forces using proposed d</w:t>
      </w:r>
      <w:r w:rsidR="00FB03A8">
        <w:rPr>
          <w:rFonts w:ascii="Times New Roman" w:hAnsi="Times New Roman" w:cs="Times New Roman"/>
          <w:sz w:val="24"/>
          <w:szCs w:val="24"/>
        </w:rPr>
        <w:t>ifferential equation model.  [16</w:t>
      </w:r>
      <w:r w:rsidR="00B66923" w:rsidRPr="006766C1">
        <w:rPr>
          <w:rFonts w:ascii="Times New Roman" w:hAnsi="Times New Roman" w:cs="Times New Roman"/>
          <w:sz w:val="24"/>
          <w:szCs w:val="24"/>
        </w:rPr>
        <w:t xml:space="preserve">] Considered stochastic analysis </w:t>
      </w:r>
      <w:r w:rsidR="00B66923">
        <w:rPr>
          <w:rFonts w:ascii="Times New Roman" w:hAnsi="Times New Roman" w:cs="Times New Roman"/>
          <w:sz w:val="24"/>
          <w:szCs w:val="24"/>
        </w:rPr>
        <w:t>of the behavior of stock price</w:t>
      </w:r>
      <w:r w:rsidR="00B66923" w:rsidRPr="006766C1">
        <w:rPr>
          <w:rFonts w:ascii="Times New Roman" w:hAnsi="Times New Roman" w:cs="Times New Roman"/>
          <w:sz w:val="24"/>
          <w:szCs w:val="24"/>
        </w:rPr>
        <w:t>.</w:t>
      </w:r>
      <w:r w:rsidR="00FB03A8">
        <w:rPr>
          <w:rFonts w:ascii="Times New Roman" w:hAnsi="Times New Roman" w:cs="Times New Roman"/>
          <w:sz w:val="24"/>
          <w:szCs w:val="24"/>
        </w:rPr>
        <w:t xml:space="preserve"> In the same vain, [17</w:t>
      </w:r>
      <w:r w:rsidR="00B66923" w:rsidRPr="006766C1">
        <w:rPr>
          <w:rFonts w:ascii="Times New Roman" w:hAnsi="Times New Roman" w:cs="Times New Roman"/>
          <w:sz w:val="24"/>
          <w:szCs w:val="24"/>
        </w:rPr>
        <w:t>] studied the stochastic model of some selected stocks in th</w:t>
      </w:r>
      <w:r w:rsidR="00907190">
        <w:rPr>
          <w:rFonts w:ascii="Times New Roman" w:hAnsi="Times New Roman" w:cs="Times New Roman"/>
          <w:sz w:val="24"/>
          <w:szCs w:val="24"/>
        </w:rPr>
        <w:t>e Nigerian Stock Exchange (NSE).</w:t>
      </w:r>
      <w:r w:rsidR="00B66923" w:rsidRPr="006766C1">
        <w:rPr>
          <w:rFonts w:ascii="Times New Roman" w:hAnsi="Times New Roman" w:cs="Times New Roman"/>
          <w:sz w:val="24"/>
          <w:szCs w:val="24"/>
        </w:rPr>
        <w:t xml:space="preserve"> </w:t>
      </w:r>
      <w:r w:rsidR="00FB03A8">
        <w:rPr>
          <w:rFonts w:ascii="Times New Roman" w:hAnsi="Times New Roman" w:cs="Times New Roman"/>
          <w:sz w:val="24"/>
          <w:szCs w:val="24"/>
        </w:rPr>
        <w:t>1</w:t>
      </w:r>
      <w:r w:rsidR="00B66923" w:rsidRPr="006766C1">
        <w:rPr>
          <w:rFonts w:ascii="Times New Roman" w:hAnsi="Times New Roman" w:cs="Times New Roman"/>
          <w:sz w:val="24"/>
          <w:szCs w:val="24"/>
        </w:rPr>
        <w:t>8]</w:t>
      </w:r>
      <w:r w:rsidR="00907190" w:rsidRPr="006766C1">
        <w:rPr>
          <w:rFonts w:ascii="Times New Roman" w:hAnsi="Times New Roman" w:cs="Times New Roman"/>
          <w:sz w:val="24"/>
          <w:szCs w:val="24"/>
        </w:rPr>
        <w:t>, built</w:t>
      </w:r>
      <w:r w:rsidR="00B66923" w:rsidRPr="006766C1">
        <w:rPr>
          <w:rFonts w:ascii="Times New Roman" w:hAnsi="Times New Roman" w:cs="Times New Roman"/>
          <w:sz w:val="24"/>
          <w:szCs w:val="24"/>
        </w:rPr>
        <w:t xml:space="preserve"> the geometric Brownian Motion and studied the accuracy of the model with detailed analysis of simulated data.</w:t>
      </w:r>
      <w:r w:rsidR="00B66923">
        <w:rPr>
          <w:rFonts w:ascii="Times New Roman" w:hAnsi="Times New Roman" w:cs="Times New Roman"/>
          <w:sz w:val="24"/>
          <w:szCs w:val="24"/>
        </w:rPr>
        <w:t xml:space="preserve"> On the contrary</w:t>
      </w:r>
      <w:r w:rsidR="00FB03A8">
        <w:rPr>
          <w:rFonts w:ascii="Times New Roman" w:hAnsi="Times New Roman" w:cs="Times New Roman"/>
          <w:sz w:val="24"/>
          <w:szCs w:val="24"/>
        </w:rPr>
        <w:t xml:space="preserve"> [19</w:t>
      </w:r>
      <w:r w:rsidR="00B66923" w:rsidRPr="006766C1">
        <w:rPr>
          <w:rFonts w:ascii="Times New Roman" w:hAnsi="Times New Roman" w:cs="Times New Roman"/>
          <w:sz w:val="24"/>
          <w:szCs w:val="24"/>
        </w:rPr>
        <w:t>] worked on stochastic model of the fluctua</w:t>
      </w:r>
      <w:r w:rsidR="00907190">
        <w:rPr>
          <w:rFonts w:ascii="Times New Roman" w:hAnsi="Times New Roman" w:cs="Times New Roman"/>
          <w:sz w:val="24"/>
          <w:szCs w:val="24"/>
        </w:rPr>
        <w:t xml:space="preserve">tion of stock market price. </w:t>
      </w:r>
      <w:proofErr w:type="gramStart"/>
      <w:r w:rsidR="00907190">
        <w:rPr>
          <w:rFonts w:ascii="Times New Roman" w:hAnsi="Times New Roman" w:cs="Times New Roman"/>
          <w:sz w:val="24"/>
          <w:szCs w:val="24"/>
        </w:rPr>
        <w:t>While</w:t>
      </w:r>
      <w:r w:rsidR="00FB03A8">
        <w:rPr>
          <w:rFonts w:ascii="Times New Roman" w:hAnsi="Times New Roman" w:cs="Times New Roman"/>
          <w:sz w:val="24"/>
          <w:szCs w:val="24"/>
        </w:rPr>
        <w:t>,</w:t>
      </w:r>
      <w:r w:rsidR="00907190">
        <w:rPr>
          <w:rFonts w:ascii="Times New Roman" w:hAnsi="Times New Roman" w:cs="Times New Roman"/>
          <w:sz w:val="24"/>
          <w:szCs w:val="24"/>
        </w:rPr>
        <w:t xml:space="preserve"> </w:t>
      </w:r>
      <w:r w:rsidR="00FB03A8">
        <w:rPr>
          <w:rFonts w:ascii="Times New Roman" w:hAnsi="Times New Roman" w:cs="Times New Roman"/>
          <w:sz w:val="24"/>
          <w:szCs w:val="24"/>
        </w:rPr>
        <w:t xml:space="preserve"> [</w:t>
      </w:r>
      <w:proofErr w:type="gramEnd"/>
      <w:r w:rsidR="00FB03A8">
        <w:rPr>
          <w:rFonts w:ascii="Times New Roman" w:hAnsi="Times New Roman" w:cs="Times New Roman"/>
          <w:sz w:val="24"/>
          <w:szCs w:val="24"/>
        </w:rPr>
        <w:t>20</w:t>
      </w:r>
      <w:r w:rsidR="00B66923" w:rsidRPr="006766C1">
        <w:rPr>
          <w:rFonts w:ascii="Times New Roman" w:hAnsi="Times New Roman" w:cs="Times New Roman"/>
          <w:sz w:val="24"/>
          <w:szCs w:val="24"/>
        </w:rPr>
        <w:t xml:space="preserve">] considered a stochastic model of price changes at the floor of stock market. </w:t>
      </w:r>
    </w:p>
    <w:p w14:paraId="5B1C4D56" w14:textId="77777777" w:rsidR="00441052" w:rsidRPr="00A76AE1" w:rsidRDefault="00441052" w:rsidP="00441052">
      <w:pPr>
        <w:spacing w:line="240" w:lineRule="auto"/>
        <w:jc w:val="both"/>
        <w:rPr>
          <w:rFonts w:ascii="Times New Roman" w:hAnsi="Times New Roman" w:cs="Times New Roman"/>
          <w:sz w:val="24"/>
          <w:szCs w:val="24"/>
        </w:rPr>
      </w:pPr>
      <w:r w:rsidRPr="00A76AE1">
        <w:rPr>
          <w:rFonts w:ascii="Times New Roman" w:hAnsi="Times New Roman" w:cs="Times New Roman"/>
          <w:sz w:val="24"/>
          <w:szCs w:val="24"/>
        </w:rPr>
        <w:t>To address this gap, recent literature has extended GBM by making the drift a function of observable macro variables. Hull and White proposed mean-reverting extensions to capture policy-induced decay, while Merton-type models have been adapted to include inflation and growth as additive components in the drift. In the Nigerian context, studies by</w:t>
      </w:r>
      <w:r w:rsidR="004B774F">
        <w:rPr>
          <w:rFonts w:ascii="Times New Roman" w:hAnsi="Times New Roman" w:cs="Times New Roman"/>
          <w:sz w:val="24"/>
          <w:szCs w:val="24"/>
        </w:rPr>
        <w:t xml:space="preserve"> [1-3</w:t>
      </w:r>
      <w:proofErr w:type="gramStart"/>
      <w:r w:rsidR="004B774F">
        <w:rPr>
          <w:rFonts w:ascii="Times New Roman" w:hAnsi="Times New Roman" w:cs="Times New Roman"/>
          <w:sz w:val="24"/>
          <w:szCs w:val="24"/>
        </w:rPr>
        <w:t xml:space="preserve">] </w:t>
      </w:r>
      <w:r w:rsidRPr="00A76AE1">
        <w:rPr>
          <w:rFonts w:ascii="Times New Roman" w:hAnsi="Times New Roman" w:cs="Times New Roman"/>
          <w:sz w:val="24"/>
          <w:szCs w:val="24"/>
        </w:rPr>
        <w:t xml:space="preserve"> show</w:t>
      </w:r>
      <w:proofErr w:type="gramEnd"/>
      <w:r w:rsidRPr="00A76AE1">
        <w:rPr>
          <w:rFonts w:ascii="Times New Roman" w:hAnsi="Times New Roman" w:cs="Times New Roman"/>
          <w:sz w:val="24"/>
          <w:szCs w:val="24"/>
        </w:rPr>
        <w:t xml:space="preserve"> that bank stock returns exhibit significant sensitivity to CPI inflation and</w:t>
      </w:r>
      <w:r w:rsidR="004B774F">
        <w:rPr>
          <w:rFonts w:ascii="Times New Roman" w:hAnsi="Times New Roman" w:cs="Times New Roman"/>
          <w:sz w:val="24"/>
          <w:szCs w:val="24"/>
        </w:rPr>
        <w:t xml:space="preserve"> monetary policy rates</w:t>
      </w:r>
      <w:r w:rsidR="001137E9">
        <w:rPr>
          <w:rFonts w:ascii="Times New Roman" w:hAnsi="Times New Roman" w:cs="Times New Roman"/>
          <w:sz w:val="24"/>
          <w:szCs w:val="24"/>
        </w:rPr>
        <w:t>.</w:t>
      </w:r>
    </w:p>
    <w:p w14:paraId="67CFC42A" w14:textId="77777777" w:rsidR="00B66923" w:rsidRDefault="00441052" w:rsidP="00441052">
      <w:pPr>
        <w:spacing w:line="240" w:lineRule="auto"/>
        <w:jc w:val="both"/>
        <w:rPr>
          <w:rFonts w:ascii="Times New Roman" w:hAnsi="Times New Roman" w:cs="Times New Roman"/>
          <w:sz w:val="24"/>
          <w:szCs w:val="24"/>
        </w:rPr>
      </w:pPr>
      <w:r w:rsidRPr="00A76AE1">
        <w:rPr>
          <w:rFonts w:ascii="Times New Roman" w:hAnsi="Times New Roman" w:cs="Times New Roman"/>
          <w:sz w:val="24"/>
          <w:szCs w:val="24"/>
        </w:rPr>
        <w:t>This section therefore develops a linear SDE framework where the drift is decom</w:t>
      </w:r>
      <w:r>
        <w:rPr>
          <w:rFonts w:ascii="Times New Roman" w:hAnsi="Times New Roman" w:cs="Times New Roman"/>
          <w:sz w:val="24"/>
          <w:szCs w:val="24"/>
        </w:rPr>
        <w:t xml:space="preserve">posed into </w:t>
      </w:r>
      <w:r w:rsidRPr="00520D96">
        <w:rPr>
          <w:rFonts w:ascii="Times New Roman" w:hAnsi="Times New Roman" w:cs="Times New Roman"/>
          <w:position w:val="-14"/>
          <w:sz w:val="24"/>
          <w:szCs w:val="24"/>
        </w:rPr>
        <w:object w:dxaOrig="1140" w:dyaOrig="380" w14:anchorId="6ACC321B">
          <v:shape id="_x0000_i1030" type="#_x0000_t75" style="width:57.2pt;height:18.65pt" o:ole="">
            <v:imagedata r:id="rId15" o:title=""/>
          </v:shape>
          <o:OLEObject Type="Embed" ProgID="Equation.DSMT4" ShapeID="_x0000_i1030" DrawAspect="Content" ObjectID="_1850310629" r:id="rId16"/>
        </w:object>
      </w:r>
      <w:r>
        <w:rPr>
          <w:rFonts w:ascii="Times New Roman" w:hAnsi="Times New Roman" w:cs="Times New Roman"/>
          <w:sz w:val="24"/>
          <w:szCs w:val="24"/>
        </w:rPr>
        <w:t xml:space="preserve"> </w:t>
      </w:r>
      <w:r w:rsidRPr="00A76AE1">
        <w:rPr>
          <w:rFonts w:ascii="Times New Roman" w:hAnsi="Times New Roman" w:cs="Times New Roman"/>
          <w:sz w:val="24"/>
          <w:szCs w:val="24"/>
        </w:rPr>
        <w:t>, representing long-term growth, inflation drag, and regulatory decay respectively. The model allows us to quantify how regulatory distress and macroeconomic fundamentals jointly determine bank valuation, providing a tool for stress testi</w:t>
      </w:r>
      <w:r>
        <w:rPr>
          <w:rFonts w:ascii="Times New Roman" w:hAnsi="Times New Roman" w:cs="Times New Roman"/>
          <w:sz w:val="24"/>
          <w:szCs w:val="24"/>
        </w:rPr>
        <w:t>ng and policy scenario analysis.</w:t>
      </w:r>
    </w:p>
    <w:p w14:paraId="28A57CFD" w14:textId="77777777" w:rsidR="00B66923" w:rsidRPr="006766C1" w:rsidRDefault="00B66923" w:rsidP="00B66923">
      <w:pPr>
        <w:spacing w:line="240" w:lineRule="auto"/>
        <w:jc w:val="both"/>
        <w:rPr>
          <w:rFonts w:ascii="Times New Roman" w:hAnsi="Times New Roman" w:cs="Times New Roman"/>
          <w:sz w:val="24"/>
          <w:szCs w:val="24"/>
        </w:rPr>
      </w:pPr>
      <w:r w:rsidRPr="006766C1">
        <w:rPr>
          <w:rFonts w:ascii="Times New Roman" w:hAnsi="Times New Roman" w:cs="Times New Roman"/>
          <w:sz w:val="24"/>
          <w:szCs w:val="24"/>
        </w:rPr>
        <w:t>This paper is prescribed in the following ways: Sectio</w:t>
      </w:r>
      <w:r>
        <w:rPr>
          <w:rFonts w:ascii="Times New Roman" w:hAnsi="Times New Roman" w:cs="Times New Roman"/>
          <w:sz w:val="24"/>
          <w:szCs w:val="24"/>
        </w:rPr>
        <w:t>n 2.1 presents material and methods</w:t>
      </w:r>
      <w:r w:rsidRPr="006766C1">
        <w:rPr>
          <w:rFonts w:ascii="Times New Roman" w:hAnsi="Times New Roman" w:cs="Times New Roman"/>
          <w:sz w:val="24"/>
          <w:szCs w:val="24"/>
        </w:rPr>
        <w:t xml:space="preserve">, results </w:t>
      </w:r>
      <w:r>
        <w:rPr>
          <w:rFonts w:ascii="Times New Roman" w:hAnsi="Times New Roman" w:cs="Times New Roman"/>
          <w:sz w:val="24"/>
          <w:szCs w:val="24"/>
        </w:rPr>
        <w:t xml:space="preserve">and discussion </w:t>
      </w:r>
      <w:r w:rsidRPr="006766C1">
        <w:rPr>
          <w:rFonts w:ascii="Times New Roman" w:hAnsi="Times New Roman" w:cs="Times New Roman"/>
          <w:sz w:val="24"/>
          <w:szCs w:val="24"/>
        </w:rPr>
        <w:t>are seen in Section 3</w:t>
      </w:r>
      <w:r>
        <w:rPr>
          <w:rFonts w:ascii="Times New Roman" w:hAnsi="Times New Roman" w:cs="Times New Roman"/>
          <w:sz w:val="24"/>
          <w:szCs w:val="24"/>
        </w:rPr>
        <w:t>.1,</w:t>
      </w:r>
      <w:r w:rsidRPr="006766C1">
        <w:rPr>
          <w:rFonts w:ascii="Times New Roman" w:hAnsi="Times New Roman" w:cs="Times New Roman"/>
          <w:sz w:val="24"/>
          <w:szCs w:val="24"/>
        </w:rPr>
        <w:t xml:space="preserve"> and</w:t>
      </w:r>
      <w:r>
        <w:rPr>
          <w:rFonts w:ascii="Times New Roman" w:hAnsi="Times New Roman" w:cs="Times New Roman"/>
          <w:sz w:val="24"/>
          <w:szCs w:val="24"/>
        </w:rPr>
        <w:t xml:space="preserve"> paper is concluded in Section 4.1</w:t>
      </w:r>
      <w:r w:rsidRPr="006766C1">
        <w:rPr>
          <w:rFonts w:ascii="Times New Roman" w:hAnsi="Times New Roman" w:cs="Times New Roman"/>
          <w:sz w:val="24"/>
          <w:szCs w:val="24"/>
        </w:rPr>
        <w:t>.</w:t>
      </w:r>
    </w:p>
    <w:p w14:paraId="6FB8C7CE" w14:textId="77777777" w:rsidR="00B66923" w:rsidRPr="003A628E" w:rsidRDefault="00B66923" w:rsidP="00B66923">
      <w:pPr>
        <w:spacing w:after="0"/>
        <w:jc w:val="both"/>
        <w:rPr>
          <w:rFonts w:ascii="Times New Roman" w:hAnsi="Times New Roman" w:cs="Times New Roman"/>
          <w:b/>
          <w:sz w:val="24"/>
          <w:szCs w:val="24"/>
        </w:rPr>
      </w:pPr>
      <w:r>
        <w:rPr>
          <w:rFonts w:ascii="Times New Roman" w:hAnsi="Times New Roman" w:cs="Times New Roman"/>
          <w:b/>
          <w:sz w:val="24"/>
          <w:szCs w:val="24"/>
        </w:rPr>
        <w:t>2.1 Material</w:t>
      </w:r>
      <w:r w:rsidRPr="003A628E">
        <w:rPr>
          <w:rFonts w:ascii="Times New Roman" w:hAnsi="Times New Roman" w:cs="Times New Roman"/>
          <w:b/>
          <w:sz w:val="24"/>
          <w:szCs w:val="24"/>
        </w:rPr>
        <w:t xml:space="preserve"> and Method</w:t>
      </w:r>
      <w:r>
        <w:rPr>
          <w:rFonts w:ascii="Times New Roman" w:hAnsi="Times New Roman" w:cs="Times New Roman"/>
          <w:b/>
          <w:sz w:val="24"/>
          <w:szCs w:val="24"/>
        </w:rPr>
        <w:t>s</w:t>
      </w:r>
    </w:p>
    <w:p w14:paraId="1ED61822" w14:textId="77777777" w:rsidR="00B66923" w:rsidRPr="00C711FF" w:rsidRDefault="00B66923" w:rsidP="00B66923">
      <w:pPr>
        <w:spacing w:line="240" w:lineRule="auto"/>
        <w:jc w:val="both"/>
        <w:rPr>
          <w:rFonts w:ascii="Times New Roman" w:eastAsiaTheme="minorEastAsia" w:hAnsi="Times New Roman" w:cs="Times New Roman"/>
          <w:sz w:val="24"/>
          <w:szCs w:val="24"/>
        </w:rPr>
      </w:pPr>
      <w:r w:rsidRPr="00C711FF">
        <w:rPr>
          <w:rFonts w:ascii="Times New Roman" w:eastAsiaTheme="minorEastAsia" w:hAnsi="Times New Roman" w:cs="Times New Roman"/>
          <w:sz w:val="24"/>
          <w:szCs w:val="24"/>
        </w:rPr>
        <w:t xml:space="preserve">Here, </w:t>
      </w:r>
      <w:proofErr w:type="gramStart"/>
      <w:r w:rsidRPr="00C711FF">
        <w:rPr>
          <w:rFonts w:ascii="Times New Roman" w:eastAsiaTheme="minorEastAsia" w:hAnsi="Times New Roman" w:cs="Times New Roman"/>
          <w:sz w:val="24"/>
          <w:szCs w:val="24"/>
        </w:rPr>
        <w:t>consider</w:t>
      </w:r>
      <w:proofErr w:type="gramEnd"/>
      <w:r w:rsidRPr="00C711FF">
        <w:rPr>
          <w:rFonts w:ascii="Times New Roman" w:eastAsiaTheme="minorEastAsia" w:hAnsi="Times New Roman" w:cs="Times New Roman"/>
          <w:sz w:val="24"/>
          <w:szCs w:val="24"/>
        </w:rPr>
        <w:t xml:space="preserve"> a market where the underlying asset price </w:t>
      </w:r>
      <w:r w:rsidRPr="00C711FF">
        <w:rPr>
          <w:rFonts w:ascii="Times New Roman" w:eastAsiaTheme="minorEastAsia" w:hAnsi="Times New Roman" w:cs="Times New Roman"/>
          <w:position w:val="-6"/>
          <w:sz w:val="24"/>
          <w:szCs w:val="24"/>
        </w:rPr>
        <w:object w:dxaOrig="180" w:dyaOrig="220" w14:anchorId="36AB314B">
          <v:shape id="_x0000_i1031" type="#_x0000_t75" style="width:9pt;height:11.55pt" o:ole="">
            <v:imagedata r:id="rId17" o:title=""/>
          </v:shape>
          <o:OLEObject Type="Embed" ProgID="Equation.DSMT4" ShapeID="_x0000_i1031" DrawAspect="Content" ObjectID="_1850310630" r:id="rId18"/>
        </w:object>
      </w:r>
      <w:r w:rsidRPr="00C711FF">
        <w:rPr>
          <w:rFonts w:ascii="Times New Roman" w:eastAsiaTheme="minorEastAsia" w:hAnsi="Times New Roman" w:cs="Times New Roman"/>
          <w:sz w:val="24"/>
          <w:szCs w:val="24"/>
        </w:rPr>
        <w:t xml:space="preserve"> ,</w:t>
      </w:r>
      <w:r w:rsidRPr="00C711FF">
        <w:rPr>
          <w:rFonts w:ascii="Times New Roman" w:eastAsiaTheme="minorEastAsia" w:hAnsi="Times New Roman" w:cs="Times New Roman"/>
          <w:position w:val="-6"/>
          <w:sz w:val="24"/>
          <w:szCs w:val="24"/>
        </w:rPr>
        <w:object w:dxaOrig="920" w:dyaOrig="279" w14:anchorId="608ECAE8">
          <v:shape id="_x0000_i1032" type="#_x0000_t75" style="width:45pt;height:14.15pt" o:ole="">
            <v:imagedata r:id="rId19" o:title=""/>
          </v:shape>
          <o:OLEObject Type="Embed" ProgID="Equation.DSMT4" ShapeID="_x0000_i1032" DrawAspect="Content" ObjectID="_1850310631" r:id="rId20"/>
        </w:object>
      </w:r>
      <w:r w:rsidRPr="00C711FF">
        <w:rPr>
          <w:rFonts w:ascii="Times New Roman" w:eastAsiaTheme="minorEastAsia" w:hAnsi="Times New Roman" w:cs="Times New Roman"/>
          <w:sz w:val="24"/>
          <w:szCs w:val="24"/>
        </w:rPr>
        <w:t xml:space="preserve"> on a complete probability space </w:t>
      </w:r>
      <w:r w:rsidRPr="00C711FF">
        <w:rPr>
          <w:rFonts w:ascii="Times New Roman" w:eastAsiaTheme="minorEastAsia" w:hAnsi="Times New Roman" w:cs="Times New Roman"/>
          <w:position w:val="-14"/>
          <w:sz w:val="24"/>
          <w:szCs w:val="24"/>
        </w:rPr>
        <w:object w:dxaOrig="960" w:dyaOrig="400" w14:anchorId="610B1D1E">
          <v:shape id="_x0000_i1033" type="#_x0000_t75" style="width:48.2pt;height:20.55pt" o:ole="">
            <v:imagedata r:id="rId21" o:title=""/>
          </v:shape>
          <o:OLEObject Type="Embed" ProgID="Equation.DSMT4" ShapeID="_x0000_i1033" DrawAspect="Content" ObjectID="_1850310632" r:id="rId22"/>
        </w:object>
      </w:r>
      <w:r w:rsidRPr="00C711FF">
        <w:rPr>
          <w:rFonts w:ascii="Times New Roman" w:eastAsiaTheme="minorEastAsia" w:hAnsi="Times New Roman" w:cs="Times New Roman"/>
          <w:sz w:val="24"/>
          <w:szCs w:val="24"/>
        </w:rPr>
        <w:t xml:space="preserve"> is governed by the following stochastic differential equation:</w:t>
      </w:r>
    </w:p>
    <w:p w14:paraId="16689237" w14:textId="77777777" w:rsidR="00B66923" w:rsidRDefault="00B66923" w:rsidP="00B66923">
      <w:pPr>
        <w:pStyle w:val="MTDisplayEquation"/>
        <w:spacing w:line="240" w:lineRule="auto"/>
        <w:rPr>
          <w:rFonts w:ascii="Times New Roman" w:hAnsi="Times New Roman" w:cs="Times New Roman"/>
        </w:rPr>
      </w:pPr>
      <w:r w:rsidRPr="00C711FF">
        <w:rPr>
          <w:rFonts w:ascii="Times New Roman" w:hAnsi="Times New Roman" w:cs="Times New Roman"/>
        </w:rPr>
        <w:tab/>
      </w:r>
      <w:r w:rsidR="00031E81" w:rsidRPr="00E65538">
        <w:rPr>
          <w:rFonts w:ascii="Times New Roman" w:hAnsi="Times New Roman" w:cs="Times New Roman"/>
          <w:position w:val="-14"/>
        </w:rPr>
        <w:object w:dxaOrig="3540" w:dyaOrig="400" w14:anchorId="0268E4E3">
          <v:shape id="_x0000_i1034" type="#_x0000_t75" style="width:177.45pt;height:20.55pt" o:ole="">
            <v:imagedata r:id="rId23" o:title=""/>
          </v:shape>
          <o:OLEObject Type="Embed" ProgID="Equation.DSMT4" ShapeID="_x0000_i1034" DrawAspect="Content" ObjectID="_1850310633" r:id="rId24"/>
        </w:object>
      </w:r>
      <w:r w:rsidRPr="00C711FF">
        <w:rPr>
          <w:rFonts w:ascii="Times New Roman" w:hAnsi="Times New Roman" w:cs="Times New Roman"/>
        </w:rPr>
        <w:t xml:space="preserve"> .</w:t>
      </w:r>
      <w:r w:rsidRPr="00C711FF">
        <w:rPr>
          <w:rFonts w:ascii="Times New Roman" w:hAnsi="Times New Roman" w:cs="Times New Roman"/>
        </w:rPr>
        <w:tab/>
        <w:t>(1.1)</w:t>
      </w:r>
    </w:p>
    <w:p w14:paraId="44BE14DB" w14:textId="77777777" w:rsidR="00031E81" w:rsidRPr="002420DA" w:rsidRDefault="00031E81" w:rsidP="002420DA">
      <w:pPr>
        <w:jc w:val="both"/>
        <w:rPr>
          <w:rFonts w:ascii="Times New Roman" w:hAnsi="Times New Roman" w:cs="Times New Roman"/>
          <w:sz w:val="24"/>
          <w:szCs w:val="24"/>
        </w:rPr>
      </w:pPr>
      <w:r>
        <w:rPr>
          <w:rFonts w:ascii="Times New Roman" w:hAnsi="Times New Roman" w:cs="Times New Roman"/>
          <w:sz w:val="24"/>
          <w:szCs w:val="24"/>
        </w:rPr>
        <w:t>Where,</w:t>
      </w:r>
      <w:r>
        <w:rPr>
          <w:rFonts w:ascii="Times New Roman" w:hAnsi="Times New Roman" w:cs="Times New Roman"/>
          <w:position w:val="-10"/>
          <w:sz w:val="24"/>
          <w:szCs w:val="24"/>
        </w:rPr>
        <w:object w:dxaOrig="240" w:dyaOrig="240" w14:anchorId="0D219BE7">
          <v:shape id="_x0000_i1035" type="#_x0000_t75" style="width:12.2pt;height:12.2pt" o:ole="">
            <v:imagedata r:id="rId25" o:title=""/>
          </v:shape>
          <o:OLEObject Type="Embed" ProgID="Equation.DSMT4" ShapeID="_x0000_i1035" DrawAspect="Content" ObjectID="_1850310634" r:id="rId26"/>
        </w:object>
      </w:r>
      <w:r>
        <w:rPr>
          <w:rFonts w:ascii="Times New Roman" w:hAnsi="Times New Roman" w:cs="Times New Roman"/>
          <w:sz w:val="24"/>
          <w:szCs w:val="24"/>
        </w:rPr>
        <w:t xml:space="preserve"> is drift and </w:t>
      </w:r>
      <w:r>
        <w:rPr>
          <w:rFonts w:ascii="Times New Roman" w:hAnsi="Times New Roman" w:cs="Times New Roman"/>
          <w:position w:val="-6"/>
          <w:sz w:val="24"/>
          <w:szCs w:val="24"/>
        </w:rPr>
        <w:object w:dxaOrig="240" w:dyaOrig="225" w14:anchorId="5D66B2AD">
          <v:shape id="_x0000_i1036" type="#_x0000_t75" style="width:12.2pt;height:11.55pt" o:ole="">
            <v:imagedata r:id="rId27" o:title=""/>
          </v:shape>
          <o:OLEObject Type="Embed" ProgID="Equation.DSMT4" ShapeID="_x0000_i1036" DrawAspect="Content" ObjectID="_1850310635" r:id="rId28"/>
        </w:object>
      </w:r>
      <w:r>
        <w:rPr>
          <w:rFonts w:ascii="Times New Roman" w:hAnsi="Times New Roman" w:cs="Times New Roman"/>
          <w:sz w:val="24"/>
          <w:szCs w:val="24"/>
        </w:rPr>
        <w:t xml:space="preserve"> the volatility of the stock,</w:t>
      </w:r>
      <w:r>
        <w:rPr>
          <w:rFonts w:ascii="Times New Roman" w:hAnsi="Times New Roman" w:cs="Times New Roman"/>
          <w:position w:val="-12"/>
          <w:sz w:val="24"/>
          <w:szCs w:val="24"/>
        </w:rPr>
        <w:object w:dxaOrig="300" w:dyaOrig="345" w14:anchorId="47E18BCD">
          <v:shape id="_x0000_i1037" type="#_x0000_t75" style="width:14.8pt;height:17.35pt" o:ole="">
            <v:imagedata r:id="rId29" o:title=""/>
          </v:shape>
          <o:OLEObject Type="Embed" ProgID="Equation.DSMT4" ShapeID="_x0000_i1037" DrawAspect="Content" ObjectID="_1850310636" r:id="rId30"/>
        </w:object>
      </w:r>
      <w:r>
        <w:rPr>
          <w:rFonts w:ascii="Times New Roman" w:hAnsi="Times New Roman" w:cs="Times New Roman"/>
          <w:sz w:val="24"/>
          <w:szCs w:val="24"/>
        </w:rPr>
        <w:t xml:space="preserve"> is a Brownian motion or Wiener’s process on a probability space</w:t>
      </w:r>
      <w:r>
        <w:rPr>
          <w:rFonts w:ascii="Times New Roman" w:hAnsi="Times New Roman" w:cs="Times New Roman"/>
          <w:position w:val="-14"/>
          <w:sz w:val="24"/>
          <w:szCs w:val="24"/>
        </w:rPr>
        <w:object w:dxaOrig="1140" w:dyaOrig="405" w14:anchorId="32BD16C8">
          <v:shape id="_x0000_i1038" type="#_x0000_t75" style="width:57.2pt;height:20.55pt" o:ole="">
            <v:imagedata r:id="rId31" o:title=""/>
          </v:shape>
          <o:OLEObject Type="Embed" ProgID="Equation.DSMT4" ShapeID="_x0000_i1038" DrawAspect="Content" ObjectID="_1850310637" r:id="rId32"/>
        </w:object>
      </w:r>
      <w:r>
        <w:rPr>
          <w:rFonts w:ascii="Times New Roman" w:hAnsi="Times New Roman" w:cs="Times New Roman"/>
          <w:sz w:val="24"/>
          <w:szCs w:val="24"/>
        </w:rPr>
        <w:t xml:space="preserve"> is a </w:t>
      </w:r>
      <w:r>
        <w:rPr>
          <w:rFonts w:ascii="Times New Roman" w:hAnsi="Times New Roman" w:cs="Times New Roman"/>
          <w:position w:val="-10"/>
          <w:sz w:val="24"/>
          <w:szCs w:val="24"/>
        </w:rPr>
        <w:object w:dxaOrig="1200" w:dyaOrig="330" w14:anchorId="1B1FD24C">
          <v:shape id="_x0000_i1039" type="#_x0000_t75" style="width:59.8pt;height:16.7pt" o:ole="">
            <v:imagedata r:id="rId33" o:title=""/>
          </v:shape>
          <o:OLEObject Type="Embed" ProgID="Equation.DSMT4" ShapeID="_x0000_i1039" DrawAspect="Content" ObjectID="_1850310638" r:id="rId34"/>
        </w:object>
      </w:r>
      <w:r>
        <w:rPr>
          <w:rFonts w:ascii="Times New Roman" w:hAnsi="Times New Roman" w:cs="Times New Roman"/>
          <w:sz w:val="24"/>
          <w:szCs w:val="24"/>
        </w:rPr>
        <w:t xml:space="preserve"> generated by </w:t>
      </w:r>
      <w:r>
        <w:rPr>
          <w:rFonts w:ascii="Times New Roman" w:hAnsi="Times New Roman" w:cs="Times New Roman"/>
          <w:position w:val="-12"/>
          <w:sz w:val="24"/>
          <w:szCs w:val="24"/>
        </w:rPr>
        <w:object w:dxaOrig="855" w:dyaOrig="345" w14:anchorId="2ED366B5">
          <v:shape id="_x0000_i1040" type="#_x0000_t75" style="width:43.05pt;height:17.35pt" o:ole="">
            <v:imagedata r:id="rId35" o:title=""/>
          </v:shape>
          <o:OLEObject Type="Embed" ProgID="Equation.DSMT4" ShapeID="_x0000_i1040" DrawAspect="Content" ObjectID="_1850310639" r:id="rId36"/>
        </w:object>
      </w:r>
      <w:r w:rsidR="002420DA">
        <w:rPr>
          <w:rFonts w:ascii="Times New Roman" w:hAnsi="Times New Roman" w:cs="Times New Roman"/>
          <w:sz w:val="24"/>
          <w:szCs w:val="24"/>
        </w:rPr>
        <w:t xml:space="preserve"> .</w:t>
      </w:r>
    </w:p>
    <w:p w14:paraId="4B32FD55" w14:textId="77777777" w:rsidR="00B66923" w:rsidRPr="00590E76" w:rsidRDefault="00B66923" w:rsidP="00B66923">
      <w:pPr>
        <w:jc w:val="both"/>
        <w:rPr>
          <w:rFonts w:ascii="Times New Roman" w:hAnsi="Times New Roman" w:cs="Times New Roman"/>
          <w:sz w:val="24"/>
          <w:szCs w:val="24"/>
        </w:rPr>
      </w:pPr>
      <w:r>
        <w:rPr>
          <w:rFonts w:ascii="Times New Roman" w:hAnsi="Times New Roman" w:cs="Times New Roman"/>
          <w:b/>
          <w:sz w:val="24"/>
          <w:szCs w:val="24"/>
        </w:rPr>
        <w:lastRenderedPageBreak/>
        <w:t>Theorem 1</w:t>
      </w:r>
      <w:r w:rsidRPr="009D24F1">
        <w:rPr>
          <w:rFonts w:ascii="Times New Roman" w:hAnsi="Times New Roman" w:cs="Times New Roman"/>
          <w:b/>
          <w:sz w:val="24"/>
          <w:szCs w:val="24"/>
        </w:rPr>
        <w:t>.1</w:t>
      </w:r>
      <w:r w:rsidRPr="00590E76">
        <w:rPr>
          <w:rFonts w:ascii="Times New Roman" w:hAnsi="Times New Roman" w:cs="Times New Roman"/>
          <w:sz w:val="24"/>
          <w:szCs w:val="24"/>
        </w:rPr>
        <w:t xml:space="preserve">: (Ito’s formula) Let </w:t>
      </w:r>
      <w:r w:rsidRPr="00590E76">
        <w:rPr>
          <w:rFonts w:ascii="Times New Roman" w:hAnsi="Times New Roman" w:cs="Times New Roman"/>
          <w:position w:val="-14"/>
          <w:sz w:val="24"/>
          <w:szCs w:val="24"/>
        </w:rPr>
        <w:object w:dxaOrig="1425" w:dyaOrig="405" w14:anchorId="7F17F0F6">
          <v:shape id="_x0000_i1041" type="#_x0000_t75" style="width:71.35pt;height:20.55pt" o:ole="">
            <v:imagedata r:id="rId37" o:title=""/>
          </v:shape>
          <o:OLEObject Type="Embed" ProgID="Equation.DSMT4" ShapeID="_x0000_i1041" DrawAspect="Content" ObjectID="_1850310640" r:id="rId38"/>
        </w:object>
      </w:r>
      <w:r w:rsidRPr="00590E76">
        <w:rPr>
          <w:rFonts w:ascii="Times New Roman" w:hAnsi="Times New Roman" w:cs="Times New Roman"/>
          <w:sz w:val="24"/>
          <w:szCs w:val="24"/>
        </w:rPr>
        <w:t xml:space="preserve"> be a filtered probability space</w:t>
      </w:r>
      <w:r w:rsidRPr="00590E76">
        <w:rPr>
          <w:rFonts w:ascii="Times New Roman" w:hAnsi="Times New Roman" w:cs="Times New Roman"/>
          <w:position w:val="-14"/>
          <w:sz w:val="24"/>
          <w:szCs w:val="24"/>
        </w:rPr>
        <w:object w:dxaOrig="1455" w:dyaOrig="405" w14:anchorId="54840AF2">
          <v:shape id="_x0000_i1042" type="#_x0000_t75" style="width:72.65pt;height:20.55pt" o:ole="">
            <v:imagedata r:id="rId39" o:title=""/>
          </v:shape>
          <o:OLEObject Type="Embed" ProgID="Equation.DSMT4" ShapeID="_x0000_i1042" DrawAspect="Content" ObjectID="_1850310641" r:id="rId40"/>
        </w:object>
      </w:r>
      <w:r w:rsidRPr="00590E76">
        <w:rPr>
          <w:rFonts w:ascii="Times New Roman" w:hAnsi="Times New Roman" w:cs="Times New Roman"/>
          <w:sz w:val="24"/>
          <w:szCs w:val="24"/>
        </w:rPr>
        <w:t xml:space="preserve"> be </w:t>
      </w:r>
      <w:proofErr w:type="gramStart"/>
      <w:r w:rsidRPr="00590E76">
        <w:rPr>
          <w:rFonts w:ascii="Times New Roman" w:hAnsi="Times New Roman" w:cs="Times New Roman"/>
          <w:sz w:val="24"/>
          <w:szCs w:val="24"/>
        </w:rPr>
        <w:t>an  adaptive</w:t>
      </w:r>
      <w:proofErr w:type="gramEnd"/>
      <w:r w:rsidRPr="00590E76">
        <w:rPr>
          <w:rFonts w:ascii="Times New Roman" w:hAnsi="Times New Roman" w:cs="Times New Roman"/>
          <w:sz w:val="24"/>
          <w:szCs w:val="24"/>
        </w:rPr>
        <w:t xml:space="preserve"> stochastic process on  </w:t>
      </w:r>
      <w:r w:rsidRPr="00590E76">
        <w:rPr>
          <w:rFonts w:ascii="Times New Roman" w:hAnsi="Times New Roman" w:cs="Times New Roman"/>
          <w:position w:val="-14"/>
          <w:sz w:val="24"/>
          <w:szCs w:val="24"/>
        </w:rPr>
        <w:object w:dxaOrig="1425" w:dyaOrig="405" w14:anchorId="68A4D03C">
          <v:shape id="_x0000_i1043" type="#_x0000_t75" style="width:71.35pt;height:20.55pt" o:ole="">
            <v:imagedata r:id="rId37" o:title=""/>
          </v:shape>
          <o:OLEObject Type="Embed" ProgID="Equation.DSMT4" ShapeID="_x0000_i1043" DrawAspect="Content" ObjectID="_1850310642" r:id="rId41"/>
        </w:object>
      </w:r>
      <w:r w:rsidRPr="00590E76">
        <w:rPr>
          <w:rFonts w:ascii="Times New Roman" w:hAnsi="Times New Roman" w:cs="Times New Roman"/>
          <w:sz w:val="24"/>
          <w:szCs w:val="24"/>
        </w:rPr>
        <w:t xml:space="preserve"> possessing a quadratic variation</w:t>
      </w:r>
      <w:r w:rsidRPr="00590E76">
        <w:rPr>
          <w:rFonts w:ascii="Times New Roman" w:hAnsi="Times New Roman" w:cs="Times New Roman"/>
          <w:position w:val="-14"/>
          <w:sz w:val="24"/>
          <w:szCs w:val="24"/>
        </w:rPr>
        <w:object w:dxaOrig="450" w:dyaOrig="405" w14:anchorId="15D58456">
          <v:shape id="_x0000_i1044" type="#_x0000_t75" style="width:23.15pt;height:20.55pt" o:ole="">
            <v:imagedata r:id="rId42" o:title=""/>
          </v:shape>
          <o:OLEObject Type="Embed" ProgID="Equation.DSMT4" ShapeID="_x0000_i1044" DrawAspect="Content" ObjectID="_1850310643" r:id="rId43"/>
        </w:object>
      </w:r>
      <w:r w:rsidRPr="00590E76">
        <w:rPr>
          <w:rFonts w:ascii="Times New Roman" w:hAnsi="Times New Roman" w:cs="Times New Roman"/>
          <w:sz w:val="24"/>
          <w:szCs w:val="24"/>
        </w:rPr>
        <w:t xml:space="preserve"> with SDE defined as:</w:t>
      </w:r>
    </w:p>
    <w:p w14:paraId="7E2D95AB" w14:textId="77777777" w:rsidR="00B66923" w:rsidRPr="00590E76" w:rsidRDefault="00B66923" w:rsidP="00B66923">
      <w:pPr>
        <w:pStyle w:val="MTDisplayEquation"/>
        <w:jc w:val="both"/>
        <w:rPr>
          <w:rFonts w:ascii="Times New Roman" w:hAnsi="Times New Roman" w:cs="Times New Roman"/>
        </w:rPr>
      </w:pPr>
      <w:r w:rsidRPr="00590E76">
        <w:rPr>
          <w:rFonts w:ascii="Times New Roman" w:hAnsi="Times New Roman" w:cs="Times New Roman"/>
        </w:rPr>
        <w:tab/>
      </w:r>
      <w:r w:rsidRPr="00590E76">
        <w:rPr>
          <w:rFonts w:ascii="Times New Roman" w:hAnsi="Times New Roman" w:cs="Times New Roman"/>
          <w:position w:val="-14"/>
        </w:rPr>
        <w:object w:dxaOrig="4095" w:dyaOrig="405" w14:anchorId="3B42985B">
          <v:shape id="_x0000_i1045" type="#_x0000_t75" style="width:205.05pt;height:20.55pt" o:ole="">
            <v:imagedata r:id="rId44" o:title=""/>
          </v:shape>
          <o:OLEObject Type="Embed" ProgID="Equation.DSMT4" ShapeID="_x0000_i1045" DrawAspect="Content" ObjectID="_1850310644" r:id="rId45"/>
        </w:object>
      </w:r>
      <w:r>
        <w:rPr>
          <w:rFonts w:ascii="Times New Roman" w:hAnsi="Times New Roman" w:cs="Times New Roman"/>
        </w:rPr>
        <w:t xml:space="preserve"> </w:t>
      </w:r>
      <w:r>
        <w:rPr>
          <w:rFonts w:ascii="Times New Roman" w:hAnsi="Times New Roman" w:cs="Times New Roman"/>
        </w:rPr>
        <w:tab/>
      </w:r>
    </w:p>
    <w:p w14:paraId="35D3C1A0" w14:textId="77777777" w:rsidR="00B66923" w:rsidRPr="00590E76" w:rsidRDefault="00B66923" w:rsidP="00B66923">
      <w:pPr>
        <w:pStyle w:val="MTDisplayEquation"/>
        <w:jc w:val="both"/>
        <w:rPr>
          <w:rFonts w:ascii="Times New Roman" w:hAnsi="Times New Roman" w:cs="Times New Roman"/>
        </w:rPr>
      </w:pPr>
      <w:r w:rsidRPr="00590E76">
        <w:rPr>
          <w:rFonts w:ascii="Times New Roman" w:hAnsi="Times New Roman" w:cs="Times New Roman"/>
          <w:position w:val="-6"/>
        </w:rPr>
        <w:object w:dxaOrig="570" w:dyaOrig="270" w14:anchorId="04DBAEFB">
          <v:shape id="_x0000_i1046" type="#_x0000_t75" style="width:28.3pt;height:13.5pt" o:ole="">
            <v:imagedata r:id="rId46" o:title=""/>
          </v:shape>
          <o:OLEObject Type="Embed" ProgID="Equation.DSMT4" ShapeID="_x0000_i1046" DrawAspect="Content" ObjectID="_1850310645" r:id="rId47"/>
        </w:object>
      </w:r>
      <w:r w:rsidRPr="00590E76">
        <w:rPr>
          <w:rFonts w:ascii="Times New Roman" w:hAnsi="Times New Roman" w:cs="Times New Roman"/>
        </w:rPr>
        <w:t xml:space="preserve"> and for </w:t>
      </w:r>
      <w:r w:rsidRPr="00590E76">
        <w:rPr>
          <w:rFonts w:ascii="Times New Roman" w:hAnsi="Times New Roman" w:cs="Times New Roman"/>
          <w:position w:val="-16"/>
        </w:rPr>
        <w:object w:dxaOrig="2880" w:dyaOrig="435" w14:anchorId="7AD49771">
          <v:shape id="_x0000_i1047" type="#_x0000_t75" style="width:2in;height:22.5pt" o:ole="">
            <v:imagedata r:id="rId48" o:title=""/>
          </v:shape>
          <o:OLEObject Type="Embed" ProgID="Equation.DSMT4" ShapeID="_x0000_i1047" DrawAspect="Content" ObjectID="_1850310646" r:id="rId49"/>
        </w:object>
      </w:r>
      <w:r w:rsidRPr="00590E76">
        <w:rPr>
          <w:rFonts w:ascii="Times New Roman" w:hAnsi="Times New Roman" w:cs="Times New Roman"/>
        </w:rPr>
        <w:t xml:space="preserve"> </w:t>
      </w:r>
    </w:p>
    <w:p w14:paraId="17B7DE62" w14:textId="77777777" w:rsidR="00B66923" w:rsidRPr="00590E76" w:rsidRDefault="00B66923" w:rsidP="00B66923">
      <w:pPr>
        <w:pStyle w:val="MTDisplayEquation"/>
        <w:jc w:val="both"/>
        <w:rPr>
          <w:rFonts w:ascii="Times New Roman" w:hAnsi="Times New Roman" w:cs="Times New Roman"/>
        </w:rPr>
      </w:pPr>
      <w:r w:rsidRPr="00590E76">
        <w:rPr>
          <w:rFonts w:ascii="Times New Roman" w:hAnsi="Times New Roman" w:cs="Times New Roman"/>
        </w:rPr>
        <w:tab/>
      </w:r>
      <w:r w:rsidRPr="00590E76">
        <w:rPr>
          <w:rFonts w:ascii="Times New Roman" w:hAnsi="Times New Roman" w:cs="Times New Roman"/>
          <w:position w:val="-32"/>
        </w:rPr>
        <w:object w:dxaOrig="5460" w:dyaOrig="765" w14:anchorId="48C2B619">
          <v:shape id="_x0000_i1048" type="#_x0000_t75" style="width:273.2pt;height:38.55pt" o:ole="">
            <v:imagedata r:id="rId50" o:title=""/>
          </v:shape>
          <o:OLEObject Type="Embed" ProgID="Equation.DSMT4" ShapeID="_x0000_i1048" DrawAspect="Content" ObjectID="_1850310647" r:id="rId51"/>
        </w:object>
      </w:r>
      <w:r>
        <w:rPr>
          <w:rFonts w:ascii="Times New Roman" w:hAnsi="Times New Roman" w:cs="Times New Roman"/>
        </w:rPr>
        <w:t xml:space="preserve"> </w:t>
      </w:r>
      <w:r>
        <w:rPr>
          <w:rFonts w:ascii="Times New Roman" w:hAnsi="Times New Roman" w:cs="Times New Roman"/>
        </w:rPr>
        <w:tab/>
      </w:r>
    </w:p>
    <w:p w14:paraId="03DB257B" w14:textId="77777777" w:rsidR="00B66923" w:rsidRPr="00590E76" w:rsidRDefault="00B66923" w:rsidP="00B66923">
      <w:pPr>
        <w:pStyle w:val="MTDisplayEquation"/>
        <w:jc w:val="both"/>
        <w:rPr>
          <w:rFonts w:ascii="Times New Roman" w:hAnsi="Times New Roman" w:cs="Times New Roman"/>
        </w:rPr>
      </w:pPr>
      <w:r>
        <w:rPr>
          <w:rFonts w:ascii="Times New Roman" w:hAnsi="Times New Roman" w:cs="Times New Roman"/>
        </w:rPr>
        <w:t>Using theorem 1</w:t>
      </w:r>
      <w:r w:rsidRPr="00590E76">
        <w:rPr>
          <w:rFonts w:ascii="Times New Roman" w:hAnsi="Times New Roman" w:cs="Times New Roman"/>
        </w:rPr>
        <w:t xml:space="preserve">.1 </w:t>
      </w:r>
      <w:r>
        <w:rPr>
          <w:rFonts w:ascii="Times New Roman" w:hAnsi="Times New Roman" w:cs="Times New Roman"/>
        </w:rPr>
        <w:t>and equation (1.1</w:t>
      </w:r>
      <w:r w:rsidRPr="00590E76">
        <w:rPr>
          <w:rFonts w:ascii="Times New Roman" w:hAnsi="Times New Roman" w:cs="Times New Roman"/>
        </w:rPr>
        <w:t>) comfortably solves the SDE with a solution given below:</w:t>
      </w:r>
    </w:p>
    <w:p w14:paraId="093984ED" w14:textId="77777777" w:rsidR="00B66923" w:rsidRPr="009D08B3" w:rsidRDefault="00B66923" w:rsidP="00B66923">
      <w:pPr>
        <w:pStyle w:val="MTDisplayEquation"/>
        <w:jc w:val="both"/>
        <w:rPr>
          <w:rFonts w:ascii="Times New Roman" w:hAnsi="Times New Roman" w:cs="Times New Roman"/>
        </w:rPr>
      </w:pPr>
      <w:r w:rsidRPr="00590E76">
        <w:rPr>
          <w:rFonts w:ascii="Times New Roman" w:hAnsi="Times New Roman" w:cs="Times New Roman"/>
          <w:position w:val="-30"/>
        </w:rPr>
        <w:object w:dxaOrig="4965" w:dyaOrig="735" w14:anchorId="70D0B439">
          <v:shape id="_x0000_i1049" type="#_x0000_t75" style="width:248.15pt;height:36.65pt" o:ole="">
            <v:imagedata r:id="rId52" o:title=""/>
          </v:shape>
          <o:OLEObject Type="Embed" ProgID="Equation.DSMT4" ShapeID="_x0000_i1049" DrawAspect="Content" ObjectID="_1850310648" r:id="rId53"/>
        </w:object>
      </w:r>
      <w:r w:rsidR="00031E81">
        <w:rPr>
          <w:rFonts w:ascii="Times New Roman" w:hAnsi="Times New Roman" w:cs="Times New Roman"/>
        </w:rPr>
        <w:t xml:space="preserve"> </w:t>
      </w:r>
      <w:proofErr w:type="gramStart"/>
      <w:r w:rsidR="00031E81">
        <w:rPr>
          <w:rFonts w:ascii="Times New Roman" w:hAnsi="Times New Roman" w:cs="Times New Roman"/>
        </w:rPr>
        <w:t>,see</w:t>
      </w:r>
      <w:proofErr w:type="gramEnd"/>
      <w:r w:rsidR="00031E81">
        <w:rPr>
          <w:rFonts w:ascii="Times New Roman" w:hAnsi="Times New Roman" w:cs="Times New Roman"/>
        </w:rPr>
        <w:t xml:space="preserve"> [18-24</w:t>
      </w:r>
      <w:r>
        <w:rPr>
          <w:rFonts w:ascii="Times New Roman" w:hAnsi="Times New Roman" w:cs="Times New Roman"/>
        </w:rPr>
        <w:t>].</w:t>
      </w:r>
    </w:p>
    <w:p w14:paraId="7EAD3623" w14:textId="77777777" w:rsidR="00B66923" w:rsidRDefault="00B66923" w:rsidP="00B66923">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2.1.1 Problem Formulation</w:t>
      </w:r>
    </w:p>
    <w:p w14:paraId="5602C5D7" w14:textId="77777777" w:rsidR="00B66923" w:rsidRDefault="00B66923" w:rsidP="00B66923">
      <w:pPr>
        <w:spacing w:before="240" w:after="0" w:line="240" w:lineRule="auto"/>
        <w:jc w:val="both"/>
        <w:rPr>
          <w:rFonts w:ascii="Times New Roman" w:hAnsi="Times New Roman" w:cs="Times New Roman"/>
          <w:bCs/>
          <w:sz w:val="24"/>
          <w:szCs w:val="24"/>
        </w:rPr>
      </w:pPr>
      <w:r>
        <w:rPr>
          <w:rFonts w:ascii="Times New Roman" w:hAnsi="Times New Roman" w:cs="Times New Roman"/>
          <w:bCs/>
          <w:sz w:val="24"/>
          <w:szCs w:val="24"/>
        </w:rPr>
        <w:t>Here, Geomet</w:t>
      </w:r>
      <w:r w:rsidR="006D444E">
        <w:rPr>
          <w:rFonts w:ascii="Times New Roman" w:hAnsi="Times New Roman" w:cs="Times New Roman"/>
          <w:bCs/>
          <w:sz w:val="24"/>
          <w:szCs w:val="24"/>
        </w:rPr>
        <w:t>ric Brownian Motion model with e</w:t>
      </w:r>
      <w:r>
        <w:rPr>
          <w:rFonts w:ascii="Times New Roman" w:hAnsi="Times New Roman" w:cs="Times New Roman"/>
          <w:bCs/>
          <w:sz w:val="24"/>
          <w:szCs w:val="24"/>
        </w:rPr>
        <w:t>xponential Decay</w:t>
      </w:r>
      <w:r w:rsidR="006D444E">
        <w:rPr>
          <w:rFonts w:ascii="Times New Roman" w:hAnsi="Times New Roman" w:cs="Times New Roman"/>
          <w:bCs/>
          <w:sz w:val="24"/>
          <w:szCs w:val="24"/>
        </w:rPr>
        <w:t xml:space="preserve"> and exponential growth</w:t>
      </w:r>
      <w:r>
        <w:rPr>
          <w:rFonts w:ascii="Times New Roman" w:hAnsi="Times New Roman" w:cs="Times New Roman"/>
          <w:bCs/>
          <w:sz w:val="24"/>
          <w:szCs w:val="24"/>
        </w:rPr>
        <w:t xml:space="preserve"> initial conditions is considered. Hence, we </w:t>
      </w:r>
      <w:proofErr w:type="gramStart"/>
      <w:r>
        <w:rPr>
          <w:rFonts w:ascii="Times New Roman" w:hAnsi="Times New Roman" w:cs="Times New Roman"/>
          <w:bCs/>
          <w:sz w:val="24"/>
          <w:szCs w:val="24"/>
        </w:rPr>
        <w:t>model  a</w:t>
      </w:r>
      <w:proofErr w:type="gramEnd"/>
      <w:r>
        <w:rPr>
          <w:rFonts w:ascii="Times New Roman" w:hAnsi="Times New Roman" w:cs="Times New Roman"/>
          <w:bCs/>
          <w:sz w:val="24"/>
          <w:szCs w:val="24"/>
        </w:rPr>
        <w:t xml:space="preserve"> distressed bank under regulatory pressure where the baseline valuation decays exponentially. </w:t>
      </w:r>
      <w:r w:rsidR="00C126EC">
        <w:rPr>
          <w:rFonts w:ascii="Times New Roman" w:hAnsi="Times New Roman" w:cs="Times New Roman"/>
          <w:bCs/>
          <w:sz w:val="24"/>
          <w:szCs w:val="24"/>
        </w:rPr>
        <w:t xml:space="preserve">Also, we model Access Bank price with an exponentially growing baseline to capture inflation and economic growth effects. </w:t>
      </w:r>
      <w:r w:rsidR="006D444E">
        <w:rPr>
          <w:rFonts w:ascii="Times New Roman" w:hAnsi="Times New Roman" w:cs="Times New Roman"/>
          <w:bCs/>
          <w:sz w:val="24"/>
          <w:szCs w:val="24"/>
        </w:rPr>
        <w:t xml:space="preserve">Therefore, the dynamics </w:t>
      </w:r>
      <w:r w:rsidR="00265979">
        <w:rPr>
          <w:rFonts w:ascii="Times New Roman" w:hAnsi="Times New Roman" w:cs="Times New Roman"/>
          <w:bCs/>
          <w:sz w:val="24"/>
          <w:szCs w:val="24"/>
        </w:rPr>
        <w:t xml:space="preserve">are </w:t>
      </w:r>
      <w:r w:rsidR="006D444E">
        <w:rPr>
          <w:rFonts w:ascii="Times New Roman" w:hAnsi="Times New Roman" w:cs="Times New Roman"/>
          <w:bCs/>
          <w:sz w:val="24"/>
          <w:szCs w:val="24"/>
        </w:rPr>
        <w:t>as</w:t>
      </w:r>
      <w:r w:rsidR="00265979">
        <w:rPr>
          <w:rFonts w:ascii="Times New Roman" w:hAnsi="Times New Roman" w:cs="Times New Roman"/>
          <w:bCs/>
          <w:sz w:val="24"/>
          <w:szCs w:val="24"/>
        </w:rPr>
        <w:t xml:space="preserve"> </w:t>
      </w:r>
      <w:proofErr w:type="gramStart"/>
      <w:r w:rsidR="00265979">
        <w:rPr>
          <w:rFonts w:ascii="Times New Roman" w:hAnsi="Times New Roman" w:cs="Times New Roman"/>
          <w:bCs/>
          <w:sz w:val="24"/>
          <w:szCs w:val="24"/>
        </w:rPr>
        <w:t>follows</w:t>
      </w:r>
      <w:r w:rsidR="006D444E">
        <w:rPr>
          <w:rFonts w:ascii="Times New Roman" w:hAnsi="Times New Roman" w:cs="Times New Roman"/>
          <w:bCs/>
          <w:sz w:val="24"/>
          <w:szCs w:val="24"/>
        </w:rPr>
        <w:t>:</w:t>
      </w:r>
      <w:r>
        <w:rPr>
          <w:rFonts w:ascii="Times New Roman" w:hAnsi="Times New Roman" w:cs="Times New Roman"/>
          <w:bCs/>
          <w:sz w:val="24"/>
          <w:szCs w:val="24"/>
        </w:rPr>
        <w:t>.</w:t>
      </w:r>
      <w:proofErr w:type="gramEnd"/>
    </w:p>
    <w:p w14:paraId="436C9CF3" w14:textId="77777777" w:rsidR="00B66923" w:rsidRDefault="00B66923" w:rsidP="00B66923">
      <w:pPr>
        <w:pStyle w:val="MTDisplayEquation"/>
        <w:spacing w:line="240" w:lineRule="auto"/>
      </w:pPr>
      <w:r>
        <w:tab/>
      </w:r>
      <w:r>
        <w:tab/>
      </w:r>
    </w:p>
    <w:p w14:paraId="38CDF9EF" w14:textId="77777777" w:rsidR="00B66923" w:rsidRPr="00346C83" w:rsidRDefault="00B66923" w:rsidP="00B66923"/>
    <w:p w14:paraId="50FA0FA1" w14:textId="77777777" w:rsidR="00B66923" w:rsidRDefault="00B66923" w:rsidP="00B66923">
      <w:pPr>
        <w:pStyle w:val="MTDisplayEquation"/>
        <w:tabs>
          <w:tab w:val="left" w:pos="1494"/>
        </w:tabs>
      </w:pPr>
      <w:r>
        <w:tab/>
      </w:r>
      <w:r>
        <w:tab/>
      </w:r>
      <w:r w:rsidRPr="00007676">
        <w:rPr>
          <w:position w:val="-32"/>
        </w:rPr>
        <w:object w:dxaOrig="2980" w:dyaOrig="760" w14:anchorId="119ED211">
          <v:shape id="_x0000_i1050" type="#_x0000_t75" style="width:148.5pt;height:38.55pt" o:ole="">
            <v:imagedata r:id="rId54" o:title=""/>
          </v:shape>
          <o:OLEObject Type="Embed" ProgID="Equation.DSMT4" ShapeID="_x0000_i1050" DrawAspect="Content" ObjectID="_1850310649" r:id="rId55"/>
        </w:object>
      </w:r>
      <w:r>
        <w:t xml:space="preserve"> </w:t>
      </w:r>
      <w:r>
        <w:tab/>
        <w:t>(1.2)</w:t>
      </w:r>
    </w:p>
    <w:p w14:paraId="24366A1B" w14:textId="77777777" w:rsidR="0050596A" w:rsidRDefault="0050596A" w:rsidP="0050596A">
      <w:pPr>
        <w:spacing w:before="240" w:after="0" w:line="240" w:lineRule="auto"/>
        <w:jc w:val="both"/>
        <w:rPr>
          <w:rFonts w:ascii="Times New Roman" w:hAnsi="Times New Roman" w:cs="Times New Roman"/>
          <w:bCs/>
          <w:sz w:val="24"/>
          <w:szCs w:val="24"/>
        </w:rPr>
      </w:pPr>
    </w:p>
    <w:p w14:paraId="569166BF" w14:textId="77777777" w:rsidR="0050596A" w:rsidRDefault="0050596A" w:rsidP="0050596A">
      <w:pPr>
        <w:pStyle w:val="MTDisplayEquation"/>
      </w:pPr>
      <w:r>
        <w:tab/>
      </w:r>
      <w:r>
        <w:rPr>
          <w:position w:val="-32"/>
        </w:rPr>
        <w:object w:dxaOrig="2980" w:dyaOrig="760" w14:anchorId="14ED8442">
          <v:shape id="_x0000_i1051" type="#_x0000_t75" style="width:148.5pt;height:38.55pt" o:ole="">
            <v:imagedata r:id="rId56" o:title=""/>
          </v:shape>
          <o:OLEObject Type="Embed" ProgID="Equation.DSMT4" ShapeID="_x0000_i1051" DrawAspect="Content" ObjectID="_1850310650" r:id="rId57"/>
        </w:object>
      </w:r>
      <w:r>
        <w:t xml:space="preserve"> </w:t>
      </w:r>
      <w:r>
        <w:tab/>
      </w:r>
      <w:r w:rsidR="00942CDF">
        <w:t>(1.3)</w:t>
      </w:r>
    </w:p>
    <w:p w14:paraId="231F9E88" w14:textId="77777777" w:rsidR="0050596A" w:rsidRPr="0050596A" w:rsidRDefault="0050596A" w:rsidP="0050596A"/>
    <w:p w14:paraId="0F118586" w14:textId="77777777" w:rsidR="0050596A" w:rsidRPr="00BD4D05" w:rsidRDefault="00B66923" w:rsidP="00CA0860">
      <w:r>
        <w:t xml:space="preserve">where </w:t>
      </w:r>
      <w:r w:rsidRPr="00510610">
        <w:rPr>
          <w:position w:val="-12"/>
        </w:rPr>
        <w:object w:dxaOrig="279" w:dyaOrig="360" w14:anchorId="76F7A6A6">
          <v:shape id="_x0000_i1052" type="#_x0000_t75" style="width:14.15pt;height:18pt" o:ole="">
            <v:imagedata r:id="rId58" o:title=""/>
          </v:shape>
          <o:OLEObject Type="Embed" ProgID="Equation.DSMT4" ShapeID="_x0000_i1052" DrawAspect="Content" ObjectID="_1850310651" r:id="rId59"/>
        </w:object>
      </w:r>
      <w:r>
        <w:t xml:space="preserve"> represents initial price,</w:t>
      </w:r>
      <w:r w:rsidRPr="00E54B33">
        <w:rPr>
          <w:position w:val="-6"/>
        </w:rPr>
        <w:object w:dxaOrig="200" w:dyaOrig="279" w14:anchorId="15C123DF">
          <v:shape id="_x0000_i1053" type="#_x0000_t75" style="width:10.3pt;height:14.15pt" o:ole="">
            <v:imagedata r:id="rId60" o:title=""/>
          </v:shape>
          <o:OLEObject Type="Embed" ProgID="Equation.DSMT4" ShapeID="_x0000_i1053" DrawAspect="Content" ObjectID="_1850310652" r:id="rId61"/>
        </w:object>
      </w:r>
      <w:r>
        <w:t xml:space="preserve"> represent growth rate,</w:t>
      </w:r>
      <w:r>
        <w:rPr>
          <w:position w:val="-10"/>
        </w:rPr>
        <w:object w:dxaOrig="240" w:dyaOrig="255" w14:anchorId="2D89D557">
          <v:shape id="_x0000_i1054" type="#_x0000_t75" style="width:12.2pt;height:12.85pt" o:ole="">
            <v:imagedata r:id="rId62" o:title=""/>
          </v:shape>
          <o:OLEObject Type="Embed" ProgID="Equation.DSMT4" ShapeID="_x0000_i1054" DrawAspect="Content" ObjectID="_1850310653" r:id="rId63"/>
        </w:object>
      </w:r>
      <w:r>
        <w:t xml:space="preserve"> represents drift coefficient,</w:t>
      </w:r>
      <w:r>
        <w:rPr>
          <w:position w:val="-6"/>
        </w:rPr>
        <w:object w:dxaOrig="240" w:dyaOrig="210" w14:anchorId="1BCA2E58">
          <v:shape id="_x0000_i1055" type="#_x0000_t75" style="width:12.2pt;height:10.3pt" o:ole="">
            <v:imagedata r:id="rId64" o:title=""/>
          </v:shape>
          <o:OLEObject Type="Embed" ProgID="Equation.DSMT4" ShapeID="_x0000_i1055" DrawAspect="Content" ObjectID="_1850310654" r:id="rId65"/>
        </w:object>
      </w:r>
      <w:r>
        <w:t xml:space="preserve"> represents volatility coefficient,</w:t>
      </w:r>
      <w:r>
        <w:rPr>
          <w:position w:val="-12"/>
        </w:rPr>
        <w:object w:dxaOrig="540" w:dyaOrig="360" w14:anchorId="3660A13D">
          <v:shape id="_x0000_i1056" type="#_x0000_t75" style="width:27pt;height:18pt" o:ole="">
            <v:imagedata r:id="rId66" o:title=""/>
          </v:shape>
          <o:OLEObject Type="Embed" ProgID="Equation.DSMT4" ShapeID="_x0000_i1056" DrawAspect="Content" ObjectID="_1850310655" r:id="rId67"/>
        </w:object>
      </w:r>
      <w:r>
        <w:t xml:space="preserve"> is the base price level,</w:t>
      </w:r>
      <w:r>
        <w:rPr>
          <w:position w:val="-12"/>
        </w:rPr>
        <w:t xml:space="preserve"> </w:t>
      </w:r>
      <w:r>
        <w:rPr>
          <w:position w:val="-12"/>
        </w:rPr>
        <w:object w:dxaOrig="300" w:dyaOrig="360" w14:anchorId="34166EA3">
          <v:shape id="_x0000_i1057" type="#_x0000_t75" style="width:14.8pt;height:18pt" o:ole="">
            <v:imagedata r:id="rId68" o:title=""/>
          </v:shape>
          <o:OLEObject Type="Embed" ProgID="Equation.DSMT4" ShapeID="_x0000_i1057" DrawAspect="Content" ObjectID="_1850310656" r:id="rId69"/>
        </w:object>
      </w:r>
      <w:r>
        <w:t xml:space="preserve"> represents Brownian Motion and </w:t>
      </w:r>
      <w:r w:rsidRPr="00E54B33">
        <w:rPr>
          <w:position w:val="-6"/>
        </w:rPr>
        <w:object w:dxaOrig="139" w:dyaOrig="240" w14:anchorId="5B9F3602">
          <v:shape id="_x0000_i1058" type="#_x0000_t75" style="width:6.45pt;height:12.2pt" o:ole="">
            <v:imagedata r:id="rId70" o:title=""/>
          </v:shape>
          <o:OLEObject Type="Embed" ProgID="Equation.DSMT4" ShapeID="_x0000_i1058" DrawAspect="Content" ObjectID="_1850310657" r:id="rId71"/>
        </w:object>
      </w:r>
      <w:r>
        <w:t xml:space="preserve"> represents time.</w:t>
      </w:r>
      <w:r w:rsidR="0050596A">
        <w:tab/>
      </w:r>
      <w:r w:rsidR="0050596A">
        <w:tab/>
      </w:r>
    </w:p>
    <w:p w14:paraId="2E3C2F69" w14:textId="77777777" w:rsidR="00B66923" w:rsidRDefault="00B66923" w:rsidP="00B66923">
      <w:pPr>
        <w:spacing w:before="240" w:after="0" w:line="240" w:lineRule="auto"/>
        <w:jc w:val="both"/>
        <w:rPr>
          <w:rFonts w:ascii="Times New Roman" w:hAnsi="Times New Roman" w:cs="Times New Roman"/>
          <w:sz w:val="24"/>
          <w:szCs w:val="24"/>
        </w:rPr>
      </w:pPr>
      <w:r>
        <w:rPr>
          <w:rFonts w:ascii="Times New Roman" w:hAnsi="Times New Roman" w:cs="Times New Roman"/>
          <w:b/>
          <w:bCs/>
          <w:sz w:val="24"/>
          <w:szCs w:val="24"/>
        </w:rPr>
        <w:t>2.1.2</w:t>
      </w:r>
      <w:r>
        <w:rPr>
          <w:rFonts w:ascii="Times New Roman" w:hAnsi="Times New Roman" w:cs="Times New Roman"/>
          <w:b/>
          <w:bCs/>
          <w:sz w:val="24"/>
          <w:szCs w:val="24"/>
        </w:rPr>
        <w:tab/>
        <w:t>Method of Solution</w:t>
      </w:r>
    </w:p>
    <w:p w14:paraId="55F39ECB" w14:textId="77777777" w:rsidR="00B66923" w:rsidRDefault="00B66923" w:rsidP="00B66923">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investment </w:t>
      </w:r>
      <w:proofErr w:type="gramStart"/>
      <w:r>
        <w:rPr>
          <w:rFonts w:ascii="Times New Roman" w:hAnsi="Times New Roman" w:cs="Times New Roman"/>
          <w:sz w:val="24"/>
          <w:szCs w:val="24"/>
        </w:rPr>
        <w:t>equation  consist</w:t>
      </w:r>
      <w:proofErr w:type="gramEnd"/>
      <w:r>
        <w:rPr>
          <w:rFonts w:ascii="Times New Roman" w:hAnsi="Times New Roman" w:cs="Times New Roman"/>
          <w:sz w:val="24"/>
          <w:szCs w:val="24"/>
        </w:rPr>
        <w:t xml:space="preserve"> of a system of variable coefficient problem whose solutions are not trivial. </w:t>
      </w:r>
      <w:proofErr w:type="gramStart"/>
      <w:r>
        <w:rPr>
          <w:rFonts w:ascii="Times New Roman" w:hAnsi="Times New Roman" w:cs="Times New Roman"/>
          <w:sz w:val="24"/>
          <w:szCs w:val="24"/>
        </w:rPr>
        <w:t>Applying  theorem</w:t>
      </w:r>
      <w:proofErr w:type="gramEnd"/>
      <w:r>
        <w:rPr>
          <w:rFonts w:ascii="Times New Roman" w:hAnsi="Times New Roman" w:cs="Times New Roman"/>
          <w:sz w:val="24"/>
          <w:szCs w:val="24"/>
        </w:rPr>
        <w:t>1.1 gives the following:</w:t>
      </w:r>
    </w:p>
    <w:p w14:paraId="7E1FAECE" w14:textId="77777777" w:rsidR="00B66923" w:rsidRPr="0090619F" w:rsidRDefault="00B66923" w:rsidP="00B66923">
      <w:pPr>
        <w:spacing w:before="240" w:after="0" w:line="480" w:lineRule="auto"/>
        <w:jc w:val="both"/>
        <w:rPr>
          <w:b/>
          <w:sz w:val="24"/>
          <w:szCs w:val="24"/>
        </w:rPr>
      </w:pPr>
      <w:r>
        <w:rPr>
          <w:b/>
          <w:sz w:val="24"/>
          <w:szCs w:val="24"/>
        </w:rPr>
        <w:t xml:space="preserve"> </w:t>
      </w:r>
      <w:r>
        <w:rPr>
          <w:rFonts w:ascii="Times New Roman" w:hAnsi="Times New Roman" w:cs="Times New Roman"/>
          <w:sz w:val="24"/>
          <w:szCs w:val="24"/>
        </w:rPr>
        <w:t xml:space="preserve"> let </w:t>
      </w:r>
      <w:r>
        <w:rPr>
          <w:rFonts w:ascii="Times New Roman" w:hAnsi="Times New Roman" w:cs="Times New Roman"/>
          <w:position w:val="-14"/>
          <w:sz w:val="24"/>
          <w:szCs w:val="24"/>
        </w:rPr>
        <w:object w:dxaOrig="1485" w:dyaOrig="390" w14:anchorId="05E7DFEB">
          <v:shape id="_x0000_i1059" type="#_x0000_t75" style="width:74.55pt;height:19.3pt" o:ole="">
            <v:imagedata r:id="rId72" o:title=""/>
          </v:shape>
          <o:OLEObject Type="Embed" ProgID="Equation.DSMT4" ShapeID="_x0000_i1059" DrawAspect="Content" ObjectID="_1850310658" r:id="rId73"/>
        </w:object>
      </w:r>
      <w:r>
        <w:rPr>
          <w:rFonts w:ascii="Times New Roman" w:hAnsi="Times New Roman" w:cs="Times New Roman"/>
          <w:sz w:val="24"/>
          <w:szCs w:val="24"/>
        </w:rPr>
        <w:t xml:space="preserve"> and taking the partial derivatives yields:</w:t>
      </w:r>
    </w:p>
    <w:p w14:paraId="2082059B" w14:textId="77777777" w:rsidR="00B66923" w:rsidRDefault="00B66923" w:rsidP="00B66923">
      <w:pPr>
        <w:pStyle w:val="MTDisplayEquation"/>
      </w:pPr>
      <w:r>
        <w:tab/>
      </w:r>
      <w:r>
        <w:rPr>
          <w:position w:val="-32"/>
        </w:rPr>
        <w:object w:dxaOrig="3060" w:dyaOrig="765" w14:anchorId="2B85F125">
          <v:shape id="_x0000_i1060" type="#_x0000_t75" style="width:153pt;height:38.55pt" o:ole="">
            <v:imagedata r:id="rId74" o:title=""/>
          </v:shape>
          <o:OLEObject Type="Embed" ProgID="Equation.DSMT4" ShapeID="_x0000_i1060" DrawAspect="Content" ObjectID="_1850310659" r:id="rId75"/>
        </w:object>
      </w:r>
      <w:r w:rsidR="00942CDF">
        <w:t xml:space="preserve"> </w:t>
      </w:r>
      <w:r w:rsidR="00942CDF">
        <w:tab/>
        <w:t>(1.4</w:t>
      </w:r>
      <w:r>
        <w:t>)</w:t>
      </w:r>
    </w:p>
    <w:p w14:paraId="371DCD06" w14:textId="77777777" w:rsidR="00B66923" w:rsidRDefault="00B66923" w:rsidP="00B66923"/>
    <w:p w14:paraId="0D4F1E1F" w14:textId="77777777" w:rsidR="00B66923" w:rsidRDefault="00B66923" w:rsidP="00B66923">
      <w:r>
        <w:t>According to Ito’s theorem gives:</w:t>
      </w:r>
    </w:p>
    <w:p w14:paraId="2F4354EB" w14:textId="77777777" w:rsidR="00B66923" w:rsidRPr="00031E81" w:rsidRDefault="00B66923" w:rsidP="00031E81">
      <w:pPr>
        <w:pStyle w:val="MTDisplayEquation"/>
      </w:pPr>
      <w:r>
        <w:tab/>
      </w:r>
      <w:r>
        <w:rPr>
          <w:position w:val="-32"/>
        </w:rPr>
        <w:object w:dxaOrig="5025" w:dyaOrig="765" w14:anchorId="4C80E9D0">
          <v:shape id="_x0000_i1061" type="#_x0000_t75" style="width:251.35pt;height:38.55pt" o:ole="">
            <v:imagedata r:id="rId76" o:title=""/>
          </v:shape>
          <o:OLEObject Type="Embed" ProgID="Equation.DSMT4" ShapeID="_x0000_i1061" DrawAspect="Content" ObjectID="_1850310660" r:id="rId77"/>
        </w:object>
      </w:r>
      <w:r w:rsidR="00942CDF">
        <w:t xml:space="preserve"> </w:t>
      </w:r>
      <w:r w:rsidR="00942CDF">
        <w:tab/>
        <w:t>(1.5</w:t>
      </w:r>
      <w:r w:rsidR="00031E81">
        <w:t>)</w:t>
      </w:r>
    </w:p>
    <w:p w14:paraId="451D840D" w14:textId="77777777" w:rsidR="00B66923" w:rsidRDefault="00942CDF" w:rsidP="00B66923">
      <w:r>
        <w:t>Substituting (1.4) into (1.5</w:t>
      </w:r>
      <w:r w:rsidR="00B66923">
        <w:t>) gives the following:</w:t>
      </w:r>
    </w:p>
    <w:p w14:paraId="185FC7E8" w14:textId="77777777" w:rsidR="00B66923" w:rsidRDefault="00B66923" w:rsidP="00B66923">
      <w:pPr>
        <w:pStyle w:val="MTDisplayEquation"/>
      </w:pPr>
      <w:r>
        <w:tab/>
      </w:r>
      <w:r>
        <w:rPr>
          <w:position w:val="-34"/>
        </w:rPr>
        <w:object w:dxaOrig="5550" w:dyaOrig="795" w14:anchorId="0896B472">
          <v:shape id="_x0000_i1062" type="#_x0000_t75" style="width:277.7pt;height:39.85pt" o:ole="">
            <v:imagedata r:id="rId78" o:title=""/>
          </v:shape>
          <o:OLEObject Type="Embed" ProgID="Equation.DSMT4" ShapeID="_x0000_i1062" DrawAspect="Content" ObjectID="_1850310661" r:id="rId79"/>
        </w:object>
      </w:r>
      <w:r w:rsidR="00942CDF">
        <w:t xml:space="preserve"> </w:t>
      </w:r>
      <w:r w:rsidR="00942CDF">
        <w:tab/>
        <w:t>(1.6</w:t>
      </w:r>
      <w:r>
        <w:t>)</w:t>
      </w:r>
    </w:p>
    <w:p w14:paraId="2D84D950" w14:textId="77777777" w:rsidR="00B66923" w:rsidRDefault="00B66923" w:rsidP="00B66923">
      <w:pPr>
        <w:spacing w:line="480" w:lineRule="auto"/>
        <w:jc w:val="both"/>
        <w:rPr>
          <w:rFonts w:ascii="Times New Roman" w:hAnsi="Times New Roman" w:cs="Times New Roman"/>
          <w:b/>
          <w:sz w:val="24"/>
          <w:szCs w:val="24"/>
        </w:rPr>
      </w:pPr>
    </w:p>
    <w:p w14:paraId="5C919738" w14:textId="77777777" w:rsidR="00B66923" w:rsidRDefault="00B66923" w:rsidP="00B66923">
      <w:pPr>
        <w:spacing w:line="480" w:lineRule="auto"/>
        <w:jc w:val="both"/>
        <w:rPr>
          <w:rFonts w:ascii="Times New Roman" w:hAnsi="Times New Roman" w:cs="Times New Roman"/>
          <w:sz w:val="24"/>
          <w:szCs w:val="24"/>
        </w:rPr>
      </w:pPr>
      <w:r>
        <w:rPr>
          <w:rFonts w:ascii="Times New Roman" w:hAnsi="Times New Roman" w:cs="Times New Roman"/>
          <w:sz w:val="24"/>
          <w:szCs w:val="24"/>
        </w:rPr>
        <w:t>simplifying gives</w:t>
      </w:r>
    </w:p>
    <w:p w14:paraId="58633248" w14:textId="77777777" w:rsidR="00B66923" w:rsidRDefault="00B66923" w:rsidP="00B66923">
      <w:pPr>
        <w:pStyle w:val="MTDisplayEquation"/>
      </w:pPr>
      <w:r>
        <w:tab/>
      </w:r>
      <w:r>
        <w:rPr>
          <w:position w:val="-32"/>
        </w:rPr>
        <w:object w:dxaOrig="3540" w:dyaOrig="765" w14:anchorId="189531C3">
          <v:shape id="_x0000_i1063" type="#_x0000_t75" style="width:176.8pt;height:38.55pt" o:ole="">
            <v:imagedata r:id="rId80" o:title=""/>
          </v:shape>
          <o:OLEObject Type="Embed" ProgID="Equation.DSMT4" ShapeID="_x0000_i1063" DrawAspect="Content" ObjectID="_1850310662" r:id="rId81"/>
        </w:object>
      </w:r>
      <w:r w:rsidR="00942CDF">
        <w:t xml:space="preserve"> </w:t>
      </w:r>
      <w:r w:rsidR="00942CDF">
        <w:tab/>
        <w:t>(1.7</w:t>
      </w:r>
      <w:r>
        <w:t>)</w:t>
      </w:r>
    </w:p>
    <w:p w14:paraId="708CE66B" w14:textId="77777777" w:rsidR="00B66923" w:rsidRDefault="00B66923" w:rsidP="00B66923">
      <w:pPr>
        <w:pStyle w:val="MTDisplayEquation"/>
      </w:pPr>
      <w:r>
        <w:tab/>
      </w:r>
      <w:r>
        <w:rPr>
          <w:position w:val="-28"/>
        </w:rPr>
        <w:object w:dxaOrig="2550" w:dyaOrig="675" w14:anchorId="2EA2D018">
          <v:shape id="_x0000_i1064" type="#_x0000_t75" style="width:127.3pt;height:34.05pt" o:ole="">
            <v:imagedata r:id="rId82" o:title=""/>
          </v:shape>
          <o:OLEObject Type="Embed" ProgID="Equation.DSMT4" ShapeID="_x0000_i1064" DrawAspect="Content" ObjectID="_1850310663" r:id="rId83"/>
        </w:object>
      </w:r>
      <w:r>
        <w:t xml:space="preserve"> </w:t>
      </w:r>
    </w:p>
    <w:p w14:paraId="68709725" w14:textId="77777777" w:rsidR="00B66923" w:rsidRDefault="00B66923" w:rsidP="00B66923">
      <w:pPr>
        <w:pStyle w:val="MTDisplayEquation"/>
      </w:pPr>
      <w:r>
        <w:tab/>
      </w:r>
      <w:r>
        <w:rPr>
          <w:position w:val="-28"/>
        </w:rPr>
        <w:object w:dxaOrig="3225" w:dyaOrig="675" w14:anchorId="371602C9">
          <v:shape id="_x0000_i1065" type="#_x0000_t75" style="width:161.35pt;height:34.05pt" o:ole="">
            <v:imagedata r:id="rId84" o:title=""/>
          </v:shape>
          <o:OLEObject Type="Embed" ProgID="Equation.DSMT4" ShapeID="_x0000_i1065" DrawAspect="Content" ObjectID="_1850310664" r:id="rId85"/>
        </w:object>
      </w:r>
      <w:r w:rsidR="00942CDF">
        <w:t xml:space="preserve"> </w:t>
      </w:r>
      <w:r w:rsidR="00942CDF">
        <w:tab/>
        <w:t>(1.8</w:t>
      </w:r>
      <w:r>
        <w:t>)</w:t>
      </w:r>
    </w:p>
    <w:p w14:paraId="42636572" w14:textId="77777777" w:rsidR="00B66923" w:rsidRDefault="00942CDF" w:rsidP="00B66923">
      <w:r>
        <w:t>Integrating (1.8</w:t>
      </w:r>
      <w:proofErr w:type="gramStart"/>
      <w:r w:rsidR="00B66923">
        <w:t>)  from</w:t>
      </w:r>
      <w:proofErr w:type="gramEnd"/>
      <w:r w:rsidR="00B66923">
        <w:rPr>
          <w:position w:val="-10"/>
        </w:rPr>
        <w:object w:dxaOrig="675" w:dyaOrig="330" w14:anchorId="6275993B">
          <v:shape id="_x0000_i1066" type="#_x0000_t75" style="width:34.05pt;height:16.7pt" o:ole="">
            <v:imagedata r:id="rId86" o:title=""/>
          </v:shape>
          <o:OLEObject Type="Embed" ProgID="Equation.DSMT4" ShapeID="_x0000_i1066" DrawAspect="Content" ObjectID="_1850310665" r:id="rId87"/>
        </w:object>
      </w:r>
      <w:r w:rsidR="00B66923">
        <w:t xml:space="preserve"> gives</w:t>
      </w:r>
    </w:p>
    <w:p w14:paraId="7A379BAE" w14:textId="77777777" w:rsidR="00B66923" w:rsidRDefault="00B66923" w:rsidP="00B66923">
      <w:pPr>
        <w:pStyle w:val="MTDisplayEquation"/>
      </w:pPr>
      <w:r>
        <w:tab/>
      </w:r>
      <w:r>
        <w:rPr>
          <w:position w:val="-28"/>
        </w:rPr>
        <w:object w:dxaOrig="5385" w:dyaOrig="675" w14:anchorId="54845FD2">
          <v:shape id="_x0000_i1067" type="#_x0000_t75" style="width:269.35pt;height:34.05pt" o:ole="">
            <v:imagedata r:id="rId88" o:title=""/>
          </v:shape>
          <o:OLEObject Type="Embed" ProgID="Equation.DSMT4" ShapeID="_x0000_i1067" DrawAspect="Content" ObjectID="_1850310666" r:id="rId89"/>
        </w:object>
      </w:r>
      <w:r w:rsidR="00942CDF">
        <w:t xml:space="preserve"> </w:t>
      </w:r>
      <w:r w:rsidR="00942CDF">
        <w:tab/>
        <w:t>(1.9</w:t>
      </w:r>
      <w:r>
        <w:t>)</w:t>
      </w:r>
    </w:p>
    <w:p w14:paraId="425C572D" w14:textId="77777777" w:rsidR="00B66923" w:rsidRDefault="00B66923" w:rsidP="00B66923">
      <w:pPr>
        <w:pStyle w:val="MTDisplayEquation"/>
      </w:pPr>
      <w:r>
        <w:tab/>
      </w:r>
      <w:r>
        <w:rPr>
          <w:position w:val="-30"/>
        </w:rPr>
        <w:object w:dxaOrig="4020" w:dyaOrig="760" w14:anchorId="755CF100">
          <v:shape id="_x0000_i1068" type="#_x0000_t75" style="width:201.2pt;height:38.55pt" o:ole="">
            <v:imagedata r:id="rId90" o:title=""/>
          </v:shape>
          <o:OLEObject Type="Embed" ProgID="Equation.DSMT4" ShapeID="_x0000_i1068" DrawAspect="Content" ObjectID="_1850310667" r:id="rId91"/>
        </w:object>
      </w:r>
      <w:r>
        <w:t xml:space="preserve"> </w:t>
      </w:r>
    </w:p>
    <w:p w14:paraId="6B8921A7" w14:textId="77777777" w:rsidR="00B66923" w:rsidRDefault="00B66923" w:rsidP="00B66923">
      <w:pPr>
        <w:pStyle w:val="MTDisplayEquation"/>
      </w:pPr>
      <w:r>
        <w:lastRenderedPageBreak/>
        <w:tab/>
      </w:r>
      <w:r w:rsidRPr="008E182E">
        <w:rPr>
          <w:position w:val="-32"/>
        </w:rPr>
        <w:object w:dxaOrig="3000" w:dyaOrig="760" w14:anchorId="0996748E">
          <v:shape id="_x0000_i1069" type="#_x0000_t75" style="width:149.8pt;height:38.55pt" o:ole="">
            <v:imagedata r:id="rId92" o:title=""/>
          </v:shape>
          <o:OLEObject Type="Embed" ProgID="Equation.DSMT4" ShapeID="_x0000_i1069" DrawAspect="Content" ObjectID="_1850310668" r:id="rId93"/>
        </w:object>
      </w:r>
      <w:r>
        <w:t xml:space="preserve"> </w:t>
      </w:r>
    </w:p>
    <w:p w14:paraId="06DCE860" w14:textId="77777777" w:rsidR="00B66923" w:rsidRDefault="00B66923" w:rsidP="00B66923">
      <w:r>
        <w:t>Taking the ln of the both sides gives</w:t>
      </w:r>
    </w:p>
    <w:p w14:paraId="63CB6325" w14:textId="77777777" w:rsidR="00B66923" w:rsidRDefault="00B66923" w:rsidP="00B66923">
      <w:pPr>
        <w:pStyle w:val="MTDisplayEquation"/>
      </w:pPr>
      <w:r>
        <w:tab/>
      </w:r>
      <w:r>
        <w:rPr>
          <w:position w:val="-28"/>
        </w:rPr>
        <w:object w:dxaOrig="3120" w:dyaOrig="680" w14:anchorId="6C022042">
          <v:shape id="_x0000_i1070" type="#_x0000_t75" style="width:156.2pt;height:34.05pt" o:ole="">
            <v:imagedata r:id="rId94" o:title=""/>
          </v:shape>
          <o:OLEObject Type="Embed" ProgID="Equation.DSMT4" ShapeID="_x0000_i1070" DrawAspect="Content" ObjectID="_1850310669" r:id="rId95"/>
        </w:object>
      </w:r>
      <w:r w:rsidR="00942CDF">
        <w:t xml:space="preserve"> </w:t>
      </w:r>
      <w:r w:rsidR="00942CDF">
        <w:tab/>
        <w:t>(1.10</w:t>
      </w:r>
      <w:r>
        <w:t>)</w:t>
      </w:r>
    </w:p>
    <w:p w14:paraId="0CA76C18" w14:textId="77777777" w:rsidR="00B66923" w:rsidRDefault="00B66923" w:rsidP="00B66923">
      <w:r>
        <w:t>This gives the general solution of the SDE. To find the particular solution</w:t>
      </w:r>
    </w:p>
    <w:p w14:paraId="0DEA8C8B" w14:textId="77777777" w:rsidR="00B66923" w:rsidRPr="00C42EE8" w:rsidRDefault="00B66923" w:rsidP="00B66923">
      <w:r w:rsidRPr="00C42EE8">
        <w:rPr>
          <w:position w:val="-14"/>
        </w:rPr>
        <w:object w:dxaOrig="1660" w:dyaOrig="400" w14:anchorId="289C786B">
          <v:shape id="_x0000_i1071" type="#_x0000_t75" style="width:82.3pt;height:19.3pt" o:ole="">
            <v:imagedata r:id="rId96" o:title=""/>
          </v:shape>
          <o:OLEObject Type="Embed" ProgID="Equation.DSMT4" ShapeID="_x0000_i1071" DrawAspect="Content" ObjectID="_1850310670" r:id="rId97"/>
        </w:object>
      </w:r>
      <w:r>
        <w:t xml:space="preserve"> ,</w:t>
      </w:r>
      <w:r w:rsidRPr="00C42EE8">
        <w:rPr>
          <w:position w:val="-28"/>
        </w:rPr>
        <w:object w:dxaOrig="4020" w:dyaOrig="680" w14:anchorId="15C45ED7">
          <v:shape id="_x0000_i1072" type="#_x0000_t75" style="width:201.2pt;height:34.05pt" o:ole="">
            <v:imagedata r:id="rId98" o:title=""/>
          </v:shape>
          <o:OLEObject Type="Embed" ProgID="Equation.DSMT4" ShapeID="_x0000_i1072" DrawAspect="Content" ObjectID="_1850310671" r:id="rId99"/>
        </w:object>
      </w:r>
      <w:r>
        <w:t xml:space="preserve"> </w:t>
      </w:r>
    </w:p>
    <w:p w14:paraId="7A1E7055" w14:textId="77777777" w:rsidR="00B66923" w:rsidRDefault="00B66923" w:rsidP="00B66923">
      <w:pPr>
        <w:pStyle w:val="MTDisplayEquation"/>
      </w:pPr>
      <w:r>
        <w:tab/>
      </w:r>
      <w:r w:rsidRPr="00C42EE8">
        <w:rPr>
          <w:position w:val="-12"/>
        </w:rPr>
        <w:object w:dxaOrig="1359" w:dyaOrig="380" w14:anchorId="297719E6">
          <v:shape id="_x0000_i1073" type="#_x0000_t75" style="width:68.15pt;height:18.65pt" o:ole="">
            <v:imagedata r:id="rId100" o:title=""/>
          </v:shape>
          <o:OLEObject Type="Embed" ProgID="Equation.DSMT4" ShapeID="_x0000_i1073" DrawAspect="Content" ObjectID="_1850310672" r:id="rId101"/>
        </w:object>
      </w:r>
      <w:r>
        <w:t xml:space="preserve"> </w:t>
      </w:r>
    </w:p>
    <w:p w14:paraId="7CC863C9" w14:textId="77777777" w:rsidR="00B66923" w:rsidRDefault="00B66923" w:rsidP="00B66923">
      <w:pPr>
        <w:pStyle w:val="MTDisplayEquation"/>
      </w:pPr>
      <w:r>
        <w:tab/>
      </w:r>
      <w:r w:rsidRPr="00C42EE8">
        <w:rPr>
          <w:position w:val="-30"/>
        </w:rPr>
        <w:object w:dxaOrig="3980" w:dyaOrig="720" w14:anchorId="59296472">
          <v:shape id="_x0000_i1074" type="#_x0000_t75" style="width:198.65pt;height:36pt" o:ole="">
            <v:imagedata r:id="rId102" o:title=""/>
          </v:shape>
          <o:OLEObject Type="Embed" ProgID="Equation.DSMT4" ShapeID="_x0000_i1074" DrawAspect="Content" ObjectID="_1850310673" r:id="rId103"/>
        </w:object>
      </w:r>
      <w:r w:rsidR="00942CDF">
        <w:t xml:space="preserve"> </w:t>
      </w:r>
      <w:r w:rsidR="00942CDF">
        <w:tab/>
        <w:t>(1.11</w:t>
      </w:r>
      <w:r>
        <w:t>)</w:t>
      </w:r>
    </w:p>
    <w:p w14:paraId="2EA9206A" w14:textId="77777777" w:rsidR="0072392B" w:rsidRDefault="0072392B" w:rsidP="0072392B"/>
    <w:p w14:paraId="294D48DE" w14:textId="77777777" w:rsidR="0072392B" w:rsidRPr="00BB629B" w:rsidRDefault="0072392B" w:rsidP="0072392B">
      <w:pPr>
        <w:spacing w:before="240" w:after="0" w:line="480" w:lineRule="auto"/>
        <w:jc w:val="both"/>
        <w:rPr>
          <w:b/>
          <w:sz w:val="24"/>
          <w:szCs w:val="24"/>
        </w:rPr>
      </w:pPr>
      <w:r>
        <w:rPr>
          <w:rFonts w:ascii="Times New Roman" w:hAnsi="Times New Roman" w:cs="Times New Roman"/>
          <w:sz w:val="24"/>
          <w:szCs w:val="24"/>
        </w:rPr>
        <w:t xml:space="preserve">Using Ito’s in (1.3), let </w:t>
      </w:r>
      <w:r w:rsidRPr="009C7D8E">
        <w:rPr>
          <w:rFonts w:ascii="Times New Roman" w:hAnsi="Times New Roman" w:cs="Times New Roman"/>
          <w:position w:val="-18"/>
          <w:sz w:val="24"/>
          <w:szCs w:val="24"/>
        </w:rPr>
        <w:object w:dxaOrig="1520" w:dyaOrig="480" w14:anchorId="23FF45BA">
          <v:shape id="_x0000_i1075" type="#_x0000_t75" style="width:75.85pt;height:23.8pt" o:ole="">
            <v:imagedata r:id="rId104" o:title=""/>
          </v:shape>
          <o:OLEObject Type="Embed" ProgID="Equation.DSMT4" ShapeID="_x0000_i1075" DrawAspect="Content" ObjectID="_1850310674" r:id="rId105"/>
        </w:object>
      </w:r>
      <w:r>
        <w:rPr>
          <w:rFonts w:ascii="Times New Roman" w:hAnsi="Times New Roman" w:cs="Times New Roman"/>
          <w:sz w:val="24"/>
          <w:szCs w:val="24"/>
        </w:rPr>
        <w:t xml:space="preserve"> and taking the partial derivatives yields:</w:t>
      </w:r>
    </w:p>
    <w:p w14:paraId="14F135A2" w14:textId="77777777" w:rsidR="0072392B" w:rsidRDefault="0072392B" w:rsidP="0072392B">
      <w:pPr>
        <w:pStyle w:val="MTDisplayEquation"/>
      </w:pPr>
      <w:r>
        <w:tab/>
      </w:r>
      <w:r w:rsidRPr="0071730D">
        <w:rPr>
          <w:position w:val="-32"/>
        </w:rPr>
        <w:object w:dxaOrig="3060" w:dyaOrig="760" w14:anchorId="1322C205">
          <v:shape id="_x0000_i1076" type="#_x0000_t75" style="width:153pt;height:38.55pt" o:ole="">
            <v:imagedata r:id="rId106" o:title=""/>
          </v:shape>
          <o:OLEObject Type="Embed" ProgID="Equation.DSMT4" ShapeID="_x0000_i1076" DrawAspect="Content" ObjectID="_1850310675" r:id="rId107"/>
        </w:object>
      </w:r>
      <w:r>
        <w:t xml:space="preserve"> </w:t>
      </w:r>
      <w:r>
        <w:tab/>
        <w:t>(1.12)</w:t>
      </w:r>
    </w:p>
    <w:p w14:paraId="04A3382F" w14:textId="77777777" w:rsidR="0072392B" w:rsidRDefault="0072392B" w:rsidP="0072392B"/>
    <w:p w14:paraId="04AF1CA0" w14:textId="77777777" w:rsidR="0072392B" w:rsidRDefault="0072392B" w:rsidP="0072392B">
      <w:r>
        <w:t>According to Ito’s theorem gives:</w:t>
      </w:r>
    </w:p>
    <w:p w14:paraId="4CE9C66B" w14:textId="77777777" w:rsidR="0072392B" w:rsidRDefault="0072392B" w:rsidP="0072392B">
      <w:pPr>
        <w:pStyle w:val="MTDisplayEquation"/>
      </w:pPr>
      <w:r>
        <w:tab/>
      </w:r>
      <w:r w:rsidRPr="0071730D">
        <w:rPr>
          <w:position w:val="-32"/>
        </w:rPr>
        <w:object w:dxaOrig="5020" w:dyaOrig="760" w14:anchorId="3779FE4D">
          <v:shape id="_x0000_i1077" type="#_x0000_t75" style="width:251.35pt;height:38.55pt" o:ole="">
            <v:imagedata r:id="rId108" o:title=""/>
          </v:shape>
          <o:OLEObject Type="Embed" ProgID="Equation.DSMT4" ShapeID="_x0000_i1077" DrawAspect="Content" ObjectID="_1850310676" r:id="rId109"/>
        </w:object>
      </w:r>
      <w:r>
        <w:t xml:space="preserve"> </w:t>
      </w:r>
      <w:r>
        <w:tab/>
        <w:t>(1.13)</w:t>
      </w:r>
    </w:p>
    <w:p w14:paraId="3F6DDBBA" w14:textId="77777777" w:rsidR="0072392B" w:rsidRDefault="0072392B" w:rsidP="0072392B">
      <w:pPr>
        <w:rPr>
          <w:rFonts w:ascii="Times New Roman" w:hAnsi="Times New Roman" w:cs="Times New Roman"/>
          <w:b/>
          <w:sz w:val="24"/>
          <w:szCs w:val="24"/>
        </w:rPr>
      </w:pPr>
    </w:p>
    <w:p w14:paraId="749334C6" w14:textId="77777777" w:rsidR="0072392B" w:rsidRDefault="0072392B" w:rsidP="0072392B">
      <w:r>
        <w:t>Substituting (1.12) into (1.13) gives the following:</w:t>
      </w:r>
    </w:p>
    <w:p w14:paraId="4E5C97B3" w14:textId="77777777" w:rsidR="0072392B" w:rsidRDefault="0072392B" w:rsidP="0072392B">
      <w:pPr>
        <w:pStyle w:val="MTDisplayEquation"/>
      </w:pPr>
      <w:r>
        <w:tab/>
      </w:r>
      <w:r w:rsidRPr="00597EB2">
        <w:rPr>
          <w:position w:val="-34"/>
        </w:rPr>
        <w:object w:dxaOrig="5560" w:dyaOrig="800" w14:anchorId="5E1DAA8F">
          <v:shape id="_x0000_i1078" type="#_x0000_t75" style="width:278.35pt;height:39.85pt" o:ole="">
            <v:imagedata r:id="rId110" o:title=""/>
          </v:shape>
          <o:OLEObject Type="Embed" ProgID="Equation.DSMT4" ShapeID="_x0000_i1078" DrawAspect="Content" ObjectID="_1850310677" r:id="rId111"/>
        </w:object>
      </w:r>
      <w:r>
        <w:t xml:space="preserve"> </w:t>
      </w:r>
      <w:r>
        <w:tab/>
        <w:t>(1.14)</w:t>
      </w:r>
    </w:p>
    <w:p w14:paraId="51348CF6" w14:textId="77777777" w:rsidR="0072392B" w:rsidRDefault="0072392B" w:rsidP="0072392B">
      <w:pPr>
        <w:spacing w:line="480" w:lineRule="auto"/>
        <w:jc w:val="both"/>
        <w:rPr>
          <w:rFonts w:ascii="Times New Roman" w:hAnsi="Times New Roman" w:cs="Times New Roman"/>
          <w:b/>
          <w:sz w:val="24"/>
          <w:szCs w:val="24"/>
        </w:rPr>
      </w:pPr>
    </w:p>
    <w:p w14:paraId="68109886" w14:textId="77777777" w:rsidR="0072392B" w:rsidRDefault="0072392B" w:rsidP="0072392B">
      <w:pPr>
        <w:spacing w:line="480" w:lineRule="auto"/>
        <w:jc w:val="both"/>
        <w:rPr>
          <w:rFonts w:ascii="Times New Roman" w:hAnsi="Times New Roman" w:cs="Times New Roman"/>
          <w:sz w:val="24"/>
          <w:szCs w:val="24"/>
        </w:rPr>
      </w:pPr>
      <w:r>
        <w:rPr>
          <w:rFonts w:ascii="Times New Roman" w:hAnsi="Times New Roman" w:cs="Times New Roman"/>
          <w:sz w:val="24"/>
          <w:szCs w:val="24"/>
        </w:rPr>
        <w:t>simplifying gives</w:t>
      </w:r>
    </w:p>
    <w:p w14:paraId="5FB840BE" w14:textId="77777777" w:rsidR="0072392B" w:rsidRDefault="0072392B" w:rsidP="0072392B">
      <w:pPr>
        <w:pStyle w:val="MTDisplayEquation"/>
      </w:pPr>
      <w:r>
        <w:lastRenderedPageBreak/>
        <w:tab/>
      </w:r>
      <w:r>
        <w:rPr>
          <w:position w:val="-32"/>
        </w:rPr>
        <w:object w:dxaOrig="3540" w:dyaOrig="765" w14:anchorId="332520F1">
          <v:shape id="_x0000_i1079" type="#_x0000_t75" style="width:176.8pt;height:38.55pt" o:ole="">
            <v:imagedata r:id="rId80" o:title=""/>
          </v:shape>
          <o:OLEObject Type="Embed" ProgID="Equation.DSMT4" ShapeID="_x0000_i1079" DrawAspect="Content" ObjectID="_1850310678" r:id="rId112"/>
        </w:object>
      </w:r>
      <w:r>
        <w:t xml:space="preserve"> </w:t>
      </w:r>
      <w:r>
        <w:tab/>
        <w:t>(1.15)</w:t>
      </w:r>
    </w:p>
    <w:p w14:paraId="3A98A0BA" w14:textId="77777777" w:rsidR="0072392B" w:rsidRDefault="0072392B" w:rsidP="0072392B">
      <w:pPr>
        <w:pStyle w:val="MTDisplayEquation"/>
      </w:pPr>
      <w:r>
        <w:tab/>
      </w:r>
      <w:r>
        <w:rPr>
          <w:position w:val="-28"/>
        </w:rPr>
        <w:object w:dxaOrig="2550" w:dyaOrig="675" w14:anchorId="326D9418">
          <v:shape id="_x0000_i1080" type="#_x0000_t75" style="width:127.3pt;height:34.05pt" o:ole="">
            <v:imagedata r:id="rId82" o:title=""/>
          </v:shape>
          <o:OLEObject Type="Embed" ProgID="Equation.DSMT4" ShapeID="_x0000_i1080" DrawAspect="Content" ObjectID="_1850310679" r:id="rId113"/>
        </w:object>
      </w:r>
      <w:r>
        <w:t xml:space="preserve"> </w:t>
      </w:r>
    </w:p>
    <w:p w14:paraId="0C5AC209" w14:textId="77777777" w:rsidR="0072392B" w:rsidRDefault="0072392B" w:rsidP="0072392B">
      <w:pPr>
        <w:pStyle w:val="MTDisplayEquation"/>
      </w:pPr>
      <w:r>
        <w:tab/>
      </w:r>
      <w:r>
        <w:rPr>
          <w:position w:val="-28"/>
        </w:rPr>
        <w:object w:dxaOrig="3225" w:dyaOrig="675" w14:anchorId="30D72EB1">
          <v:shape id="_x0000_i1081" type="#_x0000_t75" style="width:161.35pt;height:34.05pt" o:ole="">
            <v:imagedata r:id="rId84" o:title=""/>
          </v:shape>
          <o:OLEObject Type="Embed" ProgID="Equation.DSMT4" ShapeID="_x0000_i1081" DrawAspect="Content" ObjectID="_1850310680" r:id="rId114"/>
        </w:object>
      </w:r>
      <w:r>
        <w:t xml:space="preserve"> </w:t>
      </w:r>
      <w:r>
        <w:tab/>
        <w:t>(1.16)</w:t>
      </w:r>
    </w:p>
    <w:p w14:paraId="10D28B2B" w14:textId="77777777" w:rsidR="0072392B" w:rsidRDefault="0072392B" w:rsidP="0072392B">
      <w:r>
        <w:t>Integrating (1.16</w:t>
      </w:r>
      <w:proofErr w:type="gramStart"/>
      <w:r>
        <w:t>)  from</w:t>
      </w:r>
      <w:proofErr w:type="gramEnd"/>
      <w:r>
        <w:rPr>
          <w:position w:val="-10"/>
        </w:rPr>
        <w:object w:dxaOrig="675" w:dyaOrig="330" w14:anchorId="4A270B33">
          <v:shape id="_x0000_i1082" type="#_x0000_t75" style="width:34.05pt;height:16.7pt" o:ole="">
            <v:imagedata r:id="rId86" o:title=""/>
          </v:shape>
          <o:OLEObject Type="Embed" ProgID="Equation.DSMT4" ShapeID="_x0000_i1082" DrawAspect="Content" ObjectID="_1850310681" r:id="rId115"/>
        </w:object>
      </w:r>
      <w:r>
        <w:t xml:space="preserve"> gives</w:t>
      </w:r>
    </w:p>
    <w:p w14:paraId="7831B76D" w14:textId="77777777" w:rsidR="0072392B" w:rsidRDefault="0072392B" w:rsidP="0072392B">
      <w:pPr>
        <w:pStyle w:val="MTDisplayEquation"/>
      </w:pPr>
      <w:r>
        <w:tab/>
      </w:r>
      <w:r>
        <w:rPr>
          <w:position w:val="-28"/>
        </w:rPr>
        <w:object w:dxaOrig="5385" w:dyaOrig="675" w14:anchorId="56E587A1">
          <v:shape id="_x0000_i1083" type="#_x0000_t75" style="width:269.35pt;height:34.05pt" o:ole="">
            <v:imagedata r:id="rId88" o:title=""/>
          </v:shape>
          <o:OLEObject Type="Embed" ProgID="Equation.DSMT4" ShapeID="_x0000_i1083" DrawAspect="Content" ObjectID="_1850310682" r:id="rId116"/>
        </w:object>
      </w:r>
      <w:r>
        <w:t xml:space="preserve"> </w:t>
      </w:r>
      <w:r>
        <w:tab/>
        <w:t>(1.17)</w:t>
      </w:r>
    </w:p>
    <w:p w14:paraId="2656C364" w14:textId="77777777" w:rsidR="0072392B" w:rsidRDefault="0072392B" w:rsidP="0072392B">
      <w:pPr>
        <w:pStyle w:val="MTDisplayEquation"/>
      </w:pPr>
      <w:r>
        <w:tab/>
      </w:r>
      <w:r>
        <w:rPr>
          <w:position w:val="-30"/>
        </w:rPr>
        <w:object w:dxaOrig="4020" w:dyaOrig="760" w14:anchorId="3E911F1A">
          <v:shape id="_x0000_i1084" type="#_x0000_t75" style="width:201.2pt;height:38.55pt" o:ole="">
            <v:imagedata r:id="rId90" o:title=""/>
          </v:shape>
          <o:OLEObject Type="Embed" ProgID="Equation.DSMT4" ShapeID="_x0000_i1084" DrawAspect="Content" ObjectID="_1850310683" r:id="rId117"/>
        </w:object>
      </w:r>
      <w:r>
        <w:t xml:space="preserve"> </w:t>
      </w:r>
    </w:p>
    <w:p w14:paraId="6992914B" w14:textId="77777777" w:rsidR="0072392B" w:rsidRDefault="0072392B" w:rsidP="0072392B">
      <w:pPr>
        <w:pStyle w:val="MTDisplayEquation"/>
      </w:pPr>
      <w:r>
        <w:tab/>
      </w:r>
      <w:r w:rsidRPr="008E182E">
        <w:rPr>
          <w:position w:val="-32"/>
        </w:rPr>
        <w:object w:dxaOrig="3000" w:dyaOrig="760" w14:anchorId="60630CB3">
          <v:shape id="_x0000_i1085" type="#_x0000_t75" style="width:149.8pt;height:38.55pt" o:ole="">
            <v:imagedata r:id="rId92" o:title=""/>
          </v:shape>
          <o:OLEObject Type="Embed" ProgID="Equation.DSMT4" ShapeID="_x0000_i1085" DrawAspect="Content" ObjectID="_1850310684" r:id="rId118"/>
        </w:object>
      </w:r>
      <w:r>
        <w:t xml:space="preserve"> </w:t>
      </w:r>
    </w:p>
    <w:p w14:paraId="36DCCC67" w14:textId="77777777" w:rsidR="0072392B" w:rsidRDefault="0072392B" w:rsidP="0072392B">
      <w:r>
        <w:t>Taking the ln of the both sides gives</w:t>
      </w:r>
    </w:p>
    <w:p w14:paraId="4F9A634F" w14:textId="77777777" w:rsidR="0072392B" w:rsidRDefault="0072392B" w:rsidP="0072392B">
      <w:pPr>
        <w:pStyle w:val="MTDisplayEquation"/>
      </w:pPr>
      <w:r>
        <w:tab/>
      </w:r>
      <w:r>
        <w:rPr>
          <w:position w:val="-28"/>
        </w:rPr>
        <w:object w:dxaOrig="3120" w:dyaOrig="680" w14:anchorId="52EB0A37">
          <v:shape id="_x0000_i1086" type="#_x0000_t75" style="width:156.2pt;height:34.05pt" o:ole="">
            <v:imagedata r:id="rId94" o:title=""/>
          </v:shape>
          <o:OLEObject Type="Embed" ProgID="Equation.DSMT4" ShapeID="_x0000_i1086" DrawAspect="Content" ObjectID="_1850310685" r:id="rId119"/>
        </w:object>
      </w:r>
      <w:r>
        <w:t xml:space="preserve"> </w:t>
      </w:r>
      <w:r>
        <w:tab/>
        <w:t>(1.18)</w:t>
      </w:r>
    </w:p>
    <w:p w14:paraId="70E0AA02" w14:textId="77777777" w:rsidR="0072392B" w:rsidRDefault="0072392B" w:rsidP="0072392B">
      <w:r>
        <w:t>This gives the general solution of the SDE. To find the particular solution</w:t>
      </w:r>
    </w:p>
    <w:p w14:paraId="75E70689" w14:textId="77777777" w:rsidR="0072392B" w:rsidRPr="00C42EE8" w:rsidRDefault="0072392B" w:rsidP="0072392B">
      <w:r w:rsidRPr="00C42EE8">
        <w:rPr>
          <w:position w:val="-14"/>
        </w:rPr>
        <w:object w:dxaOrig="1579" w:dyaOrig="400" w14:anchorId="1DF3BBFF">
          <v:shape id="_x0000_i1087" type="#_x0000_t75" style="width:78.45pt;height:19.3pt" o:ole="">
            <v:imagedata r:id="rId120" o:title=""/>
          </v:shape>
          <o:OLEObject Type="Embed" ProgID="Equation.DSMT4" ShapeID="_x0000_i1087" DrawAspect="Content" ObjectID="_1850310686" r:id="rId121"/>
        </w:object>
      </w:r>
      <w:r>
        <w:t xml:space="preserve"> ,</w:t>
      </w:r>
      <w:r w:rsidRPr="00C42EE8">
        <w:rPr>
          <w:position w:val="-28"/>
        </w:rPr>
        <w:object w:dxaOrig="3940" w:dyaOrig="680" w14:anchorId="2A7FDB36">
          <v:shape id="_x0000_i1088" type="#_x0000_t75" style="width:197.35pt;height:34.05pt" o:ole="">
            <v:imagedata r:id="rId122" o:title=""/>
          </v:shape>
          <o:OLEObject Type="Embed" ProgID="Equation.DSMT4" ShapeID="_x0000_i1088" DrawAspect="Content" ObjectID="_1850310687" r:id="rId123"/>
        </w:object>
      </w:r>
      <w:r>
        <w:t xml:space="preserve"> </w:t>
      </w:r>
    </w:p>
    <w:p w14:paraId="3AF2A0B1" w14:textId="77777777" w:rsidR="0072392B" w:rsidRDefault="0072392B" w:rsidP="0072392B">
      <w:pPr>
        <w:pStyle w:val="MTDisplayEquation"/>
      </w:pPr>
      <w:r>
        <w:tab/>
      </w:r>
      <w:r w:rsidRPr="00C42EE8">
        <w:rPr>
          <w:position w:val="-12"/>
        </w:rPr>
        <w:object w:dxaOrig="1280" w:dyaOrig="380" w14:anchorId="06097B97">
          <v:shape id="_x0000_i1089" type="#_x0000_t75" style="width:63.65pt;height:18.65pt" o:ole="">
            <v:imagedata r:id="rId124" o:title=""/>
          </v:shape>
          <o:OLEObject Type="Embed" ProgID="Equation.DSMT4" ShapeID="_x0000_i1089" DrawAspect="Content" ObjectID="_1850310688" r:id="rId125"/>
        </w:object>
      </w:r>
      <w:r>
        <w:t xml:space="preserve"> </w:t>
      </w:r>
    </w:p>
    <w:p w14:paraId="090B87F0" w14:textId="77777777" w:rsidR="0072392B" w:rsidRPr="0072392B" w:rsidRDefault="0072392B" w:rsidP="00CA0860">
      <w:pPr>
        <w:pStyle w:val="MTDisplayEquation"/>
      </w:pPr>
      <w:r>
        <w:tab/>
      </w:r>
      <w:r w:rsidRPr="00C42EE8">
        <w:rPr>
          <w:position w:val="-30"/>
        </w:rPr>
        <w:object w:dxaOrig="3879" w:dyaOrig="720" w14:anchorId="34D70295">
          <v:shape id="_x0000_i1090" type="#_x0000_t75" style="width:194.15pt;height:36pt" o:ole="">
            <v:imagedata r:id="rId126" o:title=""/>
          </v:shape>
          <o:OLEObject Type="Embed" ProgID="Equation.DSMT4" ShapeID="_x0000_i1090" DrawAspect="Content" ObjectID="_1850310689" r:id="rId127"/>
        </w:object>
      </w:r>
      <w:r>
        <w:t xml:space="preserve"> </w:t>
      </w:r>
      <w:r>
        <w:tab/>
        <w:t>(1.19)</w:t>
      </w:r>
    </w:p>
    <w:p w14:paraId="1A6AA94D" w14:textId="77777777" w:rsidR="00B66923" w:rsidRPr="004F0745" w:rsidRDefault="00B66923" w:rsidP="00B66923">
      <w:pPr>
        <w:spacing w:line="240" w:lineRule="auto"/>
        <w:jc w:val="both"/>
        <w:rPr>
          <w:rFonts w:ascii="Times New Roman" w:hAnsi="Times New Roman" w:cs="Times New Roman"/>
          <w:b/>
          <w:sz w:val="24"/>
          <w:szCs w:val="24"/>
        </w:rPr>
      </w:pPr>
      <w:r w:rsidRPr="004F0745">
        <w:rPr>
          <w:rFonts w:ascii="Times New Roman" w:hAnsi="Times New Roman" w:cs="Times New Roman"/>
          <w:b/>
          <w:sz w:val="24"/>
          <w:szCs w:val="24"/>
        </w:rPr>
        <w:t>3.1 Results and Discussion</w:t>
      </w:r>
    </w:p>
    <w:p w14:paraId="08EDC1C6" w14:textId="77777777" w:rsidR="00B66923" w:rsidRPr="004F0745" w:rsidRDefault="00B66923" w:rsidP="00B66923">
      <w:pPr>
        <w:pStyle w:val="Heading1"/>
        <w:spacing w:line="240" w:lineRule="auto"/>
        <w:ind w:left="9"/>
        <w:rPr>
          <w:rFonts w:ascii="Times New Roman" w:hAnsi="Times New Roman" w:cs="Times New Roman"/>
          <w:b w:val="0"/>
          <w:sz w:val="24"/>
          <w:szCs w:val="24"/>
        </w:rPr>
      </w:pPr>
      <w:r w:rsidRPr="004F0745">
        <w:rPr>
          <w:rFonts w:ascii="Times New Roman" w:hAnsi="Times New Roman" w:cs="Times New Roman"/>
          <w:b w:val="0"/>
          <w:sz w:val="24"/>
          <w:szCs w:val="24"/>
        </w:rPr>
        <w:t>Analysis of Model: Exponential-Decay Adjustment</w:t>
      </w:r>
      <w:r>
        <w:rPr>
          <w:rFonts w:ascii="Times New Roman" w:hAnsi="Times New Roman" w:cs="Times New Roman"/>
          <w:b w:val="0"/>
          <w:sz w:val="24"/>
          <w:szCs w:val="24"/>
        </w:rPr>
        <w:t xml:space="preserve"> with parameter values.</w:t>
      </w:r>
    </w:p>
    <w:p w14:paraId="242F7165" w14:textId="77777777" w:rsidR="00B66923" w:rsidRDefault="00B66923" w:rsidP="00B66923">
      <w:pPr>
        <w:spacing w:line="240" w:lineRule="auto"/>
        <w:ind w:left="5" w:right="55"/>
        <w:rPr>
          <w:position w:val="-30"/>
        </w:rPr>
      </w:pPr>
      <w:r w:rsidRPr="004F0745">
        <w:rPr>
          <w:rFonts w:ascii="Times New Roman" w:hAnsi="Times New Roman" w:cs="Times New Roman"/>
          <w:sz w:val="24"/>
          <w:szCs w:val="24"/>
        </w:rPr>
        <w:t>The decay-adjusted model is</w:t>
      </w:r>
      <w:r w:rsidRPr="00C42EE8">
        <w:rPr>
          <w:position w:val="-30"/>
        </w:rPr>
        <w:object w:dxaOrig="7680" w:dyaOrig="720" w14:anchorId="378AE6D8">
          <v:shape id="_x0000_i1091" type="#_x0000_t75" style="width:385.05pt;height:36pt" o:ole="">
            <v:imagedata r:id="rId128" o:title=""/>
          </v:shape>
          <o:OLEObject Type="Embed" ProgID="Equation.DSMT4" ShapeID="_x0000_i1091" DrawAspect="Content" ObjectID="_1850310690" r:id="rId129"/>
        </w:object>
      </w:r>
    </w:p>
    <w:p w14:paraId="4B1DE677" w14:textId="77777777" w:rsidR="00520ABF" w:rsidRPr="0026699B" w:rsidRDefault="00520ABF" w:rsidP="00520ABF">
      <w:pPr>
        <w:pStyle w:val="Heading1"/>
        <w:ind w:left="9"/>
        <w:rPr>
          <w:rFonts w:ascii="Times New Roman" w:hAnsi="Times New Roman" w:cs="Times New Roman"/>
          <w:b w:val="0"/>
          <w:sz w:val="24"/>
          <w:szCs w:val="24"/>
        </w:rPr>
      </w:pPr>
      <w:r>
        <w:rPr>
          <w:rFonts w:ascii="Times New Roman" w:hAnsi="Times New Roman" w:cs="Times New Roman"/>
          <w:b w:val="0"/>
          <w:sz w:val="24"/>
          <w:szCs w:val="24"/>
        </w:rPr>
        <w:lastRenderedPageBreak/>
        <w:t xml:space="preserve">Analysis </w:t>
      </w:r>
      <w:proofErr w:type="gramStart"/>
      <w:r>
        <w:rPr>
          <w:rFonts w:ascii="Times New Roman" w:hAnsi="Times New Roman" w:cs="Times New Roman"/>
          <w:b w:val="0"/>
          <w:sz w:val="24"/>
          <w:szCs w:val="24"/>
        </w:rPr>
        <w:t>of  the</w:t>
      </w:r>
      <w:proofErr w:type="gramEnd"/>
      <w:r>
        <w:rPr>
          <w:rFonts w:ascii="Times New Roman" w:hAnsi="Times New Roman" w:cs="Times New Roman"/>
          <w:b w:val="0"/>
          <w:sz w:val="24"/>
          <w:szCs w:val="24"/>
        </w:rPr>
        <w:t xml:space="preserve"> </w:t>
      </w:r>
      <w:proofErr w:type="gramStart"/>
      <w:r>
        <w:rPr>
          <w:rFonts w:ascii="Times New Roman" w:hAnsi="Times New Roman" w:cs="Times New Roman"/>
          <w:b w:val="0"/>
          <w:sz w:val="24"/>
          <w:szCs w:val="24"/>
        </w:rPr>
        <w:t>Model :</w:t>
      </w:r>
      <w:proofErr w:type="gramEnd"/>
      <w:r>
        <w:rPr>
          <w:rFonts w:ascii="Times New Roman" w:hAnsi="Times New Roman" w:cs="Times New Roman"/>
          <w:b w:val="0"/>
          <w:sz w:val="24"/>
          <w:szCs w:val="24"/>
        </w:rPr>
        <w:t xml:space="preserve"> Exponential-Growth Adjusted</w:t>
      </w:r>
      <w:r w:rsidRPr="004620D7">
        <w:t xml:space="preserve"> </w:t>
      </w:r>
      <w:r w:rsidRPr="004620D7">
        <w:rPr>
          <w:rFonts w:ascii="Times New Roman" w:hAnsi="Times New Roman" w:cs="Times New Roman"/>
          <w:b w:val="0"/>
          <w:sz w:val="24"/>
          <w:szCs w:val="24"/>
        </w:rPr>
        <w:t>can be written as</w:t>
      </w:r>
      <w:r>
        <w:rPr>
          <w:rFonts w:ascii="Times New Roman" w:hAnsi="Times New Roman" w:cs="Times New Roman"/>
          <w:b w:val="0"/>
          <w:sz w:val="24"/>
          <w:szCs w:val="24"/>
        </w:rPr>
        <w:t>.</w:t>
      </w:r>
    </w:p>
    <w:p w14:paraId="551F349A" w14:textId="77777777" w:rsidR="00520ABF" w:rsidRDefault="00520ABF" w:rsidP="00520ABF">
      <w:pPr>
        <w:tabs>
          <w:tab w:val="center" w:pos="4655"/>
        </w:tabs>
        <w:spacing w:after="173"/>
        <w:ind w:right="55"/>
      </w:pPr>
    </w:p>
    <w:p w14:paraId="2931DBD4" w14:textId="77777777" w:rsidR="00520ABF" w:rsidRPr="0015561C" w:rsidRDefault="00520ABF" w:rsidP="00520ABF">
      <w:pPr>
        <w:tabs>
          <w:tab w:val="center" w:pos="4655"/>
        </w:tabs>
        <w:spacing w:after="173"/>
        <w:ind w:left="5" w:right="55"/>
      </w:pPr>
      <w:r>
        <w:rPr>
          <w:position w:val="-30"/>
        </w:rPr>
        <w:t xml:space="preserve">   </w:t>
      </w:r>
      <w:r w:rsidRPr="00C42EE8">
        <w:rPr>
          <w:position w:val="-30"/>
        </w:rPr>
        <w:object w:dxaOrig="7640" w:dyaOrig="720" w14:anchorId="66C6C8B4">
          <v:shape id="_x0000_i1092" type="#_x0000_t75" style="width:382.5pt;height:36pt" o:ole="">
            <v:imagedata r:id="rId130" o:title=""/>
          </v:shape>
          <o:OLEObject Type="Embed" ProgID="Equation.DSMT4" ShapeID="_x0000_i1092" DrawAspect="Content" ObjectID="_1850310691" r:id="rId131"/>
        </w:object>
      </w:r>
    </w:p>
    <w:p w14:paraId="78CB0C5C" w14:textId="77777777" w:rsidR="00520ABF" w:rsidRDefault="00520ABF" w:rsidP="00B66923">
      <w:pPr>
        <w:spacing w:line="240" w:lineRule="auto"/>
        <w:ind w:left="5" w:right="55"/>
      </w:pPr>
    </w:p>
    <w:p w14:paraId="20A6160B" w14:textId="77777777" w:rsidR="00B66923" w:rsidRDefault="00B66923" w:rsidP="00B66923">
      <w:pPr>
        <w:tabs>
          <w:tab w:val="center" w:pos="4527"/>
          <w:tab w:val="right" w:pos="9110"/>
        </w:tabs>
        <w:spacing w:after="151" w:line="265" w:lineRule="auto"/>
      </w:pPr>
      <w:r>
        <w:rPr>
          <w:rFonts w:ascii="Calibri" w:eastAsia="Calibri" w:hAnsi="Calibri" w:cs="Calibri"/>
        </w:rPr>
        <w:tab/>
      </w:r>
    </w:p>
    <w:p w14:paraId="1EA857C6" w14:textId="77777777" w:rsidR="00B66923" w:rsidRPr="00AA03AE" w:rsidRDefault="00B66923" w:rsidP="00B66923">
      <w:pPr>
        <w:spacing w:line="480" w:lineRule="auto"/>
        <w:jc w:val="both"/>
        <w:rPr>
          <w:rFonts w:ascii="Times New Roman" w:hAnsi="Times New Roman" w:cs="Times New Roman"/>
          <w:sz w:val="24"/>
          <w:szCs w:val="24"/>
        </w:rPr>
      </w:pPr>
    </w:p>
    <w:p w14:paraId="3B3C0E1D" w14:textId="77777777" w:rsidR="00B66923" w:rsidRPr="00A87F2E" w:rsidRDefault="00B66923" w:rsidP="00B66923">
      <w:pPr>
        <w:rPr>
          <w:b/>
        </w:rPr>
      </w:pPr>
    </w:p>
    <w:p w14:paraId="09F63772" w14:textId="77777777" w:rsidR="00B66923" w:rsidRDefault="00B66923" w:rsidP="00B66923">
      <w:pPr>
        <w:spacing w:after="238" w:line="259" w:lineRule="auto"/>
        <w:ind w:left="555"/>
        <w:jc w:val="center"/>
      </w:pPr>
      <w:r>
        <w:rPr>
          <w:noProof/>
        </w:rPr>
        <w:drawing>
          <wp:inline distT="0" distB="0" distL="0" distR="0" wp14:anchorId="42F15E8E" wp14:editId="40C5434E">
            <wp:extent cx="3838755" cy="23118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842029" cy="2313851"/>
                    </a:xfrm>
                    <a:prstGeom prst="rect">
                      <a:avLst/>
                    </a:prstGeom>
                    <a:noFill/>
                    <a:ln>
                      <a:noFill/>
                    </a:ln>
                  </pic:spPr>
                </pic:pic>
              </a:graphicData>
            </a:graphic>
          </wp:inline>
        </w:drawing>
      </w:r>
    </w:p>
    <w:p w14:paraId="45B9B9C6" w14:textId="77777777" w:rsidR="00B66923" w:rsidRPr="00287436" w:rsidRDefault="00B66923" w:rsidP="00B66923">
      <w:pPr>
        <w:spacing w:after="531" w:line="265" w:lineRule="auto"/>
        <w:ind w:left="10" w:right="56" w:hanging="10"/>
        <w:jc w:val="center"/>
        <w:rPr>
          <w:rFonts w:ascii="Times New Roman" w:hAnsi="Times New Roman" w:cs="Times New Roman"/>
          <w:b/>
          <w:sz w:val="24"/>
          <w:szCs w:val="24"/>
        </w:rPr>
      </w:pPr>
      <w:r>
        <w:rPr>
          <w:rFonts w:ascii="Times New Roman" w:hAnsi="Times New Roman" w:cs="Times New Roman"/>
          <w:b/>
          <w:sz w:val="24"/>
          <w:szCs w:val="24"/>
        </w:rPr>
        <w:t xml:space="preserve">                </w:t>
      </w:r>
      <w:r w:rsidRPr="00287436">
        <w:rPr>
          <w:rFonts w:ascii="Times New Roman" w:hAnsi="Times New Roman" w:cs="Times New Roman"/>
          <w:b/>
          <w:sz w:val="24"/>
          <w:szCs w:val="24"/>
        </w:rPr>
        <w:t xml:space="preserve">Figure 1: Three Brownian-Motion Paths for </w:t>
      </w:r>
      <w:r w:rsidR="00756FED">
        <w:rPr>
          <w:rFonts w:ascii="Times New Roman" w:hAnsi="Times New Roman" w:cs="Times New Roman"/>
          <w:b/>
          <w:sz w:val="24"/>
          <w:szCs w:val="24"/>
        </w:rPr>
        <w:t xml:space="preserve">Exponential Decay </w:t>
      </w:r>
      <w:r w:rsidRPr="00287436">
        <w:rPr>
          <w:rFonts w:ascii="Times New Roman" w:hAnsi="Times New Roman" w:cs="Times New Roman"/>
          <w:b/>
          <w:sz w:val="24"/>
          <w:szCs w:val="24"/>
        </w:rPr>
        <w:t>Model.</w:t>
      </w:r>
    </w:p>
    <w:p w14:paraId="0118C4F7" w14:textId="77777777" w:rsidR="00B66923" w:rsidRPr="004A0D8B" w:rsidRDefault="00CA0860" w:rsidP="00B66923">
      <w:pPr>
        <w:jc w:val="both"/>
        <w:rPr>
          <w:rFonts w:ascii="Times New Roman" w:hAnsi="Times New Roman" w:cs="Times New Roman"/>
          <w:sz w:val="24"/>
          <w:szCs w:val="24"/>
        </w:rPr>
      </w:pPr>
      <w:r>
        <w:rPr>
          <w:rFonts w:ascii="Times New Roman" w:hAnsi="Times New Roman" w:cs="Times New Roman"/>
          <w:sz w:val="24"/>
          <w:szCs w:val="24"/>
        </w:rPr>
        <w:t xml:space="preserve">In </w:t>
      </w:r>
      <w:r w:rsidR="00B66923" w:rsidRPr="004A0D8B">
        <w:rPr>
          <w:rFonts w:ascii="Times New Roman" w:hAnsi="Times New Roman" w:cs="Times New Roman"/>
          <w:sz w:val="24"/>
          <w:szCs w:val="24"/>
        </w:rPr>
        <w:t>Figur</w:t>
      </w:r>
      <w:r>
        <w:rPr>
          <w:rFonts w:ascii="Times New Roman" w:hAnsi="Times New Roman" w:cs="Times New Roman"/>
          <w:sz w:val="24"/>
          <w:szCs w:val="24"/>
        </w:rPr>
        <w:t>e 1, a</w:t>
      </w:r>
      <w:r w:rsidR="00B66923" w:rsidRPr="004A0D8B">
        <w:rPr>
          <w:rFonts w:ascii="Times New Roman" w:hAnsi="Times New Roman" w:cs="Times New Roman"/>
          <w:sz w:val="24"/>
          <w:szCs w:val="24"/>
        </w:rPr>
        <w:t xml:space="preserve">ll paths </w:t>
      </w:r>
      <w:r w:rsidRPr="004A0D8B">
        <w:rPr>
          <w:rFonts w:ascii="Times New Roman" w:hAnsi="Times New Roman" w:cs="Times New Roman"/>
          <w:sz w:val="24"/>
          <w:szCs w:val="24"/>
        </w:rPr>
        <w:t>start</w:t>
      </w:r>
      <w:r w:rsidR="00B66923" w:rsidRPr="004A0D8B">
        <w:rPr>
          <w:rFonts w:ascii="Times New Roman" w:hAnsi="Times New Roman" w:cs="Times New Roman"/>
          <w:sz w:val="24"/>
          <w:szCs w:val="24"/>
        </w:rPr>
        <w:t xml:space="preserve"> from the same initial point. Path 2 </w:t>
      </w:r>
      <w:r w:rsidRPr="004A0D8B">
        <w:rPr>
          <w:rFonts w:ascii="Times New Roman" w:hAnsi="Times New Roman" w:cs="Times New Roman"/>
          <w:sz w:val="24"/>
          <w:szCs w:val="24"/>
        </w:rPr>
        <w:t>traverses</w:t>
      </w:r>
      <w:r w:rsidR="00B66923" w:rsidRPr="004A0D8B">
        <w:rPr>
          <w:rFonts w:ascii="Times New Roman" w:hAnsi="Times New Roman" w:cs="Times New Roman"/>
          <w:sz w:val="24"/>
          <w:szCs w:val="24"/>
        </w:rPr>
        <w:t xml:space="preserve"> Path 1 and </w:t>
      </w:r>
      <w:r w:rsidRPr="004A0D8B">
        <w:rPr>
          <w:rFonts w:ascii="Times New Roman" w:hAnsi="Times New Roman" w:cs="Times New Roman"/>
          <w:sz w:val="24"/>
          <w:szCs w:val="24"/>
        </w:rPr>
        <w:t>afterward</w:t>
      </w:r>
      <w:r w:rsidR="00B66923" w:rsidRPr="004A0D8B">
        <w:rPr>
          <w:rFonts w:ascii="Times New Roman" w:hAnsi="Times New Roman" w:cs="Times New Roman"/>
          <w:sz w:val="24"/>
          <w:szCs w:val="24"/>
        </w:rPr>
        <w:t xml:space="preserve"> moves above it, while Path 1 </w:t>
      </w:r>
      <w:r w:rsidRPr="004A0D8B">
        <w:rPr>
          <w:rFonts w:ascii="Times New Roman" w:hAnsi="Times New Roman" w:cs="Times New Roman"/>
          <w:sz w:val="24"/>
          <w:szCs w:val="24"/>
        </w:rPr>
        <w:t>stays</w:t>
      </w:r>
      <w:r w:rsidR="00B66923" w:rsidRPr="004A0D8B">
        <w:rPr>
          <w:rFonts w:ascii="Times New Roman" w:hAnsi="Times New Roman" w:cs="Times New Roman"/>
          <w:sz w:val="24"/>
          <w:szCs w:val="24"/>
        </w:rPr>
        <w:t xml:space="preserve"> upward but </w:t>
      </w:r>
      <w:r w:rsidRPr="004A0D8B">
        <w:rPr>
          <w:rFonts w:ascii="Times New Roman" w:hAnsi="Times New Roman" w:cs="Times New Roman"/>
          <w:sz w:val="24"/>
          <w:szCs w:val="24"/>
        </w:rPr>
        <w:t>relics</w:t>
      </w:r>
      <w:r w:rsidR="00B66923" w:rsidRPr="004A0D8B">
        <w:rPr>
          <w:rFonts w:ascii="Times New Roman" w:hAnsi="Times New Roman" w:cs="Times New Roman"/>
          <w:sz w:val="24"/>
          <w:szCs w:val="24"/>
        </w:rPr>
        <w:t xml:space="preserve"> below Path 2. Path 3, in </w:t>
      </w:r>
      <w:r w:rsidRPr="004A0D8B">
        <w:rPr>
          <w:rFonts w:ascii="Times New Roman" w:hAnsi="Times New Roman" w:cs="Times New Roman"/>
          <w:sz w:val="24"/>
          <w:szCs w:val="24"/>
        </w:rPr>
        <w:t>disparity</w:t>
      </w:r>
      <w:r w:rsidR="00B66923" w:rsidRPr="004A0D8B">
        <w:rPr>
          <w:rFonts w:ascii="Times New Roman" w:hAnsi="Times New Roman" w:cs="Times New Roman"/>
          <w:sz w:val="24"/>
          <w:szCs w:val="24"/>
        </w:rPr>
        <w:t xml:space="preserve">, declines downward from the initial point. This </w:t>
      </w:r>
      <w:r w:rsidRPr="004A0D8B">
        <w:rPr>
          <w:rFonts w:ascii="Times New Roman" w:hAnsi="Times New Roman" w:cs="Times New Roman"/>
          <w:sz w:val="24"/>
          <w:szCs w:val="24"/>
        </w:rPr>
        <w:t>explains</w:t>
      </w:r>
      <w:r w:rsidR="00B66923" w:rsidRPr="004A0D8B">
        <w:rPr>
          <w:rFonts w:ascii="Times New Roman" w:hAnsi="Times New Roman" w:cs="Times New Roman"/>
          <w:sz w:val="24"/>
          <w:szCs w:val="24"/>
        </w:rPr>
        <w:t xml:space="preserve"> the inherent randomness of Brownian motion and shows how even </w:t>
      </w:r>
      <w:r w:rsidRPr="004A0D8B">
        <w:rPr>
          <w:rFonts w:ascii="Times New Roman" w:hAnsi="Times New Roman" w:cs="Times New Roman"/>
          <w:sz w:val="24"/>
          <w:szCs w:val="24"/>
        </w:rPr>
        <w:t>indistinguishable</w:t>
      </w:r>
      <w:r w:rsidR="00B66923" w:rsidRPr="004A0D8B">
        <w:rPr>
          <w:rFonts w:ascii="Times New Roman" w:hAnsi="Times New Roman" w:cs="Times New Roman"/>
          <w:sz w:val="24"/>
          <w:szCs w:val="24"/>
        </w:rPr>
        <w:t xml:space="preserve"> starting conditions can lead to divergent trajectories. These paths form the stochastic input that drives uncertainty in the exponential-decay model.</w:t>
      </w:r>
    </w:p>
    <w:p w14:paraId="2E48D7A7" w14:textId="77777777" w:rsidR="00B66923" w:rsidRDefault="00B66923" w:rsidP="00B66923">
      <w:pPr>
        <w:spacing w:after="531" w:line="265" w:lineRule="auto"/>
        <w:ind w:left="10" w:right="56" w:hanging="10"/>
        <w:jc w:val="center"/>
      </w:pPr>
    </w:p>
    <w:p w14:paraId="3B85E3AE" w14:textId="77777777" w:rsidR="00B66923" w:rsidRDefault="00B66923" w:rsidP="00B66923">
      <w:pPr>
        <w:spacing w:after="238" w:line="259" w:lineRule="auto"/>
        <w:ind w:left="555"/>
        <w:jc w:val="center"/>
      </w:pPr>
      <w:r>
        <w:rPr>
          <w:noProof/>
        </w:rPr>
        <w:lastRenderedPageBreak/>
        <w:drawing>
          <wp:inline distT="0" distB="0" distL="0" distR="0" wp14:anchorId="6AB3D961" wp14:editId="10A75A79">
            <wp:extent cx="3786996" cy="2165231"/>
            <wp:effectExtent l="0" t="0" r="444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789078" cy="2166421"/>
                    </a:xfrm>
                    <a:prstGeom prst="rect">
                      <a:avLst/>
                    </a:prstGeom>
                    <a:noFill/>
                    <a:ln>
                      <a:noFill/>
                    </a:ln>
                  </pic:spPr>
                </pic:pic>
              </a:graphicData>
            </a:graphic>
          </wp:inline>
        </w:drawing>
      </w:r>
    </w:p>
    <w:p w14:paraId="1A7C7087" w14:textId="77777777" w:rsidR="00B66923" w:rsidRDefault="00B66923" w:rsidP="00B66923">
      <w:pPr>
        <w:spacing w:after="531" w:line="265" w:lineRule="auto"/>
        <w:ind w:left="10" w:right="56" w:hanging="10"/>
        <w:jc w:val="center"/>
      </w:pPr>
      <w:r w:rsidRPr="00BE7158">
        <w:rPr>
          <w:rFonts w:ascii="Times New Roman" w:hAnsi="Times New Roman" w:cs="Times New Roman"/>
          <w:b/>
          <w:sz w:val="24"/>
          <w:szCs w:val="24"/>
        </w:rPr>
        <w:t xml:space="preserve">Figure 2: </w:t>
      </w:r>
      <w:r w:rsidR="00756FED">
        <w:rPr>
          <w:rFonts w:ascii="Times New Roman" w:hAnsi="Times New Roman" w:cs="Times New Roman"/>
          <w:b/>
          <w:sz w:val="24"/>
          <w:szCs w:val="24"/>
        </w:rPr>
        <w:t xml:space="preserve">The </w:t>
      </w:r>
      <w:r w:rsidRPr="00BE7158">
        <w:rPr>
          <w:rFonts w:ascii="Times New Roman" w:hAnsi="Times New Roman" w:cs="Times New Roman"/>
          <w:b/>
          <w:sz w:val="24"/>
          <w:szCs w:val="24"/>
        </w:rPr>
        <w:t>Sample Paths for the Exponential-Decay Model</w:t>
      </w:r>
      <w:r>
        <w:t>.</w:t>
      </w:r>
    </w:p>
    <w:p w14:paraId="32F5B2D3" w14:textId="77777777" w:rsidR="00B66923" w:rsidRPr="004A0D8B" w:rsidRDefault="009D32B7" w:rsidP="00B66923">
      <w:pPr>
        <w:jc w:val="both"/>
        <w:rPr>
          <w:rFonts w:ascii="Times New Roman" w:hAnsi="Times New Roman" w:cs="Times New Roman"/>
          <w:sz w:val="24"/>
          <w:szCs w:val="24"/>
        </w:rPr>
      </w:pPr>
      <w:r>
        <w:rPr>
          <w:rFonts w:ascii="Times New Roman" w:hAnsi="Times New Roman" w:cs="Times New Roman"/>
          <w:sz w:val="24"/>
          <w:szCs w:val="24"/>
        </w:rPr>
        <w:t xml:space="preserve">Clearly </w:t>
      </w:r>
      <w:r w:rsidR="00B66923" w:rsidRPr="004A0D8B">
        <w:rPr>
          <w:rFonts w:ascii="Times New Roman" w:hAnsi="Times New Roman" w:cs="Times New Roman"/>
          <w:sz w:val="24"/>
          <w:szCs w:val="24"/>
        </w:rPr>
        <w:t>Figu</w:t>
      </w:r>
      <w:r>
        <w:rPr>
          <w:rFonts w:ascii="Times New Roman" w:hAnsi="Times New Roman" w:cs="Times New Roman"/>
          <w:sz w:val="24"/>
          <w:szCs w:val="24"/>
        </w:rPr>
        <w:t>re 2,</w:t>
      </w:r>
      <w:r w:rsidR="00B66923" w:rsidRPr="004A0D8B">
        <w:rPr>
          <w:rFonts w:ascii="Times New Roman" w:hAnsi="Times New Roman" w:cs="Times New Roman"/>
          <w:sz w:val="24"/>
          <w:szCs w:val="24"/>
        </w:rPr>
        <w:t xml:space="preserve"> Paths 1 and 3 initially align closely before Path 3 diverges and fluctuates downward. Path 2 exhibits a consistent downward movement toward the time axis. The divergence reflects the </w:t>
      </w:r>
      <w:r w:rsidR="00032A6A" w:rsidRPr="004A0D8B">
        <w:rPr>
          <w:rFonts w:ascii="Times New Roman" w:hAnsi="Times New Roman" w:cs="Times New Roman"/>
          <w:sz w:val="24"/>
          <w:szCs w:val="24"/>
        </w:rPr>
        <w:t>result</w:t>
      </w:r>
      <w:r w:rsidR="00B66923" w:rsidRPr="004A0D8B">
        <w:rPr>
          <w:rFonts w:ascii="Times New Roman" w:hAnsi="Times New Roman" w:cs="Times New Roman"/>
          <w:sz w:val="24"/>
          <w:szCs w:val="24"/>
        </w:rPr>
        <w:t xml:space="preserve"> of stochastic shocks superimposed on a decaying drift. This captures how Nigerian bank stocks can </w:t>
      </w:r>
      <w:r w:rsidR="00032A6A" w:rsidRPr="004A0D8B">
        <w:rPr>
          <w:rFonts w:ascii="Times New Roman" w:hAnsi="Times New Roman" w:cs="Times New Roman"/>
          <w:sz w:val="24"/>
          <w:szCs w:val="24"/>
        </w:rPr>
        <w:t>know-how</w:t>
      </w:r>
      <w:r w:rsidR="00B66923" w:rsidRPr="004A0D8B">
        <w:rPr>
          <w:rFonts w:ascii="Times New Roman" w:hAnsi="Times New Roman" w:cs="Times New Roman"/>
          <w:sz w:val="24"/>
          <w:szCs w:val="24"/>
        </w:rPr>
        <w:t xml:space="preserve"> initial co-movement followed by separation due to idiosyncratic news or market stress, </w:t>
      </w:r>
      <w:r w:rsidR="00032A6A" w:rsidRPr="004A0D8B">
        <w:rPr>
          <w:rFonts w:ascii="Times New Roman" w:hAnsi="Times New Roman" w:cs="Times New Roman"/>
          <w:sz w:val="24"/>
          <w:szCs w:val="24"/>
        </w:rPr>
        <w:t>dependable</w:t>
      </w:r>
      <w:r w:rsidR="00B66923" w:rsidRPr="004A0D8B">
        <w:rPr>
          <w:rFonts w:ascii="Times New Roman" w:hAnsi="Times New Roman" w:cs="Times New Roman"/>
          <w:sz w:val="24"/>
          <w:szCs w:val="24"/>
        </w:rPr>
        <w:t xml:space="preserve"> with periods after CBN policy </w:t>
      </w:r>
      <w:r w:rsidR="00032A6A" w:rsidRPr="004A0D8B">
        <w:rPr>
          <w:rFonts w:ascii="Times New Roman" w:hAnsi="Times New Roman" w:cs="Times New Roman"/>
          <w:sz w:val="24"/>
          <w:szCs w:val="24"/>
        </w:rPr>
        <w:t>pronouncements</w:t>
      </w:r>
      <w:r w:rsidR="00B66923" w:rsidRPr="004A0D8B">
        <w:rPr>
          <w:rFonts w:ascii="Times New Roman" w:hAnsi="Times New Roman" w:cs="Times New Roman"/>
          <w:sz w:val="24"/>
          <w:szCs w:val="24"/>
        </w:rPr>
        <w:t>.</w:t>
      </w:r>
    </w:p>
    <w:p w14:paraId="16DA22F2" w14:textId="77777777" w:rsidR="00B66923" w:rsidRDefault="00B66923" w:rsidP="00B66923">
      <w:pPr>
        <w:spacing w:after="531" w:line="265" w:lineRule="auto"/>
        <w:ind w:left="10" w:right="56" w:hanging="10"/>
        <w:jc w:val="center"/>
      </w:pPr>
    </w:p>
    <w:p w14:paraId="497B4CAB" w14:textId="77777777" w:rsidR="00B66923" w:rsidRDefault="00B66923" w:rsidP="00B66923">
      <w:pPr>
        <w:spacing w:after="238" w:line="259" w:lineRule="auto"/>
        <w:ind w:left="555"/>
        <w:jc w:val="center"/>
      </w:pPr>
      <w:r>
        <w:rPr>
          <w:noProof/>
        </w:rPr>
        <w:drawing>
          <wp:inline distT="0" distB="0" distL="0" distR="0" wp14:anchorId="7F468D93" wp14:editId="50B23464">
            <wp:extent cx="4002657" cy="2225615"/>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4004857" cy="2226838"/>
                    </a:xfrm>
                    <a:prstGeom prst="rect">
                      <a:avLst/>
                    </a:prstGeom>
                    <a:noFill/>
                    <a:ln>
                      <a:noFill/>
                    </a:ln>
                  </pic:spPr>
                </pic:pic>
              </a:graphicData>
            </a:graphic>
          </wp:inline>
        </w:drawing>
      </w:r>
    </w:p>
    <w:p w14:paraId="1A392326" w14:textId="77777777" w:rsidR="00B66923" w:rsidRDefault="00B66923" w:rsidP="00B66923">
      <w:pPr>
        <w:spacing w:after="531" w:line="265" w:lineRule="auto"/>
        <w:ind w:left="10" w:right="56" w:hanging="10"/>
        <w:jc w:val="center"/>
      </w:pPr>
      <w:r w:rsidRPr="00BE7158">
        <w:rPr>
          <w:rFonts w:ascii="Times New Roman" w:hAnsi="Times New Roman" w:cs="Times New Roman"/>
          <w:b/>
          <w:sz w:val="24"/>
          <w:szCs w:val="24"/>
        </w:rPr>
        <w:t xml:space="preserve">Figure 3: </w:t>
      </w:r>
      <w:r w:rsidR="00756FED">
        <w:rPr>
          <w:rFonts w:ascii="Times New Roman" w:hAnsi="Times New Roman" w:cs="Times New Roman"/>
          <w:b/>
          <w:sz w:val="24"/>
          <w:szCs w:val="24"/>
        </w:rPr>
        <w:t xml:space="preserve">The </w:t>
      </w:r>
      <w:r w:rsidRPr="00BE7158">
        <w:rPr>
          <w:rFonts w:ascii="Times New Roman" w:hAnsi="Times New Roman" w:cs="Times New Roman"/>
          <w:b/>
          <w:sz w:val="24"/>
          <w:szCs w:val="24"/>
        </w:rPr>
        <w:t>S</w:t>
      </w:r>
      <w:r w:rsidR="00756FED">
        <w:rPr>
          <w:rFonts w:ascii="Times New Roman" w:hAnsi="Times New Roman" w:cs="Times New Roman"/>
          <w:b/>
          <w:sz w:val="24"/>
          <w:szCs w:val="24"/>
        </w:rPr>
        <w:t xml:space="preserve">ensitivity of the </w:t>
      </w:r>
      <w:proofErr w:type="gramStart"/>
      <w:r w:rsidR="00756FED">
        <w:rPr>
          <w:rFonts w:ascii="Times New Roman" w:hAnsi="Times New Roman" w:cs="Times New Roman"/>
          <w:b/>
          <w:sz w:val="24"/>
          <w:szCs w:val="24"/>
        </w:rPr>
        <w:t>Exponential  Decay</w:t>
      </w:r>
      <w:proofErr w:type="gramEnd"/>
      <w:r w:rsidR="00756FED">
        <w:rPr>
          <w:rFonts w:ascii="Times New Roman" w:hAnsi="Times New Roman" w:cs="Times New Roman"/>
          <w:b/>
          <w:sz w:val="24"/>
          <w:szCs w:val="24"/>
        </w:rPr>
        <w:t xml:space="preserve"> Model</w:t>
      </w:r>
    </w:p>
    <w:p w14:paraId="1D063948" w14:textId="77777777" w:rsidR="00B66923" w:rsidRPr="00581590" w:rsidRDefault="00032A6A" w:rsidP="00581590">
      <w:pPr>
        <w:jc w:val="both"/>
        <w:rPr>
          <w:rFonts w:ascii="Times New Roman" w:hAnsi="Times New Roman" w:cs="Times New Roman"/>
          <w:sz w:val="24"/>
          <w:szCs w:val="24"/>
        </w:rPr>
      </w:pPr>
      <w:r>
        <w:rPr>
          <w:rFonts w:ascii="Times New Roman" w:hAnsi="Times New Roman" w:cs="Times New Roman"/>
          <w:sz w:val="24"/>
          <w:szCs w:val="24"/>
        </w:rPr>
        <w:t>Figure 3 describes</w:t>
      </w:r>
      <w:r w:rsidR="00B66923" w:rsidRPr="004A0D8B">
        <w:rPr>
          <w:rFonts w:ascii="Times New Roman" w:hAnsi="Times New Roman" w:cs="Times New Roman"/>
          <w:sz w:val="24"/>
          <w:szCs w:val="24"/>
        </w:rPr>
        <w:t xml:space="preserve"> the</w:t>
      </w:r>
      <w:r w:rsidR="00B66923">
        <w:rPr>
          <w:rFonts w:ascii="Times New Roman" w:hAnsi="Times New Roman" w:cs="Times New Roman"/>
          <w:sz w:val="24"/>
          <w:szCs w:val="24"/>
        </w:rPr>
        <w:t xml:space="preserve"> effect of the decay parameter k </w:t>
      </w:r>
      <w:r>
        <w:rPr>
          <w:rFonts w:ascii="Times New Roman" w:hAnsi="Times New Roman" w:cs="Times New Roman"/>
          <w:sz w:val="24"/>
          <w:szCs w:val="24"/>
        </w:rPr>
        <w:t>on the expected rate of return</w:t>
      </w:r>
      <w:r w:rsidR="00B66923" w:rsidRPr="004A0D8B">
        <w:rPr>
          <w:rFonts w:ascii="Times New Roman" w:hAnsi="Times New Roman" w:cs="Times New Roman"/>
          <w:sz w:val="24"/>
          <w:szCs w:val="24"/>
        </w:rPr>
        <w:t>. The e</w:t>
      </w:r>
      <w:r>
        <w:rPr>
          <w:rFonts w:ascii="Times New Roman" w:hAnsi="Times New Roman" w:cs="Times New Roman"/>
          <w:sz w:val="24"/>
          <w:szCs w:val="24"/>
        </w:rPr>
        <w:t>ffective rate of return</w:t>
      </w:r>
      <w:r w:rsidR="00B66923">
        <w:rPr>
          <w:rFonts w:ascii="Times New Roman" w:hAnsi="Times New Roman" w:cs="Times New Roman"/>
          <w:sz w:val="24"/>
          <w:szCs w:val="24"/>
        </w:rPr>
        <w:t xml:space="preserve"> </w:t>
      </w:r>
      <w:r>
        <w:rPr>
          <w:rFonts w:ascii="Times New Roman" w:hAnsi="Times New Roman" w:cs="Times New Roman"/>
          <w:sz w:val="24"/>
          <w:szCs w:val="24"/>
        </w:rPr>
        <w:t>suits</w:t>
      </w:r>
      <w:r w:rsidR="00B66923" w:rsidRPr="00745D7A">
        <w:rPr>
          <w:rFonts w:ascii="Times New Roman" w:hAnsi="Times New Roman" w:cs="Times New Roman"/>
          <w:position w:val="-10"/>
          <w:sz w:val="24"/>
          <w:szCs w:val="24"/>
        </w:rPr>
        <w:object w:dxaOrig="580" w:dyaOrig="320" w14:anchorId="730E923B">
          <v:shape id="_x0000_i1093" type="#_x0000_t75" style="width:29.55pt;height:16.7pt" o:ole="">
            <v:imagedata r:id="rId135" o:title=""/>
          </v:shape>
          <o:OLEObject Type="Embed" ProgID="Equation.DSMT4" ShapeID="_x0000_i1093" DrawAspect="Content" ObjectID="_1850310692" r:id="rId136"/>
        </w:object>
      </w:r>
      <w:r>
        <w:rPr>
          <w:rFonts w:ascii="Times New Roman" w:hAnsi="Times New Roman" w:cs="Times New Roman"/>
          <w:sz w:val="24"/>
          <w:szCs w:val="24"/>
        </w:rPr>
        <w:t>. Therefore, when</w:t>
      </w:r>
      <w:r w:rsidR="00B66923">
        <w:rPr>
          <w:rFonts w:ascii="Times New Roman" w:hAnsi="Times New Roman" w:cs="Times New Roman"/>
          <w:sz w:val="24"/>
          <w:szCs w:val="24"/>
        </w:rPr>
        <w:t xml:space="preserve"> </w:t>
      </w:r>
      <w:r w:rsidR="00B66923" w:rsidRPr="00745D7A">
        <w:rPr>
          <w:rFonts w:ascii="Times New Roman" w:hAnsi="Times New Roman" w:cs="Times New Roman"/>
          <w:position w:val="-10"/>
          <w:sz w:val="24"/>
          <w:szCs w:val="24"/>
        </w:rPr>
        <w:object w:dxaOrig="600" w:dyaOrig="320" w14:anchorId="110CD068">
          <v:shape id="_x0000_i1094" type="#_x0000_t75" style="width:30.2pt;height:16.7pt" o:ole="">
            <v:imagedata r:id="rId137" o:title=""/>
          </v:shape>
          <o:OLEObject Type="Embed" ProgID="Equation.DSMT4" ShapeID="_x0000_i1094" DrawAspect="Content" ObjectID="_1850310693" r:id="rId138"/>
        </w:object>
      </w:r>
      <w:r w:rsidR="00B66923">
        <w:rPr>
          <w:rFonts w:ascii="Times New Roman" w:hAnsi="Times New Roman" w:cs="Times New Roman"/>
          <w:sz w:val="24"/>
          <w:szCs w:val="24"/>
        </w:rPr>
        <w:t xml:space="preserve"> , the expected value </w:t>
      </w:r>
      <w:r w:rsidR="00B66923" w:rsidRPr="00745D7A">
        <w:rPr>
          <w:rFonts w:ascii="Times New Roman" w:hAnsi="Times New Roman" w:cs="Times New Roman"/>
          <w:position w:val="-14"/>
          <w:sz w:val="24"/>
          <w:szCs w:val="24"/>
        </w:rPr>
        <w:object w:dxaOrig="420" w:dyaOrig="400" w14:anchorId="33A3D9B5">
          <v:shape id="_x0000_i1095" type="#_x0000_t75" style="width:21.2pt;height:19.3pt" o:ole="">
            <v:imagedata r:id="rId139" o:title=""/>
          </v:shape>
          <o:OLEObject Type="Embed" ProgID="Equation.DSMT4" ShapeID="_x0000_i1095" DrawAspect="Content" ObjectID="_1850310694" r:id="rId140"/>
        </w:object>
      </w:r>
      <w:r w:rsidR="00B66923">
        <w:rPr>
          <w:rFonts w:ascii="Times New Roman" w:hAnsi="Times New Roman" w:cs="Times New Roman"/>
          <w:sz w:val="24"/>
          <w:szCs w:val="24"/>
        </w:rPr>
        <w:t xml:space="preserve"> </w:t>
      </w:r>
      <w:r w:rsidR="00B66923" w:rsidRPr="004A0D8B">
        <w:rPr>
          <w:rFonts w:ascii="Times New Roman" w:hAnsi="Times New Roman" w:cs="Times New Roman"/>
          <w:sz w:val="24"/>
          <w:szCs w:val="24"/>
        </w:rPr>
        <w:t xml:space="preserve"> decreases </w:t>
      </w:r>
      <w:r w:rsidR="00B66923" w:rsidRPr="004A0D8B">
        <w:rPr>
          <w:rFonts w:ascii="Times New Roman" w:hAnsi="Times New Roman" w:cs="Times New Roman"/>
          <w:sz w:val="24"/>
          <w:szCs w:val="24"/>
        </w:rPr>
        <w:lastRenderedPageBreak/>
        <w:t xml:space="preserve">exponentially, </w:t>
      </w:r>
      <w:r w:rsidRPr="004A0D8B">
        <w:rPr>
          <w:rFonts w:ascii="Times New Roman" w:hAnsi="Times New Roman" w:cs="Times New Roman"/>
          <w:sz w:val="24"/>
          <w:szCs w:val="24"/>
        </w:rPr>
        <w:t>signifying</w:t>
      </w:r>
      <w:r w:rsidR="00B66923" w:rsidRPr="004A0D8B">
        <w:rPr>
          <w:rFonts w:ascii="Times New Roman" w:hAnsi="Times New Roman" w:cs="Times New Roman"/>
          <w:sz w:val="24"/>
          <w:szCs w:val="24"/>
        </w:rPr>
        <w:t xml:space="preserve"> a</w:t>
      </w:r>
      <w:r w:rsidR="00B66923">
        <w:rPr>
          <w:rFonts w:ascii="Times New Roman" w:hAnsi="Times New Roman" w:cs="Times New Roman"/>
          <w:sz w:val="24"/>
          <w:szCs w:val="24"/>
        </w:rPr>
        <w:t xml:space="preserve"> stress </w:t>
      </w:r>
      <w:r>
        <w:rPr>
          <w:rFonts w:ascii="Times New Roman" w:hAnsi="Times New Roman" w:cs="Times New Roman"/>
          <w:sz w:val="24"/>
          <w:szCs w:val="24"/>
        </w:rPr>
        <w:t>setup</w:t>
      </w:r>
      <w:r w:rsidR="00B66923">
        <w:rPr>
          <w:rFonts w:ascii="Times New Roman" w:hAnsi="Times New Roman" w:cs="Times New Roman"/>
          <w:sz w:val="24"/>
          <w:szCs w:val="24"/>
        </w:rPr>
        <w:t xml:space="preserve">. </w:t>
      </w:r>
      <w:r>
        <w:rPr>
          <w:rFonts w:ascii="Times New Roman" w:hAnsi="Times New Roman" w:cs="Times New Roman"/>
          <w:sz w:val="24"/>
          <w:szCs w:val="24"/>
        </w:rPr>
        <w:t>As soon as</w:t>
      </w:r>
      <w:r w:rsidR="00B66923">
        <w:rPr>
          <w:rFonts w:ascii="Times New Roman" w:hAnsi="Times New Roman" w:cs="Times New Roman"/>
          <w:sz w:val="24"/>
          <w:szCs w:val="24"/>
        </w:rPr>
        <w:t xml:space="preserve"> </w:t>
      </w:r>
      <w:r w:rsidR="00B66923" w:rsidRPr="00745D7A">
        <w:rPr>
          <w:rFonts w:ascii="Times New Roman" w:hAnsi="Times New Roman" w:cs="Times New Roman"/>
          <w:position w:val="-10"/>
          <w:sz w:val="24"/>
          <w:szCs w:val="24"/>
        </w:rPr>
        <w:object w:dxaOrig="600" w:dyaOrig="320" w14:anchorId="2FE3C9E0">
          <v:shape id="_x0000_i1096" type="#_x0000_t75" style="width:30.2pt;height:16.7pt" o:ole="">
            <v:imagedata r:id="rId141" o:title=""/>
          </v:shape>
          <o:OLEObject Type="Embed" ProgID="Equation.DSMT4" ShapeID="_x0000_i1096" DrawAspect="Content" ObjectID="_1850310695" r:id="rId142"/>
        </w:object>
      </w:r>
      <w:r w:rsidR="00B66923">
        <w:rPr>
          <w:rFonts w:ascii="Times New Roman" w:hAnsi="Times New Roman" w:cs="Times New Roman"/>
          <w:sz w:val="24"/>
          <w:szCs w:val="24"/>
        </w:rPr>
        <w:t xml:space="preserve"> </w:t>
      </w:r>
      <w:r w:rsidR="00B66923" w:rsidRPr="004A0D8B">
        <w:rPr>
          <w:rFonts w:ascii="Times New Roman" w:hAnsi="Times New Roman" w:cs="Times New Roman"/>
          <w:sz w:val="24"/>
          <w:szCs w:val="24"/>
        </w:rPr>
        <w:t xml:space="preserve">, the mean </w:t>
      </w:r>
      <w:r w:rsidRPr="004A0D8B">
        <w:rPr>
          <w:rFonts w:ascii="Times New Roman" w:hAnsi="Times New Roman" w:cs="Times New Roman"/>
          <w:sz w:val="24"/>
          <w:szCs w:val="24"/>
        </w:rPr>
        <w:t>relics</w:t>
      </w:r>
      <w:r w:rsidR="00B66923" w:rsidRPr="004A0D8B">
        <w:rPr>
          <w:rFonts w:ascii="Times New Roman" w:hAnsi="Times New Roman" w:cs="Times New Roman"/>
          <w:sz w:val="24"/>
          <w:szCs w:val="24"/>
        </w:rPr>
        <w:t xml:space="preserve"> constant, </w:t>
      </w:r>
      <w:r w:rsidRPr="004A0D8B">
        <w:rPr>
          <w:rFonts w:ascii="Times New Roman" w:hAnsi="Times New Roman" w:cs="Times New Roman"/>
          <w:sz w:val="24"/>
          <w:szCs w:val="24"/>
        </w:rPr>
        <w:t>demonstrating</w:t>
      </w:r>
      <w:r w:rsidR="00B66923" w:rsidRPr="004A0D8B">
        <w:rPr>
          <w:rFonts w:ascii="Times New Roman" w:hAnsi="Times New Roman" w:cs="Times New Roman"/>
          <w:sz w:val="24"/>
          <w:szCs w:val="24"/>
        </w:rPr>
        <w:t xml:space="preserve"> a neu</w:t>
      </w:r>
      <w:r w:rsidR="00B66923">
        <w:rPr>
          <w:rFonts w:ascii="Times New Roman" w:hAnsi="Times New Roman" w:cs="Times New Roman"/>
          <w:sz w:val="24"/>
          <w:szCs w:val="24"/>
        </w:rPr>
        <w:t xml:space="preserve">tral equilibrium. When </w:t>
      </w:r>
      <w:r w:rsidR="00B66923" w:rsidRPr="00745D7A">
        <w:rPr>
          <w:rFonts w:ascii="Times New Roman" w:hAnsi="Times New Roman" w:cs="Times New Roman"/>
          <w:position w:val="-10"/>
          <w:sz w:val="24"/>
          <w:szCs w:val="24"/>
        </w:rPr>
        <w:object w:dxaOrig="600" w:dyaOrig="320" w14:anchorId="50C4570A">
          <v:shape id="_x0000_i1097" type="#_x0000_t75" style="width:30.2pt;height:16.7pt" o:ole="">
            <v:imagedata r:id="rId143" o:title=""/>
          </v:shape>
          <o:OLEObject Type="Embed" ProgID="Equation.DSMT4" ShapeID="_x0000_i1097" DrawAspect="Content" ObjectID="_1850310696" r:id="rId144"/>
        </w:object>
      </w:r>
      <w:r w:rsidR="00B66923">
        <w:rPr>
          <w:rFonts w:ascii="Times New Roman" w:hAnsi="Times New Roman" w:cs="Times New Roman"/>
          <w:sz w:val="24"/>
          <w:szCs w:val="24"/>
        </w:rPr>
        <w:t xml:space="preserve"> </w:t>
      </w:r>
      <w:r w:rsidR="00B66923" w:rsidRPr="004A0D8B">
        <w:rPr>
          <w:rFonts w:ascii="Times New Roman" w:hAnsi="Times New Roman" w:cs="Times New Roman"/>
          <w:sz w:val="24"/>
          <w:szCs w:val="24"/>
        </w:rPr>
        <w:t xml:space="preserve">, the expected value increases over time, </w:t>
      </w:r>
      <w:r w:rsidRPr="004A0D8B">
        <w:rPr>
          <w:rFonts w:ascii="Times New Roman" w:hAnsi="Times New Roman" w:cs="Times New Roman"/>
          <w:sz w:val="24"/>
          <w:szCs w:val="24"/>
        </w:rPr>
        <w:t>signifying</w:t>
      </w:r>
      <w:r w:rsidR="00B66923" w:rsidRPr="004A0D8B">
        <w:rPr>
          <w:rFonts w:ascii="Times New Roman" w:hAnsi="Times New Roman" w:cs="Times New Roman"/>
          <w:sz w:val="24"/>
          <w:szCs w:val="24"/>
        </w:rPr>
        <w:t xml:space="preserve"> recovery. This s</w:t>
      </w:r>
      <w:r w:rsidR="00B66923">
        <w:rPr>
          <w:rFonts w:ascii="Times New Roman" w:hAnsi="Times New Roman" w:cs="Times New Roman"/>
          <w:sz w:val="24"/>
          <w:szCs w:val="24"/>
        </w:rPr>
        <w:t xml:space="preserve">ensitivity analysis </w:t>
      </w:r>
      <w:r>
        <w:rPr>
          <w:rFonts w:ascii="Times New Roman" w:hAnsi="Times New Roman" w:cs="Times New Roman"/>
          <w:sz w:val="24"/>
          <w:szCs w:val="24"/>
        </w:rPr>
        <w:t>displays</w:t>
      </w:r>
      <w:r w:rsidR="00B66923">
        <w:rPr>
          <w:rFonts w:ascii="Times New Roman" w:hAnsi="Times New Roman" w:cs="Times New Roman"/>
          <w:sz w:val="24"/>
          <w:szCs w:val="24"/>
        </w:rPr>
        <w:t xml:space="preserve"> that k </w:t>
      </w:r>
      <w:r w:rsidR="00B66923" w:rsidRPr="004A0D8B">
        <w:rPr>
          <w:rFonts w:ascii="Times New Roman" w:hAnsi="Times New Roman" w:cs="Times New Roman"/>
          <w:sz w:val="24"/>
          <w:szCs w:val="24"/>
        </w:rPr>
        <w:t xml:space="preserve">controls the speed and </w:t>
      </w:r>
      <w:r w:rsidR="005227F2" w:rsidRPr="004A0D8B">
        <w:rPr>
          <w:rFonts w:ascii="Times New Roman" w:hAnsi="Times New Roman" w:cs="Times New Roman"/>
          <w:sz w:val="24"/>
          <w:szCs w:val="24"/>
        </w:rPr>
        <w:t>path</w:t>
      </w:r>
      <w:r w:rsidR="00B66923" w:rsidRPr="004A0D8B">
        <w:rPr>
          <w:rFonts w:ascii="Times New Roman" w:hAnsi="Times New Roman" w:cs="Times New Roman"/>
          <w:sz w:val="24"/>
          <w:szCs w:val="24"/>
        </w:rPr>
        <w:t xml:space="preserve"> of mean revers</w:t>
      </w:r>
      <w:r w:rsidR="00B66923">
        <w:rPr>
          <w:rFonts w:ascii="Times New Roman" w:hAnsi="Times New Roman" w:cs="Times New Roman"/>
          <w:sz w:val="24"/>
          <w:szCs w:val="24"/>
        </w:rPr>
        <w:t>ion. For risk managers, higher k</w:t>
      </w:r>
      <w:r w:rsidR="00B66923" w:rsidRPr="004A0D8B">
        <w:rPr>
          <w:rFonts w:ascii="Times New Roman" w:hAnsi="Times New Roman" w:cs="Times New Roman"/>
          <w:sz w:val="24"/>
          <w:szCs w:val="24"/>
        </w:rPr>
        <w:t xml:space="preserve"> implies faster erosion of value after a shock, making it </w:t>
      </w:r>
      <w:proofErr w:type="gramStart"/>
      <w:r w:rsidR="00B66923" w:rsidRPr="004A0D8B">
        <w:rPr>
          <w:rFonts w:ascii="Times New Roman" w:hAnsi="Times New Roman" w:cs="Times New Roman"/>
          <w:sz w:val="24"/>
          <w:szCs w:val="24"/>
        </w:rPr>
        <w:t>a</w:t>
      </w:r>
      <w:proofErr w:type="gramEnd"/>
      <w:r w:rsidR="00B66923" w:rsidRPr="004A0D8B">
        <w:rPr>
          <w:rFonts w:ascii="Times New Roman" w:hAnsi="Times New Roman" w:cs="Times New Roman"/>
          <w:sz w:val="24"/>
          <w:szCs w:val="24"/>
        </w:rPr>
        <w:t xml:space="preserve"> </w:t>
      </w:r>
      <w:r w:rsidR="00804FE4" w:rsidRPr="004A0D8B">
        <w:rPr>
          <w:rFonts w:ascii="Times New Roman" w:hAnsi="Times New Roman" w:cs="Times New Roman"/>
          <w:sz w:val="24"/>
          <w:szCs w:val="24"/>
        </w:rPr>
        <w:t>important</w:t>
      </w:r>
      <w:r w:rsidR="00B66923" w:rsidRPr="004A0D8B">
        <w:rPr>
          <w:rFonts w:ascii="Times New Roman" w:hAnsi="Times New Roman" w:cs="Times New Roman"/>
          <w:sz w:val="24"/>
          <w:szCs w:val="24"/>
        </w:rPr>
        <w:t xml:space="preserve"> parameter for stress testing Nigerian banks.</w:t>
      </w:r>
    </w:p>
    <w:p w14:paraId="12D035C8" w14:textId="77777777" w:rsidR="00115AD9" w:rsidRDefault="00115AD9" w:rsidP="00115AD9">
      <w:pPr>
        <w:spacing w:after="238" w:line="259" w:lineRule="auto"/>
        <w:ind w:left="555"/>
        <w:jc w:val="center"/>
      </w:pPr>
      <w:r>
        <w:rPr>
          <w:noProof/>
        </w:rPr>
        <w:drawing>
          <wp:inline distT="0" distB="0" distL="0" distR="0" wp14:anchorId="70989916" wp14:editId="2935C639">
            <wp:extent cx="3838755" cy="212209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842029" cy="2123908"/>
                    </a:xfrm>
                    <a:prstGeom prst="rect">
                      <a:avLst/>
                    </a:prstGeom>
                    <a:noFill/>
                    <a:ln>
                      <a:noFill/>
                    </a:ln>
                  </pic:spPr>
                </pic:pic>
              </a:graphicData>
            </a:graphic>
          </wp:inline>
        </w:drawing>
      </w:r>
    </w:p>
    <w:p w14:paraId="58ABFD17" w14:textId="77777777" w:rsidR="00115AD9" w:rsidRPr="00E84319" w:rsidRDefault="00BD2B0E" w:rsidP="00115AD9">
      <w:pPr>
        <w:spacing w:after="0" w:line="265" w:lineRule="auto"/>
        <w:ind w:left="10" w:right="56" w:hanging="10"/>
        <w:jc w:val="center"/>
      </w:pPr>
      <w:r>
        <w:rPr>
          <w:rFonts w:ascii="Times New Roman" w:hAnsi="Times New Roman" w:cs="Times New Roman"/>
          <w:b/>
          <w:sz w:val="24"/>
          <w:szCs w:val="24"/>
        </w:rPr>
        <w:t>Figure 4</w:t>
      </w:r>
      <w:r w:rsidR="00115AD9" w:rsidRPr="00E84319">
        <w:rPr>
          <w:rFonts w:ascii="Times New Roman" w:hAnsi="Times New Roman" w:cs="Times New Roman"/>
          <w:b/>
          <w:sz w:val="24"/>
          <w:szCs w:val="24"/>
        </w:rPr>
        <w:t xml:space="preserve">: Three Brownian-Motion Paths for </w:t>
      </w:r>
      <w:r w:rsidR="00581590">
        <w:rPr>
          <w:rFonts w:ascii="Times New Roman" w:hAnsi="Times New Roman" w:cs="Times New Roman"/>
          <w:b/>
          <w:sz w:val="24"/>
          <w:szCs w:val="24"/>
        </w:rPr>
        <w:t xml:space="preserve">Exponential Growth </w:t>
      </w:r>
      <w:r w:rsidR="00115AD9" w:rsidRPr="00E84319">
        <w:rPr>
          <w:rFonts w:ascii="Times New Roman" w:hAnsi="Times New Roman" w:cs="Times New Roman"/>
          <w:b/>
          <w:sz w:val="24"/>
          <w:szCs w:val="24"/>
        </w:rPr>
        <w:t>Model</w:t>
      </w:r>
      <w:r w:rsidR="00115AD9">
        <w:t>.</w:t>
      </w:r>
      <w:r w:rsidR="00115AD9" w:rsidRPr="0037788C">
        <w:rPr>
          <w:b/>
          <w:bCs/>
          <w:sz w:val="28"/>
          <w:szCs w:val="28"/>
        </w:rPr>
        <w:t xml:space="preserve"> </w:t>
      </w:r>
    </w:p>
    <w:p w14:paraId="5919477A" w14:textId="77777777" w:rsidR="00115AD9" w:rsidRPr="00E84319" w:rsidRDefault="00BD2B0E" w:rsidP="00115AD9">
      <w:pPr>
        <w:jc w:val="both"/>
        <w:rPr>
          <w:rFonts w:ascii="Times New Roman" w:hAnsi="Times New Roman" w:cs="Times New Roman"/>
          <w:sz w:val="24"/>
          <w:szCs w:val="24"/>
        </w:rPr>
      </w:pPr>
      <w:r>
        <w:rPr>
          <w:rFonts w:ascii="Times New Roman" w:hAnsi="Times New Roman" w:cs="Times New Roman"/>
          <w:sz w:val="24"/>
          <w:szCs w:val="24"/>
        </w:rPr>
        <w:t>Figure 4</w:t>
      </w:r>
      <w:r w:rsidR="0043474A">
        <w:rPr>
          <w:rFonts w:ascii="Times New Roman" w:hAnsi="Times New Roman" w:cs="Times New Roman"/>
          <w:sz w:val="24"/>
          <w:szCs w:val="24"/>
        </w:rPr>
        <w:t>, a</w:t>
      </w:r>
      <w:r w:rsidR="00115AD9" w:rsidRPr="00E84319">
        <w:rPr>
          <w:rFonts w:ascii="Times New Roman" w:hAnsi="Times New Roman" w:cs="Times New Roman"/>
          <w:sz w:val="24"/>
          <w:szCs w:val="24"/>
        </w:rPr>
        <w:t xml:space="preserve">ll three paths </w:t>
      </w:r>
      <w:r w:rsidR="0043474A" w:rsidRPr="00E84319">
        <w:rPr>
          <w:rFonts w:ascii="Times New Roman" w:hAnsi="Times New Roman" w:cs="Times New Roman"/>
          <w:sz w:val="24"/>
          <w:szCs w:val="24"/>
        </w:rPr>
        <w:t>initiate</w:t>
      </w:r>
      <w:r w:rsidR="00115AD9" w:rsidRPr="00E84319">
        <w:rPr>
          <w:rFonts w:ascii="Times New Roman" w:hAnsi="Times New Roman" w:cs="Times New Roman"/>
          <w:sz w:val="24"/>
          <w:szCs w:val="24"/>
        </w:rPr>
        <w:t xml:space="preserve"> from the same initial point and exhibit stochastic fluctuations that move both upward and downward. Over time, the paths display a gradual downward drift in their oscillations. This </w:t>
      </w:r>
      <w:r w:rsidR="0043474A" w:rsidRPr="00E84319">
        <w:rPr>
          <w:rFonts w:ascii="Times New Roman" w:hAnsi="Times New Roman" w:cs="Times New Roman"/>
          <w:sz w:val="24"/>
          <w:szCs w:val="24"/>
        </w:rPr>
        <w:t>exemplifies</w:t>
      </w:r>
      <w:r w:rsidR="00115AD9" w:rsidRPr="00E84319">
        <w:rPr>
          <w:rFonts w:ascii="Times New Roman" w:hAnsi="Times New Roman" w:cs="Times New Roman"/>
          <w:sz w:val="24"/>
          <w:szCs w:val="24"/>
        </w:rPr>
        <w:t xml:space="preserve"> the underlying random noise </w:t>
      </w:r>
      <w:r w:rsidR="0043474A" w:rsidRPr="00E84319">
        <w:rPr>
          <w:rFonts w:ascii="Times New Roman" w:hAnsi="Times New Roman" w:cs="Times New Roman"/>
          <w:sz w:val="24"/>
          <w:szCs w:val="24"/>
        </w:rPr>
        <w:t>constituent</w:t>
      </w:r>
      <w:r w:rsidR="00115AD9" w:rsidRPr="00E84319">
        <w:rPr>
          <w:rFonts w:ascii="Times New Roman" w:hAnsi="Times New Roman" w:cs="Times New Roman"/>
          <w:sz w:val="24"/>
          <w:szCs w:val="24"/>
        </w:rPr>
        <w:t xml:space="preserve"> before it is scaled by volatility and growth parameters. The figure highlights that even with the same starting point, Brownian motion generates divergent trajectories that form the basis of uncertainty in bank stock dynamics.</w:t>
      </w:r>
    </w:p>
    <w:p w14:paraId="39D7F148" w14:textId="77777777" w:rsidR="00115AD9" w:rsidRDefault="00115AD9" w:rsidP="00115AD9">
      <w:pPr>
        <w:spacing w:after="0" w:line="265" w:lineRule="auto"/>
        <w:ind w:left="10" w:right="56" w:hanging="10"/>
        <w:jc w:val="center"/>
      </w:pPr>
    </w:p>
    <w:p w14:paraId="2C502874" w14:textId="77777777" w:rsidR="00115AD9" w:rsidRDefault="00115AD9" w:rsidP="00115AD9">
      <w:pPr>
        <w:spacing w:after="238" w:line="259" w:lineRule="auto"/>
        <w:ind w:left="555"/>
        <w:jc w:val="center"/>
      </w:pPr>
      <w:r>
        <w:rPr>
          <w:noProof/>
        </w:rPr>
        <w:drawing>
          <wp:inline distT="0" distB="0" distL="0" distR="0" wp14:anchorId="0F023B79" wp14:editId="63B03E5D">
            <wp:extent cx="3579962" cy="2078966"/>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3581930" cy="2080109"/>
                    </a:xfrm>
                    <a:prstGeom prst="rect">
                      <a:avLst/>
                    </a:prstGeom>
                    <a:noFill/>
                    <a:ln>
                      <a:noFill/>
                    </a:ln>
                  </pic:spPr>
                </pic:pic>
              </a:graphicData>
            </a:graphic>
          </wp:inline>
        </w:drawing>
      </w:r>
    </w:p>
    <w:p w14:paraId="1A2CC70E" w14:textId="77777777" w:rsidR="00115AD9" w:rsidRPr="00917572" w:rsidRDefault="00BD2B0E" w:rsidP="00115AD9">
      <w:pPr>
        <w:spacing w:after="531" w:line="265" w:lineRule="auto"/>
        <w:ind w:left="10" w:right="56" w:hanging="10"/>
        <w:jc w:val="center"/>
      </w:pPr>
      <w:r>
        <w:rPr>
          <w:rFonts w:ascii="Times New Roman" w:hAnsi="Times New Roman" w:cs="Times New Roman"/>
          <w:b/>
          <w:sz w:val="24"/>
          <w:szCs w:val="24"/>
        </w:rPr>
        <w:t>Figure 5</w:t>
      </w:r>
      <w:r w:rsidR="00115AD9" w:rsidRPr="00917572">
        <w:rPr>
          <w:rFonts w:ascii="Times New Roman" w:hAnsi="Times New Roman" w:cs="Times New Roman"/>
          <w:b/>
          <w:sz w:val="24"/>
          <w:szCs w:val="24"/>
        </w:rPr>
        <w:t xml:space="preserve">: </w:t>
      </w:r>
      <w:r w:rsidR="008A6D45">
        <w:rPr>
          <w:rFonts w:ascii="Times New Roman" w:hAnsi="Times New Roman" w:cs="Times New Roman"/>
          <w:b/>
          <w:sz w:val="24"/>
          <w:szCs w:val="24"/>
        </w:rPr>
        <w:t xml:space="preserve">The </w:t>
      </w:r>
      <w:r w:rsidR="00115AD9" w:rsidRPr="00917572">
        <w:rPr>
          <w:rFonts w:ascii="Times New Roman" w:hAnsi="Times New Roman" w:cs="Times New Roman"/>
          <w:b/>
          <w:sz w:val="24"/>
          <w:szCs w:val="24"/>
        </w:rPr>
        <w:t>Sample Paths for the Exponential-Growth Model</w:t>
      </w:r>
      <w:r w:rsidR="00115AD9">
        <w:t>.</w:t>
      </w:r>
      <w:r w:rsidR="00115AD9" w:rsidRPr="0037788C">
        <w:rPr>
          <w:b/>
          <w:bCs/>
          <w:sz w:val="28"/>
          <w:szCs w:val="28"/>
        </w:rPr>
        <w:t xml:space="preserve">  </w:t>
      </w:r>
    </w:p>
    <w:p w14:paraId="42DD208E" w14:textId="77777777" w:rsidR="00115AD9" w:rsidRPr="00917572" w:rsidRDefault="000F25F5" w:rsidP="00115AD9">
      <w:pPr>
        <w:spacing w:after="531" w:line="265" w:lineRule="auto"/>
        <w:ind w:left="10" w:right="56" w:hanging="10"/>
        <w:jc w:val="both"/>
        <w:rPr>
          <w:rFonts w:ascii="Times New Roman" w:hAnsi="Times New Roman" w:cs="Times New Roman"/>
          <w:sz w:val="24"/>
          <w:szCs w:val="24"/>
        </w:rPr>
      </w:pPr>
      <w:r>
        <w:rPr>
          <w:rFonts w:ascii="Times New Roman" w:hAnsi="Times New Roman" w:cs="Times New Roman"/>
          <w:sz w:val="24"/>
          <w:szCs w:val="24"/>
        </w:rPr>
        <w:lastRenderedPageBreak/>
        <w:t xml:space="preserve">Carefully looking at </w:t>
      </w:r>
      <w:r w:rsidR="00BD2B0E">
        <w:rPr>
          <w:rFonts w:ascii="Times New Roman" w:hAnsi="Times New Roman" w:cs="Times New Roman"/>
          <w:sz w:val="24"/>
          <w:szCs w:val="24"/>
        </w:rPr>
        <w:t>Figure 5</w:t>
      </w:r>
      <w:r>
        <w:rPr>
          <w:rFonts w:ascii="Times New Roman" w:hAnsi="Times New Roman" w:cs="Times New Roman"/>
          <w:sz w:val="24"/>
          <w:szCs w:val="24"/>
        </w:rPr>
        <w:t>,</w:t>
      </w:r>
      <w:r w:rsidR="00115AD9" w:rsidRPr="00917572">
        <w:rPr>
          <w:rFonts w:ascii="Times New Roman" w:hAnsi="Times New Roman" w:cs="Times New Roman"/>
          <w:sz w:val="24"/>
          <w:szCs w:val="24"/>
        </w:rPr>
        <w:t xml:space="preserve"> shows simulated price paths from the exponential-growth SDE for three </w:t>
      </w:r>
      <w:r w:rsidRPr="00917572">
        <w:rPr>
          <w:rFonts w:ascii="Times New Roman" w:hAnsi="Times New Roman" w:cs="Times New Roman"/>
          <w:sz w:val="24"/>
          <w:szCs w:val="24"/>
        </w:rPr>
        <w:t>diverse</w:t>
      </w:r>
      <w:r w:rsidR="00115AD9" w:rsidRPr="00917572">
        <w:rPr>
          <w:rFonts w:ascii="Times New Roman" w:hAnsi="Times New Roman" w:cs="Times New Roman"/>
          <w:sz w:val="24"/>
          <w:szCs w:val="24"/>
        </w:rPr>
        <w:t xml:space="preserve"> realizations. The parameter k controls the deterministic exponential growth rate in the drift term. Paths 1 and 3 exhibit upward growth trends over the horizon, consistent with a positive net drift, while Path 2 declines toward the time axis, reflecting the impact of adverse Brownian shocks. The divergence between paths </w:t>
      </w:r>
      <w:r w:rsidRPr="00917572">
        <w:rPr>
          <w:rFonts w:ascii="Times New Roman" w:hAnsi="Times New Roman" w:cs="Times New Roman"/>
          <w:sz w:val="24"/>
          <w:szCs w:val="24"/>
        </w:rPr>
        <w:t>validates</w:t>
      </w:r>
      <w:r w:rsidR="00115AD9" w:rsidRPr="00917572">
        <w:rPr>
          <w:rFonts w:ascii="Times New Roman" w:hAnsi="Times New Roman" w:cs="Times New Roman"/>
          <w:sz w:val="24"/>
          <w:szCs w:val="24"/>
        </w:rPr>
        <w:t xml:space="preserve"> how the same growth parameter can produce both gains and losses depending on the realization of randomness. This captures the dual nature of Nigerian bank stocks: long-term growth potential tempered by short-term volatility.</w:t>
      </w:r>
    </w:p>
    <w:p w14:paraId="3836B177" w14:textId="77777777" w:rsidR="00115AD9" w:rsidRPr="0037788C" w:rsidRDefault="00115AD9" w:rsidP="00115AD9">
      <w:pPr>
        <w:jc w:val="both"/>
        <w:rPr>
          <w:b/>
          <w:bCs/>
          <w:sz w:val="28"/>
          <w:szCs w:val="28"/>
        </w:rPr>
      </w:pPr>
    </w:p>
    <w:p w14:paraId="2542FFD1" w14:textId="77777777" w:rsidR="00115AD9" w:rsidRPr="0037788C" w:rsidRDefault="00115AD9" w:rsidP="00115AD9">
      <w:pPr>
        <w:jc w:val="both"/>
        <w:rPr>
          <w:sz w:val="28"/>
          <w:szCs w:val="28"/>
        </w:rPr>
      </w:pPr>
    </w:p>
    <w:p w14:paraId="165CC9BF" w14:textId="77777777" w:rsidR="00115AD9" w:rsidRDefault="00115AD9" w:rsidP="00115AD9">
      <w:pPr>
        <w:spacing w:after="531" w:line="265" w:lineRule="auto"/>
        <w:ind w:left="10" w:right="56" w:hanging="10"/>
        <w:jc w:val="center"/>
      </w:pPr>
    </w:p>
    <w:p w14:paraId="00B46F8B" w14:textId="77777777" w:rsidR="00115AD9" w:rsidRDefault="00115AD9" w:rsidP="00115AD9">
      <w:pPr>
        <w:spacing w:after="238" w:line="259" w:lineRule="auto"/>
        <w:ind w:left="555"/>
        <w:jc w:val="center"/>
      </w:pPr>
      <w:r>
        <w:rPr>
          <w:noProof/>
        </w:rPr>
        <w:drawing>
          <wp:inline distT="0" distB="0" distL="0" distR="0" wp14:anchorId="7B555278" wp14:editId="1349B9E3">
            <wp:extent cx="3847381" cy="2182483"/>
            <wp:effectExtent l="0" t="0" r="127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3849496" cy="2183683"/>
                    </a:xfrm>
                    <a:prstGeom prst="rect">
                      <a:avLst/>
                    </a:prstGeom>
                    <a:noFill/>
                    <a:ln>
                      <a:noFill/>
                    </a:ln>
                  </pic:spPr>
                </pic:pic>
              </a:graphicData>
            </a:graphic>
          </wp:inline>
        </w:drawing>
      </w:r>
    </w:p>
    <w:p w14:paraId="2527E218" w14:textId="77777777" w:rsidR="00115AD9" w:rsidRPr="0015561C" w:rsidRDefault="00BD2B0E" w:rsidP="00115AD9">
      <w:pPr>
        <w:spacing w:after="531" w:line="265" w:lineRule="auto"/>
        <w:ind w:left="10" w:right="56" w:hanging="10"/>
        <w:jc w:val="center"/>
      </w:pPr>
      <w:r>
        <w:rPr>
          <w:rFonts w:ascii="Times New Roman" w:hAnsi="Times New Roman" w:cs="Times New Roman"/>
          <w:b/>
          <w:sz w:val="24"/>
          <w:szCs w:val="24"/>
        </w:rPr>
        <w:t>Figure 6</w:t>
      </w:r>
      <w:r w:rsidR="00115AD9" w:rsidRPr="0015561C">
        <w:rPr>
          <w:rFonts w:ascii="Times New Roman" w:hAnsi="Times New Roman" w:cs="Times New Roman"/>
          <w:b/>
          <w:sz w:val="24"/>
          <w:szCs w:val="24"/>
        </w:rPr>
        <w:t xml:space="preserve">: </w:t>
      </w:r>
      <w:r w:rsidR="008A6D45">
        <w:rPr>
          <w:rFonts w:ascii="Times New Roman" w:hAnsi="Times New Roman" w:cs="Times New Roman"/>
          <w:b/>
          <w:sz w:val="24"/>
          <w:szCs w:val="24"/>
        </w:rPr>
        <w:t xml:space="preserve">The </w:t>
      </w:r>
      <w:r w:rsidR="00115AD9" w:rsidRPr="0015561C">
        <w:rPr>
          <w:rFonts w:ascii="Times New Roman" w:hAnsi="Times New Roman" w:cs="Times New Roman"/>
          <w:b/>
          <w:sz w:val="24"/>
          <w:szCs w:val="24"/>
        </w:rPr>
        <w:t>Sensitivity of</w:t>
      </w:r>
      <w:r w:rsidR="008A6D45" w:rsidRPr="008A6D45">
        <w:rPr>
          <w:rFonts w:ascii="Times New Roman" w:hAnsi="Times New Roman" w:cs="Times New Roman"/>
          <w:b/>
          <w:sz w:val="24"/>
          <w:szCs w:val="24"/>
        </w:rPr>
        <w:t xml:space="preserve"> </w:t>
      </w:r>
      <w:r w:rsidR="008A6D45">
        <w:rPr>
          <w:rFonts w:ascii="Times New Roman" w:hAnsi="Times New Roman" w:cs="Times New Roman"/>
          <w:b/>
          <w:sz w:val="24"/>
          <w:szCs w:val="24"/>
        </w:rPr>
        <w:t xml:space="preserve">Exponential Growth </w:t>
      </w:r>
      <w:r w:rsidR="008A6D45" w:rsidRPr="00E84319">
        <w:rPr>
          <w:rFonts w:ascii="Times New Roman" w:hAnsi="Times New Roman" w:cs="Times New Roman"/>
          <w:b/>
          <w:sz w:val="24"/>
          <w:szCs w:val="24"/>
        </w:rPr>
        <w:t>Model</w:t>
      </w:r>
      <w:r w:rsidR="00115AD9" w:rsidRPr="0015561C">
        <w:rPr>
          <w:rFonts w:ascii="Times New Roman" w:hAnsi="Times New Roman" w:cs="Times New Roman"/>
          <w:b/>
          <w:sz w:val="24"/>
          <w:szCs w:val="24"/>
        </w:rPr>
        <w:t xml:space="preserve"> </w:t>
      </w:r>
      <w:r w:rsidR="00115AD9" w:rsidRPr="0037788C">
        <w:rPr>
          <w:b/>
          <w:bCs/>
          <w:sz w:val="28"/>
          <w:szCs w:val="28"/>
        </w:rPr>
        <w:t xml:space="preserve"> </w:t>
      </w:r>
    </w:p>
    <w:p w14:paraId="061967D9" w14:textId="77777777" w:rsidR="00B66923" w:rsidRPr="00B471B0" w:rsidRDefault="00BD2B0E" w:rsidP="00B66923">
      <w:pPr>
        <w:jc w:val="both"/>
        <w:rPr>
          <w:sz w:val="24"/>
          <w:szCs w:val="24"/>
        </w:rPr>
      </w:pPr>
      <w:r>
        <w:rPr>
          <w:sz w:val="24"/>
          <w:szCs w:val="24"/>
        </w:rPr>
        <w:t>Figure 6</w:t>
      </w:r>
      <w:r w:rsidR="00115AD9" w:rsidRPr="000B19B0">
        <w:rPr>
          <w:sz w:val="24"/>
          <w:szCs w:val="24"/>
        </w:rPr>
        <w:t xml:space="preserve"> </w:t>
      </w:r>
      <w:r w:rsidR="00B13A33" w:rsidRPr="000B19B0">
        <w:rPr>
          <w:sz w:val="24"/>
          <w:szCs w:val="24"/>
        </w:rPr>
        <w:t>studies</w:t>
      </w:r>
      <w:r w:rsidR="00115AD9" w:rsidRPr="000B19B0">
        <w:rPr>
          <w:sz w:val="24"/>
          <w:szCs w:val="24"/>
        </w:rPr>
        <w:t xml:space="preserve"> how changes in the</w:t>
      </w:r>
      <w:r w:rsidR="00115AD9">
        <w:rPr>
          <w:sz w:val="24"/>
          <w:szCs w:val="24"/>
        </w:rPr>
        <w:t xml:space="preserve"> growth-adjustment parameter k</w:t>
      </w:r>
      <w:r w:rsidR="00115AD9" w:rsidRPr="000B19B0">
        <w:rPr>
          <w:sz w:val="24"/>
          <w:szCs w:val="24"/>
        </w:rPr>
        <w:t xml:space="preserve"> aff</w:t>
      </w:r>
      <w:r w:rsidR="00B13A33">
        <w:rPr>
          <w:sz w:val="24"/>
          <w:szCs w:val="24"/>
        </w:rPr>
        <w:t>ect path dispersion. If</w:t>
      </w:r>
      <w:r w:rsidR="00115AD9">
        <w:rPr>
          <w:sz w:val="24"/>
          <w:szCs w:val="24"/>
        </w:rPr>
        <w:t xml:space="preserve"> k</w:t>
      </w:r>
      <w:r w:rsidR="00115AD9" w:rsidRPr="000B19B0">
        <w:rPr>
          <w:sz w:val="24"/>
          <w:szCs w:val="24"/>
        </w:rPr>
        <w:t xml:space="preserve"> increases, the deterministic component of the drift becomes stronger, leading to wider exponential growth or decay across paths. The result is greater </w:t>
      </w:r>
      <w:r w:rsidR="00B13A33" w:rsidRPr="000B19B0">
        <w:rPr>
          <w:sz w:val="24"/>
          <w:szCs w:val="24"/>
        </w:rPr>
        <w:t>dispersal</w:t>
      </w:r>
      <w:r w:rsidR="00115AD9" w:rsidRPr="000B19B0">
        <w:rPr>
          <w:sz w:val="24"/>
          <w:szCs w:val="24"/>
        </w:rPr>
        <w:t>: some paths grow exponentially upward while others fall exponentially downward. This sen</w:t>
      </w:r>
      <w:r w:rsidR="00115AD9">
        <w:rPr>
          <w:sz w:val="24"/>
          <w:szCs w:val="24"/>
        </w:rPr>
        <w:t xml:space="preserve">sitivity analysis </w:t>
      </w:r>
      <w:r w:rsidR="00B13A33">
        <w:rPr>
          <w:sz w:val="24"/>
          <w:szCs w:val="24"/>
        </w:rPr>
        <w:t>displays</w:t>
      </w:r>
      <w:r w:rsidR="00115AD9">
        <w:rPr>
          <w:sz w:val="24"/>
          <w:szCs w:val="24"/>
        </w:rPr>
        <w:t xml:space="preserve"> that k</w:t>
      </w:r>
      <w:r w:rsidR="00B13A33">
        <w:rPr>
          <w:sz w:val="24"/>
          <w:szCs w:val="24"/>
        </w:rPr>
        <w:t xml:space="preserve"> is a major</w:t>
      </w:r>
      <w:r w:rsidR="00115AD9" w:rsidRPr="000B19B0">
        <w:rPr>
          <w:sz w:val="24"/>
          <w:szCs w:val="24"/>
        </w:rPr>
        <w:t xml:space="preserve"> driver of long-term valuation trends</w:t>
      </w:r>
      <w:r w:rsidR="00115AD9">
        <w:rPr>
          <w:sz w:val="24"/>
          <w:szCs w:val="24"/>
        </w:rPr>
        <w:t>. For Nigerian banks, a higher k</w:t>
      </w:r>
      <w:r w:rsidR="00B13A33">
        <w:rPr>
          <w:sz w:val="24"/>
          <w:szCs w:val="24"/>
        </w:rPr>
        <w:t xml:space="preserve"> could connotes</w:t>
      </w:r>
      <w:r w:rsidR="00115AD9" w:rsidRPr="000B19B0">
        <w:rPr>
          <w:sz w:val="24"/>
          <w:szCs w:val="24"/>
        </w:rPr>
        <w:t xml:space="preserve"> stronger earnings growth or expansion, but it also amplifies uncertainty, making stress testing </w:t>
      </w:r>
      <w:r w:rsidR="00B13A33" w:rsidRPr="000B19B0">
        <w:rPr>
          <w:sz w:val="24"/>
          <w:szCs w:val="24"/>
        </w:rPr>
        <w:t>indispensable</w:t>
      </w:r>
      <w:r w:rsidR="00115AD9" w:rsidRPr="000B19B0">
        <w:rPr>
          <w:sz w:val="24"/>
          <w:szCs w:val="24"/>
        </w:rPr>
        <w:t>.</w:t>
      </w:r>
    </w:p>
    <w:p w14:paraId="17B1A67F" w14:textId="77777777" w:rsidR="00B66923" w:rsidRPr="00DA1057" w:rsidRDefault="00B66923" w:rsidP="00B66923">
      <w:pPr>
        <w:jc w:val="both"/>
        <w:rPr>
          <w:rFonts w:ascii="Times New Roman" w:hAnsi="Times New Roman" w:cs="Times New Roman"/>
          <w:b/>
          <w:bCs/>
          <w:sz w:val="24"/>
          <w:szCs w:val="24"/>
        </w:rPr>
      </w:pPr>
      <w:r w:rsidRPr="00DA1057">
        <w:rPr>
          <w:rFonts w:ascii="Times New Roman" w:hAnsi="Times New Roman" w:cs="Times New Roman"/>
          <w:b/>
          <w:bCs/>
          <w:sz w:val="24"/>
          <w:szCs w:val="24"/>
        </w:rPr>
        <w:t>4.1 Conclusion</w:t>
      </w:r>
    </w:p>
    <w:p w14:paraId="154D09E1" w14:textId="77777777" w:rsidR="001137E9" w:rsidRDefault="00186E09" w:rsidP="00031E81">
      <w:pPr>
        <w:spacing w:line="240" w:lineRule="auto"/>
        <w:jc w:val="both"/>
        <w:rPr>
          <w:rFonts w:ascii="Times New Roman" w:hAnsi="Times New Roman"/>
          <w:sz w:val="24"/>
          <w:szCs w:val="24"/>
        </w:rPr>
      </w:pPr>
      <w:r>
        <w:rPr>
          <w:rFonts w:ascii="Times New Roman" w:hAnsi="Times New Roman" w:cs="Times New Roman"/>
          <w:sz w:val="24"/>
          <w:szCs w:val="24"/>
        </w:rPr>
        <w:lastRenderedPageBreak/>
        <w:t>This paper, considered</w:t>
      </w:r>
      <w:r w:rsidR="00B66923" w:rsidRPr="00DA1057">
        <w:rPr>
          <w:rFonts w:ascii="Times New Roman" w:hAnsi="Times New Roman" w:cs="Times New Roman"/>
          <w:sz w:val="24"/>
          <w:szCs w:val="24"/>
        </w:rPr>
        <w:t xml:space="preserve"> exponential-decay</w:t>
      </w:r>
      <w:r>
        <w:rPr>
          <w:rFonts w:ascii="Times New Roman" w:hAnsi="Times New Roman" w:cs="Times New Roman"/>
          <w:sz w:val="24"/>
          <w:szCs w:val="24"/>
        </w:rPr>
        <w:t xml:space="preserve"> and exponential growth</w:t>
      </w:r>
      <w:r w:rsidR="00B66923" w:rsidRPr="00DA1057">
        <w:rPr>
          <w:rFonts w:ascii="Times New Roman" w:hAnsi="Times New Roman" w:cs="Times New Roman"/>
          <w:sz w:val="24"/>
          <w:szCs w:val="24"/>
        </w:rPr>
        <w:t xml:space="preserve"> GBM </w:t>
      </w:r>
      <w:r>
        <w:rPr>
          <w:rFonts w:ascii="Times New Roman" w:hAnsi="Times New Roman" w:cs="Times New Roman"/>
          <w:sz w:val="24"/>
          <w:szCs w:val="24"/>
        </w:rPr>
        <w:t xml:space="preserve">model which </w:t>
      </w:r>
      <w:r w:rsidR="00B66923" w:rsidRPr="00DA1057">
        <w:rPr>
          <w:rFonts w:ascii="Times New Roman" w:hAnsi="Times New Roman" w:cs="Times New Roman"/>
          <w:sz w:val="24"/>
          <w:szCs w:val="24"/>
        </w:rPr>
        <w:t xml:space="preserve">provides a realistic framework for stress testing </w:t>
      </w:r>
      <w:r>
        <w:rPr>
          <w:rFonts w:ascii="Times New Roman" w:hAnsi="Times New Roman" w:cs="Times New Roman"/>
          <w:sz w:val="24"/>
          <w:szCs w:val="24"/>
        </w:rPr>
        <w:t>and</w:t>
      </w:r>
      <w:r w:rsidRPr="00186E09">
        <w:rPr>
          <w:rFonts w:ascii="Times New Roman" w:hAnsi="Times New Roman" w:cs="Times New Roman"/>
          <w:sz w:val="24"/>
          <w:szCs w:val="24"/>
        </w:rPr>
        <w:t xml:space="preserve"> </w:t>
      </w:r>
      <w:r w:rsidRPr="002B584C">
        <w:rPr>
          <w:rFonts w:ascii="Times New Roman" w:hAnsi="Times New Roman" w:cs="Times New Roman"/>
          <w:sz w:val="24"/>
          <w:szCs w:val="24"/>
        </w:rPr>
        <w:t>bank stock evolution under both growth expectations and market randomness</w:t>
      </w:r>
      <w:r>
        <w:rPr>
          <w:rFonts w:ascii="Times New Roman" w:hAnsi="Times New Roman" w:cs="Times New Roman"/>
          <w:sz w:val="24"/>
          <w:szCs w:val="24"/>
        </w:rPr>
        <w:t>.</w:t>
      </w:r>
      <w:r w:rsidRPr="00186E09">
        <w:rPr>
          <w:rFonts w:ascii="Times New Roman" w:hAnsi="Times New Roman" w:cs="Times New Roman"/>
          <w:sz w:val="24"/>
          <w:szCs w:val="24"/>
        </w:rPr>
        <w:t xml:space="preserve"> </w:t>
      </w:r>
      <w:r w:rsidRPr="00DA1057">
        <w:rPr>
          <w:rFonts w:ascii="Times New Roman" w:hAnsi="Times New Roman" w:cs="Times New Roman"/>
          <w:sz w:val="24"/>
          <w:szCs w:val="24"/>
        </w:rPr>
        <w:t>The findings show that the parameter k critically governs whether a shock leads to permanent decline, stabilization, or eventual recovery. When k exceeds the growth rate, the model predicts exponential e</w:t>
      </w:r>
      <w:r>
        <w:rPr>
          <w:rFonts w:ascii="Times New Roman" w:hAnsi="Times New Roman" w:cs="Times New Roman"/>
          <w:sz w:val="24"/>
          <w:szCs w:val="24"/>
        </w:rPr>
        <w:t xml:space="preserve">rosion of value, while </w:t>
      </w:r>
      <w:r w:rsidRPr="004C4CE0">
        <w:rPr>
          <w:rFonts w:ascii="Times New Roman" w:hAnsi="Times New Roman" w:cs="Times New Roman"/>
          <w:position w:val="-10"/>
          <w:sz w:val="24"/>
          <w:szCs w:val="24"/>
        </w:rPr>
        <w:object w:dxaOrig="600" w:dyaOrig="320" w14:anchorId="174BEB1C">
          <v:shape id="_x0000_i1098" type="#_x0000_t75" style="width:30.2pt;height:16.7pt" o:ole="">
            <v:imagedata r:id="rId148" o:title=""/>
          </v:shape>
          <o:OLEObject Type="Embed" ProgID="Equation.DSMT4" ShapeID="_x0000_i1098" DrawAspect="Content" ObjectID="_1850310697" r:id="rId149"/>
        </w:object>
      </w:r>
      <w:r>
        <w:rPr>
          <w:rFonts w:ascii="Times New Roman" w:hAnsi="Times New Roman" w:cs="Times New Roman"/>
          <w:sz w:val="24"/>
          <w:szCs w:val="24"/>
        </w:rPr>
        <w:t xml:space="preserve"> </w:t>
      </w:r>
      <w:r w:rsidRPr="00DA1057">
        <w:rPr>
          <w:rFonts w:ascii="Times New Roman" w:hAnsi="Times New Roman" w:cs="Times New Roman"/>
          <w:sz w:val="24"/>
          <w:szCs w:val="24"/>
        </w:rPr>
        <w:t xml:space="preserve"> allows for long-term growth.</w:t>
      </w:r>
      <w:r w:rsidR="00E26890">
        <w:rPr>
          <w:rFonts w:ascii="Times New Roman" w:hAnsi="Times New Roman" w:cs="Times New Roman"/>
          <w:sz w:val="24"/>
          <w:szCs w:val="24"/>
        </w:rPr>
        <w:t xml:space="preserve"> More so, on the stochastic analysis of the growth model,</w:t>
      </w:r>
      <w:r w:rsidR="00E26890" w:rsidRPr="00E26890">
        <w:rPr>
          <w:rFonts w:ascii="Times New Roman" w:hAnsi="Times New Roman" w:cs="Times New Roman"/>
          <w:sz w:val="24"/>
          <w:szCs w:val="24"/>
        </w:rPr>
        <w:t xml:space="preserve"> </w:t>
      </w:r>
      <w:r w:rsidR="00E26890">
        <w:rPr>
          <w:rFonts w:ascii="Times New Roman" w:hAnsi="Times New Roman" w:cs="Times New Roman"/>
          <w:sz w:val="24"/>
          <w:szCs w:val="24"/>
        </w:rPr>
        <w:t>t</w:t>
      </w:r>
      <w:r w:rsidR="00E26890" w:rsidRPr="002B584C">
        <w:rPr>
          <w:rFonts w:ascii="Times New Roman" w:hAnsi="Times New Roman" w:cs="Times New Roman"/>
          <w:sz w:val="24"/>
          <w:szCs w:val="24"/>
        </w:rPr>
        <w:t xml:space="preserve">he simulation results indicate that while the parameter </w:t>
      </w:r>
      <w:r w:rsidR="00E26890" w:rsidRPr="002B584C">
        <w:rPr>
          <w:rFonts w:ascii="Times New Roman" w:hAnsi="Times New Roman" w:cs="Times New Roman"/>
          <w:position w:val="-6"/>
          <w:sz w:val="24"/>
          <w:szCs w:val="24"/>
        </w:rPr>
        <w:object w:dxaOrig="200" w:dyaOrig="279" w14:anchorId="568747CB">
          <v:shape id="_x0000_i1099" type="#_x0000_t75" style="width:9.65pt;height:14.15pt" o:ole="">
            <v:imagedata r:id="rId9" o:title=""/>
          </v:shape>
          <o:OLEObject Type="Embed" ProgID="Equation.DSMT4" ShapeID="_x0000_i1099" DrawAspect="Content" ObjectID="_1850310698" r:id="rId150"/>
        </w:object>
      </w:r>
      <w:r w:rsidR="00E26890" w:rsidRPr="002B584C">
        <w:rPr>
          <w:rFonts w:ascii="Times New Roman" w:hAnsi="Times New Roman" w:cs="Times New Roman"/>
          <w:sz w:val="24"/>
          <w:szCs w:val="24"/>
        </w:rPr>
        <w:t xml:space="preserve"> drives the overall trend, stochastic shocks remain the dominant source of short-term divergence across paths. Sensitivity analysis confirms that increases in </w:t>
      </w:r>
      <w:r w:rsidR="00E26890" w:rsidRPr="002B584C">
        <w:rPr>
          <w:rFonts w:ascii="Times New Roman" w:hAnsi="Times New Roman" w:cs="Times New Roman"/>
          <w:position w:val="-6"/>
          <w:sz w:val="24"/>
          <w:szCs w:val="24"/>
        </w:rPr>
        <w:object w:dxaOrig="200" w:dyaOrig="279" w14:anchorId="1EDA208C">
          <v:shape id="_x0000_i1100" type="#_x0000_t75" style="width:9.65pt;height:14.15pt" o:ole="">
            <v:imagedata r:id="rId9" o:title=""/>
          </v:shape>
          <o:OLEObject Type="Embed" ProgID="Equation.DSMT4" ShapeID="_x0000_i1100" DrawAspect="Content" ObjectID="_1850310699" r:id="rId151"/>
        </w:object>
      </w:r>
      <w:r w:rsidR="00E26890" w:rsidRPr="002B584C">
        <w:rPr>
          <w:rFonts w:ascii="Times New Roman" w:hAnsi="Times New Roman" w:cs="Times New Roman"/>
          <w:sz w:val="24"/>
          <w:szCs w:val="24"/>
        </w:rPr>
        <w:t xml:space="preserve"> lead to greater dispersion, highlighting the trade-off between growth potential and risk. </w:t>
      </w:r>
      <w:r w:rsidR="00A903D5">
        <w:rPr>
          <w:rFonts w:ascii="Times New Roman" w:hAnsi="Times New Roman" w:cs="Times New Roman"/>
          <w:sz w:val="24"/>
          <w:szCs w:val="24"/>
        </w:rPr>
        <w:t>In general</w:t>
      </w:r>
      <w:r w:rsidR="00A903D5" w:rsidRPr="002B584C">
        <w:rPr>
          <w:rFonts w:ascii="Times New Roman" w:hAnsi="Times New Roman" w:cs="Times New Roman"/>
          <w:sz w:val="24"/>
          <w:szCs w:val="24"/>
        </w:rPr>
        <w:t xml:space="preserve">, the </w:t>
      </w:r>
      <w:r w:rsidR="00A903D5">
        <w:rPr>
          <w:rFonts w:ascii="Times New Roman" w:hAnsi="Times New Roman" w:cs="Times New Roman"/>
          <w:sz w:val="24"/>
          <w:szCs w:val="24"/>
        </w:rPr>
        <w:t xml:space="preserve">exponential decay and </w:t>
      </w:r>
      <w:r w:rsidR="00A903D5" w:rsidRPr="002B584C">
        <w:rPr>
          <w:rFonts w:ascii="Times New Roman" w:hAnsi="Times New Roman" w:cs="Times New Roman"/>
          <w:sz w:val="24"/>
          <w:szCs w:val="24"/>
        </w:rPr>
        <w:t>exponential-growth GBM</w:t>
      </w:r>
      <w:r w:rsidR="00A903D5">
        <w:rPr>
          <w:rFonts w:ascii="Times New Roman" w:hAnsi="Times New Roman" w:cs="Times New Roman"/>
          <w:sz w:val="24"/>
          <w:szCs w:val="24"/>
        </w:rPr>
        <w:t xml:space="preserve"> models</w:t>
      </w:r>
      <w:r w:rsidR="00A903D5" w:rsidRPr="002B584C">
        <w:rPr>
          <w:rFonts w:ascii="Times New Roman" w:hAnsi="Times New Roman" w:cs="Times New Roman"/>
          <w:sz w:val="24"/>
          <w:szCs w:val="24"/>
        </w:rPr>
        <w:t xml:space="preserve"> provides a useful complement to standard GBM by explicitly linking valuation trends to </w:t>
      </w:r>
      <w:r w:rsidR="00E52850">
        <w:rPr>
          <w:rFonts w:ascii="Times New Roman" w:hAnsi="Times New Roman" w:cs="Times New Roman"/>
          <w:sz w:val="24"/>
          <w:szCs w:val="24"/>
        </w:rPr>
        <w:t xml:space="preserve">decay and </w:t>
      </w:r>
      <w:r w:rsidR="00A903D5" w:rsidRPr="002B584C">
        <w:rPr>
          <w:rFonts w:ascii="Times New Roman" w:hAnsi="Times New Roman" w:cs="Times New Roman"/>
          <w:sz w:val="24"/>
          <w:szCs w:val="24"/>
        </w:rPr>
        <w:t xml:space="preserve"> growth parameter</w:t>
      </w:r>
      <w:r w:rsidR="00E52850">
        <w:rPr>
          <w:rFonts w:ascii="Times New Roman" w:hAnsi="Times New Roman" w:cs="Times New Roman"/>
          <w:sz w:val="24"/>
          <w:szCs w:val="24"/>
        </w:rPr>
        <w:t>s</w:t>
      </w:r>
      <w:r w:rsidR="00A903D5" w:rsidRPr="002B584C">
        <w:rPr>
          <w:rFonts w:ascii="Times New Roman" w:hAnsi="Times New Roman" w:cs="Times New Roman"/>
          <w:sz w:val="24"/>
          <w:szCs w:val="24"/>
        </w:rPr>
        <w:t>, making it relevant for forecasting, investment ana</w:t>
      </w:r>
      <w:r w:rsidR="00E52850">
        <w:rPr>
          <w:rFonts w:ascii="Times New Roman" w:hAnsi="Times New Roman" w:cs="Times New Roman"/>
          <w:sz w:val="24"/>
          <w:szCs w:val="24"/>
        </w:rPr>
        <w:t>lysis,</w:t>
      </w:r>
      <w:r w:rsidR="00A903D5" w:rsidRPr="002B584C">
        <w:rPr>
          <w:rFonts w:ascii="Times New Roman" w:hAnsi="Times New Roman" w:cs="Times New Roman"/>
          <w:sz w:val="24"/>
          <w:szCs w:val="24"/>
        </w:rPr>
        <w:t xml:space="preserve"> in the Nigerian financial market.</w:t>
      </w:r>
      <w:r w:rsidR="0099068F">
        <w:rPr>
          <w:rFonts w:ascii="Times New Roman" w:hAnsi="Times New Roman" w:cs="Times New Roman"/>
          <w:sz w:val="24"/>
          <w:szCs w:val="24"/>
        </w:rPr>
        <w:t xml:space="preserve"> </w:t>
      </w:r>
      <w:r w:rsidR="0099068F">
        <w:rPr>
          <w:rFonts w:ascii="Times New Roman" w:hAnsi="Times New Roman"/>
          <w:sz w:val="24"/>
          <w:szCs w:val="24"/>
        </w:rPr>
        <w:t>Finally, validating the</w:t>
      </w:r>
      <w:r w:rsidR="009E3662" w:rsidRPr="00650826">
        <w:rPr>
          <w:rFonts w:ascii="Times New Roman" w:hAnsi="Times New Roman"/>
          <w:sz w:val="24"/>
          <w:szCs w:val="24"/>
        </w:rPr>
        <w:t xml:space="preserve"> exi</w:t>
      </w:r>
      <w:r w:rsidR="0099068F">
        <w:rPr>
          <w:rFonts w:ascii="Times New Roman" w:hAnsi="Times New Roman"/>
          <w:sz w:val="24"/>
          <w:szCs w:val="24"/>
        </w:rPr>
        <w:t>stence and uniqueness of the two analytical solutions via Ito’s is highly recommendable</w:t>
      </w:r>
      <w:r w:rsidR="009E3662" w:rsidRPr="00650826">
        <w:rPr>
          <w:rFonts w:ascii="Times New Roman" w:hAnsi="Times New Roman"/>
          <w:sz w:val="24"/>
          <w:szCs w:val="24"/>
        </w:rPr>
        <w:t>.</w:t>
      </w:r>
    </w:p>
    <w:p w14:paraId="4780AD41" w14:textId="77777777" w:rsidR="00B3047E" w:rsidRDefault="00B3047E" w:rsidP="00031E81">
      <w:pPr>
        <w:spacing w:line="240" w:lineRule="auto"/>
        <w:jc w:val="both"/>
        <w:rPr>
          <w:rFonts w:ascii="Times New Roman" w:hAnsi="Times New Roman" w:cs="Times New Roman"/>
          <w:sz w:val="24"/>
          <w:szCs w:val="24"/>
        </w:rPr>
      </w:pPr>
    </w:p>
    <w:p w14:paraId="2E8374C3" w14:textId="77777777" w:rsidR="00B3047E" w:rsidRPr="002D08AC" w:rsidRDefault="00B3047E" w:rsidP="00B3047E">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04232C6B" w14:textId="77777777" w:rsidR="00B3047E" w:rsidRPr="002D08AC" w:rsidRDefault="00B3047E" w:rsidP="00B3047E">
      <w:pPr>
        <w:spacing w:after="0" w:line="240" w:lineRule="auto"/>
        <w:rPr>
          <w:rFonts w:ascii="Arial" w:hAnsi="Arial" w:cs="Arial"/>
          <w:sz w:val="20"/>
          <w:szCs w:val="20"/>
        </w:rPr>
      </w:pPr>
      <w:bookmarkStart w:id="2" w:name="_Hlk239068730"/>
    </w:p>
    <w:p w14:paraId="546BB499" w14:textId="77777777" w:rsidR="00B3047E" w:rsidRPr="002D08AC" w:rsidRDefault="00B3047E" w:rsidP="00B3047E">
      <w:pPr>
        <w:spacing w:after="0" w:line="240" w:lineRule="auto"/>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42FC4678" w14:textId="77777777" w:rsidR="00B3047E" w:rsidRPr="00031E81" w:rsidRDefault="00B3047E" w:rsidP="00031E81">
      <w:pPr>
        <w:spacing w:line="240" w:lineRule="auto"/>
        <w:jc w:val="both"/>
        <w:rPr>
          <w:rFonts w:ascii="Times New Roman" w:hAnsi="Times New Roman" w:cs="Times New Roman"/>
          <w:sz w:val="24"/>
          <w:szCs w:val="24"/>
        </w:rPr>
      </w:pPr>
    </w:p>
    <w:p w14:paraId="63285138" w14:textId="77777777" w:rsidR="00B66923" w:rsidRPr="001137E9" w:rsidRDefault="00B66923" w:rsidP="001137E9">
      <w:pPr>
        <w:spacing w:line="240" w:lineRule="auto"/>
        <w:jc w:val="both"/>
        <w:rPr>
          <w:rFonts w:ascii="Times New Roman" w:hAnsi="Times New Roman" w:cs="Times New Roman"/>
          <w:b/>
          <w:sz w:val="24"/>
          <w:szCs w:val="24"/>
        </w:rPr>
      </w:pPr>
      <w:r w:rsidRPr="001137E9">
        <w:rPr>
          <w:rFonts w:ascii="Times New Roman" w:hAnsi="Times New Roman" w:cs="Times New Roman"/>
          <w:b/>
          <w:sz w:val="24"/>
          <w:szCs w:val="24"/>
        </w:rPr>
        <w:t>Reference</w:t>
      </w:r>
    </w:p>
    <w:p w14:paraId="1CC0B334" w14:textId="77777777" w:rsidR="00D74DA7" w:rsidRPr="001137E9" w:rsidRDefault="00695FD8" w:rsidP="001137E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D74DA7" w:rsidRPr="001137E9">
        <w:rPr>
          <w:rFonts w:ascii="Times New Roman" w:hAnsi="Times New Roman" w:cs="Times New Roman"/>
          <w:sz w:val="24"/>
          <w:szCs w:val="24"/>
        </w:rPr>
        <w:t>Adebayo, T., Bello, L., &amp; Musa, K. (2023). _Macroeconomic Determinants of Bank Stock Returns in Nigeria_. Journal of African Finance, 12(2), 45-67.</w:t>
      </w:r>
    </w:p>
    <w:p w14:paraId="27A78DE9" w14:textId="77777777" w:rsidR="00D74DA7" w:rsidRPr="001137E9" w:rsidRDefault="00D74DA7" w:rsidP="001137E9">
      <w:pPr>
        <w:spacing w:line="240" w:lineRule="auto"/>
        <w:jc w:val="both"/>
        <w:rPr>
          <w:rFonts w:ascii="Times New Roman" w:hAnsi="Times New Roman" w:cs="Times New Roman"/>
          <w:sz w:val="24"/>
          <w:szCs w:val="24"/>
        </w:rPr>
      </w:pPr>
      <w:r w:rsidRPr="001137E9">
        <w:rPr>
          <w:rFonts w:ascii="Times New Roman" w:hAnsi="Times New Roman" w:cs="Times New Roman"/>
          <w:sz w:val="24"/>
          <w:szCs w:val="24"/>
        </w:rPr>
        <w:t xml:space="preserve"> </w:t>
      </w:r>
      <w:r w:rsidR="00695FD8">
        <w:rPr>
          <w:rFonts w:ascii="Times New Roman" w:hAnsi="Times New Roman" w:cs="Times New Roman"/>
          <w:sz w:val="24"/>
          <w:szCs w:val="24"/>
        </w:rPr>
        <w:t>[</w:t>
      </w:r>
      <w:proofErr w:type="gramStart"/>
      <w:r w:rsidR="00695FD8">
        <w:rPr>
          <w:rFonts w:ascii="Times New Roman" w:hAnsi="Times New Roman" w:cs="Times New Roman"/>
          <w:sz w:val="24"/>
          <w:szCs w:val="24"/>
        </w:rPr>
        <w:t>2]</w:t>
      </w:r>
      <w:r w:rsidRPr="001137E9">
        <w:rPr>
          <w:rFonts w:ascii="Times New Roman" w:hAnsi="Times New Roman" w:cs="Times New Roman"/>
          <w:sz w:val="24"/>
          <w:szCs w:val="24"/>
        </w:rPr>
        <w:t>Okon</w:t>
      </w:r>
      <w:proofErr w:type="gramEnd"/>
      <w:r w:rsidRPr="001137E9">
        <w:rPr>
          <w:rFonts w:ascii="Times New Roman" w:hAnsi="Times New Roman" w:cs="Times New Roman"/>
          <w:sz w:val="24"/>
          <w:szCs w:val="24"/>
        </w:rPr>
        <w:t>, E., &amp; Eze, C. (2022). _Policy Shocks and Value Traps in the Nigerian Banking Sector_. African Economic Review, 8(4), 112-130.</w:t>
      </w:r>
    </w:p>
    <w:p w14:paraId="61FBEA13" w14:textId="77777777" w:rsidR="00D74DA7" w:rsidRPr="00031E81" w:rsidRDefault="00D74DA7" w:rsidP="001137E9">
      <w:pPr>
        <w:spacing w:line="240" w:lineRule="auto"/>
        <w:jc w:val="both"/>
        <w:rPr>
          <w:rFonts w:ascii="Times New Roman" w:hAnsi="Times New Roman" w:cs="Times New Roman"/>
          <w:sz w:val="24"/>
          <w:szCs w:val="24"/>
        </w:rPr>
      </w:pPr>
      <w:r w:rsidRPr="001137E9">
        <w:rPr>
          <w:rFonts w:ascii="Times New Roman" w:hAnsi="Times New Roman" w:cs="Times New Roman"/>
          <w:sz w:val="24"/>
          <w:szCs w:val="24"/>
        </w:rPr>
        <w:t xml:space="preserve"> </w:t>
      </w:r>
      <w:r w:rsidR="00695FD8">
        <w:rPr>
          <w:rFonts w:ascii="Times New Roman" w:hAnsi="Times New Roman" w:cs="Times New Roman"/>
          <w:sz w:val="24"/>
          <w:szCs w:val="24"/>
        </w:rPr>
        <w:t xml:space="preserve">[3] </w:t>
      </w:r>
      <w:r w:rsidRPr="001137E9">
        <w:rPr>
          <w:rFonts w:ascii="Times New Roman" w:hAnsi="Times New Roman" w:cs="Times New Roman"/>
          <w:sz w:val="24"/>
          <w:szCs w:val="24"/>
        </w:rPr>
        <w:t xml:space="preserve">Hull, J., &amp; White, A. (1990). _Pricing Interest-Rate-Derivative Securities_. Review of Financial </w:t>
      </w:r>
      <w:r w:rsidR="00031E81">
        <w:rPr>
          <w:rFonts w:ascii="Times New Roman" w:hAnsi="Times New Roman" w:cs="Times New Roman"/>
          <w:sz w:val="24"/>
          <w:szCs w:val="24"/>
        </w:rPr>
        <w:t>Studies, 3(4), 573-592.</w:t>
      </w:r>
    </w:p>
    <w:p w14:paraId="184FD138" w14:textId="77777777" w:rsidR="00B66923" w:rsidRPr="001137E9" w:rsidRDefault="00695FD8" w:rsidP="001137E9">
      <w:pPr>
        <w:spacing w:line="240" w:lineRule="auto"/>
        <w:jc w:val="both"/>
        <w:rPr>
          <w:rFonts w:ascii="Times New Roman" w:hAnsi="Times New Roman" w:cs="Times New Roman"/>
          <w:sz w:val="24"/>
          <w:szCs w:val="24"/>
        </w:rPr>
      </w:pPr>
      <w:r>
        <w:rPr>
          <w:rFonts w:ascii="Times New Roman" w:hAnsi="Times New Roman" w:cs="Times New Roman"/>
          <w:sz w:val="24"/>
          <w:szCs w:val="24"/>
        </w:rPr>
        <w:t>[4</w:t>
      </w:r>
      <w:proofErr w:type="gramStart"/>
      <w:r w:rsidR="00B66923" w:rsidRPr="001137E9">
        <w:rPr>
          <w:rFonts w:ascii="Times New Roman" w:hAnsi="Times New Roman" w:cs="Times New Roman"/>
          <w:sz w:val="24"/>
          <w:szCs w:val="24"/>
        </w:rPr>
        <w:t>]  Amadi</w:t>
      </w:r>
      <w:proofErr w:type="gramEnd"/>
      <w:r w:rsidR="00B66923" w:rsidRPr="001137E9">
        <w:rPr>
          <w:rFonts w:ascii="Times New Roman" w:hAnsi="Times New Roman" w:cs="Times New Roman"/>
          <w:sz w:val="24"/>
          <w:szCs w:val="24"/>
        </w:rPr>
        <w:t xml:space="preserve">, I.U, </w:t>
      </w:r>
      <w:proofErr w:type="spellStart"/>
      <w:r w:rsidR="00B66923" w:rsidRPr="001137E9">
        <w:rPr>
          <w:rFonts w:ascii="Times New Roman" w:hAnsi="Times New Roman" w:cs="Times New Roman"/>
          <w:sz w:val="24"/>
          <w:szCs w:val="24"/>
        </w:rPr>
        <w:t>Ogbogbo</w:t>
      </w:r>
      <w:proofErr w:type="spellEnd"/>
      <w:r w:rsidR="00B66923" w:rsidRPr="001137E9">
        <w:rPr>
          <w:rFonts w:ascii="Times New Roman" w:hAnsi="Times New Roman" w:cs="Times New Roman"/>
          <w:sz w:val="24"/>
          <w:szCs w:val="24"/>
        </w:rPr>
        <w:t xml:space="preserve">, C.P.N, </w:t>
      </w:r>
      <w:proofErr w:type="spellStart"/>
      <w:proofErr w:type="gramStart"/>
      <w:r w:rsidR="00B66923" w:rsidRPr="001137E9">
        <w:rPr>
          <w:rFonts w:ascii="Times New Roman" w:hAnsi="Times New Roman" w:cs="Times New Roman"/>
          <w:sz w:val="24"/>
          <w:szCs w:val="24"/>
        </w:rPr>
        <w:t>Davies,I</w:t>
      </w:r>
      <w:proofErr w:type="spellEnd"/>
      <w:proofErr w:type="gramEnd"/>
      <w:r w:rsidR="00B66923" w:rsidRPr="001137E9">
        <w:rPr>
          <w:rFonts w:ascii="Times New Roman" w:hAnsi="Times New Roman" w:cs="Times New Roman"/>
          <w:sz w:val="24"/>
          <w:szCs w:val="24"/>
        </w:rPr>
        <w:t xml:space="preserve"> and </w:t>
      </w:r>
      <w:proofErr w:type="spellStart"/>
      <w:r w:rsidR="00B66923" w:rsidRPr="001137E9">
        <w:rPr>
          <w:rFonts w:ascii="Times New Roman" w:hAnsi="Times New Roman" w:cs="Times New Roman"/>
          <w:sz w:val="24"/>
          <w:szCs w:val="24"/>
        </w:rPr>
        <w:t>Katsekpor</w:t>
      </w:r>
      <w:proofErr w:type="spellEnd"/>
      <w:r w:rsidR="00B66923" w:rsidRPr="001137E9">
        <w:rPr>
          <w:rFonts w:ascii="Times New Roman" w:hAnsi="Times New Roman" w:cs="Times New Roman"/>
          <w:sz w:val="24"/>
          <w:szCs w:val="24"/>
        </w:rPr>
        <w:t xml:space="preserve">, </w:t>
      </w:r>
      <w:proofErr w:type="gramStart"/>
      <w:r w:rsidR="00B66923" w:rsidRPr="001137E9">
        <w:rPr>
          <w:rFonts w:ascii="Times New Roman" w:hAnsi="Times New Roman" w:cs="Times New Roman"/>
          <w:sz w:val="24"/>
          <w:szCs w:val="24"/>
        </w:rPr>
        <w:t>T.(</w:t>
      </w:r>
      <w:proofErr w:type="gramEnd"/>
      <w:r w:rsidR="00B66923" w:rsidRPr="001137E9">
        <w:rPr>
          <w:rFonts w:ascii="Times New Roman" w:hAnsi="Times New Roman" w:cs="Times New Roman"/>
          <w:sz w:val="24"/>
          <w:szCs w:val="24"/>
        </w:rPr>
        <w:t xml:space="preserve">2024). A Stochastic Model </w:t>
      </w:r>
      <w:r w:rsidR="00B66923" w:rsidRPr="001137E9">
        <w:rPr>
          <w:rFonts w:ascii="Times New Roman" w:hAnsi="Times New Roman" w:cs="Times New Roman"/>
          <w:sz w:val="24"/>
          <w:szCs w:val="24"/>
        </w:rPr>
        <w:tab/>
        <w:t xml:space="preserve">for the </w:t>
      </w:r>
      <w:r w:rsidR="00B66923" w:rsidRPr="001137E9">
        <w:rPr>
          <w:rFonts w:ascii="Times New Roman" w:hAnsi="Times New Roman" w:cs="Times New Roman"/>
          <w:sz w:val="24"/>
          <w:szCs w:val="24"/>
        </w:rPr>
        <w:tab/>
        <w:t xml:space="preserve">Variation of </w:t>
      </w:r>
      <w:proofErr w:type="spellStart"/>
      <w:r w:rsidR="00B66923" w:rsidRPr="001137E9">
        <w:rPr>
          <w:rFonts w:ascii="Times New Roman" w:hAnsi="Times New Roman" w:cs="Times New Roman"/>
          <w:sz w:val="24"/>
          <w:szCs w:val="24"/>
        </w:rPr>
        <w:t>Furier</w:t>
      </w:r>
      <w:proofErr w:type="spellEnd"/>
      <w:r w:rsidR="00B66923" w:rsidRPr="001137E9">
        <w:rPr>
          <w:rFonts w:ascii="Times New Roman" w:hAnsi="Times New Roman" w:cs="Times New Roman"/>
          <w:sz w:val="24"/>
          <w:szCs w:val="24"/>
        </w:rPr>
        <w:t xml:space="preserve"> Series Expansion with Time Delay Arising in </w:t>
      </w:r>
      <w:r w:rsidR="00B66923" w:rsidRPr="001137E9">
        <w:rPr>
          <w:rFonts w:ascii="Times New Roman" w:hAnsi="Times New Roman" w:cs="Times New Roman"/>
          <w:sz w:val="24"/>
          <w:szCs w:val="24"/>
        </w:rPr>
        <w:tab/>
        <w:t xml:space="preserve">Financial </w:t>
      </w:r>
      <w:r w:rsidR="00B66923" w:rsidRPr="001137E9">
        <w:rPr>
          <w:rFonts w:ascii="Times New Roman" w:hAnsi="Times New Roman" w:cs="Times New Roman"/>
          <w:sz w:val="24"/>
          <w:szCs w:val="24"/>
        </w:rPr>
        <w:tab/>
        <w:t xml:space="preserve">Market  </w:t>
      </w:r>
      <w:r w:rsidR="00B66923" w:rsidRPr="001137E9">
        <w:rPr>
          <w:rFonts w:ascii="Times New Roman" w:hAnsi="Times New Roman" w:cs="Times New Roman"/>
          <w:sz w:val="24"/>
          <w:szCs w:val="24"/>
        </w:rPr>
        <w:tab/>
        <w:t xml:space="preserve">Price Changes , </w:t>
      </w:r>
      <w:r w:rsidR="00B66923" w:rsidRPr="001137E9">
        <w:rPr>
          <w:rFonts w:ascii="Times New Roman" w:hAnsi="Times New Roman" w:cs="Times New Roman"/>
          <w:i/>
          <w:sz w:val="24"/>
          <w:szCs w:val="24"/>
        </w:rPr>
        <w:t xml:space="preserve">International  Journal of Mathematical </w:t>
      </w:r>
      <w:r w:rsidR="00B66923" w:rsidRPr="001137E9">
        <w:rPr>
          <w:rFonts w:ascii="Times New Roman" w:hAnsi="Times New Roman" w:cs="Times New Roman"/>
          <w:i/>
          <w:sz w:val="24"/>
          <w:szCs w:val="24"/>
        </w:rPr>
        <w:tab/>
        <w:t xml:space="preserve">Sciences and </w:t>
      </w:r>
      <w:r w:rsidR="00B66923" w:rsidRPr="001137E9">
        <w:rPr>
          <w:rFonts w:ascii="Times New Roman" w:hAnsi="Times New Roman" w:cs="Times New Roman"/>
          <w:i/>
          <w:sz w:val="24"/>
          <w:szCs w:val="24"/>
        </w:rPr>
        <w:tab/>
        <w:t xml:space="preserve">Optimization </w:t>
      </w:r>
      <w:r w:rsidR="00B66923" w:rsidRPr="001137E9">
        <w:rPr>
          <w:rFonts w:ascii="Times New Roman" w:hAnsi="Times New Roman" w:cs="Times New Roman"/>
          <w:i/>
          <w:sz w:val="24"/>
          <w:szCs w:val="24"/>
        </w:rPr>
        <w:tab/>
        <w:t>theory and Applications</w:t>
      </w:r>
      <w:r w:rsidR="00B66923" w:rsidRPr="001137E9">
        <w:rPr>
          <w:rFonts w:ascii="Times New Roman" w:hAnsi="Times New Roman" w:cs="Times New Roman"/>
          <w:sz w:val="24"/>
          <w:szCs w:val="24"/>
        </w:rPr>
        <w:t>, 10(3),140-153</w:t>
      </w:r>
    </w:p>
    <w:p w14:paraId="4919FD8D" w14:textId="77777777" w:rsidR="00B66923" w:rsidRPr="001137E9" w:rsidRDefault="00695FD8" w:rsidP="001137E9">
      <w:pPr>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00B66923" w:rsidRPr="001137E9">
        <w:rPr>
          <w:rFonts w:ascii="Times New Roman" w:hAnsi="Times New Roman" w:cs="Times New Roman"/>
          <w:sz w:val="24"/>
          <w:szCs w:val="24"/>
        </w:rPr>
        <w:t xml:space="preserve">] </w:t>
      </w:r>
      <w:proofErr w:type="spellStart"/>
      <w:r w:rsidR="00B66923" w:rsidRPr="001137E9">
        <w:rPr>
          <w:rFonts w:ascii="Times New Roman" w:hAnsi="Times New Roman" w:cs="Times New Roman"/>
          <w:sz w:val="24"/>
          <w:szCs w:val="24"/>
        </w:rPr>
        <w:t>Wokoma</w:t>
      </w:r>
      <w:proofErr w:type="spellEnd"/>
      <w:r w:rsidR="00B66923" w:rsidRPr="001137E9">
        <w:rPr>
          <w:rFonts w:ascii="Times New Roman" w:hAnsi="Times New Roman" w:cs="Times New Roman"/>
          <w:sz w:val="24"/>
          <w:szCs w:val="24"/>
        </w:rPr>
        <w:t xml:space="preserve">, D.S.A(Bishop),Amadi, I.U and </w:t>
      </w:r>
      <w:proofErr w:type="spellStart"/>
      <w:r w:rsidR="00B66923" w:rsidRPr="001137E9">
        <w:rPr>
          <w:rFonts w:ascii="Times New Roman" w:hAnsi="Times New Roman" w:cs="Times New Roman"/>
          <w:sz w:val="24"/>
          <w:szCs w:val="24"/>
        </w:rPr>
        <w:t>Aboko,I.S</w:t>
      </w:r>
      <w:proofErr w:type="spellEnd"/>
      <w:r w:rsidR="00B66923" w:rsidRPr="001137E9">
        <w:rPr>
          <w:rFonts w:ascii="Times New Roman" w:hAnsi="Times New Roman" w:cs="Times New Roman"/>
          <w:sz w:val="24"/>
          <w:szCs w:val="24"/>
        </w:rPr>
        <w:t xml:space="preserve"> (2022).A Stochastic Model for Stock </w:t>
      </w:r>
      <w:r w:rsidR="00B66923" w:rsidRPr="001137E9">
        <w:rPr>
          <w:rFonts w:ascii="Times New Roman" w:hAnsi="Times New Roman" w:cs="Times New Roman"/>
          <w:sz w:val="24"/>
          <w:szCs w:val="24"/>
        </w:rPr>
        <w:tab/>
        <w:t>Market Price Variation ,</w:t>
      </w:r>
      <w:r w:rsidR="00B66923" w:rsidRPr="001137E9">
        <w:rPr>
          <w:rFonts w:ascii="Times New Roman" w:hAnsi="Times New Roman" w:cs="Times New Roman"/>
          <w:i/>
          <w:sz w:val="24"/>
          <w:szCs w:val="24"/>
        </w:rPr>
        <w:t>Asian research journal of Mathematics,</w:t>
      </w:r>
      <w:r w:rsidR="00B66923" w:rsidRPr="001137E9">
        <w:rPr>
          <w:rFonts w:ascii="Times New Roman" w:hAnsi="Times New Roman" w:cs="Times New Roman"/>
          <w:sz w:val="24"/>
          <w:szCs w:val="24"/>
        </w:rPr>
        <w:t>18(4),41-49.</w:t>
      </w:r>
    </w:p>
    <w:p w14:paraId="0520EA82" w14:textId="77777777" w:rsidR="00B66923" w:rsidRPr="00031E81" w:rsidRDefault="00695FD8" w:rsidP="001137E9">
      <w:pPr>
        <w:spacing w:line="240" w:lineRule="auto"/>
        <w:jc w:val="both"/>
        <w:rPr>
          <w:rFonts w:ascii="Times New Roman" w:hAnsi="Times New Roman" w:cs="Times New Roman"/>
          <w:sz w:val="24"/>
          <w:szCs w:val="24"/>
        </w:rPr>
      </w:pPr>
      <w:r>
        <w:rPr>
          <w:rFonts w:ascii="Times New Roman" w:hAnsi="Times New Roman" w:cs="Times New Roman"/>
          <w:sz w:val="24"/>
          <w:szCs w:val="24"/>
        </w:rPr>
        <w:t>[6</w:t>
      </w:r>
      <w:r w:rsidR="00B66923" w:rsidRPr="001137E9">
        <w:rPr>
          <w:rFonts w:ascii="Times New Roman" w:hAnsi="Times New Roman" w:cs="Times New Roman"/>
          <w:sz w:val="24"/>
          <w:szCs w:val="24"/>
        </w:rPr>
        <w:t xml:space="preserve">] Osu B.A and Amadi, I.U(2022).A Stochastic Analysis of Stock Market Price Fluctuations for </w:t>
      </w:r>
      <w:r w:rsidR="00B66923" w:rsidRPr="001137E9">
        <w:rPr>
          <w:rFonts w:ascii="Times New Roman" w:hAnsi="Times New Roman" w:cs="Times New Roman"/>
          <w:sz w:val="24"/>
          <w:szCs w:val="24"/>
        </w:rPr>
        <w:tab/>
        <w:t>Capital Market</w:t>
      </w:r>
      <w:r w:rsidR="00B66923" w:rsidRPr="001137E9">
        <w:rPr>
          <w:rFonts w:ascii="Times New Roman" w:hAnsi="Times New Roman" w:cs="Times New Roman"/>
          <w:i/>
          <w:sz w:val="24"/>
          <w:szCs w:val="24"/>
        </w:rPr>
        <w:t>, journal of Applied Mathematics and Computation</w:t>
      </w:r>
      <w:r w:rsidR="00031E81">
        <w:rPr>
          <w:rFonts w:ascii="Times New Roman" w:hAnsi="Times New Roman" w:cs="Times New Roman"/>
          <w:sz w:val="24"/>
          <w:szCs w:val="24"/>
        </w:rPr>
        <w:t xml:space="preserve"> 6(1),85-95.</w:t>
      </w:r>
    </w:p>
    <w:p w14:paraId="5AD1405C" w14:textId="77777777" w:rsidR="00B66923" w:rsidRPr="001137E9" w:rsidRDefault="00695FD8" w:rsidP="001137E9">
      <w:pPr>
        <w:spacing w:line="240" w:lineRule="auto"/>
        <w:jc w:val="both"/>
        <w:rPr>
          <w:rFonts w:ascii="Times New Roman" w:hAnsi="Times New Roman" w:cs="Times New Roman"/>
          <w:sz w:val="24"/>
          <w:szCs w:val="24"/>
        </w:rPr>
      </w:pPr>
      <w:r>
        <w:rPr>
          <w:rFonts w:ascii="Times New Roman" w:hAnsi="Times New Roman" w:cs="Times New Roman"/>
          <w:sz w:val="24"/>
          <w:szCs w:val="24"/>
        </w:rPr>
        <w:t>[7</w:t>
      </w:r>
      <w:r w:rsidR="00B66923" w:rsidRPr="001137E9">
        <w:rPr>
          <w:rFonts w:ascii="Times New Roman" w:hAnsi="Times New Roman" w:cs="Times New Roman"/>
          <w:sz w:val="24"/>
          <w:szCs w:val="24"/>
        </w:rPr>
        <w:t xml:space="preserve">] </w:t>
      </w:r>
      <w:proofErr w:type="spellStart"/>
      <w:proofErr w:type="gramStart"/>
      <w:r w:rsidR="00B66923" w:rsidRPr="001137E9">
        <w:rPr>
          <w:rFonts w:ascii="Times New Roman" w:hAnsi="Times New Roman" w:cs="Times New Roman"/>
          <w:sz w:val="24"/>
          <w:szCs w:val="24"/>
        </w:rPr>
        <w:t>Browne,S</w:t>
      </w:r>
      <w:proofErr w:type="spellEnd"/>
      <w:r w:rsidR="00B66923" w:rsidRPr="001137E9">
        <w:rPr>
          <w:rFonts w:ascii="Times New Roman" w:hAnsi="Times New Roman" w:cs="Times New Roman"/>
          <w:sz w:val="24"/>
          <w:szCs w:val="24"/>
        </w:rPr>
        <w:t>.</w:t>
      </w:r>
      <w:proofErr w:type="gramEnd"/>
      <w:r w:rsidR="00B66923" w:rsidRPr="001137E9">
        <w:rPr>
          <w:rFonts w:ascii="Times New Roman" w:hAnsi="Times New Roman" w:cs="Times New Roman"/>
          <w:sz w:val="24"/>
          <w:szCs w:val="24"/>
        </w:rPr>
        <w:t xml:space="preserve">(1995). Optimal investment </w:t>
      </w:r>
      <w:proofErr w:type="spellStart"/>
      <w:r w:rsidR="00B66923" w:rsidRPr="001137E9">
        <w:rPr>
          <w:rFonts w:ascii="Times New Roman" w:hAnsi="Times New Roman" w:cs="Times New Roman"/>
          <w:sz w:val="24"/>
          <w:szCs w:val="24"/>
        </w:rPr>
        <w:t>polices</w:t>
      </w:r>
      <w:proofErr w:type="spellEnd"/>
      <w:r w:rsidR="00B66923" w:rsidRPr="001137E9">
        <w:rPr>
          <w:rFonts w:ascii="Times New Roman" w:hAnsi="Times New Roman" w:cs="Times New Roman"/>
          <w:sz w:val="24"/>
          <w:szCs w:val="24"/>
        </w:rPr>
        <w:t xml:space="preserve"> for a firm with a random risk process exponential utility and minimizing the probability of ruin. </w:t>
      </w:r>
      <w:r w:rsidR="00B66923" w:rsidRPr="001137E9">
        <w:rPr>
          <w:rFonts w:ascii="Times New Roman" w:hAnsi="Times New Roman" w:cs="Times New Roman"/>
          <w:i/>
          <w:sz w:val="24"/>
          <w:szCs w:val="24"/>
        </w:rPr>
        <w:t>Mathematics of operations research,</w:t>
      </w:r>
      <w:r w:rsidR="00B66923" w:rsidRPr="001137E9">
        <w:rPr>
          <w:rFonts w:ascii="Times New Roman" w:hAnsi="Times New Roman" w:cs="Times New Roman"/>
          <w:sz w:val="24"/>
          <w:szCs w:val="24"/>
        </w:rPr>
        <w:t xml:space="preserve"> vol.20,4,937-958.</w:t>
      </w:r>
    </w:p>
    <w:p w14:paraId="289F0009" w14:textId="77777777" w:rsidR="00B66923" w:rsidRPr="001137E9" w:rsidRDefault="00695FD8" w:rsidP="001137E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[8</w:t>
      </w:r>
      <w:r w:rsidR="00B66923" w:rsidRPr="001137E9">
        <w:rPr>
          <w:rFonts w:ascii="Times New Roman" w:hAnsi="Times New Roman" w:cs="Times New Roman"/>
          <w:sz w:val="24"/>
          <w:szCs w:val="24"/>
        </w:rPr>
        <w:t xml:space="preserve">] </w:t>
      </w:r>
      <w:proofErr w:type="spellStart"/>
      <w:proofErr w:type="gramStart"/>
      <w:r w:rsidR="00B66923" w:rsidRPr="001137E9">
        <w:rPr>
          <w:rFonts w:ascii="Times New Roman" w:hAnsi="Times New Roman" w:cs="Times New Roman"/>
          <w:sz w:val="24"/>
          <w:szCs w:val="24"/>
        </w:rPr>
        <w:t>Bai,I</w:t>
      </w:r>
      <w:proofErr w:type="spellEnd"/>
      <w:r w:rsidR="00B66923" w:rsidRPr="001137E9">
        <w:rPr>
          <w:rFonts w:ascii="Times New Roman" w:hAnsi="Times New Roman" w:cs="Times New Roman"/>
          <w:sz w:val="24"/>
          <w:szCs w:val="24"/>
        </w:rPr>
        <w:t>.</w:t>
      </w:r>
      <w:proofErr w:type="gramEnd"/>
      <w:r w:rsidR="00B66923" w:rsidRPr="001137E9">
        <w:rPr>
          <w:rFonts w:ascii="Times New Roman" w:hAnsi="Times New Roman" w:cs="Times New Roman"/>
          <w:sz w:val="24"/>
          <w:szCs w:val="24"/>
        </w:rPr>
        <w:t xml:space="preserve"> and Guo, </w:t>
      </w:r>
      <w:proofErr w:type="gramStart"/>
      <w:r w:rsidR="00B66923" w:rsidRPr="001137E9">
        <w:rPr>
          <w:rFonts w:ascii="Times New Roman" w:hAnsi="Times New Roman" w:cs="Times New Roman"/>
          <w:sz w:val="24"/>
          <w:szCs w:val="24"/>
        </w:rPr>
        <w:t>J.(</w:t>
      </w:r>
      <w:proofErr w:type="gramEnd"/>
      <w:r w:rsidR="00B66923" w:rsidRPr="001137E9">
        <w:rPr>
          <w:rFonts w:ascii="Times New Roman" w:hAnsi="Times New Roman" w:cs="Times New Roman"/>
          <w:sz w:val="24"/>
          <w:szCs w:val="24"/>
        </w:rPr>
        <w:t xml:space="preserve">2008). Optimal proportional reinsurance and investment with multiple risky assets and no-shorting constraint. </w:t>
      </w:r>
      <w:r w:rsidR="00B66923" w:rsidRPr="001137E9">
        <w:rPr>
          <w:rFonts w:ascii="Times New Roman" w:hAnsi="Times New Roman" w:cs="Times New Roman"/>
          <w:i/>
          <w:sz w:val="24"/>
          <w:szCs w:val="24"/>
        </w:rPr>
        <w:t xml:space="preserve">Insurance Mathematics and </w:t>
      </w:r>
      <w:proofErr w:type="gramStart"/>
      <w:r w:rsidR="00B66923" w:rsidRPr="001137E9">
        <w:rPr>
          <w:rFonts w:ascii="Times New Roman" w:hAnsi="Times New Roman" w:cs="Times New Roman"/>
          <w:i/>
          <w:sz w:val="24"/>
          <w:szCs w:val="24"/>
        </w:rPr>
        <w:t>Economics</w:t>
      </w:r>
      <w:r w:rsidR="00B66923" w:rsidRPr="001137E9">
        <w:rPr>
          <w:rFonts w:ascii="Times New Roman" w:hAnsi="Times New Roman" w:cs="Times New Roman"/>
          <w:sz w:val="24"/>
          <w:szCs w:val="24"/>
        </w:rPr>
        <w:t>,vol.</w:t>
      </w:r>
      <w:proofErr w:type="gramEnd"/>
      <w:r w:rsidR="00B66923" w:rsidRPr="001137E9">
        <w:rPr>
          <w:rFonts w:ascii="Times New Roman" w:hAnsi="Times New Roman" w:cs="Times New Roman"/>
          <w:sz w:val="24"/>
          <w:szCs w:val="24"/>
        </w:rPr>
        <w:t>42,3,968-975.</w:t>
      </w:r>
    </w:p>
    <w:p w14:paraId="76D12159" w14:textId="77777777" w:rsidR="00B66923" w:rsidRPr="001137E9" w:rsidRDefault="00695FD8" w:rsidP="001137E9">
      <w:pPr>
        <w:spacing w:line="24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9</w:t>
      </w:r>
      <w:r w:rsidR="00B66923" w:rsidRPr="001137E9">
        <w:rPr>
          <w:rFonts w:ascii="Times New Roman" w:hAnsi="Times New Roman" w:cs="Times New Roman"/>
          <w:sz w:val="24"/>
          <w:szCs w:val="24"/>
        </w:rPr>
        <w:t>]Liang ,Z</w:t>
      </w:r>
      <w:proofErr w:type="gramEnd"/>
      <w:r w:rsidR="00B66923" w:rsidRPr="001137E9">
        <w:rPr>
          <w:rFonts w:ascii="Times New Roman" w:hAnsi="Times New Roman" w:cs="Times New Roman"/>
          <w:sz w:val="24"/>
          <w:szCs w:val="24"/>
        </w:rPr>
        <w:t xml:space="preserve"> and </w:t>
      </w:r>
      <w:proofErr w:type="gramStart"/>
      <w:r w:rsidR="00B66923" w:rsidRPr="001137E9">
        <w:rPr>
          <w:rFonts w:ascii="Times New Roman" w:hAnsi="Times New Roman" w:cs="Times New Roman"/>
          <w:sz w:val="24"/>
          <w:szCs w:val="24"/>
        </w:rPr>
        <w:t>Bayraktar ,</w:t>
      </w:r>
      <w:proofErr w:type="gramEnd"/>
      <w:r w:rsidR="00B66923" w:rsidRPr="001137E9">
        <w:rPr>
          <w:rFonts w:ascii="Times New Roman" w:hAnsi="Times New Roman" w:cs="Times New Roman"/>
          <w:sz w:val="24"/>
          <w:szCs w:val="24"/>
        </w:rPr>
        <w:t>E.(2014). Optimal reinsurance and investment with unobservable claim size and intensity,</w:t>
      </w:r>
      <w:r w:rsidR="00B66923" w:rsidRPr="001137E9">
        <w:rPr>
          <w:rFonts w:ascii="Times New Roman" w:hAnsi="Times New Roman" w:cs="Times New Roman"/>
          <w:i/>
          <w:sz w:val="24"/>
          <w:szCs w:val="24"/>
        </w:rPr>
        <w:t xml:space="preserve"> Insurance Mathematics and </w:t>
      </w:r>
      <w:proofErr w:type="gramStart"/>
      <w:r w:rsidR="00B66923" w:rsidRPr="001137E9">
        <w:rPr>
          <w:rFonts w:ascii="Times New Roman" w:hAnsi="Times New Roman" w:cs="Times New Roman"/>
          <w:i/>
          <w:sz w:val="24"/>
          <w:szCs w:val="24"/>
        </w:rPr>
        <w:t>Economics,</w:t>
      </w:r>
      <w:r w:rsidR="00B66923" w:rsidRPr="001137E9">
        <w:rPr>
          <w:rFonts w:ascii="Times New Roman" w:hAnsi="Times New Roman" w:cs="Times New Roman"/>
          <w:sz w:val="24"/>
          <w:szCs w:val="24"/>
        </w:rPr>
        <w:t>vol.</w:t>
      </w:r>
      <w:proofErr w:type="gramEnd"/>
      <w:r w:rsidR="00B66923" w:rsidRPr="001137E9">
        <w:rPr>
          <w:rFonts w:ascii="Times New Roman" w:hAnsi="Times New Roman" w:cs="Times New Roman"/>
          <w:sz w:val="24"/>
          <w:szCs w:val="24"/>
        </w:rPr>
        <w:t>55,156-166.</w:t>
      </w:r>
    </w:p>
    <w:p w14:paraId="4FF9497E" w14:textId="77777777" w:rsidR="00B66923" w:rsidRPr="001137E9" w:rsidRDefault="00695FD8" w:rsidP="001137E9">
      <w:pPr>
        <w:spacing w:line="240" w:lineRule="auto"/>
        <w:jc w:val="both"/>
        <w:rPr>
          <w:rFonts w:ascii="Times New Roman" w:hAnsi="Times New Roman" w:cs="Times New Roman"/>
          <w:sz w:val="24"/>
          <w:szCs w:val="24"/>
        </w:rPr>
      </w:pPr>
      <w:r>
        <w:rPr>
          <w:rFonts w:ascii="Times New Roman" w:hAnsi="Times New Roman" w:cs="Times New Roman"/>
          <w:sz w:val="24"/>
          <w:szCs w:val="24"/>
        </w:rPr>
        <w:t>[10</w:t>
      </w:r>
      <w:r w:rsidR="00B66923" w:rsidRPr="001137E9">
        <w:rPr>
          <w:rFonts w:ascii="Times New Roman" w:hAnsi="Times New Roman" w:cs="Times New Roman"/>
          <w:sz w:val="24"/>
          <w:szCs w:val="24"/>
        </w:rPr>
        <w:t xml:space="preserve">] </w:t>
      </w:r>
      <w:proofErr w:type="spellStart"/>
      <w:proofErr w:type="gramStart"/>
      <w:r w:rsidR="00B66923" w:rsidRPr="001137E9">
        <w:rPr>
          <w:rFonts w:ascii="Times New Roman" w:hAnsi="Times New Roman" w:cs="Times New Roman"/>
          <w:sz w:val="24"/>
          <w:szCs w:val="24"/>
        </w:rPr>
        <w:t>Ihedioha,S</w:t>
      </w:r>
      <w:proofErr w:type="gramEnd"/>
      <w:r w:rsidR="00B66923" w:rsidRPr="001137E9">
        <w:rPr>
          <w:rFonts w:ascii="Times New Roman" w:hAnsi="Times New Roman" w:cs="Times New Roman"/>
          <w:sz w:val="24"/>
          <w:szCs w:val="24"/>
        </w:rPr>
        <w:t>.A</w:t>
      </w:r>
      <w:proofErr w:type="spellEnd"/>
      <w:r w:rsidR="00B66923" w:rsidRPr="001137E9">
        <w:rPr>
          <w:rFonts w:ascii="Times New Roman" w:hAnsi="Times New Roman" w:cs="Times New Roman"/>
          <w:sz w:val="24"/>
          <w:szCs w:val="24"/>
        </w:rPr>
        <w:t xml:space="preserve"> and Osu, B.O(2015). Optimal Probability of Survival of an insurer and a reinsurer under proportional reinsurance and power utility preference. </w:t>
      </w:r>
      <w:r w:rsidR="00B66923" w:rsidRPr="001137E9">
        <w:rPr>
          <w:rFonts w:ascii="Times New Roman" w:hAnsi="Times New Roman" w:cs="Times New Roman"/>
          <w:i/>
          <w:sz w:val="24"/>
          <w:szCs w:val="24"/>
        </w:rPr>
        <w:t xml:space="preserve">International journal of innovation in science and Mathematics. </w:t>
      </w:r>
      <w:r w:rsidR="00B66923" w:rsidRPr="001137E9">
        <w:rPr>
          <w:rFonts w:ascii="Times New Roman" w:hAnsi="Times New Roman" w:cs="Times New Roman"/>
          <w:sz w:val="24"/>
          <w:szCs w:val="24"/>
        </w:rPr>
        <w:t>Vol.</w:t>
      </w:r>
      <w:proofErr w:type="gramStart"/>
      <w:r w:rsidR="00B66923" w:rsidRPr="001137E9">
        <w:rPr>
          <w:rFonts w:ascii="Times New Roman" w:hAnsi="Times New Roman" w:cs="Times New Roman"/>
          <w:sz w:val="24"/>
          <w:szCs w:val="24"/>
        </w:rPr>
        <w:t>3 ,issue</w:t>
      </w:r>
      <w:proofErr w:type="gramEnd"/>
      <w:r w:rsidR="00B66923" w:rsidRPr="001137E9">
        <w:rPr>
          <w:rFonts w:ascii="Times New Roman" w:hAnsi="Times New Roman" w:cs="Times New Roman"/>
          <w:sz w:val="24"/>
          <w:szCs w:val="24"/>
        </w:rPr>
        <w:t xml:space="preserve"> 6,2347-9051.</w:t>
      </w:r>
    </w:p>
    <w:p w14:paraId="298551D9" w14:textId="77777777" w:rsidR="00B66923" w:rsidRPr="001137E9" w:rsidRDefault="00695FD8" w:rsidP="001137E9">
      <w:pPr>
        <w:spacing w:line="240" w:lineRule="auto"/>
        <w:jc w:val="both"/>
        <w:rPr>
          <w:rFonts w:ascii="Times New Roman" w:hAnsi="Times New Roman" w:cs="Times New Roman"/>
          <w:i/>
          <w:sz w:val="24"/>
          <w:szCs w:val="24"/>
        </w:rPr>
      </w:pPr>
      <w:r>
        <w:rPr>
          <w:rFonts w:ascii="Times New Roman" w:hAnsi="Times New Roman" w:cs="Times New Roman"/>
          <w:sz w:val="24"/>
          <w:szCs w:val="24"/>
        </w:rPr>
        <w:t>[11</w:t>
      </w:r>
      <w:r w:rsidR="00B66923" w:rsidRPr="001137E9">
        <w:rPr>
          <w:rFonts w:ascii="Times New Roman" w:hAnsi="Times New Roman" w:cs="Times New Roman"/>
          <w:sz w:val="24"/>
          <w:szCs w:val="24"/>
        </w:rPr>
        <w:t xml:space="preserve">] Zhao, H, Rong X. and Zhao, </w:t>
      </w:r>
      <w:proofErr w:type="gramStart"/>
      <w:r w:rsidR="00B66923" w:rsidRPr="001137E9">
        <w:rPr>
          <w:rFonts w:ascii="Times New Roman" w:hAnsi="Times New Roman" w:cs="Times New Roman"/>
          <w:sz w:val="24"/>
          <w:szCs w:val="24"/>
        </w:rPr>
        <w:t>Y(</w:t>
      </w:r>
      <w:proofErr w:type="gramEnd"/>
      <w:r w:rsidR="00B66923" w:rsidRPr="001137E9">
        <w:rPr>
          <w:rFonts w:ascii="Times New Roman" w:hAnsi="Times New Roman" w:cs="Times New Roman"/>
          <w:sz w:val="24"/>
          <w:szCs w:val="24"/>
        </w:rPr>
        <w:t>2013). Optimal excess of loss reinsurance and investment problem for an insurer with jump-diffusion risk process under the Heston model,</w:t>
      </w:r>
      <w:r w:rsidR="00B66923" w:rsidRPr="001137E9">
        <w:rPr>
          <w:rFonts w:ascii="Times New Roman" w:hAnsi="Times New Roman" w:cs="Times New Roman"/>
          <w:i/>
          <w:sz w:val="24"/>
          <w:szCs w:val="24"/>
        </w:rPr>
        <w:t xml:space="preserve"> Insurance Mathematics and </w:t>
      </w:r>
      <w:proofErr w:type="gramStart"/>
      <w:r w:rsidR="00B66923" w:rsidRPr="001137E9">
        <w:rPr>
          <w:rFonts w:ascii="Times New Roman" w:hAnsi="Times New Roman" w:cs="Times New Roman"/>
          <w:i/>
          <w:sz w:val="24"/>
          <w:szCs w:val="24"/>
        </w:rPr>
        <w:t>Economics ,</w:t>
      </w:r>
      <w:proofErr w:type="gramEnd"/>
      <w:r w:rsidR="00B66923" w:rsidRPr="001137E9">
        <w:rPr>
          <w:rFonts w:ascii="Times New Roman" w:hAnsi="Times New Roman" w:cs="Times New Roman"/>
          <w:i/>
          <w:sz w:val="24"/>
          <w:szCs w:val="24"/>
        </w:rPr>
        <w:t>vol.53,3,504-514.</w:t>
      </w:r>
    </w:p>
    <w:p w14:paraId="7AA1BAF5" w14:textId="77777777" w:rsidR="00B66923" w:rsidRPr="001137E9" w:rsidRDefault="00695FD8" w:rsidP="001137E9">
      <w:pPr>
        <w:spacing w:line="240" w:lineRule="auto"/>
        <w:jc w:val="both"/>
        <w:rPr>
          <w:rFonts w:ascii="Times New Roman" w:hAnsi="Times New Roman" w:cs="Times New Roman"/>
          <w:sz w:val="24"/>
          <w:szCs w:val="24"/>
        </w:rPr>
      </w:pPr>
      <w:r>
        <w:rPr>
          <w:rFonts w:ascii="Times New Roman" w:hAnsi="Times New Roman" w:cs="Times New Roman"/>
          <w:sz w:val="24"/>
          <w:szCs w:val="24"/>
        </w:rPr>
        <w:t>[12</w:t>
      </w:r>
      <w:r w:rsidR="00B66923" w:rsidRPr="001137E9">
        <w:rPr>
          <w:rFonts w:ascii="Times New Roman" w:hAnsi="Times New Roman" w:cs="Times New Roman"/>
          <w:sz w:val="24"/>
          <w:szCs w:val="24"/>
        </w:rPr>
        <w:t xml:space="preserve">] Gu, </w:t>
      </w:r>
      <w:proofErr w:type="gramStart"/>
      <w:r w:rsidR="00B66923" w:rsidRPr="001137E9">
        <w:rPr>
          <w:rFonts w:ascii="Times New Roman" w:hAnsi="Times New Roman" w:cs="Times New Roman"/>
          <w:sz w:val="24"/>
          <w:szCs w:val="24"/>
        </w:rPr>
        <w:t>A. ,Guo</w:t>
      </w:r>
      <w:proofErr w:type="gramEnd"/>
      <w:r w:rsidR="00B66923" w:rsidRPr="001137E9">
        <w:rPr>
          <w:rFonts w:ascii="Times New Roman" w:hAnsi="Times New Roman" w:cs="Times New Roman"/>
          <w:sz w:val="24"/>
          <w:szCs w:val="24"/>
        </w:rPr>
        <w:t xml:space="preserve"> X and Li, </w:t>
      </w:r>
      <w:proofErr w:type="gramStart"/>
      <w:r w:rsidR="00B66923" w:rsidRPr="001137E9">
        <w:rPr>
          <w:rFonts w:ascii="Times New Roman" w:hAnsi="Times New Roman" w:cs="Times New Roman"/>
          <w:sz w:val="24"/>
          <w:szCs w:val="24"/>
        </w:rPr>
        <w:t>Z.(</w:t>
      </w:r>
      <w:proofErr w:type="gramEnd"/>
      <w:r w:rsidR="00B66923" w:rsidRPr="001137E9">
        <w:rPr>
          <w:rFonts w:ascii="Times New Roman" w:hAnsi="Times New Roman" w:cs="Times New Roman"/>
          <w:sz w:val="24"/>
          <w:szCs w:val="24"/>
        </w:rPr>
        <w:t xml:space="preserve">2012). Optimal control of excess of loss reinsurance and investment for insurer under a CEV model, </w:t>
      </w:r>
      <w:r w:rsidR="00B66923" w:rsidRPr="001137E9">
        <w:rPr>
          <w:rFonts w:ascii="Times New Roman" w:hAnsi="Times New Roman" w:cs="Times New Roman"/>
          <w:i/>
          <w:sz w:val="24"/>
          <w:szCs w:val="24"/>
        </w:rPr>
        <w:t xml:space="preserve">Insurance Mathematics and </w:t>
      </w:r>
      <w:proofErr w:type="gramStart"/>
      <w:r w:rsidR="00B66923" w:rsidRPr="001137E9">
        <w:rPr>
          <w:rFonts w:ascii="Times New Roman" w:hAnsi="Times New Roman" w:cs="Times New Roman"/>
          <w:i/>
          <w:sz w:val="24"/>
          <w:szCs w:val="24"/>
        </w:rPr>
        <w:t>Economics</w:t>
      </w:r>
      <w:r w:rsidR="00B66923" w:rsidRPr="001137E9">
        <w:rPr>
          <w:rFonts w:ascii="Times New Roman" w:hAnsi="Times New Roman" w:cs="Times New Roman"/>
          <w:sz w:val="24"/>
          <w:szCs w:val="24"/>
        </w:rPr>
        <w:t xml:space="preserve">  vol.</w:t>
      </w:r>
      <w:proofErr w:type="gramEnd"/>
      <w:r w:rsidR="00B66923" w:rsidRPr="001137E9">
        <w:rPr>
          <w:rFonts w:ascii="Times New Roman" w:hAnsi="Times New Roman" w:cs="Times New Roman"/>
          <w:sz w:val="24"/>
          <w:szCs w:val="24"/>
        </w:rPr>
        <w:t>51,3, 674-684.</w:t>
      </w:r>
    </w:p>
    <w:p w14:paraId="298E53FF" w14:textId="77777777" w:rsidR="00B66923" w:rsidRPr="001137E9" w:rsidRDefault="00695FD8" w:rsidP="001137E9">
      <w:pPr>
        <w:spacing w:line="240" w:lineRule="auto"/>
        <w:jc w:val="both"/>
        <w:rPr>
          <w:rFonts w:ascii="Times New Roman" w:hAnsi="Times New Roman" w:cs="Times New Roman"/>
          <w:sz w:val="24"/>
          <w:szCs w:val="24"/>
        </w:rPr>
      </w:pPr>
      <w:r>
        <w:rPr>
          <w:rFonts w:ascii="Times New Roman" w:hAnsi="Times New Roman" w:cs="Times New Roman"/>
          <w:sz w:val="24"/>
          <w:szCs w:val="24"/>
        </w:rPr>
        <w:t>[13</w:t>
      </w:r>
      <w:r w:rsidR="00B66923" w:rsidRPr="001137E9">
        <w:rPr>
          <w:rFonts w:ascii="Times New Roman" w:hAnsi="Times New Roman" w:cs="Times New Roman"/>
          <w:sz w:val="24"/>
          <w:szCs w:val="24"/>
        </w:rPr>
        <w:t xml:space="preserve">] </w:t>
      </w:r>
      <w:proofErr w:type="gramStart"/>
      <w:r w:rsidR="00B66923" w:rsidRPr="001137E9">
        <w:rPr>
          <w:rFonts w:ascii="Times New Roman" w:hAnsi="Times New Roman" w:cs="Times New Roman"/>
          <w:sz w:val="24"/>
          <w:szCs w:val="24"/>
        </w:rPr>
        <w:t>Lin ,X</w:t>
      </w:r>
      <w:proofErr w:type="gramEnd"/>
      <w:r w:rsidR="00B66923" w:rsidRPr="001137E9">
        <w:rPr>
          <w:rFonts w:ascii="Times New Roman" w:hAnsi="Times New Roman" w:cs="Times New Roman"/>
          <w:sz w:val="24"/>
          <w:szCs w:val="24"/>
        </w:rPr>
        <w:t xml:space="preserve"> and li. </w:t>
      </w:r>
      <w:proofErr w:type="gramStart"/>
      <w:r w:rsidR="00B66923" w:rsidRPr="001137E9">
        <w:rPr>
          <w:rFonts w:ascii="Times New Roman" w:hAnsi="Times New Roman" w:cs="Times New Roman"/>
          <w:sz w:val="24"/>
          <w:szCs w:val="24"/>
        </w:rPr>
        <w:t>Y.(</w:t>
      </w:r>
      <w:proofErr w:type="gramEnd"/>
      <w:r w:rsidR="00B66923" w:rsidRPr="001137E9">
        <w:rPr>
          <w:rFonts w:ascii="Times New Roman" w:hAnsi="Times New Roman" w:cs="Times New Roman"/>
          <w:sz w:val="24"/>
          <w:szCs w:val="24"/>
        </w:rPr>
        <w:t xml:space="preserve">2012). Optimal reinsurance and investment for a jump diffusion risk process under the CEV model. </w:t>
      </w:r>
      <w:r w:rsidR="00B66923" w:rsidRPr="001137E9">
        <w:rPr>
          <w:rFonts w:ascii="Times New Roman" w:hAnsi="Times New Roman" w:cs="Times New Roman"/>
          <w:i/>
          <w:sz w:val="24"/>
          <w:szCs w:val="24"/>
        </w:rPr>
        <w:t xml:space="preserve">North American journal, </w:t>
      </w:r>
      <w:r w:rsidR="00B66923" w:rsidRPr="001137E9">
        <w:rPr>
          <w:rFonts w:ascii="Times New Roman" w:hAnsi="Times New Roman" w:cs="Times New Roman"/>
          <w:sz w:val="24"/>
          <w:szCs w:val="24"/>
        </w:rPr>
        <w:t>vol.15,3, 417-431.</w:t>
      </w:r>
    </w:p>
    <w:p w14:paraId="54393560" w14:textId="77777777" w:rsidR="00B66923" w:rsidRPr="001137E9" w:rsidRDefault="00695FD8" w:rsidP="001137E9">
      <w:pPr>
        <w:spacing w:before="240" w:after="0" w:line="240" w:lineRule="auto"/>
        <w:ind w:left="720" w:hanging="720"/>
        <w:jc w:val="both"/>
        <w:rPr>
          <w:rFonts w:ascii="Times New Roman" w:hAnsi="Times New Roman" w:cs="Times New Roman"/>
          <w:iCs/>
          <w:sz w:val="24"/>
          <w:szCs w:val="24"/>
        </w:rPr>
      </w:pPr>
      <w:r>
        <w:rPr>
          <w:rFonts w:ascii="Times New Roman" w:hAnsi="Times New Roman" w:cs="Times New Roman"/>
          <w:iCs/>
          <w:sz w:val="24"/>
          <w:szCs w:val="24"/>
        </w:rPr>
        <w:t>[14</w:t>
      </w:r>
      <w:proofErr w:type="gramStart"/>
      <w:r w:rsidR="00B66923" w:rsidRPr="001137E9">
        <w:rPr>
          <w:rFonts w:ascii="Times New Roman" w:hAnsi="Times New Roman" w:cs="Times New Roman"/>
          <w:iCs/>
          <w:sz w:val="24"/>
          <w:szCs w:val="24"/>
        </w:rPr>
        <w:t>].Osu</w:t>
      </w:r>
      <w:proofErr w:type="gramEnd"/>
      <w:r w:rsidR="00B66923" w:rsidRPr="001137E9">
        <w:rPr>
          <w:rFonts w:ascii="Times New Roman" w:hAnsi="Times New Roman" w:cs="Times New Roman"/>
          <w:iCs/>
          <w:sz w:val="24"/>
          <w:szCs w:val="24"/>
        </w:rPr>
        <w:t xml:space="preserve">, B.O. and Okoroafor, </w:t>
      </w:r>
      <w:proofErr w:type="gramStart"/>
      <w:r w:rsidR="00B66923" w:rsidRPr="001137E9">
        <w:rPr>
          <w:rFonts w:ascii="Times New Roman" w:hAnsi="Times New Roman" w:cs="Times New Roman"/>
          <w:iCs/>
          <w:sz w:val="24"/>
          <w:szCs w:val="24"/>
        </w:rPr>
        <w:t>A.C.(</w:t>
      </w:r>
      <w:proofErr w:type="gramEnd"/>
      <w:r w:rsidR="00B66923" w:rsidRPr="001137E9">
        <w:rPr>
          <w:rFonts w:ascii="Times New Roman" w:hAnsi="Times New Roman" w:cs="Times New Roman"/>
          <w:iCs/>
          <w:sz w:val="24"/>
          <w:szCs w:val="24"/>
        </w:rPr>
        <w:t>2007</w:t>
      </w:r>
      <w:proofErr w:type="gramStart"/>
      <w:r w:rsidR="00B66923" w:rsidRPr="001137E9">
        <w:rPr>
          <w:rFonts w:ascii="Times New Roman" w:hAnsi="Times New Roman" w:cs="Times New Roman"/>
          <w:iCs/>
          <w:sz w:val="24"/>
          <w:szCs w:val="24"/>
        </w:rPr>
        <w:t>).On</w:t>
      </w:r>
      <w:proofErr w:type="gramEnd"/>
      <w:r w:rsidR="00B66923" w:rsidRPr="001137E9">
        <w:rPr>
          <w:rFonts w:ascii="Times New Roman" w:hAnsi="Times New Roman" w:cs="Times New Roman"/>
          <w:iCs/>
          <w:sz w:val="24"/>
          <w:szCs w:val="24"/>
        </w:rPr>
        <w:t xml:space="preserve"> the measurement of random behavior of stock price changes. </w:t>
      </w:r>
      <w:r w:rsidR="00B66923" w:rsidRPr="001137E9">
        <w:rPr>
          <w:rFonts w:ascii="Times New Roman" w:hAnsi="Times New Roman" w:cs="Times New Roman"/>
          <w:i/>
          <w:iCs/>
          <w:sz w:val="24"/>
          <w:szCs w:val="24"/>
        </w:rPr>
        <w:t>Journal of mathematical science Dattapukur,18(2),</w:t>
      </w:r>
      <w:r w:rsidR="00B66923" w:rsidRPr="001137E9">
        <w:rPr>
          <w:rFonts w:ascii="Times New Roman" w:hAnsi="Times New Roman" w:cs="Times New Roman"/>
          <w:iCs/>
          <w:sz w:val="24"/>
          <w:szCs w:val="24"/>
        </w:rPr>
        <w:t>131-141.</w:t>
      </w:r>
    </w:p>
    <w:p w14:paraId="31C1989D" w14:textId="77777777" w:rsidR="00B66923" w:rsidRPr="001137E9" w:rsidRDefault="00695FD8" w:rsidP="001137E9">
      <w:pPr>
        <w:tabs>
          <w:tab w:val="left" w:pos="8139"/>
        </w:tabs>
        <w:spacing w:line="240" w:lineRule="auto"/>
        <w:jc w:val="both"/>
        <w:rPr>
          <w:rFonts w:ascii="Times New Roman" w:hAnsi="Times New Roman" w:cs="Times New Roman"/>
          <w:sz w:val="24"/>
          <w:szCs w:val="24"/>
        </w:rPr>
      </w:pPr>
      <w:r>
        <w:rPr>
          <w:rFonts w:ascii="Times New Roman" w:hAnsi="Times New Roman" w:cs="Times New Roman"/>
          <w:sz w:val="24"/>
          <w:szCs w:val="24"/>
        </w:rPr>
        <w:t>[15</w:t>
      </w:r>
      <w:proofErr w:type="gramStart"/>
      <w:r w:rsidR="00B66923" w:rsidRPr="001137E9">
        <w:rPr>
          <w:rFonts w:ascii="Times New Roman" w:hAnsi="Times New Roman" w:cs="Times New Roman"/>
          <w:sz w:val="24"/>
          <w:szCs w:val="24"/>
        </w:rPr>
        <w:t>].Davies</w:t>
      </w:r>
      <w:proofErr w:type="gramEnd"/>
      <w:r w:rsidR="00B66923" w:rsidRPr="001137E9">
        <w:rPr>
          <w:rFonts w:ascii="Times New Roman" w:hAnsi="Times New Roman" w:cs="Times New Roman"/>
          <w:sz w:val="24"/>
          <w:szCs w:val="24"/>
        </w:rPr>
        <w:t xml:space="preserve">, I. Amadi, </w:t>
      </w:r>
      <w:proofErr w:type="gramStart"/>
      <w:r w:rsidR="00B66923" w:rsidRPr="001137E9">
        <w:rPr>
          <w:rFonts w:ascii="Times New Roman" w:hAnsi="Times New Roman" w:cs="Times New Roman"/>
          <w:sz w:val="24"/>
          <w:szCs w:val="24"/>
        </w:rPr>
        <w:t>I.U</w:t>
      </w:r>
      <w:proofErr w:type="gramEnd"/>
      <w:r w:rsidR="00B66923" w:rsidRPr="001137E9">
        <w:rPr>
          <w:rFonts w:ascii="Times New Roman" w:hAnsi="Times New Roman" w:cs="Times New Roman"/>
          <w:sz w:val="24"/>
          <w:szCs w:val="24"/>
        </w:rPr>
        <w:t xml:space="preserve"> and </w:t>
      </w:r>
      <w:proofErr w:type="spellStart"/>
      <w:r w:rsidR="00B66923" w:rsidRPr="001137E9">
        <w:rPr>
          <w:rFonts w:ascii="Times New Roman" w:hAnsi="Times New Roman" w:cs="Times New Roman"/>
          <w:sz w:val="24"/>
          <w:szCs w:val="24"/>
        </w:rPr>
        <w:t>Ndu</w:t>
      </w:r>
      <w:proofErr w:type="spellEnd"/>
      <w:r w:rsidR="00B66923" w:rsidRPr="001137E9">
        <w:rPr>
          <w:rFonts w:ascii="Times New Roman" w:hAnsi="Times New Roman" w:cs="Times New Roman"/>
          <w:sz w:val="24"/>
          <w:szCs w:val="24"/>
        </w:rPr>
        <w:t xml:space="preserve">, </w:t>
      </w:r>
      <w:proofErr w:type="gramStart"/>
      <w:r w:rsidR="00B66923" w:rsidRPr="001137E9">
        <w:rPr>
          <w:rFonts w:ascii="Times New Roman" w:hAnsi="Times New Roman" w:cs="Times New Roman"/>
          <w:sz w:val="24"/>
          <w:szCs w:val="24"/>
        </w:rPr>
        <w:t>R.I</w:t>
      </w:r>
      <w:proofErr w:type="gramEnd"/>
      <w:r w:rsidR="00B66923" w:rsidRPr="001137E9">
        <w:rPr>
          <w:rFonts w:ascii="Times New Roman" w:hAnsi="Times New Roman" w:cs="Times New Roman"/>
          <w:sz w:val="24"/>
          <w:szCs w:val="24"/>
        </w:rPr>
        <w:t>(2019</w:t>
      </w:r>
      <w:proofErr w:type="gramStart"/>
      <w:r w:rsidR="00B66923" w:rsidRPr="001137E9">
        <w:rPr>
          <w:rFonts w:ascii="Times New Roman" w:hAnsi="Times New Roman" w:cs="Times New Roman"/>
          <w:sz w:val="24"/>
          <w:szCs w:val="24"/>
        </w:rPr>
        <w:t>).Stability</w:t>
      </w:r>
      <w:proofErr w:type="gramEnd"/>
      <w:r w:rsidR="00B66923" w:rsidRPr="001137E9">
        <w:rPr>
          <w:rFonts w:ascii="Times New Roman" w:hAnsi="Times New Roman" w:cs="Times New Roman"/>
          <w:sz w:val="24"/>
          <w:szCs w:val="24"/>
        </w:rPr>
        <w:t xml:space="preserve"> Analysis of Stochastic Model for Stock Market Prices. </w:t>
      </w:r>
      <w:r w:rsidR="00B66923" w:rsidRPr="001137E9">
        <w:rPr>
          <w:rFonts w:ascii="Times New Roman" w:hAnsi="Times New Roman" w:cs="Times New Roman"/>
          <w:i/>
          <w:sz w:val="24"/>
          <w:szCs w:val="24"/>
        </w:rPr>
        <w:t>International journal of Mathematics and Computational Methods ,4,</w:t>
      </w:r>
      <w:r w:rsidR="00B66923" w:rsidRPr="001137E9">
        <w:rPr>
          <w:rFonts w:ascii="Times New Roman" w:hAnsi="Times New Roman" w:cs="Times New Roman"/>
          <w:sz w:val="24"/>
          <w:szCs w:val="24"/>
        </w:rPr>
        <w:t>79-86.</w:t>
      </w:r>
    </w:p>
    <w:p w14:paraId="6B0898B9" w14:textId="77777777" w:rsidR="00B66923" w:rsidRPr="001137E9" w:rsidRDefault="00695FD8" w:rsidP="001137E9">
      <w:pPr>
        <w:tabs>
          <w:tab w:val="left" w:pos="8139"/>
        </w:tabs>
        <w:spacing w:line="240" w:lineRule="auto"/>
        <w:jc w:val="both"/>
        <w:rPr>
          <w:rFonts w:ascii="Times New Roman" w:hAnsi="Times New Roman" w:cs="Times New Roman"/>
          <w:sz w:val="24"/>
          <w:szCs w:val="24"/>
        </w:rPr>
      </w:pPr>
      <w:r>
        <w:rPr>
          <w:rFonts w:ascii="Times New Roman" w:hAnsi="Times New Roman" w:cs="Times New Roman"/>
          <w:sz w:val="24"/>
          <w:szCs w:val="24"/>
        </w:rPr>
        <w:t>[16</w:t>
      </w:r>
      <w:proofErr w:type="gramStart"/>
      <w:r w:rsidR="00B66923" w:rsidRPr="001137E9">
        <w:rPr>
          <w:rFonts w:ascii="Times New Roman" w:hAnsi="Times New Roman" w:cs="Times New Roman"/>
          <w:sz w:val="24"/>
          <w:szCs w:val="24"/>
        </w:rPr>
        <w:t>].Osu</w:t>
      </w:r>
      <w:proofErr w:type="gramEnd"/>
      <w:r w:rsidR="00B66923" w:rsidRPr="001137E9">
        <w:rPr>
          <w:rFonts w:ascii="Times New Roman" w:hAnsi="Times New Roman" w:cs="Times New Roman"/>
          <w:sz w:val="24"/>
          <w:szCs w:val="24"/>
        </w:rPr>
        <w:t xml:space="preserve">, B.O, </w:t>
      </w:r>
      <w:proofErr w:type="spellStart"/>
      <w:proofErr w:type="gramStart"/>
      <w:r w:rsidR="00B66923" w:rsidRPr="001137E9">
        <w:rPr>
          <w:rFonts w:ascii="Times New Roman" w:hAnsi="Times New Roman" w:cs="Times New Roman"/>
          <w:sz w:val="24"/>
          <w:szCs w:val="24"/>
        </w:rPr>
        <w:t>Okoroafor,A.C</w:t>
      </w:r>
      <w:proofErr w:type="spellEnd"/>
      <w:r w:rsidR="00B66923" w:rsidRPr="001137E9">
        <w:rPr>
          <w:rFonts w:ascii="Times New Roman" w:hAnsi="Times New Roman" w:cs="Times New Roman"/>
          <w:sz w:val="24"/>
          <w:szCs w:val="24"/>
        </w:rPr>
        <w:t>.</w:t>
      </w:r>
      <w:proofErr w:type="gramEnd"/>
      <w:r w:rsidR="00B66923" w:rsidRPr="001137E9">
        <w:rPr>
          <w:rFonts w:ascii="Times New Roman" w:hAnsi="Times New Roman" w:cs="Times New Roman"/>
          <w:sz w:val="24"/>
          <w:szCs w:val="24"/>
        </w:rPr>
        <w:t xml:space="preserve"> and </w:t>
      </w:r>
      <w:proofErr w:type="spellStart"/>
      <w:r w:rsidR="00B66923" w:rsidRPr="001137E9">
        <w:rPr>
          <w:rFonts w:ascii="Times New Roman" w:hAnsi="Times New Roman" w:cs="Times New Roman"/>
          <w:sz w:val="24"/>
          <w:szCs w:val="24"/>
        </w:rPr>
        <w:t>Olunkwa</w:t>
      </w:r>
      <w:proofErr w:type="spellEnd"/>
      <w:r w:rsidR="00B66923" w:rsidRPr="001137E9">
        <w:rPr>
          <w:rFonts w:ascii="Times New Roman" w:hAnsi="Times New Roman" w:cs="Times New Roman"/>
          <w:sz w:val="24"/>
          <w:szCs w:val="24"/>
        </w:rPr>
        <w:t xml:space="preserve">, </w:t>
      </w:r>
      <w:proofErr w:type="gramStart"/>
      <w:r w:rsidR="00B66923" w:rsidRPr="001137E9">
        <w:rPr>
          <w:rFonts w:ascii="Times New Roman" w:hAnsi="Times New Roman" w:cs="Times New Roman"/>
          <w:sz w:val="24"/>
          <w:szCs w:val="24"/>
        </w:rPr>
        <w:t>C.(</w:t>
      </w:r>
      <w:proofErr w:type="gramEnd"/>
      <w:r w:rsidR="00B66923" w:rsidRPr="001137E9">
        <w:rPr>
          <w:rFonts w:ascii="Times New Roman" w:hAnsi="Times New Roman" w:cs="Times New Roman"/>
          <w:sz w:val="24"/>
          <w:szCs w:val="24"/>
        </w:rPr>
        <w:t xml:space="preserve">2009). Stability Analysis of Stochastic model of Stock market price. </w:t>
      </w:r>
      <w:r w:rsidR="00B66923" w:rsidRPr="001137E9">
        <w:rPr>
          <w:rFonts w:ascii="Times New Roman" w:hAnsi="Times New Roman" w:cs="Times New Roman"/>
          <w:i/>
          <w:sz w:val="24"/>
          <w:szCs w:val="24"/>
        </w:rPr>
        <w:t>African journal of Mathematics and Computer Science 2(6),98-103</w:t>
      </w:r>
    </w:p>
    <w:p w14:paraId="43D7DB4E" w14:textId="77777777" w:rsidR="00B66923" w:rsidRPr="001137E9" w:rsidRDefault="00695FD8" w:rsidP="001137E9">
      <w:pPr>
        <w:tabs>
          <w:tab w:val="left" w:pos="8139"/>
        </w:tabs>
        <w:spacing w:line="240" w:lineRule="auto"/>
        <w:jc w:val="both"/>
        <w:rPr>
          <w:rFonts w:ascii="Times New Roman" w:hAnsi="Times New Roman" w:cs="Times New Roman"/>
          <w:sz w:val="24"/>
          <w:szCs w:val="24"/>
        </w:rPr>
      </w:pPr>
      <w:r>
        <w:rPr>
          <w:rFonts w:ascii="Times New Roman" w:hAnsi="Times New Roman" w:cs="Times New Roman"/>
          <w:sz w:val="24"/>
          <w:szCs w:val="24"/>
        </w:rPr>
        <w:t>[17</w:t>
      </w:r>
      <w:r w:rsidR="00B66923" w:rsidRPr="001137E9">
        <w:rPr>
          <w:rFonts w:ascii="Times New Roman" w:hAnsi="Times New Roman" w:cs="Times New Roman"/>
          <w:sz w:val="24"/>
          <w:szCs w:val="24"/>
        </w:rPr>
        <w:t xml:space="preserve">]. </w:t>
      </w:r>
      <w:proofErr w:type="spellStart"/>
      <w:proofErr w:type="gramStart"/>
      <w:r w:rsidR="00B66923" w:rsidRPr="001137E9">
        <w:rPr>
          <w:rFonts w:ascii="Times New Roman" w:hAnsi="Times New Roman" w:cs="Times New Roman"/>
          <w:sz w:val="24"/>
          <w:szCs w:val="24"/>
        </w:rPr>
        <w:t>Adeosun,M.E</w:t>
      </w:r>
      <w:proofErr w:type="spellEnd"/>
      <w:r w:rsidR="00B66923" w:rsidRPr="001137E9">
        <w:rPr>
          <w:rFonts w:ascii="Times New Roman" w:hAnsi="Times New Roman" w:cs="Times New Roman"/>
          <w:sz w:val="24"/>
          <w:szCs w:val="24"/>
        </w:rPr>
        <w:t>.</w:t>
      </w:r>
      <w:proofErr w:type="gramEnd"/>
      <w:r w:rsidR="00B66923" w:rsidRPr="001137E9">
        <w:rPr>
          <w:rFonts w:ascii="Times New Roman" w:hAnsi="Times New Roman" w:cs="Times New Roman"/>
          <w:sz w:val="24"/>
          <w:szCs w:val="24"/>
        </w:rPr>
        <w:t xml:space="preserve">, </w:t>
      </w:r>
      <w:proofErr w:type="spellStart"/>
      <w:proofErr w:type="gramStart"/>
      <w:r w:rsidR="00B66923" w:rsidRPr="001137E9">
        <w:rPr>
          <w:rFonts w:ascii="Times New Roman" w:hAnsi="Times New Roman" w:cs="Times New Roman"/>
          <w:sz w:val="24"/>
          <w:szCs w:val="24"/>
        </w:rPr>
        <w:t>Edeki,S.O</w:t>
      </w:r>
      <w:proofErr w:type="spellEnd"/>
      <w:r w:rsidR="00B66923" w:rsidRPr="001137E9">
        <w:rPr>
          <w:rFonts w:ascii="Times New Roman" w:hAnsi="Times New Roman" w:cs="Times New Roman"/>
          <w:sz w:val="24"/>
          <w:szCs w:val="24"/>
        </w:rPr>
        <w:t>.</w:t>
      </w:r>
      <w:proofErr w:type="gramEnd"/>
      <w:r w:rsidR="00B66923" w:rsidRPr="001137E9">
        <w:rPr>
          <w:rFonts w:ascii="Times New Roman" w:hAnsi="Times New Roman" w:cs="Times New Roman"/>
          <w:sz w:val="24"/>
          <w:szCs w:val="24"/>
        </w:rPr>
        <w:t xml:space="preserve"> and </w:t>
      </w:r>
      <w:proofErr w:type="spellStart"/>
      <w:proofErr w:type="gramStart"/>
      <w:r w:rsidR="00B66923" w:rsidRPr="001137E9">
        <w:rPr>
          <w:rFonts w:ascii="Times New Roman" w:hAnsi="Times New Roman" w:cs="Times New Roman"/>
          <w:sz w:val="24"/>
          <w:szCs w:val="24"/>
        </w:rPr>
        <w:t>Ugbebor,O</w:t>
      </w:r>
      <w:proofErr w:type="gramEnd"/>
      <w:r w:rsidR="00B66923" w:rsidRPr="001137E9">
        <w:rPr>
          <w:rFonts w:ascii="Times New Roman" w:hAnsi="Times New Roman" w:cs="Times New Roman"/>
          <w:sz w:val="24"/>
          <w:szCs w:val="24"/>
        </w:rPr>
        <w:t>.</w:t>
      </w:r>
      <w:proofErr w:type="gramStart"/>
      <w:r w:rsidR="00B66923" w:rsidRPr="001137E9">
        <w:rPr>
          <w:rFonts w:ascii="Times New Roman" w:hAnsi="Times New Roman" w:cs="Times New Roman"/>
          <w:sz w:val="24"/>
          <w:szCs w:val="24"/>
        </w:rPr>
        <w:t>O</w:t>
      </w:r>
      <w:proofErr w:type="spellEnd"/>
      <w:r w:rsidR="00B66923" w:rsidRPr="001137E9">
        <w:rPr>
          <w:rFonts w:ascii="Times New Roman" w:hAnsi="Times New Roman" w:cs="Times New Roman"/>
          <w:sz w:val="24"/>
          <w:szCs w:val="24"/>
        </w:rPr>
        <w:t>(</w:t>
      </w:r>
      <w:proofErr w:type="gramEnd"/>
      <w:r w:rsidR="00B66923" w:rsidRPr="001137E9">
        <w:rPr>
          <w:rFonts w:ascii="Times New Roman" w:hAnsi="Times New Roman" w:cs="Times New Roman"/>
          <w:sz w:val="24"/>
          <w:szCs w:val="24"/>
        </w:rPr>
        <w:t>2015</w:t>
      </w:r>
      <w:proofErr w:type="gramStart"/>
      <w:r w:rsidR="00B66923" w:rsidRPr="001137E9">
        <w:rPr>
          <w:rFonts w:ascii="Times New Roman" w:hAnsi="Times New Roman" w:cs="Times New Roman"/>
          <w:sz w:val="24"/>
          <w:szCs w:val="24"/>
        </w:rPr>
        <w:t>).Stochastic</w:t>
      </w:r>
      <w:proofErr w:type="gramEnd"/>
      <w:r w:rsidR="00B66923" w:rsidRPr="001137E9">
        <w:rPr>
          <w:rFonts w:ascii="Times New Roman" w:hAnsi="Times New Roman" w:cs="Times New Roman"/>
          <w:sz w:val="24"/>
          <w:szCs w:val="24"/>
        </w:rPr>
        <w:t xml:space="preserve"> Analysis of Stock Market Price Models: A case Study of the Nigerian Stock </w:t>
      </w:r>
      <w:proofErr w:type="gramStart"/>
      <w:r w:rsidR="00B66923" w:rsidRPr="001137E9">
        <w:rPr>
          <w:rFonts w:ascii="Times New Roman" w:hAnsi="Times New Roman" w:cs="Times New Roman"/>
          <w:sz w:val="24"/>
          <w:szCs w:val="24"/>
        </w:rPr>
        <w:t>Exchange(</w:t>
      </w:r>
      <w:proofErr w:type="gramEnd"/>
      <w:r w:rsidR="00B66923" w:rsidRPr="001137E9">
        <w:rPr>
          <w:rFonts w:ascii="Times New Roman" w:hAnsi="Times New Roman" w:cs="Times New Roman"/>
          <w:sz w:val="24"/>
          <w:szCs w:val="24"/>
        </w:rPr>
        <w:t>NSE</w:t>
      </w:r>
      <w:r w:rsidR="00B66923" w:rsidRPr="001137E9">
        <w:rPr>
          <w:rFonts w:ascii="Times New Roman" w:hAnsi="Times New Roman" w:cs="Times New Roman"/>
          <w:i/>
          <w:sz w:val="24"/>
          <w:szCs w:val="24"/>
        </w:rPr>
        <w:t>). WSEAS transactions on Mathematics,14,</w:t>
      </w:r>
      <w:r w:rsidR="00B66923" w:rsidRPr="001137E9">
        <w:rPr>
          <w:rFonts w:ascii="Times New Roman" w:hAnsi="Times New Roman" w:cs="Times New Roman"/>
          <w:sz w:val="24"/>
          <w:szCs w:val="24"/>
        </w:rPr>
        <w:t>353-363.</w:t>
      </w:r>
    </w:p>
    <w:p w14:paraId="4B0520F8" w14:textId="77777777" w:rsidR="00B66923" w:rsidRPr="001137E9" w:rsidRDefault="00695FD8" w:rsidP="001137E9">
      <w:pPr>
        <w:tabs>
          <w:tab w:val="left" w:pos="8139"/>
        </w:tabs>
        <w:spacing w:line="240" w:lineRule="auto"/>
        <w:jc w:val="both"/>
        <w:rPr>
          <w:rFonts w:ascii="Times New Roman" w:hAnsi="Times New Roman" w:cs="Times New Roman"/>
          <w:sz w:val="24"/>
          <w:szCs w:val="24"/>
        </w:rPr>
      </w:pPr>
      <w:r>
        <w:rPr>
          <w:rFonts w:ascii="Times New Roman" w:hAnsi="Times New Roman" w:cs="Times New Roman"/>
          <w:sz w:val="24"/>
          <w:szCs w:val="24"/>
        </w:rPr>
        <w:t>[18</w:t>
      </w:r>
      <w:proofErr w:type="gramStart"/>
      <w:r w:rsidR="00B66923" w:rsidRPr="001137E9">
        <w:rPr>
          <w:rFonts w:ascii="Times New Roman" w:hAnsi="Times New Roman" w:cs="Times New Roman"/>
          <w:sz w:val="24"/>
          <w:szCs w:val="24"/>
        </w:rPr>
        <w:t>].Ofomata</w:t>
      </w:r>
      <w:proofErr w:type="gramEnd"/>
      <w:r w:rsidR="00B66923" w:rsidRPr="001137E9">
        <w:rPr>
          <w:rFonts w:ascii="Times New Roman" w:hAnsi="Times New Roman" w:cs="Times New Roman"/>
          <w:sz w:val="24"/>
          <w:szCs w:val="24"/>
        </w:rPr>
        <w:t>,</w:t>
      </w:r>
      <w:proofErr w:type="gramStart"/>
      <w:r w:rsidR="00B66923" w:rsidRPr="001137E9">
        <w:rPr>
          <w:rFonts w:ascii="Times New Roman" w:hAnsi="Times New Roman" w:cs="Times New Roman"/>
          <w:sz w:val="24"/>
          <w:szCs w:val="24"/>
        </w:rPr>
        <w:t>A.I.O.,Inyama</w:t>
      </w:r>
      <w:proofErr w:type="gramEnd"/>
      <w:r w:rsidR="00B66923" w:rsidRPr="001137E9">
        <w:rPr>
          <w:rFonts w:ascii="Times New Roman" w:hAnsi="Times New Roman" w:cs="Times New Roman"/>
          <w:sz w:val="24"/>
          <w:szCs w:val="24"/>
        </w:rPr>
        <w:t>,</w:t>
      </w:r>
      <w:proofErr w:type="gramStart"/>
      <w:r w:rsidR="00B66923" w:rsidRPr="001137E9">
        <w:rPr>
          <w:rFonts w:ascii="Times New Roman" w:hAnsi="Times New Roman" w:cs="Times New Roman"/>
          <w:sz w:val="24"/>
          <w:szCs w:val="24"/>
        </w:rPr>
        <w:t>S.C.,</w:t>
      </w:r>
      <w:proofErr w:type="spellStart"/>
      <w:r w:rsidR="00B66923" w:rsidRPr="001137E9">
        <w:rPr>
          <w:rFonts w:ascii="Times New Roman" w:hAnsi="Times New Roman" w:cs="Times New Roman"/>
          <w:sz w:val="24"/>
          <w:szCs w:val="24"/>
        </w:rPr>
        <w:t>Umana</w:t>
      </w:r>
      <w:proofErr w:type="gramEnd"/>
      <w:r w:rsidR="00B66923" w:rsidRPr="001137E9">
        <w:rPr>
          <w:rFonts w:ascii="Times New Roman" w:hAnsi="Times New Roman" w:cs="Times New Roman"/>
          <w:sz w:val="24"/>
          <w:szCs w:val="24"/>
        </w:rPr>
        <w:t>,</w:t>
      </w:r>
      <w:proofErr w:type="gramStart"/>
      <w:r w:rsidR="00B66923" w:rsidRPr="001137E9">
        <w:rPr>
          <w:rFonts w:ascii="Times New Roman" w:hAnsi="Times New Roman" w:cs="Times New Roman"/>
          <w:sz w:val="24"/>
          <w:szCs w:val="24"/>
        </w:rPr>
        <w:t>R.A</w:t>
      </w:r>
      <w:proofErr w:type="spellEnd"/>
      <w:proofErr w:type="gramEnd"/>
      <w:r w:rsidR="00B66923" w:rsidRPr="001137E9">
        <w:rPr>
          <w:rFonts w:ascii="Times New Roman" w:hAnsi="Times New Roman" w:cs="Times New Roman"/>
          <w:sz w:val="24"/>
          <w:szCs w:val="24"/>
        </w:rPr>
        <w:t xml:space="preserve"> . and </w:t>
      </w:r>
      <w:proofErr w:type="spellStart"/>
      <w:proofErr w:type="gramStart"/>
      <w:r w:rsidR="00B66923" w:rsidRPr="001137E9">
        <w:rPr>
          <w:rFonts w:ascii="Times New Roman" w:hAnsi="Times New Roman" w:cs="Times New Roman"/>
          <w:sz w:val="24"/>
          <w:szCs w:val="24"/>
        </w:rPr>
        <w:t>Omane,A</w:t>
      </w:r>
      <w:proofErr w:type="gramEnd"/>
      <w:r w:rsidR="00B66923" w:rsidRPr="001137E9">
        <w:rPr>
          <w:rFonts w:ascii="Times New Roman" w:hAnsi="Times New Roman" w:cs="Times New Roman"/>
          <w:sz w:val="24"/>
          <w:szCs w:val="24"/>
        </w:rPr>
        <w:t>.</w:t>
      </w:r>
      <w:proofErr w:type="gramStart"/>
      <w:r w:rsidR="00B66923" w:rsidRPr="001137E9">
        <w:rPr>
          <w:rFonts w:ascii="Times New Roman" w:hAnsi="Times New Roman" w:cs="Times New Roman"/>
          <w:sz w:val="24"/>
          <w:szCs w:val="24"/>
        </w:rPr>
        <w:t>O</w:t>
      </w:r>
      <w:proofErr w:type="spellEnd"/>
      <w:r w:rsidR="00B66923" w:rsidRPr="001137E9">
        <w:rPr>
          <w:rFonts w:ascii="Times New Roman" w:hAnsi="Times New Roman" w:cs="Times New Roman"/>
          <w:sz w:val="24"/>
          <w:szCs w:val="24"/>
        </w:rPr>
        <w:t>(</w:t>
      </w:r>
      <w:proofErr w:type="gramEnd"/>
      <w:r w:rsidR="00B66923" w:rsidRPr="001137E9">
        <w:rPr>
          <w:rFonts w:ascii="Times New Roman" w:hAnsi="Times New Roman" w:cs="Times New Roman"/>
          <w:sz w:val="24"/>
          <w:szCs w:val="24"/>
        </w:rPr>
        <w:t>2017</w:t>
      </w:r>
      <w:proofErr w:type="gramStart"/>
      <w:r w:rsidR="00B66923" w:rsidRPr="001137E9">
        <w:rPr>
          <w:rFonts w:ascii="Times New Roman" w:hAnsi="Times New Roman" w:cs="Times New Roman"/>
          <w:sz w:val="24"/>
          <w:szCs w:val="24"/>
        </w:rPr>
        <w:t>).A</w:t>
      </w:r>
      <w:proofErr w:type="gramEnd"/>
      <w:r w:rsidR="00B66923" w:rsidRPr="001137E9">
        <w:rPr>
          <w:rFonts w:ascii="Times New Roman" w:hAnsi="Times New Roman" w:cs="Times New Roman"/>
          <w:sz w:val="24"/>
          <w:szCs w:val="24"/>
        </w:rPr>
        <w:t xml:space="preserve"> stochastic Model of the Dynamics of Stock Price for Forecasting. </w:t>
      </w:r>
      <w:r w:rsidR="00B66923" w:rsidRPr="001137E9">
        <w:rPr>
          <w:rFonts w:ascii="Times New Roman" w:hAnsi="Times New Roman" w:cs="Times New Roman"/>
          <w:i/>
          <w:sz w:val="24"/>
          <w:szCs w:val="24"/>
        </w:rPr>
        <w:t>Journal of Advances in Mathematics and Computer Science</w:t>
      </w:r>
      <w:r w:rsidR="00B66923" w:rsidRPr="001137E9">
        <w:rPr>
          <w:rFonts w:ascii="Times New Roman" w:hAnsi="Times New Roman" w:cs="Times New Roman"/>
          <w:sz w:val="24"/>
          <w:szCs w:val="24"/>
        </w:rPr>
        <w:t>.</w:t>
      </w:r>
      <w:r w:rsidR="00B66923" w:rsidRPr="001137E9">
        <w:rPr>
          <w:rFonts w:ascii="Times New Roman" w:hAnsi="Times New Roman" w:cs="Times New Roman"/>
          <w:i/>
          <w:sz w:val="24"/>
          <w:szCs w:val="24"/>
        </w:rPr>
        <w:t>25(6</w:t>
      </w:r>
      <w:r w:rsidR="00B66923" w:rsidRPr="001137E9">
        <w:rPr>
          <w:rFonts w:ascii="Times New Roman" w:hAnsi="Times New Roman" w:cs="Times New Roman"/>
          <w:sz w:val="24"/>
          <w:szCs w:val="24"/>
        </w:rPr>
        <w:t>),1-24.</w:t>
      </w:r>
    </w:p>
    <w:p w14:paraId="1ECE9792" w14:textId="77777777" w:rsidR="00B66923" w:rsidRPr="001137E9" w:rsidRDefault="00695FD8" w:rsidP="001137E9">
      <w:pPr>
        <w:tabs>
          <w:tab w:val="left" w:pos="8139"/>
        </w:tabs>
        <w:spacing w:line="240" w:lineRule="auto"/>
        <w:jc w:val="both"/>
        <w:rPr>
          <w:rFonts w:ascii="Times New Roman" w:hAnsi="Times New Roman" w:cs="Times New Roman"/>
          <w:i/>
          <w:sz w:val="24"/>
          <w:szCs w:val="24"/>
        </w:rPr>
      </w:pPr>
      <w:r>
        <w:rPr>
          <w:rFonts w:ascii="Times New Roman" w:hAnsi="Times New Roman" w:cs="Times New Roman"/>
          <w:sz w:val="24"/>
          <w:szCs w:val="24"/>
        </w:rPr>
        <w:t>[19</w:t>
      </w:r>
      <w:r w:rsidR="00B66923" w:rsidRPr="001137E9">
        <w:rPr>
          <w:rFonts w:ascii="Times New Roman" w:hAnsi="Times New Roman" w:cs="Times New Roman"/>
          <w:sz w:val="24"/>
          <w:szCs w:val="24"/>
        </w:rPr>
        <w:t>].Osu, B.O. (2010). A Stochastic Model of the Variation of the Capital Market Price.</w:t>
      </w:r>
      <w:r w:rsidR="00B66923" w:rsidRPr="001137E9">
        <w:rPr>
          <w:rFonts w:ascii="Times New Roman" w:hAnsi="Times New Roman" w:cs="Times New Roman"/>
          <w:i/>
          <w:sz w:val="24"/>
          <w:szCs w:val="24"/>
        </w:rPr>
        <w:t xml:space="preserve"> International journal of </w:t>
      </w:r>
      <w:proofErr w:type="spellStart"/>
      <w:r w:rsidR="00B66923" w:rsidRPr="001137E9">
        <w:rPr>
          <w:rFonts w:ascii="Times New Roman" w:hAnsi="Times New Roman" w:cs="Times New Roman"/>
          <w:i/>
          <w:sz w:val="24"/>
          <w:szCs w:val="24"/>
        </w:rPr>
        <w:t>of</w:t>
      </w:r>
      <w:proofErr w:type="spellEnd"/>
      <w:r w:rsidR="00B66923" w:rsidRPr="001137E9">
        <w:rPr>
          <w:rFonts w:ascii="Times New Roman" w:hAnsi="Times New Roman" w:cs="Times New Roman"/>
          <w:i/>
          <w:sz w:val="24"/>
          <w:szCs w:val="24"/>
        </w:rPr>
        <w:t xml:space="preserve"> </w:t>
      </w:r>
      <w:proofErr w:type="spellStart"/>
      <w:proofErr w:type="gramStart"/>
      <w:r w:rsidR="00B66923" w:rsidRPr="001137E9">
        <w:rPr>
          <w:rFonts w:ascii="Times New Roman" w:hAnsi="Times New Roman" w:cs="Times New Roman"/>
          <w:i/>
          <w:sz w:val="24"/>
          <w:szCs w:val="24"/>
        </w:rPr>
        <w:t>Trade,Economics</w:t>
      </w:r>
      <w:proofErr w:type="spellEnd"/>
      <w:proofErr w:type="gramEnd"/>
      <w:r w:rsidR="00B66923" w:rsidRPr="001137E9">
        <w:rPr>
          <w:rFonts w:ascii="Times New Roman" w:hAnsi="Times New Roman" w:cs="Times New Roman"/>
          <w:i/>
          <w:sz w:val="24"/>
          <w:szCs w:val="24"/>
        </w:rPr>
        <w:t xml:space="preserve"> and Finance,1,3, 297-302.</w:t>
      </w:r>
    </w:p>
    <w:p w14:paraId="76998ED5" w14:textId="77777777" w:rsidR="00B66923" w:rsidRPr="001137E9" w:rsidRDefault="00695FD8" w:rsidP="001137E9">
      <w:pPr>
        <w:spacing w:before="240" w:after="0" w:line="240" w:lineRule="auto"/>
        <w:ind w:left="720" w:hanging="720"/>
        <w:jc w:val="both"/>
        <w:rPr>
          <w:rFonts w:ascii="Times New Roman" w:hAnsi="Times New Roman" w:cs="Times New Roman"/>
          <w:iCs/>
          <w:sz w:val="24"/>
          <w:szCs w:val="24"/>
        </w:rPr>
      </w:pPr>
      <w:r>
        <w:rPr>
          <w:rFonts w:ascii="Times New Roman" w:hAnsi="Times New Roman" w:cs="Times New Roman"/>
          <w:iCs/>
          <w:sz w:val="24"/>
          <w:szCs w:val="24"/>
        </w:rPr>
        <w:t xml:space="preserve"> [20</w:t>
      </w:r>
      <w:proofErr w:type="gramStart"/>
      <w:r w:rsidR="00B66923" w:rsidRPr="001137E9">
        <w:rPr>
          <w:rFonts w:ascii="Times New Roman" w:hAnsi="Times New Roman" w:cs="Times New Roman"/>
          <w:iCs/>
          <w:sz w:val="24"/>
          <w:szCs w:val="24"/>
        </w:rPr>
        <w:t>].</w:t>
      </w:r>
      <w:proofErr w:type="spellStart"/>
      <w:r w:rsidR="00B66923" w:rsidRPr="001137E9">
        <w:rPr>
          <w:rFonts w:ascii="Times New Roman" w:hAnsi="Times New Roman" w:cs="Times New Roman"/>
          <w:iCs/>
          <w:sz w:val="24"/>
          <w:szCs w:val="24"/>
        </w:rPr>
        <w:t>Ugbebor</w:t>
      </w:r>
      <w:proofErr w:type="gramEnd"/>
      <w:r w:rsidR="00B66923" w:rsidRPr="001137E9">
        <w:rPr>
          <w:rFonts w:ascii="Times New Roman" w:hAnsi="Times New Roman" w:cs="Times New Roman"/>
          <w:iCs/>
          <w:sz w:val="24"/>
          <w:szCs w:val="24"/>
        </w:rPr>
        <w:t>,</w:t>
      </w:r>
      <w:proofErr w:type="gramStart"/>
      <w:r w:rsidR="00B66923" w:rsidRPr="001137E9">
        <w:rPr>
          <w:rFonts w:ascii="Times New Roman" w:hAnsi="Times New Roman" w:cs="Times New Roman"/>
          <w:iCs/>
          <w:sz w:val="24"/>
          <w:szCs w:val="24"/>
        </w:rPr>
        <w:t>O.O</w:t>
      </w:r>
      <w:proofErr w:type="gramEnd"/>
      <w:r w:rsidR="00B66923" w:rsidRPr="001137E9">
        <w:rPr>
          <w:rFonts w:ascii="Times New Roman" w:hAnsi="Times New Roman" w:cs="Times New Roman"/>
          <w:iCs/>
          <w:sz w:val="24"/>
          <w:szCs w:val="24"/>
        </w:rPr>
        <w:t>,</w:t>
      </w:r>
      <w:proofErr w:type="gramStart"/>
      <w:r w:rsidR="00B66923" w:rsidRPr="001137E9">
        <w:rPr>
          <w:rFonts w:ascii="Times New Roman" w:hAnsi="Times New Roman" w:cs="Times New Roman"/>
          <w:iCs/>
          <w:sz w:val="24"/>
          <w:szCs w:val="24"/>
        </w:rPr>
        <w:t>Onah,S.E</w:t>
      </w:r>
      <w:proofErr w:type="spellEnd"/>
      <w:r w:rsidR="00B66923" w:rsidRPr="001137E9">
        <w:rPr>
          <w:rFonts w:ascii="Times New Roman" w:hAnsi="Times New Roman" w:cs="Times New Roman"/>
          <w:iCs/>
          <w:sz w:val="24"/>
          <w:szCs w:val="24"/>
        </w:rPr>
        <w:t>.</w:t>
      </w:r>
      <w:proofErr w:type="gramEnd"/>
      <w:r w:rsidR="00B66923" w:rsidRPr="001137E9">
        <w:rPr>
          <w:rFonts w:ascii="Times New Roman" w:hAnsi="Times New Roman" w:cs="Times New Roman"/>
          <w:iCs/>
          <w:sz w:val="24"/>
          <w:szCs w:val="24"/>
        </w:rPr>
        <w:t xml:space="preserve"> and </w:t>
      </w:r>
      <w:proofErr w:type="spellStart"/>
      <w:r w:rsidR="00B66923" w:rsidRPr="001137E9">
        <w:rPr>
          <w:rFonts w:ascii="Times New Roman" w:hAnsi="Times New Roman" w:cs="Times New Roman"/>
          <w:iCs/>
          <w:sz w:val="24"/>
          <w:szCs w:val="24"/>
        </w:rPr>
        <w:t>Ojowo</w:t>
      </w:r>
      <w:proofErr w:type="spellEnd"/>
      <w:r w:rsidR="00B66923" w:rsidRPr="001137E9">
        <w:rPr>
          <w:rFonts w:ascii="Times New Roman" w:hAnsi="Times New Roman" w:cs="Times New Roman"/>
          <w:iCs/>
          <w:sz w:val="24"/>
          <w:szCs w:val="24"/>
        </w:rPr>
        <w:t xml:space="preserve">, </w:t>
      </w:r>
      <w:proofErr w:type="gramStart"/>
      <w:r w:rsidR="00B66923" w:rsidRPr="001137E9">
        <w:rPr>
          <w:rFonts w:ascii="Times New Roman" w:hAnsi="Times New Roman" w:cs="Times New Roman"/>
          <w:iCs/>
          <w:sz w:val="24"/>
          <w:szCs w:val="24"/>
        </w:rPr>
        <w:t>O.(</w:t>
      </w:r>
      <w:proofErr w:type="gramEnd"/>
      <w:r w:rsidR="00B66923" w:rsidRPr="001137E9">
        <w:rPr>
          <w:rFonts w:ascii="Times New Roman" w:hAnsi="Times New Roman" w:cs="Times New Roman"/>
          <w:iCs/>
          <w:sz w:val="24"/>
          <w:szCs w:val="24"/>
        </w:rPr>
        <w:t xml:space="preserve">2001). An Empirical Stochastic Model of Stock Price Changes. </w:t>
      </w:r>
      <w:r w:rsidR="00B66923" w:rsidRPr="001137E9">
        <w:rPr>
          <w:rFonts w:ascii="Times New Roman" w:hAnsi="Times New Roman" w:cs="Times New Roman"/>
          <w:i/>
          <w:iCs/>
          <w:sz w:val="24"/>
          <w:szCs w:val="24"/>
        </w:rPr>
        <w:t>Journal Nigerian Mathematical Society,20</w:t>
      </w:r>
      <w:r w:rsidR="00B66923" w:rsidRPr="001137E9">
        <w:rPr>
          <w:rFonts w:ascii="Times New Roman" w:hAnsi="Times New Roman" w:cs="Times New Roman"/>
          <w:iCs/>
          <w:sz w:val="24"/>
          <w:szCs w:val="24"/>
        </w:rPr>
        <w:t>,95-101.</w:t>
      </w:r>
    </w:p>
    <w:p w14:paraId="7C097690" w14:textId="77777777" w:rsidR="00B66923" w:rsidRPr="001137E9" w:rsidRDefault="00695FD8" w:rsidP="001137E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21</w:t>
      </w:r>
      <w:r w:rsidR="00B66923" w:rsidRPr="001137E9">
        <w:rPr>
          <w:rFonts w:ascii="Times New Roman" w:hAnsi="Times New Roman" w:cs="Times New Roman"/>
          <w:sz w:val="24"/>
          <w:szCs w:val="24"/>
        </w:rPr>
        <w:t>]</w:t>
      </w:r>
      <w:proofErr w:type="spellStart"/>
      <w:r w:rsidR="00B66923" w:rsidRPr="001137E9">
        <w:rPr>
          <w:rFonts w:ascii="Times New Roman" w:hAnsi="Times New Roman" w:cs="Times New Roman"/>
          <w:sz w:val="24"/>
          <w:szCs w:val="24"/>
        </w:rPr>
        <w:t>Liang</w:t>
      </w:r>
      <w:proofErr w:type="gramEnd"/>
      <w:r w:rsidR="00B66923" w:rsidRPr="001137E9">
        <w:rPr>
          <w:rFonts w:ascii="Times New Roman" w:hAnsi="Times New Roman" w:cs="Times New Roman"/>
          <w:sz w:val="24"/>
          <w:szCs w:val="24"/>
        </w:rPr>
        <w:t>,Z</w:t>
      </w:r>
      <w:proofErr w:type="spellEnd"/>
      <w:r w:rsidR="00B66923" w:rsidRPr="001137E9">
        <w:rPr>
          <w:rFonts w:ascii="Times New Roman" w:hAnsi="Times New Roman" w:cs="Times New Roman"/>
          <w:sz w:val="24"/>
          <w:szCs w:val="24"/>
        </w:rPr>
        <w:t xml:space="preserve">., </w:t>
      </w:r>
      <w:proofErr w:type="spellStart"/>
      <w:proofErr w:type="gramStart"/>
      <w:r w:rsidR="00B66923" w:rsidRPr="001137E9">
        <w:rPr>
          <w:rFonts w:ascii="Times New Roman" w:hAnsi="Times New Roman" w:cs="Times New Roman"/>
          <w:sz w:val="24"/>
          <w:szCs w:val="24"/>
        </w:rPr>
        <w:t>Yuen,K</w:t>
      </w:r>
      <w:proofErr w:type="spellEnd"/>
      <w:r w:rsidR="00B66923" w:rsidRPr="001137E9">
        <w:rPr>
          <w:rFonts w:ascii="Times New Roman" w:hAnsi="Times New Roman" w:cs="Times New Roman"/>
          <w:sz w:val="24"/>
          <w:szCs w:val="24"/>
        </w:rPr>
        <w:t>.</w:t>
      </w:r>
      <w:proofErr w:type="gramEnd"/>
      <w:r w:rsidR="00B66923" w:rsidRPr="001137E9">
        <w:rPr>
          <w:rFonts w:ascii="Times New Roman" w:hAnsi="Times New Roman" w:cs="Times New Roman"/>
          <w:sz w:val="24"/>
          <w:szCs w:val="24"/>
        </w:rPr>
        <w:t xml:space="preserve"> C., Guo, J. and Cheung, </w:t>
      </w:r>
      <w:proofErr w:type="gramStart"/>
      <w:r w:rsidR="00B66923" w:rsidRPr="001137E9">
        <w:rPr>
          <w:rFonts w:ascii="Times New Roman" w:hAnsi="Times New Roman" w:cs="Times New Roman"/>
          <w:sz w:val="24"/>
          <w:szCs w:val="24"/>
        </w:rPr>
        <w:t>C.(</w:t>
      </w:r>
      <w:proofErr w:type="gramEnd"/>
      <w:r w:rsidR="00B66923" w:rsidRPr="001137E9">
        <w:rPr>
          <w:rFonts w:ascii="Times New Roman" w:hAnsi="Times New Roman" w:cs="Times New Roman"/>
          <w:sz w:val="24"/>
          <w:szCs w:val="24"/>
        </w:rPr>
        <w:t xml:space="preserve">2012). Optimal </w:t>
      </w:r>
      <w:proofErr w:type="spellStart"/>
      <w:r w:rsidR="00B66923" w:rsidRPr="001137E9">
        <w:rPr>
          <w:rFonts w:ascii="Times New Roman" w:hAnsi="Times New Roman" w:cs="Times New Roman"/>
          <w:sz w:val="24"/>
          <w:szCs w:val="24"/>
        </w:rPr>
        <w:t>OrnsteinUhlenbeck</w:t>
      </w:r>
      <w:proofErr w:type="spellEnd"/>
      <w:r w:rsidR="00B66923" w:rsidRPr="001137E9">
        <w:rPr>
          <w:rFonts w:ascii="Times New Roman" w:hAnsi="Times New Roman" w:cs="Times New Roman"/>
          <w:sz w:val="24"/>
          <w:szCs w:val="24"/>
        </w:rPr>
        <w:t xml:space="preserve"> investment problem in a constant elasticity of variance stock market for jump-diffusion risk model. </w:t>
      </w:r>
      <w:r w:rsidR="00B66923" w:rsidRPr="001137E9">
        <w:rPr>
          <w:rFonts w:ascii="Times New Roman" w:hAnsi="Times New Roman" w:cs="Times New Roman"/>
          <w:i/>
          <w:sz w:val="24"/>
          <w:szCs w:val="24"/>
        </w:rPr>
        <w:t xml:space="preserve">Insurance applied stochastic models in business and industry </w:t>
      </w:r>
      <w:r w:rsidR="00B66923" w:rsidRPr="001137E9">
        <w:rPr>
          <w:rFonts w:ascii="Times New Roman" w:hAnsi="Times New Roman" w:cs="Times New Roman"/>
          <w:sz w:val="24"/>
          <w:szCs w:val="24"/>
        </w:rPr>
        <w:t>vol.</w:t>
      </w:r>
      <w:proofErr w:type="gramStart"/>
      <w:r w:rsidR="00B66923" w:rsidRPr="001137E9">
        <w:rPr>
          <w:rFonts w:ascii="Times New Roman" w:hAnsi="Times New Roman" w:cs="Times New Roman"/>
          <w:sz w:val="24"/>
          <w:szCs w:val="24"/>
        </w:rPr>
        <w:t>28 ,</w:t>
      </w:r>
      <w:proofErr w:type="gramEnd"/>
      <w:r w:rsidR="00B66923" w:rsidRPr="001137E9">
        <w:rPr>
          <w:rFonts w:ascii="Times New Roman" w:hAnsi="Times New Roman" w:cs="Times New Roman"/>
          <w:sz w:val="24"/>
          <w:szCs w:val="24"/>
        </w:rPr>
        <w:t>6,585-597.</w:t>
      </w:r>
    </w:p>
    <w:p w14:paraId="121675D1" w14:textId="77777777" w:rsidR="00B66923" w:rsidRPr="001137E9" w:rsidRDefault="00695FD8" w:rsidP="001137E9">
      <w:pPr>
        <w:tabs>
          <w:tab w:val="left" w:pos="6435"/>
        </w:tabs>
        <w:spacing w:line="240" w:lineRule="auto"/>
        <w:jc w:val="both"/>
        <w:rPr>
          <w:rFonts w:ascii="Times New Roman" w:hAnsi="Times New Roman" w:cs="Times New Roman"/>
          <w:sz w:val="24"/>
          <w:szCs w:val="24"/>
        </w:rPr>
      </w:pPr>
      <w:r>
        <w:rPr>
          <w:rFonts w:ascii="Times New Roman" w:hAnsi="Times New Roman" w:cs="Times New Roman"/>
          <w:sz w:val="24"/>
          <w:szCs w:val="24"/>
        </w:rPr>
        <w:t>[22</w:t>
      </w:r>
      <w:r w:rsidR="00B66923" w:rsidRPr="001137E9">
        <w:rPr>
          <w:rFonts w:ascii="Times New Roman" w:hAnsi="Times New Roman" w:cs="Times New Roman"/>
          <w:sz w:val="24"/>
          <w:szCs w:val="24"/>
        </w:rPr>
        <w:t xml:space="preserve">] Adeeb, </w:t>
      </w:r>
      <w:proofErr w:type="spellStart"/>
      <w:proofErr w:type="gramStart"/>
      <w:r w:rsidR="00B66923" w:rsidRPr="001137E9">
        <w:rPr>
          <w:rFonts w:ascii="Times New Roman" w:hAnsi="Times New Roman" w:cs="Times New Roman"/>
          <w:sz w:val="24"/>
          <w:szCs w:val="24"/>
        </w:rPr>
        <w:t>N.,Ahmed</w:t>
      </w:r>
      <w:proofErr w:type="spellEnd"/>
      <w:proofErr w:type="gramEnd"/>
      <w:r w:rsidR="00B66923" w:rsidRPr="001137E9">
        <w:rPr>
          <w:rFonts w:ascii="Times New Roman" w:hAnsi="Times New Roman" w:cs="Times New Roman"/>
          <w:sz w:val="24"/>
          <w:szCs w:val="24"/>
        </w:rPr>
        <w:t xml:space="preserve">, B. </w:t>
      </w:r>
      <w:proofErr w:type="spellStart"/>
      <w:r w:rsidR="00B66923" w:rsidRPr="001137E9">
        <w:rPr>
          <w:rFonts w:ascii="Times New Roman" w:hAnsi="Times New Roman" w:cs="Times New Roman"/>
          <w:sz w:val="24"/>
          <w:szCs w:val="24"/>
        </w:rPr>
        <w:t>Redhwan</w:t>
      </w:r>
      <w:proofErr w:type="spellEnd"/>
      <w:r w:rsidR="00B66923" w:rsidRPr="001137E9">
        <w:rPr>
          <w:rFonts w:ascii="Times New Roman" w:hAnsi="Times New Roman" w:cs="Times New Roman"/>
          <w:sz w:val="24"/>
          <w:szCs w:val="24"/>
        </w:rPr>
        <w:t xml:space="preserve">, N, and </w:t>
      </w:r>
      <w:proofErr w:type="gramStart"/>
      <w:r w:rsidR="00B66923" w:rsidRPr="001137E9">
        <w:rPr>
          <w:rFonts w:ascii="Times New Roman" w:hAnsi="Times New Roman" w:cs="Times New Roman"/>
          <w:sz w:val="24"/>
          <w:szCs w:val="24"/>
        </w:rPr>
        <w:t>Abdullah ,.A.</w:t>
      </w:r>
      <w:proofErr w:type="gramEnd"/>
      <w:r w:rsidR="00B66923" w:rsidRPr="001137E9">
        <w:rPr>
          <w:rFonts w:ascii="Times New Roman" w:hAnsi="Times New Roman" w:cs="Times New Roman"/>
          <w:sz w:val="24"/>
          <w:szCs w:val="24"/>
        </w:rPr>
        <w:t>(2020</w:t>
      </w:r>
      <w:proofErr w:type="gramStart"/>
      <w:r w:rsidR="00B66923" w:rsidRPr="001137E9">
        <w:rPr>
          <w:rFonts w:ascii="Times New Roman" w:hAnsi="Times New Roman" w:cs="Times New Roman"/>
          <w:sz w:val="24"/>
          <w:szCs w:val="24"/>
        </w:rPr>
        <w:t>).Analysis</w:t>
      </w:r>
      <w:proofErr w:type="gramEnd"/>
      <w:r w:rsidR="00B66923" w:rsidRPr="001137E9">
        <w:rPr>
          <w:rFonts w:ascii="Times New Roman" w:hAnsi="Times New Roman" w:cs="Times New Roman"/>
          <w:sz w:val="24"/>
          <w:szCs w:val="24"/>
        </w:rPr>
        <w:t xml:space="preserve"> of stochastic population with random parameters. </w:t>
      </w:r>
      <w:r w:rsidR="00B66923" w:rsidRPr="001137E9">
        <w:rPr>
          <w:rFonts w:ascii="Times New Roman" w:hAnsi="Times New Roman" w:cs="Times New Roman"/>
          <w:i/>
          <w:sz w:val="24"/>
          <w:szCs w:val="24"/>
        </w:rPr>
        <w:t>Entropy</w:t>
      </w:r>
      <w:r w:rsidR="00B66923" w:rsidRPr="001137E9">
        <w:rPr>
          <w:rFonts w:ascii="Times New Roman" w:hAnsi="Times New Roman" w:cs="Times New Roman"/>
          <w:sz w:val="24"/>
          <w:szCs w:val="24"/>
        </w:rPr>
        <w:t xml:space="preserve"> ,22, 562-578.</w:t>
      </w:r>
      <w:r w:rsidR="00B66923" w:rsidRPr="001137E9">
        <w:rPr>
          <w:rFonts w:ascii="Times New Roman" w:hAnsi="Times New Roman" w:cs="Times New Roman"/>
          <w:sz w:val="24"/>
          <w:szCs w:val="24"/>
        </w:rPr>
        <w:tab/>
      </w:r>
    </w:p>
    <w:p w14:paraId="02B27E03" w14:textId="77777777" w:rsidR="00B66923" w:rsidRPr="001137E9" w:rsidRDefault="00695FD8" w:rsidP="001137E9">
      <w:pPr>
        <w:tabs>
          <w:tab w:val="left" w:pos="6435"/>
        </w:tabs>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[23</w:t>
      </w:r>
      <w:r w:rsidR="00B66923" w:rsidRPr="001137E9">
        <w:rPr>
          <w:rFonts w:ascii="Times New Roman" w:hAnsi="Times New Roman" w:cs="Times New Roman"/>
          <w:sz w:val="24"/>
          <w:szCs w:val="24"/>
        </w:rPr>
        <w:t xml:space="preserve">] </w:t>
      </w:r>
      <w:proofErr w:type="gramStart"/>
      <w:r w:rsidR="00B66923" w:rsidRPr="001137E9">
        <w:rPr>
          <w:rFonts w:ascii="Times New Roman" w:hAnsi="Times New Roman" w:cs="Times New Roman"/>
          <w:sz w:val="24"/>
          <w:szCs w:val="24"/>
        </w:rPr>
        <w:t>Amadi ,</w:t>
      </w:r>
      <w:proofErr w:type="gramEnd"/>
      <w:r w:rsidR="00B66923" w:rsidRPr="001137E9">
        <w:rPr>
          <w:rFonts w:ascii="Times New Roman" w:hAnsi="Times New Roman" w:cs="Times New Roman"/>
          <w:sz w:val="24"/>
          <w:szCs w:val="24"/>
        </w:rPr>
        <w:t xml:space="preserve">I.U. </w:t>
      </w:r>
      <w:proofErr w:type="spellStart"/>
      <w:r w:rsidR="00B66923" w:rsidRPr="001137E9">
        <w:rPr>
          <w:rFonts w:ascii="Times New Roman" w:hAnsi="Times New Roman" w:cs="Times New Roman"/>
          <w:sz w:val="24"/>
          <w:szCs w:val="24"/>
        </w:rPr>
        <w:t>Eleki</w:t>
      </w:r>
      <w:proofErr w:type="spellEnd"/>
      <w:r w:rsidR="00B66923" w:rsidRPr="001137E9">
        <w:rPr>
          <w:rFonts w:ascii="Times New Roman" w:hAnsi="Times New Roman" w:cs="Times New Roman"/>
          <w:sz w:val="24"/>
          <w:szCs w:val="24"/>
        </w:rPr>
        <w:t xml:space="preserve">, </w:t>
      </w:r>
      <w:proofErr w:type="gramStart"/>
      <w:r w:rsidR="00B66923" w:rsidRPr="001137E9">
        <w:rPr>
          <w:rFonts w:ascii="Times New Roman" w:hAnsi="Times New Roman" w:cs="Times New Roman"/>
          <w:sz w:val="24"/>
          <w:szCs w:val="24"/>
        </w:rPr>
        <w:t>A.G .</w:t>
      </w:r>
      <w:proofErr w:type="gramEnd"/>
      <w:r w:rsidR="00B66923" w:rsidRPr="001137E9">
        <w:rPr>
          <w:rFonts w:ascii="Times New Roman" w:hAnsi="Times New Roman" w:cs="Times New Roman"/>
          <w:sz w:val="24"/>
          <w:szCs w:val="24"/>
        </w:rPr>
        <w:t xml:space="preserve"> and </w:t>
      </w:r>
      <w:proofErr w:type="spellStart"/>
      <w:r w:rsidR="00B66923" w:rsidRPr="001137E9">
        <w:rPr>
          <w:rFonts w:ascii="Times New Roman" w:hAnsi="Times New Roman" w:cs="Times New Roman"/>
          <w:sz w:val="24"/>
          <w:szCs w:val="24"/>
        </w:rPr>
        <w:t>Onwugbta</w:t>
      </w:r>
      <w:proofErr w:type="spellEnd"/>
      <w:r w:rsidR="00B66923" w:rsidRPr="001137E9">
        <w:rPr>
          <w:rFonts w:ascii="Times New Roman" w:hAnsi="Times New Roman" w:cs="Times New Roman"/>
          <w:sz w:val="24"/>
          <w:szCs w:val="24"/>
        </w:rPr>
        <w:t xml:space="preserve">, </w:t>
      </w:r>
      <w:proofErr w:type="gramStart"/>
      <w:r w:rsidR="00B66923" w:rsidRPr="001137E9">
        <w:rPr>
          <w:rFonts w:ascii="Times New Roman" w:hAnsi="Times New Roman" w:cs="Times New Roman"/>
          <w:sz w:val="24"/>
          <w:szCs w:val="24"/>
        </w:rPr>
        <w:t>G.(</w:t>
      </w:r>
      <w:proofErr w:type="gramEnd"/>
      <w:r w:rsidR="00B66923" w:rsidRPr="001137E9">
        <w:rPr>
          <w:rFonts w:ascii="Times New Roman" w:hAnsi="Times New Roman" w:cs="Times New Roman"/>
          <w:sz w:val="24"/>
          <w:szCs w:val="24"/>
        </w:rPr>
        <w:t xml:space="preserve">2017). Application of nonlinear first order ordinary </w:t>
      </w:r>
      <w:proofErr w:type="gramStart"/>
      <w:r w:rsidR="00B66923" w:rsidRPr="001137E9">
        <w:rPr>
          <w:rFonts w:ascii="Times New Roman" w:hAnsi="Times New Roman" w:cs="Times New Roman"/>
          <w:sz w:val="24"/>
          <w:szCs w:val="24"/>
        </w:rPr>
        <w:t>differential  equations</w:t>
      </w:r>
      <w:proofErr w:type="gramEnd"/>
      <w:r w:rsidR="00B66923" w:rsidRPr="001137E9">
        <w:rPr>
          <w:rFonts w:ascii="Times New Roman" w:hAnsi="Times New Roman" w:cs="Times New Roman"/>
          <w:sz w:val="24"/>
          <w:szCs w:val="24"/>
        </w:rPr>
        <w:t xml:space="preserve"> on stock market prices. </w:t>
      </w:r>
      <w:r w:rsidR="00B66923" w:rsidRPr="001137E9">
        <w:rPr>
          <w:rFonts w:ascii="Times New Roman" w:hAnsi="Times New Roman" w:cs="Times New Roman"/>
          <w:i/>
          <w:sz w:val="24"/>
          <w:szCs w:val="24"/>
        </w:rPr>
        <w:t>International journal of pure and applied sciences,</w:t>
      </w:r>
      <w:r w:rsidR="00B66923" w:rsidRPr="001137E9">
        <w:rPr>
          <w:rFonts w:ascii="Times New Roman" w:hAnsi="Times New Roman" w:cs="Times New Roman"/>
          <w:sz w:val="24"/>
          <w:szCs w:val="24"/>
        </w:rPr>
        <w:t xml:space="preserve"> vol.</w:t>
      </w:r>
      <w:proofErr w:type="gramStart"/>
      <w:r w:rsidR="00B66923" w:rsidRPr="001137E9">
        <w:rPr>
          <w:rFonts w:ascii="Times New Roman" w:hAnsi="Times New Roman" w:cs="Times New Roman"/>
          <w:sz w:val="24"/>
          <w:szCs w:val="24"/>
        </w:rPr>
        <w:t>1,issue</w:t>
      </w:r>
      <w:proofErr w:type="gramEnd"/>
      <w:r w:rsidR="00B66923" w:rsidRPr="001137E9">
        <w:rPr>
          <w:rFonts w:ascii="Times New Roman" w:hAnsi="Times New Roman" w:cs="Times New Roman"/>
          <w:sz w:val="24"/>
          <w:szCs w:val="24"/>
        </w:rPr>
        <w:t xml:space="preserve"> 1,2635-3393.</w:t>
      </w:r>
    </w:p>
    <w:p w14:paraId="1498FD94" w14:textId="77777777" w:rsidR="00B66923" w:rsidRPr="001137E9" w:rsidRDefault="00695FD8" w:rsidP="001137E9">
      <w:pPr>
        <w:tabs>
          <w:tab w:val="left" w:pos="6435"/>
        </w:tabs>
        <w:spacing w:line="240" w:lineRule="auto"/>
        <w:jc w:val="both"/>
        <w:rPr>
          <w:rFonts w:ascii="Times New Roman" w:hAnsi="Times New Roman" w:cs="Times New Roman"/>
          <w:sz w:val="24"/>
          <w:szCs w:val="24"/>
        </w:rPr>
      </w:pPr>
      <w:r>
        <w:rPr>
          <w:rFonts w:ascii="Times New Roman" w:hAnsi="Times New Roman" w:cs="Times New Roman"/>
          <w:sz w:val="24"/>
          <w:szCs w:val="24"/>
        </w:rPr>
        <w:t>[24</w:t>
      </w:r>
      <w:r w:rsidR="00B66923" w:rsidRPr="001137E9">
        <w:rPr>
          <w:rFonts w:ascii="Times New Roman" w:hAnsi="Times New Roman" w:cs="Times New Roman"/>
          <w:sz w:val="24"/>
          <w:szCs w:val="24"/>
        </w:rPr>
        <w:t xml:space="preserve">] </w:t>
      </w:r>
      <w:proofErr w:type="spellStart"/>
      <w:proofErr w:type="gramStart"/>
      <w:r w:rsidR="00B66923" w:rsidRPr="001137E9">
        <w:rPr>
          <w:rFonts w:ascii="Times New Roman" w:hAnsi="Times New Roman" w:cs="Times New Roman"/>
          <w:sz w:val="24"/>
          <w:szCs w:val="24"/>
        </w:rPr>
        <w:t>Giet</w:t>
      </w:r>
      <w:proofErr w:type="spellEnd"/>
      <w:r w:rsidR="00B66923" w:rsidRPr="001137E9">
        <w:rPr>
          <w:rFonts w:ascii="Times New Roman" w:hAnsi="Times New Roman" w:cs="Times New Roman"/>
          <w:sz w:val="24"/>
          <w:szCs w:val="24"/>
        </w:rPr>
        <w:t xml:space="preserve"> ,</w:t>
      </w:r>
      <w:proofErr w:type="spellStart"/>
      <w:r w:rsidR="00B66923" w:rsidRPr="001137E9">
        <w:rPr>
          <w:rFonts w:ascii="Times New Roman" w:hAnsi="Times New Roman" w:cs="Times New Roman"/>
          <w:sz w:val="24"/>
          <w:szCs w:val="24"/>
        </w:rPr>
        <w:t>J</w:t>
      </w:r>
      <w:proofErr w:type="gramEnd"/>
      <w:r w:rsidR="00B66923" w:rsidRPr="001137E9">
        <w:rPr>
          <w:rFonts w:ascii="Times New Roman" w:hAnsi="Times New Roman" w:cs="Times New Roman"/>
          <w:sz w:val="24"/>
          <w:szCs w:val="24"/>
        </w:rPr>
        <w:t>.</w:t>
      </w:r>
      <w:proofErr w:type="gramStart"/>
      <w:r w:rsidR="00B66923" w:rsidRPr="001137E9">
        <w:rPr>
          <w:rFonts w:ascii="Times New Roman" w:hAnsi="Times New Roman" w:cs="Times New Roman"/>
          <w:sz w:val="24"/>
          <w:szCs w:val="24"/>
        </w:rPr>
        <w:t>Vallois,P</w:t>
      </w:r>
      <w:proofErr w:type="spellEnd"/>
      <w:r w:rsidR="00B66923" w:rsidRPr="001137E9">
        <w:rPr>
          <w:rFonts w:ascii="Times New Roman" w:hAnsi="Times New Roman" w:cs="Times New Roman"/>
          <w:sz w:val="24"/>
          <w:szCs w:val="24"/>
        </w:rPr>
        <w:t>.</w:t>
      </w:r>
      <w:proofErr w:type="gramEnd"/>
      <w:r w:rsidR="00B66923" w:rsidRPr="001137E9">
        <w:rPr>
          <w:rFonts w:ascii="Times New Roman" w:hAnsi="Times New Roman" w:cs="Times New Roman"/>
          <w:sz w:val="24"/>
          <w:szCs w:val="24"/>
        </w:rPr>
        <w:t xml:space="preserve"> Wantz-</w:t>
      </w:r>
      <w:proofErr w:type="spellStart"/>
      <w:proofErr w:type="gramStart"/>
      <w:r w:rsidR="00B66923" w:rsidRPr="001137E9">
        <w:rPr>
          <w:rFonts w:ascii="Times New Roman" w:hAnsi="Times New Roman" w:cs="Times New Roman"/>
          <w:sz w:val="24"/>
          <w:szCs w:val="24"/>
        </w:rPr>
        <w:t>Meziers,S</w:t>
      </w:r>
      <w:proofErr w:type="spellEnd"/>
      <w:r w:rsidR="00B66923" w:rsidRPr="001137E9">
        <w:rPr>
          <w:rFonts w:ascii="Times New Roman" w:hAnsi="Times New Roman" w:cs="Times New Roman"/>
          <w:sz w:val="24"/>
          <w:szCs w:val="24"/>
        </w:rPr>
        <w:t>.</w:t>
      </w:r>
      <w:proofErr w:type="gramEnd"/>
      <w:r w:rsidR="00B66923" w:rsidRPr="001137E9">
        <w:rPr>
          <w:rFonts w:ascii="Times New Roman" w:hAnsi="Times New Roman" w:cs="Times New Roman"/>
          <w:sz w:val="24"/>
          <w:szCs w:val="24"/>
        </w:rPr>
        <w:t xml:space="preserve">(2015). Logistic Stochastic Differential </w:t>
      </w:r>
      <w:proofErr w:type="gramStart"/>
      <w:r w:rsidR="00B66923" w:rsidRPr="001137E9">
        <w:rPr>
          <w:rFonts w:ascii="Times New Roman" w:hAnsi="Times New Roman" w:cs="Times New Roman"/>
          <w:sz w:val="24"/>
          <w:szCs w:val="24"/>
        </w:rPr>
        <w:t>Equation .</w:t>
      </w:r>
      <w:r w:rsidR="00B66923" w:rsidRPr="001137E9">
        <w:rPr>
          <w:rFonts w:ascii="Times New Roman" w:hAnsi="Times New Roman" w:cs="Times New Roman"/>
          <w:i/>
          <w:sz w:val="24"/>
          <w:szCs w:val="24"/>
        </w:rPr>
        <w:t>Theory</w:t>
      </w:r>
      <w:proofErr w:type="gramEnd"/>
      <w:r w:rsidR="00B66923" w:rsidRPr="001137E9">
        <w:rPr>
          <w:rFonts w:ascii="Times New Roman" w:hAnsi="Times New Roman" w:cs="Times New Roman"/>
          <w:i/>
          <w:sz w:val="24"/>
          <w:szCs w:val="24"/>
        </w:rPr>
        <w:t xml:space="preserve"> of stochastic process</w:t>
      </w:r>
      <w:r w:rsidR="00B66923" w:rsidRPr="001137E9">
        <w:rPr>
          <w:rFonts w:ascii="Times New Roman" w:hAnsi="Times New Roman" w:cs="Times New Roman"/>
          <w:sz w:val="24"/>
          <w:szCs w:val="24"/>
        </w:rPr>
        <w:t>,20,28-62.</w:t>
      </w:r>
    </w:p>
    <w:p w14:paraId="4C44CAFE" w14:textId="77777777" w:rsidR="00B66923" w:rsidRDefault="00B66923" w:rsidP="00FE6880">
      <w:pPr>
        <w:jc w:val="center"/>
        <w:rPr>
          <w:rFonts w:ascii="Times New Roman" w:hAnsi="Times New Roman" w:cs="Times New Roman"/>
          <w:b/>
          <w:sz w:val="24"/>
          <w:szCs w:val="24"/>
        </w:rPr>
      </w:pPr>
    </w:p>
    <w:p w14:paraId="062C53E9" w14:textId="77777777" w:rsidR="00101809" w:rsidRDefault="00101809" w:rsidP="00031E81">
      <w:pPr>
        <w:rPr>
          <w:rFonts w:ascii="Times New Roman" w:hAnsi="Times New Roman" w:cs="Times New Roman"/>
          <w:b/>
          <w:sz w:val="24"/>
          <w:szCs w:val="24"/>
        </w:rPr>
      </w:pPr>
    </w:p>
    <w:p w14:paraId="6D9BB8C1" w14:textId="77777777" w:rsidR="00101809" w:rsidRPr="007C4598" w:rsidRDefault="00101809" w:rsidP="00101809">
      <w:pPr>
        <w:spacing w:after="0"/>
        <w:jc w:val="both"/>
        <w:rPr>
          <w:rFonts w:ascii="Times New Roman" w:hAnsi="Times New Roman" w:cs="Times New Roman"/>
          <w:sz w:val="24"/>
          <w:szCs w:val="24"/>
        </w:rPr>
      </w:pPr>
    </w:p>
    <w:p w14:paraId="0A0BBD47" w14:textId="77777777" w:rsidR="00101809" w:rsidRDefault="00101809" w:rsidP="00101809"/>
    <w:p w14:paraId="7F68F553" w14:textId="77777777" w:rsidR="00101809" w:rsidRPr="004620D7" w:rsidRDefault="00101809" w:rsidP="00101809">
      <w:pPr>
        <w:spacing w:line="480" w:lineRule="auto"/>
        <w:jc w:val="both"/>
        <w:rPr>
          <w:rFonts w:ascii="Times New Roman" w:hAnsi="Times New Roman" w:cs="Times New Roman"/>
          <w:sz w:val="24"/>
          <w:szCs w:val="24"/>
        </w:rPr>
      </w:pPr>
    </w:p>
    <w:p w14:paraId="78987B9E" w14:textId="77777777" w:rsidR="00101809" w:rsidRDefault="00101809" w:rsidP="00756AA9">
      <w:pPr>
        <w:pStyle w:val="Heading1"/>
        <w:ind w:left="9"/>
      </w:pPr>
      <w:r>
        <w:tab/>
      </w:r>
    </w:p>
    <w:p w14:paraId="0CCB5004" w14:textId="77777777" w:rsidR="00101809" w:rsidRDefault="00101809" w:rsidP="00101809">
      <w:pPr>
        <w:spacing w:after="238" w:line="259" w:lineRule="auto"/>
        <w:ind w:left="555"/>
        <w:jc w:val="center"/>
      </w:pPr>
    </w:p>
    <w:p w14:paraId="6EC9676B" w14:textId="77777777" w:rsidR="00101809" w:rsidRPr="00626033" w:rsidRDefault="00101809" w:rsidP="00101809">
      <w:pPr>
        <w:jc w:val="both"/>
        <w:rPr>
          <w:rFonts w:ascii="Times New Roman" w:hAnsi="Times New Roman"/>
          <w:sz w:val="28"/>
          <w:szCs w:val="28"/>
        </w:rPr>
      </w:pPr>
    </w:p>
    <w:p w14:paraId="3F915607" w14:textId="77777777" w:rsidR="00101809" w:rsidRPr="00626033" w:rsidRDefault="00101809" w:rsidP="00101809">
      <w:pPr>
        <w:jc w:val="both"/>
        <w:rPr>
          <w:rFonts w:ascii="Times New Roman" w:hAnsi="Times New Roman"/>
          <w:sz w:val="28"/>
          <w:szCs w:val="28"/>
        </w:rPr>
      </w:pPr>
    </w:p>
    <w:p w14:paraId="459E2295" w14:textId="77777777" w:rsidR="006D5F46" w:rsidRPr="00FE6880" w:rsidRDefault="006D5F46" w:rsidP="00FE6880">
      <w:pPr>
        <w:jc w:val="center"/>
        <w:rPr>
          <w:rFonts w:ascii="Times New Roman" w:hAnsi="Times New Roman" w:cs="Times New Roman"/>
          <w:b/>
          <w:sz w:val="24"/>
          <w:szCs w:val="24"/>
        </w:rPr>
      </w:pPr>
    </w:p>
    <w:sectPr w:rsidR="006D5F46" w:rsidRPr="00FE6880">
      <w:headerReference w:type="even" r:id="rId152"/>
      <w:headerReference w:type="default" r:id="rId153"/>
      <w:footerReference w:type="even" r:id="rId154"/>
      <w:footerReference w:type="default" r:id="rId155"/>
      <w:headerReference w:type="first" r:id="rId156"/>
      <w:footerReference w:type="first" r:id="rId1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B5469" w14:textId="77777777" w:rsidR="007B2A45" w:rsidRDefault="007B2A45" w:rsidP="006127D3">
      <w:pPr>
        <w:spacing w:after="0" w:line="240" w:lineRule="auto"/>
      </w:pPr>
      <w:r>
        <w:separator/>
      </w:r>
    </w:p>
  </w:endnote>
  <w:endnote w:type="continuationSeparator" w:id="0">
    <w:p w14:paraId="0BD729B4" w14:textId="77777777" w:rsidR="007B2A45" w:rsidRDefault="007B2A45" w:rsidP="00612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32C5" w14:textId="77777777" w:rsidR="006127D3" w:rsidRDefault="006127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D37C6" w14:textId="77777777" w:rsidR="006127D3" w:rsidRDefault="006127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D090" w14:textId="77777777" w:rsidR="006127D3" w:rsidRDefault="006127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8674E" w14:textId="77777777" w:rsidR="007B2A45" w:rsidRDefault="007B2A45" w:rsidP="006127D3">
      <w:pPr>
        <w:spacing w:after="0" w:line="240" w:lineRule="auto"/>
      </w:pPr>
      <w:r>
        <w:separator/>
      </w:r>
    </w:p>
  </w:footnote>
  <w:footnote w:type="continuationSeparator" w:id="0">
    <w:p w14:paraId="2CC57831" w14:textId="77777777" w:rsidR="007B2A45" w:rsidRDefault="007B2A45" w:rsidP="00612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E60A8" w14:textId="2B1E8F82" w:rsidR="006127D3" w:rsidRDefault="006127D3">
    <w:pPr>
      <w:pStyle w:val="Header"/>
    </w:pPr>
    <w:r>
      <w:rPr>
        <w:noProof/>
      </w:rPr>
      <w:pict w14:anchorId="378602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1568313"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70E1A" w14:textId="0E381BD8" w:rsidR="006127D3" w:rsidRDefault="006127D3">
    <w:pPr>
      <w:pStyle w:val="Header"/>
    </w:pPr>
    <w:r>
      <w:rPr>
        <w:noProof/>
      </w:rPr>
      <w:pict w14:anchorId="1D7E38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1568314"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036DA" w14:textId="050EADBA" w:rsidR="006127D3" w:rsidRDefault="006127D3">
    <w:pPr>
      <w:pStyle w:val="Header"/>
    </w:pPr>
    <w:r>
      <w:rPr>
        <w:noProof/>
      </w:rPr>
      <w:pict w14:anchorId="6421F0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1568312"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72A05"/>
    <w:multiLevelType w:val="hybridMultilevel"/>
    <w:tmpl w:val="2CE0E7D4"/>
    <w:lvl w:ilvl="0" w:tplc="B65A0B76">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438209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6880"/>
    <w:rsid w:val="00031E81"/>
    <w:rsid w:val="00032A6A"/>
    <w:rsid w:val="000D1532"/>
    <w:rsid w:val="000F25F5"/>
    <w:rsid w:val="00101809"/>
    <w:rsid w:val="001137E9"/>
    <w:rsid w:val="00115AD9"/>
    <w:rsid w:val="00186E09"/>
    <w:rsid w:val="001B610C"/>
    <w:rsid w:val="00220DF6"/>
    <w:rsid w:val="002420DA"/>
    <w:rsid w:val="00261C76"/>
    <w:rsid w:val="00265979"/>
    <w:rsid w:val="00280B7F"/>
    <w:rsid w:val="002B5A0F"/>
    <w:rsid w:val="004276DC"/>
    <w:rsid w:val="00427E5D"/>
    <w:rsid w:val="0043474A"/>
    <w:rsid w:val="00441052"/>
    <w:rsid w:val="004B774F"/>
    <w:rsid w:val="004D64B0"/>
    <w:rsid w:val="0050596A"/>
    <w:rsid w:val="00520ABF"/>
    <w:rsid w:val="00520D96"/>
    <w:rsid w:val="005227F2"/>
    <w:rsid w:val="00572BAA"/>
    <w:rsid w:val="00581590"/>
    <w:rsid w:val="0058748F"/>
    <w:rsid w:val="005D0BE0"/>
    <w:rsid w:val="005F1171"/>
    <w:rsid w:val="006127D3"/>
    <w:rsid w:val="00695FD8"/>
    <w:rsid w:val="006D444E"/>
    <w:rsid w:val="006D5F46"/>
    <w:rsid w:val="0072392B"/>
    <w:rsid w:val="00756AA9"/>
    <w:rsid w:val="00756FED"/>
    <w:rsid w:val="00776C38"/>
    <w:rsid w:val="00797B79"/>
    <w:rsid w:val="007A3D5F"/>
    <w:rsid w:val="007B2A45"/>
    <w:rsid w:val="007B562C"/>
    <w:rsid w:val="00804FE4"/>
    <w:rsid w:val="00876C5C"/>
    <w:rsid w:val="008A6D45"/>
    <w:rsid w:val="00907190"/>
    <w:rsid w:val="00942CDF"/>
    <w:rsid w:val="0098213D"/>
    <w:rsid w:val="0099068F"/>
    <w:rsid w:val="009C0AAB"/>
    <w:rsid w:val="009C6BA0"/>
    <w:rsid w:val="009D32B7"/>
    <w:rsid w:val="009E3662"/>
    <w:rsid w:val="00A024AC"/>
    <w:rsid w:val="00A56959"/>
    <w:rsid w:val="00A73316"/>
    <w:rsid w:val="00A76AE1"/>
    <w:rsid w:val="00A903D5"/>
    <w:rsid w:val="00B12595"/>
    <w:rsid w:val="00B13A33"/>
    <w:rsid w:val="00B3047E"/>
    <w:rsid w:val="00B471B0"/>
    <w:rsid w:val="00B54E10"/>
    <w:rsid w:val="00B66923"/>
    <w:rsid w:val="00BD2B0E"/>
    <w:rsid w:val="00C126EC"/>
    <w:rsid w:val="00C7626F"/>
    <w:rsid w:val="00CA0860"/>
    <w:rsid w:val="00D74DA7"/>
    <w:rsid w:val="00D859D5"/>
    <w:rsid w:val="00D92972"/>
    <w:rsid w:val="00D94179"/>
    <w:rsid w:val="00D9738B"/>
    <w:rsid w:val="00DB037C"/>
    <w:rsid w:val="00E26890"/>
    <w:rsid w:val="00E52850"/>
    <w:rsid w:val="00E6114E"/>
    <w:rsid w:val="00F860DE"/>
    <w:rsid w:val="00FB03A8"/>
    <w:rsid w:val="00FE6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A67DE"/>
  <w15:docId w15:val="{0661C608-C861-495C-9082-52F186F1B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B66923"/>
    <w:pPr>
      <w:keepNext/>
      <w:keepLines/>
      <w:spacing w:after="210" w:line="257" w:lineRule="auto"/>
      <w:ind w:left="24" w:hanging="10"/>
      <w:outlineLvl w:val="0"/>
    </w:pPr>
    <w:rPr>
      <w:rFonts w:ascii="Cambria" w:eastAsia="Cambria" w:hAnsi="Cambria" w:cs="Cambria"/>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923"/>
    <w:rPr>
      <w:rFonts w:ascii="Cambria" w:eastAsia="Cambria" w:hAnsi="Cambria" w:cs="Cambria"/>
      <w:b/>
      <w:color w:val="000000"/>
      <w:sz w:val="29"/>
    </w:rPr>
  </w:style>
  <w:style w:type="character" w:customStyle="1" w:styleId="MTDisplayEquationChar">
    <w:name w:val="MTDisplayEquation Char"/>
    <w:link w:val="MTDisplayEquation"/>
    <w:uiPriority w:val="99"/>
    <w:locked/>
    <w:rsid w:val="00B66923"/>
  </w:style>
  <w:style w:type="paragraph" w:customStyle="1" w:styleId="MTDisplayEquation">
    <w:name w:val="MTDisplayEquation"/>
    <w:basedOn w:val="Normal"/>
    <w:next w:val="Normal"/>
    <w:link w:val="MTDisplayEquationChar"/>
    <w:uiPriority w:val="99"/>
    <w:rsid w:val="00B66923"/>
    <w:pPr>
      <w:tabs>
        <w:tab w:val="center" w:pos="4680"/>
        <w:tab w:val="right" w:pos="9360"/>
      </w:tabs>
    </w:pPr>
  </w:style>
  <w:style w:type="paragraph" w:styleId="ListParagraph">
    <w:name w:val="List Paragraph"/>
    <w:basedOn w:val="Normal"/>
    <w:uiPriority w:val="34"/>
    <w:qFormat/>
    <w:rsid w:val="00101809"/>
    <w:pPr>
      <w:ind w:left="720"/>
      <w:contextualSpacing/>
    </w:pPr>
    <w:rPr>
      <w:rFonts w:eastAsiaTheme="minorEastAsia"/>
    </w:rPr>
  </w:style>
  <w:style w:type="paragraph" w:styleId="BalloonText">
    <w:name w:val="Balloon Text"/>
    <w:basedOn w:val="Normal"/>
    <w:link w:val="BalloonTextChar"/>
    <w:uiPriority w:val="99"/>
    <w:semiHidden/>
    <w:unhideWhenUsed/>
    <w:rsid w:val="001018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1809"/>
    <w:rPr>
      <w:rFonts w:ascii="Tahoma" w:hAnsi="Tahoma" w:cs="Tahoma"/>
      <w:sz w:val="16"/>
      <w:szCs w:val="16"/>
    </w:rPr>
  </w:style>
  <w:style w:type="character" w:styleId="Hyperlink">
    <w:name w:val="Hyperlink"/>
    <w:basedOn w:val="DefaultParagraphFont"/>
    <w:uiPriority w:val="99"/>
    <w:unhideWhenUsed/>
    <w:rsid w:val="004D64B0"/>
    <w:rPr>
      <w:color w:val="0000FF" w:themeColor="hyperlink"/>
      <w:u w:val="single"/>
    </w:rPr>
  </w:style>
  <w:style w:type="character" w:styleId="UnresolvedMention">
    <w:name w:val="Unresolved Mention"/>
    <w:basedOn w:val="DefaultParagraphFont"/>
    <w:uiPriority w:val="99"/>
    <w:semiHidden/>
    <w:unhideWhenUsed/>
    <w:rsid w:val="004D64B0"/>
    <w:rPr>
      <w:color w:val="605E5C"/>
      <w:shd w:val="clear" w:color="auto" w:fill="E1DFDD"/>
    </w:rPr>
  </w:style>
  <w:style w:type="paragraph" w:styleId="Header">
    <w:name w:val="header"/>
    <w:basedOn w:val="Normal"/>
    <w:link w:val="HeaderChar"/>
    <w:uiPriority w:val="99"/>
    <w:unhideWhenUsed/>
    <w:rsid w:val="006127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7D3"/>
  </w:style>
  <w:style w:type="paragraph" w:styleId="Footer">
    <w:name w:val="footer"/>
    <w:basedOn w:val="Normal"/>
    <w:link w:val="FooterChar"/>
    <w:uiPriority w:val="99"/>
    <w:unhideWhenUsed/>
    <w:rsid w:val="00612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480954">
      <w:bodyDiv w:val="1"/>
      <w:marLeft w:val="0"/>
      <w:marRight w:val="0"/>
      <w:marTop w:val="0"/>
      <w:marBottom w:val="0"/>
      <w:divBdr>
        <w:top w:val="none" w:sz="0" w:space="0" w:color="auto"/>
        <w:left w:val="none" w:sz="0" w:space="0" w:color="auto"/>
        <w:bottom w:val="none" w:sz="0" w:space="0" w:color="auto"/>
        <w:right w:val="none" w:sz="0" w:space="0" w:color="auto"/>
      </w:divBdr>
    </w:div>
    <w:div w:id="1910849367">
      <w:bodyDiv w:val="1"/>
      <w:marLeft w:val="0"/>
      <w:marRight w:val="0"/>
      <w:marTop w:val="0"/>
      <w:marBottom w:val="0"/>
      <w:divBdr>
        <w:top w:val="none" w:sz="0" w:space="0" w:color="auto"/>
        <w:left w:val="none" w:sz="0" w:space="0" w:color="auto"/>
        <w:bottom w:val="none" w:sz="0" w:space="0" w:color="auto"/>
        <w:right w:val="none" w:sz="0" w:space="0" w:color="auto"/>
      </w:divBdr>
    </w:div>
    <w:div w:id="204840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1" Type="http://schemas.openxmlformats.org/officeDocument/2006/relationships/image" Target="media/image7.wmf"/><Relationship Id="rId42" Type="http://schemas.openxmlformats.org/officeDocument/2006/relationships/image" Target="media/image17.wmf"/><Relationship Id="rId63" Type="http://schemas.openxmlformats.org/officeDocument/2006/relationships/oleObject" Target="embeddings/oleObject30.bin"/><Relationship Id="rId84" Type="http://schemas.openxmlformats.org/officeDocument/2006/relationships/image" Target="media/image38.wmf"/><Relationship Id="rId138" Type="http://schemas.openxmlformats.org/officeDocument/2006/relationships/oleObject" Target="embeddings/oleObject70.bin"/><Relationship Id="rId159" Type="http://schemas.openxmlformats.org/officeDocument/2006/relationships/theme" Target="theme/theme1.xml"/><Relationship Id="rId107" Type="http://schemas.openxmlformats.org/officeDocument/2006/relationships/oleObject" Target="embeddings/oleObject52.bin"/><Relationship Id="rId11" Type="http://schemas.openxmlformats.org/officeDocument/2006/relationships/oleObject" Target="embeddings/oleObject3.bin"/><Relationship Id="rId32" Type="http://schemas.openxmlformats.org/officeDocument/2006/relationships/oleObject" Target="embeddings/oleObject14.bin"/><Relationship Id="rId53" Type="http://schemas.openxmlformats.org/officeDocument/2006/relationships/oleObject" Target="embeddings/oleObject25.bin"/><Relationship Id="rId74" Type="http://schemas.openxmlformats.org/officeDocument/2006/relationships/image" Target="media/image33.wmf"/><Relationship Id="rId128" Type="http://schemas.openxmlformats.org/officeDocument/2006/relationships/image" Target="media/image56.wmf"/><Relationship Id="rId149" Type="http://schemas.openxmlformats.org/officeDocument/2006/relationships/oleObject" Target="embeddings/oleObject74.bin"/><Relationship Id="rId5" Type="http://schemas.openxmlformats.org/officeDocument/2006/relationships/footnotes" Target="footnotes.xml"/><Relationship Id="rId95" Type="http://schemas.openxmlformats.org/officeDocument/2006/relationships/oleObject" Target="embeddings/oleObject46.bin"/><Relationship Id="rId22" Type="http://schemas.openxmlformats.org/officeDocument/2006/relationships/oleObject" Target="embeddings/oleObject9.bin"/><Relationship Id="rId43" Type="http://schemas.openxmlformats.org/officeDocument/2006/relationships/oleObject" Target="embeddings/oleObject20.bin"/><Relationship Id="rId64" Type="http://schemas.openxmlformats.org/officeDocument/2006/relationships/image" Target="media/image28.wmf"/><Relationship Id="rId118" Type="http://schemas.openxmlformats.org/officeDocument/2006/relationships/oleObject" Target="embeddings/oleObject61.bin"/><Relationship Id="rId139" Type="http://schemas.openxmlformats.org/officeDocument/2006/relationships/image" Target="media/image63.wmf"/><Relationship Id="rId80" Type="http://schemas.openxmlformats.org/officeDocument/2006/relationships/image" Target="media/image36.wmf"/><Relationship Id="rId85" Type="http://schemas.openxmlformats.org/officeDocument/2006/relationships/oleObject" Target="embeddings/oleObject41.bin"/><Relationship Id="rId150" Type="http://schemas.openxmlformats.org/officeDocument/2006/relationships/oleObject" Target="embeddings/oleObject75.bin"/><Relationship Id="rId155" Type="http://schemas.openxmlformats.org/officeDocument/2006/relationships/footer" Target="footer2.xml"/><Relationship Id="rId12" Type="http://schemas.openxmlformats.org/officeDocument/2006/relationships/image" Target="media/image3.wmf"/><Relationship Id="rId17" Type="http://schemas.openxmlformats.org/officeDocument/2006/relationships/image" Target="media/image5.wmf"/><Relationship Id="rId33" Type="http://schemas.openxmlformats.org/officeDocument/2006/relationships/image" Target="media/image13.wmf"/><Relationship Id="rId38" Type="http://schemas.openxmlformats.org/officeDocument/2006/relationships/oleObject" Target="embeddings/oleObject17.bin"/><Relationship Id="rId59" Type="http://schemas.openxmlformats.org/officeDocument/2006/relationships/oleObject" Target="embeddings/oleObject28.bin"/><Relationship Id="rId103" Type="http://schemas.openxmlformats.org/officeDocument/2006/relationships/oleObject" Target="embeddings/oleObject50.bin"/><Relationship Id="rId108" Type="http://schemas.openxmlformats.org/officeDocument/2006/relationships/image" Target="media/image50.wmf"/><Relationship Id="rId124" Type="http://schemas.openxmlformats.org/officeDocument/2006/relationships/image" Target="media/image54.wmf"/><Relationship Id="rId129" Type="http://schemas.openxmlformats.org/officeDocument/2006/relationships/oleObject" Target="embeddings/oleObject67.bin"/><Relationship Id="rId54" Type="http://schemas.openxmlformats.org/officeDocument/2006/relationships/image" Target="media/image23.wmf"/><Relationship Id="rId70" Type="http://schemas.openxmlformats.org/officeDocument/2006/relationships/image" Target="media/image31.wmf"/><Relationship Id="rId75" Type="http://schemas.openxmlformats.org/officeDocument/2006/relationships/oleObject" Target="embeddings/oleObject36.bin"/><Relationship Id="rId91" Type="http://schemas.openxmlformats.org/officeDocument/2006/relationships/oleObject" Target="embeddings/oleObject44.bin"/><Relationship Id="rId96" Type="http://schemas.openxmlformats.org/officeDocument/2006/relationships/image" Target="media/image44.wmf"/><Relationship Id="rId140" Type="http://schemas.openxmlformats.org/officeDocument/2006/relationships/oleObject" Target="embeddings/oleObject71.bin"/><Relationship Id="rId145" Type="http://schemas.openxmlformats.org/officeDocument/2006/relationships/image" Target="media/image66.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8.wmf"/><Relationship Id="rId28" Type="http://schemas.openxmlformats.org/officeDocument/2006/relationships/oleObject" Target="embeddings/oleObject12.bin"/><Relationship Id="rId49" Type="http://schemas.openxmlformats.org/officeDocument/2006/relationships/oleObject" Target="embeddings/oleObject23.bin"/><Relationship Id="rId114" Type="http://schemas.openxmlformats.org/officeDocument/2006/relationships/oleObject" Target="embeddings/oleObject57.bin"/><Relationship Id="rId119" Type="http://schemas.openxmlformats.org/officeDocument/2006/relationships/oleObject" Target="embeddings/oleObject62.bin"/><Relationship Id="rId44" Type="http://schemas.openxmlformats.org/officeDocument/2006/relationships/image" Target="media/image18.wmf"/><Relationship Id="rId60" Type="http://schemas.openxmlformats.org/officeDocument/2006/relationships/image" Target="media/image26.wmf"/><Relationship Id="rId65" Type="http://schemas.openxmlformats.org/officeDocument/2006/relationships/oleObject" Target="embeddings/oleObject31.bin"/><Relationship Id="rId81" Type="http://schemas.openxmlformats.org/officeDocument/2006/relationships/oleObject" Target="embeddings/oleObject39.bin"/><Relationship Id="rId86" Type="http://schemas.openxmlformats.org/officeDocument/2006/relationships/image" Target="media/image39.wmf"/><Relationship Id="rId130" Type="http://schemas.openxmlformats.org/officeDocument/2006/relationships/image" Target="media/image57.wmf"/><Relationship Id="rId135" Type="http://schemas.openxmlformats.org/officeDocument/2006/relationships/image" Target="media/image61.wmf"/><Relationship Id="rId151" Type="http://schemas.openxmlformats.org/officeDocument/2006/relationships/oleObject" Target="embeddings/oleObject76.bin"/><Relationship Id="rId156" Type="http://schemas.openxmlformats.org/officeDocument/2006/relationships/header" Target="header3.xml"/><Relationship Id="rId13" Type="http://schemas.openxmlformats.org/officeDocument/2006/relationships/oleObject" Target="embeddings/oleObject4.bin"/><Relationship Id="rId18" Type="http://schemas.openxmlformats.org/officeDocument/2006/relationships/oleObject" Target="embeddings/oleObject7.bin"/><Relationship Id="rId39" Type="http://schemas.openxmlformats.org/officeDocument/2006/relationships/image" Target="media/image16.wmf"/><Relationship Id="rId109" Type="http://schemas.openxmlformats.org/officeDocument/2006/relationships/oleObject" Target="embeddings/oleObject53.bin"/><Relationship Id="rId34" Type="http://schemas.openxmlformats.org/officeDocument/2006/relationships/oleObject" Target="embeddings/oleObject15.bin"/><Relationship Id="rId50" Type="http://schemas.openxmlformats.org/officeDocument/2006/relationships/image" Target="media/image21.wmf"/><Relationship Id="rId55" Type="http://schemas.openxmlformats.org/officeDocument/2006/relationships/oleObject" Target="embeddings/oleObject26.bin"/><Relationship Id="rId76" Type="http://schemas.openxmlformats.org/officeDocument/2006/relationships/image" Target="media/image34.wmf"/><Relationship Id="rId97" Type="http://schemas.openxmlformats.org/officeDocument/2006/relationships/oleObject" Target="embeddings/oleObject47.bin"/><Relationship Id="rId104" Type="http://schemas.openxmlformats.org/officeDocument/2006/relationships/image" Target="media/image48.wmf"/><Relationship Id="rId120" Type="http://schemas.openxmlformats.org/officeDocument/2006/relationships/image" Target="media/image52.wmf"/><Relationship Id="rId125" Type="http://schemas.openxmlformats.org/officeDocument/2006/relationships/oleObject" Target="embeddings/oleObject65.bin"/><Relationship Id="rId141" Type="http://schemas.openxmlformats.org/officeDocument/2006/relationships/image" Target="media/image64.wmf"/><Relationship Id="rId146" Type="http://schemas.openxmlformats.org/officeDocument/2006/relationships/image" Target="media/image67.jpeg"/><Relationship Id="rId7" Type="http://schemas.openxmlformats.org/officeDocument/2006/relationships/image" Target="media/image1.wmf"/><Relationship Id="rId71" Type="http://schemas.openxmlformats.org/officeDocument/2006/relationships/oleObject" Target="embeddings/oleObject34.bin"/><Relationship Id="rId92" Type="http://schemas.openxmlformats.org/officeDocument/2006/relationships/image" Target="media/image42.wmf"/><Relationship Id="rId2" Type="http://schemas.openxmlformats.org/officeDocument/2006/relationships/styles" Target="styles.xml"/><Relationship Id="rId29" Type="http://schemas.openxmlformats.org/officeDocument/2006/relationships/image" Target="media/image11.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oleObject" Target="embeddings/oleObject21.bin"/><Relationship Id="rId66" Type="http://schemas.openxmlformats.org/officeDocument/2006/relationships/image" Target="media/image29.wmf"/><Relationship Id="rId87" Type="http://schemas.openxmlformats.org/officeDocument/2006/relationships/oleObject" Target="embeddings/oleObject42.bin"/><Relationship Id="rId110" Type="http://schemas.openxmlformats.org/officeDocument/2006/relationships/image" Target="media/image51.wmf"/><Relationship Id="rId115" Type="http://schemas.openxmlformats.org/officeDocument/2006/relationships/oleObject" Target="embeddings/oleObject58.bin"/><Relationship Id="rId131" Type="http://schemas.openxmlformats.org/officeDocument/2006/relationships/oleObject" Target="embeddings/oleObject68.bin"/><Relationship Id="rId136" Type="http://schemas.openxmlformats.org/officeDocument/2006/relationships/oleObject" Target="embeddings/oleObject69.bin"/><Relationship Id="rId157" Type="http://schemas.openxmlformats.org/officeDocument/2006/relationships/footer" Target="footer3.xml"/><Relationship Id="rId61" Type="http://schemas.openxmlformats.org/officeDocument/2006/relationships/oleObject" Target="embeddings/oleObject29.bin"/><Relationship Id="rId82" Type="http://schemas.openxmlformats.org/officeDocument/2006/relationships/image" Target="media/image37.wmf"/><Relationship Id="rId152" Type="http://schemas.openxmlformats.org/officeDocument/2006/relationships/header" Target="header1.xml"/><Relationship Id="rId19" Type="http://schemas.openxmlformats.org/officeDocument/2006/relationships/image" Target="media/image6.wmf"/><Relationship Id="rId14" Type="http://schemas.openxmlformats.org/officeDocument/2006/relationships/oleObject" Target="embeddings/oleObject5.bin"/><Relationship Id="rId30" Type="http://schemas.openxmlformats.org/officeDocument/2006/relationships/oleObject" Target="embeddings/oleObject13.bin"/><Relationship Id="rId35" Type="http://schemas.openxmlformats.org/officeDocument/2006/relationships/image" Target="media/image14.wmf"/><Relationship Id="rId56" Type="http://schemas.openxmlformats.org/officeDocument/2006/relationships/image" Target="media/image24.wmf"/><Relationship Id="rId77" Type="http://schemas.openxmlformats.org/officeDocument/2006/relationships/oleObject" Target="embeddings/oleObject37.bin"/><Relationship Id="rId100" Type="http://schemas.openxmlformats.org/officeDocument/2006/relationships/image" Target="media/image46.wmf"/><Relationship Id="rId105" Type="http://schemas.openxmlformats.org/officeDocument/2006/relationships/oleObject" Target="embeddings/oleObject51.bin"/><Relationship Id="rId126" Type="http://schemas.openxmlformats.org/officeDocument/2006/relationships/image" Target="media/image55.wmf"/><Relationship Id="rId147" Type="http://schemas.openxmlformats.org/officeDocument/2006/relationships/image" Target="media/image68.jpeg"/><Relationship Id="rId8" Type="http://schemas.openxmlformats.org/officeDocument/2006/relationships/oleObject" Target="embeddings/oleObject1.bin"/><Relationship Id="rId51" Type="http://schemas.openxmlformats.org/officeDocument/2006/relationships/oleObject" Target="embeddings/oleObject24.bin"/><Relationship Id="rId72" Type="http://schemas.openxmlformats.org/officeDocument/2006/relationships/image" Target="media/image32.wmf"/><Relationship Id="rId93" Type="http://schemas.openxmlformats.org/officeDocument/2006/relationships/oleObject" Target="embeddings/oleObject45.bin"/><Relationship Id="rId98" Type="http://schemas.openxmlformats.org/officeDocument/2006/relationships/image" Target="media/image45.wmf"/><Relationship Id="rId121" Type="http://schemas.openxmlformats.org/officeDocument/2006/relationships/oleObject" Target="embeddings/oleObject63.bin"/><Relationship Id="rId142" Type="http://schemas.openxmlformats.org/officeDocument/2006/relationships/oleObject" Target="embeddings/oleObject72.bin"/><Relationship Id="rId3" Type="http://schemas.openxmlformats.org/officeDocument/2006/relationships/settings" Target="settings.xml"/><Relationship Id="rId25" Type="http://schemas.openxmlformats.org/officeDocument/2006/relationships/image" Target="media/image9.wmf"/><Relationship Id="rId46" Type="http://schemas.openxmlformats.org/officeDocument/2006/relationships/image" Target="media/image19.wmf"/><Relationship Id="rId67" Type="http://schemas.openxmlformats.org/officeDocument/2006/relationships/oleObject" Target="embeddings/oleObject32.bin"/><Relationship Id="rId116" Type="http://schemas.openxmlformats.org/officeDocument/2006/relationships/oleObject" Target="embeddings/oleObject59.bin"/><Relationship Id="rId137" Type="http://schemas.openxmlformats.org/officeDocument/2006/relationships/image" Target="media/image62.wmf"/><Relationship Id="rId158" Type="http://schemas.openxmlformats.org/officeDocument/2006/relationships/fontTable" Target="fontTable.xml"/><Relationship Id="rId20" Type="http://schemas.openxmlformats.org/officeDocument/2006/relationships/oleObject" Target="embeddings/oleObject8.bin"/><Relationship Id="rId41" Type="http://schemas.openxmlformats.org/officeDocument/2006/relationships/oleObject" Target="embeddings/oleObject19.bin"/><Relationship Id="rId62" Type="http://schemas.openxmlformats.org/officeDocument/2006/relationships/image" Target="media/image27.wmf"/><Relationship Id="rId83" Type="http://schemas.openxmlformats.org/officeDocument/2006/relationships/oleObject" Target="embeddings/oleObject40.bin"/><Relationship Id="rId88" Type="http://schemas.openxmlformats.org/officeDocument/2006/relationships/image" Target="media/image40.wmf"/><Relationship Id="rId111" Type="http://schemas.openxmlformats.org/officeDocument/2006/relationships/oleObject" Target="embeddings/oleObject54.bin"/><Relationship Id="rId132" Type="http://schemas.openxmlformats.org/officeDocument/2006/relationships/image" Target="media/image58.jpeg"/><Relationship Id="rId153" Type="http://schemas.openxmlformats.org/officeDocument/2006/relationships/header" Target="header2.xml"/><Relationship Id="rId15" Type="http://schemas.openxmlformats.org/officeDocument/2006/relationships/image" Target="media/image4.wmf"/><Relationship Id="rId36" Type="http://schemas.openxmlformats.org/officeDocument/2006/relationships/oleObject" Target="embeddings/oleObject16.bin"/><Relationship Id="rId57" Type="http://schemas.openxmlformats.org/officeDocument/2006/relationships/oleObject" Target="embeddings/oleObject27.bin"/><Relationship Id="rId106" Type="http://schemas.openxmlformats.org/officeDocument/2006/relationships/image" Target="media/image49.wmf"/><Relationship Id="rId127" Type="http://schemas.openxmlformats.org/officeDocument/2006/relationships/oleObject" Target="embeddings/oleObject66.bin"/><Relationship Id="rId10" Type="http://schemas.openxmlformats.org/officeDocument/2006/relationships/oleObject" Target="embeddings/oleObject2.bin"/><Relationship Id="rId31" Type="http://schemas.openxmlformats.org/officeDocument/2006/relationships/image" Target="media/image12.wmf"/><Relationship Id="rId52" Type="http://schemas.openxmlformats.org/officeDocument/2006/relationships/image" Target="media/image22.wmf"/><Relationship Id="rId73" Type="http://schemas.openxmlformats.org/officeDocument/2006/relationships/oleObject" Target="embeddings/oleObject35.bin"/><Relationship Id="rId78" Type="http://schemas.openxmlformats.org/officeDocument/2006/relationships/image" Target="media/image35.wmf"/><Relationship Id="rId94" Type="http://schemas.openxmlformats.org/officeDocument/2006/relationships/image" Target="media/image43.wmf"/><Relationship Id="rId99" Type="http://schemas.openxmlformats.org/officeDocument/2006/relationships/oleObject" Target="embeddings/oleObject48.bin"/><Relationship Id="rId101" Type="http://schemas.openxmlformats.org/officeDocument/2006/relationships/oleObject" Target="embeddings/oleObject49.bin"/><Relationship Id="rId122" Type="http://schemas.openxmlformats.org/officeDocument/2006/relationships/image" Target="media/image53.wmf"/><Relationship Id="rId143" Type="http://schemas.openxmlformats.org/officeDocument/2006/relationships/image" Target="media/image65.wmf"/><Relationship Id="rId148" Type="http://schemas.openxmlformats.org/officeDocument/2006/relationships/image" Target="media/image69.wmf"/><Relationship Id="rId4" Type="http://schemas.openxmlformats.org/officeDocument/2006/relationships/webSettings" Target="webSettings.xml"/><Relationship Id="rId9" Type="http://schemas.openxmlformats.org/officeDocument/2006/relationships/image" Target="media/image2.wmf"/><Relationship Id="rId26" Type="http://schemas.openxmlformats.org/officeDocument/2006/relationships/oleObject" Target="embeddings/oleObject11.bin"/><Relationship Id="rId47" Type="http://schemas.openxmlformats.org/officeDocument/2006/relationships/oleObject" Target="embeddings/oleObject22.bin"/><Relationship Id="rId68" Type="http://schemas.openxmlformats.org/officeDocument/2006/relationships/image" Target="media/image30.wmf"/><Relationship Id="rId89" Type="http://schemas.openxmlformats.org/officeDocument/2006/relationships/oleObject" Target="embeddings/oleObject43.bin"/><Relationship Id="rId112" Type="http://schemas.openxmlformats.org/officeDocument/2006/relationships/oleObject" Target="embeddings/oleObject55.bin"/><Relationship Id="rId133" Type="http://schemas.openxmlformats.org/officeDocument/2006/relationships/image" Target="media/image59.jpeg"/><Relationship Id="rId154" Type="http://schemas.openxmlformats.org/officeDocument/2006/relationships/footer" Target="footer1.xml"/><Relationship Id="rId16" Type="http://schemas.openxmlformats.org/officeDocument/2006/relationships/oleObject" Target="embeddings/oleObject6.bin"/><Relationship Id="rId37" Type="http://schemas.openxmlformats.org/officeDocument/2006/relationships/image" Target="media/image15.wmf"/><Relationship Id="rId58" Type="http://schemas.openxmlformats.org/officeDocument/2006/relationships/image" Target="media/image25.wmf"/><Relationship Id="rId79" Type="http://schemas.openxmlformats.org/officeDocument/2006/relationships/oleObject" Target="embeddings/oleObject38.bin"/><Relationship Id="rId102" Type="http://schemas.openxmlformats.org/officeDocument/2006/relationships/image" Target="media/image47.wmf"/><Relationship Id="rId123" Type="http://schemas.openxmlformats.org/officeDocument/2006/relationships/oleObject" Target="embeddings/oleObject64.bin"/><Relationship Id="rId144" Type="http://schemas.openxmlformats.org/officeDocument/2006/relationships/oleObject" Target="embeddings/oleObject73.bin"/><Relationship Id="rId90" Type="http://schemas.openxmlformats.org/officeDocument/2006/relationships/image" Target="media/image41.wmf"/><Relationship Id="rId27" Type="http://schemas.openxmlformats.org/officeDocument/2006/relationships/image" Target="media/image10.wmf"/><Relationship Id="rId48" Type="http://schemas.openxmlformats.org/officeDocument/2006/relationships/image" Target="media/image20.wmf"/><Relationship Id="rId69" Type="http://schemas.openxmlformats.org/officeDocument/2006/relationships/oleObject" Target="embeddings/oleObject33.bin"/><Relationship Id="rId113" Type="http://schemas.openxmlformats.org/officeDocument/2006/relationships/oleObject" Target="embeddings/oleObject56.bin"/><Relationship Id="rId134" Type="http://schemas.openxmlformats.org/officeDocument/2006/relationships/image" Target="media/image6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2997</Words>
  <Characters>17085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1084</cp:lastModifiedBy>
  <cp:revision>6</cp:revision>
  <dcterms:created xsi:type="dcterms:W3CDTF">2026-09-04T17:29:00Z</dcterms:created>
  <dcterms:modified xsi:type="dcterms:W3CDTF">2026-09-07T12:53:00Z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