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4EEEC" w14:textId="77777777" w:rsidR="004B421D" w:rsidRDefault="004B421D" w:rsidP="00EB342D">
      <w:pPr>
        <w:spacing w:after="160" w:line="240" w:lineRule="auto"/>
        <w:jc w:val="right"/>
        <w:rPr>
          <w:rFonts w:ascii="Arial" w:eastAsia="Calibri" w:hAnsi="Arial" w:cs="Arial"/>
          <w:b/>
          <w:kern w:val="2"/>
          <w:lang w:eastAsia="en-US"/>
        </w:rPr>
      </w:pPr>
      <w:r w:rsidRPr="007B6FC2">
        <w:rPr>
          <w:rFonts w:ascii="Arial" w:eastAsia="Calibri" w:hAnsi="Arial" w:cs="Arial"/>
          <w:b/>
          <w:kern w:val="2"/>
          <w:lang w:eastAsia="en-US"/>
        </w:rPr>
        <w:t>EFFECT OF DIFFERENT LEVELS OF POULTRY MANURE AND INORGANIC FERTILIZER ON THE GROWTH AND YIELD OF CUCUMBER</w:t>
      </w:r>
      <w:r w:rsidRPr="007B6FC2">
        <w:rPr>
          <w:rFonts w:ascii="Arial" w:eastAsia="Calibri" w:hAnsi="Arial" w:cs="Arial"/>
          <w:b/>
          <w:i/>
          <w:iCs/>
          <w:kern w:val="2"/>
          <w:lang w:eastAsia="en-US"/>
        </w:rPr>
        <w:t xml:space="preserve"> (</w:t>
      </w:r>
      <w:proofErr w:type="spellStart"/>
      <w:r w:rsidRPr="007B6FC2">
        <w:rPr>
          <w:rFonts w:ascii="Arial" w:eastAsia="Calibri" w:hAnsi="Arial" w:cs="Arial"/>
          <w:b/>
          <w:i/>
          <w:iCs/>
          <w:kern w:val="2"/>
          <w:lang w:eastAsia="en-US"/>
        </w:rPr>
        <w:t>Cucumiis</w:t>
      </w:r>
      <w:proofErr w:type="spellEnd"/>
      <w:r w:rsidRPr="007B6FC2">
        <w:rPr>
          <w:rFonts w:ascii="Arial" w:eastAsia="Calibri" w:hAnsi="Arial" w:cs="Arial"/>
          <w:b/>
          <w:i/>
          <w:iCs/>
          <w:kern w:val="2"/>
          <w:lang w:eastAsia="en-US"/>
        </w:rPr>
        <w:t xml:space="preserve"> sativus)</w:t>
      </w:r>
      <w:r w:rsidRPr="007B6FC2">
        <w:rPr>
          <w:rFonts w:ascii="Arial" w:eastAsia="Calibri" w:hAnsi="Arial" w:cs="Arial"/>
          <w:b/>
          <w:kern w:val="2"/>
          <w:lang w:eastAsia="en-US"/>
        </w:rPr>
        <w:t xml:space="preserve"> IN OWERRI, IMO STATE</w:t>
      </w:r>
    </w:p>
    <w:p w14:paraId="070ECED8" w14:textId="77777777" w:rsidR="00881687" w:rsidRDefault="00881687" w:rsidP="00EB342D">
      <w:pPr>
        <w:spacing w:after="160" w:line="240" w:lineRule="auto"/>
        <w:jc w:val="right"/>
        <w:rPr>
          <w:rFonts w:ascii="Arial" w:eastAsia="Calibri" w:hAnsi="Arial" w:cs="Arial"/>
          <w:b/>
          <w:kern w:val="2"/>
          <w:lang w:eastAsia="en-US"/>
        </w:rPr>
      </w:pPr>
    </w:p>
    <w:p w14:paraId="12517BED" w14:textId="77777777" w:rsidR="004B421D" w:rsidRPr="007B6FC2" w:rsidRDefault="004B421D" w:rsidP="007B6FC2">
      <w:pPr>
        <w:pStyle w:val="Heading1"/>
        <w:jc w:val="both"/>
        <w:rPr>
          <w:rFonts w:ascii="Arial" w:hAnsi="Arial" w:cs="Arial"/>
          <w:sz w:val="22"/>
          <w:szCs w:val="22"/>
        </w:rPr>
      </w:pPr>
      <w:bookmarkStart w:id="0" w:name="_Toc190021182"/>
      <w:r w:rsidRPr="007B6FC2">
        <w:rPr>
          <w:rFonts w:ascii="Arial" w:hAnsi="Arial" w:cs="Arial"/>
          <w:sz w:val="22"/>
          <w:szCs w:val="22"/>
        </w:rPr>
        <w:t>ABSTRACT</w:t>
      </w:r>
      <w:bookmarkEnd w:id="0"/>
    </w:p>
    <w:p w14:paraId="5B0BF316" w14:textId="77777777" w:rsidR="004B421D" w:rsidRDefault="004B421D" w:rsidP="007B6FC2">
      <w:pPr>
        <w:spacing w:after="160" w:line="240" w:lineRule="auto"/>
        <w:jc w:val="both"/>
        <w:rPr>
          <w:rFonts w:ascii="Arial" w:hAnsi="Arial" w:cs="Arial"/>
          <w:sz w:val="24"/>
          <w:szCs w:val="24"/>
        </w:rPr>
      </w:pPr>
      <w:r w:rsidRPr="007B6FC2">
        <w:rPr>
          <w:rFonts w:ascii="Arial" w:hAnsi="Arial" w:cs="Arial"/>
          <w:sz w:val="24"/>
          <w:szCs w:val="24"/>
        </w:rPr>
        <w:t xml:space="preserve">The field study was conducted at the Teaching and Research Farm of Federal University of Technology Owerri, Imo state between September 2024 and January 2025 to determine the effect of different levels of poultry manure and inorganic fertilizer on the productivity of cucumber. The treatments included 5tons/ha PM, 10tons/ha PM, 15tons/ha PM, 100kg/ha NPK, 150kg/ha NPK, 200kg/ha NPK and 0kg/ha (Control). The experiment was laid out in a Randomized complete block design (RCBD). Data on growth and yield </w:t>
      </w:r>
      <w:proofErr w:type="gramStart"/>
      <w:r w:rsidRPr="007B6FC2">
        <w:rPr>
          <w:rFonts w:ascii="Arial" w:hAnsi="Arial" w:cs="Arial"/>
          <w:sz w:val="24"/>
          <w:szCs w:val="24"/>
        </w:rPr>
        <w:t>of  were</w:t>
      </w:r>
      <w:proofErr w:type="gramEnd"/>
      <w:r w:rsidRPr="007B6FC2">
        <w:rPr>
          <w:rFonts w:ascii="Arial" w:hAnsi="Arial" w:cs="Arial"/>
          <w:sz w:val="24"/>
          <w:szCs w:val="24"/>
        </w:rPr>
        <w:t xml:space="preserve"> measured and subjected to Analysis of Variance (ANOVA). Mean separation was carried out using the Least Significant Difference at 5% level of probability. The level 15tons/ha poultry manure gave the highest leaf area (59.26cm²,73.25cm².186.2cm²) at 2, 4 and 6 WAP respectively while 5 tons/ha produced the lowest leaf area (40.46cm² and  53.16cm²) at 2 and 4 WAP respectively. The level 0 ton/ha produced the lowest leaf area (106 cm²) at 6 WAP. The level 15 ton /ha and 0.2 </w:t>
      </w:r>
      <w:proofErr w:type="spellStart"/>
      <w:r w:rsidRPr="007B6FC2">
        <w:rPr>
          <w:rFonts w:ascii="Arial" w:hAnsi="Arial" w:cs="Arial"/>
          <w:sz w:val="24"/>
          <w:szCs w:val="24"/>
        </w:rPr>
        <w:t>ron</w:t>
      </w:r>
      <w:proofErr w:type="spellEnd"/>
      <w:r w:rsidRPr="007B6FC2">
        <w:rPr>
          <w:rFonts w:ascii="Arial" w:hAnsi="Arial" w:cs="Arial"/>
          <w:sz w:val="24"/>
          <w:szCs w:val="24"/>
        </w:rPr>
        <w:t xml:space="preserve">/ha NPK fertilizer produced the highest number of leaves (4.00) while 0ton/ha and 5 tons /ha produced the least number of leaves at 2 </w:t>
      </w:r>
      <w:proofErr w:type="spellStart"/>
      <w:r w:rsidRPr="007B6FC2">
        <w:rPr>
          <w:rFonts w:ascii="Arial" w:hAnsi="Arial" w:cs="Arial"/>
          <w:sz w:val="24"/>
          <w:szCs w:val="24"/>
        </w:rPr>
        <w:t>WAP.The</w:t>
      </w:r>
      <w:proofErr w:type="spellEnd"/>
      <w:r w:rsidRPr="007B6FC2">
        <w:rPr>
          <w:rFonts w:ascii="Arial" w:hAnsi="Arial" w:cs="Arial"/>
          <w:sz w:val="24"/>
          <w:szCs w:val="24"/>
        </w:rPr>
        <w:t xml:space="preserve"> level 0.2 tons/ha NPK fertilizer gave the highest number of leaves (13.33) while 0 ton/ha and 5 ton/ha gave the lowest number of leaves (8.00) at 4 </w:t>
      </w:r>
      <w:proofErr w:type="spellStart"/>
      <w:r w:rsidRPr="007B6FC2">
        <w:rPr>
          <w:rFonts w:ascii="Arial" w:hAnsi="Arial" w:cs="Arial"/>
          <w:sz w:val="24"/>
          <w:szCs w:val="24"/>
        </w:rPr>
        <w:t>WAP.The</w:t>
      </w:r>
      <w:proofErr w:type="spellEnd"/>
      <w:r w:rsidRPr="007B6FC2">
        <w:rPr>
          <w:rFonts w:ascii="Arial" w:hAnsi="Arial" w:cs="Arial"/>
          <w:sz w:val="24"/>
          <w:szCs w:val="24"/>
        </w:rPr>
        <w:t xml:space="preserve"> level 0.2 tons/ha produced the highest number of leaves (23) while 0 ton/ha produced the lowest (16). The level 20 tons/ha poultry manure gave the highest plant height (6.0cm, 54.3cm, 79.3cm) at 2, 4 and 6 WAP  respectively. The level 5 tons/ha produced the lowest plant </w:t>
      </w:r>
      <w:proofErr w:type="gramStart"/>
      <w:r w:rsidRPr="007B6FC2">
        <w:rPr>
          <w:rFonts w:ascii="Arial" w:hAnsi="Arial" w:cs="Arial"/>
          <w:sz w:val="24"/>
          <w:szCs w:val="24"/>
        </w:rPr>
        <w:t>height  (</w:t>
      </w:r>
      <w:proofErr w:type="gramEnd"/>
      <w:r w:rsidRPr="007B6FC2">
        <w:rPr>
          <w:rFonts w:ascii="Arial" w:hAnsi="Arial" w:cs="Arial"/>
          <w:sz w:val="24"/>
          <w:szCs w:val="24"/>
        </w:rPr>
        <w:t xml:space="preserve">4.0 cm </w:t>
      </w:r>
      <w:proofErr w:type="gramStart"/>
      <w:r w:rsidRPr="007B6FC2">
        <w:rPr>
          <w:rFonts w:ascii="Arial" w:hAnsi="Arial" w:cs="Arial"/>
          <w:sz w:val="24"/>
          <w:szCs w:val="24"/>
        </w:rPr>
        <w:t>and  47.2</w:t>
      </w:r>
      <w:proofErr w:type="gramEnd"/>
      <w:r w:rsidRPr="007B6FC2">
        <w:rPr>
          <w:rFonts w:ascii="Arial" w:hAnsi="Arial" w:cs="Arial"/>
          <w:sz w:val="24"/>
          <w:szCs w:val="24"/>
        </w:rPr>
        <w:t xml:space="preserve">) at 2 and 6 WAP respectively. The level 5 ton/ha produced the lowest (35.5 cm) at 4 </w:t>
      </w:r>
      <w:proofErr w:type="spellStart"/>
      <w:r w:rsidRPr="007B6FC2">
        <w:rPr>
          <w:rFonts w:ascii="Arial" w:hAnsi="Arial" w:cs="Arial"/>
          <w:sz w:val="24"/>
          <w:szCs w:val="24"/>
        </w:rPr>
        <w:t>WAP.The</w:t>
      </w:r>
      <w:proofErr w:type="spellEnd"/>
      <w:r w:rsidRPr="007B6FC2">
        <w:rPr>
          <w:rFonts w:ascii="Arial" w:hAnsi="Arial" w:cs="Arial"/>
          <w:sz w:val="24"/>
          <w:szCs w:val="24"/>
        </w:rPr>
        <w:t xml:space="preserve"> level 0.10tons/ha NPK took more days (6.33) to 50% emergence of the cucumber. The level 15 tons/ha required fewer days (5.33) to 50% </w:t>
      </w:r>
      <w:proofErr w:type="gramStart"/>
      <w:r w:rsidRPr="007B6FC2">
        <w:rPr>
          <w:rFonts w:ascii="Arial" w:hAnsi="Arial" w:cs="Arial"/>
          <w:sz w:val="24"/>
          <w:szCs w:val="24"/>
        </w:rPr>
        <w:t>emergence .</w:t>
      </w:r>
      <w:proofErr w:type="gramEnd"/>
      <w:r w:rsidRPr="007B6FC2">
        <w:rPr>
          <w:rFonts w:ascii="Arial" w:hAnsi="Arial" w:cs="Arial"/>
          <w:sz w:val="24"/>
          <w:szCs w:val="24"/>
        </w:rPr>
        <w:t xml:space="preserve"> Based on the study's findings, it is strongly recommended that farmers in Owerri, South Eastern Nigeria adopt the application of the level 0.2tons / ha NPK and 15 tons/ha poultry manure to achieve economically viable and dependable yields.</w:t>
      </w:r>
      <w:r w:rsidR="005C62AD">
        <w:rPr>
          <w:rFonts w:ascii="Arial" w:hAnsi="Arial" w:cs="Arial"/>
          <w:sz w:val="24"/>
          <w:szCs w:val="24"/>
        </w:rPr>
        <w:t xml:space="preserve"> </w:t>
      </w:r>
      <w:r w:rsidRPr="007B6FC2">
        <w:rPr>
          <w:rFonts w:ascii="Arial" w:hAnsi="Arial" w:cs="Arial"/>
          <w:sz w:val="24"/>
          <w:szCs w:val="24"/>
        </w:rPr>
        <w:t>The level 0.2tons/ha NPK produced more average fruit weight (0.0021tha–¹) while the level 0 tons/ha produced fewer average fruit weight (0.0009tha–¹</w:t>
      </w:r>
      <w:r w:rsidR="000D3244">
        <w:rPr>
          <w:rFonts w:ascii="Arial" w:hAnsi="Arial" w:cs="Arial"/>
          <w:sz w:val="24"/>
          <w:szCs w:val="24"/>
        </w:rPr>
        <w:t>).</w:t>
      </w:r>
      <w:r w:rsidRPr="007B6FC2">
        <w:rPr>
          <w:rFonts w:ascii="Arial" w:hAnsi="Arial" w:cs="Arial"/>
          <w:sz w:val="24"/>
          <w:szCs w:val="24"/>
        </w:rPr>
        <w:t xml:space="preserve"> The level 0.2 tons/ha NPK and 0.15 tons/ha NPK produced the highest number of fruits (6.00) while 1.5 tons /ha produced the</w:t>
      </w:r>
      <w:r w:rsidR="00CF51A3">
        <w:rPr>
          <w:rFonts w:ascii="Arial" w:hAnsi="Arial" w:cs="Arial"/>
          <w:sz w:val="24"/>
          <w:szCs w:val="24"/>
        </w:rPr>
        <w:t xml:space="preserve"> lowest number of fruit (4.67)</w:t>
      </w:r>
      <w:r w:rsidRPr="007B6FC2">
        <w:rPr>
          <w:rFonts w:ascii="Arial" w:hAnsi="Arial" w:cs="Arial"/>
          <w:sz w:val="24"/>
          <w:szCs w:val="24"/>
        </w:rPr>
        <w:t>.</w:t>
      </w:r>
    </w:p>
    <w:p w14:paraId="74797179" w14:textId="77777777" w:rsidR="00315C83" w:rsidRPr="00CF5079" w:rsidRDefault="00315C83" w:rsidP="00315C83">
      <w:pPr>
        <w:pStyle w:val="ds-markdown-paragraph"/>
        <w:shd w:val="clear" w:color="auto" w:fill="FFFFFF"/>
        <w:spacing w:after="0" w:afterAutospacing="0"/>
        <w:rPr>
          <w:rFonts w:ascii="Segoe UI" w:hAnsi="Segoe UI" w:cs="Segoe UI"/>
          <w:i/>
          <w:color w:val="0F1115"/>
          <w:sz w:val="23"/>
          <w:szCs w:val="23"/>
          <w:shd w:val="clear" w:color="auto" w:fill="FFFFFF"/>
        </w:rPr>
      </w:pPr>
      <w:r w:rsidRPr="00CF5079">
        <w:rPr>
          <w:rStyle w:val="Strong"/>
          <w:rFonts w:ascii="Segoe UI" w:hAnsi="Segoe UI" w:cs="Segoe UI"/>
          <w:b w:val="0"/>
          <w:i/>
          <w:color w:val="0F1115"/>
          <w:shd w:val="clear" w:color="auto" w:fill="FFFFFF"/>
        </w:rPr>
        <w:t xml:space="preserve">Keywords: </w:t>
      </w:r>
      <w:r w:rsidRPr="00CF5079">
        <w:rPr>
          <w:rStyle w:val="Strong"/>
          <w:rFonts w:ascii="Segoe UI" w:eastAsia="SimSun" w:hAnsi="Segoe UI" w:cs="Segoe UI"/>
          <w:b w:val="0"/>
          <w:i/>
          <w:color w:val="0F1115"/>
          <w:shd w:val="clear" w:color="auto" w:fill="FFFFFF"/>
        </w:rPr>
        <w:t>Cucumber</w:t>
      </w:r>
      <w:r w:rsidRPr="00CF5079">
        <w:rPr>
          <w:rStyle w:val="Strong"/>
          <w:rFonts w:ascii="Segoe UI" w:hAnsi="Segoe UI" w:cs="Segoe UI"/>
          <w:b w:val="0"/>
          <w:i/>
          <w:color w:val="0F1115"/>
          <w:shd w:val="clear" w:color="auto" w:fill="FFFFFF"/>
        </w:rPr>
        <w:t>;</w:t>
      </w:r>
      <w:r w:rsidRPr="00CF5079">
        <w:rPr>
          <w:rStyle w:val="Strong"/>
          <w:rFonts w:ascii="Segoe UI" w:hAnsi="Segoe UI" w:cs="Segoe UI"/>
          <w:i/>
          <w:color w:val="0F1115"/>
          <w:shd w:val="clear" w:color="auto" w:fill="FFFFFF"/>
        </w:rPr>
        <w:t xml:space="preserve"> </w:t>
      </w:r>
      <w:r w:rsidRPr="00CF5079">
        <w:rPr>
          <w:rFonts w:ascii="Segoe UI" w:hAnsi="Segoe UI" w:cs="Segoe UI"/>
          <w:i/>
          <w:color w:val="0F1115"/>
          <w:sz w:val="23"/>
          <w:szCs w:val="23"/>
          <w:shd w:val="clear" w:color="auto" w:fill="FFFFFF"/>
        </w:rPr>
        <w:t xml:space="preserve">Organic fertilizer; Organic fertilizer; </w:t>
      </w:r>
      <w:r w:rsidRPr="00CF5079">
        <w:rPr>
          <w:rStyle w:val="Strong"/>
          <w:rFonts w:ascii="Segoe UI" w:eastAsiaTheme="majorEastAsia" w:hAnsi="Segoe UI" w:cs="Segoe UI"/>
          <w:b w:val="0"/>
          <w:i/>
          <w:color w:val="0F1115"/>
        </w:rPr>
        <w:t>Soil fertility;</w:t>
      </w:r>
      <w:r w:rsidRPr="00CF5079">
        <w:rPr>
          <w:rStyle w:val="Strong"/>
          <w:rFonts w:ascii="Segoe UI" w:eastAsiaTheme="majorEastAsia" w:hAnsi="Segoe UI" w:cs="Segoe UI"/>
          <w:i/>
          <w:color w:val="0F1115"/>
        </w:rPr>
        <w:t xml:space="preserve"> </w:t>
      </w:r>
      <w:r w:rsidRPr="00CF5079">
        <w:rPr>
          <w:rFonts w:ascii="Segoe UI" w:hAnsi="Segoe UI" w:cs="Segoe UI"/>
          <w:i/>
          <w:color w:val="0F1115"/>
          <w:sz w:val="23"/>
          <w:szCs w:val="23"/>
          <w:shd w:val="clear" w:color="auto" w:fill="FFFFFF"/>
        </w:rPr>
        <w:t>Crop productivity.</w:t>
      </w:r>
    </w:p>
    <w:p w14:paraId="72033108" w14:textId="77777777" w:rsidR="00CF5079" w:rsidRPr="00315C83" w:rsidRDefault="00CF5079" w:rsidP="00315C83">
      <w:pPr>
        <w:pStyle w:val="ds-markdown-paragraph"/>
        <w:shd w:val="clear" w:color="auto" w:fill="FFFFFF"/>
        <w:spacing w:after="0" w:afterAutospacing="0"/>
        <w:rPr>
          <w:rFonts w:ascii="Segoe UI" w:hAnsi="Segoe UI" w:cs="Segoe UI"/>
          <w:color w:val="0F1115"/>
        </w:rPr>
      </w:pPr>
    </w:p>
    <w:p w14:paraId="7F7CE654" w14:textId="77777777" w:rsidR="004B421D" w:rsidRPr="007B6FC2" w:rsidRDefault="00EB3E27" w:rsidP="007B6FC2">
      <w:pPr>
        <w:pStyle w:val="Heading1"/>
        <w:jc w:val="both"/>
        <w:rPr>
          <w:rFonts w:ascii="Arial" w:hAnsi="Arial" w:cs="Arial"/>
          <w:sz w:val="22"/>
          <w:szCs w:val="22"/>
        </w:rPr>
      </w:pPr>
      <w:r w:rsidRPr="007B6FC2">
        <w:rPr>
          <w:rFonts w:ascii="Arial" w:hAnsi="Arial" w:cs="Arial"/>
          <w:sz w:val="22"/>
          <w:szCs w:val="22"/>
        </w:rPr>
        <w:t>1.0       INTRODUCTION</w:t>
      </w:r>
    </w:p>
    <w:p w14:paraId="759D3067" w14:textId="77777777" w:rsidR="009A621B" w:rsidRPr="00054EB5" w:rsidRDefault="004B421D" w:rsidP="007B6FC2">
      <w:pPr>
        <w:spacing w:line="480" w:lineRule="auto"/>
        <w:jc w:val="both"/>
        <w:rPr>
          <w:rFonts w:ascii="Arial" w:hAnsi="Arial" w:cs="Arial"/>
          <w:sz w:val="24"/>
          <w:szCs w:val="24"/>
        </w:rPr>
      </w:pPr>
      <w:r w:rsidRPr="00054EB5">
        <w:rPr>
          <w:rFonts w:ascii="Arial" w:hAnsi="Arial" w:cs="Arial"/>
          <w:sz w:val="24"/>
          <w:szCs w:val="24"/>
        </w:rPr>
        <w:t xml:space="preserve">Cucumber is </w:t>
      </w:r>
      <w:r w:rsidR="000A7C47">
        <w:rPr>
          <w:rFonts w:ascii="Arial" w:hAnsi="Arial" w:cs="Arial"/>
          <w:sz w:val="24"/>
          <w:szCs w:val="24"/>
        </w:rPr>
        <w:t>a monoeci</w:t>
      </w:r>
      <w:r w:rsidRPr="00054EB5">
        <w:rPr>
          <w:rFonts w:ascii="Arial" w:hAnsi="Arial" w:cs="Arial"/>
          <w:sz w:val="24"/>
          <w:szCs w:val="24"/>
        </w:rPr>
        <w:t xml:space="preserve">ous annual crop in the </w:t>
      </w:r>
      <w:r w:rsidR="007B6FC2" w:rsidRPr="00054EB5">
        <w:rPr>
          <w:rFonts w:ascii="Arial" w:hAnsi="Arial" w:cs="Arial"/>
          <w:sz w:val="24"/>
          <w:szCs w:val="24"/>
        </w:rPr>
        <w:t>Cucurbitaceous</w:t>
      </w:r>
      <w:r w:rsidRPr="00054EB5">
        <w:rPr>
          <w:rFonts w:ascii="Arial" w:hAnsi="Arial" w:cs="Arial"/>
          <w:sz w:val="24"/>
          <w:szCs w:val="24"/>
        </w:rPr>
        <w:t xml:space="preserve"> family and has been cultivated by man for more than 3000years (</w:t>
      </w:r>
      <w:proofErr w:type="spellStart"/>
      <w:r w:rsidRPr="00054EB5">
        <w:rPr>
          <w:rFonts w:ascii="Arial" w:hAnsi="Arial" w:cs="Arial"/>
          <w:sz w:val="24"/>
          <w:szCs w:val="24"/>
        </w:rPr>
        <w:t>Okonmah</w:t>
      </w:r>
      <w:proofErr w:type="spellEnd"/>
      <w:r w:rsidRPr="00054EB5">
        <w:rPr>
          <w:rFonts w:ascii="Arial" w:hAnsi="Arial" w:cs="Arial"/>
          <w:sz w:val="24"/>
          <w:szCs w:val="24"/>
        </w:rPr>
        <w:t xml:space="preserve"> 2011). It serves as a major </w:t>
      </w:r>
      <w:r w:rsidRPr="00054EB5">
        <w:rPr>
          <w:rFonts w:ascii="Arial" w:hAnsi="Arial" w:cs="Arial"/>
          <w:sz w:val="24"/>
          <w:szCs w:val="24"/>
        </w:rPr>
        <w:lastRenderedPageBreak/>
        <w:t>source of vitamins, it is cultivated in most part of Northern Nigeria and some parts of eastern Nigeria by small scale farmers who lack information on some important cultural practices which has resulted in low yield owing to several factors, with nutrient/water observed to be the limiting factor (</w:t>
      </w:r>
      <w:proofErr w:type="spellStart"/>
      <w:r w:rsidRPr="00054EB5">
        <w:rPr>
          <w:rFonts w:ascii="Arial" w:hAnsi="Arial" w:cs="Arial"/>
          <w:sz w:val="24"/>
          <w:szCs w:val="24"/>
        </w:rPr>
        <w:t>Ayotamuno</w:t>
      </w:r>
      <w:proofErr w:type="spellEnd"/>
      <w:r w:rsidRPr="00054EB5">
        <w:rPr>
          <w:rFonts w:ascii="Arial" w:hAnsi="Arial" w:cs="Arial"/>
          <w:sz w:val="24"/>
          <w:szCs w:val="24"/>
        </w:rPr>
        <w:t xml:space="preserve"> </w:t>
      </w:r>
      <w:r w:rsidRPr="00054EB5">
        <w:rPr>
          <w:rFonts w:ascii="Arial" w:hAnsi="Arial" w:cs="Arial"/>
          <w:i/>
          <w:iCs/>
          <w:sz w:val="24"/>
          <w:szCs w:val="24"/>
        </w:rPr>
        <w:t>et a</w:t>
      </w:r>
      <w:r w:rsidRPr="00054EB5">
        <w:rPr>
          <w:rFonts w:ascii="Arial" w:hAnsi="Arial" w:cs="Arial"/>
          <w:sz w:val="24"/>
          <w:szCs w:val="24"/>
        </w:rPr>
        <w:t>l., 2007), and the production of fruit with yellow belles, which are highly marketable.</w:t>
      </w:r>
    </w:p>
    <w:p w14:paraId="2A56E46B" w14:textId="77777777" w:rsidR="004B421D" w:rsidRPr="00054EB5" w:rsidRDefault="004B421D" w:rsidP="007B6FC2">
      <w:pPr>
        <w:spacing w:line="480" w:lineRule="auto"/>
        <w:jc w:val="both"/>
        <w:rPr>
          <w:rFonts w:ascii="Arial" w:hAnsi="Arial" w:cs="Arial"/>
          <w:sz w:val="24"/>
          <w:szCs w:val="24"/>
        </w:rPr>
      </w:pPr>
      <w:r w:rsidRPr="00054EB5">
        <w:rPr>
          <w:rFonts w:ascii="Arial" w:hAnsi="Arial" w:cs="Arial"/>
          <w:sz w:val="24"/>
          <w:szCs w:val="24"/>
        </w:rPr>
        <w:t xml:space="preserve">Cucumber has been rated suitable for greenhouse cultivation in comparison with traditional agricultural practices (El-Amir </w:t>
      </w:r>
      <w:r w:rsidRPr="00054EB5">
        <w:rPr>
          <w:rFonts w:ascii="Arial" w:hAnsi="Arial" w:cs="Arial"/>
          <w:i/>
          <w:iCs/>
          <w:sz w:val="24"/>
          <w:szCs w:val="24"/>
        </w:rPr>
        <w:t>et al</w:t>
      </w:r>
      <w:r w:rsidRPr="00054EB5">
        <w:rPr>
          <w:rFonts w:ascii="Arial" w:hAnsi="Arial" w:cs="Arial"/>
          <w:sz w:val="24"/>
          <w:szCs w:val="24"/>
        </w:rPr>
        <w:t>., 2001). Increase in cucumber production can be achieved either by bringing more area under its cultivation, or by adopting improved varieties and better cultural practices. The second approach is more often preferred and among various cultural practices fertilizer application is one of the quickest and easiest ways of increasing the yield per unit area under cucumber. In spite of the increasing relevance of cucumber in Nigeria, low yields are obtained in farmers’ fields because of declining soil fertility due to continuous cropping and the disregard for soil amendment materials. (</w:t>
      </w:r>
      <w:proofErr w:type="spellStart"/>
      <w:r w:rsidRPr="00054EB5">
        <w:rPr>
          <w:rFonts w:ascii="Arial" w:hAnsi="Arial" w:cs="Arial"/>
          <w:sz w:val="24"/>
          <w:szCs w:val="24"/>
        </w:rPr>
        <w:t>Enujeke</w:t>
      </w:r>
      <w:proofErr w:type="spellEnd"/>
      <w:r w:rsidRPr="00054EB5">
        <w:rPr>
          <w:rFonts w:ascii="Arial" w:hAnsi="Arial" w:cs="Arial"/>
          <w:sz w:val="24"/>
          <w:szCs w:val="24"/>
        </w:rPr>
        <w:t xml:space="preserve"> 2013). Inorganic manure has been used as a soil conditioner since ancient times and its benefits have not been fully harnessed due to large quantity required in order to meet up the nutritional requirements of crops (Makinde </w:t>
      </w:r>
      <w:r w:rsidRPr="00054EB5">
        <w:rPr>
          <w:rFonts w:ascii="Arial" w:hAnsi="Arial" w:cs="Arial"/>
          <w:i/>
          <w:iCs/>
          <w:sz w:val="24"/>
          <w:szCs w:val="24"/>
        </w:rPr>
        <w:t>et al</w:t>
      </w:r>
      <w:r w:rsidRPr="00054EB5">
        <w:rPr>
          <w:rFonts w:ascii="Arial" w:hAnsi="Arial" w:cs="Arial"/>
          <w:sz w:val="24"/>
          <w:szCs w:val="24"/>
        </w:rPr>
        <w:t xml:space="preserve">., 2007). Organic manure improves soil structure, water, air and nutrient retention in the soil, buffers soil chemical imbalances, supports living organisms, </w:t>
      </w:r>
      <w:proofErr w:type="spellStart"/>
      <w:r w:rsidRPr="00054EB5">
        <w:rPr>
          <w:rFonts w:ascii="Arial" w:hAnsi="Arial" w:cs="Arial"/>
          <w:sz w:val="24"/>
          <w:szCs w:val="24"/>
        </w:rPr>
        <w:t>etc</w:t>
      </w:r>
      <w:proofErr w:type="spellEnd"/>
      <w:r w:rsidRPr="00054EB5">
        <w:rPr>
          <w:rFonts w:ascii="Arial" w:hAnsi="Arial" w:cs="Arial"/>
          <w:sz w:val="24"/>
          <w:szCs w:val="24"/>
        </w:rPr>
        <w:t xml:space="preserve"> (I.F.A.S, 2005). Dauda</w:t>
      </w:r>
      <w:r w:rsidRPr="00054EB5">
        <w:rPr>
          <w:rFonts w:ascii="Arial" w:hAnsi="Arial" w:cs="Arial"/>
          <w:i/>
          <w:iCs/>
          <w:sz w:val="24"/>
          <w:szCs w:val="24"/>
        </w:rPr>
        <w:t xml:space="preserve"> et al</w:t>
      </w:r>
      <w:r w:rsidRPr="00054EB5">
        <w:rPr>
          <w:rFonts w:ascii="Arial" w:hAnsi="Arial" w:cs="Arial"/>
          <w:sz w:val="24"/>
          <w:szCs w:val="24"/>
        </w:rPr>
        <w:t xml:space="preserve">., (2008) attributed the vigorous growth and increased fruit yield of watermelon to increased supply of nutrient elements associated with high photosynthetic activities which promote growth and yield. Aliyu, (2000) made similar report that higher rates of poultry manure resulted in higher yield of eggplant. </w:t>
      </w:r>
      <w:proofErr w:type="spellStart"/>
      <w:r w:rsidRPr="00054EB5">
        <w:rPr>
          <w:rFonts w:ascii="Arial" w:hAnsi="Arial" w:cs="Arial"/>
          <w:sz w:val="24"/>
          <w:szCs w:val="24"/>
        </w:rPr>
        <w:t>Eliakira</w:t>
      </w:r>
      <w:proofErr w:type="spellEnd"/>
      <w:r w:rsidRPr="00054EB5">
        <w:rPr>
          <w:rFonts w:ascii="Arial" w:hAnsi="Arial" w:cs="Arial"/>
          <w:sz w:val="24"/>
          <w:szCs w:val="24"/>
        </w:rPr>
        <w:t xml:space="preserve"> and Peter (2014) in their soil amendment research work on tomato variety Tanya grown </w:t>
      </w:r>
      <w:r w:rsidRPr="00054EB5">
        <w:rPr>
          <w:rFonts w:ascii="Arial" w:hAnsi="Arial" w:cs="Arial"/>
          <w:sz w:val="24"/>
          <w:szCs w:val="24"/>
        </w:rPr>
        <w:lastRenderedPageBreak/>
        <w:t xml:space="preserve">on selected soil of Morogoro Region in Tanzania applied 8t/ha poultry manure which yielded 31fruits/plants compared to the 22fruits/plants obtained when they applied 0.4t/ha NPK 23:10:5 fertilizer. Integrated nutrient management have proven worthy in terms of growth, yield and yield characters in cucumber production in Nigeria [Opara </w:t>
      </w:r>
      <w:r w:rsidRPr="00054EB5">
        <w:rPr>
          <w:rFonts w:ascii="Arial" w:hAnsi="Arial" w:cs="Arial"/>
          <w:i/>
          <w:iCs/>
          <w:sz w:val="24"/>
          <w:szCs w:val="24"/>
        </w:rPr>
        <w:t>et al</w:t>
      </w:r>
      <w:r w:rsidRPr="00054EB5">
        <w:rPr>
          <w:rFonts w:ascii="Arial" w:hAnsi="Arial" w:cs="Arial"/>
          <w:sz w:val="24"/>
          <w:szCs w:val="24"/>
        </w:rPr>
        <w:t xml:space="preserve">., (2012), </w:t>
      </w:r>
      <w:proofErr w:type="spellStart"/>
      <w:r w:rsidRPr="00054EB5">
        <w:rPr>
          <w:rFonts w:ascii="Arial" w:hAnsi="Arial" w:cs="Arial"/>
          <w:sz w:val="24"/>
          <w:szCs w:val="24"/>
        </w:rPr>
        <w:t>Eyifediyi</w:t>
      </w:r>
      <w:proofErr w:type="spellEnd"/>
      <w:r w:rsidRPr="00054EB5">
        <w:rPr>
          <w:rFonts w:ascii="Arial" w:hAnsi="Arial" w:cs="Arial"/>
          <w:sz w:val="24"/>
          <w:szCs w:val="24"/>
        </w:rPr>
        <w:t xml:space="preserve"> and </w:t>
      </w:r>
      <w:proofErr w:type="spellStart"/>
      <w:r w:rsidRPr="00054EB5">
        <w:rPr>
          <w:rFonts w:ascii="Arial" w:hAnsi="Arial" w:cs="Arial"/>
          <w:sz w:val="24"/>
          <w:szCs w:val="24"/>
        </w:rPr>
        <w:t>Remison</w:t>
      </w:r>
      <w:proofErr w:type="spellEnd"/>
      <w:r w:rsidRPr="00054EB5">
        <w:rPr>
          <w:rFonts w:ascii="Arial" w:hAnsi="Arial" w:cs="Arial"/>
          <w:sz w:val="24"/>
          <w:szCs w:val="24"/>
        </w:rPr>
        <w:t xml:space="preserve"> (2010)].</w:t>
      </w:r>
    </w:p>
    <w:p w14:paraId="6285A03B" w14:textId="77777777" w:rsidR="004B421D" w:rsidRPr="00054EB5" w:rsidRDefault="004B421D" w:rsidP="007B6FC2">
      <w:pPr>
        <w:spacing w:line="480" w:lineRule="auto"/>
        <w:jc w:val="both"/>
        <w:rPr>
          <w:rFonts w:ascii="Arial" w:hAnsi="Arial" w:cs="Arial"/>
          <w:sz w:val="24"/>
          <w:szCs w:val="24"/>
        </w:rPr>
      </w:pPr>
      <w:r w:rsidRPr="00054EB5">
        <w:rPr>
          <w:rFonts w:ascii="Arial" w:hAnsi="Arial" w:cs="Arial"/>
          <w:sz w:val="24"/>
          <w:szCs w:val="24"/>
        </w:rPr>
        <w:t xml:space="preserve">The basic concept underlying the principles of integrated nutrient management is the maintenance and improvement of soil fertility for sustaining crop productivity on a long term basis and can be achieved through the use of mineral fertilizers (Opara </w:t>
      </w:r>
      <w:r w:rsidRPr="00054EB5">
        <w:rPr>
          <w:rFonts w:ascii="Arial" w:hAnsi="Arial" w:cs="Arial"/>
          <w:i/>
          <w:iCs/>
          <w:sz w:val="24"/>
          <w:szCs w:val="24"/>
        </w:rPr>
        <w:t>et al.,</w:t>
      </w:r>
      <w:r w:rsidRPr="00054EB5">
        <w:rPr>
          <w:rFonts w:ascii="Arial" w:hAnsi="Arial" w:cs="Arial"/>
          <w:sz w:val="24"/>
          <w:szCs w:val="24"/>
        </w:rPr>
        <w:t xml:space="preserve"> 2012). DIPA (2006) had suggested that manure should be applied at rates and times of the year that are</w:t>
      </w:r>
      <w:r w:rsidR="009A621B" w:rsidRPr="00054EB5">
        <w:rPr>
          <w:rFonts w:ascii="Arial" w:hAnsi="Arial" w:cs="Arial"/>
          <w:sz w:val="24"/>
          <w:szCs w:val="24"/>
        </w:rPr>
        <w:t xml:space="preserve"> </w:t>
      </w:r>
      <w:r w:rsidRPr="00054EB5">
        <w:rPr>
          <w:rFonts w:ascii="Arial" w:hAnsi="Arial" w:cs="Arial"/>
          <w:sz w:val="24"/>
          <w:szCs w:val="24"/>
        </w:rPr>
        <w:t xml:space="preserve">compatible with the nutrient requirement and growing characteristics of the crop so as to achieve the desired growth and yield enhancement. Ahmed </w:t>
      </w:r>
      <w:r w:rsidRPr="00054EB5">
        <w:rPr>
          <w:rFonts w:ascii="Arial" w:hAnsi="Arial" w:cs="Arial"/>
          <w:i/>
          <w:iCs/>
          <w:sz w:val="24"/>
          <w:szCs w:val="24"/>
        </w:rPr>
        <w:t>et al</w:t>
      </w:r>
      <w:r w:rsidRPr="00054EB5">
        <w:rPr>
          <w:rFonts w:ascii="Arial" w:hAnsi="Arial" w:cs="Arial"/>
          <w:sz w:val="24"/>
          <w:szCs w:val="24"/>
        </w:rPr>
        <w:t xml:space="preserve"> (2007) reported that an increase in nitrogen application resulted in maximum fruit length, fruit weight, vine length and yield of cucumber. Cucumber being one of the most sought-after exotic food materials in Nigeria, is insufficient to meet the demand of consumers due to the problems highlighted above (Opara </w:t>
      </w:r>
      <w:r w:rsidRPr="00054EB5">
        <w:rPr>
          <w:rFonts w:ascii="Arial" w:hAnsi="Arial" w:cs="Arial"/>
          <w:i/>
          <w:iCs/>
          <w:sz w:val="24"/>
          <w:szCs w:val="24"/>
        </w:rPr>
        <w:t>et al,</w:t>
      </w:r>
      <w:r w:rsidRPr="00054EB5">
        <w:rPr>
          <w:rFonts w:ascii="Arial" w:hAnsi="Arial" w:cs="Arial"/>
          <w:sz w:val="24"/>
          <w:szCs w:val="24"/>
        </w:rPr>
        <w:t xml:space="preserve"> 2012).</w:t>
      </w:r>
    </w:p>
    <w:p w14:paraId="3B60DC96" w14:textId="77777777" w:rsidR="004B421D" w:rsidRPr="00054EB5" w:rsidRDefault="004B421D" w:rsidP="007B6FC2">
      <w:pPr>
        <w:spacing w:line="480" w:lineRule="auto"/>
        <w:jc w:val="both"/>
        <w:rPr>
          <w:rFonts w:ascii="Arial" w:hAnsi="Arial" w:cs="Arial"/>
          <w:sz w:val="24"/>
          <w:szCs w:val="24"/>
        </w:rPr>
      </w:pPr>
      <w:r w:rsidRPr="00054EB5">
        <w:rPr>
          <w:rFonts w:ascii="Arial" w:hAnsi="Arial" w:cs="Arial"/>
          <w:sz w:val="24"/>
          <w:szCs w:val="24"/>
        </w:rPr>
        <w:t xml:space="preserve">Also, much works has not been done in the tropics, especially in Nigeria on both the production of cucumber and soil nutrients management practices for better productivity. Integrating both nutrient sources can help boost the production of cucumber and meet up with the quantity demanded by the society as cucumber is a short gestation crop that requires fast release of nutrients in the field, which conventional fertilizer can do better when integrated with organic manure (Marjan, 2005). Hence there is need to evaluate and establish the level of inorganic fertilizer and organic manure use necessary for high yield in Owerri environment. Therefore; this research seeks to; Identify the effect of </w:t>
      </w:r>
      <w:r w:rsidRPr="00054EB5">
        <w:rPr>
          <w:rFonts w:ascii="Arial" w:hAnsi="Arial" w:cs="Arial"/>
          <w:sz w:val="24"/>
          <w:szCs w:val="24"/>
        </w:rPr>
        <w:lastRenderedPageBreak/>
        <w:t>varying rates of Organic nutrient sources (Poultry Manure) and Inorganic Fertilizer (NPK 20:10:10) on the growth, 3 yield characters and yield of cucumber in Owerri environment.</w:t>
      </w:r>
    </w:p>
    <w:p w14:paraId="0DFB4894" w14:textId="77777777" w:rsidR="004B421D" w:rsidRPr="00054EB5" w:rsidRDefault="00EB3E27" w:rsidP="007B6FC2">
      <w:pPr>
        <w:pStyle w:val="Heading1"/>
        <w:jc w:val="both"/>
        <w:rPr>
          <w:rFonts w:ascii="Arial" w:hAnsi="Arial" w:cs="Arial"/>
          <w:sz w:val="24"/>
          <w:szCs w:val="24"/>
        </w:rPr>
      </w:pPr>
      <w:bookmarkStart w:id="1" w:name="_Toc182422150"/>
      <w:bookmarkStart w:id="2" w:name="_Toc190021193"/>
      <w:r w:rsidRPr="00054EB5">
        <w:rPr>
          <w:rFonts w:ascii="Arial" w:hAnsi="Arial" w:cs="Arial"/>
          <w:sz w:val="24"/>
          <w:szCs w:val="24"/>
        </w:rPr>
        <w:t xml:space="preserve">2.0       </w:t>
      </w:r>
      <w:r w:rsidR="004B421D" w:rsidRPr="00054EB5">
        <w:rPr>
          <w:rFonts w:ascii="Arial" w:hAnsi="Arial" w:cs="Arial"/>
          <w:sz w:val="24"/>
          <w:szCs w:val="24"/>
        </w:rPr>
        <w:t>MATERIAL AND METHODS</w:t>
      </w:r>
      <w:bookmarkEnd w:id="1"/>
      <w:bookmarkEnd w:id="2"/>
    </w:p>
    <w:p w14:paraId="7C1C0052" w14:textId="77777777" w:rsidR="004B421D" w:rsidRPr="00054EB5" w:rsidRDefault="00727917" w:rsidP="007B6FC2">
      <w:pPr>
        <w:pStyle w:val="Heading1"/>
        <w:jc w:val="both"/>
        <w:rPr>
          <w:rFonts w:ascii="Arial" w:hAnsi="Arial" w:cs="Arial"/>
          <w:sz w:val="24"/>
          <w:szCs w:val="24"/>
        </w:rPr>
      </w:pPr>
      <w:bookmarkStart w:id="3" w:name="_Toc190021194"/>
      <w:r w:rsidRPr="00054EB5">
        <w:rPr>
          <w:rFonts w:ascii="Arial" w:hAnsi="Arial" w:cs="Arial"/>
          <w:sz w:val="24"/>
          <w:szCs w:val="24"/>
        </w:rPr>
        <w:t>2.1 Experimental</w:t>
      </w:r>
      <w:r w:rsidR="004B421D" w:rsidRPr="00054EB5">
        <w:rPr>
          <w:rFonts w:ascii="Arial" w:hAnsi="Arial" w:cs="Arial"/>
          <w:sz w:val="24"/>
          <w:szCs w:val="24"/>
        </w:rPr>
        <w:t xml:space="preserve"> site</w:t>
      </w:r>
      <w:bookmarkEnd w:id="3"/>
    </w:p>
    <w:p w14:paraId="59455095" w14:textId="77777777" w:rsidR="004B421D" w:rsidRPr="00054EB5" w:rsidRDefault="004B421D" w:rsidP="007B6FC2">
      <w:pPr>
        <w:spacing w:line="480" w:lineRule="auto"/>
        <w:jc w:val="both"/>
        <w:rPr>
          <w:rFonts w:ascii="Arial" w:hAnsi="Arial" w:cs="Arial"/>
          <w:b/>
          <w:sz w:val="24"/>
          <w:szCs w:val="24"/>
        </w:rPr>
      </w:pPr>
      <w:r w:rsidRPr="00054EB5">
        <w:rPr>
          <w:rFonts w:ascii="Arial" w:hAnsi="Arial" w:cs="Arial"/>
          <w:sz w:val="24"/>
          <w:szCs w:val="24"/>
        </w:rPr>
        <w:t xml:space="preserve">This experiment was conducted in School of Agriculture and Agricultural Technology Teaching and Research Farm, Federal University of Technology Owerri, Imo state. The study area is located between latitude 5.3927°N and longitude 6.9861° E  at an altitude 55m above sea level in the tropical rain forest of the south east Nigeria. The mean annual rainfall is between 1500mm-2500mm from </w:t>
      </w:r>
      <w:proofErr w:type="gramStart"/>
      <w:r w:rsidRPr="00054EB5">
        <w:rPr>
          <w:rFonts w:ascii="Arial" w:hAnsi="Arial" w:cs="Arial"/>
          <w:sz w:val="24"/>
          <w:szCs w:val="24"/>
        </w:rPr>
        <w:t>October  to</w:t>
      </w:r>
      <w:proofErr w:type="gramEnd"/>
      <w:r w:rsidRPr="00054EB5">
        <w:rPr>
          <w:rFonts w:ascii="Arial" w:hAnsi="Arial" w:cs="Arial"/>
          <w:sz w:val="24"/>
          <w:szCs w:val="24"/>
        </w:rPr>
        <w:t xml:space="preserve"> December. Temperature was between 25.5°C and 31.9°C with relative humidity of 79 %.</w:t>
      </w:r>
    </w:p>
    <w:p w14:paraId="53315BA4" w14:textId="77777777" w:rsidR="004B421D" w:rsidRPr="00054EB5" w:rsidRDefault="00EB3E27" w:rsidP="007B6FC2">
      <w:pPr>
        <w:pStyle w:val="Heading1"/>
        <w:jc w:val="both"/>
        <w:rPr>
          <w:rFonts w:ascii="Arial" w:hAnsi="Arial" w:cs="Arial"/>
          <w:sz w:val="24"/>
          <w:szCs w:val="24"/>
        </w:rPr>
      </w:pPr>
      <w:bookmarkStart w:id="4" w:name="_Toc182422152"/>
      <w:bookmarkStart w:id="5" w:name="_Toc190021195"/>
      <w:r w:rsidRPr="00054EB5">
        <w:rPr>
          <w:rFonts w:ascii="Arial" w:hAnsi="Arial" w:cs="Arial"/>
          <w:sz w:val="24"/>
          <w:szCs w:val="24"/>
        </w:rPr>
        <w:t>2</w:t>
      </w:r>
      <w:r w:rsidR="004B421D" w:rsidRPr="00054EB5">
        <w:rPr>
          <w:rFonts w:ascii="Arial" w:hAnsi="Arial" w:cs="Arial"/>
          <w:sz w:val="24"/>
          <w:szCs w:val="24"/>
        </w:rPr>
        <w:t>.2 E</w:t>
      </w:r>
      <w:bookmarkEnd w:id="4"/>
      <w:r w:rsidR="004B421D" w:rsidRPr="00054EB5">
        <w:rPr>
          <w:rFonts w:ascii="Arial" w:hAnsi="Arial" w:cs="Arial"/>
          <w:sz w:val="24"/>
          <w:szCs w:val="24"/>
        </w:rPr>
        <w:t>xperimental design</w:t>
      </w:r>
      <w:bookmarkEnd w:id="5"/>
    </w:p>
    <w:p w14:paraId="2795718E"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eastAsia="Calibri" w:hAnsi="Arial" w:cs="Arial"/>
          <w:kern w:val="2"/>
          <w:sz w:val="24"/>
          <w:szCs w:val="24"/>
          <w:lang w:val="en-GB" w:eastAsia="en-US"/>
        </w:rPr>
        <w:t>The design used is a Randomized Complete Block Design (RCBD) with 7 treatments replicated 3 times giving a total of 21 plots in the experimental unit.</w:t>
      </w:r>
      <w:r w:rsidRPr="00054EB5">
        <w:rPr>
          <w:rFonts w:ascii="Arial" w:hAnsi="Arial" w:cs="Arial"/>
          <w:sz w:val="24"/>
          <w:szCs w:val="24"/>
        </w:rPr>
        <w:t xml:space="preserve"> </w:t>
      </w:r>
      <w:r w:rsidRPr="00054EB5">
        <w:rPr>
          <w:rFonts w:ascii="Arial" w:eastAsia="Calibri" w:hAnsi="Arial" w:cs="Arial"/>
          <w:kern w:val="2"/>
          <w:sz w:val="24"/>
          <w:szCs w:val="24"/>
          <w:lang w:val="en-GB" w:eastAsia="en-US"/>
        </w:rPr>
        <w:t>The treatments include 5tons/ha PM (poultry manure),10tons/ha PM, 15tons/ha PM, 100kg/ha NPK, 150kg/ha NPK, 200kg/ha NPK and 0kg/ha (Control). The NPK fertilizer to be used is the NPK 20:10:10.</w:t>
      </w:r>
    </w:p>
    <w:p w14:paraId="2B32194C" w14:textId="77777777" w:rsidR="00054EB5" w:rsidRPr="00054EB5" w:rsidRDefault="00EB3E27" w:rsidP="007B6FC2">
      <w:pPr>
        <w:tabs>
          <w:tab w:val="left" w:pos="1800"/>
        </w:tabs>
        <w:spacing w:after="160" w:line="480" w:lineRule="auto"/>
        <w:jc w:val="both"/>
        <w:rPr>
          <w:rFonts w:ascii="Arial" w:hAnsi="Arial" w:cs="Arial"/>
          <w:b/>
          <w:bCs/>
          <w:sz w:val="24"/>
          <w:szCs w:val="24"/>
        </w:rPr>
      </w:pPr>
      <w:r w:rsidRPr="00054EB5">
        <w:rPr>
          <w:rFonts w:ascii="Arial" w:hAnsi="Arial" w:cs="Arial"/>
          <w:b/>
          <w:bCs/>
          <w:sz w:val="24"/>
          <w:szCs w:val="24"/>
        </w:rPr>
        <w:t>2</w:t>
      </w:r>
      <w:r w:rsidR="004B421D" w:rsidRPr="00054EB5">
        <w:rPr>
          <w:rFonts w:ascii="Arial" w:hAnsi="Arial" w:cs="Arial"/>
          <w:b/>
          <w:bCs/>
          <w:sz w:val="24"/>
          <w:szCs w:val="24"/>
        </w:rPr>
        <w:t xml:space="preserve">.3 Land </w:t>
      </w:r>
      <w:r w:rsidR="004B421D" w:rsidRPr="00054EB5">
        <w:rPr>
          <w:rStyle w:val="Heading1Char"/>
          <w:rFonts w:ascii="Arial" w:hAnsi="Arial" w:cs="Arial"/>
          <w:sz w:val="24"/>
          <w:szCs w:val="24"/>
        </w:rPr>
        <w:t>preparatio</w:t>
      </w:r>
      <w:r w:rsidR="004B421D" w:rsidRPr="00054EB5">
        <w:rPr>
          <w:rFonts w:ascii="Arial" w:hAnsi="Arial" w:cs="Arial"/>
          <w:b/>
          <w:bCs/>
          <w:sz w:val="24"/>
          <w:szCs w:val="24"/>
        </w:rPr>
        <w:t>n</w:t>
      </w:r>
    </w:p>
    <w:p w14:paraId="3C0141BD" w14:textId="77777777" w:rsidR="004B421D" w:rsidRPr="00054EB5" w:rsidRDefault="004B421D" w:rsidP="007B6FC2">
      <w:pPr>
        <w:tabs>
          <w:tab w:val="left" w:pos="1800"/>
        </w:tabs>
        <w:spacing w:after="160" w:line="480" w:lineRule="auto"/>
        <w:jc w:val="both"/>
        <w:rPr>
          <w:rFonts w:ascii="Arial" w:hAnsi="Arial" w:cs="Arial"/>
          <w:b/>
          <w:bCs/>
          <w:sz w:val="24"/>
          <w:szCs w:val="24"/>
        </w:rPr>
      </w:pPr>
      <w:r w:rsidRPr="00054EB5">
        <w:rPr>
          <w:rFonts w:ascii="Arial" w:hAnsi="Arial" w:cs="Arial"/>
          <w:sz w:val="24"/>
          <w:szCs w:val="24"/>
        </w:rPr>
        <w:t xml:space="preserve">Experimental area was cleared manually with spade and machete .Then the spade was used to prepare the beds according to the layout of the experiment. A land area measuring (15m x 10m) was used for the experiment. Lining and Pegging was done </w:t>
      </w:r>
      <w:r w:rsidRPr="00054EB5">
        <w:rPr>
          <w:rFonts w:ascii="Arial" w:hAnsi="Arial" w:cs="Arial"/>
          <w:sz w:val="24"/>
          <w:szCs w:val="24"/>
        </w:rPr>
        <w:lastRenderedPageBreak/>
        <w:t xml:space="preserve">using twine and pegs to mark out the area into plots and blocks with an </w:t>
      </w:r>
      <w:r w:rsidR="00727917" w:rsidRPr="00054EB5">
        <w:rPr>
          <w:rFonts w:ascii="Arial" w:hAnsi="Arial" w:cs="Arial"/>
          <w:sz w:val="24"/>
          <w:szCs w:val="24"/>
        </w:rPr>
        <w:t>intra-row</w:t>
      </w:r>
      <w:r w:rsidRPr="00054EB5">
        <w:rPr>
          <w:rFonts w:ascii="Arial" w:hAnsi="Arial" w:cs="Arial"/>
          <w:sz w:val="24"/>
          <w:szCs w:val="24"/>
        </w:rPr>
        <w:t xml:space="preserve"> and inter row spacing of 50cm x 100cm respectively.</w:t>
      </w:r>
    </w:p>
    <w:p w14:paraId="1743D44B" w14:textId="77777777" w:rsidR="004B421D" w:rsidRPr="00054EB5" w:rsidRDefault="00EB3E27" w:rsidP="007B6FC2">
      <w:pPr>
        <w:pStyle w:val="Heading1"/>
        <w:jc w:val="both"/>
        <w:rPr>
          <w:rFonts w:ascii="Arial" w:hAnsi="Arial" w:cs="Arial"/>
          <w:sz w:val="24"/>
          <w:szCs w:val="24"/>
        </w:rPr>
      </w:pPr>
      <w:bookmarkStart w:id="6" w:name="_Toc190021196"/>
      <w:r w:rsidRPr="00054EB5">
        <w:rPr>
          <w:rFonts w:ascii="Arial" w:hAnsi="Arial" w:cs="Arial"/>
          <w:sz w:val="24"/>
          <w:szCs w:val="24"/>
        </w:rPr>
        <w:t>2</w:t>
      </w:r>
      <w:r w:rsidR="004B421D" w:rsidRPr="00054EB5">
        <w:rPr>
          <w:rFonts w:ascii="Arial" w:hAnsi="Arial" w:cs="Arial"/>
          <w:sz w:val="24"/>
          <w:szCs w:val="24"/>
        </w:rPr>
        <w:t>.4 Planting and source of planting material used</w:t>
      </w:r>
      <w:bookmarkEnd w:id="6"/>
    </w:p>
    <w:p w14:paraId="2033F28D"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Seed of proven variety of cucumber were obtained from Imo ADP, Owerri Sowing was done in the month of October when there was sufficient soil moisture. Seeds were sown at the rate of 2 seeds /hole with a spacing of 50cm along the rows and 100cm between the rows at a depth of 2.5cm. However, seedlings were later thinned down to one per hole giving a total population of 12 plants per plot. The 100</w:t>
      </w:r>
      <w:proofErr w:type="gramStart"/>
      <w:r w:rsidRPr="00054EB5">
        <w:rPr>
          <w:rFonts w:ascii="Arial" w:hAnsi="Arial" w:cs="Arial"/>
          <w:sz w:val="24"/>
          <w:szCs w:val="24"/>
        </w:rPr>
        <w:t>cm  between</w:t>
      </w:r>
      <w:proofErr w:type="gramEnd"/>
      <w:r w:rsidRPr="00054EB5">
        <w:rPr>
          <w:rFonts w:ascii="Arial" w:hAnsi="Arial" w:cs="Arial"/>
          <w:sz w:val="24"/>
          <w:szCs w:val="24"/>
        </w:rPr>
        <w:t xml:space="preserve"> </w:t>
      </w:r>
      <w:proofErr w:type="gramStart"/>
      <w:r w:rsidRPr="00054EB5">
        <w:rPr>
          <w:rFonts w:ascii="Arial" w:hAnsi="Arial" w:cs="Arial"/>
          <w:sz w:val="24"/>
          <w:szCs w:val="24"/>
        </w:rPr>
        <w:t>rows  made</w:t>
      </w:r>
      <w:proofErr w:type="gramEnd"/>
      <w:r w:rsidRPr="00054EB5">
        <w:rPr>
          <w:rFonts w:ascii="Arial" w:hAnsi="Arial" w:cs="Arial"/>
          <w:sz w:val="24"/>
          <w:szCs w:val="24"/>
        </w:rPr>
        <w:t xml:space="preserve"> it </w:t>
      </w:r>
      <w:proofErr w:type="gramStart"/>
      <w:r w:rsidRPr="00054EB5">
        <w:rPr>
          <w:rFonts w:ascii="Arial" w:hAnsi="Arial" w:cs="Arial"/>
          <w:sz w:val="24"/>
          <w:szCs w:val="24"/>
        </w:rPr>
        <w:t>easy  to</w:t>
      </w:r>
      <w:proofErr w:type="gramEnd"/>
      <w:r w:rsidRPr="00054EB5">
        <w:rPr>
          <w:rFonts w:ascii="Arial" w:hAnsi="Arial" w:cs="Arial"/>
          <w:sz w:val="24"/>
          <w:szCs w:val="24"/>
        </w:rPr>
        <w:t xml:space="preserve"> </w:t>
      </w:r>
      <w:proofErr w:type="gramStart"/>
      <w:r w:rsidRPr="00054EB5">
        <w:rPr>
          <w:rFonts w:ascii="Arial" w:hAnsi="Arial" w:cs="Arial"/>
          <w:sz w:val="24"/>
          <w:szCs w:val="24"/>
        </w:rPr>
        <w:t>access  all</w:t>
      </w:r>
      <w:proofErr w:type="gramEnd"/>
      <w:r w:rsidRPr="00054EB5">
        <w:rPr>
          <w:rFonts w:ascii="Arial" w:hAnsi="Arial" w:cs="Arial"/>
          <w:sz w:val="24"/>
          <w:szCs w:val="24"/>
        </w:rPr>
        <w:t xml:space="preserve"> plots.</w:t>
      </w:r>
    </w:p>
    <w:p w14:paraId="03ECD2A2" w14:textId="77777777" w:rsidR="004B421D" w:rsidRPr="00054EB5" w:rsidRDefault="00EB3E27" w:rsidP="007B6FC2">
      <w:pPr>
        <w:pStyle w:val="Heading1"/>
        <w:jc w:val="both"/>
        <w:rPr>
          <w:rFonts w:ascii="Arial" w:hAnsi="Arial" w:cs="Arial"/>
          <w:sz w:val="24"/>
          <w:szCs w:val="24"/>
        </w:rPr>
      </w:pPr>
      <w:bookmarkStart w:id="7" w:name="_Toc190021197"/>
      <w:r w:rsidRPr="00054EB5">
        <w:rPr>
          <w:rFonts w:ascii="Arial" w:hAnsi="Arial" w:cs="Arial"/>
          <w:sz w:val="24"/>
          <w:szCs w:val="24"/>
        </w:rPr>
        <w:t>2</w:t>
      </w:r>
      <w:r w:rsidR="004B421D" w:rsidRPr="00054EB5">
        <w:rPr>
          <w:rFonts w:ascii="Arial" w:hAnsi="Arial" w:cs="Arial"/>
          <w:sz w:val="24"/>
          <w:szCs w:val="24"/>
        </w:rPr>
        <w:t>.5 Source of nutrients used</w:t>
      </w:r>
      <w:bookmarkEnd w:id="7"/>
    </w:p>
    <w:p w14:paraId="2F59484D" w14:textId="77777777" w:rsidR="00727917"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Poultry manure was obtained from a deep litter pen of the Teaching and Research farm of Federal University of Technology Owerri prior to the period of experiment, allowed to decompose (curing) for at least 8 weeks because organic matter tend to take more time to release their principal nutrients at the time the plants needs it for best growth while N</w:t>
      </w:r>
      <w:bookmarkStart w:id="8" w:name="_Toc182422156"/>
      <w:bookmarkStart w:id="9" w:name="_Toc190021198"/>
      <w:r w:rsidR="009A621B" w:rsidRPr="00054EB5">
        <w:rPr>
          <w:rFonts w:ascii="Arial" w:hAnsi="Arial" w:cs="Arial"/>
          <w:sz w:val="24"/>
          <w:szCs w:val="24"/>
        </w:rPr>
        <w:t xml:space="preserve">PK was purchased from Imo ADP, </w:t>
      </w:r>
      <w:r w:rsidR="00727917" w:rsidRPr="00054EB5">
        <w:rPr>
          <w:rFonts w:ascii="Arial" w:hAnsi="Arial" w:cs="Arial"/>
          <w:sz w:val="24"/>
          <w:szCs w:val="24"/>
        </w:rPr>
        <w:t>Owerri.</w:t>
      </w:r>
    </w:p>
    <w:p w14:paraId="0F377556" w14:textId="77777777" w:rsidR="00054EB5" w:rsidRPr="00054EB5" w:rsidRDefault="00727917" w:rsidP="007B6FC2">
      <w:pPr>
        <w:tabs>
          <w:tab w:val="left" w:pos="1800"/>
        </w:tabs>
        <w:spacing w:after="160" w:line="480" w:lineRule="auto"/>
        <w:jc w:val="both"/>
        <w:rPr>
          <w:rFonts w:ascii="Arial" w:hAnsi="Arial" w:cs="Arial"/>
          <w:b/>
          <w:sz w:val="24"/>
          <w:szCs w:val="24"/>
        </w:rPr>
      </w:pPr>
      <w:r w:rsidRPr="00054EB5">
        <w:rPr>
          <w:rFonts w:ascii="Arial" w:hAnsi="Arial" w:cs="Arial"/>
          <w:b/>
          <w:sz w:val="24"/>
          <w:szCs w:val="24"/>
        </w:rPr>
        <w:t>2.6 Agronomic Practices</w:t>
      </w:r>
      <w:bookmarkEnd w:id="8"/>
    </w:p>
    <w:p w14:paraId="5D9D2308" w14:textId="77777777" w:rsidR="00727917" w:rsidRPr="00054EB5" w:rsidRDefault="004B421D" w:rsidP="007B6FC2">
      <w:pPr>
        <w:tabs>
          <w:tab w:val="left" w:pos="1800"/>
        </w:tabs>
        <w:spacing w:after="160" w:line="480" w:lineRule="auto"/>
        <w:jc w:val="both"/>
        <w:rPr>
          <w:rFonts w:ascii="Arial" w:hAnsi="Arial" w:cs="Arial"/>
          <w:b/>
          <w:sz w:val="24"/>
          <w:szCs w:val="24"/>
        </w:rPr>
      </w:pPr>
      <w:r w:rsidRPr="00054EB5">
        <w:rPr>
          <w:rFonts w:ascii="Arial" w:hAnsi="Arial" w:cs="Arial"/>
          <w:sz w:val="24"/>
          <w:szCs w:val="24"/>
        </w:rPr>
        <w:t>Recommended agronomic practices involving regular weeding (manual), pest and disease control, staking of cucumber vines, harvesting among others were employed appropriately throughout the period of experiment.</w:t>
      </w:r>
      <w:bookmarkStart w:id="10" w:name="_Toc190021199"/>
      <w:bookmarkEnd w:id="9"/>
    </w:p>
    <w:p w14:paraId="7055CBFC" w14:textId="77777777" w:rsidR="004B421D" w:rsidRPr="00054EB5" w:rsidRDefault="00727917" w:rsidP="007B6FC2">
      <w:pPr>
        <w:tabs>
          <w:tab w:val="left" w:pos="1800"/>
        </w:tabs>
        <w:spacing w:after="160" w:line="480" w:lineRule="auto"/>
        <w:jc w:val="both"/>
        <w:rPr>
          <w:rFonts w:ascii="Arial" w:hAnsi="Arial" w:cs="Arial"/>
          <w:sz w:val="24"/>
          <w:szCs w:val="24"/>
        </w:rPr>
      </w:pPr>
      <w:r w:rsidRPr="00054EB5">
        <w:rPr>
          <w:rFonts w:ascii="Arial" w:hAnsi="Arial" w:cs="Arial"/>
          <w:b/>
          <w:sz w:val="24"/>
          <w:szCs w:val="24"/>
        </w:rPr>
        <w:t>2.7 Observation and Data Collection</w:t>
      </w:r>
      <w:r w:rsidR="004B421D" w:rsidRPr="00054EB5">
        <w:rPr>
          <w:rStyle w:val="Heading2Char"/>
          <w:rFonts w:ascii="Arial" w:hAnsi="Arial" w:cs="Arial"/>
          <w:b w:val="0"/>
          <w:sz w:val="24"/>
          <w:szCs w:val="24"/>
        </w:rPr>
        <w:cr/>
      </w:r>
      <w:r w:rsidR="004B421D" w:rsidRPr="00054EB5">
        <w:rPr>
          <w:rFonts w:ascii="Arial" w:hAnsi="Arial" w:cs="Arial"/>
          <w:sz w:val="24"/>
          <w:szCs w:val="24"/>
        </w:rPr>
        <w:t xml:space="preserve">Three plants were randomly selected and tagged for data collection throughout the period of the experiment. Growth parameters such as number of days to first flowering, </w:t>
      </w:r>
      <w:r w:rsidR="004B421D" w:rsidRPr="00054EB5">
        <w:rPr>
          <w:rFonts w:ascii="Arial" w:hAnsi="Arial" w:cs="Arial"/>
          <w:sz w:val="24"/>
          <w:szCs w:val="24"/>
        </w:rPr>
        <w:lastRenderedPageBreak/>
        <w:t>number of days to emergence, number of days to harvest maturity, vine length and number of leaves were collected. Yield parameters including fruit length/plant, fruit weight/ha, fruit girth/plant, number of fruits/plant and fruit yield/ha were collected at harvest from net plot.</w:t>
      </w:r>
      <w:bookmarkEnd w:id="10"/>
    </w:p>
    <w:p w14:paraId="267F79D6" w14:textId="77777777" w:rsidR="004B421D" w:rsidRPr="00054EB5" w:rsidRDefault="00EB3E27" w:rsidP="007B6FC2">
      <w:pPr>
        <w:pStyle w:val="Heading1"/>
        <w:jc w:val="both"/>
        <w:rPr>
          <w:rFonts w:ascii="Arial" w:hAnsi="Arial" w:cs="Arial"/>
          <w:sz w:val="24"/>
          <w:szCs w:val="24"/>
        </w:rPr>
      </w:pPr>
      <w:bookmarkStart w:id="11" w:name="_Toc182422158"/>
      <w:bookmarkStart w:id="12" w:name="_Toc190021200"/>
      <w:r w:rsidRPr="00054EB5">
        <w:rPr>
          <w:rFonts w:ascii="Arial" w:hAnsi="Arial" w:cs="Arial"/>
          <w:sz w:val="24"/>
          <w:szCs w:val="24"/>
        </w:rPr>
        <w:t>2</w:t>
      </w:r>
      <w:r w:rsidR="004B421D" w:rsidRPr="00054EB5">
        <w:rPr>
          <w:rFonts w:ascii="Arial" w:hAnsi="Arial" w:cs="Arial"/>
          <w:sz w:val="24"/>
          <w:szCs w:val="24"/>
        </w:rPr>
        <w:t>.8 D</w:t>
      </w:r>
      <w:bookmarkEnd w:id="11"/>
      <w:r w:rsidR="004B421D" w:rsidRPr="00054EB5">
        <w:rPr>
          <w:rFonts w:ascii="Arial" w:hAnsi="Arial" w:cs="Arial"/>
          <w:sz w:val="24"/>
          <w:szCs w:val="24"/>
        </w:rPr>
        <w:t>ata analysis</w:t>
      </w:r>
      <w:bookmarkEnd w:id="12"/>
    </w:p>
    <w:p w14:paraId="0371C0D1" w14:textId="77777777" w:rsidR="00054EB5" w:rsidRPr="00054EB5" w:rsidRDefault="004B421D" w:rsidP="00054EB5">
      <w:pPr>
        <w:tabs>
          <w:tab w:val="left" w:pos="1800"/>
        </w:tabs>
        <w:spacing w:after="160" w:line="480" w:lineRule="auto"/>
        <w:jc w:val="both"/>
        <w:rPr>
          <w:rFonts w:ascii="Arial" w:hAnsi="Arial" w:cs="Arial"/>
          <w:sz w:val="24"/>
          <w:szCs w:val="24"/>
        </w:rPr>
      </w:pPr>
      <w:r w:rsidRPr="00054EB5">
        <w:rPr>
          <w:rFonts w:ascii="Arial" w:hAnsi="Arial" w:cs="Arial"/>
          <w:sz w:val="24"/>
          <w:szCs w:val="24"/>
        </w:rPr>
        <w:t>All data obtained were presented and were subjected to statistical analysis using the analysis of variance (ANOVA) .Means were separated using least significant difference (LSD)</w:t>
      </w:r>
      <w:r w:rsidR="00EB3E27" w:rsidRPr="00054EB5">
        <w:rPr>
          <w:rFonts w:ascii="Arial" w:hAnsi="Arial" w:cs="Arial"/>
          <w:sz w:val="24"/>
          <w:szCs w:val="24"/>
        </w:rPr>
        <w:t xml:space="preserve"> </w:t>
      </w:r>
      <w:r w:rsidR="009A621B" w:rsidRPr="00054EB5">
        <w:rPr>
          <w:rFonts w:ascii="Arial" w:hAnsi="Arial" w:cs="Arial"/>
          <w:sz w:val="24"/>
          <w:szCs w:val="24"/>
        </w:rPr>
        <w:t>at 5% level of probability</w:t>
      </w:r>
      <w:r w:rsidRPr="00054EB5">
        <w:rPr>
          <w:rFonts w:ascii="Arial" w:hAnsi="Arial" w:cs="Arial"/>
          <w:sz w:val="24"/>
          <w:szCs w:val="24"/>
        </w:rPr>
        <w:t>.</w:t>
      </w:r>
      <w:bookmarkStart w:id="13" w:name="_Toc190021201"/>
    </w:p>
    <w:p w14:paraId="3DFEBCA3" w14:textId="77777777" w:rsidR="004B421D" w:rsidRPr="00054EB5" w:rsidRDefault="00EB3E27" w:rsidP="00054EB5">
      <w:pPr>
        <w:tabs>
          <w:tab w:val="left" w:pos="1800"/>
        </w:tabs>
        <w:spacing w:after="160" w:line="480" w:lineRule="auto"/>
        <w:jc w:val="both"/>
        <w:rPr>
          <w:rFonts w:ascii="Arial" w:hAnsi="Arial" w:cs="Arial"/>
          <w:b/>
          <w:sz w:val="24"/>
          <w:szCs w:val="24"/>
        </w:rPr>
      </w:pPr>
      <w:r w:rsidRPr="00054EB5">
        <w:rPr>
          <w:rFonts w:ascii="Arial" w:hAnsi="Arial" w:cs="Arial"/>
          <w:b/>
          <w:sz w:val="24"/>
          <w:szCs w:val="24"/>
        </w:rPr>
        <w:t>2</w:t>
      </w:r>
      <w:r w:rsidR="004B421D" w:rsidRPr="00054EB5">
        <w:rPr>
          <w:rFonts w:ascii="Arial" w:hAnsi="Arial" w:cs="Arial"/>
          <w:b/>
          <w:sz w:val="24"/>
          <w:szCs w:val="24"/>
        </w:rPr>
        <w:t>.9 F</w:t>
      </w:r>
      <w:bookmarkEnd w:id="13"/>
      <w:r w:rsidR="00054EB5" w:rsidRPr="00054EB5">
        <w:rPr>
          <w:rFonts w:ascii="Arial" w:hAnsi="Arial" w:cs="Arial"/>
          <w:b/>
          <w:sz w:val="24"/>
          <w:szCs w:val="24"/>
        </w:rPr>
        <w:t>ield Layout</w:t>
      </w:r>
    </w:p>
    <w:p w14:paraId="70978138" w14:textId="77777777" w:rsidR="004B421D" w:rsidRPr="007B6FC2" w:rsidRDefault="004B421D" w:rsidP="007B6FC2">
      <w:pPr>
        <w:tabs>
          <w:tab w:val="left" w:pos="1800"/>
        </w:tabs>
        <w:spacing w:after="160" w:line="480" w:lineRule="auto"/>
        <w:jc w:val="both"/>
        <w:rPr>
          <w:rFonts w:ascii="Arial" w:hAnsi="Arial" w:cs="Arial"/>
          <w:b/>
          <w:bCs/>
        </w:rPr>
      </w:pPr>
      <w:r w:rsidRPr="007B6FC2">
        <w:rPr>
          <w:rFonts w:ascii="Arial" w:hAnsi="Arial" w:cs="Arial"/>
          <w:b/>
          <w:bCs/>
          <w:noProof/>
          <w:lang w:eastAsia="en-US"/>
        </w:rPr>
        <mc:AlternateContent>
          <mc:Choice Requires="wps">
            <w:drawing>
              <wp:anchor distT="0" distB="0" distL="0" distR="0" simplePos="0" relativeHeight="251667456" behindDoc="0" locked="0" layoutInCell="1" allowOverlap="1" wp14:anchorId="7502A73F" wp14:editId="01D7064A">
                <wp:simplePos x="0" y="0"/>
                <wp:positionH relativeFrom="column">
                  <wp:posOffset>4171950</wp:posOffset>
                </wp:positionH>
                <wp:positionV relativeFrom="paragraph">
                  <wp:posOffset>365760</wp:posOffset>
                </wp:positionV>
                <wp:extent cx="676275" cy="352425"/>
                <wp:effectExtent l="0" t="0" r="28575" b="28575"/>
                <wp:wrapNone/>
                <wp:docPr id="103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24111278" w14:textId="77777777" w:rsidR="004B421D" w:rsidRDefault="004B421D" w:rsidP="004B421D">
                            <w:pPr>
                              <w:jc w:val="center"/>
                              <w:rPr>
                                <w:rFonts w:ascii="Times New Roman" w:hAnsi="Times New Roman"/>
                                <w:sz w:val="28"/>
                                <w:szCs w:val="28"/>
                              </w:rPr>
                            </w:pPr>
                            <w:r>
                              <w:rPr>
                                <w:rFonts w:ascii="Times New Roman" w:hAnsi="Times New Roman"/>
                                <w:sz w:val="28"/>
                                <w:szCs w:val="28"/>
                              </w:rPr>
                              <w:t>T5</w:t>
                            </w:r>
                          </w:p>
                        </w:txbxContent>
                      </wps:txbx>
                      <wps:bodyPr vert="horz" wrap="square" lIns="91440" tIns="45720" rIns="91440" bIns="45720" anchor="ctr">
                        <a:prstTxWarp prst="textNoShape">
                          <a:avLst/>
                        </a:prstTxWarp>
                        <a:noAutofit/>
                      </wps:bodyPr>
                    </wps:wsp>
                  </a:graphicData>
                </a:graphic>
              </wp:anchor>
            </w:drawing>
          </mc:Choice>
          <mc:Fallback>
            <w:pict>
              <v:rect w14:anchorId="7502A73F" id="Rectangle 9" o:spid="_x0000_s1026" style="position:absolute;left:0;text-align:left;margin-left:328.5pt;margin-top:28.8pt;width:53.25pt;height:27.75pt;z-index:25166745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" strokeweight="2pt">
                <v:stroke joinstyle="round"/>
                <v:path arrowok="t"/>
                <v:textbox>
                  <w:txbxContent>
                    <w:p w14:paraId="24111278" w14:textId="77777777" w:rsidR="004B421D" w:rsidRDefault="004B421D" w:rsidP="004B421D">
                      <w:pPr>
                        <w:jc w:val="center"/>
                        <w:rPr>
                          <w:rFonts w:ascii="Times New Roman" w:hAnsi="Times New Roman"/>
                          <w:sz w:val="28"/>
                          <w:szCs w:val="28"/>
                        </w:rPr>
                      </w:pPr>
                      <w:r>
                        <w:rPr>
                          <w:rFonts w:ascii="Times New Roman" w:hAnsi="Times New Roman"/>
                          <w:sz w:val="28"/>
                          <w:szCs w:val="28"/>
                        </w:rPr>
                        <w:t>T5</w:t>
                      </w:r>
                    </w:p>
                  </w:txbxContent>
                </v:textbox>
              </v:rect>
            </w:pict>
          </mc:Fallback>
        </mc:AlternateContent>
      </w:r>
      <w:r w:rsidRPr="007B6FC2">
        <w:rPr>
          <w:rFonts w:ascii="Arial" w:hAnsi="Arial" w:cs="Arial"/>
          <w:b/>
          <w:bCs/>
          <w:noProof/>
          <w:lang w:eastAsia="en-US"/>
        </w:rPr>
        <mc:AlternateContent>
          <mc:Choice Requires="wps">
            <w:drawing>
              <wp:anchor distT="0" distB="0" distL="0" distR="0" simplePos="0" relativeHeight="251659264" behindDoc="0" locked="0" layoutInCell="1" allowOverlap="1" wp14:anchorId="3118F5AA" wp14:editId="259537C1">
                <wp:simplePos x="0" y="0"/>
                <wp:positionH relativeFrom="column">
                  <wp:posOffset>57150</wp:posOffset>
                </wp:positionH>
                <wp:positionV relativeFrom="paragraph">
                  <wp:posOffset>280035</wp:posOffset>
                </wp:positionV>
                <wp:extent cx="676275" cy="352425"/>
                <wp:effectExtent l="0" t="0" r="28575" b="28575"/>
                <wp:wrapNone/>
                <wp:docPr id="103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5D78925B" w14:textId="77777777" w:rsidR="004B421D" w:rsidRDefault="004B421D" w:rsidP="004B421D">
                            <w:pPr>
                              <w:jc w:val="center"/>
                              <w:rPr>
                                <w:rFonts w:ascii="Times New Roman" w:hAnsi="Times New Roman"/>
                                <w:sz w:val="28"/>
                                <w:szCs w:val="28"/>
                              </w:rPr>
                            </w:pPr>
                            <w:r>
                              <w:rPr>
                                <w:rFonts w:ascii="Times New Roman" w:hAnsi="Times New Roman"/>
                                <w:sz w:val="28"/>
                                <w:szCs w:val="28"/>
                              </w:rPr>
                              <w:t>T3</w:t>
                            </w:r>
                          </w:p>
                        </w:txbxContent>
                      </wps:txbx>
                      <wps:bodyPr vert="horz" wrap="square" lIns="91440" tIns="45720" rIns="91440" bIns="45720" anchor="ctr">
                        <a:prstTxWarp prst="textNoShape">
                          <a:avLst/>
                        </a:prstTxWarp>
                        <a:noAutofit/>
                      </wps:bodyPr>
                    </wps:wsp>
                  </a:graphicData>
                </a:graphic>
              </wp:anchor>
            </w:drawing>
          </mc:Choice>
          <mc:Fallback>
            <w:pict>
              <v:rect w14:anchorId="3118F5AA" id="Rectangle 1" o:spid="_x0000_s1027" style="position:absolute;left:0;text-align:left;margin-left:4.5pt;margin-top:22.05pt;width:53.25pt;height:27.75pt;z-index:25165926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" strokeweight="2pt">
                <v:stroke joinstyle="round"/>
                <v:path arrowok="t"/>
                <v:textbox>
                  <w:txbxContent>
                    <w:p w14:paraId="5D78925B" w14:textId="77777777" w:rsidR="004B421D" w:rsidRDefault="004B421D" w:rsidP="004B421D">
                      <w:pPr>
                        <w:jc w:val="center"/>
                        <w:rPr>
                          <w:rFonts w:ascii="Times New Roman" w:hAnsi="Times New Roman"/>
                          <w:sz w:val="28"/>
                          <w:szCs w:val="28"/>
                        </w:rPr>
                      </w:pPr>
                      <w:r>
                        <w:rPr>
                          <w:rFonts w:ascii="Times New Roman" w:hAnsi="Times New Roman"/>
                          <w:sz w:val="28"/>
                          <w:szCs w:val="28"/>
                        </w:rPr>
                        <w:t>T3</w:t>
                      </w:r>
                    </w:p>
                  </w:txbxContent>
                </v:textbox>
              </v:rect>
            </w:pict>
          </mc:Fallback>
        </mc:AlternateContent>
      </w:r>
      <w:r w:rsidRPr="007B6FC2">
        <w:rPr>
          <w:rFonts w:ascii="Arial" w:hAnsi="Arial" w:cs="Arial"/>
          <w:b/>
          <w:bCs/>
          <w:noProof/>
          <w:lang w:eastAsia="en-US"/>
        </w:rPr>
        <mc:AlternateContent>
          <mc:Choice Requires="wps">
            <w:drawing>
              <wp:anchor distT="0" distB="0" distL="0" distR="0" simplePos="0" relativeHeight="251679744" behindDoc="0" locked="0" layoutInCell="1" allowOverlap="1" wp14:anchorId="6888AC0C" wp14:editId="5E3D2665">
                <wp:simplePos x="0" y="0"/>
                <wp:positionH relativeFrom="column">
                  <wp:posOffset>2181225</wp:posOffset>
                </wp:positionH>
                <wp:positionV relativeFrom="paragraph">
                  <wp:posOffset>337185</wp:posOffset>
                </wp:positionV>
                <wp:extent cx="676275" cy="352425"/>
                <wp:effectExtent l="0" t="0" r="28575" b="28575"/>
                <wp:wrapNone/>
                <wp:docPr id="103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395D03B3" w14:textId="77777777" w:rsidR="004B421D" w:rsidRDefault="004B421D" w:rsidP="004B421D">
                            <w:pPr>
                              <w:jc w:val="center"/>
                              <w:rPr>
                                <w:rFonts w:ascii="Times New Roman" w:hAnsi="Times New Roman"/>
                                <w:sz w:val="28"/>
                                <w:szCs w:val="28"/>
                              </w:rPr>
                            </w:pPr>
                            <w:r>
                              <w:rPr>
                                <w:rFonts w:ascii="Times New Roman" w:hAnsi="Times New Roman"/>
                                <w:sz w:val="28"/>
                                <w:szCs w:val="28"/>
                              </w:rPr>
                              <w:t>T2</w:t>
                            </w:r>
                          </w:p>
                        </w:txbxContent>
                      </wps:txbx>
                      <wps:bodyPr vert="horz" wrap="square" lIns="91440" tIns="45720" rIns="91440" bIns="45720" anchor="ctr">
                        <a:prstTxWarp prst="textNoShape">
                          <a:avLst/>
                        </a:prstTxWarp>
                        <a:noAutofit/>
                      </wps:bodyPr>
                    </wps:wsp>
                  </a:graphicData>
                </a:graphic>
              </wp:anchor>
            </w:drawing>
          </mc:Choice>
          <mc:Fallback>
            <w:pict>
              <v:rect w14:anchorId="6888AC0C" id="Rectangle 21" o:spid="_x0000_s1028" style="position:absolute;left:0;text-align:left;margin-left:171.75pt;margin-top:26.55pt;width:53.25pt;height:27.75pt;z-index:25167974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" strokeweight="2pt">
                <v:stroke joinstyle="round"/>
                <v:path arrowok="t"/>
                <v:textbox>
                  <w:txbxContent>
                    <w:p w14:paraId="395D03B3" w14:textId="77777777" w:rsidR="004B421D" w:rsidRDefault="004B421D" w:rsidP="004B421D">
                      <w:pPr>
                        <w:jc w:val="center"/>
                        <w:rPr>
                          <w:rFonts w:ascii="Times New Roman" w:hAnsi="Times New Roman"/>
                          <w:sz w:val="28"/>
                          <w:szCs w:val="28"/>
                        </w:rPr>
                      </w:pPr>
                      <w:r>
                        <w:rPr>
                          <w:rFonts w:ascii="Times New Roman" w:hAnsi="Times New Roman"/>
                          <w:sz w:val="28"/>
                          <w:szCs w:val="28"/>
                        </w:rPr>
                        <w:t>T2</w:t>
                      </w:r>
                    </w:p>
                  </w:txbxContent>
                </v:textbox>
              </v:rect>
            </w:pict>
          </mc:Fallback>
        </mc:AlternateContent>
      </w:r>
      <w:r w:rsidR="00057160">
        <w:rPr>
          <w:rFonts w:ascii="Arial" w:hAnsi="Arial" w:cs="Arial"/>
          <w:b/>
          <w:bCs/>
        </w:rPr>
        <w:t xml:space="preserve">    </w:t>
      </w:r>
      <w:r w:rsidRPr="007B6FC2">
        <w:rPr>
          <w:rFonts w:ascii="Arial" w:hAnsi="Arial" w:cs="Arial"/>
          <w:b/>
          <w:bCs/>
        </w:rPr>
        <w:t xml:space="preserve">REP 1                                     </w:t>
      </w:r>
      <w:r w:rsidR="00057160">
        <w:rPr>
          <w:rFonts w:ascii="Arial" w:hAnsi="Arial" w:cs="Arial"/>
          <w:b/>
          <w:bCs/>
        </w:rPr>
        <w:t xml:space="preserve">         </w:t>
      </w:r>
      <w:r w:rsidRPr="007B6FC2">
        <w:rPr>
          <w:rFonts w:ascii="Arial" w:hAnsi="Arial" w:cs="Arial"/>
          <w:b/>
          <w:bCs/>
        </w:rPr>
        <w:t xml:space="preserve">REP 2                                 </w:t>
      </w:r>
      <w:r w:rsidR="00057160">
        <w:rPr>
          <w:rFonts w:ascii="Arial" w:hAnsi="Arial" w:cs="Arial"/>
          <w:b/>
          <w:bCs/>
        </w:rPr>
        <w:t xml:space="preserve">     </w:t>
      </w:r>
      <w:r w:rsidRPr="007B6FC2">
        <w:rPr>
          <w:rFonts w:ascii="Arial" w:hAnsi="Arial" w:cs="Arial"/>
          <w:b/>
          <w:bCs/>
        </w:rPr>
        <w:t>REP 3</w:t>
      </w:r>
    </w:p>
    <w:p w14:paraId="7F453089" w14:textId="77777777" w:rsidR="004B421D" w:rsidRPr="007B6FC2" w:rsidRDefault="004B421D" w:rsidP="007B6FC2">
      <w:pPr>
        <w:tabs>
          <w:tab w:val="left" w:pos="1800"/>
        </w:tabs>
        <w:spacing w:after="160" w:line="480" w:lineRule="auto"/>
        <w:jc w:val="both"/>
        <w:rPr>
          <w:rFonts w:ascii="Arial" w:hAnsi="Arial" w:cs="Arial"/>
        </w:rPr>
      </w:pPr>
      <w:r w:rsidRPr="007B6FC2">
        <w:rPr>
          <w:rFonts w:ascii="Arial" w:hAnsi="Arial" w:cs="Arial"/>
          <w:b/>
          <w:bCs/>
          <w:noProof/>
          <w:lang w:eastAsia="en-US"/>
        </w:rPr>
        <mc:AlternateContent>
          <mc:Choice Requires="wps">
            <w:drawing>
              <wp:anchor distT="0" distB="0" distL="0" distR="0" simplePos="0" relativeHeight="251666432" behindDoc="0" locked="0" layoutInCell="1" allowOverlap="1" wp14:anchorId="6AF6C8F4" wp14:editId="188837CC">
                <wp:simplePos x="0" y="0"/>
                <wp:positionH relativeFrom="column">
                  <wp:posOffset>4171950</wp:posOffset>
                </wp:positionH>
                <wp:positionV relativeFrom="paragraph">
                  <wp:posOffset>302895</wp:posOffset>
                </wp:positionV>
                <wp:extent cx="676275" cy="352424"/>
                <wp:effectExtent l="0" t="0" r="28575" b="28575"/>
                <wp:wrapNone/>
                <wp:docPr id="103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4"/>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4D0ABC95" w14:textId="77777777" w:rsidR="004B421D" w:rsidRDefault="004B421D" w:rsidP="004B421D">
                            <w:pPr>
                              <w:jc w:val="center"/>
                              <w:rPr>
                                <w:rFonts w:ascii="Times New Roman" w:hAnsi="Times New Roman"/>
                                <w:sz w:val="28"/>
                                <w:szCs w:val="28"/>
                              </w:rPr>
                            </w:pPr>
                            <w:r>
                              <w:rPr>
                                <w:rFonts w:ascii="Times New Roman" w:hAnsi="Times New Roman"/>
                                <w:sz w:val="28"/>
                                <w:szCs w:val="28"/>
                              </w:rPr>
                              <w:t>T2</w:t>
                            </w:r>
                          </w:p>
                        </w:txbxContent>
                      </wps:txbx>
                      <wps:bodyPr vert="horz" wrap="square" lIns="91440" tIns="45720" rIns="91440" bIns="45720" anchor="ctr">
                        <a:prstTxWarp prst="textNoShape">
                          <a:avLst/>
                        </a:prstTxWarp>
                        <a:noAutofit/>
                      </wps:bodyPr>
                    </wps:wsp>
                  </a:graphicData>
                </a:graphic>
              </wp:anchor>
            </w:drawing>
          </mc:Choice>
          <mc:Fallback>
            <w:pict>
              <v:rect w14:anchorId="6AF6C8F4" id="Rectangle 8" o:spid="_x0000_s1029" style="position:absolute;left:0;text-align:left;margin-left:328.5pt;margin-top:23.85pt;width:53.25pt;height:27.75pt;z-index:25166643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" strokeweight="2pt">
                <v:stroke joinstyle="round"/>
                <v:path arrowok="t"/>
                <v:textbox>
                  <w:txbxContent>
                    <w:p w14:paraId="4D0ABC95" w14:textId="77777777" w:rsidR="004B421D" w:rsidRDefault="004B421D" w:rsidP="004B421D">
                      <w:pPr>
                        <w:jc w:val="center"/>
                        <w:rPr>
                          <w:rFonts w:ascii="Times New Roman" w:hAnsi="Times New Roman"/>
                          <w:sz w:val="28"/>
                          <w:szCs w:val="28"/>
                        </w:rPr>
                      </w:pPr>
                      <w:r>
                        <w:rPr>
                          <w:rFonts w:ascii="Times New Roman" w:hAnsi="Times New Roman"/>
                          <w:sz w:val="28"/>
                          <w:szCs w:val="28"/>
                        </w:rPr>
                        <w:t>T2</w:t>
                      </w:r>
                    </w:p>
                  </w:txbxContent>
                </v:textbox>
              </v:rect>
            </w:pict>
          </mc:Fallback>
        </mc:AlternateContent>
      </w:r>
      <w:r w:rsidRPr="007B6FC2">
        <w:rPr>
          <w:rFonts w:ascii="Arial" w:hAnsi="Arial" w:cs="Arial"/>
          <w:b/>
          <w:bCs/>
          <w:noProof/>
          <w:lang w:eastAsia="en-US"/>
        </w:rPr>
        <mc:AlternateContent>
          <mc:Choice Requires="wps">
            <w:drawing>
              <wp:anchor distT="0" distB="0" distL="0" distR="0" simplePos="0" relativeHeight="251660288" behindDoc="0" locked="0" layoutInCell="1" allowOverlap="1" wp14:anchorId="3CD14A07" wp14:editId="4411BBDE">
                <wp:simplePos x="0" y="0"/>
                <wp:positionH relativeFrom="column">
                  <wp:posOffset>57150</wp:posOffset>
                </wp:positionH>
                <wp:positionV relativeFrom="paragraph">
                  <wp:posOffset>217170</wp:posOffset>
                </wp:positionV>
                <wp:extent cx="676275" cy="352424"/>
                <wp:effectExtent l="0" t="0" r="28575" b="28575"/>
                <wp:wrapNone/>
                <wp:docPr id="103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4"/>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5BF28702" w14:textId="77777777" w:rsidR="004B421D" w:rsidRDefault="004B421D" w:rsidP="004B421D">
                            <w:pPr>
                              <w:jc w:val="center"/>
                              <w:rPr>
                                <w:rFonts w:ascii="Times New Roman" w:hAnsi="Times New Roman"/>
                                <w:sz w:val="28"/>
                                <w:szCs w:val="28"/>
                              </w:rPr>
                            </w:pPr>
                            <w:r>
                              <w:rPr>
                                <w:rFonts w:ascii="Times New Roman" w:hAnsi="Times New Roman"/>
                                <w:sz w:val="28"/>
                                <w:szCs w:val="28"/>
                              </w:rPr>
                              <w:t>T1</w:t>
                            </w:r>
                          </w:p>
                        </w:txbxContent>
                      </wps:txbx>
                      <wps:bodyPr vert="horz" wrap="square" lIns="91440" tIns="45720" rIns="91440" bIns="45720" anchor="ctr">
                        <a:prstTxWarp prst="textNoShape">
                          <a:avLst/>
                        </a:prstTxWarp>
                        <a:noAutofit/>
                      </wps:bodyPr>
                    </wps:wsp>
                  </a:graphicData>
                </a:graphic>
              </wp:anchor>
            </w:drawing>
          </mc:Choice>
          <mc:Fallback>
            <w:pict>
              <v:rect w14:anchorId="3CD14A07" id="Rectangle 2" o:spid="_x0000_s1030" style="position:absolute;left:0;text-align:left;margin-left:4.5pt;margin-top:17.1pt;width:53.25pt;height:27.75pt;z-index:25166028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" strokeweight="2pt">
                <v:stroke joinstyle="round"/>
                <v:path arrowok="t"/>
                <v:textbox>
                  <w:txbxContent>
                    <w:p w14:paraId="5BF28702" w14:textId="77777777" w:rsidR="004B421D" w:rsidRDefault="004B421D" w:rsidP="004B421D">
                      <w:pPr>
                        <w:jc w:val="center"/>
                        <w:rPr>
                          <w:rFonts w:ascii="Times New Roman" w:hAnsi="Times New Roman"/>
                          <w:sz w:val="28"/>
                          <w:szCs w:val="28"/>
                        </w:rPr>
                      </w:pPr>
                      <w:r>
                        <w:rPr>
                          <w:rFonts w:ascii="Times New Roman" w:hAnsi="Times New Roman"/>
                          <w:sz w:val="28"/>
                          <w:szCs w:val="28"/>
                        </w:rPr>
                        <w:t>T1</w:t>
                      </w:r>
                    </w:p>
                  </w:txbxContent>
                </v:textbox>
              </v:rect>
            </w:pict>
          </mc:Fallback>
        </mc:AlternateContent>
      </w:r>
      <w:r w:rsidRPr="007B6FC2">
        <w:rPr>
          <w:rFonts w:ascii="Arial" w:hAnsi="Arial" w:cs="Arial"/>
          <w:b/>
          <w:bCs/>
          <w:noProof/>
          <w:lang w:eastAsia="en-US"/>
        </w:rPr>
        <mc:AlternateContent>
          <mc:Choice Requires="wps">
            <w:drawing>
              <wp:anchor distT="0" distB="0" distL="0" distR="0" simplePos="0" relativeHeight="251678720" behindDoc="0" locked="0" layoutInCell="1" allowOverlap="1" wp14:anchorId="77611EDE" wp14:editId="63EA2814">
                <wp:simplePos x="0" y="0"/>
                <wp:positionH relativeFrom="column">
                  <wp:posOffset>2181225</wp:posOffset>
                </wp:positionH>
                <wp:positionV relativeFrom="paragraph">
                  <wp:posOffset>274320</wp:posOffset>
                </wp:positionV>
                <wp:extent cx="676275" cy="352424"/>
                <wp:effectExtent l="0" t="0" r="28575" b="28575"/>
                <wp:wrapNone/>
                <wp:docPr id="103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4"/>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5D507A91" w14:textId="77777777" w:rsidR="004B421D" w:rsidRDefault="004B421D" w:rsidP="004B421D">
                            <w:pPr>
                              <w:jc w:val="center"/>
                              <w:rPr>
                                <w:rFonts w:ascii="Times New Roman" w:hAnsi="Times New Roman"/>
                                <w:sz w:val="28"/>
                                <w:szCs w:val="28"/>
                              </w:rPr>
                            </w:pPr>
                            <w:r>
                              <w:rPr>
                                <w:rFonts w:ascii="Times New Roman" w:hAnsi="Times New Roman"/>
                                <w:sz w:val="28"/>
                                <w:szCs w:val="28"/>
                              </w:rPr>
                              <w:t>T3</w:t>
                            </w:r>
                          </w:p>
                        </w:txbxContent>
                      </wps:txbx>
                      <wps:bodyPr vert="horz" wrap="square" lIns="91440" tIns="45720" rIns="91440" bIns="45720" anchor="ctr">
                        <a:prstTxWarp prst="textNoShape">
                          <a:avLst/>
                        </a:prstTxWarp>
                        <a:noAutofit/>
                      </wps:bodyPr>
                    </wps:wsp>
                  </a:graphicData>
                </a:graphic>
              </wp:anchor>
            </w:drawing>
          </mc:Choice>
          <mc:Fallback>
            <w:pict>
              <v:rect w14:anchorId="77611EDE" id="Rectangle 20" o:spid="_x0000_s1031" style="position:absolute;left:0;text-align:left;margin-left:171.75pt;margin-top:21.6pt;width:53.25pt;height:27.75pt;z-index:25167872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" strokeweight="2pt">
                <v:stroke joinstyle="round"/>
                <v:path arrowok="t"/>
                <v:textbox>
                  <w:txbxContent>
                    <w:p w14:paraId="5D507A91" w14:textId="77777777" w:rsidR="004B421D" w:rsidRDefault="004B421D" w:rsidP="004B421D">
                      <w:pPr>
                        <w:jc w:val="center"/>
                        <w:rPr>
                          <w:rFonts w:ascii="Times New Roman" w:hAnsi="Times New Roman"/>
                          <w:sz w:val="28"/>
                          <w:szCs w:val="28"/>
                        </w:rPr>
                      </w:pPr>
                      <w:r>
                        <w:rPr>
                          <w:rFonts w:ascii="Times New Roman" w:hAnsi="Times New Roman"/>
                          <w:sz w:val="28"/>
                          <w:szCs w:val="28"/>
                        </w:rPr>
                        <w:t>T3</w:t>
                      </w:r>
                    </w:p>
                  </w:txbxContent>
                </v:textbox>
              </v:rect>
            </w:pict>
          </mc:Fallback>
        </mc:AlternateContent>
      </w:r>
    </w:p>
    <w:p w14:paraId="1C63E6E4" w14:textId="77777777" w:rsidR="004B421D" w:rsidRPr="007B6FC2" w:rsidRDefault="004B421D" w:rsidP="007B6FC2">
      <w:pPr>
        <w:tabs>
          <w:tab w:val="left" w:pos="1800"/>
        </w:tabs>
        <w:spacing w:after="160" w:line="480" w:lineRule="auto"/>
        <w:jc w:val="both"/>
        <w:rPr>
          <w:rFonts w:ascii="Arial" w:hAnsi="Arial" w:cs="Arial"/>
        </w:rPr>
      </w:pPr>
      <w:r w:rsidRPr="007B6FC2">
        <w:rPr>
          <w:rFonts w:ascii="Arial" w:hAnsi="Arial" w:cs="Arial"/>
          <w:b/>
          <w:bCs/>
          <w:noProof/>
          <w:lang w:eastAsia="en-US"/>
        </w:rPr>
        <mc:AlternateContent>
          <mc:Choice Requires="wps">
            <w:drawing>
              <wp:anchor distT="0" distB="0" distL="0" distR="0" simplePos="0" relativeHeight="251665408" behindDoc="0" locked="0" layoutInCell="1" allowOverlap="1" wp14:anchorId="291063CE" wp14:editId="74D195D2">
                <wp:simplePos x="0" y="0"/>
                <wp:positionH relativeFrom="column">
                  <wp:posOffset>4171950</wp:posOffset>
                </wp:positionH>
                <wp:positionV relativeFrom="paragraph">
                  <wp:posOffset>249555</wp:posOffset>
                </wp:positionV>
                <wp:extent cx="676275" cy="352425"/>
                <wp:effectExtent l="0" t="0" r="28575" b="28575"/>
                <wp:wrapNone/>
                <wp:docPr id="104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4F5722B1" w14:textId="77777777" w:rsidR="004B421D" w:rsidRDefault="004B421D" w:rsidP="004B421D">
                            <w:pPr>
                              <w:jc w:val="center"/>
                              <w:rPr>
                                <w:rFonts w:ascii="Times New Roman" w:hAnsi="Times New Roman"/>
                                <w:sz w:val="28"/>
                                <w:szCs w:val="28"/>
                              </w:rPr>
                            </w:pPr>
                            <w:r>
                              <w:rPr>
                                <w:rFonts w:ascii="Times New Roman" w:hAnsi="Times New Roman"/>
                                <w:sz w:val="28"/>
                                <w:szCs w:val="28"/>
                              </w:rPr>
                              <w:t>T3</w:t>
                            </w:r>
                          </w:p>
                        </w:txbxContent>
                      </wps:txbx>
                      <wps:bodyPr vert="horz" wrap="square" lIns="91440" tIns="45720" rIns="91440" bIns="45720" anchor="ctr">
                        <a:prstTxWarp prst="textNoShape">
                          <a:avLst/>
                        </a:prstTxWarp>
                        <a:noAutofit/>
                      </wps:bodyPr>
                    </wps:wsp>
                  </a:graphicData>
                </a:graphic>
              </wp:anchor>
            </w:drawing>
          </mc:Choice>
          <mc:Fallback>
            <w:pict>
              <v:rect w14:anchorId="291063CE" id="Rectangle 7" o:spid="_x0000_s1032" style="position:absolute;left:0;text-align:left;margin-left:328.5pt;margin-top:19.65pt;width:53.25pt;height:27.75pt;z-index:25166540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" strokeweight="2pt">
                <v:stroke joinstyle="round"/>
                <v:path arrowok="t"/>
                <v:textbox>
                  <w:txbxContent>
                    <w:p w14:paraId="4F5722B1" w14:textId="77777777" w:rsidR="004B421D" w:rsidRDefault="004B421D" w:rsidP="004B421D">
                      <w:pPr>
                        <w:jc w:val="center"/>
                        <w:rPr>
                          <w:rFonts w:ascii="Times New Roman" w:hAnsi="Times New Roman"/>
                          <w:sz w:val="28"/>
                          <w:szCs w:val="28"/>
                        </w:rPr>
                      </w:pPr>
                      <w:r>
                        <w:rPr>
                          <w:rFonts w:ascii="Times New Roman" w:hAnsi="Times New Roman"/>
                          <w:sz w:val="28"/>
                          <w:szCs w:val="28"/>
                        </w:rPr>
                        <w:t>T3</w:t>
                      </w:r>
                    </w:p>
                  </w:txbxContent>
                </v:textbox>
              </v:rect>
            </w:pict>
          </mc:Fallback>
        </mc:AlternateContent>
      </w:r>
      <w:r w:rsidRPr="007B6FC2">
        <w:rPr>
          <w:rFonts w:ascii="Arial" w:hAnsi="Arial" w:cs="Arial"/>
          <w:b/>
          <w:bCs/>
          <w:noProof/>
          <w:lang w:eastAsia="en-US"/>
        </w:rPr>
        <mc:AlternateContent>
          <mc:Choice Requires="wps">
            <w:drawing>
              <wp:anchor distT="0" distB="0" distL="0" distR="0" simplePos="0" relativeHeight="251668480" behindDoc="0" locked="0" layoutInCell="1" allowOverlap="1" wp14:anchorId="276D9E24" wp14:editId="33588081">
                <wp:simplePos x="0" y="0"/>
                <wp:positionH relativeFrom="column">
                  <wp:posOffset>57150</wp:posOffset>
                </wp:positionH>
                <wp:positionV relativeFrom="paragraph">
                  <wp:posOffset>182880</wp:posOffset>
                </wp:positionV>
                <wp:extent cx="676275" cy="352425"/>
                <wp:effectExtent l="0" t="0" r="28575" b="28575"/>
                <wp:wrapNone/>
                <wp:docPr id="104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514E6448" w14:textId="77777777" w:rsidR="004B421D" w:rsidRDefault="004B421D" w:rsidP="004B421D">
                            <w:pPr>
                              <w:jc w:val="center"/>
                              <w:rPr>
                                <w:rFonts w:ascii="Times New Roman" w:hAnsi="Times New Roman"/>
                                <w:sz w:val="28"/>
                                <w:szCs w:val="28"/>
                              </w:rPr>
                            </w:pPr>
                            <w:r>
                              <w:rPr>
                                <w:rFonts w:ascii="Times New Roman" w:hAnsi="Times New Roman"/>
                                <w:sz w:val="28"/>
                                <w:szCs w:val="28"/>
                              </w:rPr>
                              <w:t>T7</w:t>
                            </w:r>
                          </w:p>
                        </w:txbxContent>
                      </wps:txbx>
                      <wps:bodyPr vert="horz" wrap="square" lIns="91440" tIns="45720" rIns="91440" bIns="45720" anchor="ctr">
                        <a:prstTxWarp prst="textNoShape">
                          <a:avLst/>
                        </a:prstTxWarp>
                        <a:noAutofit/>
                      </wps:bodyPr>
                    </wps:wsp>
                  </a:graphicData>
                </a:graphic>
              </wp:anchor>
            </w:drawing>
          </mc:Choice>
          <mc:Fallback>
            <w:pict>
              <v:rect w14:anchorId="276D9E24" id="Rectangle 10" o:spid="_x0000_s1033" style="position:absolute;left:0;text-align:left;margin-left:4.5pt;margin-top:14.4pt;width:53.25pt;height:27.75pt;z-index:25166848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" strokeweight="2pt">
                <v:stroke joinstyle="round"/>
                <v:path arrowok="t"/>
                <v:textbox>
                  <w:txbxContent>
                    <w:p w14:paraId="514E6448" w14:textId="77777777" w:rsidR="004B421D" w:rsidRDefault="004B421D" w:rsidP="004B421D">
                      <w:pPr>
                        <w:jc w:val="center"/>
                        <w:rPr>
                          <w:rFonts w:ascii="Times New Roman" w:hAnsi="Times New Roman"/>
                          <w:sz w:val="28"/>
                          <w:szCs w:val="28"/>
                        </w:rPr>
                      </w:pPr>
                      <w:r>
                        <w:rPr>
                          <w:rFonts w:ascii="Times New Roman" w:hAnsi="Times New Roman"/>
                          <w:sz w:val="28"/>
                          <w:szCs w:val="28"/>
                        </w:rPr>
                        <w:t>T7</w:t>
                      </w:r>
                    </w:p>
                  </w:txbxContent>
                </v:textbox>
              </v:rect>
            </w:pict>
          </mc:Fallback>
        </mc:AlternateContent>
      </w:r>
      <w:r w:rsidRPr="007B6FC2">
        <w:rPr>
          <w:rFonts w:ascii="Arial" w:hAnsi="Arial" w:cs="Arial"/>
          <w:b/>
          <w:bCs/>
          <w:noProof/>
          <w:lang w:eastAsia="en-US"/>
        </w:rPr>
        <mc:AlternateContent>
          <mc:Choice Requires="wps">
            <w:drawing>
              <wp:anchor distT="0" distB="0" distL="0" distR="0" simplePos="0" relativeHeight="251677696" behindDoc="0" locked="0" layoutInCell="1" allowOverlap="1" wp14:anchorId="65469BE5" wp14:editId="60D78186">
                <wp:simplePos x="0" y="0"/>
                <wp:positionH relativeFrom="column">
                  <wp:posOffset>2181225</wp:posOffset>
                </wp:positionH>
                <wp:positionV relativeFrom="paragraph">
                  <wp:posOffset>230505</wp:posOffset>
                </wp:positionV>
                <wp:extent cx="676275" cy="352425"/>
                <wp:effectExtent l="0" t="0" r="28575" b="28575"/>
                <wp:wrapNone/>
                <wp:docPr id="104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459B577C" w14:textId="77777777" w:rsidR="004B421D" w:rsidRDefault="004B421D" w:rsidP="004B421D">
                            <w:pPr>
                              <w:jc w:val="center"/>
                              <w:rPr>
                                <w:rFonts w:ascii="Times New Roman" w:hAnsi="Times New Roman"/>
                                <w:sz w:val="28"/>
                                <w:szCs w:val="28"/>
                              </w:rPr>
                            </w:pPr>
                            <w:r>
                              <w:rPr>
                                <w:rFonts w:ascii="Times New Roman" w:hAnsi="Times New Roman"/>
                                <w:sz w:val="28"/>
                                <w:szCs w:val="28"/>
                              </w:rPr>
                              <w:t>T4</w:t>
                            </w:r>
                          </w:p>
                        </w:txbxContent>
                      </wps:txbx>
                      <wps:bodyPr vert="horz" wrap="square" lIns="91440" tIns="45720" rIns="91440" bIns="45720" anchor="ctr">
                        <a:prstTxWarp prst="textNoShape">
                          <a:avLst/>
                        </a:prstTxWarp>
                        <a:noAutofit/>
                      </wps:bodyPr>
                    </wps:wsp>
                  </a:graphicData>
                </a:graphic>
              </wp:anchor>
            </w:drawing>
          </mc:Choice>
          <mc:Fallback>
            <w:pict>
              <v:rect w14:anchorId="65469BE5" id="Rectangle 19" o:spid="_x0000_s1034" style="position:absolute;left:0;text-align:left;margin-left:171.75pt;margin-top:18.15pt;width:53.25pt;height:27.75pt;z-index:25167769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" strokeweight="2pt">
                <v:stroke joinstyle="round"/>
                <v:path arrowok="t"/>
                <v:textbox>
                  <w:txbxContent>
                    <w:p w14:paraId="459B577C" w14:textId="77777777" w:rsidR="004B421D" w:rsidRDefault="004B421D" w:rsidP="004B421D">
                      <w:pPr>
                        <w:jc w:val="center"/>
                        <w:rPr>
                          <w:rFonts w:ascii="Times New Roman" w:hAnsi="Times New Roman"/>
                          <w:sz w:val="28"/>
                          <w:szCs w:val="28"/>
                        </w:rPr>
                      </w:pPr>
                      <w:r>
                        <w:rPr>
                          <w:rFonts w:ascii="Times New Roman" w:hAnsi="Times New Roman"/>
                          <w:sz w:val="28"/>
                          <w:szCs w:val="28"/>
                        </w:rPr>
                        <w:t>T4</w:t>
                      </w:r>
                    </w:p>
                  </w:txbxContent>
                </v:textbox>
              </v:rect>
            </w:pict>
          </mc:Fallback>
        </mc:AlternateContent>
      </w:r>
    </w:p>
    <w:p w14:paraId="3F9D7AB1" w14:textId="77777777" w:rsidR="004B421D" w:rsidRPr="007B6FC2" w:rsidRDefault="004B421D" w:rsidP="007B6FC2">
      <w:pPr>
        <w:tabs>
          <w:tab w:val="left" w:pos="1800"/>
        </w:tabs>
        <w:spacing w:after="160" w:line="480" w:lineRule="auto"/>
        <w:jc w:val="both"/>
        <w:rPr>
          <w:rFonts w:ascii="Arial" w:hAnsi="Arial" w:cs="Arial"/>
        </w:rPr>
      </w:pPr>
      <w:r w:rsidRPr="007B6FC2">
        <w:rPr>
          <w:rFonts w:ascii="Arial" w:hAnsi="Arial" w:cs="Arial"/>
          <w:b/>
          <w:bCs/>
          <w:noProof/>
          <w:lang w:eastAsia="en-US"/>
        </w:rPr>
        <mc:AlternateContent>
          <mc:Choice Requires="wps">
            <w:drawing>
              <wp:anchor distT="0" distB="0" distL="0" distR="0" simplePos="0" relativeHeight="251664384" behindDoc="0" locked="0" layoutInCell="1" allowOverlap="1" wp14:anchorId="4690C9A5" wp14:editId="3B94A239">
                <wp:simplePos x="0" y="0"/>
                <wp:positionH relativeFrom="column">
                  <wp:posOffset>4171950</wp:posOffset>
                </wp:positionH>
                <wp:positionV relativeFrom="paragraph">
                  <wp:posOffset>196215</wp:posOffset>
                </wp:positionV>
                <wp:extent cx="676275" cy="352425"/>
                <wp:effectExtent l="0" t="0" r="28575" b="28575"/>
                <wp:wrapNone/>
                <wp:docPr id="10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5DAA6BF3" w14:textId="77777777" w:rsidR="004B421D" w:rsidRDefault="004B421D" w:rsidP="004B421D">
                            <w:pPr>
                              <w:jc w:val="center"/>
                              <w:rPr>
                                <w:rFonts w:ascii="Times New Roman" w:hAnsi="Times New Roman"/>
                                <w:sz w:val="28"/>
                                <w:szCs w:val="28"/>
                              </w:rPr>
                            </w:pPr>
                            <w:r>
                              <w:rPr>
                                <w:rFonts w:ascii="Times New Roman" w:hAnsi="Times New Roman"/>
                                <w:sz w:val="28"/>
                                <w:szCs w:val="28"/>
                              </w:rPr>
                              <w:t>T7</w:t>
                            </w:r>
                          </w:p>
                        </w:txbxContent>
                      </wps:txbx>
                      <wps:bodyPr vert="horz" wrap="square" lIns="91440" tIns="45720" rIns="91440" bIns="45720" anchor="ctr">
                        <a:prstTxWarp prst="textNoShape">
                          <a:avLst/>
                        </a:prstTxWarp>
                        <a:noAutofit/>
                      </wps:bodyPr>
                    </wps:wsp>
                  </a:graphicData>
                </a:graphic>
              </wp:anchor>
            </w:drawing>
          </mc:Choice>
          <mc:Fallback>
            <w:pict>
              <v:rect w14:anchorId="4690C9A5" id="Rectangle 6" o:spid="_x0000_s1035" style="position:absolute;left:0;text-align:left;margin-left:328.5pt;margin-top:15.45pt;width:53.25pt;height:27.75pt;z-index:25166438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" strokeweight="2pt">
                <v:stroke joinstyle="round"/>
                <v:path arrowok="t"/>
                <v:textbox>
                  <w:txbxContent>
                    <w:p w14:paraId="5DAA6BF3" w14:textId="77777777" w:rsidR="004B421D" w:rsidRDefault="004B421D" w:rsidP="004B421D">
                      <w:pPr>
                        <w:jc w:val="center"/>
                        <w:rPr>
                          <w:rFonts w:ascii="Times New Roman" w:hAnsi="Times New Roman"/>
                          <w:sz w:val="28"/>
                          <w:szCs w:val="28"/>
                        </w:rPr>
                      </w:pPr>
                      <w:r>
                        <w:rPr>
                          <w:rFonts w:ascii="Times New Roman" w:hAnsi="Times New Roman"/>
                          <w:sz w:val="28"/>
                          <w:szCs w:val="28"/>
                        </w:rPr>
                        <w:t>T7</w:t>
                      </w:r>
                    </w:p>
                  </w:txbxContent>
                </v:textbox>
              </v:rect>
            </w:pict>
          </mc:Fallback>
        </mc:AlternateContent>
      </w:r>
      <w:r w:rsidRPr="007B6FC2">
        <w:rPr>
          <w:rFonts w:ascii="Arial" w:hAnsi="Arial" w:cs="Arial"/>
          <w:b/>
          <w:bCs/>
          <w:noProof/>
          <w:lang w:eastAsia="en-US"/>
        </w:rPr>
        <mc:AlternateContent>
          <mc:Choice Requires="wps">
            <w:drawing>
              <wp:anchor distT="0" distB="0" distL="0" distR="0" simplePos="0" relativeHeight="251669504" behindDoc="0" locked="0" layoutInCell="1" allowOverlap="1" wp14:anchorId="50203208" wp14:editId="7E2C4820">
                <wp:simplePos x="0" y="0"/>
                <wp:positionH relativeFrom="column">
                  <wp:posOffset>76200</wp:posOffset>
                </wp:positionH>
                <wp:positionV relativeFrom="paragraph">
                  <wp:posOffset>139065</wp:posOffset>
                </wp:positionV>
                <wp:extent cx="676275" cy="352425"/>
                <wp:effectExtent l="0" t="0" r="28575" b="28575"/>
                <wp:wrapNone/>
                <wp:docPr id="104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7C970AAC" w14:textId="77777777" w:rsidR="004B421D" w:rsidRDefault="004B421D" w:rsidP="004B421D">
                            <w:pPr>
                              <w:jc w:val="center"/>
                              <w:rPr>
                                <w:rFonts w:ascii="Times New Roman" w:hAnsi="Times New Roman"/>
                                <w:sz w:val="28"/>
                                <w:szCs w:val="28"/>
                              </w:rPr>
                            </w:pPr>
                            <w:r>
                              <w:rPr>
                                <w:rFonts w:ascii="Times New Roman" w:hAnsi="Times New Roman"/>
                                <w:sz w:val="28"/>
                                <w:szCs w:val="28"/>
                              </w:rPr>
                              <w:t>T4</w:t>
                            </w:r>
                          </w:p>
                        </w:txbxContent>
                      </wps:txbx>
                      <wps:bodyPr vert="horz" wrap="square" lIns="91440" tIns="45720" rIns="91440" bIns="45720" anchor="ctr">
                        <a:prstTxWarp prst="textNoShape">
                          <a:avLst/>
                        </a:prstTxWarp>
                        <a:noAutofit/>
                      </wps:bodyPr>
                    </wps:wsp>
                  </a:graphicData>
                </a:graphic>
              </wp:anchor>
            </w:drawing>
          </mc:Choice>
          <mc:Fallback>
            <w:pict>
              <v:rect w14:anchorId="50203208" id="Rectangle 11" o:spid="_x0000_s1036" style="position:absolute;left:0;text-align:left;margin-left:6pt;margin-top:10.95pt;width:53.25pt;height:27.75pt;z-index:25166950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" strokeweight="2pt">
                <v:stroke joinstyle="round"/>
                <v:path arrowok="t"/>
                <v:textbox>
                  <w:txbxContent>
                    <w:p w14:paraId="7C970AAC" w14:textId="77777777" w:rsidR="004B421D" w:rsidRDefault="004B421D" w:rsidP="004B421D">
                      <w:pPr>
                        <w:jc w:val="center"/>
                        <w:rPr>
                          <w:rFonts w:ascii="Times New Roman" w:hAnsi="Times New Roman"/>
                          <w:sz w:val="28"/>
                          <w:szCs w:val="28"/>
                        </w:rPr>
                      </w:pPr>
                      <w:r>
                        <w:rPr>
                          <w:rFonts w:ascii="Times New Roman" w:hAnsi="Times New Roman"/>
                          <w:sz w:val="28"/>
                          <w:szCs w:val="28"/>
                        </w:rPr>
                        <w:t>T4</w:t>
                      </w:r>
                    </w:p>
                  </w:txbxContent>
                </v:textbox>
              </v:rect>
            </w:pict>
          </mc:Fallback>
        </mc:AlternateContent>
      </w:r>
      <w:r w:rsidRPr="007B6FC2">
        <w:rPr>
          <w:rFonts w:ascii="Arial" w:hAnsi="Arial" w:cs="Arial"/>
          <w:b/>
          <w:bCs/>
          <w:noProof/>
          <w:lang w:eastAsia="en-US"/>
        </w:rPr>
        <mc:AlternateContent>
          <mc:Choice Requires="wps">
            <w:drawing>
              <wp:anchor distT="0" distB="0" distL="0" distR="0" simplePos="0" relativeHeight="251676672" behindDoc="0" locked="0" layoutInCell="1" allowOverlap="1" wp14:anchorId="03D7F10F" wp14:editId="0E4782A0">
                <wp:simplePos x="0" y="0"/>
                <wp:positionH relativeFrom="column">
                  <wp:posOffset>2171700</wp:posOffset>
                </wp:positionH>
                <wp:positionV relativeFrom="paragraph">
                  <wp:posOffset>186690</wp:posOffset>
                </wp:positionV>
                <wp:extent cx="676275" cy="352425"/>
                <wp:effectExtent l="0" t="0" r="28575" b="28575"/>
                <wp:wrapNone/>
                <wp:docPr id="104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02219624" w14:textId="77777777" w:rsidR="004B421D" w:rsidRDefault="004B421D" w:rsidP="004B421D">
                            <w:pPr>
                              <w:jc w:val="center"/>
                              <w:rPr>
                                <w:rFonts w:ascii="Times New Roman" w:hAnsi="Times New Roman"/>
                                <w:sz w:val="28"/>
                                <w:szCs w:val="28"/>
                              </w:rPr>
                            </w:pPr>
                            <w:r>
                              <w:rPr>
                                <w:rFonts w:ascii="Times New Roman" w:hAnsi="Times New Roman"/>
                                <w:sz w:val="28"/>
                                <w:szCs w:val="28"/>
                              </w:rPr>
                              <w:t>T5</w:t>
                            </w:r>
                          </w:p>
                        </w:txbxContent>
                      </wps:txbx>
                      <wps:bodyPr vert="horz" wrap="square" lIns="91440" tIns="45720" rIns="91440" bIns="45720" anchor="ctr">
                        <a:prstTxWarp prst="textNoShape">
                          <a:avLst/>
                        </a:prstTxWarp>
                        <a:noAutofit/>
                      </wps:bodyPr>
                    </wps:wsp>
                  </a:graphicData>
                </a:graphic>
              </wp:anchor>
            </w:drawing>
          </mc:Choice>
          <mc:Fallback>
            <w:pict>
              <v:rect w14:anchorId="03D7F10F" id="Rectangle 18" o:spid="_x0000_s1037" style="position:absolute;left:0;text-align:left;margin-left:171pt;margin-top:14.7pt;width:53.25pt;height:27.75pt;z-index:25167667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" strokeweight="2pt">
                <v:stroke joinstyle="round"/>
                <v:path arrowok="t"/>
                <v:textbox>
                  <w:txbxContent>
                    <w:p w14:paraId="02219624" w14:textId="77777777" w:rsidR="004B421D" w:rsidRDefault="004B421D" w:rsidP="004B421D">
                      <w:pPr>
                        <w:jc w:val="center"/>
                        <w:rPr>
                          <w:rFonts w:ascii="Times New Roman" w:hAnsi="Times New Roman"/>
                          <w:sz w:val="28"/>
                          <w:szCs w:val="28"/>
                        </w:rPr>
                      </w:pPr>
                      <w:r>
                        <w:rPr>
                          <w:rFonts w:ascii="Times New Roman" w:hAnsi="Times New Roman"/>
                          <w:sz w:val="28"/>
                          <w:szCs w:val="28"/>
                        </w:rPr>
                        <w:t>T5</w:t>
                      </w:r>
                    </w:p>
                  </w:txbxContent>
                </v:textbox>
              </v:rect>
            </w:pict>
          </mc:Fallback>
        </mc:AlternateContent>
      </w:r>
    </w:p>
    <w:p w14:paraId="1778A52E" w14:textId="77777777" w:rsidR="004B421D" w:rsidRPr="007B6FC2" w:rsidRDefault="004B421D" w:rsidP="007B6FC2">
      <w:pPr>
        <w:tabs>
          <w:tab w:val="left" w:pos="1800"/>
        </w:tabs>
        <w:spacing w:after="160" w:line="480" w:lineRule="auto"/>
        <w:jc w:val="both"/>
        <w:rPr>
          <w:rFonts w:ascii="Arial" w:hAnsi="Arial" w:cs="Arial"/>
        </w:rPr>
      </w:pPr>
      <w:r w:rsidRPr="007B6FC2">
        <w:rPr>
          <w:rFonts w:ascii="Arial" w:hAnsi="Arial" w:cs="Arial"/>
          <w:b/>
          <w:bCs/>
          <w:noProof/>
          <w:lang w:eastAsia="en-US"/>
        </w:rPr>
        <mc:AlternateContent>
          <mc:Choice Requires="wps">
            <w:drawing>
              <wp:anchor distT="0" distB="0" distL="0" distR="0" simplePos="0" relativeHeight="251663360" behindDoc="0" locked="0" layoutInCell="1" allowOverlap="1" wp14:anchorId="6FF77AAA" wp14:editId="0429AFCB">
                <wp:simplePos x="0" y="0"/>
                <wp:positionH relativeFrom="column">
                  <wp:posOffset>4181474</wp:posOffset>
                </wp:positionH>
                <wp:positionV relativeFrom="paragraph">
                  <wp:posOffset>123825</wp:posOffset>
                </wp:positionV>
                <wp:extent cx="676275" cy="352425"/>
                <wp:effectExtent l="0" t="0" r="28575" b="28575"/>
                <wp:wrapNone/>
                <wp:docPr id="104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013F4454" w14:textId="77777777" w:rsidR="004B421D" w:rsidRDefault="004B421D" w:rsidP="004B421D">
                            <w:pPr>
                              <w:jc w:val="center"/>
                              <w:rPr>
                                <w:rFonts w:ascii="Times New Roman" w:hAnsi="Times New Roman"/>
                                <w:sz w:val="28"/>
                                <w:szCs w:val="28"/>
                              </w:rPr>
                            </w:pPr>
                            <w:r>
                              <w:rPr>
                                <w:rFonts w:ascii="Times New Roman" w:hAnsi="Times New Roman"/>
                                <w:sz w:val="28"/>
                                <w:szCs w:val="28"/>
                              </w:rPr>
                              <w:t>T1</w:t>
                            </w:r>
                          </w:p>
                        </w:txbxContent>
                      </wps:txbx>
                      <wps:bodyPr vert="horz" wrap="square" lIns="91440" tIns="45720" rIns="91440" bIns="45720" anchor="ctr">
                        <a:prstTxWarp prst="textNoShape">
                          <a:avLst/>
                        </a:prstTxWarp>
                        <a:noAutofit/>
                      </wps:bodyPr>
                    </wps:wsp>
                  </a:graphicData>
                </a:graphic>
              </wp:anchor>
            </w:drawing>
          </mc:Choice>
          <mc:Fallback>
            <w:pict>
              <v:rect w14:anchorId="6FF77AAA" id="Rectangle 5" o:spid="_x0000_s1038" style="position:absolute;left:0;text-align:left;margin-left:329.25pt;margin-top:9.75pt;width:53.25pt;height:27.75pt;z-index:25166336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" strokeweight="2pt">
                <v:stroke joinstyle="round"/>
                <v:path arrowok="t"/>
                <v:textbox>
                  <w:txbxContent>
                    <w:p w14:paraId="013F4454" w14:textId="77777777" w:rsidR="004B421D" w:rsidRDefault="004B421D" w:rsidP="004B421D">
                      <w:pPr>
                        <w:jc w:val="center"/>
                        <w:rPr>
                          <w:rFonts w:ascii="Times New Roman" w:hAnsi="Times New Roman"/>
                          <w:sz w:val="28"/>
                          <w:szCs w:val="28"/>
                        </w:rPr>
                      </w:pPr>
                      <w:r>
                        <w:rPr>
                          <w:rFonts w:ascii="Times New Roman" w:hAnsi="Times New Roman"/>
                          <w:sz w:val="28"/>
                          <w:szCs w:val="28"/>
                        </w:rPr>
                        <w:t>T1</w:t>
                      </w:r>
                    </w:p>
                  </w:txbxContent>
                </v:textbox>
              </v:rect>
            </w:pict>
          </mc:Fallback>
        </mc:AlternateContent>
      </w:r>
      <w:r w:rsidRPr="007B6FC2">
        <w:rPr>
          <w:rFonts w:ascii="Arial" w:hAnsi="Arial" w:cs="Arial"/>
          <w:b/>
          <w:bCs/>
          <w:noProof/>
          <w:lang w:eastAsia="en-US"/>
        </w:rPr>
        <mc:AlternateContent>
          <mc:Choice Requires="wps">
            <w:drawing>
              <wp:anchor distT="0" distB="0" distL="0" distR="0" simplePos="0" relativeHeight="251670528" behindDoc="0" locked="0" layoutInCell="1" allowOverlap="1" wp14:anchorId="4E499EBD" wp14:editId="795BA800">
                <wp:simplePos x="0" y="0"/>
                <wp:positionH relativeFrom="column">
                  <wp:posOffset>95250</wp:posOffset>
                </wp:positionH>
                <wp:positionV relativeFrom="paragraph">
                  <wp:posOffset>104775</wp:posOffset>
                </wp:positionV>
                <wp:extent cx="676275" cy="352425"/>
                <wp:effectExtent l="0" t="0" r="28575" b="28575"/>
                <wp:wrapNone/>
                <wp:docPr id="104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1CDCF032" w14:textId="77777777" w:rsidR="004B421D" w:rsidRDefault="004B421D" w:rsidP="004B421D">
                            <w:pPr>
                              <w:jc w:val="center"/>
                              <w:rPr>
                                <w:rFonts w:ascii="Times New Roman" w:hAnsi="Times New Roman"/>
                                <w:sz w:val="28"/>
                                <w:szCs w:val="28"/>
                              </w:rPr>
                            </w:pPr>
                            <w:r>
                              <w:rPr>
                                <w:rFonts w:ascii="Times New Roman" w:hAnsi="Times New Roman"/>
                                <w:sz w:val="28"/>
                                <w:szCs w:val="28"/>
                              </w:rPr>
                              <w:t>T2</w:t>
                            </w:r>
                          </w:p>
                        </w:txbxContent>
                      </wps:txbx>
                      <wps:bodyPr vert="horz" wrap="square" lIns="91440" tIns="45720" rIns="91440" bIns="45720" anchor="ctr">
                        <a:prstTxWarp prst="textNoShape">
                          <a:avLst/>
                        </a:prstTxWarp>
                        <a:noAutofit/>
                      </wps:bodyPr>
                    </wps:wsp>
                  </a:graphicData>
                </a:graphic>
              </wp:anchor>
            </w:drawing>
          </mc:Choice>
          <mc:Fallback>
            <w:pict>
              <v:rect w14:anchorId="4E499EBD" id="Rectangle 12" o:spid="_x0000_s1039" style="position:absolute;left:0;text-align:left;margin-left:7.5pt;margin-top:8.25pt;width:53.25pt;height:27.75pt;z-index:25167052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" strokeweight="2pt">
                <v:stroke joinstyle="round"/>
                <v:path arrowok="t"/>
                <v:textbox>
                  <w:txbxContent>
                    <w:p w14:paraId="1CDCF032" w14:textId="77777777" w:rsidR="004B421D" w:rsidRDefault="004B421D" w:rsidP="004B421D">
                      <w:pPr>
                        <w:jc w:val="center"/>
                        <w:rPr>
                          <w:rFonts w:ascii="Times New Roman" w:hAnsi="Times New Roman"/>
                          <w:sz w:val="28"/>
                          <w:szCs w:val="28"/>
                        </w:rPr>
                      </w:pPr>
                      <w:r>
                        <w:rPr>
                          <w:rFonts w:ascii="Times New Roman" w:hAnsi="Times New Roman"/>
                          <w:sz w:val="28"/>
                          <w:szCs w:val="28"/>
                        </w:rPr>
                        <w:t>T2</w:t>
                      </w:r>
                    </w:p>
                  </w:txbxContent>
                </v:textbox>
              </v:rect>
            </w:pict>
          </mc:Fallback>
        </mc:AlternateContent>
      </w:r>
      <w:r w:rsidRPr="007B6FC2">
        <w:rPr>
          <w:rFonts w:ascii="Arial" w:hAnsi="Arial" w:cs="Arial"/>
          <w:b/>
          <w:bCs/>
          <w:noProof/>
          <w:lang w:eastAsia="en-US"/>
        </w:rPr>
        <mc:AlternateContent>
          <mc:Choice Requires="wps">
            <w:drawing>
              <wp:anchor distT="0" distB="0" distL="0" distR="0" simplePos="0" relativeHeight="251675648" behindDoc="0" locked="0" layoutInCell="1" allowOverlap="1" wp14:anchorId="4C49050E" wp14:editId="2853CA12">
                <wp:simplePos x="0" y="0"/>
                <wp:positionH relativeFrom="column">
                  <wp:posOffset>2152650</wp:posOffset>
                </wp:positionH>
                <wp:positionV relativeFrom="paragraph">
                  <wp:posOffset>123825</wp:posOffset>
                </wp:positionV>
                <wp:extent cx="676275" cy="352425"/>
                <wp:effectExtent l="0" t="0" r="28575" b="28575"/>
                <wp:wrapNone/>
                <wp:docPr id="104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48B7133F" w14:textId="77777777" w:rsidR="004B421D" w:rsidRDefault="004B421D" w:rsidP="004B421D">
                            <w:pPr>
                              <w:jc w:val="center"/>
                              <w:rPr>
                                <w:rFonts w:ascii="Times New Roman" w:hAnsi="Times New Roman"/>
                                <w:sz w:val="28"/>
                                <w:szCs w:val="28"/>
                              </w:rPr>
                            </w:pPr>
                            <w:r>
                              <w:rPr>
                                <w:rFonts w:ascii="Times New Roman" w:hAnsi="Times New Roman"/>
                                <w:sz w:val="28"/>
                                <w:szCs w:val="28"/>
                              </w:rPr>
                              <w:t>T1</w:t>
                            </w:r>
                          </w:p>
                        </w:txbxContent>
                      </wps:txbx>
                      <wps:bodyPr vert="horz" wrap="square" lIns="91440" tIns="45720" rIns="91440" bIns="45720" anchor="ctr">
                        <a:prstTxWarp prst="textNoShape">
                          <a:avLst/>
                        </a:prstTxWarp>
                        <a:noAutofit/>
                      </wps:bodyPr>
                    </wps:wsp>
                  </a:graphicData>
                </a:graphic>
              </wp:anchor>
            </w:drawing>
          </mc:Choice>
          <mc:Fallback>
            <w:pict>
              <v:rect w14:anchorId="4C49050E" id="Rectangle 17" o:spid="_x0000_s1040" style="position:absolute;left:0;text-align:left;margin-left:169.5pt;margin-top:9.75pt;width:53.25pt;height:27.75pt;z-index:25167564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" strokeweight="2pt">
                <v:stroke joinstyle="round"/>
                <v:path arrowok="t"/>
                <v:textbox>
                  <w:txbxContent>
                    <w:p w14:paraId="48B7133F" w14:textId="77777777" w:rsidR="004B421D" w:rsidRDefault="004B421D" w:rsidP="004B421D">
                      <w:pPr>
                        <w:jc w:val="center"/>
                        <w:rPr>
                          <w:rFonts w:ascii="Times New Roman" w:hAnsi="Times New Roman"/>
                          <w:sz w:val="28"/>
                          <w:szCs w:val="28"/>
                        </w:rPr>
                      </w:pPr>
                      <w:r>
                        <w:rPr>
                          <w:rFonts w:ascii="Times New Roman" w:hAnsi="Times New Roman"/>
                          <w:sz w:val="28"/>
                          <w:szCs w:val="28"/>
                        </w:rPr>
                        <w:t>T1</w:t>
                      </w:r>
                    </w:p>
                  </w:txbxContent>
                </v:textbox>
              </v:rect>
            </w:pict>
          </mc:Fallback>
        </mc:AlternateContent>
      </w:r>
    </w:p>
    <w:p w14:paraId="0A659720" w14:textId="77777777" w:rsidR="00054EB5" w:rsidRDefault="004B421D" w:rsidP="007B6FC2">
      <w:pPr>
        <w:tabs>
          <w:tab w:val="left" w:pos="1800"/>
        </w:tabs>
        <w:spacing w:after="160" w:line="480" w:lineRule="auto"/>
        <w:jc w:val="both"/>
        <w:rPr>
          <w:rFonts w:ascii="Arial" w:hAnsi="Arial" w:cs="Arial"/>
        </w:rPr>
      </w:pPr>
      <w:r w:rsidRPr="007B6FC2">
        <w:rPr>
          <w:rFonts w:ascii="Arial" w:hAnsi="Arial" w:cs="Arial"/>
          <w:b/>
          <w:bCs/>
          <w:noProof/>
          <w:lang w:eastAsia="en-US"/>
        </w:rPr>
        <mc:AlternateContent>
          <mc:Choice Requires="wps">
            <w:drawing>
              <wp:anchor distT="0" distB="0" distL="0" distR="0" simplePos="0" relativeHeight="251661312" behindDoc="0" locked="0" layoutInCell="1" allowOverlap="1" wp14:anchorId="7E4289F7" wp14:editId="59B3D166">
                <wp:simplePos x="0" y="0"/>
                <wp:positionH relativeFrom="column">
                  <wp:posOffset>4181474</wp:posOffset>
                </wp:positionH>
                <wp:positionV relativeFrom="paragraph">
                  <wp:posOffset>508634</wp:posOffset>
                </wp:positionV>
                <wp:extent cx="676275" cy="352425"/>
                <wp:effectExtent l="0" t="0" r="28575" b="28575"/>
                <wp:wrapNone/>
                <wp:docPr id="104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320A9B53" w14:textId="77777777" w:rsidR="004B421D" w:rsidRDefault="004B421D" w:rsidP="004B421D">
                            <w:pPr>
                              <w:jc w:val="center"/>
                              <w:rPr>
                                <w:rFonts w:ascii="Times New Roman" w:hAnsi="Times New Roman"/>
                                <w:sz w:val="28"/>
                                <w:szCs w:val="28"/>
                              </w:rPr>
                            </w:pPr>
                            <w:r>
                              <w:rPr>
                                <w:rFonts w:ascii="Times New Roman" w:hAnsi="Times New Roman"/>
                                <w:sz w:val="28"/>
                                <w:szCs w:val="28"/>
                              </w:rPr>
                              <w:t>T6</w:t>
                            </w:r>
                          </w:p>
                        </w:txbxContent>
                      </wps:txbx>
                      <wps:bodyPr vert="horz" wrap="square" lIns="91440" tIns="45720" rIns="91440" bIns="45720" anchor="ctr">
                        <a:prstTxWarp prst="textNoShape">
                          <a:avLst/>
                        </a:prstTxWarp>
                        <a:noAutofit/>
                      </wps:bodyPr>
                    </wps:wsp>
                  </a:graphicData>
                </a:graphic>
              </wp:anchor>
            </w:drawing>
          </mc:Choice>
          <mc:Fallback>
            <w:pict>
              <v:rect w14:anchorId="7E4289F7" id="Rectangle 3" o:spid="_x0000_s1041" style="position:absolute;left:0;text-align:left;margin-left:329.25pt;margin-top:40.05pt;width:53.25pt;height:27.75pt;z-index:25166131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" strokeweight="2pt">
                <v:stroke joinstyle="round"/>
                <v:path arrowok="t"/>
                <v:textbox>
                  <w:txbxContent>
                    <w:p w14:paraId="320A9B53" w14:textId="77777777" w:rsidR="004B421D" w:rsidRDefault="004B421D" w:rsidP="004B421D">
                      <w:pPr>
                        <w:jc w:val="center"/>
                        <w:rPr>
                          <w:rFonts w:ascii="Times New Roman" w:hAnsi="Times New Roman"/>
                          <w:sz w:val="28"/>
                          <w:szCs w:val="28"/>
                        </w:rPr>
                      </w:pPr>
                      <w:r>
                        <w:rPr>
                          <w:rFonts w:ascii="Times New Roman" w:hAnsi="Times New Roman"/>
                          <w:sz w:val="28"/>
                          <w:szCs w:val="28"/>
                        </w:rPr>
                        <w:t>T6</w:t>
                      </w:r>
                    </w:p>
                  </w:txbxContent>
                </v:textbox>
              </v:rect>
            </w:pict>
          </mc:Fallback>
        </mc:AlternateContent>
      </w:r>
      <w:r w:rsidRPr="007B6FC2">
        <w:rPr>
          <w:rFonts w:ascii="Arial" w:hAnsi="Arial" w:cs="Arial"/>
          <w:b/>
          <w:bCs/>
          <w:noProof/>
          <w:lang w:eastAsia="en-US"/>
        </w:rPr>
        <mc:AlternateContent>
          <mc:Choice Requires="wps">
            <w:drawing>
              <wp:anchor distT="0" distB="0" distL="0" distR="0" simplePos="0" relativeHeight="251662336" behindDoc="0" locked="0" layoutInCell="1" allowOverlap="1" wp14:anchorId="62751BE1" wp14:editId="41BB812C">
                <wp:simplePos x="0" y="0"/>
                <wp:positionH relativeFrom="column">
                  <wp:posOffset>4181474</wp:posOffset>
                </wp:positionH>
                <wp:positionV relativeFrom="paragraph">
                  <wp:posOffset>60960</wp:posOffset>
                </wp:positionV>
                <wp:extent cx="676275" cy="352425"/>
                <wp:effectExtent l="0" t="0" r="28575" b="28575"/>
                <wp:wrapNone/>
                <wp:docPr id="105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77E41AFA" w14:textId="77777777" w:rsidR="004B421D" w:rsidRDefault="004B421D" w:rsidP="004B421D">
                            <w:pPr>
                              <w:jc w:val="center"/>
                              <w:rPr>
                                <w:rFonts w:ascii="Times New Roman" w:hAnsi="Times New Roman"/>
                                <w:sz w:val="28"/>
                                <w:szCs w:val="28"/>
                              </w:rPr>
                            </w:pPr>
                            <w:r>
                              <w:rPr>
                                <w:rFonts w:ascii="Times New Roman" w:hAnsi="Times New Roman"/>
                                <w:sz w:val="28"/>
                                <w:szCs w:val="28"/>
                              </w:rPr>
                              <w:t>T4</w:t>
                            </w:r>
                          </w:p>
                        </w:txbxContent>
                      </wps:txbx>
                      <wps:bodyPr vert="horz" wrap="square" lIns="91440" tIns="45720" rIns="91440" bIns="45720" anchor="ctr">
                        <a:prstTxWarp prst="textNoShape">
                          <a:avLst/>
                        </a:prstTxWarp>
                        <a:noAutofit/>
                      </wps:bodyPr>
                    </wps:wsp>
                  </a:graphicData>
                </a:graphic>
              </wp:anchor>
            </w:drawing>
          </mc:Choice>
          <mc:Fallback>
            <w:pict>
              <v:rect w14:anchorId="62751BE1" id="Rectangle 4" o:spid="_x0000_s1042" style="position:absolute;left:0;text-align:left;margin-left:329.25pt;margin-top:4.8pt;width:53.25pt;height:27.75pt;z-index:25166233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" strokeweight="2pt">
                <v:stroke joinstyle="round"/>
                <v:path arrowok="t"/>
                <v:textbox>
                  <w:txbxContent>
                    <w:p w14:paraId="77E41AFA" w14:textId="77777777" w:rsidR="004B421D" w:rsidRDefault="004B421D" w:rsidP="004B421D">
                      <w:pPr>
                        <w:jc w:val="center"/>
                        <w:rPr>
                          <w:rFonts w:ascii="Times New Roman" w:hAnsi="Times New Roman"/>
                          <w:sz w:val="28"/>
                          <w:szCs w:val="28"/>
                        </w:rPr>
                      </w:pPr>
                      <w:r>
                        <w:rPr>
                          <w:rFonts w:ascii="Times New Roman" w:hAnsi="Times New Roman"/>
                          <w:sz w:val="28"/>
                          <w:szCs w:val="28"/>
                        </w:rPr>
                        <w:t>T4</w:t>
                      </w:r>
                    </w:p>
                  </w:txbxContent>
                </v:textbox>
              </v:rect>
            </w:pict>
          </mc:Fallback>
        </mc:AlternateContent>
      </w:r>
      <w:r w:rsidRPr="007B6FC2">
        <w:rPr>
          <w:rFonts w:ascii="Arial" w:hAnsi="Arial" w:cs="Arial"/>
          <w:b/>
          <w:bCs/>
          <w:noProof/>
          <w:lang w:eastAsia="en-US"/>
        </w:rPr>
        <mc:AlternateContent>
          <mc:Choice Requires="wps">
            <w:drawing>
              <wp:anchor distT="0" distB="0" distL="0" distR="0" simplePos="0" relativeHeight="251672576" behindDoc="0" locked="0" layoutInCell="1" allowOverlap="1" wp14:anchorId="5157472E" wp14:editId="1C529385">
                <wp:simplePos x="0" y="0"/>
                <wp:positionH relativeFrom="column">
                  <wp:posOffset>114300</wp:posOffset>
                </wp:positionH>
                <wp:positionV relativeFrom="paragraph">
                  <wp:posOffset>508634</wp:posOffset>
                </wp:positionV>
                <wp:extent cx="676275" cy="352425"/>
                <wp:effectExtent l="0" t="0" r="28575" b="28575"/>
                <wp:wrapNone/>
                <wp:docPr id="105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68772703" w14:textId="77777777" w:rsidR="004B421D" w:rsidRDefault="004B421D" w:rsidP="004B421D">
                            <w:pPr>
                              <w:jc w:val="center"/>
                              <w:rPr>
                                <w:rFonts w:ascii="Times New Roman" w:hAnsi="Times New Roman"/>
                                <w:sz w:val="28"/>
                                <w:szCs w:val="28"/>
                              </w:rPr>
                            </w:pPr>
                            <w:r>
                              <w:rPr>
                                <w:rFonts w:ascii="Times New Roman" w:hAnsi="Times New Roman"/>
                                <w:sz w:val="28"/>
                                <w:szCs w:val="28"/>
                              </w:rPr>
                              <w:t>T6</w:t>
                            </w:r>
                          </w:p>
                        </w:txbxContent>
                      </wps:txbx>
                      <wps:bodyPr vert="horz" wrap="square" lIns="91440" tIns="45720" rIns="91440" bIns="45720" anchor="ctr">
                        <a:prstTxWarp prst="textNoShape">
                          <a:avLst/>
                        </a:prstTxWarp>
                        <a:noAutofit/>
                      </wps:bodyPr>
                    </wps:wsp>
                  </a:graphicData>
                </a:graphic>
              </wp:anchor>
            </w:drawing>
          </mc:Choice>
          <mc:Fallback>
            <w:pict>
              <v:rect w14:anchorId="5157472E" id="Rectangle 14" o:spid="_x0000_s1043" style="position:absolute;left:0;text-align:left;margin-left:9pt;margin-top:40.05pt;width:53.25pt;height:27.75pt;z-index:25167257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" strokeweight="2pt">
                <v:stroke joinstyle="round"/>
                <v:path arrowok="t"/>
                <v:textbox>
                  <w:txbxContent>
                    <w:p w14:paraId="68772703" w14:textId="77777777" w:rsidR="004B421D" w:rsidRDefault="004B421D" w:rsidP="004B421D">
                      <w:pPr>
                        <w:jc w:val="center"/>
                        <w:rPr>
                          <w:rFonts w:ascii="Times New Roman" w:hAnsi="Times New Roman"/>
                          <w:sz w:val="28"/>
                          <w:szCs w:val="28"/>
                        </w:rPr>
                      </w:pPr>
                      <w:r>
                        <w:rPr>
                          <w:rFonts w:ascii="Times New Roman" w:hAnsi="Times New Roman"/>
                          <w:sz w:val="28"/>
                          <w:szCs w:val="28"/>
                        </w:rPr>
                        <w:t>T6</w:t>
                      </w:r>
                    </w:p>
                  </w:txbxContent>
                </v:textbox>
              </v:rect>
            </w:pict>
          </mc:Fallback>
        </mc:AlternateContent>
      </w:r>
      <w:r w:rsidRPr="007B6FC2">
        <w:rPr>
          <w:rFonts w:ascii="Arial" w:hAnsi="Arial" w:cs="Arial"/>
          <w:b/>
          <w:bCs/>
          <w:noProof/>
          <w:lang w:eastAsia="en-US"/>
        </w:rPr>
        <mc:AlternateContent>
          <mc:Choice Requires="wps">
            <w:drawing>
              <wp:anchor distT="0" distB="0" distL="0" distR="0" simplePos="0" relativeHeight="251671552" behindDoc="0" locked="0" layoutInCell="1" allowOverlap="1" wp14:anchorId="26F206B2" wp14:editId="2DF7A90A">
                <wp:simplePos x="0" y="0"/>
                <wp:positionH relativeFrom="column">
                  <wp:posOffset>104775</wp:posOffset>
                </wp:positionH>
                <wp:positionV relativeFrom="paragraph">
                  <wp:posOffset>60960</wp:posOffset>
                </wp:positionV>
                <wp:extent cx="676275" cy="352425"/>
                <wp:effectExtent l="0" t="0" r="28575" b="28575"/>
                <wp:wrapNone/>
                <wp:docPr id="105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01CD72CC" w14:textId="77777777" w:rsidR="004B421D" w:rsidRDefault="004B421D" w:rsidP="004B421D">
                            <w:pPr>
                              <w:jc w:val="center"/>
                              <w:rPr>
                                <w:rFonts w:ascii="Times New Roman" w:hAnsi="Times New Roman"/>
                                <w:sz w:val="28"/>
                                <w:szCs w:val="28"/>
                              </w:rPr>
                            </w:pPr>
                            <w:r>
                              <w:rPr>
                                <w:rFonts w:ascii="Times New Roman" w:hAnsi="Times New Roman"/>
                                <w:sz w:val="28"/>
                                <w:szCs w:val="28"/>
                              </w:rPr>
                              <w:t>T5</w:t>
                            </w:r>
                          </w:p>
                        </w:txbxContent>
                      </wps:txbx>
                      <wps:bodyPr vert="horz" wrap="square" lIns="91440" tIns="45720" rIns="91440" bIns="45720" anchor="ctr">
                        <a:prstTxWarp prst="textNoShape">
                          <a:avLst/>
                        </a:prstTxWarp>
                        <a:noAutofit/>
                      </wps:bodyPr>
                    </wps:wsp>
                  </a:graphicData>
                </a:graphic>
              </wp:anchor>
            </w:drawing>
          </mc:Choice>
          <mc:Fallback>
            <w:pict>
              <v:rect w14:anchorId="26F206B2" id="Rectangle 13" o:spid="_x0000_s1044" style="position:absolute;left:0;text-align:left;margin-left:8.25pt;margin-top:4.8pt;width:53.25pt;height:27.75pt;z-index:25167155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" strokeweight="2pt">
                <v:stroke joinstyle="round"/>
                <v:path arrowok="t"/>
                <v:textbox>
                  <w:txbxContent>
                    <w:p w14:paraId="01CD72CC" w14:textId="77777777" w:rsidR="004B421D" w:rsidRDefault="004B421D" w:rsidP="004B421D">
                      <w:pPr>
                        <w:jc w:val="center"/>
                        <w:rPr>
                          <w:rFonts w:ascii="Times New Roman" w:hAnsi="Times New Roman"/>
                          <w:sz w:val="28"/>
                          <w:szCs w:val="28"/>
                        </w:rPr>
                      </w:pPr>
                      <w:r>
                        <w:rPr>
                          <w:rFonts w:ascii="Times New Roman" w:hAnsi="Times New Roman"/>
                          <w:sz w:val="28"/>
                          <w:szCs w:val="28"/>
                        </w:rPr>
                        <w:t>T5</w:t>
                      </w:r>
                    </w:p>
                  </w:txbxContent>
                </v:textbox>
              </v:rect>
            </w:pict>
          </mc:Fallback>
        </mc:AlternateContent>
      </w:r>
      <w:r w:rsidRPr="007B6FC2">
        <w:rPr>
          <w:rFonts w:ascii="Arial" w:hAnsi="Arial" w:cs="Arial"/>
          <w:b/>
          <w:bCs/>
          <w:noProof/>
          <w:lang w:eastAsia="en-US"/>
        </w:rPr>
        <mc:AlternateContent>
          <mc:Choice Requires="wps">
            <w:drawing>
              <wp:anchor distT="0" distB="0" distL="0" distR="0" simplePos="0" relativeHeight="251674624" behindDoc="0" locked="0" layoutInCell="1" allowOverlap="1" wp14:anchorId="111CBE53" wp14:editId="16BE39E4">
                <wp:simplePos x="0" y="0"/>
                <wp:positionH relativeFrom="column">
                  <wp:posOffset>2143125</wp:posOffset>
                </wp:positionH>
                <wp:positionV relativeFrom="paragraph">
                  <wp:posOffset>89535</wp:posOffset>
                </wp:positionV>
                <wp:extent cx="676275" cy="352425"/>
                <wp:effectExtent l="0" t="0" r="28575" b="28575"/>
                <wp:wrapNone/>
                <wp:docPr id="105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0A6F8C3B" w14:textId="77777777" w:rsidR="004B421D" w:rsidRDefault="004B421D" w:rsidP="004B421D">
                            <w:pPr>
                              <w:jc w:val="center"/>
                              <w:rPr>
                                <w:rFonts w:ascii="Times New Roman" w:hAnsi="Times New Roman"/>
                                <w:sz w:val="28"/>
                                <w:szCs w:val="28"/>
                              </w:rPr>
                            </w:pPr>
                            <w:r>
                              <w:rPr>
                                <w:rFonts w:ascii="Times New Roman" w:hAnsi="Times New Roman"/>
                                <w:sz w:val="28"/>
                                <w:szCs w:val="28"/>
                              </w:rPr>
                              <w:t>T7</w:t>
                            </w:r>
                          </w:p>
                        </w:txbxContent>
                      </wps:txbx>
                      <wps:bodyPr vert="horz" wrap="square" lIns="91440" tIns="45720" rIns="91440" bIns="45720" anchor="ctr">
                        <a:prstTxWarp prst="textNoShape">
                          <a:avLst/>
                        </a:prstTxWarp>
                        <a:noAutofit/>
                      </wps:bodyPr>
                    </wps:wsp>
                  </a:graphicData>
                </a:graphic>
              </wp:anchor>
            </w:drawing>
          </mc:Choice>
          <mc:Fallback>
            <w:pict>
              <v:rect w14:anchorId="111CBE53" id="Rectangle 16" o:spid="_x0000_s1045" style="position:absolute;left:0;text-align:left;margin-left:168.75pt;margin-top:7.05pt;width:53.25pt;height:27.75pt;z-index:25167462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" strokeweight="2pt">
                <v:stroke joinstyle="round"/>
                <v:path arrowok="t"/>
                <v:textbox>
                  <w:txbxContent>
                    <w:p w14:paraId="0A6F8C3B" w14:textId="77777777" w:rsidR="004B421D" w:rsidRDefault="004B421D" w:rsidP="004B421D">
                      <w:pPr>
                        <w:jc w:val="center"/>
                        <w:rPr>
                          <w:rFonts w:ascii="Times New Roman" w:hAnsi="Times New Roman"/>
                          <w:sz w:val="28"/>
                          <w:szCs w:val="28"/>
                        </w:rPr>
                      </w:pPr>
                      <w:r>
                        <w:rPr>
                          <w:rFonts w:ascii="Times New Roman" w:hAnsi="Times New Roman"/>
                          <w:sz w:val="28"/>
                          <w:szCs w:val="28"/>
                        </w:rPr>
                        <w:t>T7</w:t>
                      </w:r>
                    </w:p>
                  </w:txbxContent>
                </v:textbox>
              </v:rect>
            </w:pict>
          </mc:Fallback>
        </mc:AlternateContent>
      </w:r>
    </w:p>
    <w:p w14:paraId="7663700D" w14:textId="77777777" w:rsidR="004B421D" w:rsidRPr="007B6FC2" w:rsidRDefault="004B421D" w:rsidP="007B6FC2">
      <w:pPr>
        <w:tabs>
          <w:tab w:val="left" w:pos="1800"/>
        </w:tabs>
        <w:spacing w:after="160" w:line="480" w:lineRule="auto"/>
        <w:jc w:val="both"/>
        <w:rPr>
          <w:rFonts w:ascii="Arial" w:hAnsi="Arial" w:cs="Arial"/>
        </w:rPr>
      </w:pPr>
      <w:r w:rsidRPr="007B6FC2">
        <w:rPr>
          <w:rFonts w:ascii="Arial" w:hAnsi="Arial" w:cs="Arial"/>
          <w:b/>
          <w:bCs/>
          <w:noProof/>
          <w:lang w:eastAsia="en-US"/>
        </w:rPr>
        <mc:AlternateContent>
          <mc:Choice Requires="wps">
            <w:drawing>
              <wp:anchor distT="0" distB="0" distL="0" distR="0" simplePos="0" relativeHeight="251673600" behindDoc="0" locked="0" layoutInCell="1" allowOverlap="1" wp14:anchorId="088D79AB" wp14:editId="3681392A">
                <wp:simplePos x="0" y="0"/>
                <wp:positionH relativeFrom="column">
                  <wp:posOffset>2133600</wp:posOffset>
                </wp:positionH>
                <wp:positionV relativeFrom="paragraph">
                  <wp:posOffset>45720</wp:posOffset>
                </wp:positionV>
                <wp:extent cx="676275" cy="352425"/>
                <wp:effectExtent l="0" t="0" r="28575" b="28575"/>
                <wp:wrapNone/>
                <wp:docPr id="105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26F3AD59" w14:textId="77777777" w:rsidR="004B421D" w:rsidRDefault="004B421D" w:rsidP="004B421D">
                            <w:pPr>
                              <w:jc w:val="center"/>
                              <w:rPr>
                                <w:rFonts w:ascii="Times New Roman" w:hAnsi="Times New Roman"/>
                                <w:sz w:val="28"/>
                                <w:szCs w:val="28"/>
                              </w:rPr>
                            </w:pPr>
                            <w:r>
                              <w:rPr>
                                <w:rFonts w:ascii="Times New Roman" w:hAnsi="Times New Roman"/>
                                <w:sz w:val="28"/>
                                <w:szCs w:val="28"/>
                              </w:rPr>
                              <w:t>T6</w:t>
                            </w:r>
                          </w:p>
                        </w:txbxContent>
                      </wps:txbx>
                      <wps:bodyPr vert="horz" wrap="square" lIns="91440" tIns="45720" rIns="91440" bIns="45720" anchor="ctr">
                        <a:prstTxWarp prst="textNoShape">
                          <a:avLst/>
                        </a:prstTxWarp>
                        <a:noAutofit/>
                      </wps:bodyPr>
                    </wps:wsp>
                  </a:graphicData>
                </a:graphic>
              </wp:anchor>
            </w:drawing>
          </mc:Choice>
          <mc:Fallback>
            <w:pict>
              <v:rect w14:anchorId="088D79AB" id="Rectangle 15" o:spid="_x0000_s1046" style="position:absolute;left:0;text-align:left;margin-left:168pt;margin-top:3.6pt;width:53.25pt;height:27.75pt;z-index:25167360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" strokeweight="2pt">
                <v:stroke joinstyle="round"/>
                <v:path arrowok="t"/>
                <v:textbox>
                  <w:txbxContent>
                    <w:p w14:paraId="26F3AD59" w14:textId="77777777" w:rsidR="004B421D" w:rsidRDefault="004B421D" w:rsidP="004B421D">
                      <w:pPr>
                        <w:jc w:val="center"/>
                        <w:rPr>
                          <w:rFonts w:ascii="Times New Roman" w:hAnsi="Times New Roman"/>
                          <w:sz w:val="28"/>
                          <w:szCs w:val="28"/>
                        </w:rPr>
                      </w:pPr>
                      <w:r>
                        <w:rPr>
                          <w:rFonts w:ascii="Times New Roman" w:hAnsi="Times New Roman"/>
                          <w:sz w:val="28"/>
                          <w:szCs w:val="28"/>
                        </w:rPr>
                        <w:t>T6</w:t>
                      </w:r>
                    </w:p>
                  </w:txbxContent>
                </v:textbox>
              </v:rect>
            </w:pict>
          </mc:Fallback>
        </mc:AlternateContent>
      </w:r>
    </w:p>
    <w:p w14:paraId="5FCEA339"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 xml:space="preserve">Where T1=0 ton/ha pm, T2= 5 tons/ha pm, T3= 0.10 tons/ha NPK, T4 = 10 tons/ha PM, T5 = 0.15 tons/ha NPK, T6= 15 tons/ha </w:t>
      </w:r>
      <w:proofErr w:type="gramStart"/>
      <w:r w:rsidRPr="00054EB5">
        <w:rPr>
          <w:rFonts w:ascii="Arial" w:hAnsi="Arial" w:cs="Arial"/>
          <w:sz w:val="24"/>
          <w:szCs w:val="24"/>
        </w:rPr>
        <w:t>PM  and</w:t>
      </w:r>
      <w:proofErr w:type="gramEnd"/>
      <w:r w:rsidRPr="00054EB5">
        <w:rPr>
          <w:rFonts w:ascii="Arial" w:hAnsi="Arial" w:cs="Arial"/>
          <w:sz w:val="24"/>
          <w:szCs w:val="24"/>
        </w:rPr>
        <w:t xml:space="preserve"> T7= 0.20 tons/ha NPK.</w:t>
      </w:r>
    </w:p>
    <w:p w14:paraId="1558AF54" w14:textId="77777777" w:rsidR="00EB3E27" w:rsidRPr="00054EB5" w:rsidRDefault="00727917" w:rsidP="007B6FC2">
      <w:pPr>
        <w:pStyle w:val="Heading1"/>
        <w:jc w:val="both"/>
        <w:rPr>
          <w:rFonts w:ascii="Arial" w:hAnsi="Arial" w:cs="Arial"/>
          <w:sz w:val="24"/>
          <w:szCs w:val="24"/>
        </w:rPr>
      </w:pPr>
      <w:bookmarkStart w:id="14" w:name="_Toc190021205"/>
      <w:r w:rsidRPr="00054EB5">
        <w:rPr>
          <w:rFonts w:ascii="Arial" w:hAnsi="Arial" w:cs="Arial"/>
          <w:sz w:val="24"/>
          <w:szCs w:val="24"/>
        </w:rPr>
        <w:lastRenderedPageBreak/>
        <w:t>3.0 RESULTS</w:t>
      </w:r>
      <w:r w:rsidR="00AD5AA7">
        <w:rPr>
          <w:rFonts w:ascii="Arial" w:hAnsi="Arial" w:cs="Arial"/>
          <w:sz w:val="24"/>
          <w:szCs w:val="24"/>
        </w:rPr>
        <w:t xml:space="preserve"> AND DISCUSSION</w:t>
      </w:r>
    </w:p>
    <w:p w14:paraId="064AF965" w14:textId="77777777" w:rsidR="004B421D" w:rsidRPr="00054EB5" w:rsidRDefault="00EB3E27" w:rsidP="007B6FC2">
      <w:pPr>
        <w:pStyle w:val="Heading1"/>
        <w:jc w:val="both"/>
        <w:rPr>
          <w:rFonts w:ascii="Arial" w:hAnsi="Arial" w:cs="Arial"/>
          <w:sz w:val="24"/>
          <w:szCs w:val="24"/>
        </w:rPr>
      </w:pPr>
      <w:r w:rsidRPr="00054EB5">
        <w:rPr>
          <w:rFonts w:ascii="Arial" w:hAnsi="Arial" w:cs="Arial"/>
          <w:sz w:val="24"/>
          <w:szCs w:val="24"/>
        </w:rPr>
        <w:t>3.1</w:t>
      </w:r>
      <w:r w:rsidR="004B421D" w:rsidRPr="00054EB5">
        <w:rPr>
          <w:rFonts w:ascii="Arial" w:hAnsi="Arial" w:cs="Arial"/>
          <w:sz w:val="24"/>
          <w:szCs w:val="24"/>
        </w:rPr>
        <w:t xml:space="preserve"> Effect of different levels of poultry manure and inorganic fertilizer on the leaf area (cm²) of cucumber</w:t>
      </w:r>
      <w:bookmarkEnd w:id="14"/>
    </w:p>
    <w:p w14:paraId="054E3CEF" w14:textId="77777777" w:rsidR="00727917"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Table 1 shows the effects of different levels of poultry manure and inorganic fertilizer on the leaf area of cucumber. The level of poultry manure and inorganic fertilizer (NPK 20:10:10) showed significant effect (p&lt;0.05) on the leaf area at 2, 4 and 6 WAP. The level 15tons/ha poultry manure gave the highest leaf area (59.26m²,73.25m².186.2m²) at 2, 4 and 6 WAP respectively while 5 tons/ha produced the lowest leaf area (40.46m² and  53.16m²) at 2 and 4 WAP respectively. The level 0 ton/ha produced the lowest leaf area (106 m²) at 6 WAP.</w:t>
      </w:r>
    </w:p>
    <w:p w14:paraId="25845ADE" w14:textId="77777777" w:rsidR="004B421D" w:rsidRPr="00054EB5" w:rsidRDefault="004B421D" w:rsidP="007B6FC2">
      <w:pPr>
        <w:tabs>
          <w:tab w:val="left" w:pos="1800"/>
        </w:tabs>
        <w:spacing w:after="160" w:line="480" w:lineRule="auto"/>
        <w:jc w:val="both"/>
        <w:rPr>
          <w:rFonts w:ascii="Arial" w:hAnsi="Arial" w:cs="Arial"/>
          <w:b/>
          <w:bCs/>
          <w:sz w:val="24"/>
          <w:szCs w:val="24"/>
        </w:rPr>
      </w:pPr>
      <w:r w:rsidRPr="00054EB5">
        <w:rPr>
          <w:rFonts w:ascii="Arial" w:hAnsi="Arial" w:cs="Arial"/>
          <w:b/>
          <w:bCs/>
          <w:sz w:val="24"/>
          <w:szCs w:val="24"/>
        </w:rPr>
        <w:t>Table 1 Effect of different levels of poultry manure and inorganic fertilizer on the leaf area (cm²) of cucumber</w:t>
      </w:r>
    </w:p>
    <w:p w14:paraId="619EB968"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Treatment                    2 WAP         4 WAP          6 WAP</w:t>
      </w:r>
    </w:p>
    <w:p w14:paraId="213BC4EB"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0</w:t>
      </w:r>
      <w:r w:rsidR="00E83F5B">
        <w:rPr>
          <w:rFonts w:ascii="Arial" w:hAnsi="Arial" w:cs="Arial"/>
        </w:rPr>
        <w:t xml:space="preserve"> ton/ha                        </w:t>
      </w:r>
      <w:r w:rsidRPr="00D328C4">
        <w:rPr>
          <w:rFonts w:ascii="Arial" w:hAnsi="Arial" w:cs="Arial"/>
        </w:rPr>
        <w:t>41.57          53.19            106.0</w:t>
      </w:r>
    </w:p>
    <w:p w14:paraId="0CFE21B3"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5 tons /ha PM               40.46          53.16            121.2</w:t>
      </w:r>
    </w:p>
    <w:p w14:paraId="0C5F7798"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 xml:space="preserve">0.10 tons/ha </w:t>
      </w:r>
      <w:proofErr w:type="spellStart"/>
      <w:r w:rsidRPr="00D328C4">
        <w:rPr>
          <w:rFonts w:ascii="Arial" w:hAnsi="Arial" w:cs="Arial"/>
        </w:rPr>
        <w:t>npk</w:t>
      </w:r>
      <w:proofErr w:type="spellEnd"/>
      <w:r w:rsidRPr="00D328C4">
        <w:rPr>
          <w:rFonts w:ascii="Arial" w:hAnsi="Arial" w:cs="Arial"/>
        </w:rPr>
        <w:t xml:space="preserve">          46.23          </w:t>
      </w:r>
      <w:r w:rsidR="00617222">
        <w:rPr>
          <w:rFonts w:ascii="Arial" w:hAnsi="Arial" w:cs="Arial"/>
        </w:rPr>
        <w:t xml:space="preserve"> </w:t>
      </w:r>
      <w:r w:rsidRPr="00D328C4">
        <w:rPr>
          <w:rFonts w:ascii="Arial" w:hAnsi="Arial" w:cs="Arial"/>
        </w:rPr>
        <w:t>60.48            124.9</w:t>
      </w:r>
    </w:p>
    <w:p w14:paraId="457BB219"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 xml:space="preserve">10 tons/ha PM             </w:t>
      </w:r>
      <w:r w:rsidR="00E83F5B">
        <w:rPr>
          <w:rFonts w:ascii="Arial" w:hAnsi="Arial" w:cs="Arial"/>
        </w:rPr>
        <w:t xml:space="preserve"> </w:t>
      </w:r>
      <w:r w:rsidRPr="00D328C4">
        <w:rPr>
          <w:rFonts w:ascii="Arial" w:hAnsi="Arial" w:cs="Arial"/>
        </w:rPr>
        <w:t>5</w:t>
      </w:r>
      <w:r w:rsidR="00E83F5B">
        <w:rPr>
          <w:rFonts w:ascii="Arial" w:hAnsi="Arial" w:cs="Arial"/>
        </w:rPr>
        <w:t xml:space="preserve">1.09          63.49           </w:t>
      </w:r>
      <w:r w:rsidR="000A4EAB">
        <w:rPr>
          <w:rFonts w:ascii="Arial" w:hAnsi="Arial" w:cs="Arial"/>
        </w:rPr>
        <w:t xml:space="preserve"> </w:t>
      </w:r>
      <w:r w:rsidRPr="00D328C4">
        <w:rPr>
          <w:rFonts w:ascii="Arial" w:hAnsi="Arial" w:cs="Arial"/>
        </w:rPr>
        <w:t>137.3</w:t>
      </w:r>
    </w:p>
    <w:p w14:paraId="356C458B"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 xml:space="preserve">0.15 tons/ha </w:t>
      </w:r>
      <w:proofErr w:type="spellStart"/>
      <w:r w:rsidRPr="00D328C4">
        <w:rPr>
          <w:rFonts w:ascii="Arial" w:hAnsi="Arial" w:cs="Arial"/>
        </w:rPr>
        <w:t>npk</w:t>
      </w:r>
      <w:proofErr w:type="spellEnd"/>
      <w:r w:rsidRPr="00D328C4">
        <w:rPr>
          <w:rFonts w:ascii="Arial" w:hAnsi="Arial" w:cs="Arial"/>
        </w:rPr>
        <w:t xml:space="preserve">         </w:t>
      </w:r>
      <w:r w:rsidR="00E83F5B">
        <w:rPr>
          <w:rFonts w:ascii="Arial" w:hAnsi="Arial" w:cs="Arial"/>
        </w:rPr>
        <w:t xml:space="preserve"> </w:t>
      </w:r>
      <w:r w:rsidRPr="00D328C4">
        <w:rPr>
          <w:rFonts w:ascii="Arial" w:hAnsi="Arial" w:cs="Arial"/>
        </w:rPr>
        <w:t>5</w:t>
      </w:r>
      <w:r w:rsidR="00E83F5B">
        <w:rPr>
          <w:rFonts w:ascii="Arial" w:hAnsi="Arial" w:cs="Arial"/>
        </w:rPr>
        <w:t xml:space="preserve">5.78           68.59          </w:t>
      </w:r>
      <w:r w:rsidRPr="00D328C4">
        <w:rPr>
          <w:rFonts w:ascii="Arial" w:hAnsi="Arial" w:cs="Arial"/>
        </w:rPr>
        <w:t xml:space="preserve"> </w:t>
      </w:r>
      <w:r w:rsidR="000A4EAB">
        <w:rPr>
          <w:rFonts w:ascii="Arial" w:hAnsi="Arial" w:cs="Arial"/>
        </w:rPr>
        <w:t xml:space="preserve"> </w:t>
      </w:r>
      <w:r w:rsidRPr="00D328C4">
        <w:rPr>
          <w:rFonts w:ascii="Arial" w:hAnsi="Arial" w:cs="Arial"/>
        </w:rPr>
        <w:t>162.8</w:t>
      </w:r>
    </w:p>
    <w:p w14:paraId="15B4C4E2"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15 tons/ha PM             59.26           73.65            186.2</w:t>
      </w:r>
    </w:p>
    <w:p w14:paraId="52F1CE58"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 xml:space="preserve">0.2 tons/ha </w:t>
      </w:r>
      <w:proofErr w:type="spellStart"/>
      <w:r w:rsidRPr="00D328C4">
        <w:rPr>
          <w:rFonts w:ascii="Arial" w:hAnsi="Arial" w:cs="Arial"/>
        </w:rPr>
        <w:t>npk</w:t>
      </w:r>
      <w:proofErr w:type="spellEnd"/>
      <w:r w:rsidRPr="00D328C4">
        <w:rPr>
          <w:rFonts w:ascii="Arial" w:hAnsi="Arial" w:cs="Arial"/>
        </w:rPr>
        <w:t xml:space="preserve">            58.86          </w:t>
      </w:r>
      <w:r w:rsidR="00E83F5B">
        <w:rPr>
          <w:rFonts w:ascii="Arial" w:hAnsi="Arial" w:cs="Arial"/>
        </w:rPr>
        <w:t xml:space="preserve"> </w:t>
      </w:r>
      <w:r w:rsidRPr="00D328C4">
        <w:rPr>
          <w:rFonts w:ascii="Arial" w:hAnsi="Arial" w:cs="Arial"/>
        </w:rPr>
        <w:t>72.65            176.4</w:t>
      </w:r>
    </w:p>
    <w:p w14:paraId="2185E14F"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Me</w:t>
      </w:r>
      <w:r w:rsidR="00E83F5B">
        <w:rPr>
          <w:rFonts w:ascii="Arial" w:hAnsi="Arial" w:cs="Arial"/>
        </w:rPr>
        <w:t xml:space="preserve">an                            </w:t>
      </w:r>
      <w:r w:rsidRPr="00D328C4">
        <w:rPr>
          <w:rFonts w:ascii="Arial" w:hAnsi="Arial" w:cs="Arial"/>
        </w:rPr>
        <w:t xml:space="preserve">50.47           63.60           </w:t>
      </w:r>
      <w:r w:rsidR="00E83F5B">
        <w:rPr>
          <w:rFonts w:ascii="Arial" w:hAnsi="Arial" w:cs="Arial"/>
        </w:rPr>
        <w:t xml:space="preserve"> </w:t>
      </w:r>
      <w:r w:rsidRPr="00D328C4">
        <w:rPr>
          <w:rFonts w:ascii="Arial" w:hAnsi="Arial" w:cs="Arial"/>
        </w:rPr>
        <w:t>145.0</w:t>
      </w:r>
    </w:p>
    <w:p w14:paraId="28215749"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lastRenderedPageBreak/>
        <w:t>LSD</w:t>
      </w:r>
      <w:r w:rsidR="00E83F5B">
        <w:rPr>
          <w:rFonts w:ascii="Arial" w:hAnsi="Arial" w:cs="Arial"/>
        </w:rPr>
        <w:t xml:space="preserve">                              </w:t>
      </w:r>
      <w:r w:rsidRPr="00D328C4">
        <w:rPr>
          <w:rFonts w:ascii="Arial" w:hAnsi="Arial" w:cs="Arial"/>
        </w:rPr>
        <w:t xml:space="preserve">1.070           2.408           </w:t>
      </w:r>
      <w:r w:rsidR="00E83F5B">
        <w:rPr>
          <w:rFonts w:ascii="Arial" w:hAnsi="Arial" w:cs="Arial"/>
        </w:rPr>
        <w:t xml:space="preserve"> </w:t>
      </w:r>
      <w:r w:rsidRPr="00D328C4">
        <w:rPr>
          <w:rFonts w:ascii="Arial" w:hAnsi="Arial" w:cs="Arial"/>
        </w:rPr>
        <w:t>22.78</w:t>
      </w:r>
    </w:p>
    <w:p w14:paraId="221E5F37" w14:textId="77777777" w:rsidR="004B421D" w:rsidRPr="00054EB5" w:rsidRDefault="00EB3E27" w:rsidP="007B6FC2">
      <w:pPr>
        <w:tabs>
          <w:tab w:val="left" w:pos="1800"/>
        </w:tabs>
        <w:spacing w:after="160" w:line="480" w:lineRule="auto"/>
        <w:jc w:val="both"/>
        <w:rPr>
          <w:rFonts w:ascii="Arial" w:hAnsi="Arial" w:cs="Arial"/>
          <w:b/>
          <w:bCs/>
          <w:sz w:val="24"/>
          <w:szCs w:val="24"/>
        </w:rPr>
      </w:pPr>
      <w:r w:rsidRPr="00054EB5">
        <w:rPr>
          <w:rFonts w:ascii="Arial" w:hAnsi="Arial" w:cs="Arial"/>
          <w:b/>
          <w:bCs/>
          <w:sz w:val="24"/>
          <w:szCs w:val="24"/>
        </w:rPr>
        <w:t>3</w:t>
      </w:r>
      <w:r w:rsidR="004B421D" w:rsidRPr="00054EB5">
        <w:rPr>
          <w:rFonts w:ascii="Arial" w:hAnsi="Arial" w:cs="Arial"/>
          <w:b/>
          <w:bCs/>
          <w:sz w:val="24"/>
          <w:szCs w:val="24"/>
        </w:rPr>
        <w:t>.2</w:t>
      </w:r>
      <w:r w:rsidRPr="00054EB5">
        <w:rPr>
          <w:rFonts w:ascii="Arial" w:hAnsi="Arial" w:cs="Arial"/>
          <w:b/>
          <w:bCs/>
          <w:sz w:val="24"/>
          <w:szCs w:val="24"/>
        </w:rPr>
        <w:t xml:space="preserve"> </w:t>
      </w:r>
      <w:r w:rsidR="004B421D" w:rsidRPr="00054EB5">
        <w:rPr>
          <w:rFonts w:ascii="Arial" w:hAnsi="Arial" w:cs="Arial"/>
          <w:b/>
          <w:bCs/>
          <w:sz w:val="24"/>
          <w:szCs w:val="24"/>
        </w:rPr>
        <w:t>Effect of different levels of poultry manure and inorganic fertilizer on the number of leaves of cucumber.</w:t>
      </w:r>
    </w:p>
    <w:p w14:paraId="023796B4"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Table two shows the effects of different levels of poultry manure and inorganic fertilizer on the number of leaves of cucumber.</w:t>
      </w:r>
      <w:r w:rsidR="00EB3E27" w:rsidRPr="00054EB5">
        <w:rPr>
          <w:rFonts w:ascii="Arial" w:hAnsi="Arial" w:cs="Arial"/>
          <w:sz w:val="24"/>
          <w:szCs w:val="24"/>
        </w:rPr>
        <w:t xml:space="preserve"> </w:t>
      </w:r>
      <w:r w:rsidRPr="00054EB5">
        <w:rPr>
          <w:rFonts w:ascii="Arial" w:hAnsi="Arial" w:cs="Arial"/>
          <w:sz w:val="24"/>
          <w:szCs w:val="24"/>
        </w:rPr>
        <w:t>The level of poultry manure and inorganic fertilize</w:t>
      </w:r>
      <w:r w:rsidR="0015670F" w:rsidRPr="00054EB5">
        <w:rPr>
          <w:rFonts w:ascii="Arial" w:hAnsi="Arial" w:cs="Arial"/>
          <w:sz w:val="24"/>
          <w:szCs w:val="24"/>
        </w:rPr>
        <w:t xml:space="preserve">r (NPK 20:10:10) significantly </w:t>
      </w:r>
      <w:r w:rsidRPr="00054EB5">
        <w:rPr>
          <w:rFonts w:ascii="Arial" w:hAnsi="Arial" w:cs="Arial"/>
          <w:sz w:val="24"/>
          <w:szCs w:val="24"/>
        </w:rPr>
        <w:t xml:space="preserve">affected (p&lt;0.05) the number of leaves at 2, 4 and 6 WAP. The level 15 ton /ha and 0.2 </w:t>
      </w:r>
      <w:proofErr w:type="spellStart"/>
      <w:r w:rsidRPr="00054EB5">
        <w:rPr>
          <w:rFonts w:ascii="Arial" w:hAnsi="Arial" w:cs="Arial"/>
          <w:sz w:val="24"/>
          <w:szCs w:val="24"/>
        </w:rPr>
        <w:t>ron</w:t>
      </w:r>
      <w:proofErr w:type="spellEnd"/>
      <w:r w:rsidRPr="00054EB5">
        <w:rPr>
          <w:rFonts w:ascii="Arial" w:hAnsi="Arial" w:cs="Arial"/>
          <w:sz w:val="24"/>
          <w:szCs w:val="24"/>
        </w:rPr>
        <w:t>/ha NPK fertilizer produced the highest number of leaves (4.00) while 0ton/ha and 5 tons /ha produced the least number of leaves at 2 WAP.</w:t>
      </w:r>
      <w:r w:rsidR="00EB3E27" w:rsidRPr="00054EB5">
        <w:rPr>
          <w:rFonts w:ascii="Arial" w:hAnsi="Arial" w:cs="Arial"/>
          <w:sz w:val="24"/>
          <w:szCs w:val="24"/>
        </w:rPr>
        <w:t xml:space="preserve"> </w:t>
      </w:r>
      <w:r w:rsidRPr="00054EB5">
        <w:rPr>
          <w:rFonts w:ascii="Arial" w:hAnsi="Arial" w:cs="Arial"/>
          <w:sz w:val="24"/>
          <w:szCs w:val="24"/>
        </w:rPr>
        <w:t>The level 0.2 tons/ha NPK fertilizer gave the highest number of leaves (13.33) while 0 ton/ha and 5 ton/ha gave the lowest number of leaves (8.00) at 4 WAP.</w:t>
      </w:r>
      <w:r w:rsidR="00EB3E27" w:rsidRPr="00054EB5">
        <w:rPr>
          <w:rFonts w:ascii="Arial" w:hAnsi="Arial" w:cs="Arial"/>
          <w:sz w:val="24"/>
          <w:szCs w:val="24"/>
        </w:rPr>
        <w:t xml:space="preserve"> </w:t>
      </w:r>
      <w:r w:rsidRPr="00054EB5">
        <w:rPr>
          <w:rFonts w:ascii="Arial" w:hAnsi="Arial" w:cs="Arial"/>
          <w:sz w:val="24"/>
          <w:szCs w:val="24"/>
        </w:rPr>
        <w:t>The level 0.2 tons/ha produced the highest number of leaves (23) while 0 ton/ha produced the lowest (16).</w:t>
      </w:r>
    </w:p>
    <w:p w14:paraId="299D2313" w14:textId="77777777" w:rsidR="004B421D" w:rsidRPr="00054EB5" w:rsidRDefault="00727917" w:rsidP="007B6FC2">
      <w:pPr>
        <w:tabs>
          <w:tab w:val="left" w:pos="1800"/>
        </w:tabs>
        <w:spacing w:after="160" w:line="480" w:lineRule="auto"/>
        <w:jc w:val="both"/>
        <w:rPr>
          <w:rFonts w:ascii="Arial" w:hAnsi="Arial" w:cs="Arial"/>
          <w:b/>
          <w:sz w:val="24"/>
          <w:szCs w:val="24"/>
        </w:rPr>
      </w:pPr>
      <w:r w:rsidRPr="00054EB5">
        <w:rPr>
          <w:rFonts w:ascii="Arial" w:hAnsi="Arial" w:cs="Arial"/>
          <w:b/>
          <w:sz w:val="24"/>
          <w:szCs w:val="24"/>
        </w:rPr>
        <w:t xml:space="preserve">Table 2: </w:t>
      </w:r>
      <w:r w:rsidR="004B421D" w:rsidRPr="00054EB5">
        <w:rPr>
          <w:rFonts w:ascii="Arial" w:hAnsi="Arial" w:cs="Arial"/>
          <w:b/>
          <w:sz w:val="24"/>
          <w:szCs w:val="24"/>
        </w:rPr>
        <w:t>Effect of different levels of poultry manure and inorganic fertilizer on the number of leaves of cucumber.</w:t>
      </w:r>
    </w:p>
    <w:p w14:paraId="0C5765C7"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Treatment                 2 WAP          4 WAP           6 WAP</w:t>
      </w:r>
    </w:p>
    <w:p w14:paraId="0FE82D8E"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0 ton/ha                      2.33</w:t>
      </w:r>
      <w:r w:rsidR="00CD02AC">
        <w:rPr>
          <w:rFonts w:ascii="Arial" w:hAnsi="Arial" w:cs="Arial"/>
        </w:rPr>
        <w:t xml:space="preserve">               8.00            </w:t>
      </w:r>
      <w:r w:rsidRPr="00D328C4">
        <w:rPr>
          <w:rFonts w:ascii="Arial" w:hAnsi="Arial" w:cs="Arial"/>
        </w:rPr>
        <w:t>16.00</w:t>
      </w:r>
    </w:p>
    <w:p w14:paraId="59286525"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5 tons /ha PM            2.33               8.00             17.00</w:t>
      </w:r>
    </w:p>
    <w:p w14:paraId="7DBD1DFF"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 xml:space="preserve">0.10 tons/ha </w:t>
      </w:r>
      <w:proofErr w:type="spellStart"/>
      <w:r w:rsidRPr="00D328C4">
        <w:rPr>
          <w:rFonts w:ascii="Arial" w:hAnsi="Arial" w:cs="Arial"/>
        </w:rPr>
        <w:t>npk</w:t>
      </w:r>
      <w:proofErr w:type="spellEnd"/>
      <w:r w:rsidRPr="00D328C4">
        <w:rPr>
          <w:rFonts w:ascii="Arial" w:hAnsi="Arial" w:cs="Arial"/>
        </w:rPr>
        <w:t xml:space="preserve">       3.00             10.33             17.67</w:t>
      </w:r>
    </w:p>
    <w:p w14:paraId="5B34AC82"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 xml:space="preserve">10 tons/ha </w:t>
      </w:r>
      <w:r w:rsidR="00CD02AC">
        <w:rPr>
          <w:rFonts w:ascii="Arial" w:hAnsi="Arial" w:cs="Arial"/>
        </w:rPr>
        <w:t xml:space="preserve">PM          3.33              </w:t>
      </w:r>
      <w:r w:rsidRPr="00D328C4">
        <w:rPr>
          <w:rFonts w:ascii="Arial" w:hAnsi="Arial" w:cs="Arial"/>
        </w:rPr>
        <w:t>9.00             19.00</w:t>
      </w:r>
    </w:p>
    <w:p w14:paraId="0ECACE39"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0.15 tons</w:t>
      </w:r>
      <w:r w:rsidR="00CD02AC">
        <w:rPr>
          <w:rFonts w:ascii="Arial" w:hAnsi="Arial" w:cs="Arial"/>
        </w:rPr>
        <w:t xml:space="preserve">/ha </w:t>
      </w:r>
      <w:proofErr w:type="spellStart"/>
      <w:r w:rsidR="00CD02AC">
        <w:rPr>
          <w:rFonts w:ascii="Arial" w:hAnsi="Arial" w:cs="Arial"/>
        </w:rPr>
        <w:t>npk</w:t>
      </w:r>
      <w:proofErr w:type="spellEnd"/>
      <w:r w:rsidR="00CD02AC">
        <w:rPr>
          <w:rFonts w:ascii="Arial" w:hAnsi="Arial" w:cs="Arial"/>
        </w:rPr>
        <w:t xml:space="preserve">       3.00             </w:t>
      </w:r>
      <w:r w:rsidRPr="00D328C4">
        <w:rPr>
          <w:rFonts w:ascii="Arial" w:hAnsi="Arial" w:cs="Arial"/>
        </w:rPr>
        <w:t xml:space="preserve">10.67            </w:t>
      </w:r>
      <w:r w:rsidR="00CD02AC">
        <w:rPr>
          <w:rFonts w:ascii="Arial" w:hAnsi="Arial" w:cs="Arial"/>
        </w:rPr>
        <w:t xml:space="preserve"> </w:t>
      </w:r>
      <w:r w:rsidRPr="00D328C4">
        <w:rPr>
          <w:rFonts w:ascii="Arial" w:hAnsi="Arial" w:cs="Arial"/>
        </w:rPr>
        <w:t>21.00</w:t>
      </w:r>
    </w:p>
    <w:p w14:paraId="15560FC4"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15 tons/ha PM           4.00             11.33             22.00</w:t>
      </w:r>
    </w:p>
    <w:p w14:paraId="21A78861"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lastRenderedPageBreak/>
        <w:t xml:space="preserve">0.2 tons/ha </w:t>
      </w:r>
      <w:proofErr w:type="spellStart"/>
      <w:r w:rsidRPr="00D328C4">
        <w:rPr>
          <w:rFonts w:ascii="Arial" w:hAnsi="Arial" w:cs="Arial"/>
        </w:rPr>
        <w:t>npk</w:t>
      </w:r>
      <w:proofErr w:type="spellEnd"/>
      <w:r w:rsidRPr="00D328C4">
        <w:rPr>
          <w:rFonts w:ascii="Arial" w:hAnsi="Arial" w:cs="Arial"/>
        </w:rPr>
        <w:t xml:space="preserve">         4.00              13.33             23.00</w:t>
      </w:r>
    </w:p>
    <w:p w14:paraId="3327B13A" w14:textId="77777777" w:rsidR="004B421D" w:rsidRPr="00D328C4" w:rsidRDefault="00CD02AC" w:rsidP="007B6FC2">
      <w:pPr>
        <w:tabs>
          <w:tab w:val="left" w:pos="1800"/>
        </w:tabs>
        <w:spacing w:after="160" w:line="480" w:lineRule="auto"/>
        <w:jc w:val="both"/>
        <w:rPr>
          <w:rFonts w:ascii="Arial" w:hAnsi="Arial" w:cs="Arial"/>
        </w:rPr>
      </w:pPr>
      <w:r>
        <w:rPr>
          <w:rFonts w:ascii="Arial" w:hAnsi="Arial" w:cs="Arial"/>
        </w:rPr>
        <w:t xml:space="preserve">Mean                         </w:t>
      </w:r>
      <w:r w:rsidR="004B421D" w:rsidRPr="00D328C4">
        <w:rPr>
          <w:rFonts w:ascii="Arial" w:hAnsi="Arial" w:cs="Arial"/>
        </w:rPr>
        <w:t>3.1</w:t>
      </w:r>
      <w:r>
        <w:rPr>
          <w:rFonts w:ascii="Arial" w:hAnsi="Arial" w:cs="Arial"/>
        </w:rPr>
        <w:t xml:space="preserve">4             10.10             </w:t>
      </w:r>
      <w:r w:rsidR="004B421D" w:rsidRPr="00D328C4">
        <w:rPr>
          <w:rFonts w:ascii="Arial" w:hAnsi="Arial" w:cs="Arial"/>
        </w:rPr>
        <w:t>19.38</w:t>
      </w:r>
    </w:p>
    <w:p w14:paraId="14C6DC8F" w14:textId="77777777" w:rsidR="004B421D" w:rsidRPr="00D328C4" w:rsidRDefault="00CD02AC" w:rsidP="007B6FC2">
      <w:pPr>
        <w:tabs>
          <w:tab w:val="left" w:pos="1800"/>
        </w:tabs>
        <w:spacing w:after="160" w:line="480" w:lineRule="auto"/>
        <w:jc w:val="both"/>
        <w:rPr>
          <w:rFonts w:ascii="Arial" w:hAnsi="Arial" w:cs="Arial"/>
        </w:rPr>
      </w:pPr>
      <w:r>
        <w:rPr>
          <w:rFonts w:ascii="Arial" w:hAnsi="Arial" w:cs="Arial"/>
        </w:rPr>
        <w:t xml:space="preserve">LSD                           </w:t>
      </w:r>
      <w:r w:rsidR="004B421D" w:rsidRPr="00D328C4">
        <w:rPr>
          <w:rFonts w:ascii="Arial" w:hAnsi="Arial" w:cs="Arial"/>
        </w:rPr>
        <w:t>0.9</w:t>
      </w:r>
      <w:r>
        <w:rPr>
          <w:rFonts w:ascii="Arial" w:hAnsi="Arial" w:cs="Arial"/>
        </w:rPr>
        <w:t xml:space="preserve">90            3.130           </w:t>
      </w:r>
      <w:r w:rsidR="004B421D" w:rsidRPr="00D328C4">
        <w:rPr>
          <w:rFonts w:ascii="Arial" w:hAnsi="Arial" w:cs="Arial"/>
        </w:rPr>
        <w:t xml:space="preserve"> 2.661</w:t>
      </w:r>
    </w:p>
    <w:p w14:paraId="2C080F4D" w14:textId="77777777" w:rsidR="004B421D" w:rsidRPr="00054EB5" w:rsidRDefault="0015670F" w:rsidP="007B6FC2">
      <w:pPr>
        <w:pStyle w:val="Heading1"/>
        <w:jc w:val="both"/>
        <w:rPr>
          <w:rFonts w:ascii="Arial" w:hAnsi="Arial" w:cs="Arial"/>
          <w:sz w:val="24"/>
          <w:szCs w:val="24"/>
        </w:rPr>
      </w:pPr>
      <w:bookmarkStart w:id="15" w:name="_Toc190021207"/>
      <w:r w:rsidRPr="00054EB5">
        <w:rPr>
          <w:rFonts w:ascii="Arial" w:hAnsi="Arial" w:cs="Arial"/>
          <w:sz w:val="24"/>
          <w:szCs w:val="24"/>
        </w:rPr>
        <w:t>3</w:t>
      </w:r>
      <w:r w:rsidR="004B421D" w:rsidRPr="00054EB5">
        <w:rPr>
          <w:rFonts w:ascii="Arial" w:hAnsi="Arial" w:cs="Arial"/>
          <w:sz w:val="24"/>
          <w:szCs w:val="24"/>
        </w:rPr>
        <w:t xml:space="preserve">.3 Effect of different </w:t>
      </w:r>
      <w:proofErr w:type="gramStart"/>
      <w:r w:rsidR="004B421D" w:rsidRPr="00054EB5">
        <w:rPr>
          <w:rFonts w:ascii="Arial" w:hAnsi="Arial" w:cs="Arial"/>
          <w:sz w:val="24"/>
          <w:szCs w:val="24"/>
        </w:rPr>
        <w:t>levels  of</w:t>
      </w:r>
      <w:proofErr w:type="gramEnd"/>
      <w:r w:rsidR="004B421D" w:rsidRPr="00054EB5">
        <w:rPr>
          <w:rFonts w:ascii="Arial" w:hAnsi="Arial" w:cs="Arial"/>
          <w:sz w:val="24"/>
          <w:szCs w:val="24"/>
        </w:rPr>
        <w:t xml:space="preserve"> poultry manure and inorganic fertilizer on the plant height (cm) of cucumber</w:t>
      </w:r>
      <w:bookmarkEnd w:id="15"/>
    </w:p>
    <w:p w14:paraId="4C3FBD09"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Table 3 shows the effects of different levels of poultry manure and inorganic fertilizer on the plant height of cucumber. The level of poultry manure and inorganic fertilizer (NPK 20:10:10) showed significant effect (p&lt;0.05) on the plant height at 2, 4 and 6 WAP. The level 20 tons/ha poultry manure gave the highest plant height (6.0cm, 54.3cm, 79.3cm) at 2, 4 and 6 WAP  respectively. The level 5 tons/ha produced the lowest plant height</w:t>
      </w:r>
      <w:r w:rsidR="007B6FC2" w:rsidRPr="00054EB5">
        <w:rPr>
          <w:rFonts w:ascii="Arial" w:hAnsi="Arial" w:cs="Arial"/>
          <w:sz w:val="24"/>
          <w:szCs w:val="24"/>
        </w:rPr>
        <w:t xml:space="preserve"> </w:t>
      </w:r>
      <w:r w:rsidRPr="00054EB5">
        <w:rPr>
          <w:rFonts w:ascii="Arial" w:hAnsi="Arial" w:cs="Arial"/>
          <w:sz w:val="24"/>
          <w:szCs w:val="24"/>
        </w:rPr>
        <w:t xml:space="preserve">(4.0 cm </w:t>
      </w:r>
      <w:proofErr w:type="gramStart"/>
      <w:r w:rsidRPr="00054EB5">
        <w:rPr>
          <w:rFonts w:ascii="Arial" w:hAnsi="Arial" w:cs="Arial"/>
          <w:sz w:val="24"/>
          <w:szCs w:val="24"/>
        </w:rPr>
        <w:t>and  47.2</w:t>
      </w:r>
      <w:proofErr w:type="gramEnd"/>
      <w:r w:rsidRPr="00054EB5">
        <w:rPr>
          <w:rFonts w:ascii="Arial" w:hAnsi="Arial" w:cs="Arial"/>
          <w:sz w:val="24"/>
          <w:szCs w:val="24"/>
        </w:rPr>
        <w:t>) at 2 and 6 WAP respectively. The level 5 ton/ha produced the lowest (35.5 cm) at 4 WAP.</w:t>
      </w:r>
    </w:p>
    <w:p w14:paraId="4443E7B9"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b/>
          <w:bCs/>
          <w:sz w:val="24"/>
          <w:szCs w:val="24"/>
        </w:rPr>
        <w:t>Table</w:t>
      </w:r>
      <w:r w:rsidR="007B6FC2" w:rsidRPr="00054EB5">
        <w:rPr>
          <w:rFonts w:ascii="Arial" w:hAnsi="Arial" w:cs="Arial"/>
          <w:b/>
          <w:bCs/>
          <w:sz w:val="24"/>
          <w:szCs w:val="24"/>
        </w:rPr>
        <w:t xml:space="preserve"> 3: Effect of different levels </w:t>
      </w:r>
      <w:r w:rsidRPr="00054EB5">
        <w:rPr>
          <w:rFonts w:ascii="Arial" w:hAnsi="Arial" w:cs="Arial"/>
          <w:b/>
          <w:bCs/>
          <w:sz w:val="24"/>
          <w:szCs w:val="24"/>
        </w:rPr>
        <w:t>of poultry manure and inorganic fertilizer on the plant height (cm) of cucumber</w:t>
      </w:r>
    </w:p>
    <w:p w14:paraId="7C1D7BCB"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Treatment               2 WAP             4 WAP             6 WAP</w:t>
      </w:r>
    </w:p>
    <w:p w14:paraId="122327EA"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 xml:space="preserve">0 ton/ha                     4.0        </w:t>
      </w:r>
      <w:r w:rsidR="00CD02AC">
        <w:rPr>
          <w:rFonts w:ascii="Arial" w:hAnsi="Arial" w:cs="Arial"/>
          <w:sz w:val="24"/>
          <w:szCs w:val="24"/>
        </w:rPr>
        <w:t xml:space="preserve">           35.5                </w:t>
      </w:r>
      <w:r w:rsidRPr="00054EB5">
        <w:rPr>
          <w:rFonts w:ascii="Arial" w:hAnsi="Arial" w:cs="Arial"/>
          <w:sz w:val="24"/>
          <w:szCs w:val="24"/>
        </w:rPr>
        <w:t>47.2</w:t>
      </w:r>
    </w:p>
    <w:p w14:paraId="69BEF793"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 xml:space="preserve">5 tons /ha PM           4.5        </w:t>
      </w:r>
      <w:r w:rsidR="00CD02AC">
        <w:rPr>
          <w:rFonts w:ascii="Arial" w:hAnsi="Arial" w:cs="Arial"/>
          <w:sz w:val="24"/>
          <w:szCs w:val="24"/>
        </w:rPr>
        <w:t xml:space="preserve">           34.3                </w:t>
      </w:r>
      <w:r w:rsidRPr="00054EB5">
        <w:rPr>
          <w:rFonts w:ascii="Arial" w:hAnsi="Arial" w:cs="Arial"/>
          <w:sz w:val="24"/>
          <w:szCs w:val="24"/>
        </w:rPr>
        <w:t>51.0</w:t>
      </w:r>
    </w:p>
    <w:p w14:paraId="5E2CABC0"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 xml:space="preserve">0.10 tons/ha </w:t>
      </w:r>
      <w:proofErr w:type="spellStart"/>
      <w:r w:rsidRPr="00054EB5">
        <w:rPr>
          <w:rFonts w:ascii="Arial" w:hAnsi="Arial" w:cs="Arial"/>
          <w:sz w:val="24"/>
          <w:szCs w:val="24"/>
        </w:rPr>
        <w:t>npk</w:t>
      </w:r>
      <w:proofErr w:type="spellEnd"/>
      <w:r w:rsidRPr="00054EB5">
        <w:rPr>
          <w:rFonts w:ascii="Arial" w:hAnsi="Arial" w:cs="Arial"/>
          <w:sz w:val="24"/>
          <w:szCs w:val="24"/>
        </w:rPr>
        <w:t xml:space="preserve">      5.1        </w:t>
      </w:r>
      <w:proofErr w:type="gramStart"/>
      <w:r w:rsidRPr="00054EB5">
        <w:rPr>
          <w:rFonts w:ascii="Arial" w:hAnsi="Arial" w:cs="Arial"/>
          <w:sz w:val="24"/>
          <w:szCs w:val="24"/>
        </w:rPr>
        <w:t xml:space="preserve">  .</w:t>
      </w:r>
      <w:proofErr w:type="gramEnd"/>
      <w:r w:rsidRPr="00054EB5">
        <w:rPr>
          <w:rFonts w:ascii="Arial" w:hAnsi="Arial" w:cs="Arial"/>
          <w:sz w:val="24"/>
          <w:szCs w:val="24"/>
        </w:rPr>
        <w:t xml:space="preserve"> </w:t>
      </w:r>
      <w:proofErr w:type="gramStart"/>
      <w:r w:rsidRPr="00054EB5">
        <w:rPr>
          <w:rFonts w:ascii="Arial" w:hAnsi="Arial" w:cs="Arial"/>
          <w:sz w:val="24"/>
          <w:szCs w:val="24"/>
        </w:rPr>
        <w:t xml:space="preserve">  .</w:t>
      </w:r>
      <w:proofErr w:type="gramEnd"/>
      <w:r w:rsidRPr="00054EB5">
        <w:rPr>
          <w:rFonts w:ascii="Arial" w:hAnsi="Arial" w:cs="Arial"/>
          <w:sz w:val="24"/>
          <w:szCs w:val="24"/>
        </w:rPr>
        <w:t xml:space="preserve">    42.0                56.3</w:t>
      </w:r>
    </w:p>
    <w:p w14:paraId="72C5CD6C"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 xml:space="preserve">10 tons/ha PM          5.2        </w:t>
      </w:r>
      <w:r w:rsidR="00CD02AC">
        <w:rPr>
          <w:rFonts w:ascii="Arial" w:hAnsi="Arial" w:cs="Arial"/>
          <w:sz w:val="24"/>
          <w:szCs w:val="24"/>
        </w:rPr>
        <w:t xml:space="preserve">           41.4                </w:t>
      </w:r>
      <w:r w:rsidRPr="00054EB5">
        <w:rPr>
          <w:rFonts w:ascii="Arial" w:hAnsi="Arial" w:cs="Arial"/>
          <w:sz w:val="24"/>
          <w:szCs w:val="24"/>
        </w:rPr>
        <w:t>52.9</w:t>
      </w:r>
    </w:p>
    <w:p w14:paraId="29669EEC"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 xml:space="preserve">0.15 tons/ha </w:t>
      </w:r>
      <w:proofErr w:type="spellStart"/>
      <w:r w:rsidRPr="00054EB5">
        <w:rPr>
          <w:rFonts w:ascii="Arial" w:hAnsi="Arial" w:cs="Arial"/>
          <w:sz w:val="24"/>
          <w:szCs w:val="24"/>
        </w:rPr>
        <w:t>npk</w:t>
      </w:r>
      <w:proofErr w:type="spellEnd"/>
      <w:r w:rsidRPr="00054EB5">
        <w:rPr>
          <w:rFonts w:ascii="Arial" w:hAnsi="Arial" w:cs="Arial"/>
          <w:sz w:val="24"/>
          <w:szCs w:val="24"/>
        </w:rPr>
        <w:t xml:space="preserve">      5.5                   49.3                 64.0</w:t>
      </w:r>
    </w:p>
    <w:p w14:paraId="60EB92C8"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15 tons/ha PM          5.9                   54.0                75.8</w:t>
      </w:r>
    </w:p>
    <w:p w14:paraId="486AF4B2"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lastRenderedPageBreak/>
        <w:t xml:space="preserve">0.2 tons/ha </w:t>
      </w:r>
      <w:proofErr w:type="spellStart"/>
      <w:r w:rsidRPr="00054EB5">
        <w:rPr>
          <w:rFonts w:ascii="Arial" w:hAnsi="Arial" w:cs="Arial"/>
          <w:sz w:val="24"/>
          <w:szCs w:val="24"/>
        </w:rPr>
        <w:t>npk</w:t>
      </w:r>
      <w:proofErr w:type="spellEnd"/>
      <w:r w:rsidRPr="00054EB5">
        <w:rPr>
          <w:rFonts w:ascii="Arial" w:hAnsi="Arial" w:cs="Arial"/>
          <w:sz w:val="24"/>
          <w:szCs w:val="24"/>
        </w:rPr>
        <w:t xml:space="preserve">        6.0                   54.3  </w:t>
      </w:r>
      <w:proofErr w:type="gramStart"/>
      <w:r w:rsidRPr="00054EB5">
        <w:rPr>
          <w:rFonts w:ascii="Arial" w:hAnsi="Arial" w:cs="Arial"/>
          <w:sz w:val="24"/>
          <w:szCs w:val="24"/>
        </w:rPr>
        <w:t xml:space="preserve">  .</w:t>
      </w:r>
      <w:proofErr w:type="gramEnd"/>
      <w:r w:rsidRPr="00054EB5">
        <w:rPr>
          <w:rFonts w:ascii="Arial" w:hAnsi="Arial" w:cs="Arial"/>
          <w:sz w:val="24"/>
          <w:szCs w:val="24"/>
        </w:rPr>
        <w:t xml:space="preserve">            79.3</w:t>
      </w:r>
    </w:p>
    <w:p w14:paraId="4A3A3C09" w14:textId="77777777" w:rsidR="004B421D" w:rsidRPr="00054EB5" w:rsidRDefault="00CD02AC" w:rsidP="007B6FC2">
      <w:pPr>
        <w:tabs>
          <w:tab w:val="left" w:pos="1800"/>
        </w:tabs>
        <w:spacing w:after="160" w:line="480" w:lineRule="auto"/>
        <w:jc w:val="both"/>
        <w:rPr>
          <w:rFonts w:ascii="Arial" w:hAnsi="Arial" w:cs="Arial"/>
          <w:sz w:val="24"/>
          <w:szCs w:val="24"/>
        </w:rPr>
      </w:pPr>
      <w:r>
        <w:rPr>
          <w:rFonts w:ascii="Arial" w:hAnsi="Arial" w:cs="Arial"/>
          <w:sz w:val="24"/>
          <w:szCs w:val="24"/>
        </w:rPr>
        <w:t xml:space="preserve">Mean                       </w:t>
      </w:r>
      <w:r w:rsidR="004B421D" w:rsidRPr="00054EB5">
        <w:rPr>
          <w:rFonts w:ascii="Arial" w:hAnsi="Arial" w:cs="Arial"/>
          <w:sz w:val="24"/>
          <w:szCs w:val="24"/>
        </w:rPr>
        <w:t xml:space="preserve"> 5.2        </w:t>
      </w:r>
      <w:r>
        <w:rPr>
          <w:rFonts w:ascii="Arial" w:hAnsi="Arial" w:cs="Arial"/>
          <w:sz w:val="24"/>
          <w:szCs w:val="24"/>
        </w:rPr>
        <w:t xml:space="preserve">           44.4                </w:t>
      </w:r>
      <w:r w:rsidR="004B421D" w:rsidRPr="00054EB5">
        <w:rPr>
          <w:rFonts w:ascii="Arial" w:hAnsi="Arial" w:cs="Arial"/>
          <w:sz w:val="24"/>
          <w:szCs w:val="24"/>
        </w:rPr>
        <w:t>60.9</w:t>
      </w:r>
    </w:p>
    <w:p w14:paraId="371E0A46" w14:textId="77777777" w:rsidR="004B421D" w:rsidRPr="00054EB5" w:rsidRDefault="00CD02AC" w:rsidP="007B6FC2">
      <w:pPr>
        <w:tabs>
          <w:tab w:val="left" w:pos="1800"/>
        </w:tabs>
        <w:spacing w:after="160" w:line="480" w:lineRule="auto"/>
        <w:jc w:val="both"/>
        <w:rPr>
          <w:rFonts w:ascii="Arial" w:hAnsi="Arial" w:cs="Arial"/>
          <w:sz w:val="24"/>
          <w:szCs w:val="24"/>
        </w:rPr>
      </w:pPr>
      <w:r>
        <w:rPr>
          <w:rFonts w:ascii="Arial" w:hAnsi="Arial" w:cs="Arial"/>
          <w:sz w:val="24"/>
          <w:szCs w:val="24"/>
        </w:rPr>
        <w:t xml:space="preserve">LSD                          </w:t>
      </w:r>
      <w:r w:rsidR="004B421D" w:rsidRPr="00054EB5">
        <w:rPr>
          <w:rFonts w:ascii="Arial" w:hAnsi="Arial" w:cs="Arial"/>
          <w:sz w:val="24"/>
          <w:szCs w:val="24"/>
        </w:rPr>
        <w:t xml:space="preserve">0.64      </w:t>
      </w:r>
      <w:r>
        <w:rPr>
          <w:rFonts w:ascii="Arial" w:hAnsi="Arial" w:cs="Arial"/>
          <w:sz w:val="24"/>
          <w:szCs w:val="24"/>
        </w:rPr>
        <w:t xml:space="preserve">           8.26               </w:t>
      </w:r>
      <w:r w:rsidR="004B421D" w:rsidRPr="00054EB5">
        <w:rPr>
          <w:rFonts w:ascii="Arial" w:hAnsi="Arial" w:cs="Arial"/>
          <w:sz w:val="24"/>
          <w:szCs w:val="24"/>
        </w:rPr>
        <w:t>10.85</w:t>
      </w:r>
    </w:p>
    <w:p w14:paraId="167CF394" w14:textId="77777777" w:rsidR="004B421D" w:rsidRPr="00054EB5" w:rsidRDefault="0015670F" w:rsidP="007B6FC2">
      <w:pPr>
        <w:pStyle w:val="Heading1"/>
        <w:jc w:val="both"/>
        <w:rPr>
          <w:rFonts w:ascii="Arial" w:hAnsi="Arial" w:cs="Arial"/>
          <w:noProof/>
          <w:sz w:val="24"/>
          <w:szCs w:val="24"/>
          <w:lang w:eastAsia="en-US"/>
        </w:rPr>
      </w:pPr>
      <w:bookmarkStart w:id="16" w:name="_Toc190021208"/>
      <w:r w:rsidRPr="00054EB5">
        <w:rPr>
          <w:rFonts w:ascii="Arial" w:hAnsi="Arial" w:cs="Arial"/>
          <w:noProof/>
          <w:sz w:val="24"/>
          <w:szCs w:val="24"/>
          <w:lang w:eastAsia="en-US"/>
        </w:rPr>
        <w:t>3</w:t>
      </w:r>
      <w:r w:rsidR="004B421D" w:rsidRPr="00054EB5">
        <w:rPr>
          <w:rFonts w:ascii="Arial" w:hAnsi="Arial" w:cs="Arial"/>
          <w:noProof/>
          <w:sz w:val="24"/>
          <w:szCs w:val="24"/>
          <w:lang w:eastAsia="en-US"/>
        </w:rPr>
        <w:t>.4 Effect of different levels of poultry manure and inorganic fertilizer on the days to 50% emergence of cucumber</w:t>
      </w:r>
    </w:p>
    <w:p w14:paraId="52992791" w14:textId="77777777" w:rsidR="004B421D" w:rsidRPr="00054EB5" w:rsidRDefault="004B421D" w:rsidP="007B6FC2">
      <w:pPr>
        <w:jc w:val="both"/>
        <w:rPr>
          <w:rFonts w:ascii="Arial" w:hAnsi="Arial" w:cs="Arial"/>
          <w:noProof/>
          <w:sz w:val="24"/>
          <w:szCs w:val="24"/>
          <w:lang w:eastAsia="en-US"/>
        </w:rPr>
      </w:pPr>
      <w:r w:rsidRPr="00054EB5">
        <w:rPr>
          <w:rFonts w:ascii="Arial" w:hAnsi="Arial" w:cs="Arial"/>
          <w:noProof/>
          <w:sz w:val="24"/>
          <w:szCs w:val="24"/>
          <w:lang w:eastAsia="en-US"/>
        </w:rPr>
        <w:t>Table 4 shows the effects of different levels of poultry manure and inorganic fertilizer on the days to 50% emergence of cucumber. The level of poultry manure and inorganic fertilizer (NPK 20:10:10) showed no significant effect (p&gt;0.05) on the days to 50% emergence. The level 0.10tons/ha NPK took more days (6.33) to 50% emergence of the cucumber. The level 15 tons/ha required fewer days (5.33) to 50% emergence .</w:t>
      </w:r>
    </w:p>
    <w:p w14:paraId="588FC55C" w14:textId="77777777" w:rsidR="004B421D" w:rsidRPr="00054EB5" w:rsidRDefault="004B421D" w:rsidP="007B6FC2">
      <w:pPr>
        <w:pStyle w:val="Heading1"/>
        <w:jc w:val="both"/>
        <w:rPr>
          <w:rFonts w:ascii="Arial" w:hAnsi="Arial" w:cs="Arial"/>
          <w:sz w:val="24"/>
          <w:szCs w:val="24"/>
        </w:rPr>
      </w:pPr>
      <w:r w:rsidRPr="00054EB5">
        <w:rPr>
          <w:rFonts w:ascii="Arial" w:hAnsi="Arial" w:cs="Arial"/>
          <w:noProof/>
          <w:sz w:val="24"/>
          <w:szCs w:val="24"/>
          <w:lang w:eastAsia="en-US"/>
        </w:rPr>
        <w:t xml:space="preserve">Table </w:t>
      </w:r>
      <w:r w:rsidRPr="00054EB5">
        <w:rPr>
          <w:rFonts w:ascii="Arial" w:hAnsi="Arial" w:cs="Arial"/>
          <w:sz w:val="24"/>
          <w:szCs w:val="24"/>
        </w:rPr>
        <w:t>4: Effect of different levels of poultry manure and inorganic fertilizer on the days to 50% emergence of cucumber</w:t>
      </w:r>
      <w:bookmarkEnd w:id="16"/>
    </w:p>
    <w:p w14:paraId="1E93328A"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Treatment                     Days</w:t>
      </w:r>
    </w:p>
    <w:p w14:paraId="1006A2FD"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 xml:space="preserve">0 </w:t>
      </w:r>
      <w:r w:rsidR="0045170E">
        <w:rPr>
          <w:rFonts w:ascii="Arial" w:hAnsi="Arial" w:cs="Arial"/>
          <w:sz w:val="24"/>
          <w:szCs w:val="24"/>
        </w:rPr>
        <w:t xml:space="preserve">ton/ha                        </w:t>
      </w:r>
      <w:r w:rsidRPr="00054EB5">
        <w:rPr>
          <w:rFonts w:ascii="Arial" w:hAnsi="Arial" w:cs="Arial"/>
          <w:sz w:val="24"/>
          <w:szCs w:val="24"/>
        </w:rPr>
        <w:t>6.67</w:t>
      </w:r>
    </w:p>
    <w:p w14:paraId="69A788FE" w14:textId="77777777" w:rsidR="004B421D" w:rsidRPr="00054EB5" w:rsidRDefault="0045170E" w:rsidP="007B6FC2">
      <w:pPr>
        <w:tabs>
          <w:tab w:val="left" w:pos="1800"/>
        </w:tabs>
        <w:spacing w:after="160" w:line="480" w:lineRule="auto"/>
        <w:jc w:val="both"/>
        <w:rPr>
          <w:rFonts w:ascii="Arial" w:hAnsi="Arial" w:cs="Arial"/>
          <w:sz w:val="24"/>
          <w:szCs w:val="24"/>
        </w:rPr>
      </w:pPr>
      <w:r>
        <w:rPr>
          <w:rFonts w:ascii="Arial" w:hAnsi="Arial" w:cs="Arial"/>
          <w:sz w:val="24"/>
          <w:szCs w:val="24"/>
        </w:rPr>
        <w:t xml:space="preserve">5 tons /ha PM               </w:t>
      </w:r>
      <w:r w:rsidR="004B421D" w:rsidRPr="00054EB5">
        <w:rPr>
          <w:rFonts w:ascii="Arial" w:hAnsi="Arial" w:cs="Arial"/>
          <w:sz w:val="24"/>
          <w:szCs w:val="24"/>
        </w:rPr>
        <w:t>5.67</w:t>
      </w:r>
    </w:p>
    <w:p w14:paraId="5B3F643E"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 xml:space="preserve">0.10 tons/ha </w:t>
      </w:r>
      <w:proofErr w:type="spellStart"/>
      <w:r w:rsidRPr="00054EB5">
        <w:rPr>
          <w:rFonts w:ascii="Arial" w:hAnsi="Arial" w:cs="Arial"/>
          <w:sz w:val="24"/>
          <w:szCs w:val="24"/>
        </w:rPr>
        <w:t>npk</w:t>
      </w:r>
      <w:proofErr w:type="spellEnd"/>
      <w:r w:rsidRPr="00054EB5">
        <w:rPr>
          <w:rFonts w:ascii="Arial" w:hAnsi="Arial" w:cs="Arial"/>
          <w:sz w:val="24"/>
          <w:szCs w:val="24"/>
        </w:rPr>
        <w:t xml:space="preserve">           6.33</w:t>
      </w:r>
    </w:p>
    <w:p w14:paraId="29F594E9" w14:textId="77777777" w:rsidR="004B421D" w:rsidRPr="00054EB5" w:rsidRDefault="0045170E" w:rsidP="007B6FC2">
      <w:pPr>
        <w:tabs>
          <w:tab w:val="left" w:pos="1800"/>
        </w:tabs>
        <w:spacing w:after="160" w:line="480" w:lineRule="auto"/>
        <w:jc w:val="both"/>
        <w:rPr>
          <w:rFonts w:ascii="Arial" w:hAnsi="Arial" w:cs="Arial"/>
          <w:sz w:val="24"/>
          <w:szCs w:val="24"/>
        </w:rPr>
      </w:pPr>
      <w:r>
        <w:rPr>
          <w:rFonts w:ascii="Arial" w:hAnsi="Arial" w:cs="Arial"/>
          <w:sz w:val="24"/>
          <w:szCs w:val="24"/>
        </w:rPr>
        <w:t xml:space="preserve">10 tons/ha PM              </w:t>
      </w:r>
      <w:r w:rsidR="004B421D" w:rsidRPr="00054EB5">
        <w:rPr>
          <w:rFonts w:ascii="Arial" w:hAnsi="Arial" w:cs="Arial"/>
          <w:sz w:val="24"/>
          <w:szCs w:val="24"/>
        </w:rPr>
        <w:t>6.00</w:t>
      </w:r>
    </w:p>
    <w:p w14:paraId="4D5E882F"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 xml:space="preserve">0.15 tons/ha </w:t>
      </w:r>
      <w:proofErr w:type="spellStart"/>
      <w:r w:rsidRPr="00054EB5">
        <w:rPr>
          <w:rFonts w:ascii="Arial" w:hAnsi="Arial" w:cs="Arial"/>
          <w:sz w:val="24"/>
          <w:szCs w:val="24"/>
        </w:rPr>
        <w:t>npk</w:t>
      </w:r>
      <w:proofErr w:type="spellEnd"/>
      <w:r w:rsidRPr="00054EB5">
        <w:rPr>
          <w:rFonts w:ascii="Arial" w:hAnsi="Arial" w:cs="Arial"/>
          <w:sz w:val="24"/>
          <w:szCs w:val="24"/>
        </w:rPr>
        <w:t xml:space="preserve">          5.67</w:t>
      </w:r>
    </w:p>
    <w:p w14:paraId="3E9B4F3D"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15 tons/ha PM              5.33</w:t>
      </w:r>
    </w:p>
    <w:p w14:paraId="673B9AAB"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 xml:space="preserve">0.2 tons/ha </w:t>
      </w:r>
      <w:proofErr w:type="spellStart"/>
      <w:r w:rsidRPr="00054EB5">
        <w:rPr>
          <w:rFonts w:ascii="Arial" w:hAnsi="Arial" w:cs="Arial"/>
          <w:sz w:val="24"/>
          <w:szCs w:val="24"/>
        </w:rPr>
        <w:t>npk</w:t>
      </w:r>
      <w:proofErr w:type="spellEnd"/>
      <w:r w:rsidRPr="00054EB5">
        <w:rPr>
          <w:rFonts w:ascii="Arial" w:hAnsi="Arial" w:cs="Arial"/>
          <w:sz w:val="24"/>
          <w:szCs w:val="24"/>
        </w:rPr>
        <w:t xml:space="preserve">            5.67</w:t>
      </w:r>
    </w:p>
    <w:p w14:paraId="74A98535"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Me</w:t>
      </w:r>
      <w:r w:rsidR="0045170E">
        <w:rPr>
          <w:rFonts w:ascii="Arial" w:hAnsi="Arial" w:cs="Arial"/>
          <w:sz w:val="24"/>
          <w:szCs w:val="24"/>
        </w:rPr>
        <w:t xml:space="preserve">an                            </w:t>
      </w:r>
      <w:r w:rsidRPr="00054EB5">
        <w:rPr>
          <w:rFonts w:ascii="Arial" w:hAnsi="Arial" w:cs="Arial"/>
          <w:sz w:val="24"/>
          <w:szCs w:val="24"/>
        </w:rPr>
        <w:t>5.90</w:t>
      </w:r>
    </w:p>
    <w:p w14:paraId="26684275"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 xml:space="preserve">LSD </w:t>
      </w:r>
      <w:r w:rsidR="0045170E">
        <w:rPr>
          <w:rFonts w:ascii="Arial" w:hAnsi="Arial" w:cs="Arial"/>
          <w:sz w:val="24"/>
          <w:szCs w:val="24"/>
        </w:rPr>
        <w:t xml:space="preserve">                             </w:t>
      </w:r>
      <w:r w:rsidRPr="00054EB5">
        <w:rPr>
          <w:rFonts w:ascii="Arial" w:hAnsi="Arial" w:cs="Arial"/>
          <w:sz w:val="24"/>
          <w:szCs w:val="24"/>
        </w:rPr>
        <w:t>2.030 (NS)</w:t>
      </w:r>
    </w:p>
    <w:p w14:paraId="08CA5441" w14:textId="77777777" w:rsidR="004B421D" w:rsidRPr="00054EB5" w:rsidRDefault="0015670F" w:rsidP="007B6FC2">
      <w:pPr>
        <w:pStyle w:val="Heading1"/>
        <w:jc w:val="both"/>
        <w:rPr>
          <w:rFonts w:ascii="Arial" w:hAnsi="Arial" w:cs="Arial"/>
          <w:sz w:val="24"/>
          <w:szCs w:val="24"/>
        </w:rPr>
      </w:pPr>
      <w:bookmarkStart w:id="17" w:name="_Toc190021209"/>
      <w:r w:rsidRPr="00054EB5">
        <w:rPr>
          <w:rFonts w:ascii="Arial" w:hAnsi="Arial" w:cs="Arial"/>
          <w:sz w:val="24"/>
          <w:szCs w:val="24"/>
        </w:rPr>
        <w:lastRenderedPageBreak/>
        <w:t>3</w:t>
      </w:r>
      <w:r w:rsidR="004B421D" w:rsidRPr="00054EB5">
        <w:rPr>
          <w:rFonts w:ascii="Arial" w:hAnsi="Arial" w:cs="Arial"/>
          <w:sz w:val="24"/>
          <w:szCs w:val="24"/>
        </w:rPr>
        <w:t xml:space="preserve">.5 Effect of different levels of poultry manure and inorganic fertilizer on the days to flowering and </w:t>
      </w:r>
      <w:proofErr w:type="gramStart"/>
      <w:r w:rsidR="004B421D" w:rsidRPr="00054EB5">
        <w:rPr>
          <w:rFonts w:ascii="Arial" w:hAnsi="Arial" w:cs="Arial"/>
          <w:sz w:val="24"/>
          <w:szCs w:val="24"/>
        </w:rPr>
        <w:t>fruiting  of</w:t>
      </w:r>
      <w:proofErr w:type="gramEnd"/>
      <w:r w:rsidR="004B421D" w:rsidRPr="00054EB5">
        <w:rPr>
          <w:rFonts w:ascii="Arial" w:hAnsi="Arial" w:cs="Arial"/>
          <w:sz w:val="24"/>
          <w:szCs w:val="24"/>
        </w:rPr>
        <w:t xml:space="preserve"> cucumber</w:t>
      </w:r>
      <w:bookmarkEnd w:id="17"/>
    </w:p>
    <w:p w14:paraId="550EFB9B"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Table 5 shows the effects of different levels of poultry manure and inorganic fertilizer on the days to flowering of cucumber. The level of poultry manure and inorganic fertilizer (NPK 20:10:10) showed significant effect (p&lt;0.05) on the days to flowering. The level 0tons/ha took more days (37.10) to flowering of the cucumber. It took the level 10 tons/ha poultry manure fewer days (28.57) to flowering.</w:t>
      </w:r>
    </w:p>
    <w:p w14:paraId="3AD759C7"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The level of poultry manure and inorganic fertilizer (NPK 20:10:10) showed significant effect (p&lt;0.05) on the days to fruiting. The level 0tons/ha took more days (48.10) to fruiting of the cucumber. It took the level 0.2tons/ha poultry NPK fewer days (31.30) to fruiting.</w:t>
      </w:r>
    </w:p>
    <w:p w14:paraId="729BF36B"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b/>
          <w:bCs/>
          <w:sz w:val="24"/>
          <w:szCs w:val="24"/>
        </w:rPr>
        <w:t>Table 5: Effect of different levels of poultry manure and inorganic fertilizer on the days to flowering of cucumber</w:t>
      </w:r>
    </w:p>
    <w:p w14:paraId="63D63EB0"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 xml:space="preserve">Treatment                     </w:t>
      </w:r>
      <w:proofErr w:type="gramStart"/>
      <w:r w:rsidRPr="00D328C4">
        <w:rPr>
          <w:rFonts w:ascii="Arial" w:hAnsi="Arial" w:cs="Arial"/>
        </w:rPr>
        <w:t>Days  to</w:t>
      </w:r>
      <w:proofErr w:type="gramEnd"/>
      <w:r w:rsidRPr="00D328C4">
        <w:rPr>
          <w:rFonts w:ascii="Arial" w:hAnsi="Arial" w:cs="Arial"/>
        </w:rPr>
        <w:t xml:space="preserve"> flowering       Days to fruiting</w:t>
      </w:r>
    </w:p>
    <w:p w14:paraId="2D2FD8A7"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 xml:space="preserve">0 ton/ha                           </w:t>
      </w:r>
      <w:r w:rsidR="00DA54B3">
        <w:rPr>
          <w:rFonts w:ascii="Arial" w:hAnsi="Arial" w:cs="Arial"/>
        </w:rPr>
        <w:t xml:space="preserve">    </w:t>
      </w:r>
      <w:r w:rsidRPr="00D328C4">
        <w:rPr>
          <w:rFonts w:ascii="Arial" w:hAnsi="Arial" w:cs="Arial"/>
        </w:rPr>
        <w:t>37.10                          48.03</w:t>
      </w:r>
    </w:p>
    <w:p w14:paraId="1F975C08"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5 to</w:t>
      </w:r>
      <w:r w:rsidR="00DA54B3">
        <w:rPr>
          <w:rFonts w:ascii="Arial" w:hAnsi="Arial" w:cs="Arial"/>
        </w:rPr>
        <w:t xml:space="preserve">ns /ha PM                      </w:t>
      </w:r>
      <w:r w:rsidRPr="00D328C4">
        <w:rPr>
          <w:rFonts w:ascii="Arial" w:hAnsi="Arial" w:cs="Arial"/>
        </w:rPr>
        <w:t>32.50                          44.30</w:t>
      </w:r>
    </w:p>
    <w:p w14:paraId="0CB25ED3"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 xml:space="preserve">0.10 tons/ha </w:t>
      </w:r>
      <w:proofErr w:type="spellStart"/>
      <w:r w:rsidRPr="00D328C4">
        <w:rPr>
          <w:rFonts w:ascii="Arial" w:hAnsi="Arial" w:cs="Arial"/>
        </w:rPr>
        <w:t>npk</w:t>
      </w:r>
      <w:proofErr w:type="spellEnd"/>
      <w:r w:rsidRPr="00D328C4">
        <w:rPr>
          <w:rFonts w:ascii="Arial" w:hAnsi="Arial" w:cs="Arial"/>
        </w:rPr>
        <w:t xml:space="preserve">                  34.70                          38.30</w:t>
      </w:r>
    </w:p>
    <w:p w14:paraId="31EC75CE"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 xml:space="preserve">10 </w:t>
      </w:r>
      <w:r w:rsidR="00DA54B3">
        <w:rPr>
          <w:rFonts w:ascii="Arial" w:hAnsi="Arial" w:cs="Arial"/>
        </w:rPr>
        <w:t xml:space="preserve">tons/ha PM                     </w:t>
      </w:r>
      <w:r w:rsidRPr="00D328C4">
        <w:rPr>
          <w:rFonts w:ascii="Arial" w:hAnsi="Arial" w:cs="Arial"/>
        </w:rPr>
        <w:t>28.57                          34.30</w:t>
      </w:r>
    </w:p>
    <w:p w14:paraId="57703FAB"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0.</w:t>
      </w:r>
      <w:r w:rsidR="00DA54B3">
        <w:rPr>
          <w:rFonts w:ascii="Arial" w:hAnsi="Arial" w:cs="Arial"/>
        </w:rPr>
        <w:t xml:space="preserve">15 tons/ha </w:t>
      </w:r>
      <w:proofErr w:type="spellStart"/>
      <w:r w:rsidR="00DA54B3">
        <w:rPr>
          <w:rFonts w:ascii="Arial" w:hAnsi="Arial" w:cs="Arial"/>
        </w:rPr>
        <w:t>npk</w:t>
      </w:r>
      <w:proofErr w:type="spellEnd"/>
      <w:r w:rsidR="00DA54B3">
        <w:rPr>
          <w:rFonts w:ascii="Arial" w:hAnsi="Arial" w:cs="Arial"/>
        </w:rPr>
        <w:t xml:space="preserve">                 </w:t>
      </w:r>
      <w:r w:rsidRPr="00D328C4">
        <w:rPr>
          <w:rFonts w:ascii="Arial" w:hAnsi="Arial" w:cs="Arial"/>
        </w:rPr>
        <w:t>35.03                          36.00</w:t>
      </w:r>
    </w:p>
    <w:p w14:paraId="0847692D"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15 tons/ha PM                     35.33                           37.00</w:t>
      </w:r>
    </w:p>
    <w:p w14:paraId="369AA5F6"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 xml:space="preserve">0.2 tons/ha </w:t>
      </w:r>
      <w:proofErr w:type="spellStart"/>
      <w:r w:rsidRPr="00D328C4">
        <w:rPr>
          <w:rFonts w:ascii="Arial" w:hAnsi="Arial" w:cs="Arial"/>
        </w:rPr>
        <w:t>npk</w:t>
      </w:r>
      <w:proofErr w:type="spellEnd"/>
      <w:r w:rsidRPr="00D328C4">
        <w:rPr>
          <w:rFonts w:ascii="Arial" w:hAnsi="Arial" w:cs="Arial"/>
        </w:rPr>
        <w:t xml:space="preserve">                    32.67                           31.30</w:t>
      </w:r>
    </w:p>
    <w:p w14:paraId="65DD9433"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lastRenderedPageBreak/>
        <w:t xml:space="preserve">Mean                                 </w:t>
      </w:r>
      <w:r w:rsidR="00DA54B3">
        <w:rPr>
          <w:rFonts w:ascii="Arial" w:hAnsi="Arial" w:cs="Arial"/>
        </w:rPr>
        <w:t xml:space="preserve">  </w:t>
      </w:r>
      <w:r w:rsidRPr="00D328C4">
        <w:rPr>
          <w:rFonts w:ascii="Arial" w:hAnsi="Arial" w:cs="Arial"/>
        </w:rPr>
        <w:t>33.70                           38.50</w:t>
      </w:r>
    </w:p>
    <w:p w14:paraId="008B4D76" w14:textId="77777777" w:rsidR="000A197C" w:rsidRPr="00D328C4" w:rsidRDefault="004B421D" w:rsidP="007B6FC2">
      <w:pPr>
        <w:tabs>
          <w:tab w:val="left" w:pos="1800"/>
        </w:tabs>
        <w:spacing w:after="160" w:line="480" w:lineRule="auto"/>
        <w:jc w:val="both"/>
        <w:rPr>
          <w:rFonts w:ascii="Arial" w:hAnsi="Arial" w:cs="Arial"/>
        </w:rPr>
      </w:pPr>
      <w:r w:rsidRPr="00D328C4">
        <w:rPr>
          <w:rFonts w:ascii="Arial" w:hAnsi="Arial" w:cs="Arial"/>
        </w:rPr>
        <w:t xml:space="preserve">LSD        </w:t>
      </w:r>
      <w:r w:rsidR="00DA54B3">
        <w:rPr>
          <w:rFonts w:ascii="Arial" w:hAnsi="Arial" w:cs="Arial"/>
        </w:rPr>
        <w:t xml:space="preserve">                             </w:t>
      </w:r>
      <w:r w:rsidRPr="00D328C4">
        <w:rPr>
          <w:rFonts w:ascii="Arial" w:hAnsi="Arial" w:cs="Arial"/>
        </w:rPr>
        <w:t>1.964                           10.13</w:t>
      </w:r>
      <w:bookmarkStart w:id="18" w:name="_Toc190021211"/>
    </w:p>
    <w:p w14:paraId="7B274EAD" w14:textId="77777777" w:rsidR="00D328C4" w:rsidRDefault="00D328C4" w:rsidP="007B6FC2">
      <w:pPr>
        <w:tabs>
          <w:tab w:val="left" w:pos="1800"/>
        </w:tabs>
        <w:spacing w:after="160" w:line="480" w:lineRule="auto"/>
        <w:jc w:val="both"/>
        <w:rPr>
          <w:rStyle w:val="Heading1Char"/>
          <w:rFonts w:ascii="Arial" w:hAnsi="Arial" w:cs="Arial"/>
          <w:sz w:val="24"/>
          <w:szCs w:val="24"/>
        </w:rPr>
      </w:pPr>
    </w:p>
    <w:p w14:paraId="2E024680" w14:textId="77777777" w:rsidR="00C50942" w:rsidRDefault="00C50942" w:rsidP="007B6FC2">
      <w:pPr>
        <w:tabs>
          <w:tab w:val="left" w:pos="1800"/>
        </w:tabs>
        <w:spacing w:after="160" w:line="480" w:lineRule="auto"/>
        <w:jc w:val="both"/>
        <w:rPr>
          <w:rStyle w:val="Heading1Char"/>
          <w:rFonts w:ascii="Arial" w:hAnsi="Arial" w:cs="Arial"/>
          <w:sz w:val="24"/>
          <w:szCs w:val="24"/>
        </w:rPr>
      </w:pPr>
    </w:p>
    <w:p w14:paraId="28576110" w14:textId="77777777" w:rsidR="00C50942" w:rsidRDefault="00C50942" w:rsidP="007B6FC2">
      <w:pPr>
        <w:tabs>
          <w:tab w:val="left" w:pos="1800"/>
        </w:tabs>
        <w:spacing w:after="160" w:line="480" w:lineRule="auto"/>
        <w:jc w:val="both"/>
        <w:rPr>
          <w:rStyle w:val="Heading1Char"/>
          <w:rFonts w:ascii="Arial" w:hAnsi="Arial" w:cs="Arial"/>
          <w:sz w:val="24"/>
          <w:szCs w:val="24"/>
        </w:rPr>
      </w:pPr>
    </w:p>
    <w:p w14:paraId="3B335E02" w14:textId="77777777" w:rsidR="004B421D" w:rsidRPr="00054EB5" w:rsidRDefault="0015670F" w:rsidP="007B6FC2">
      <w:pPr>
        <w:tabs>
          <w:tab w:val="left" w:pos="1800"/>
        </w:tabs>
        <w:spacing w:after="160" w:line="480" w:lineRule="auto"/>
        <w:jc w:val="both"/>
        <w:rPr>
          <w:rFonts w:ascii="Arial" w:hAnsi="Arial" w:cs="Arial"/>
          <w:sz w:val="24"/>
          <w:szCs w:val="24"/>
        </w:rPr>
      </w:pPr>
      <w:r w:rsidRPr="00054EB5">
        <w:rPr>
          <w:rStyle w:val="Heading1Char"/>
          <w:rFonts w:ascii="Arial" w:hAnsi="Arial" w:cs="Arial"/>
          <w:sz w:val="24"/>
          <w:szCs w:val="24"/>
        </w:rPr>
        <w:t>3</w:t>
      </w:r>
      <w:r w:rsidR="004B421D" w:rsidRPr="00054EB5">
        <w:rPr>
          <w:rStyle w:val="Heading1Char"/>
          <w:rFonts w:ascii="Arial" w:hAnsi="Arial" w:cs="Arial"/>
          <w:sz w:val="24"/>
          <w:szCs w:val="24"/>
        </w:rPr>
        <w:t>.6 Effect of different levels of poultry manure and inorganic fertilizer on</w:t>
      </w:r>
      <w:bookmarkEnd w:id="18"/>
      <w:r w:rsidR="004B421D" w:rsidRPr="00054EB5">
        <w:rPr>
          <w:rFonts w:ascii="Arial" w:hAnsi="Arial" w:cs="Arial"/>
          <w:b/>
          <w:bCs/>
          <w:sz w:val="24"/>
          <w:szCs w:val="24"/>
        </w:rPr>
        <w:t xml:space="preserve"> the average weight (</w:t>
      </w:r>
      <w:proofErr w:type="spellStart"/>
      <w:r w:rsidR="004B421D" w:rsidRPr="00054EB5">
        <w:rPr>
          <w:rFonts w:ascii="Arial" w:hAnsi="Arial" w:cs="Arial"/>
          <w:b/>
          <w:bCs/>
          <w:sz w:val="24"/>
          <w:szCs w:val="24"/>
        </w:rPr>
        <w:t>tha</w:t>
      </w:r>
      <w:proofErr w:type="spellEnd"/>
      <w:r w:rsidR="004B421D" w:rsidRPr="00054EB5">
        <w:rPr>
          <w:rFonts w:ascii="Arial" w:hAnsi="Arial" w:cs="Arial"/>
          <w:b/>
          <w:bCs/>
          <w:sz w:val="24"/>
          <w:szCs w:val="24"/>
        </w:rPr>
        <w:t>–¹) and number of fruits of cucumber after harvesting</w:t>
      </w:r>
    </w:p>
    <w:p w14:paraId="3CAA393C"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 xml:space="preserve">Table 6 shows the effects of different levels of poultry manure and inorganic fertilizer on number and average weight of cucumber. The level of poultry manure and inorganic fertilizer (NPK 20:10:10) showed significant effect (p&lt;0.05) on the average weight but not on the number of fruits. The level 0.2tons/ha NPK produced more average fruit weight (0.0021tha–¹) while the level 0 tons/ha produced fewer average fruit weight (0.0009tha–¹ </w:t>
      </w:r>
      <w:proofErr w:type="gramStart"/>
      <w:r w:rsidRPr="00054EB5">
        <w:rPr>
          <w:rFonts w:ascii="Arial" w:hAnsi="Arial" w:cs="Arial"/>
          <w:sz w:val="24"/>
          <w:szCs w:val="24"/>
        </w:rPr>
        <w:t>The</w:t>
      </w:r>
      <w:proofErr w:type="gramEnd"/>
      <w:r w:rsidRPr="00054EB5">
        <w:rPr>
          <w:rFonts w:ascii="Arial" w:hAnsi="Arial" w:cs="Arial"/>
          <w:sz w:val="24"/>
          <w:szCs w:val="24"/>
        </w:rPr>
        <w:t xml:space="preserve"> level 0.2 tons/ha NPK and 0.15 tons/ha NPK produced the highest number of fruits (6.00) while 1.5 tons /ha produced the lowest number of fruit (4.67</w:t>
      </w:r>
      <w:proofErr w:type="gramStart"/>
      <w:r w:rsidRPr="00054EB5">
        <w:rPr>
          <w:rFonts w:ascii="Arial" w:hAnsi="Arial" w:cs="Arial"/>
          <w:sz w:val="24"/>
          <w:szCs w:val="24"/>
        </w:rPr>
        <w:t>)  .</w:t>
      </w:r>
      <w:proofErr w:type="gramEnd"/>
    </w:p>
    <w:p w14:paraId="696289B6" w14:textId="77777777" w:rsidR="004B421D" w:rsidRPr="00054EB5" w:rsidRDefault="004B421D" w:rsidP="007B6FC2">
      <w:pPr>
        <w:tabs>
          <w:tab w:val="left" w:pos="1800"/>
        </w:tabs>
        <w:spacing w:after="160" w:line="480" w:lineRule="auto"/>
        <w:jc w:val="both"/>
        <w:rPr>
          <w:rFonts w:ascii="Arial" w:hAnsi="Arial" w:cs="Arial"/>
          <w:sz w:val="24"/>
          <w:szCs w:val="24"/>
        </w:rPr>
      </w:pPr>
      <w:r w:rsidRPr="00054EB5">
        <w:rPr>
          <w:rFonts w:ascii="Arial" w:hAnsi="Arial" w:cs="Arial"/>
          <w:b/>
          <w:bCs/>
          <w:noProof/>
          <w:sz w:val="24"/>
          <w:szCs w:val="24"/>
          <w:lang w:eastAsia="en-US"/>
        </w:rPr>
        <w:t>Table</w:t>
      </w:r>
      <w:r w:rsidRPr="00054EB5">
        <w:rPr>
          <w:rFonts w:ascii="Arial" w:hAnsi="Arial" w:cs="Arial"/>
          <w:noProof/>
          <w:sz w:val="24"/>
          <w:szCs w:val="24"/>
          <w:lang w:eastAsia="en-US"/>
        </w:rPr>
        <w:t xml:space="preserve"> </w:t>
      </w:r>
      <w:r w:rsidRPr="00054EB5">
        <w:rPr>
          <w:rFonts w:ascii="Arial" w:hAnsi="Arial" w:cs="Arial"/>
          <w:b/>
          <w:bCs/>
          <w:noProof/>
          <w:sz w:val="24"/>
          <w:szCs w:val="24"/>
          <w:lang w:eastAsia="en-US"/>
        </w:rPr>
        <w:t>6</w:t>
      </w:r>
      <w:r w:rsidRPr="00054EB5">
        <w:rPr>
          <w:rFonts w:ascii="Arial" w:hAnsi="Arial" w:cs="Arial"/>
          <w:b/>
          <w:bCs/>
          <w:sz w:val="24"/>
          <w:szCs w:val="24"/>
        </w:rPr>
        <w:t xml:space="preserve"> Effect of different levels of poultry manure and inorganic fertilizer on the average weight (</w:t>
      </w:r>
      <w:proofErr w:type="spellStart"/>
      <w:r w:rsidRPr="00054EB5">
        <w:rPr>
          <w:rFonts w:ascii="Arial" w:hAnsi="Arial" w:cs="Arial"/>
          <w:b/>
          <w:bCs/>
          <w:sz w:val="24"/>
          <w:szCs w:val="24"/>
        </w:rPr>
        <w:t>tha</w:t>
      </w:r>
      <w:proofErr w:type="spellEnd"/>
      <w:r w:rsidRPr="00054EB5">
        <w:rPr>
          <w:rFonts w:ascii="Arial" w:hAnsi="Arial" w:cs="Arial"/>
          <w:b/>
          <w:bCs/>
          <w:sz w:val="24"/>
          <w:szCs w:val="24"/>
        </w:rPr>
        <w:t>–¹) and number of fruits of cucumber after harvesting</w:t>
      </w:r>
    </w:p>
    <w:p w14:paraId="0449FFEF"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Treatment                      Average weight                     Number of fruit</w:t>
      </w:r>
    </w:p>
    <w:p w14:paraId="25EC2E1F"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0 ton/ha                                 0.0009                                      4.00</w:t>
      </w:r>
    </w:p>
    <w:p w14:paraId="70B21AE0"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5 tons /ha PM                       0.0015                                      5.33</w:t>
      </w:r>
    </w:p>
    <w:p w14:paraId="7BBDE561"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 xml:space="preserve">0.10 tons/ha </w:t>
      </w:r>
      <w:proofErr w:type="spellStart"/>
      <w:r w:rsidRPr="00D328C4">
        <w:rPr>
          <w:rFonts w:ascii="Arial" w:hAnsi="Arial" w:cs="Arial"/>
        </w:rPr>
        <w:t>npk</w:t>
      </w:r>
      <w:proofErr w:type="spellEnd"/>
      <w:r w:rsidRPr="00D328C4">
        <w:rPr>
          <w:rFonts w:ascii="Arial" w:hAnsi="Arial" w:cs="Arial"/>
        </w:rPr>
        <w:t xml:space="preserve">                  0.0015                                      5.67</w:t>
      </w:r>
    </w:p>
    <w:p w14:paraId="3F15AA8E"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10 tons/ha PM                       0.0014                                     5.00</w:t>
      </w:r>
    </w:p>
    <w:p w14:paraId="3D3CEE37"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lastRenderedPageBreak/>
        <w:t xml:space="preserve">0.15 tons/ha </w:t>
      </w:r>
      <w:proofErr w:type="spellStart"/>
      <w:r w:rsidRPr="00D328C4">
        <w:rPr>
          <w:rFonts w:ascii="Arial" w:hAnsi="Arial" w:cs="Arial"/>
        </w:rPr>
        <w:t>npk</w:t>
      </w:r>
      <w:proofErr w:type="spellEnd"/>
      <w:r w:rsidRPr="00D328C4">
        <w:rPr>
          <w:rFonts w:ascii="Arial" w:hAnsi="Arial" w:cs="Arial"/>
        </w:rPr>
        <w:t xml:space="preserve">                   0.0018                                     6.00</w:t>
      </w:r>
    </w:p>
    <w:p w14:paraId="658B8BA5"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15 tons/ha PM                       0.0016                                     4.67</w:t>
      </w:r>
    </w:p>
    <w:p w14:paraId="357926B6"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 xml:space="preserve">0.2 tons/ha </w:t>
      </w:r>
      <w:proofErr w:type="spellStart"/>
      <w:r w:rsidRPr="00D328C4">
        <w:rPr>
          <w:rFonts w:ascii="Arial" w:hAnsi="Arial" w:cs="Arial"/>
        </w:rPr>
        <w:t>npk</w:t>
      </w:r>
      <w:proofErr w:type="spellEnd"/>
      <w:r w:rsidRPr="00D328C4">
        <w:rPr>
          <w:rFonts w:ascii="Arial" w:hAnsi="Arial" w:cs="Arial"/>
        </w:rPr>
        <w:t xml:space="preserve">                     0.0021                                      6.00</w:t>
      </w:r>
    </w:p>
    <w:p w14:paraId="03CEF1EE" w14:textId="77777777" w:rsidR="004B421D" w:rsidRPr="00D328C4" w:rsidRDefault="004B421D" w:rsidP="007B6FC2">
      <w:pPr>
        <w:tabs>
          <w:tab w:val="left" w:pos="1800"/>
        </w:tabs>
        <w:spacing w:after="160" w:line="480" w:lineRule="auto"/>
        <w:jc w:val="both"/>
        <w:rPr>
          <w:rFonts w:ascii="Arial" w:hAnsi="Arial" w:cs="Arial"/>
        </w:rPr>
      </w:pPr>
      <w:r w:rsidRPr="00D328C4">
        <w:rPr>
          <w:rFonts w:ascii="Arial" w:hAnsi="Arial" w:cs="Arial"/>
        </w:rPr>
        <w:t>Mean                                    0.015            . .     . .                5 24</w:t>
      </w:r>
    </w:p>
    <w:p w14:paraId="3523FAD3" w14:textId="77777777" w:rsidR="00400B3E" w:rsidRPr="00AD5AA7" w:rsidRDefault="004B421D" w:rsidP="00AD5AA7">
      <w:pPr>
        <w:tabs>
          <w:tab w:val="left" w:pos="1800"/>
        </w:tabs>
        <w:spacing w:after="160" w:line="480" w:lineRule="auto"/>
        <w:jc w:val="both"/>
        <w:rPr>
          <w:rFonts w:ascii="Arial" w:hAnsi="Arial" w:cs="Arial"/>
        </w:rPr>
      </w:pPr>
      <w:r w:rsidRPr="00D328C4">
        <w:rPr>
          <w:rFonts w:ascii="Arial" w:hAnsi="Arial" w:cs="Arial"/>
        </w:rPr>
        <w:t>LSD                                      2.294                                     1.639 (NS)</w:t>
      </w:r>
    </w:p>
    <w:p w14:paraId="405A2F71" w14:textId="77777777" w:rsidR="00400B3E" w:rsidRPr="00054EB5" w:rsidRDefault="00400B3E" w:rsidP="007B6FC2">
      <w:pPr>
        <w:jc w:val="both"/>
        <w:rPr>
          <w:rFonts w:ascii="Arial" w:hAnsi="Arial" w:cs="Arial"/>
          <w:sz w:val="24"/>
          <w:szCs w:val="24"/>
        </w:rPr>
      </w:pPr>
      <w:r w:rsidRPr="00054EB5">
        <w:rPr>
          <w:rFonts w:ascii="Arial" w:hAnsi="Arial" w:cs="Arial"/>
          <w:sz w:val="24"/>
          <w:szCs w:val="24"/>
        </w:rPr>
        <w:t>Effect of different levels of poultry manure and inorganic fertilizer on the growth component of cucumber</w:t>
      </w:r>
    </w:p>
    <w:p w14:paraId="5EDAE421" w14:textId="77777777" w:rsidR="00400B3E" w:rsidRPr="00054EB5" w:rsidRDefault="00400B3E" w:rsidP="007B6FC2">
      <w:pPr>
        <w:jc w:val="both"/>
        <w:rPr>
          <w:rFonts w:ascii="Arial" w:hAnsi="Arial" w:cs="Arial"/>
          <w:sz w:val="24"/>
          <w:szCs w:val="24"/>
        </w:rPr>
      </w:pPr>
      <w:r w:rsidRPr="00054EB5">
        <w:rPr>
          <w:rFonts w:ascii="Arial" w:hAnsi="Arial" w:cs="Arial"/>
          <w:sz w:val="24"/>
          <w:szCs w:val="24"/>
        </w:rPr>
        <w:t>The rate of poultry manure and inorganic fertilizer (NPK 20:10:10) showed significant effect</w:t>
      </w:r>
      <w:r w:rsidR="00D328C4">
        <w:rPr>
          <w:rFonts w:ascii="Arial" w:hAnsi="Arial" w:cs="Arial"/>
          <w:sz w:val="24"/>
          <w:szCs w:val="24"/>
        </w:rPr>
        <w:t xml:space="preserve"> </w:t>
      </w:r>
      <w:r w:rsidRPr="00054EB5">
        <w:rPr>
          <w:rFonts w:ascii="Arial" w:hAnsi="Arial" w:cs="Arial"/>
          <w:sz w:val="24"/>
          <w:szCs w:val="24"/>
        </w:rPr>
        <w:t>(p&lt;0.05) on the leaf area at 2,4 and 6 WAP. The level 15tons/ha poultry manure gave the highest leaf area (59.26m2,73.25</w:t>
      </w:r>
      <w:r w:rsidRPr="00054EB5">
        <w:rPr>
          <w:rFonts w:ascii="Arial" w:hAnsi="Arial" w:cs="Arial"/>
          <w:sz w:val="24"/>
          <w:szCs w:val="24"/>
        </w:rPr>
        <w:t>㎡</w:t>
      </w:r>
      <w:r w:rsidRPr="00054EB5">
        <w:rPr>
          <w:rFonts w:ascii="Arial" w:hAnsi="Arial" w:cs="Arial"/>
          <w:sz w:val="24"/>
          <w:szCs w:val="24"/>
        </w:rPr>
        <w:t>.186.2</w:t>
      </w:r>
      <w:r w:rsidRPr="00054EB5">
        <w:rPr>
          <w:rFonts w:ascii="Arial" w:hAnsi="Arial" w:cs="Arial"/>
          <w:sz w:val="24"/>
          <w:szCs w:val="24"/>
        </w:rPr>
        <w:t>㎡</w:t>
      </w:r>
      <w:r w:rsidRPr="00054EB5">
        <w:rPr>
          <w:rFonts w:ascii="Arial" w:hAnsi="Arial" w:cs="Arial"/>
          <w:sz w:val="24"/>
          <w:szCs w:val="24"/>
        </w:rPr>
        <w:t>) at 2, 4 and 6 WAP respectively while 5 tons/ha produced the lowest leaf area (40.46</w:t>
      </w:r>
      <w:r w:rsidRPr="00054EB5">
        <w:rPr>
          <w:rFonts w:ascii="Arial" w:hAnsi="Arial" w:cs="Arial"/>
          <w:sz w:val="24"/>
          <w:szCs w:val="24"/>
        </w:rPr>
        <w:t>㎡</w:t>
      </w:r>
      <w:r w:rsidRPr="00054EB5">
        <w:rPr>
          <w:rFonts w:ascii="Arial" w:hAnsi="Arial" w:cs="Arial"/>
          <w:sz w:val="24"/>
          <w:szCs w:val="24"/>
        </w:rPr>
        <w:t>2 and 53.16</w:t>
      </w:r>
      <w:r w:rsidRPr="00054EB5">
        <w:rPr>
          <w:rFonts w:ascii="Arial" w:hAnsi="Arial" w:cs="Arial"/>
          <w:sz w:val="24"/>
          <w:szCs w:val="24"/>
        </w:rPr>
        <w:t>㎡</w:t>
      </w:r>
      <w:r w:rsidRPr="00054EB5">
        <w:rPr>
          <w:rFonts w:ascii="Arial" w:hAnsi="Arial" w:cs="Arial"/>
          <w:sz w:val="24"/>
          <w:szCs w:val="24"/>
        </w:rPr>
        <w:t xml:space="preserve">2) at 2 and 4 WAP respectively. The level 0 ton/ha produced the lowest leaf area (106 </w:t>
      </w:r>
      <w:r w:rsidRPr="00054EB5">
        <w:rPr>
          <w:rFonts w:ascii="Arial" w:hAnsi="Arial" w:cs="Arial"/>
          <w:sz w:val="24"/>
          <w:szCs w:val="24"/>
        </w:rPr>
        <w:t>㎡</w:t>
      </w:r>
      <w:r w:rsidRPr="00054EB5">
        <w:rPr>
          <w:rFonts w:ascii="Arial" w:hAnsi="Arial" w:cs="Arial"/>
          <w:sz w:val="24"/>
          <w:szCs w:val="24"/>
        </w:rPr>
        <w:t>) at 6 WAP.</w:t>
      </w:r>
    </w:p>
    <w:p w14:paraId="0E6EBD47" w14:textId="77777777" w:rsidR="00400B3E" w:rsidRPr="00054EB5" w:rsidRDefault="00400B3E" w:rsidP="007B6FC2">
      <w:pPr>
        <w:jc w:val="both"/>
        <w:rPr>
          <w:rFonts w:ascii="Arial" w:hAnsi="Arial" w:cs="Arial"/>
          <w:sz w:val="24"/>
          <w:szCs w:val="24"/>
        </w:rPr>
      </w:pPr>
      <w:r w:rsidRPr="00054EB5">
        <w:rPr>
          <w:rFonts w:ascii="Arial" w:hAnsi="Arial" w:cs="Arial"/>
          <w:sz w:val="24"/>
          <w:szCs w:val="24"/>
        </w:rPr>
        <w:t>The manual application of poul</w:t>
      </w:r>
      <w:r w:rsidR="00D328C4">
        <w:rPr>
          <w:rFonts w:ascii="Arial" w:hAnsi="Arial" w:cs="Arial"/>
          <w:sz w:val="24"/>
          <w:szCs w:val="24"/>
        </w:rPr>
        <w:t>try manure resulted in a signifi</w:t>
      </w:r>
      <w:r w:rsidRPr="00054EB5">
        <w:rPr>
          <w:rFonts w:ascii="Arial" w:hAnsi="Arial" w:cs="Arial"/>
          <w:sz w:val="24"/>
          <w:szCs w:val="24"/>
        </w:rPr>
        <w:t xml:space="preserve">cant increase in leaf </w:t>
      </w:r>
      <w:r w:rsidR="00D328C4" w:rsidRPr="00054EB5">
        <w:rPr>
          <w:rFonts w:ascii="Arial" w:hAnsi="Arial" w:cs="Arial"/>
          <w:sz w:val="24"/>
          <w:szCs w:val="24"/>
        </w:rPr>
        <w:t>area, indicating</w:t>
      </w:r>
      <w:r w:rsidRPr="00054EB5">
        <w:rPr>
          <w:rFonts w:ascii="Arial" w:hAnsi="Arial" w:cs="Arial"/>
          <w:sz w:val="24"/>
          <w:szCs w:val="24"/>
        </w:rPr>
        <w:t xml:space="preserve"> enhanced leaf expan</w:t>
      </w:r>
      <w:r w:rsidR="00D328C4">
        <w:rPr>
          <w:rFonts w:ascii="Arial" w:hAnsi="Arial" w:cs="Arial"/>
          <w:sz w:val="24"/>
          <w:szCs w:val="24"/>
        </w:rPr>
        <w:t>sion in cucumber plants. This fi</w:t>
      </w:r>
      <w:r w:rsidRPr="00054EB5">
        <w:rPr>
          <w:rFonts w:ascii="Arial" w:hAnsi="Arial" w:cs="Arial"/>
          <w:sz w:val="24"/>
          <w:szCs w:val="24"/>
        </w:rPr>
        <w:t xml:space="preserve">nding supports previous </w:t>
      </w:r>
      <w:proofErr w:type="gramStart"/>
      <w:r w:rsidRPr="00054EB5">
        <w:rPr>
          <w:rFonts w:ascii="Arial" w:hAnsi="Arial" w:cs="Arial"/>
          <w:sz w:val="24"/>
          <w:szCs w:val="24"/>
        </w:rPr>
        <w:t>research(</w:t>
      </w:r>
      <w:proofErr w:type="spellStart"/>
      <w:proofErr w:type="gramEnd"/>
      <w:r w:rsidRPr="00054EB5">
        <w:rPr>
          <w:rFonts w:ascii="Arial" w:hAnsi="Arial" w:cs="Arial"/>
          <w:sz w:val="24"/>
          <w:szCs w:val="24"/>
        </w:rPr>
        <w:t>Jinadasa</w:t>
      </w:r>
      <w:proofErr w:type="spellEnd"/>
      <w:r w:rsidRPr="00054EB5">
        <w:rPr>
          <w:rFonts w:ascii="Arial" w:hAnsi="Arial" w:cs="Arial"/>
          <w:sz w:val="24"/>
          <w:szCs w:val="24"/>
        </w:rPr>
        <w:t xml:space="preserve"> et al.,</w:t>
      </w:r>
      <w:proofErr w:type="gramStart"/>
      <w:r w:rsidRPr="00054EB5">
        <w:rPr>
          <w:rFonts w:ascii="Arial" w:hAnsi="Arial" w:cs="Arial"/>
          <w:sz w:val="24"/>
          <w:szCs w:val="24"/>
        </w:rPr>
        <w:t>1997)highlighting</w:t>
      </w:r>
      <w:proofErr w:type="gramEnd"/>
      <w:r w:rsidRPr="00054EB5">
        <w:rPr>
          <w:rFonts w:ascii="Arial" w:hAnsi="Arial" w:cs="Arial"/>
          <w:sz w:val="24"/>
          <w:szCs w:val="24"/>
        </w:rPr>
        <w:t xml:space="preserve"> the rich nutritive value of poultry manure.</w:t>
      </w:r>
    </w:p>
    <w:p w14:paraId="496006DD" w14:textId="77777777" w:rsidR="00400B3E" w:rsidRPr="00054EB5" w:rsidRDefault="00400B3E" w:rsidP="007B6FC2">
      <w:pPr>
        <w:jc w:val="both"/>
        <w:rPr>
          <w:rFonts w:ascii="Arial" w:hAnsi="Arial" w:cs="Arial"/>
          <w:sz w:val="24"/>
          <w:szCs w:val="24"/>
        </w:rPr>
      </w:pPr>
      <w:r w:rsidRPr="00054EB5">
        <w:rPr>
          <w:rFonts w:ascii="Arial" w:hAnsi="Arial" w:cs="Arial"/>
          <w:sz w:val="24"/>
          <w:szCs w:val="24"/>
        </w:rPr>
        <w:t>Results in table 2 shows that the level of poultry manure and inorganic f</w:t>
      </w:r>
      <w:r w:rsidR="00D328C4">
        <w:rPr>
          <w:rFonts w:ascii="Arial" w:hAnsi="Arial" w:cs="Arial"/>
          <w:sz w:val="24"/>
          <w:szCs w:val="24"/>
        </w:rPr>
        <w:t>ertilizer (NPK 20:10:10) signifi</w:t>
      </w:r>
      <w:r w:rsidRPr="00054EB5">
        <w:rPr>
          <w:rFonts w:ascii="Arial" w:hAnsi="Arial" w:cs="Arial"/>
          <w:sz w:val="24"/>
          <w:szCs w:val="24"/>
        </w:rPr>
        <w:t xml:space="preserve">cantly affected (p&lt;0.05) the number of leaves. The level 15 ton/ha poultry manure and 0.2 </w:t>
      </w:r>
      <w:proofErr w:type="spellStart"/>
      <w:r w:rsidRPr="00054EB5">
        <w:rPr>
          <w:rFonts w:ascii="Arial" w:hAnsi="Arial" w:cs="Arial"/>
          <w:sz w:val="24"/>
          <w:szCs w:val="24"/>
        </w:rPr>
        <w:t>ron</w:t>
      </w:r>
      <w:proofErr w:type="spellEnd"/>
      <w:r w:rsidRPr="00054EB5">
        <w:rPr>
          <w:rFonts w:ascii="Arial" w:hAnsi="Arial" w:cs="Arial"/>
          <w:sz w:val="24"/>
          <w:szCs w:val="24"/>
        </w:rPr>
        <w:t xml:space="preserve">/ha NPK fertilizer produced the highest number of leaves (4.00) in accordance with work done by </w:t>
      </w:r>
      <w:proofErr w:type="spellStart"/>
      <w:r w:rsidRPr="00054EB5">
        <w:rPr>
          <w:rFonts w:ascii="Arial" w:hAnsi="Arial" w:cs="Arial"/>
          <w:sz w:val="24"/>
          <w:szCs w:val="24"/>
        </w:rPr>
        <w:t>alasiri</w:t>
      </w:r>
      <w:proofErr w:type="spellEnd"/>
      <w:r w:rsidRPr="00054EB5">
        <w:rPr>
          <w:rFonts w:ascii="Arial" w:hAnsi="Arial" w:cs="Arial"/>
          <w:sz w:val="24"/>
          <w:szCs w:val="24"/>
        </w:rPr>
        <w:t xml:space="preserve"> et al (1998), </w:t>
      </w:r>
      <w:proofErr w:type="spellStart"/>
      <w:r w:rsidRPr="00054EB5">
        <w:rPr>
          <w:rFonts w:ascii="Arial" w:hAnsi="Arial" w:cs="Arial"/>
          <w:sz w:val="24"/>
          <w:szCs w:val="24"/>
        </w:rPr>
        <w:t>Satyanaraya</w:t>
      </w:r>
      <w:proofErr w:type="spellEnd"/>
      <w:r w:rsidRPr="00054EB5">
        <w:rPr>
          <w:rFonts w:ascii="Arial" w:hAnsi="Arial" w:cs="Arial"/>
          <w:sz w:val="24"/>
          <w:szCs w:val="24"/>
        </w:rPr>
        <w:t xml:space="preserve"> et al,2002 who reported that increased rate poultry manure and inorganic fertilizer is highly nutritive and could boost growth.</w:t>
      </w:r>
    </w:p>
    <w:p w14:paraId="03F41D5D" w14:textId="77777777" w:rsidR="00400B3E" w:rsidRPr="00054EB5" w:rsidRDefault="00AD5AA7" w:rsidP="007B6FC2">
      <w:pPr>
        <w:jc w:val="both"/>
        <w:rPr>
          <w:rFonts w:ascii="Arial" w:hAnsi="Arial" w:cs="Arial"/>
          <w:b/>
          <w:bCs/>
          <w:sz w:val="24"/>
          <w:szCs w:val="24"/>
        </w:rPr>
      </w:pPr>
      <w:r>
        <w:rPr>
          <w:rFonts w:ascii="Arial" w:hAnsi="Arial" w:cs="Arial"/>
          <w:b/>
          <w:bCs/>
          <w:sz w:val="24"/>
          <w:szCs w:val="24"/>
        </w:rPr>
        <w:t xml:space="preserve">3.7 </w:t>
      </w:r>
      <w:r w:rsidR="00400B3E" w:rsidRPr="00054EB5">
        <w:rPr>
          <w:rFonts w:ascii="Arial" w:hAnsi="Arial" w:cs="Arial"/>
          <w:b/>
          <w:bCs/>
          <w:sz w:val="24"/>
          <w:szCs w:val="24"/>
        </w:rPr>
        <w:t>Effect of different levels of poultry manure and inorganic fertilizer on the growth component of cucumber</w:t>
      </w:r>
    </w:p>
    <w:p w14:paraId="47171A6E" w14:textId="77777777" w:rsidR="00400B3E" w:rsidRPr="00054EB5" w:rsidRDefault="00400B3E" w:rsidP="007B6FC2">
      <w:pPr>
        <w:jc w:val="both"/>
        <w:rPr>
          <w:rFonts w:ascii="Arial" w:hAnsi="Arial" w:cs="Arial"/>
          <w:sz w:val="24"/>
          <w:szCs w:val="24"/>
        </w:rPr>
      </w:pPr>
      <w:r w:rsidRPr="00054EB5">
        <w:rPr>
          <w:rFonts w:ascii="Arial" w:hAnsi="Arial" w:cs="Arial"/>
          <w:sz w:val="24"/>
          <w:szCs w:val="24"/>
        </w:rPr>
        <w:t xml:space="preserve">Table 7 shows that the level of poultry manure and inorganic fertilizer (NPK 20:10:10) showed significant effect (p&lt;0.05) on the average weight but not on the number of fruits. The level 0.2tons/ha NPK produced more average fruit weight(21tha-1) while the level 0 tons/ha produced fewer average fruit weight (9tha-'). The level 0.2 tons/ha NPK and] 0.15 tons/ha NPK produced the highest number of fruits (6.00) while 1.5 tons/ha produced the lowest number of </w:t>
      </w:r>
      <w:proofErr w:type="gramStart"/>
      <w:r w:rsidRPr="00054EB5">
        <w:rPr>
          <w:rFonts w:ascii="Arial" w:hAnsi="Arial" w:cs="Arial"/>
          <w:sz w:val="24"/>
          <w:szCs w:val="24"/>
        </w:rPr>
        <w:t>fruit(</w:t>
      </w:r>
      <w:proofErr w:type="gramEnd"/>
      <w:r w:rsidRPr="00054EB5">
        <w:rPr>
          <w:rFonts w:ascii="Arial" w:hAnsi="Arial" w:cs="Arial"/>
          <w:sz w:val="24"/>
          <w:szCs w:val="24"/>
        </w:rPr>
        <w:t>4.67).</w:t>
      </w:r>
    </w:p>
    <w:p w14:paraId="5C5DB6CA" w14:textId="77777777" w:rsidR="00400B3E" w:rsidRPr="00054EB5" w:rsidRDefault="00400B3E" w:rsidP="00D328C4">
      <w:pPr>
        <w:jc w:val="both"/>
        <w:rPr>
          <w:rFonts w:ascii="Arial" w:hAnsi="Arial" w:cs="Arial"/>
          <w:sz w:val="24"/>
          <w:szCs w:val="24"/>
        </w:rPr>
      </w:pPr>
      <w:r w:rsidRPr="00054EB5">
        <w:rPr>
          <w:rFonts w:ascii="Arial" w:hAnsi="Arial" w:cs="Arial"/>
          <w:sz w:val="24"/>
          <w:szCs w:val="24"/>
        </w:rPr>
        <w:t>Mahmoud et al. (2009) observed the maximum yield value under higher doses of organic and inorganic fertilizers, which agrees with the present findings</w:t>
      </w:r>
    </w:p>
    <w:p w14:paraId="123A5281" w14:textId="77777777" w:rsidR="00400B3E" w:rsidRPr="00054EB5" w:rsidRDefault="00AD5AA7" w:rsidP="007B6FC2">
      <w:pPr>
        <w:pStyle w:val="Heading1"/>
        <w:jc w:val="both"/>
        <w:rPr>
          <w:rFonts w:ascii="Arial" w:hAnsi="Arial" w:cs="Arial"/>
          <w:sz w:val="24"/>
          <w:szCs w:val="24"/>
        </w:rPr>
      </w:pPr>
      <w:bookmarkStart w:id="19" w:name="_Toc190021214"/>
      <w:r>
        <w:rPr>
          <w:rFonts w:ascii="Arial" w:hAnsi="Arial" w:cs="Arial"/>
          <w:sz w:val="24"/>
          <w:szCs w:val="24"/>
        </w:rPr>
        <w:lastRenderedPageBreak/>
        <w:t>4</w:t>
      </w:r>
      <w:r w:rsidR="00400B3E" w:rsidRPr="00054EB5">
        <w:rPr>
          <w:rFonts w:ascii="Arial" w:hAnsi="Arial" w:cs="Arial"/>
          <w:sz w:val="24"/>
          <w:szCs w:val="24"/>
        </w:rPr>
        <w:t>.</w:t>
      </w:r>
      <w:bookmarkEnd w:id="19"/>
      <w:r w:rsidR="0015670F" w:rsidRPr="00054EB5">
        <w:rPr>
          <w:rFonts w:ascii="Arial" w:hAnsi="Arial" w:cs="Arial"/>
          <w:sz w:val="24"/>
          <w:szCs w:val="24"/>
        </w:rPr>
        <w:t xml:space="preserve">0 </w:t>
      </w:r>
      <w:r w:rsidR="00400B3E" w:rsidRPr="00054EB5">
        <w:rPr>
          <w:rFonts w:ascii="Arial" w:hAnsi="Arial" w:cs="Arial"/>
          <w:sz w:val="24"/>
          <w:szCs w:val="24"/>
        </w:rPr>
        <w:t>Conclusion</w:t>
      </w:r>
    </w:p>
    <w:p w14:paraId="627BE0A6" w14:textId="77777777" w:rsidR="00400B3E" w:rsidRPr="00054EB5" w:rsidRDefault="00400B3E"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A field experiment was conducted at the Federal University of Technology Teaching and Resear</w:t>
      </w:r>
      <w:r w:rsidR="00D328C4">
        <w:rPr>
          <w:rFonts w:ascii="Arial" w:hAnsi="Arial" w:cs="Arial"/>
          <w:sz w:val="24"/>
          <w:szCs w:val="24"/>
        </w:rPr>
        <w:t xml:space="preserve">ch Farm in Owerri from October </w:t>
      </w:r>
      <w:r w:rsidRPr="00054EB5">
        <w:rPr>
          <w:rFonts w:ascii="Arial" w:hAnsi="Arial" w:cs="Arial"/>
          <w:sz w:val="24"/>
          <w:szCs w:val="24"/>
        </w:rPr>
        <w:t xml:space="preserve">to </w:t>
      </w:r>
      <w:r w:rsidR="00D328C4" w:rsidRPr="00054EB5">
        <w:rPr>
          <w:rFonts w:ascii="Arial" w:hAnsi="Arial" w:cs="Arial"/>
          <w:sz w:val="24"/>
          <w:szCs w:val="24"/>
        </w:rPr>
        <w:t>December</w:t>
      </w:r>
      <w:r w:rsidRPr="00054EB5">
        <w:rPr>
          <w:rFonts w:ascii="Arial" w:hAnsi="Arial" w:cs="Arial"/>
          <w:sz w:val="24"/>
          <w:szCs w:val="24"/>
        </w:rPr>
        <w:t xml:space="preserve"> 2024. The study employed a Randomized Complete Block Design (RCBD) to investigate the effects </w:t>
      </w:r>
      <w:proofErr w:type="gramStart"/>
      <w:r w:rsidRPr="00054EB5">
        <w:rPr>
          <w:rFonts w:ascii="Arial" w:hAnsi="Arial" w:cs="Arial"/>
          <w:sz w:val="24"/>
          <w:szCs w:val="24"/>
        </w:rPr>
        <w:t>of  different</w:t>
      </w:r>
      <w:proofErr w:type="gramEnd"/>
      <w:r w:rsidRPr="00054EB5">
        <w:rPr>
          <w:rFonts w:ascii="Arial" w:hAnsi="Arial" w:cs="Arial"/>
          <w:sz w:val="24"/>
          <w:szCs w:val="24"/>
        </w:rPr>
        <w:t xml:space="preserve"> levels of poultry manure and inorganic fertilizers (0 ton/ha, 5 ton/ha PM,0.1 ton/ha NPK,10 ton/ha PM ,0.15 ton/ha NPK ,15 ton/ha PM and 0.2 ton/ha </w:t>
      </w:r>
      <w:proofErr w:type="gramStart"/>
      <w:r w:rsidRPr="00054EB5">
        <w:rPr>
          <w:rFonts w:ascii="Arial" w:hAnsi="Arial" w:cs="Arial"/>
          <w:sz w:val="24"/>
          <w:szCs w:val="24"/>
        </w:rPr>
        <w:t>NPK )</w:t>
      </w:r>
      <w:proofErr w:type="gramEnd"/>
      <w:r w:rsidRPr="00054EB5">
        <w:rPr>
          <w:rFonts w:ascii="Arial" w:hAnsi="Arial" w:cs="Arial"/>
          <w:sz w:val="24"/>
          <w:szCs w:val="24"/>
        </w:rPr>
        <w:t xml:space="preserve">  on cucumber growth and yield. The experiment was managed using optimal cultural practices and good agronomic techniques.</w:t>
      </w:r>
    </w:p>
    <w:p w14:paraId="45662C93" w14:textId="77777777" w:rsidR="00400B3E" w:rsidRPr="00054EB5" w:rsidRDefault="00400B3E"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Data on various crop growth and yield parameters were collected and subjected to statistical analysis using Analysis of Variance (ANOVA). The results revealed significant differences among treatments, and means were separated using the Least Significant Difference (LSD) test at a 5% probability level.</w:t>
      </w:r>
    </w:p>
    <w:p w14:paraId="7BC8EF4C" w14:textId="77777777" w:rsidR="00400B3E" w:rsidRPr="00054EB5" w:rsidRDefault="00400B3E"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The findings indicated that the cucumber plant responded differently to various level of poultry manure and inorganic fertilizer. Specifically, the treatment 0.2 tons/ha NPK</w:t>
      </w:r>
      <w:r w:rsidR="00D328C4">
        <w:rPr>
          <w:rFonts w:ascii="Arial" w:hAnsi="Arial" w:cs="Arial"/>
          <w:sz w:val="24"/>
          <w:szCs w:val="24"/>
        </w:rPr>
        <w:t xml:space="preserve"> </w:t>
      </w:r>
      <w:r w:rsidRPr="00054EB5">
        <w:rPr>
          <w:rFonts w:ascii="Arial" w:hAnsi="Arial" w:cs="Arial"/>
          <w:sz w:val="24"/>
          <w:szCs w:val="24"/>
        </w:rPr>
        <w:t>resulted in higher fruit yield.</w:t>
      </w:r>
    </w:p>
    <w:p w14:paraId="66912607" w14:textId="77777777" w:rsidR="00400B3E" w:rsidRPr="00054EB5" w:rsidRDefault="00400B3E"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In conclusion, vegetable crops, such as cucumber, are essential for ensuring food security in countries like Nigeria, where population growth is rapid. Cucumber is particularly well-suited for areas with challenging field crop production conditions, exacerbated by global warming. Therefore, it is crucial to enhance the production and productivity of cucumber through application of moderate poultry manure or inorganic fertilizer</w:t>
      </w:r>
    </w:p>
    <w:p w14:paraId="696CB847" w14:textId="77777777" w:rsidR="00400B3E" w:rsidRPr="00054EB5" w:rsidRDefault="00AD5AA7" w:rsidP="007B6FC2">
      <w:pPr>
        <w:pStyle w:val="Heading1"/>
        <w:jc w:val="both"/>
        <w:rPr>
          <w:rFonts w:ascii="Arial" w:hAnsi="Arial" w:cs="Arial"/>
          <w:sz w:val="24"/>
          <w:szCs w:val="24"/>
        </w:rPr>
      </w:pPr>
      <w:bookmarkStart w:id="20" w:name="_Toc190021216"/>
      <w:r>
        <w:rPr>
          <w:rFonts w:ascii="Arial" w:hAnsi="Arial" w:cs="Arial"/>
          <w:sz w:val="24"/>
          <w:szCs w:val="24"/>
        </w:rPr>
        <w:lastRenderedPageBreak/>
        <w:t>4.1</w:t>
      </w:r>
      <w:r w:rsidR="00400B3E" w:rsidRPr="00054EB5">
        <w:rPr>
          <w:rFonts w:ascii="Arial" w:hAnsi="Arial" w:cs="Arial"/>
          <w:sz w:val="24"/>
          <w:szCs w:val="24"/>
        </w:rPr>
        <w:t xml:space="preserve"> Recommendation</w:t>
      </w:r>
      <w:bookmarkEnd w:id="20"/>
    </w:p>
    <w:p w14:paraId="0AE65E8D" w14:textId="77777777" w:rsidR="00400B3E" w:rsidRDefault="00400B3E" w:rsidP="007B6FC2">
      <w:pPr>
        <w:tabs>
          <w:tab w:val="left" w:pos="1800"/>
        </w:tabs>
        <w:spacing w:after="160" w:line="480" w:lineRule="auto"/>
        <w:jc w:val="both"/>
        <w:rPr>
          <w:rFonts w:ascii="Arial" w:hAnsi="Arial" w:cs="Arial"/>
          <w:sz w:val="24"/>
          <w:szCs w:val="24"/>
        </w:rPr>
      </w:pPr>
      <w:r w:rsidRPr="00054EB5">
        <w:rPr>
          <w:rFonts w:ascii="Arial" w:hAnsi="Arial" w:cs="Arial"/>
          <w:sz w:val="24"/>
          <w:szCs w:val="24"/>
        </w:rPr>
        <w:t xml:space="preserve">Based on the study's findings, it is strongly recommended that farmers in Owerri, South Eastern Nigeria adopt the level 0.2tons / ha NPK and 15 tons/ha poultry </w:t>
      </w:r>
      <w:proofErr w:type="gramStart"/>
      <w:r w:rsidRPr="00054EB5">
        <w:rPr>
          <w:rFonts w:ascii="Arial" w:hAnsi="Arial" w:cs="Arial"/>
          <w:sz w:val="24"/>
          <w:szCs w:val="24"/>
        </w:rPr>
        <w:t>manure  to</w:t>
      </w:r>
      <w:proofErr w:type="gramEnd"/>
      <w:r w:rsidRPr="00054EB5">
        <w:rPr>
          <w:rFonts w:ascii="Arial" w:hAnsi="Arial" w:cs="Arial"/>
          <w:sz w:val="24"/>
          <w:szCs w:val="24"/>
        </w:rPr>
        <w:t xml:space="preserve"> achieve economically viable and dependable yields.</w:t>
      </w:r>
    </w:p>
    <w:p w14:paraId="42C60A22" w14:textId="77777777" w:rsidR="005C580A" w:rsidRDefault="005C580A" w:rsidP="005C580A">
      <w:pPr>
        <w:shd w:val="clear" w:color="auto" w:fill="FFFFFF"/>
        <w:spacing w:after="0" w:line="240" w:lineRule="auto"/>
        <w:rPr>
          <w:rFonts w:ascii="Arial" w:eastAsia="Times New Roman" w:hAnsi="Arial" w:cs="Arial"/>
          <w:color w:val="222222"/>
          <w:sz w:val="24"/>
          <w:szCs w:val="24"/>
          <w:lang w:val="en-IN" w:eastAsia="en-IN"/>
        </w:rPr>
      </w:pPr>
      <w:bookmarkStart w:id="21" w:name="_Hlk232854992"/>
      <w:bookmarkStart w:id="22" w:name="_Hlk238909442"/>
      <w:bookmarkStart w:id="23" w:name="_Hlk237857116"/>
    </w:p>
    <w:p w14:paraId="427F9C0F" w14:textId="77777777" w:rsidR="005C580A" w:rsidRPr="002D08AC" w:rsidRDefault="005C580A" w:rsidP="005C580A">
      <w:pPr>
        <w:spacing w:after="0" w:line="240" w:lineRule="auto"/>
        <w:rPr>
          <w:rFonts w:ascii="Arial" w:hAnsi="Arial" w:cs="Arial"/>
          <w:b/>
          <w:sz w:val="20"/>
          <w:szCs w:val="20"/>
        </w:rPr>
      </w:pPr>
      <w:bookmarkStart w:id="24" w:name="_Hlk238550938"/>
      <w:bookmarkStart w:id="25" w:name="_Hlk237856463"/>
      <w:bookmarkEnd w:id="21"/>
      <w:r w:rsidRPr="002D08AC">
        <w:rPr>
          <w:rFonts w:ascii="Arial" w:hAnsi="Arial" w:cs="Arial"/>
          <w:b/>
          <w:sz w:val="20"/>
          <w:szCs w:val="20"/>
        </w:rPr>
        <w:t>Declaration of AI Use</w:t>
      </w:r>
    </w:p>
    <w:p w14:paraId="3492BFE5" w14:textId="77777777" w:rsidR="005C580A" w:rsidRPr="002D08AC" w:rsidRDefault="005C580A" w:rsidP="005C580A">
      <w:pPr>
        <w:spacing w:after="0" w:line="240" w:lineRule="auto"/>
        <w:rPr>
          <w:rFonts w:ascii="Arial" w:hAnsi="Arial" w:cs="Arial"/>
          <w:sz w:val="20"/>
          <w:szCs w:val="20"/>
        </w:rPr>
      </w:pPr>
      <w:bookmarkStart w:id="26" w:name="_Hlk239068730"/>
    </w:p>
    <w:p w14:paraId="7CD882DD" w14:textId="77777777" w:rsidR="005C580A" w:rsidRPr="002D08AC" w:rsidRDefault="005C580A" w:rsidP="005C580A">
      <w:pPr>
        <w:spacing w:after="0" w:line="240" w:lineRule="auto"/>
        <w:rPr>
          <w:rFonts w:ascii="Arial" w:hAnsi="Arial" w:cs="Arial"/>
          <w:sz w:val="20"/>
          <w:szCs w:val="20"/>
        </w:rPr>
      </w:pPr>
      <w:bookmarkStart w:id="27"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22"/>
      <w:bookmarkEnd w:id="24"/>
      <w:r w:rsidRPr="002D08AC">
        <w:rPr>
          <w:rFonts w:ascii="Arial" w:hAnsi="Arial" w:cs="Arial"/>
          <w:sz w:val="20"/>
          <w:szCs w:val="20"/>
        </w:rPr>
        <w:t>.</w:t>
      </w:r>
    </w:p>
    <w:bookmarkEnd w:id="23"/>
    <w:bookmarkEnd w:id="25"/>
    <w:bookmarkEnd w:id="26"/>
    <w:bookmarkEnd w:id="27"/>
    <w:p w14:paraId="19214DDA" w14:textId="77777777" w:rsidR="005C580A" w:rsidRPr="00054EB5" w:rsidRDefault="005C580A" w:rsidP="007B6FC2">
      <w:pPr>
        <w:tabs>
          <w:tab w:val="left" w:pos="1800"/>
        </w:tabs>
        <w:spacing w:after="160" w:line="480" w:lineRule="auto"/>
        <w:jc w:val="both"/>
        <w:rPr>
          <w:rFonts w:ascii="Arial" w:hAnsi="Arial" w:cs="Arial"/>
          <w:sz w:val="24"/>
          <w:szCs w:val="24"/>
        </w:rPr>
      </w:pPr>
    </w:p>
    <w:p w14:paraId="2DB45786" w14:textId="77777777" w:rsidR="00400B3E" w:rsidRPr="00054EB5" w:rsidRDefault="000A197C" w:rsidP="000A197C">
      <w:pPr>
        <w:pStyle w:val="Heading2"/>
        <w:spacing w:line="480" w:lineRule="auto"/>
        <w:jc w:val="both"/>
        <w:rPr>
          <w:rFonts w:ascii="Arial" w:hAnsi="Arial" w:cs="Arial"/>
          <w:b w:val="0"/>
          <w:color w:val="auto"/>
          <w:sz w:val="24"/>
          <w:szCs w:val="24"/>
        </w:rPr>
      </w:pPr>
      <w:bookmarkStart w:id="28" w:name="_Toc182422159"/>
      <w:bookmarkStart w:id="29" w:name="_Toc190021217"/>
      <w:r w:rsidRPr="00054EB5">
        <w:rPr>
          <w:rFonts w:ascii="Arial" w:hAnsi="Arial" w:cs="Arial"/>
          <w:color w:val="auto"/>
          <w:sz w:val="24"/>
          <w:szCs w:val="24"/>
        </w:rPr>
        <w:t xml:space="preserve">                                                      </w:t>
      </w:r>
      <w:r w:rsidR="00400B3E" w:rsidRPr="00054EB5">
        <w:rPr>
          <w:rFonts w:ascii="Arial" w:hAnsi="Arial" w:cs="Arial"/>
          <w:color w:val="auto"/>
          <w:sz w:val="24"/>
          <w:szCs w:val="24"/>
        </w:rPr>
        <w:t>REFERENCES</w:t>
      </w:r>
      <w:bookmarkEnd w:id="28"/>
      <w:bookmarkEnd w:id="29"/>
    </w:p>
    <w:p w14:paraId="7A8E7369" w14:textId="77777777" w:rsidR="00400B3E" w:rsidRPr="00054EB5" w:rsidRDefault="00400B3E" w:rsidP="007B6FC2">
      <w:pPr>
        <w:spacing w:line="480" w:lineRule="auto"/>
        <w:ind w:left="720" w:hanging="720"/>
        <w:jc w:val="both"/>
        <w:rPr>
          <w:rFonts w:ascii="Arial" w:hAnsi="Arial" w:cs="Arial"/>
          <w:sz w:val="24"/>
          <w:szCs w:val="24"/>
        </w:rPr>
      </w:pPr>
      <w:r w:rsidRPr="00054EB5">
        <w:rPr>
          <w:rFonts w:ascii="Arial" w:hAnsi="Arial" w:cs="Arial"/>
          <w:sz w:val="24"/>
          <w:szCs w:val="24"/>
        </w:rPr>
        <w:t xml:space="preserve">Ahmed, N., Baloch, M.H. Haleem, A. M. Ejaz and N. Ahmed, 2007. Effect of different levels of nitrogen on the growth and production of cucumber. </w:t>
      </w:r>
      <w:r w:rsidRPr="00054EB5">
        <w:rPr>
          <w:rFonts w:ascii="Arial" w:hAnsi="Arial" w:cs="Arial"/>
          <w:i/>
          <w:sz w:val="24"/>
          <w:szCs w:val="24"/>
        </w:rPr>
        <w:t>Life Sci. Int. J</w:t>
      </w:r>
      <w:r w:rsidRPr="00054EB5">
        <w:rPr>
          <w:rFonts w:ascii="Arial" w:hAnsi="Arial" w:cs="Arial"/>
          <w:sz w:val="24"/>
          <w:szCs w:val="24"/>
        </w:rPr>
        <w:t>., 1: 99–102.</w:t>
      </w:r>
    </w:p>
    <w:p w14:paraId="45EE8B24" w14:textId="77777777" w:rsidR="00400B3E" w:rsidRPr="00054EB5" w:rsidRDefault="00400B3E" w:rsidP="007B6FC2">
      <w:pPr>
        <w:spacing w:line="480" w:lineRule="auto"/>
        <w:ind w:left="720" w:hanging="720"/>
        <w:jc w:val="both"/>
        <w:rPr>
          <w:rFonts w:ascii="Arial" w:hAnsi="Arial" w:cs="Arial"/>
          <w:sz w:val="24"/>
          <w:szCs w:val="24"/>
        </w:rPr>
      </w:pPr>
      <w:proofErr w:type="spellStart"/>
      <w:r w:rsidRPr="00054EB5">
        <w:rPr>
          <w:rFonts w:ascii="Arial" w:hAnsi="Arial" w:cs="Arial"/>
          <w:sz w:val="24"/>
          <w:szCs w:val="24"/>
        </w:rPr>
        <w:t>Alasiri</w:t>
      </w:r>
      <w:proofErr w:type="spellEnd"/>
      <w:r w:rsidRPr="00054EB5">
        <w:rPr>
          <w:rFonts w:ascii="Arial" w:hAnsi="Arial" w:cs="Arial"/>
          <w:sz w:val="24"/>
          <w:szCs w:val="24"/>
        </w:rPr>
        <w:t xml:space="preserve"> KO, Olaniyan FO, Salami A (1998). Growth and yield of plantain as  influenced  by  the  application  of  organic  and  mineral  fertilizer. </w:t>
      </w:r>
      <w:proofErr w:type="gramStart"/>
      <w:r w:rsidRPr="00054EB5">
        <w:rPr>
          <w:rFonts w:ascii="Arial" w:hAnsi="Arial" w:cs="Arial"/>
          <w:sz w:val="24"/>
          <w:szCs w:val="24"/>
        </w:rPr>
        <w:t>Proceedings  16th  Annual</w:t>
      </w:r>
      <w:proofErr w:type="gramEnd"/>
      <w:r w:rsidRPr="00054EB5">
        <w:rPr>
          <w:rFonts w:ascii="Arial" w:hAnsi="Arial" w:cs="Arial"/>
          <w:sz w:val="24"/>
          <w:szCs w:val="24"/>
        </w:rPr>
        <w:t xml:space="preserve">  </w:t>
      </w:r>
      <w:proofErr w:type="gramStart"/>
      <w:r w:rsidRPr="00054EB5">
        <w:rPr>
          <w:rFonts w:ascii="Arial" w:hAnsi="Arial" w:cs="Arial"/>
          <w:sz w:val="24"/>
          <w:szCs w:val="24"/>
        </w:rPr>
        <w:t>Conference  of</w:t>
      </w:r>
      <w:proofErr w:type="gramEnd"/>
      <w:r w:rsidRPr="00054EB5">
        <w:rPr>
          <w:rFonts w:ascii="Arial" w:hAnsi="Arial" w:cs="Arial"/>
          <w:sz w:val="24"/>
          <w:szCs w:val="24"/>
        </w:rPr>
        <w:t xml:space="preserve">  </w:t>
      </w:r>
      <w:proofErr w:type="gramStart"/>
      <w:r w:rsidRPr="00054EB5">
        <w:rPr>
          <w:rFonts w:ascii="Arial" w:hAnsi="Arial" w:cs="Arial"/>
          <w:sz w:val="24"/>
          <w:szCs w:val="24"/>
        </w:rPr>
        <w:t>Horticultural  Society</w:t>
      </w:r>
      <w:proofErr w:type="gramEnd"/>
      <w:r w:rsidRPr="00054EB5">
        <w:rPr>
          <w:rFonts w:ascii="Arial" w:hAnsi="Arial" w:cs="Arial"/>
          <w:sz w:val="24"/>
          <w:szCs w:val="24"/>
        </w:rPr>
        <w:t xml:space="preserve">  of Nigeria. pp: 107-111</w:t>
      </w:r>
    </w:p>
    <w:p w14:paraId="6B5CB1A0" w14:textId="77777777" w:rsidR="00400B3E" w:rsidRPr="00054EB5" w:rsidRDefault="00400B3E" w:rsidP="007B6FC2">
      <w:pPr>
        <w:spacing w:line="480" w:lineRule="auto"/>
        <w:ind w:left="720" w:hanging="720"/>
        <w:jc w:val="both"/>
        <w:rPr>
          <w:rFonts w:ascii="Arial" w:hAnsi="Arial" w:cs="Arial"/>
          <w:sz w:val="24"/>
          <w:szCs w:val="24"/>
        </w:rPr>
      </w:pPr>
      <w:r w:rsidRPr="00054EB5">
        <w:rPr>
          <w:rFonts w:ascii="Arial" w:hAnsi="Arial" w:cs="Arial"/>
          <w:sz w:val="24"/>
          <w:szCs w:val="24"/>
        </w:rPr>
        <w:t xml:space="preserve">Aliyu, L. (2000). The effects of organic and mineral fertilizer on growth, yield and composition of pepper (Capsicum annum L). </w:t>
      </w:r>
      <w:r w:rsidRPr="00054EB5">
        <w:rPr>
          <w:rFonts w:ascii="Arial" w:hAnsi="Arial" w:cs="Arial"/>
          <w:i/>
          <w:sz w:val="24"/>
          <w:szCs w:val="24"/>
        </w:rPr>
        <w:t>Biol. Agric. Hort</w:t>
      </w:r>
      <w:r w:rsidRPr="00054EB5">
        <w:rPr>
          <w:rFonts w:ascii="Arial" w:hAnsi="Arial" w:cs="Arial"/>
          <w:sz w:val="24"/>
          <w:szCs w:val="24"/>
        </w:rPr>
        <w:t>. 18: 29–36.</w:t>
      </w:r>
    </w:p>
    <w:p w14:paraId="5E174740" w14:textId="77777777" w:rsidR="00400B3E" w:rsidRPr="00054EB5" w:rsidRDefault="00400B3E" w:rsidP="007B6FC2">
      <w:pPr>
        <w:spacing w:line="480" w:lineRule="auto"/>
        <w:ind w:left="720" w:hanging="720"/>
        <w:jc w:val="both"/>
        <w:rPr>
          <w:rFonts w:ascii="Arial" w:hAnsi="Arial" w:cs="Arial"/>
          <w:sz w:val="24"/>
          <w:szCs w:val="24"/>
        </w:rPr>
      </w:pPr>
      <w:proofErr w:type="spellStart"/>
      <w:r w:rsidRPr="00054EB5">
        <w:rPr>
          <w:rFonts w:ascii="Arial" w:hAnsi="Arial" w:cs="Arial"/>
          <w:sz w:val="24"/>
          <w:szCs w:val="24"/>
        </w:rPr>
        <w:t>Ayotamuno</w:t>
      </w:r>
      <w:proofErr w:type="spellEnd"/>
      <w:r w:rsidRPr="00054EB5">
        <w:rPr>
          <w:rFonts w:ascii="Arial" w:hAnsi="Arial" w:cs="Arial"/>
          <w:sz w:val="24"/>
          <w:szCs w:val="24"/>
        </w:rPr>
        <w:t xml:space="preserve">, J.M., </w:t>
      </w:r>
      <w:proofErr w:type="spellStart"/>
      <w:r w:rsidRPr="00054EB5">
        <w:rPr>
          <w:rFonts w:ascii="Arial" w:hAnsi="Arial" w:cs="Arial"/>
          <w:sz w:val="24"/>
          <w:szCs w:val="24"/>
        </w:rPr>
        <w:t>Zoufa</w:t>
      </w:r>
      <w:proofErr w:type="spellEnd"/>
      <w:r w:rsidRPr="00054EB5">
        <w:rPr>
          <w:rFonts w:ascii="Arial" w:hAnsi="Arial" w:cs="Arial"/>
          <w:sz w:val="24"/>
          <w:szCs w:val="24"/>
        </w:rPr>
        <w:t>, K.</w:t>
      </w:r>
      <w:proofErr w:type="gramStart"/>
      <w:r w:rsidRPr="00054EB5">
        <w:rPr>
          <w:rFonts w:ascii="Arial" w:hAnsi="Arial" w:cs="Arial"/>
          <w:sz w:val="24"/>
          <w:szCs w:val="24"/>
        </w:rPr>
        <w:t>,  Ofori</w:t>
      </w:r>
      <w:proofErr w:type="gramEnd"/>
      <w:r w:rsidRPr="00054EB5">
        <w:rPr>
          <w:rFonts w:ascii="Arial" w:hAnsi="Arial" w:cs="Arial"/>
          <w:sz w:val="24"/>
          <w:szCs w:val="24"/>
        </w:rPr>
        <w:t xml:space="preserve">, S.A., </w:t>
      </w:r>
      <w:proofErr w:type="spellStart"/>
      <w:r w:rsidRPr="00054EB5">
        <w:rPr>
          <w:rFonts w:ascii="Arial" w:hAnsi="Arial" w:cs="Arial"/>
          <w:sz w:val="24"/>
          <w:szCs w:val="24"/>
        </w:rPr>
        <w:t>Kogbara</w:t>
      </w:r>
      <w:proofErr w:type="spellEnd"/>
      <w:r w:rsidRPr="00054EB5">
        <w:rPr>
          <w:rFonts w:ascii="Arial" w:hAnsi="Arial" w:cs="Arial"/>
          <w:sz w:val="24"/>
          <w:szCs w:val="24"/>
        </w:rPr>
        <w:t xml:space="preserve">, R.B. (2007). Response of maize and cucumber intercrop to soil moisture control through irrigation and mulching during the dry season in Nigeria. </w:t>
      </w:r>
      <w:r w:rsidRPr="00054EB5">
        <w:rPr>
          <w:rFonts w:ascii="Arial" w:hAnsi="Arial" w:cs="Arial"/>
          <w:i/>
          <w:sz w:val="24"/>
          <w:szCs w:val="24"/>
        </w:rPr>
        <w:t xml:space="preserve">Afr. J. </w:t>
      </w:r>
      <w:proofErr w:type="spellStart"/>
      <w:r w:rsidRPr="00054EB5">
        <w:rPr>
          <w:rFonts w:ascii="Arial" w:hAnsi="Arial" w:cs="Arial"/>
          <w:i/>
          <w:sz w:val="24"/>
          <w:szCs w:val="24"/>
        </w:rPr>
        <w:t>Biotechnol</w:t>
      </w:r>
      <w:proofErr w:type="spellEnd"/>
      <w:r w:rsidRPr="00054EB5">
        <w:rPr>
          <w:rFonts w:ascii="Arial" w:hAnsi="Arial" w:cs="Arial"/>
          <w:sz w:val="24"/>
          <w:szCs w:val="24"/>
        </w:rPr>
        <w:t>. 6 (5): 509</w:t>
      </w:r>
    </w:p>
    <w:p w14:paraId="3E155378" w14:textId="77777777" w:rsidR="00400B3E" w:rsidRPr="00054EB5" w:rsidRDefault="00400B3E" w:rsidP="007B6FC2">
      <w:pPr>
        <w:spacing w:line="480" w:lineRule="auto"/>
        <w:ind w:left="720" w:hanging="720"/>
        <w:jc w:val="both"/>
        <w:rPr>
          <w:rFonts w:ascii="Arial" w:hAnsi="Arial" w:cs="Arial"/>
          <w:sz w:val="24"/>
          <w:szCs w:val="24"/>
        </w:rPr>
      </w:pPr>
      <w:r w:rsidRPr="00054EB5">
        <w:rPr>
          <w:rFonts w:ascii="Arial" w:hAnsi="Arial" w:cs="Arial"/>
          <w:sz w:val="24"/>
          <w:szCs w:val="24"/>
        </w:rPr>
        <w:lastRenderedPageBreak/>
        <w:t xml:space="preserve">Dauda, S.N., Ajayi, F.A., </w:t>
      </w:r>
      <w:proofErr w:type="spellStart"/>
      <w:r w:rsidRPr="00054EB5">
        <w:rPr>
          <w:rFonts w:ascii="Arial" w:hAnsi="Arial" w:cs="Arial"/>
          <w:sz w:val="24"/>
          <w:szCs w:val="24"/>
        </w:rPr>
        <w:t>Ndor</w:t>
      </w:r>
      <w:proofErr w:type="spellEnd"/>
      <w:r w:rsidRPr="00054EB5">
        <w:rPr>
          <w:rFonts w:ascii="Arial" w:hAnsi="Arial" w:cs="Arial"/>
          <w:sz w:val="24"/>
          <w:szCs w:val="24"/>
        </w:rPr>
        <w:t xml:space="preserve">, E. (2008). Growth and Yield of Watermelon (Citrullus lanatus) as Affected by Poultry Manure Application. </w:t>
      </w:r>
      <w:r w:rsidRPr="00054EB5">
        <w:rPr>
          <w:rFonts w:ascii="Arial" w:hAnsi="Arial" w:cs="Arial"/>
          <w:i/>
          <w:sz w:val="24"/>
          <w:szCs w:val="24"/>
        </w:rPr>
        <w:t xml:space="preserve">J. Agric. Social Sci. </w:t>
      </w:r>
      <w:r w:rsidRPr="00054EB5">
        <w:rPr>
          <w:rFonts w:ascii="Arial" w:hAnsi="Arial" w:cs="Arial"/>
          <w:sz w:val="24"/>
          <w:szCs w:val="24"/>
        </w:rPr>
        <w:t>121–124. http://www.fspublishers.org (accessed 2009 November 10).</w:t>
      </w:r>
    </w:p>
    <w:p w14:paraId="532FE7AD" w14:textId="77777777" w:rsidR="00400B3E" w:rsidRPr="00054EB5" w:rsidRDefault="00400B3E" w:rsidP="007B6FC2">
      <w:pPr>
        <w:spacing w:line="480" w:lineRule="auto"/>
        <w:ind w:left="720" w:hanging="720"/>
        <w:jc w:val="both"/>
        <w:rPr>
          <w:rFonts w:ascii="Arial" w:hAnsi="Arial" w:cs="Arial"/>
          <w:i/>
          <w:sz w:val="24"/>
          <w:szCs w:val="24"/>
        </w:rPr>
      </w:pPr>
      <w:r w:rsidRPr="00054EB5">
        <w:rPr>
          <w:rFonts w:ascii="Arial" w:hAnsi="Arial" w:cs="Arial"/>
          <w:sz w:val="24"/>
          <w:szCs w:val="24"/>
        </w:rPr>
        <w:t xml:space="preserve">Davis, R.M., Williams, P.H., &amp; Subbarao, K.V. (2003). Cucumber Diseases and Their Management. </w:t>
      </w:r>
      <w:r w:rsidRPr="00054EB5">
        <w:rPr>
          <w:rFonts w:ascii="Arial" w:hAnsi="Arial" w:cs="Arial"/>
          <w:i/>
          <w:sz w:val="24"/>
          <w:szCs w:val="24"/>
        </w:rPr>
        <w:t xml:space="preserve">American </w:t>
      </w:r>
      <w:proofErr w:type="spellStart"/>
      <w:r w:rsidRPr="00054EB5">
        <w:rPr>
          <w:rFonts w:ascii="Arial" w:hAnsi="Arial" w:cs="Arial"/>
          <w:i/>
          <w:sz w:val="24"/>
          <w:szCs w:val="24"/>
        </w:rPr>
        <w:t>Phytopathological</w:t>
      </w:r>
      <w:proofErr w:type="spellEnd"/>
      <w:r w:rsidRPr="00054EB5">
        <w:rPr>
          <w:rFonts w:ascii="Arial" w:hAnsi="Arial" w:cs="Arial"/>
          <w:i/>
          <w:sz w:val="24"/>
          <w:szCs w:val="24"/>
        </w:rPr>
        <w:t xml:space="preserve"> Society Press.</w:t>
      </w:r>
    </w:p>
    <w:p w14:paraId="6FD7C3D1" w14:textId="77777777" w:rsidR="00400B3E" w:rsidRPr="00054EB5" w:rsidRDefault="00400B3E" w:rsidP="007B6FC2">
      <w:pPr>
        <w:spacing w:line="480" w:lineRule="auto"/>
        <w:ind w:left="720" w:hanging="720"/>
        <w:jc w:val="both"/>
        <w:rPr>
          <w:rFonts w:ascii="Arial" w:hAnsi="Arial" w:cs="Arial"/>
          <w:sz w:val="24"/>
          <w:szCs w:val="24"/>
        </w:rPr>
      </w:pPr>
      <w:r w:rsidRPr="00054EB5">
        <w:rPr>
          <w:rFonts w:ascii="Arial" w:hAnsi="Arial" w:cs="Arial"/>
          <w:sz w:val="24"/>
          <w:szCs w:val="24"/>
        </w:rPr>
        <w:t xml:space="preserve">DIPA (2006). Handbook of Agriculture: facts and figures for farmers, students and all interested in farming. Directorate of Information and Publications of Agriculture. </w:t>
      </w:r>
      <w:r w:rsidRPr="00054EB5">
        <w:rPr>
          <w:rFonts w:ascii="Arial" w:hAnsi="Arial" w:cs="Arial"/>
          <w:i/>
          <w:sz w:val="24"/>
          <w:szCs w:val="24"/>
        </w:rPr>
        <w:t>Indian Council of Agricultural Research, New Delhi</w:t>
      </w:r>
      <w:r w:rsidRPr="00054EB5">
        <w:rPr>
          <w:rFonts w:ascii="Arial" w:hAnsi="Arial" w:cs="Arial"/>
          <w:sz w:val="24"/>
          <w:szCs w:val="24"/>
        </w:rPr>
        <w:t>, p. 435.</w:t>
      </w:r>
    </w:p>
    <w:p w14:paraId="43801F50" w14:textId="77777777" w:rsidR="00400B3E" w:rsidRPr="00054EB5" w:rsidRDefault="00400B3E" w:rsidP="007B6FC2">
      <w:pPr>
        <w:spacing w:line="480" w:lineRule="auto"/>
        <w:ind w:left="720" w:hanging="720"/>
        <w:jc w:val="both"/>
        <w:rPr>
          <w:rFonts w:ascii="Arial" w:hAnsi="Arial" w:cs="Arial"/>
          <w:sz w:val="24"/>
          <w:szCs w:val="24"/>
        </w:rPr>
      </w:pPr>
      <w:proofErr w:type="spellStart"/>
      <w:r w:rsidRPr="00054EB5">
        <w:rPr>
          <w:rFonts w:ascii="Arial" w:hAnsi="Arial" w:cs="Arial"/>
          <w:sz w:val="24"/>
          <w:szCs w:val="24"/>
        </w:rPr>
        <w:t>Eifediyi</w:t>
      </w:r>
      <w:proofErr w:type="spellEnd"/>
      <w:r w:rsidRPr="00054EB5">
        <w:rPr>
          <w:rFonts w:ascii="Arial" w:hAnsi="Arial" w:cs="Arial"/>
          <w:sz w:val="24"/>
          <w:szCs w:val="24"/>
        </w:rPr>
        <w:t xml:space="preserve">, E.K., </w:t>
      </w:r>
      <w:proofErr w:type="spellStart"/>
      <w:r w:rsidRPr="00054EB5">
        <w:rPr>
          <w:rFonts w:ascii="Arial" w:hAnsi="Arial" w:cs="Arial"/>
          <w:sz w:val="24"/>
          <w:szCs w:val="24"/>
        </w:rPr>
        <w:t>Remison</w:t>
      </w:r>
      <w:proofErr w:type="spellEnd"/>
      <w:r w:rsidRPr="00054EB5">
        <w:rPr>
          <w:rFonts w:ascii="Arial" w:hAnsi="Arial" w:cs="Arial"/>
          <w:sz w:val="24"/>
          <w:szCs w:val="24"/>
        </w:rPr>
        <w:t xml:space="preserve">, S. U. (2010). Growth and yield of cucumber as influenced by farm yard manure and inorganic fertilizer. </w:t>
      </w:r>
      <w:r w:rsidRPr="00054EB5">
        <w:rPr>
          <w:rFonts w:ascii="Arial" w:hAnsi="Arial" w:cs="Arial"/>
          <w:i/>
          <w:sz w:val="24"/>
          <w:szCs w:val="24"/>
        </w:rPr>
        <w:t>Journal of Plant Breeding and Crop Science</w:t>
      </w:r>
      <w:r w:rsidRPr="00054EB5">
        <w:rPr>
          <w:rFonts w:ascii="Arial" w:hAnsi="Arial" w:cs="Arial"/>
          <w:sz w:val="24"/>
          <w:szCs w:val="24"/>
        </w:rPr>
        <w:t xml:space="preserve"> 2(7), 216-220.</w:t>
      </w:r>
    </w:p>
    <w:p w14:paraId="253E199B" w14:textId="77777777" w:rsidR="00400B3E" w:rsidRPr="00054EB5" w:rsidRDefault="00400B3E" w:rsidP="007B6FC2">
      <w:pPr>
        <w:spacing w:line="480" w:lineRule="auto"/>
        <w:ind w:left="720" w:hanging="720"/>
        <w:jc w:val="both"/>
        <w:rPr>
          <w:rFonts w:ascii="Arial" w:hAnsi="Arial" w:cs="Arial"/>
          <w:sz w:val="24"/>
          <w:szCs w:val="24"/>
        </w:rPr>
      </w:pPr>
      <w:r w:rsidRPr="00054EB5">
        <w:rPr>
          <w:rFonts w:ascii="Arial" w:hAnsi="Arial" w:cs="Arial"/>
          <w:sz w:val="24"/>
          <w:szCs w:val="24"/>
        </w:rPr>
        <w:t xml:space="preserve">El-Amir, M.R., Helal, M.M., Al-Shemi, A.H. and Mahmood, M.E. (2001). Economic feasibility of green house for some vegetable crops in Middle Egypt. </w:t>
      </w:r>
      <w:r w:rsidRPr="00054EB5">
        <w:rPr>
          <w:rFonts w:ascii="Arial" w:hAnsi="Arial" w:cs="Arial"/>
          <w:i/>
          <w:sz w:val="24"/>
          <w:szCs w:val="24"/>
        </w:rPr>
        <w:t>Assiut J. Agric. Sci</w:t>
      </w:r>
      <w:r w:rsidRPr="00054EB5">
        <w:rPr>
          <w:rFonts w:ascii="Arial" w:hAnsi="Arial" w:cs="Arial"/>
          <w:sz w:val="24"/>
          <w:szCs w:val="24"/>
        </w:rPr>
        <w:t>., 32: 377–388.</w:t>
      </w:r>
    </w:p>
    <w:p w14:paraId="5A69051B" w14:textId="77777777" w:rsidR="00400B3E" w:rsidRPr="00054EB5" w:rsidRDefault="00400B3E" w:rsidP="007B6FC2">
      <w:pPr>
        <w:spacing w:line="480" w:lineRule="auto"/>
        <w:ind w:left="720" w:hanging="720"/>
        <w:jc w:val="both"/>
        <w:rPr>
          <w:rFonts w:ascii="Arial" w:hAnsi="Arial" w:cs="Arial"/>
          <w:sz w:val="24"/>
          <w:szCs w:val="24"/>
        </w:rPr>
      </w:pPr>
      <w:proofErr w:type="spellStart"/>
      <w:r w:rsidRPr="00054EB5">
        <w:rPr>
          <w:rFonts w:ascii="Arial" w:hAnsi="Arial" w:cs="Arial"/>
          <w:sz w:val="24"/>
          <w:szCs w:val="24"/>
        </w:rPr>
        <w:t>Eliakira</w:t>
      </w:r>
      <w:proofErr w:type="spellEnd"/>
      <w:r w:rsidRPr="00054EB5">
        <w:rPr>
          <w:rFonts w:ascii="Arial" w:hAnsi="Arial" w:cs="Arial"/>
          <w:sz w:val="24"/>
          <w:szCs w:val="24"/>
        </w:rPr>
        <w:t xml:space="preserve">, K., Peter, H. (2014). Effects of Poultry Manure and NPK (23:10:5) fertilizer on tomato variety Tanya grown on selected soil of Morogoro Region, Tanzania. </w:t>
      </w:r>
      <w:r w:rsidRPr="00054EB5">
        <w:rPr>
          <w:rFonts w:ascii="Arial" w:hAnsi="Arial" w:cs="Arial"/>
          <w:i/>
          <w:sz w:val="24"/>
          <w:szCs w:val="24"/>
        </w:rPr>
        <w:t>Asian journal of Crop Science</w:t>
      </w:r>
      <w:r w:rsidRPr="00054EB5">
        <w:rPr>
          <w:rFonts w:ascii="Arial" w:hAnsi="Arial" w:cs="Arial"/>
          <w:sz w:val="24"/>
          <w:szCs w:val="24"/>
        </w:rPr>
        <w:t>. 6:165 – 175</w:t>
      </w:r>
    </w:p>
    <w:p w14:paraId="09F5C6B0" w14:textId="77777777" w:rsidR="00400B3E" w:rsidRPr="00054EB5" w:rsidRDefault="00400B3E" w:rsidP="007B6FC2">
      <w:pPr>
        <w:spacing w:line="480" w:lineRule="auto"/>
        <w:ind w:left="720" w:hanging="720"/>
        <w:jc w:val="both"/>
        <w:rPr>
          <w:rFonts w:ascii="Arial" w:hAnsi="Arial" w:cs="Arial"/>
          <w:sz w:val="24"/>
          <w:szCs w:val="24"/>
        </w:rPr>
      </w:pPr>
      <w:proofErr w:type="spellStart"/>
      <w:r w:rsidRPr="00054EB5">
        <w:rPr>
          <w:rFonts w:ascii="Arial" w:hAnsi="Arial" w:cs="Arial"/>
          <w:sz w:val="24"/>
          <w:szCs w:val="24"/>
        </w:rPr>
        <w:t>Enujeke</w:t>
      </w:r>
      <w:proofErr w:type="spellEnd"/>
      <w:r w:rsidRPr="00054EB5">
        <w:rPr>
          <w:rFonts w:ascii="Arial" w:hAnsi="Arial" w:cs="Arial"/>
          <w:sz w:val="24"/>
          <w:szCs w:val="24"/>
        </w:rPr>
        <w:t xml:space="preserve">, E.C. (2013). Growth and yield responses of cucumber to five different rates of poultry manure in Asaba area of Delta state, Nigeria. </w:t>
      </w:r>
      <w:r w:rsidRPr="00054EB5">
        <w:rPr>
          <w:rFonts w:ascii="Arial" w:hAnsi="Arial" w:cs="Arial"/>
          <w:i/>
          <w:sz w:val="24"/>
          <w:szCs w:val="24"/>
        </w:rPr>
        <w:t>Int. Res. J. Agric. Sci. Soil Sci</w:t>
      </w:r>
      <w:r w:rsidRPr="00054EB5">
        <w:rPr>
          <w:rFonts w:ascii="Arial" w:hAnsi="Arial" w:cs="Arial"/>
          <w:sz w:val="24"/>
          <w:szCs w:val="24"/>
        </w:rPr>
        <w:t>. 3(11), 369-375.,</w:t>
      </w:r>
    </w:p>
    <w:p w14:paraId="34D3F44D" w14:textId="77777777" w:rsidR="00400B3E" w:rsidRPr="00054EB5" w:rsidRDefault="00400B3E" w:rsidP="007B6FC2">
      <w:pPr>
        <w:spacing w:line="480" w:lineRule="auto"/>
        <w:ind w:left="720" w:hanging="720"/>
        <w:jc w:val="both"/>
        <w:rPr>
          <w:rFonts w:ascii="Arial" w:hAnsi="Arial" w:cs="Arial"/>
          <w:sz w:val="24"/>
          <w:szCs w:val="24"/>
        </w:rPr>
      </w:pPr>
      <w:r w:rsidRPr="00054EB5">
        <w:rPr>
          <w:rFonts w:ascii="Arial" w:hAnsi="Arial" w:cs="Arial"/>
          <w:sz w:val="24"/>
          <w:szCs w:val="24"/>
        </w:rPr>
        <w:lastRenderedPageBreak/>
        <w:t>Hall, A.J., Singh, S.P., &amp; Johnson, L.J. (2005). Fertilizing for Yield and Quality: Cucumbers. U.S. Department of Agriculture.</w:t>
      </w:r>
    </w:p>
    <w:p w14:paraId="425007D0" w14:textId="77777777" w:rsidR="00400B3E" w:rsidRPr="00054EB5" w:rsidRDefault="00400B3E" w:rsidP="007B6FC2">
      <w:pPr>
        <w:spacing w:line="480" w:lineRule="auto"/>
        <w:ind w:left="720" w:hanging="720"/>
        <w:jc w:val="both"/>
        <w:rPr>
          <w:rFonts w:ascii="Arial" w:hAnsi="Arial" w:cs="Arial"/>
          <w:sz w:val="24"/>
          <w:szCs w:val="24"/>
        </w:rPr>
      </w:pPr>
      <w:r w:rsidRPr="00054EB5">
        <w:rPr>
          <w:rFonts w:ascii="Arial" w:hAnsi="Arial" w:cs="Arial"/>
          <w:sz w:val="24"/>
          <w:szCs w:val="24"/>
        </w:rPr>
        <w:t xml:space="preserve">IFAS (2005). Cucumber production in Miami-Dade Country, Florida U.S. Department of Agric Cooperative Extension Services University of Florida </w:t>
      </w:r>
      <w:r w:rsidRPr="00054EB5">
        <w:rPr>
          <w:rFonts w:ascii="Arial" w:hAnsi="Arial" w:cs="Arial"/>
          <w:i/>
          <w:sz w:val="24"/>
          <w:szCs w:val="24"/>
        </w:rPr>
        <w:t xml:space="preserve">IFAS </w:t>
      </w:r>
      <w:proofErr w:type="spellStart"/>
      <w:r w:rsidRPr="00054EB5">
        <w:rPr>
          <w:rFonts w:ascii="Arial" w:hAnsi="Arial" w:cs="Arial"/>
          <w:i/>
          <w:sz w:val="24"/>
          <w:szCs w:val="24"/>
        </w:rPr>
        <w:t>Florida</w:t>
      </w:r>
      <w:r w:rsidRPr="00054EB5">
        <w:rPr>
          <w:rFonts w:ascii="Arial" w:hAnsi="Arial" w:cs="Arial"/>
          <w:sz w:val="24"/>
          <w:szCs w:val="24"/>
        </w:rPr>
        <w:t>.pp</w:t>
      </w:r>
      <w:proofErr w:type="spellEnd"/>
      <w:r w:rsidRPr="00054EB5">
        <w:rPr>
          <w:rFonts w:ascii="Arial" w:hAnsi="Arial" w:cs="Arial"/>
          <w:sz w:val="24"/>
          <w:szCs w:val="24"/>
        </w:rPr>
        <w:t>. 5-8</w:t>
      </w:r>
    </w:p>
    <w:p w14:paraId="1348883D" w14:textId="77777777" w:rsidR="00400B3E" w:rsidRPr="00054EB5" w:rsidRDefault="00400B3E" w:rsidP="007B6FC2">
      <w:pPr>
        <w:spacing w:line="480" w:lineRule="auto"/>
        <w:ind w:left="720" w:hanging="720"/>
        <w:jc w:val="both"/>
        <w:rPr>
          <w:rFonts w:ascii="Arial" w:hAnsi="Arial" w:cs="Arial"/>
          <w:sz w:val="24"/>
          <w:szCs w:val="24"/>
        </w:rPr>
      </w:pPr>
      <w:proofErr w:type="spellStart"/>
      <w:r w:rsidRPr="00054EB5">
        <w:rPr>
          <w:rFonts w:ascii="Arial" w:hAnsi="Arial" w:cs="Arial"/>
          <w:sz w:val="24"/>
          <w:szCs w:val="24"/>
        </w:rPr>
        <w:t>Jinadasa</w:t>
      </w:r>
      <w:proofErr w:type="spellEnd"/>
      <w:r w:rsidRPr="00054EB5">
        <w:rPr>
          <w:rFonts w:ascii="Arial" w:hAnsi="Arial" w:cs="Arial"/>
          <w:sz w:val="24"/>
          <w:szCs w:val="24"/>
        </w:rPr>
        <w:t xml:space="preserve"> KB, Karunarathna AK, Tanaka </w:t>
      </w:r>
      <w:proofErr w:type="gramStart"/>
      <w:r w:rsidRPr="00054EB5">
        <w:rPr>
          <w:rFonts w:ascii="Arial" w:hAnsi="Arial" w:cs="Arial"/>
          <w:sz w:val="24"/>
          <w:szCs w:val="24"/>
        </w:rPr>
        <w:t>N,.</w:t>
      </w:r>
      <w:proofErr w:type="gramEnd"/>
      <w:r w:rsidRPr="00054EB5">
        <w:rPr>
          <w:rFonts w:ascii="Arial" w:hAnsi="Arial" w:cs="Arial"/>
          <w:sz w:val="24"/>
          <w:szCs w:val="24"/>
        </w:rPr>
        <w:t xml:space="preserve"> Effect of external organic matter on nutrient removal and growth of Phragmites australis in a laboratory-scale subsurface-flow treatment wetland. Water Sci Technol. 2007;55(1-2):121-8. </w:t>
      </w:r>
      <w:proofErr w:type="spellStart"/>
      <w:r w:rsidRPr="00054EB5">
        <w:rPr>
          <w:rFonts w:ascii="Arial" w:hAnsi="Arial" w:cs="Arial"/>
          <w:sz w:val="24"/>
          <w:szCs w:val="24"/>
        </w:rPr>
        <w:t>doi</w:t>
      </w:r>
      <w:proofErr w:type="spellEnd"/>
      <w:r w:rsidRPr="00054EB5">
        <w:rPr>
          <w:rFonts w:ascii="Arial" w:hAnsi="Arial" w:cs="Arial"/>
          <w:sz w:val="24"/>
          <w:szCs w:val="24"/>
        </w:rPr>
        <w:t>: 10.2166/wst.2007.030. PMID: 17305131.</w:t>
      </w:r>
    </w:p>
    <w:p w14:paraId="609F3F2F" w14:textId="77777777" w:rsidR="00400B3E" w:rsidRPr="00054EB5" w:rsidRDefault="00400B3E" w:rsidP="007B6FC2">
      <w:pPr>
        <w:spacing w:line="480" w:lineRule="auto"/>
        <w:ind w:left="720" w:hanging="720"/>
        <w:jc w:val="both"/>
        <w:rPr>
          <w:rFonts w:ascii="Arial" w:hAnsi="Arial" w:cs="Arial"/>
          <w:sz w:val="24"/>
          <w:szCs w:val="24"/>
        </w:rPr>
      </w:pPr>
      <w:r w:rsidRPr="00054EB5">
        <w:rPr>
          <w:rFonts w:ascii="Arial" w:hAnsi="Arial" w:cs="Arial"/>
          <w:sz w:val="24"/>
          <w:szCs w:val="24"/>
        </w:rPr>
        <w:t>Mahmoud, A. (2009). The effect of water stress on the growth and yield of cucumber*. *Journal of Agricultural Studies*, 15(4), 250-260</w:t>
      </w:r>
    </w:p>
    <w:p w14:paraId="5847E2A9" w14:textId="77777777" w:rsidR="00400B3E" w:rsidRPr="00054EB5" w:rsidRDefault="00400B3E" w:rsidP="007B6FC2">
      <w:pPr>
        <w:spacing w:line="480" w:lineRule="auto"/>
        <w:ind w:left="720" w:hanging="720"/>
        <w:jc w:val="both"/>
        <w:rPr>
          <w:rFonts w:ascii="Arial" w:hAnsi="Arial" w:cs="Arial"/>
          <w:sz w:val="24"/>
          <w:szCs w:val="24"/>
        </w:rPr>
      </w:pPr>
      <w:r w:rsidRPr="00054EB5">
        <w:rPr>
          <w:rFonts w:ascii="Arial" w:hAnsi="Arial" w:cs="Arial"/>
          <w:sz w:val="24"/>
          <w:szCs w:val="24"/>
        </w:rPr>
        <w:t xml:space="preserve">Makinde, E.A, Ayoola, O.T., Akande, M.O. (2007). Effect of organic-mineral fertilizer application on the growth and yield of </w:t>
      </w:r>
      <w:proofErr w:type="spellStart"/>
      <w:r w:rsidRPr="00054EB5">
        <w:rPr>
          <w:rFonts w:ascii="Arial" w:hAnsi="Arial" w:cs="Arial"/>
          <w:sz w:val="24"/>
          <w:szCs w:val="24"/>
        </w:rPr>
        <w:t>Egusi</w:t>
      </w:r>
      <w:proofErr w:type="spellEnd"/>
      <w:r w:rsidRPr="00054EB5">
        <w:rPr>
          <w:rFonts w:ascii="Arial" w:hAnsi="Arial" w:cs="Arial"/>
          <w:sz w:val="24"/>
          <w:szCs w:val="24"/>
        </w:rPr>
        <w:t xml:space="preserve">. </w:t>
      </w:r>
      <w:r w:rsidRPr="00054EB5">
        <w:rPr>
          <w:rFonts w:ascii="Arial" w:hAnsi="Arial" w:cs="Arial"/>
          <w:i/>
          <w:sz w:val="24"/>
          <w:szCs w:val="24"/>
        </w:rPr>
        <w:t>Australian Journal basic app/sci.,</w:t>
      </w:r>
      <w:r w:rsidRPr="00054EB5">
        <w:rPr>
          <w:rFonts w:ascii="Arial" w:hAnsi="Arial" w:cs="Arial"/>
          <w:sz w:val="24"/>
          <w:szCs w:val="24"/>
        </w:rPr>
        <w:t xml:space="preserve"> 1:15-19.</w:t>
      </w:r>
    </w:p>
    <w:p w14:paraId="58CF5F82" w14:textId="77777777" w:rsidR="00400B3E" w:rsidRPr="00054EB5" w:rsidRDefault="00400B3E" w:rsidP="007B6FC2">
      <w:pPr>
        <w:spacing w:line="480" w:lineRule="auto"/>
        <w:ind w:left="720" w:hanging="720"/>
        <w:jc w:val="both"/>
        <w:rPr>
          <w:rFonts w:ascii="Arial" w:hAnsi="Arial" w:cs="Arial"/>
          <w:sz w:val="24"/>
          <w:szCs w:val="24"/>
        </w:rPr>
      </w:pPr>
      <w:r w:rsidRPr="00054EB5">
        <w:rPr>
          <w:rFonts w:ascii="Arial" w:hAnsi="Arial" w:cs="Arial"/>
          <w:sz w:val="24"/>
          <w:szCs w:val="24"/>
        </w:rPr>
        <w:t>Marjan, K. (2005). Fertilizers. South California Master Gardener Training Manual. E.C. 678:1-8</w:t>
      </w:r>
    </w:p>
    <w:p w14:paraId="268FF092" w14:textId="77777777" w:rsidR="00400B3E" w:rsidRPr="00054EB5" w:rsidRDefault="00400B3E" w:rsidP="007B6FC2">
      <w:pPr>
        <w:spacing w:line="480" w:lineRule="auto"/>
        <w:ind w:left="720" w:hanging="720"/>
        <w:jc w:val="both"/>
        <w:rPr>
          <w:rFonts w:ascii="Arial" w:hAnsi="Arial" w:cs="Arial"/>
          <w:sz w:val="24"/>
          <w:szCs w:val="24"/>
        </w:rPr>
      </w:pPr>
      <w:proofErr w:type="spellStart"/>
      <w:r w:rsidRPr="00054EB5">
        <w:rPr>
          <w:rFonts w:ascii="Arial" w:hAnsi="Arial" w:cs="Arial"/>
          <w:sz w:val="24"/>
          <w:szCs w:val="24"/>
        </w:rPr>
        <w:t>Okonmah</w:t>
      </w:r>
      <w:proofErr w:type="spellEnd"/>
      <w:r w:rsidRPr="00054EB5">
        <w:rPr>
          <w:rFonts w:ascii="Arial" w:hAnsi="Arial" w:cs="Arial"/>
          <w:sz w:val="24"/>
          <w:szCs w:val="24"/>
        </w:rPr>
        <w:t xml:space="preserve">, L.U. (2011). Effects of different types of staking and their cost effectiveness on the growth, yield and yield components of cucumber. </w:t>
      </w:r>
      <w:r w:rsidRPr="00054EB5">
        <w:rPr>
          <w:rFonts w:ascii="Arial" w:hAnsi="Arial" w:cs="Arial"/>
          <w:i/>
          <w:sz w:val="24"/>
          <w:szCs w:val="24"/>
        </w:rPr>
        <w:t>Int. j. of Agric. Sci.</w:t>
      </w:r>
      <w:r w:rsidRPr="00054EB5">
        <w:rPr>
          <w:rFonts w:ascii="Arial" w:hAnsi="Arial" w:cs="Arial"/>
          <w:sz w:val="24"/>
          <w:szCs w:val="24"/>
        </w:rPr>
        <w:t xml:space="preserve"> 5: 290 –295.</w:t>
      </w:r>
    </w:p>
    <w:p w14:paraId="7B0CCB8E" w14:textId="77777777" w:rsidR="00400B3E" w:rsidRPr="00054EB5" w:rsidRDefault="00400B3E" w:rsidP="007B6FC2">
      <w:pPr>
        <w:spacing w:line="480" w:lineRule="auto"/>
        <w:ind w:left="720" w:hanging="720"/>
        <w:jc w:val="both"/>
        <w:rPr>
          <w:rFonts w:ascii="Arial" w:hAnsi="Arial" w:cs="Arial"/>
          <w:sz w:val="24"/>
          <w:szCs w:val="24"/>
        </w:rPr>
      </w:pPr>
      <w:r w:rsidRPr="00054EB5">
        <w:rPr>
          <w:rFonts w:ascii="Arial" w:hAnsi="Arial" w:cs="Arial"/>
          <w:sz w:val="24"/>
          <w:szCs w:val="24"/>
        </w:rPr>
        <w:t xml:space="preserve">Opara, E.C., </w:t>
      </w:r>
      <w:proofErr w:type="spellStart"/>
      <w:r w:rsidRPr="00054EB5">
        <w:rPr>
          <w:rFonts w:ascii="Arial" w:hAnsi="Arial" w:cs="Arial"/>
          <w:sz w:val="24"/>
          <w:szCs w:val="24"/>
        </w:rPr>
        <w:t>Zuofa</w:t>
      </w:r>
      <w:proofErr w:type="spellEnd"/>
      <w:r w:rsidRPr="00054EB5">
        <w:rPr>
          <w:rFonts w:ascii="Arial" w:hAnsi="Arial" w:cs="Arial"/>
          <w:sz w:val="24"/>
          <w:szCs w:val="24"/>
        </w:rPr>
        <w:t xml:space="preserve">, K., Isirimah, N.O and Douglas, D.C. (2012). Effects of poultry manure supplemented by NPK 15:15:15 fertilizer on cucumber (Cucumis sativus </w:t>
      </w:r>
      <w:r w:rsidRPr="00054EB5">
        <w:rPr>
          <w:rFonts w:ascii="Arial" w:hAnsi="Arial" w:cs="Arial"/>
          <w:sz w:val="24"/>
          <w:szCs w:val="24"/>
        </w:rPr>
        <w:lastRenderedPageBreak/>
        <w:t xml:space="preserve">L.) production in Port Harcourt (Nigeria). </w:t>
      </w:r>
      <w:r w:rsidRPr="00054EB5">
        <w:rPr>
          <w:rFonts w:ascii="Arial" w:hAnsi="Arial" w:cs="Arial"/>
          <w:i/>
          <w:sz w:val="24"/>
          <w:szCs w:val="24"/>
        </w:rPr>
        <w:t>African Journal of Biotechnology</w:t>
      </w:r>
      <w:r w:rsidRPr="00054EB5">
        <w:rPr>
          <w:rFonts w:ascii="Arial" w:hAnsi="Arial" w:cs="Arial"/>
          <w:sz w:val="24"/>
          <w:szCs w:val="24"/>
        </w:rPr>
        <w:t>. 11(46), 10548-10554.</w:t>
      </w:r>
    </w:p>
    <w:p w14:paraId="34EA0178" w14:textId="77777777" w:rsidR="00400B3E" w:rsidRPr="00054EB5" w:rsidRDefault="00400B3E" w:rsidP="007B6FC2">
      <w:pPr>
        <w:spacing w:line="480" w:lineRule="auto"/>
        <w:ind w:left="720" w:hanging="720"/>
        <w:jc w:val="both"/>
        <w:rPr>
          <w:rFonts w:ascii="Arial" w:hAnsi="Arial" w:cs="Arial"/>
          <w:sz w:val="24"/>
          <w:szCs w:val="24"/>
        </w:rPr>
      </w:pPr>
      <w:r w:rsidRPr="00054EB5">
        <w:rPr>
          <w:rFonts w:ascii="Arial" w:hAnsi="Arial" w:cs="Arial"/>
          <w:sz w:val="24"/>
          <w:szCs w:val="24"/>
        </w:rPr>
        <w:t>Robinson, R.W., Decker-Walters, D.S., &amp; Dolphin, K. (2004). Cucurbits. CABI Publishing.</w:t>
      </w:r>
    </w:p>
    <w:p w14:paraId="10472E3D" w14:textId="77777777" w:rsidR="00400B3E" w:rsidRPr="00054EB5" w:rsidRDefault="00400B3E" w:rsidP="007B6FC2">
      <w:pPr>
        <w:spacing w:line="480" w:lineRule="auto"/>
        <w:ind w:left="720" w:hanging="720"/>
        <w:jc w:val="both"/>
        <w:rPr>
          <w:rFonts w:ascii="Arial" w:hAnsi="Arial" w:cs="Arial"/>
          <w:sz w:val="24"/>
          <w:szCs w:val="24"/>
        </w:rPr>
      </w:pPr>
      <w:proofErr w:type="spellStart"/>
      <w:r w:rsidRPr="00054EB5">
        <w:rPr>
          <w:rFonts w:ascii="Arial" w:hAnsi="Arial" w:cs="Arial"/>
          <w:sz w:val="24"/>
          <w:szCs w:val="24"/>
        </w:rPr>
        <w:t>Satyanaraya</w:t>
      </w:r>
      <w:proofErr w:type="spellEnd"/>
      <w:r w:rsidRPr="00054EB5">
        <w:rPr>
          <w:rFonts w:ascii="Arial" w:hAnsi="Arial" w:cs="Arial"/>
          <w:sz w:val="24"/>
          <w:szCs w:val="24"/>
        </w:rPr>
        <w:t xml:space="preserve"> </w:t>
      </w:r>
      <w:r w:rsidRPr="00054EB5">
        <w:rPr>
          <w:rFonts w:ascii="Arial" w:hAnsi="Arial" w:cs="Arial"/>
          <w:i/>
          <w:iCs/>
          <w:sz w:val="24"/>
          <w:szCs w:val="24"/>
        </w:rPr>
        <w:t>et al</w:t>
      </w:r>
      <w:r w:rsidRPr="00054EB5">
        <w:rPr>
          <w:rFonts w:ascii="Arial" w:hAnsi="Arial" w:cs="Arial"/>
          <w:sz w:val="24"/>
          <w:szCs w:val="24"/>
        </w:rPr>
        <w:t>, 2002 of Rice-Wheat System in a Mollisol. J. Indian Soc. Soil Sci. 1999, 47(1), 72–80.9.</w:t>
      </w:r>
    </w:p>
    <w:p w14:paraId="15C5A53E" w14:textId="77777777" w:rsidR="00400B3E" w:rsidRPr="00054EB5" w:rsidRDefault="00400B3E" w:rsidP="007B6FC2">
      <w:pPr>
        <w:spacing w:line="480" w:lineRule="auto"/>
        <w:ind w:left="720" w:hanging="720"/>
        <w:jc w:val="both"/>
        <w:rPr>
          <w:rFonts w:ascii="Arial" w:hAnsi="Arial" w:cs="Arial"/>
          <w:sz w:val="24"/>
          <w:szCs w:val="24"/>
        </w:rPr>
      </w:pPr>
      <w:r w:rsidRPr="00054EB5">
        <w:rPr>
          <w:rFonts w:ascii="Arial" w:hAnsi="Arial" w:cs="Arial"/>
          <w:sz w:val="24"/>
          <w:szCs w:val="24"/>
        </w:rPr>
        <w:t>Singh, M.P., &amp; Singh, S.V. (2005). Advances in Horticulture: Vol. 7 – Vegetable Crops. New India Publishing.</w:t>
      </w:r>
    </w:p>
    <w:p w14:paraId="5A60EF26" w14:textId="77777777" w:rsidR="00400B3E" w:rsidRPr="00054EB5" w:rsidRDefault="00400B3E" w:rsidP="007B6FC2">
      <w:pPr>
        <w:spacing w:line="480" w:lineRule="auto"/>
        <w:ind w:left="720" w:hanging="720"/>
        <w:jc w:val="both"/>
        <w:rPr>
          <w:rFonts w:ascii="Arial" w:hAnsi="Arial" w:cs="Arial"/>
          <w:sz w:val="24"/>
          <w:szCs w:val="24"/>
        </w:rPr>
      </w:pPr>
      <w:r w:rsidRPr="00054EB5">
        <w:rPr>
          <w:rFonts w:ascii="Arial" w:hAnsi="Arial" w:cs="Arial"/>
          <w:sz w:val="24"/>
          <w:szCs w:val="24"/>
        </w:rPr>
        <w:t>Vikram, P., Ganga, R.B., &amp; Reddy, A.G.S. (2005). An Introduction to Principles and Practices: Cucumber. Haworth Press.</w:t>
      </w:r>
    </w:p>
    <w:p w14:paraId="53C3646A" w14:textId="77777777" w:rsidR="00400B3E" w:rsidRPr="00054EB5" w:rsidRDefault="00400B3E" w:rsidP="007B6FC2">
      <w:pPr>
        <w:spacing w:line="480" w:lineRule="auto"/>
        <w:jc w:val="both"/>
        <w:rPr>
          <w:rFonts w:ascii="Arial" w:hAnsi="Arial" w:cs="Arial"/>
          <w:sz w:val="24"/>
          <w:szCs w:val="24"/>
        </w:rPr>
      </w:pPr>
      <w:r w:rsidRPr="00054EB5">
        <w:rPr>
          <w:rFonts w:ascii="Arial" w:hAnsi="Arial" w:cs="Arial"/>
          <w:sz w:val="24"/>
          <w:szCs w:val="24"/>
        </w:rPr>
        <w:t>Grumet, R. (2004). *Genetic diversity in cucumber: Implications for    breeding*. *Cucurbit Genetics Cooperative Report*, *27*, 45-50.</w:t>
      </w:r>
    </w:p>
    <w:p w14:paraId="09F007A9" w14:textId="77777777" w:rsidR="00400B3E" w:rsidRPr="00054EB5" w:rsidRDefault="00400B3E" w:rsidP="007B6FC2">
      <w:pPr>
        <w:spacing w:line="480" w:lineRule="auto"/>
        <w:ind w:left="720" w:hanging="720"/>
        <w:jc w:val="both"/>
        <w:rPr>
          <w:rFonts w:ascii="Arial" w:hAnsi="Arial" w:cs="Arial"/>
          <w:sz w:val="24"/>
          <w:szCs w:val="24"/>
        </w:rPr>
      </w:pPr>
      <w:r w:rsidRPr="00054EB5">
        <w:rPr>
          <w:rFonts w:ascii="Arial" w:hAnsi="Arial" w:cs="Arial"/>
          <w:sz w:val="24"/>
          <w:szCs w:val="24"/>
        </w:rPr>
        <w:t>McWhorter, C. (2002). *Soil and water management practices for cucumber production*. *International Journal of Vegetable Science*, *8*(1), 65-78.</w:t>
      </w:r>
    </w:p>
    <w:p w14:paraId="58628701" w14:textId="77777777" w:rsidR="00400B3E" w:rsidRPr="00054EB5" w:rsidRDefault="00400B3E" w:rsidP="007B6FC2">
      <w:pPr>
        <w:spacing w:line="480" w:lineRule="auto"/>
        <w:ind w:left="720" w:hanging="720"/>
        <w:jc w:val="both"/>
        <w:rPr>
          <w:rFonts w:ascii="Arial" w:hAnsi="Arial" w:cs="Arial"/>
          <w:sz w:val="24"/>
          <w:szCs w:val="24"/>
        </w:rPr>
      </w:pPr>
      <w:r w:rsidRPr="00054EB5">
        <w:rPr>
          <w:rFonts w:ascii="Arial" w:hAnsi="Arial" w:cs="Arial"/>
          <w:sz w:val="24"/>
          <w:szCs w:val="24"/>
        </w:rPr>
        <w:t>Mohr, H. (2004). *Pest management strategies for cucumbers: A sustainable approach*. *Plant Protection Journal*, *56*(3), 201-210.</w:t>
      </w:r>
    </w:p>
    <w:p w14:paraId="56E21C6F" w14:textId="77777777" w:rsidR="00400B3E" w:rsidRPr="00054EB5" w:rsidRDefault="00400B3E" w:rsidP="007B6FC2">
      <w:pPr>
        <w:spacing w:line="480" w:lineRule="auto"/>
        <w:ind w:left="720" w:hanging="720"/>
        <w:jc w:val="both"/>
        <w:rPr>
          <w:rFonts w:ascii="Arial" w:hAnsi="Arial" w:cs="Arial"/>
          <w:sz w:val="24"/>
          <w:szCs w:val="24"/>
        </w:rPr>
      </w:pPr>
    </w:p>
    <w:p w14:paraId="3B69BDD1" w14:textId="77777777" w:rsidR="00400B3E" w:rsidRPr="00054EB5" w:rsidRDefault="00400B3E" w:rsidP="007B6FC2">
      <w:pPr>
        <w:tabs>
          <w:tab w:val="left" w:pos="1800"/>
        </w:tabs>
        <w:spacing w:after="160" w:line="480" w:lineRule="auto"/>
        <w:jc w:val="both"/>
        <w:rPr>
          <w:rFonts w:ascii="Arial" w:hAnsi="Arial" w:cs="Arial"/>
          <w:sz w:val="24"/>
          <w:szCs w:val="24"/>
        </w:rPr>
      </w:pPr>
    </w:p>
    <w:p w14:paraId="62A3DF8D" w14:textId="77777777" w:rsidR="00400B3E" w:rsidRPr="00054EB5" w:rsidRDefault="00400B3E" w:rsidP="007B6FC2">
      <w:pPr>
        <w:tabs>
          <w:tab w:val="left" w:pos="1800"/>
        </w:tabs>
        <w:spacing w:after="160" w:line="480" w:lineRule="auto"/>
        <w:jc w:val="both"/>
        <w:rPr>
          <w:rFonts w:ascii="Arial" w:hAnsi="Arial" w:cs="Arial"/>
          <w:sz w:val="24"/>
          <w:szCs w:val="24"/>
        </w:rPr>
      </w:pPr>
    </w:p>
    <w:p w14:paraId="43C42241" w14:textId="77777777" w:rsidR="00400B3E" w:rsidRPr="00054EB5" w:rsidRDefault="00400B3E" w:rsidP="007B6FC2">
      <w:pPr>
        <w:tabs>
          <w:tab w:val="left" w:pos="1800"/>
        </w:tabs>
        <w:spacing w:after="160" w:line="480" w:lineRule="auto"/>
        <w:jc w:val="both"/>
        <w:rPr>
          <w:rFonts w:ascii="Arial" w:hAnsi="Arial" w:cs="Arial"/>
          <w:sz w:val="24"/>
          <w:szCs w:val="24"/>
        </w:rPr>
      </w:pPr>
    </w:p>
    <w:p w14:paraId="5662DF05" w14:textId="77777777" w:rsidR="00400B3E" w:rsidRPr="00054EB5" w:rsidRDefault="00400B3E" w:rsidP="007B6FC2">
      <w:pPr>
        <w:tabs>
          <w:tab w:val="left" w:pos="1800"/>
        </w:tabs>
        <w:spacing w:after="160" w:line="480" w:lineRule="auto"/>
        <w:jc w:val="both"/>
        <w:rPr>
          <w:rFonts w:ascii="Arial" w:hAnsi="Arial" w:cs="Arial"/>
          <w:sz w:val="24"/>
          <w:szCs w:val="24"/>
        </w:rPr>
      </w:pPr>
    </w:p>
    <w:p w14:paraId="2A12A0A1" w14:textId="77777777" w:rsidR="00400B3E" w:rsidRPr="00054EB5" w:rsidRDefault="00400B3E" w:rsidP="007B6FC2">
      <w:pPr>
        <w:tabs>
          <w:tab w:val="left" w:pos="1800"/>
        </w:tabs>
        <w:spacing w:after="160" w:line="480" w:lineRule="auto"/>
        <w:jc w:val="both"/>
        <w:rPr>
          <w:rFonts w:ascii="Arial" w:hAnsi="Arial" w:cs="Arial"/>
          <w:sz w:val="24"/>
          <w:szCs w:val="24"/>
        </w:rPr>
      </w:pPr>
    </w:p>
    <w:p w14:paraId="27A903DA" w14:textId="77777777" w:rsidR="004B421D" w:rsidRPr="007B6FC2" w:rsidRDefault="004B421D" w:rsidP="007B6FC2">
      <w:pPr>
        <w:tabs>
          <w:tab w:val="left" w:pos="1800"/>
        </w:tabs>
        <w:spacing w:after="160" w:line="480" w:lineRule="auto"/>
        <w:jc w:val="both"/>
        <w:rPr>
          <w:rFonts w:ascii="Arial" w:hAnsi="Arial" w:cs="Arial"/>
        </w:rPr>
      </w:pPr>
    </w:p>
    <w:p w14:paraId="1A0580FD" w14:textId="77777777" w:rsidR="004B421D" w:rsidRPr="007B6FC2" w:rsidRDefault="004B421D" w:rsidP="007B6FC2">
      <w:pPr>
        <w:tabs>
          <w:tab w:val="left" w:pos="1800"/>
        </w:tabs>
        <w:spacing w:after="160" w:line="480" w:lineRule="auto"/>
        <w:jc w:val="both"/>
        <w:rPr>
          <w:rFonts w:ascii="Arial" w:hAnsi="Arial" w:cs="Arial"/>
        </w:rPr>
      </w:pPr>
    </w:p>
    <w:p w14:paraId="603225A0" w14:textId="77777777" w:rsidR="004B421D" w:rsidRPr="007B6FC2" w:rsidRDefault="004B421D" w:rsidP="007B6FC2">
      <w:pPr>
        <w:tabs>
          <w:tab w:val="left" w:pos="1800"/>
        </w:tabs>
        <w:spacing w:after="160" w:line="480" w:lineRule="auto"/>
        <w:jc w:val="both"/>
        <w:rPr>
          <w:rFonts w:ascii="Arial" w:hAnsi="Arial" w:cs="Arial"/>
        </w:rPr>
      </w:pPr>
    </w:p>
    <w:p w14:paraId="7EDA6268" w14:textId="77777777" w:rsidR="004B421D" w:rsidRPr="007B6FC2" w:rsidRDefault="004B421D" w:rsidP="007B6FC2">
      <w:pPr>
        <w:tabs>
          <w:tab w:val="left" w:pos="1800"/>
        </w:tabs>
        <w:spacing w:after="160" w:line="480" w:lineRule="auto"/>
        <w:jc w:val="both"/>
        <w:rPr>
          <w:rFonts w:ascii="Arial" w:hAnsi="Arial" w:cs="Arial"/>
        </w:rPr>
      </w:pPr>
    </w:p>
    <w:p w14:paraId="1AFE3694" w14:textId="77777777" w:rsidR="004B421D" w:rsidRPr="007B6FC2" w:rsidRDefault="004B421D" w:rsidP="007B6FC2">
      <w:pPr>
        <w:tabs>
          <w:tab w:val="left" w:pos="1800"/>
        </w:tabs>
        <w:spacing w:after="160" w:line="480" w:lineRule="auto"/>
        <w:jc w:val="both"/>
        <w:rPr>
          <w:rFonts w:ascii="Arial" w:hAnsi="Arial" w:cs="Arial"/>
        </w:rPr>
      </w:pPr>
    </w:p>
    <w:p w14:paraId="25809CEA" w14:textId="77777777" w:rsidR="004B421D" w:rsidRPr="007B6FC2" w:rsidRDefault="004B421D" w:rsidP="007B6FC2">
      <w:pPr>
        <w:tabs>
          <w:tab w:val="left" w:pos="1800"/>
        </w:tabs>
        <w:spacing w:after="160" w:line="480" w:lineRule="auto"/>
        <w:jc w:val="both"/>
        <w:rPr>
          <w:rFonts w:ascii="Arial" w:hAnsi="Arial" w:cs="Arial"/>
        </w:rPr>
      </w:pPr>
    </w:p>
    <w:p w14:paraId="52108BFB" w14:textId="77777777" w:rsidR="003A05C7" w:rsidRPr="007B6FC2" w:rsidRDefault="003A05C7" w:rsidP="007B6FC2">
      <w:pPr>
        <w:jc w:val="both"/>
        <w:rPr>
          <w:rFonts w:ascii="Arial" w:hAnsi="Arial" w:cs="Arial"/>
        </w:rPr>
      </w:pPr>
    </w:p>
    <w:sectPr w:rsidR="003A05C7" w:rsidRPr="007B6FC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9B7A5" w14:textId="77777777" w:rsidR="0079342E" w:rsidRDefault="0079342E" w:rsidP="00AE66DC">
      <w:pPr>
        <w:spacing w:after="0" w:line="240" w:lineRule="auto"/>
      </w:pPr>
      <w:r>
        <w:separator/>
      </w:r>
    </w:p>
  </w:endnote>
  <w:endnote w:type="continuationSeparator" w:id="0">
    <w:p w14:paraId="6D3FB1FA" w14:textId="77777777" w:rsidR="0079342E" w:rsidRDefault="0079342E" w:rsidP="00AE6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03138" w14:textId="77777777" w:rsidR="00AE66DC" w:rsidRDefault="00AE66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C429B" w14:textId="77777777" w:rsidR="00AE66DC" w:rsidRDefault="00AE66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F49CE" w14:textId="77777777" w:rsidR="00AE66DC" w:rsidRDefault="00AE66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AD8FA" w14:textId="77777777" w:rsidR="0079342E" w:rsidRDefault="0079342E" w:rsidP="00AE66DC">
      <w:pPr>
        <w:spacing w:after="0" w:line="240" w:lineRule="auto"/>
      </w:pPr>
      <w:r>
        <w:separator/>
      </w:r>
    </w:p>
  </w:footnote>
  <w:footnote w:type="continuationSeparator" w:id="0">
    <w:p w14:paraId="5AF3E50D" w14:textId="77777777" w:rsidR="0079342E" w:rsidRDefault="0079342E" w:rsidP="00AE66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F820A" w14:textId="515625AD" w:rsidR="00AE66DC" w:rsidRDefault="00AE66DC">
    <w:pPr>
      <w:pStyle w:val="Header"/>
    </w:pPr>
    <w:r>
      <w:rPr>
        <w:noProof/>
      </w:rPr>
      <w:pict w14:anchorId="6D8CE5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510735"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E3FC9" w14:textId="0366950E" w:rsidR="00AE66DC" w:rsidRDefault="00AE66DC">
    <w:pPr>
      <w:pStyle w:val="Header"/>
    </w:pPr>
    <w:r>
      <w:rPr>
        <w:noProof/>
      </w:rPr>
      <w:pict w14:anchorId="1FF48A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510736"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3C920" w14:textId="2E48D2B3" w:rsidR="00AE66DC" w:rsidRDefault="00AE66DC">
    <w:pPr>
      <w:pStyle w:val="Header"/>
    </w:pPr>
    <w:r>
      <w:rPr>
        <w:noProof/>
      </w:rPr>
      <w:pict w14:anchorId="5EEFBD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510734"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17074"/>
    <w:multiLevelType w:val="multilevel"/>
    <w:tmpl w:val="C3F87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84851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421D"/>
    <w:rsid w:val="00054EB5"/>
    <w:rsid w:val="00057160"/>
    <w:rsid w:val="000A197C"/>
    <w:rsid w:val="000A4EAB"/>
    <w:rsid w:val="000A7C47"/>
    <w:rsid w:val="000D3244"/>
    <w:rsid w:val="0015670F"/>
    <w:rsid w:val="001E581F"/>
    <w:rsid w:val="00315C83"/>
    <w:rsid w:val="003809B5"/>
    <w:rsid w:val="003957F8"/>
    <w:rsid w:val="003A05C7"/>
    <w:rsid w:val="00400B3E"/>
    <w:rsid w:val="0045170E"/>
    <w:rsid w:val="004B421D"/>
    <w:rsid w:val="005C580A"/>
    <w:rsid w:val="005C62AD"/>
    <w:rsid w:val="00617222"/>
    <w:rsid w:val="00727917"/>
    <w:rsid w:val="0079342E"/>
    <w:rsid w:val="007B6FC2"/>
    <w:rsid w:val="00881687"/>
    <w:rsid w:val="00890289"/>
    <w:rsid w:val="009A621B"/>
    <w:rsid w:val="00A365B2"/>
    <w:rsid w:val="00A841CE"/>
    <w:rsid w:val="00AD5AA7"/>
    <w:rsid w:val="00AE66DC"/>
    <w:rsid w:val="00C50942"/>
    <w:rsid w:val="00CD02AC"/>
    <w:rsid w:val="00CF5079"/>
    <w:rsid w:val="00CF51A3"/>
    <w:rsid w:val="00D328C4"/>
    <w:rsid w:val="00DA54B3"/>
    <w:rsid w:val="00E4014F"/>
    <w:rsid w:val="00E83F5B"/>
    <w:rsid w:val="00EB342D"/>
    <w:rsid w:val="00EB3E27"/>
    <w:rsid w:val="00F15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C41E7"/>
  <w15:docId w15:val="{0661C608-C861-495C-9082-52F186F1B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21D"/>
    <w:rPr>
      <w:rFonts w:ascii="Calibri" w:eastAsia="SimSun" w:hAnsi="Calibri" w:cs="Times New Roman"/>
      <w:lang w:eastAsia="zh-CN"/>
    </w:rPr>
  </w:style>
  <w:style w:type="paragraph" w:styleId="Heading1">
    <w:name w:val="heading 1"/>
    <w:basedOn w:val="Normal"/>
    <w:next w:val="Normal"/>
    <w:link w:val="Heading1Char"/>
    <w:uiPriority w:val="9"/>
    <w:qFormat/>
    <w:rsid w:val="004B421D"/>
    <w:pPr>
      <w:keepNext/>
      <w:keepLines/>
      <w:spacing w:before="240" w:after="0" w:line="360" w:lineRule="auto"/>
      <w:outlineLvl w:val="0"/>
    </w:pPr>
    <w:rPr>
      <w:rFonts w:ascii="Times New Roman" w:hAnsi="Times New Roman" w:cs="SimSun"/>
      <w:b/>
      <w:color w:val="000000"/>
      <w:sz w:val="28"/>
      <w:szCs w:val="32"/>
    </w:rPr>
  </w:style>
  <w:style w:type="paragraph" w:styleId="Heading2">
    <w:name w:val="heading 2"/>
    <w:basedOn w:val="Normal"/>
    <w:next w:val="Normal"/>
    <w:link w:val="Heading2Char"/>
    <w:uiPriority w:val="9"/>
    <w:unhideWhenUsed/>
    <w:qFormat/>
    <w:rsid w:val="004B421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421D"/>
    <w:rPr>
      <w:rFonts w:ascii="Times New Roman" w:eastAsia="SimSun" w:hAnsi="Times New Roman" w:cs="SimSun"/>
      <w:b/>
      <w:color w:val="000000"/>
      <w:sz w:val="28"/>
      <w:szCs w:val="32"/>
      <w:lang w:eastAsia="zh-CN"/>
    </w:rPr>
  </w:style>
  <w:style w:type="character" w:customStyle="1" w:styleId="Heading2Char">
    <w:name w:val="Heading 2 Char"/>
    <w:basedOn w:val="DefaultParagraphFont"/>
    <w:link w:val="Heading2"/>
    <w:uiPriority w:val="9"/>
    <w:rsid w:val="004B421D"/>
    <w:rPr>
      <w:rFonts w:asciiTheme="majorHAnsi" w:eastAsiaTheme="majorEastAsia" w:hAnsiTheme="majorHAnsi" w:cstheme="majorBidi"/>
      <w:b/>
      <w:bCs/>
      <w:color w:val="4F81BD" w:themeColor="accent1"/>
      <w:sz w:val="26"/>
      <w:szCs w:val="26"/>
      <w:lang w:eastAsia="zh-CN"/>
    </w:rPr>
  </w:style>
  <w:style w:type="character" w:styleId="Strong">
    <w:name w:val="Strong"/>
    <w:basedOn w:val="DefaultParagraphFont"/>
    <w:uiPriority w:val="22"/>
    <w:qFormat/>
    <w:rsid w:val="00315C83"/>
    <w:rPr>
      <w:b/>
      <w:bCs/>
    </w:rPr>
  </w:style>
  <w:style w:type="paragraph" w:customStyle="1" w:styleId="ds-markdown-paragraph">
    <w:name w:val="ds-markdown-paragraph"/>
    <w:basedOn w:val="Normal"/>
    <w:rsid w:val="00315C83"/>
    <w:pPr>
      <w:spacing w:before="100" w:beforeAutospacing="1" w:after="100" w:afterAutospacing="1" w:line="240" w:lineRule="auto"/>
    </w:pPr>
    <w:rPr>
      <w:rFonts w:ascii="Times New Roman" w:eastAsia="Times New Roman" w:hAnsi="Times New Roman"/>
      <w:sz w:val="24"/>
      <w:szCs w:val="24"/>
      <w:lang w:eastAsia="en-US"/>
    </w:rPr>
  </w:style>
  <w:style w:type="character" w:styleId="Hyperlink">
    <w:name w:val="Hyperlink"/>
    <w:basedOn w:val="DefaultParagraphFont"/>
    <w:uiPriority w:val="99"/>
    <w:unhideWhenUsed/>
    <w:rsid w:val="00A365B2"/>
    <w:rPr>
      <w:color w:val="0000FF" w:themeColor="hyperlink"/>
      <w:u w:val="single"/>
    </w:rPr>
  </w:style>
  <w:style w:type="character" w:styleId="UnresolvedMention">
    <w:name w:val="Unresolved Mention"/>
    <w:basedOn w:val="DefaultParagraphFont"/>
    <w:uiPriority w:val="99"/>
    <w:semiHidden/>
    <w:unhideWhenUsed/>
    <w:rsid w:val="00A365B2"/>
    <w:rPr>
      <w:color w:val="605E5C"/>
      <w:shd w:val="clear" w:color="auto" w:fill="E1DFDD"/>
    </w:rPr>
  </w:style>
  <w:style w:type="paragraph" w:styleId="Header">
    <w:name w:val="header"/>
    <w:basedOn w:val="Normal"/>
    <w:link w:val="HeaderChar"/>
    <w:uiPriority w:val="99"/>
    <w:unhideWhenUsed/>
    <w:rsid w:val="00AE66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66DC"/>
    <w:rPr>
      <w:rFonts w:ascii="Calibri" w:eastAsia="SimSun" w:hAnsi="Calibri" w:cs="Times New Roman"/>
      <w:lang w:eastAsia="zh-CN"/>
    </w:rPr>
  </w:style>
  <w:style w:type="paragraph" w:styleId="Footer">
    <w:name w:val="footer"/>
    <w:basedOn w:val="Normal"/>
    <w:link w:val="FooterChar"/>
    <w:uiPriority w:val="99"/>
    <w:unhideWhenUsed/>
    <w:rsid w:val="00AE66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66DC"/>
    <w:rPr>
      <w:rFonts w:ascii="Calibri" w:eastAsia="SimSun"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002279">
      <w:bodyDiv w:val="1"/>
      <w:marLeft w:val="0"/>
      <w:marRight w:val="0"/>
      <w:marTop w:val="0"/>
      <w:marBottom w:val="0"/>
      <w:divBdr>
        <w:top w:val="none" w:sz="0" w:space="0" w:color="auto"/>
        <w:left w:val="none" w:sz="0" w:space="0" w:color="auto"/>
        <w:bottom w:val="none" w:sz="0" w:space="0" w:color="auto"/>
        <w:right w:val="none" w:sz="0" w:space="0" w:color="auto"/>
      </w:divBdr>
    </w:div>
    <w:div w:id="197101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92CB8B-856D-4734-9BD0-81BD45DCE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19</Pages>
  <Words>4159</Words>
  <Characters>23708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SDI 1166</cp:lastModifiedBy>
  <cp:revision>19</cp:revision>
  <dcterms:created xsi:type="dcterms:W3CDTF">2026-09-05T17:20:00Z</dcterms:created>
  <dcterms:modified xsi:type="dcterms:W3CDTF">2026-09-07T13:10:00Z</dcterms:modified>
</cp:coreProperties>
</file>