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0A3F" w14:textId="77777777" w:rsidR="009B0BAE" w:rsidRDefault="009B0BAE">
      <w:pPr>
        <w:rPr>
          <w:b/>
          <w:bCs/>
          <w:sz w:val="32"/>
          <w:szCs w:val="32"/>
        </w:rPr>
      </w:pPr>
    </w:p>
    <w:p w14:paraId="30268A45" w14:textId="77777777" w:rsidR="009B0BAE" w:rsidRDefault="009B0BAE">
      <w:pPr>
        <w:rPr>
          <w:b/>
          <w:bCs/>
          <w:sz w:val="32"/>
          <w:szCs w:val="32"/>
        </w:rPr>
      </w:pPr>
    </w:p>
    <w:p w14:paraId="191A5FE6" w14:textId="77777777" w:rsidR="009B0BAE" w:rsidRDefault="009B0BAE">
      <w:pPr>
        <w:rPr>
          <w:b/>
          <w:bCs/>
          <w:sz w:val="32"/>
          <w:szCs w:val="32"/>
        </w:rPr>
      </w:pPr>
    </w:p>
    <w:p w14:paraId="0A57C796" w14:textId="455D3E15" w:rsidR="006C19C6" w:rsidRPr="009B0BAE" w:rsidRDefault="009B0BAE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</w:t>
      </w:r>
      <w:r w:rsidRPr="009B0BAE">
        <w:rPr>
          <w:b/>
          <w:bCs/>
          <w:sz w:val="32"/>
          <w:szCs w:val="32"/>
        </w:rPr>
        <w:t>JOURNAL CHANGE TO ABAARJ FROM AJPAM</w:t>
      </w:r>
    </w:p>
    <w:sectPr w:rsidR="006C19C6" w:rsidRPr="009B0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6D6"/>
    <w:rsid w:val="00147FA8"/>
    <w:rsid w:val="00362AFC"/>
    <w:rsid w:val="006C19C6"/>
    <w:rsid w:val="00874C4B"/>
    <w:rsid w:val="008F16D6"/>
    <w:rsid w:val="009B0BAE"/>
    <w:rsid w:val="00FD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D321E"/>
  <w15:chartTrackingRefBased/>
  <w15:docId w15:val="{C51D36BF-7BE4-45DA-81F8-32E4DB281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16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16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16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6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16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16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16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16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16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16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16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16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6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16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16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16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16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16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16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16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16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16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16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16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16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16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6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6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16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1144</dc:creator>
  <cp:keywords/>
  <dc:description/>
  <cp:lastModifiedBy>SDI 1144</cp:lastModifiedBy>
  <cp:revision>2</cp:revision>
  <dcterms:created xsi:type="dcterms:W3CDTF">2026-09-21T12:06:00Z</dcterms:created>
  <dcterms:modified xsi:type="dcterms:W3CDTF">2026-09-21T12:06:00Z</dcterms:modified>
</cp:coreProperties>
</file>