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C4E6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2B76934" w14:textId="24CA27E8" w:rsidR="009344FF" w:rsidRDefault="007048DB" w:rsidP="009344FF">
      <w:r>
        <w:rPr>
          <w:rFonts w:ascii="Arial" w:hAnsi="Arial" w:cs="Arial"/>
          <w:color w:val="222222"/>
          <w:shd w:val="clear" w:color="auto" w:fill="FFFFFF"/>
        </w:rPr>
        <w:t xml:space="preserve">Ok if accepted by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reviewers .</w:t>
      </w:r>
      <w:proofErr w:type="gramEnd"/>
    </w:p>
    <w:p w14:paraId="314BCFCD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1CC1CD7" w14:textId="56C9A193" w:rsidR="00635E94" w:rsidRPr="00635E94" w:rsidRDefault="00635E94" w:rsidP="00635E94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635E94">
        <w:rPr>
          <w:rFonts w:ascii="Cambria" w:eastAsia="Times New Roman" w:hAnsi="Cambria" w:cs="Arial"/>
          <w:sz w:val="24"/>
          <w:szCs w:val="24"/>
          <w:lang w:val="en-US"/>
        </w:rPr>
        <w:t>Dr. Adham Farouk Mohammad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635E94">
        <w:rPr>
          <w:rFonts w:ascii="Cambria" w:eastAsia="Times New Roman" w:hAnsi="Cambria" w:cs="Arial"/>
          <w:sz w:val="24"/>
          <w:szCs w:val="24"/>
          <w:lang w:val="en-US"/>
        </w:rPr>
        <w:t>Alexandria University, Egypt</w:t>
      </w:r>
    </w:p>
    <w:p w14:paraId="13104D00" w14:textId="77777777" w:rsidR="00635E94" w:rsidRPr="009344FF" w:rsidRDefault="00635E94" w:rsidP="009344FF">
      <w:pPr>
        <w:rPr>
          <w:b/>
          <w:u w:val="single"/>
        </w:rPr>
      </w:pPr>
    </w:p>
    <w:sectPr w:rsidR="00635E9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F0630"/>
    <w:rsid w:val="00635E94"/>
    <w:rsid w:val="007048D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97804"/>
  <w15:docId w15:val="{287E8F0A-35E5-44D5-A3D6-E733D39FE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2026-09-04T12:52:00Z</dcterms:modified>
</cp:coreProperties>
</file>