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1D142" w14:textId="77777777" w:rsid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4C91F892" w14:textId="7E8C633A" w:rsidR="00DE3122" w:rsidRPr="009344FF" w:rsidRDefault="00DE3122" w:rsidP="009344FF">
      <w:pPr>
        <w:rPr>
          <w:b/>
          <w:u w:val="single"/>
        </w:rPr>
      </w:pPr>
      <w:r w:rsidRPr="00933BD1">
        <w:rPr>
          <w:rFonts w:asciiTheme="majorHAnsi" w:hAnsiTheme="majorHAnsi" w:cs="Arial"/>
          <w:sz w:val="24"/>
          <w:szCs w:val="24"/>
        </w:rPr>
        <w:t>The corrections have been made; therefore, the text is ready for publication</w:t>
      </w:r>
    </w:p>
    <w:p w14:paraId="2BB5364C" w14:textId="5AB90D09" w:rsidR="003F0954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12A6F785" w14:textId="36FA693E" w:rsidR="00402F13" w:rsidRPr="00E574C3" w:rsidRDefault="00E574C3" w:rsidP="00E574C3">
      <w:pPr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</w:pPr>
      <w:r w:rsidRPr="00E574C3"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  <w:t>Prof. Wagner Loyola</w:t>
      </w:r>
      <w:r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  <w:t xml:space="preserve">, </w:t>
      </w:r>
      <w:r w:rsidRPr="00E574C3"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  <w:t xml:space="preserve">Brazilian </w:t>
      </w:r>
      <w:proofErr w:type="spellStart"/>
      <w:r w:rsidRPr="00E574C3"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  <w:t>A.g.</w:t>
      </w:r>
      <w:proofErr w:type="spellEnd"/>
      <w:r w:rsidRPr="00E574C3"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  <w:t xml:space="preserve"> Research Corporation (Embrapa), Brazil</w:t>
      </w:r>
    </w:p>
    <w:sectPr w:rsidR="00402F13" w:rsidRPr="00E574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A02A7"/>
    <w:rsid w:val="002C0B2C"/>
    <w:rsid w:val="003F0954"/>
    <w:rsid w:val="00402F13"/>
    <w:rsid w:val="00801F33"/>
    <w:rsid w:val="00817D4F"/>
    <w:rsid w:val="009344FF"/>
    <w:rsid w:val="009F328F"/>
    <w:rsid w:val="00A72896"/>
    <w:rsid w:val="00B4151C"/>
    <w:rsid w:val="00DE3122"/>
    <w:rsid w:val="00E57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EE996E"/>
  <w15:docId w15:val="{E40254FB-05F8-43C1-9411-0774FECDA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7</cp:revision>
  <dcterms:created xsi:type="dcterms:W3CDTF">2025-02-19T08:37:00Z</dcterms:created>
  <dcterms:modified xsi:type="dcterms:W3CDTF">2026-09-03T12:40:00Z</dcterms:modified>
</cp:coreProperties>
</file>