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99339" w14:textId="77777777" w:rsidR="009344FF" w:rsidRPr="00BF1ABD" w:rsidRDefault="009344FF" w:rsidP="009344FF">
      <w:pPr>
        <w:rPr>
          <w:rFonts w:ascii="Arial" w:hAnsi="Arial" w:cs="Arial"/>
          <w:b/>
          <w:sz w:val="20"/>
          <w:szCs w:val="20"/>
          <w:u w:val="single"/>
        </w:rPr>
      </w:pPr>
      <w:r w:rsidRPr="00BF1ABD">
        <w:rPr>
          <w:rFonts w:ascii="Arial" w:hAnsi="Arial" w:cs="Arial"/>
          <w:b/>
          <w:sz w:val="20"/>
          <w:szCs w:val="20"/>
          <w:u w:val="single"/>
        </w:rPr>
        <w:t>Editor’s Comment:</w:t>
      </w:r>
    </w:p>
    <w:p w14:paraId="0A8A2A2A" w14:textId="77777777" w:rsidR="00BF1ABD" w:rsidRPr="00BF1ABD" w:rsidRDefault="00BF1ABD" w:rsidP="00BF1ABD">
      <w:pPr>
        <w:rPr>
          <w:rFonts w:ascii="Arial" w:hAnsi="Arial" w:cs="Arial"/>
          <w:sz w:val="20"/>
          <w:szCs w:val="20"/>
        </w:rPr>
      </w:pPr>
      <w:r w:rsidRPr="00BF1ABD">
        <w:rPr>
          <w:rFonts w:ascii="Arial" w:hAnsi="Arial" w:cs="Arial"/>
          <w:sz w:val="20"/>
          <w:szCs w:val="20"/>
        </w:rPr>
        <w:t>Decision: Major Revision</w:t>
      </w:r>
    </w:p>
    <w:p w14:paraId="47C1AE8C" w14:textId="71803B69" w:rsidR="009344FF" w:rsidRPr="00BF1ABD" w:rsidRDefault="00BF1ABD" w:rsidP="00BF1ABD">
      <w:pPr>
        <w:rPr>
          <w:rFonts w:ascii="Arial" w:hAnsi="Arial" w:cs="Arial"/>
          <w:sz w:val="20"/>
          <w:szCs w:val="20"/>
        </w:rPr>
      </w:pPr>
      <w:r w:rsidRPr="00BF1ABD">
        <w:rPr>
          <w:rFonts w:ascii="Arial" w:hAnsi="Arial" w:cs="Arial"/>
          <w:sz w:val="20"/>
          <w:szCs w:val="20"/>
        </w:rPr>
        <w:t>The manuscript presents useful two-season field data and demonstrates a consistent suppressive effect of rice straw mulch on weed density and biomass in groundnut. However, several issues should be addressed before the manuscript can be considered for publication, particularly clarification of the statistical analysis for the split-plot design and seasonal effects, treatment of relative weed-density data, moderation of conclusions not directly supported by the experiment, and correction of the contradictory AI-use declarations. The manuscript also requires careful language and presentation editing.</w:t>
      </w:r>
    </w:p>
    <w:p w14:paraId="6C521D94" w14:textId="77777777" w:rsidR="00000000" w:rsidRPr="00BF1ABD" w:rsidRDefault="009344FF" w:rsidP="009344FF">
      <w:pPr>
        <w:rPr>
          <w:rFonts w:ascii="Arial" w:hAnsi="Arial" w:cs="Arial"/>
          <w:b/>
          <w:sz w:val="20"/>
          <w:szCs w:val="20"/>
          <w:u w:val="single"/>
        </w:rPr>
      </w:pPr>
      <w:r w:rsidRPr="00BF1ABD">
        <w:rPr>
          <w:rFonts w:ascii="Arial" w:hAnsi="Arial" w:cs="Arial"/>
          <w:b/>
          <w:sz w:val="20"/>
          <w:szCs w:val="20"/>
          <w:u w:val="single"/>
        </w:rPr>
        <w:t>Editor’s Details:</w:t>
      </w:r>
    </w:p>
    <w:p w14:paraId="60CD1FD1" w14:textId="651469C6" w:rsidR="00BF1ABD" w:rsidRPr="00BF1ABD" w:rsidRDefault="00BF1ABD" w:rsidP="00BF1ABD">
      <w:pPr>
        <w:rPr>
          <w:rFonts w:ascii="Arial" w:eastAsia="Times New Roman" w:hAnsi="Arial" w:cs="Arial"/>
          <w:sz w:val="20"/>
          <w:szCs w:val="20"/>
          <w:lang w:val="en-US"/>
        </w:rPr>
      </w:pPr>
      <w:r w:rsidRPr="00BF1ABD">
        <w:rPr>
          <w:rFonts w:ascii="Arial" w:eastAsia="Times New Roman" w:hAnsi="Arial" w:cs="Arial"/>
          <w:sz w:val="20"/>
          <w:szCs w:val="20"/>
          <w:lang w:val="en-US"/>
        </w:rPr>
        <w:t>Dr. Anan Suebsomran</w:t>
      </w:r>
      <w:r w:rsidRPr="00BF1ABD">
        <w:rPr>
          <w:rFonts w:ascii="Arial" w:eastAsia="Times New Roman" w:hAnsi="Arial" w:cs="Arial"/>
          <w:sz w:val="20"/>
          <w:szCs w:val="20"/>
          <w:lang w:val="en-US"/>
        </w:rPr>
        <w:t xml:space="preserve">, </w:t>
      </w:r>
      <w:r w:rsidRPr="00BF1ABD">
        <w:rPr>
          <w:rFonts w:ascii="Arial" w:eastAsia="Times New Roman" w:hAnsi="Arial" w:cs="Arial"/>
          <w:sz w:val="20"/>
          <w:szCs w:val="20"/>
          <w:lang w:val="en-US"/>
        </w:rPr>
        <w:t>King Mongkut’s University of Technology North Bangkok, Thailand</w:t>
      </w:r>
    </w:p>
    <w:p w14:paraId="24390D52" w14:textId="77777777" w:rsidR="00BF1ABD" w:rsidRPr="00BF1ABD" w:rsidRDefault="00BF1ABD" w:rsidP="009344FF">
      <w:pPr>
        <w:rPr>
          <w:rFonts w:ascii="Arial" w:hAnsi="Arial" w:cs="Arial"/>
          <w:b/>
          <w:sz w:val="20"/>
          <w:szCs w:val="20"/>
          <w:u w:val="single"/>
        </w:rPr>
      </w:pPr>
    </w:p>
    <w:sectPr w:rsidR="00BF1ABD" w:rsidRPr="00BF1A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3326BF"/>
    <w:rsid w:val="009344FF"/>
    <w:rsid w:val="009F328F"/>
    <w:rsid w:val="00A72896"/>
    <w:rsid w:val="00BF1A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238B5"/>
  <w15:docId w15:val="{8F20C25C-C862-4090-8DAD-A42E8C44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641</Characters>
  <Application>Microsoft Office Word</Application>
  <DocSecurity>0</DocSecurity>
  <Lines>5</Lines>
  <Paragraphs>1</Paragraphs>
  <ScaleCrop>false</ScaleCrop>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3</cp:revision>
  <dcterms:created xsi:type="dcterms:W3CDTF">2025-02-19T08:37:00Z</dcterms:created>
  <dcterms:modified xsi:type="dcterms:W3CDTF">2026-09-24T13:49:00Z</dcterms:modified>
</cp:coreProperties>
</file>