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AE5B" w14:textId="77777777" w:rsidR="00C479E0" w:rsidRPr="00C81F36" w:rsidRDefault="00B13657" w:rsidP="00CF0C50">
      <w:pPr>
        <w:jc w:val="both"/>
        <w:rPr>
          <w:b/>
          <w:bCs/>
        </w:rPr>
      </w:pPr>
      <w:r w:rsidRPr="00C81F36">
        <w:rPr>
          <w:b/>
          <w:bCs/>
        </w:rPr>
        <w:t>Assessment of Genetic Parameters for Yield Improvement in Okra (</w:t>
      </w:r>
      <w:r w:rsidRPr="00C81F36">
        <w:rPr>
          <w:b/>
          <w:bCs/>
          <w:i/>
        </w:rPr>
        <w:t>Abelmoschus esculentus</w:t>
      </w:r>
      <w:r w:rsidRPr="00C81F36">
        <w:rPr>
          <w:b/>
          <w:bCs/>
        </w:rPr>
        <w:t xml:space="preserve"> L. Moench)</w:t>
      </w:r>
    </w:p>
    <w:p w14:paraId="7FADB6DE" w14:textId="77777777" w:rsidR="008C5E26" w:rsidRPr="00C81F36" w:rsidRDefault="008C5E26" w:rsidP="00CF0C50">
      <w:pPr>
        <w:jc w:val="both"/>
        <w:rPr>
          <w:b/>
          <w:bCs/>
        </w:rPr>
      </w:pPr>
    </w:p>
    <w:p w14:paraId="464D4C5F" w14:textId="77777777" w:rsidR="002F1739" w:rsidRPr="00C81F36" w:rsidRDefault="002F1739" w:rsidP="00CF0C50">
      <w:pPr>
        <w:jc w:val="both"/>
      </w:pPr>
    </w:p>
    <w:p w14:paraId="1E77BDBE" w14:textId="77777777" w:rsidR="00B13657" w:rsidRPr="00C81F36" w:rsidRDefault="00B13657" w:rsidP="00CF0C50">
      <w:pPr>
        <w:jc w:val="both"/>
        <w:rPr>
          <w:b/>
          <w:bCs/>
        </w:rPr>
      </w:pPr>
      <w:r w:rsidRPr="00C81F36">
        <w:rPr>
          <w:b/>
          <w:bCs/>
        </w:rPr>
        <w:t>Abstract</w:t>
      </w:r>
    </w:p>
    <w:p w14:paraId="6D70E6EB" w14:textId="1926AB5D" w:rsidR="00B13657" w:rsidRPr="00C81F36" w:rsidRDefault="00B13657" w:rsidP="00CF0C50">
      <w:pPr>
        <w:jc w:val="both"/>
      </w:pPr>
      <w:r w:rsidRPr="00C81F36">
        <w:t>The present investigation was conducted to assess the extent of genetic variability, heritability, genetic advance, and mean performance among twelve diverse okra (</w:t>
      </w:r>
      <w:r w:rsidRPr="00C81F36">
        <w:rPr>
          <w:i/>
        </w:rPr>
        <w:t>Abelmoschus esculentus</w:t>
      </w:r>
      <w:r w:rsidRPr="00C81F36">
        <w:t xml:space="preserve"> L. Moench) genotypes for yield and its contributing traits. The experiment was carried out during the kharif season of 2025 at the Research Farm, Department of Genetics and Plant Breeding, Institute of Agricultural Sciences, Bundelkhand University, Jhansi, Uttar Pradesh, India. The experiment was laid out in a randomised block design (RBD) with three replications. Observations were recorded for ten quantitative characters, namely days to 50% flowering, plant height, number of internodes on the main stem, internode length, number of branches per plant, days to first picking, fruit length, fruit weight, number of fruits per plant, and fruit yield per plant.</w:t>
      </w:r>
      <w:r w:rsidR="00CF0C50" w:rsidRPr="00C81F36">
        <w:t xml:space="preserve"> </w:t>
      </w:r>
      <w:r w:rsidRPr="00C81F36">
        <w:t>Analysis of variance revealed highly significant differences among the genotypes for all the characters studied, indicating the presence of considerable genetic variability. Phule Utkarsh recorded the highest fruit yield per plant (225.76 g), followed by Kashi Pragati (213.12 g), Pusa Makhmali (209.71 g), and Arka Abhay (207.76 g), whereas Kashi Vibhuti exhibited the lowest fruit yield (107.59 g). High genotypic and phenotypic coefficients of variation were observed for the number of branches per plant (29.42% and 30.19%, respectively), followed by the number of internodes on the main stem and fruit yield per plant, indicating substantial variability in these traits. High broad-sense heritability was recorded for the number of branches per plant (95.00%), internode length (93.90%), number of internodes on the main stem (84.10%), number of fruits per plant (79.00%), and plant height (77.10%). The number of branches per plant also exhibited the highest genetic advance as a percentage of the mean (59.23%), followed by the number of internodes on the main stem (30.38%), indicating the predominance of additive gene action and the potential effectiveness of selection for these traits. The results suggest that Phule Utkarsh, Kashi Pragati, Pusa Makhmali, and Arka Abhay are promising genotypes for yield improvement. Furthermore, the number of branches per plant, number of internodes on the main stem, plant height, and number of fruits per plant may be effectively utilised as selection criteria in okra breeding programmes aimed at developing high-yielding cultivars.</w:t>
      </w:r>
    </w:p>
    <w:p w14:paraId="1F57A641" w14:textId="77777777" w:rsidR="00B13657" w:rsidRPr="00C81F36" w:rsidRDefault="00B13657" w:rsidP="00CF0C50">
      <w:pPr>
        <w:jc w:val="both"/>
      </w:pPr>
      <w:r w:rsidRPr="00C81F36">
        <w:rPr>
          <w:b/>
        </w:rPr>
        <w:t>Keywords:</w:t>
      </w:r>
      <w:r w:rsidRPr="00C81F36">
        <w:t xml:space="preserve"> </w:t>
      </w:r>
      <w:r w:rsidRPr="00C81F36">
        <w:rPr>
          <w:i/>
        </w:rPr>
        <w:t>Abelmoschus esculentus</w:t>
      </w:r>
      <w:r w:rsidRPr="00C81F36">
        <w:t>, genetic variability, heritability, genetic advance, GCV, PCV, yield, quantitative traits, germplasm evaluation.</w:t>
      </w:r>
    </w:p>
    <w:p w14:paraId="0091E036" w14:textId="77777777" w:rsidR="00A51276" w:rsidRPr="00C81F36" w:rsidRDefault="00A51276" w:rsidP="00CF0C50">
      <w:pPr>
        <w:jc w:val="both"/>
        <w:rPr>
          <w:b/>
          <w:bCs/>
        </w:rPr>
      </w:pPr>
      <w:r w:rsidRPr="00C81F36">
        <w:rPr>
          <w:b/>
          <w:bCs/>
        </w:rPr>
        <w:t>Introduction</w:t>
      </w:r>
    </w:p>
    <w:p w14:paraId="77532DDD" w14:textId="77777777" w:rsidR="00A51276" w:rsidRPr="00C81F36" w:rsidRDefault="00A51276" w:rsidP="00CF0C50">
      <w:pPr>
        <w:jc w:val="both"/>
      </w:pPr>
      <w:r w:rsidRPr="00C81F36">
        <w:t>Okra (</w:t>
      </w:r>
      <w:r w:rsidRPr="00C81F36">
        <w:rPr>
          <w:i/>
        </w:rPr>
        <w:t>Abelmoschus esculentus</w:t>
      </w:r>
      <w:r w:rsidRPr="00C81F36">
        <w:t xml:space="preserve"> L. Moench), commonly known as lady's finger or bhindi, is one of the most important vegetable crops belonging to the family Malvaceae (The Angiosperm Phylogeny Group, 2016). It is believed to have originated in Ethiopia and is now widely cultivated in tropical and subtropical regions of the world. Okra is highly valued for its tender green fruits, which are consumed as a vegetable and serve as an important source of vitamins, minerals, dietary fibre, and antioxidants. The fruits are particularly rich in vitamins A, C, and K, folic acid, calcium, potassium, and magnesium, while the mucilage present in the fruits has medicinal and industrial importance (Gemede et al., 2015). Owing to its short duration, continuous fruiting habit, high market demand, and adaptability to diverse agro-climatic conditions, okra has become an economically important vegetable crop in India.</w:t>
      </w:r>
    </w:p>
    <w:p w14:paraId="4D13649B" w14:textId="77777777" w:rsidR="00A51276" w:rsidRPr="00C81F36" w:rsidRDefault="00A51276" w:rsidP="00CF0C50">
      <w:pPr>
        <w:jc w:val="both"/>
      </w:pPr>
      <w:r w:rsidRPr="00C81F36">
        <w:lastRenderedPageBreak/>
        <w:t>India is the world's largest producer of okra, contributing more than 60 per cent of global production. According to the Food and Agriculture Organization of the United Nations (FAO, 2024), India cultivates okra over approximately 0.53 million hectares, with an annual production exceeding 6.8 million tonnes. Despite its leading position in production, okra productivity varies considerably across regions because of environmental factors, disease incidence, and the limited availability of high-yielding cultivars adapted to local conditions. Therefore, the identification and utilisation of superior genotypes remain essential for enhancing productivity and ensuring sustainable vegetable production.</w:t>
      </w:r>
    </w:p>
    <w:p w14:paraId="7C077448" w14:textId="77777777" w:rsidR="00A51276" w:rsidRPr="00C81F36" w:rsidRDefault="00A51276" w:rsidP="00CF0C50">
      <w:pPr>
        <w:jc w:val="both"/>
      </w:pPr>
      <w:r w:rsidRPr="00C81F36">
        <w:t>Genetic variability is the cornerstone of any crop improvement programme because it provides the raw material upon which selection acts (Allard, 1960). The magnitude of genetic variability determines the effectiveness of selection and the scope for developing superior varieties. However, the phenotypic expression of quantitative traits is influenced by both genetic constitution and environmental conditions. Consequently, estimates of the genotypic coefficient of variation (GCV), phenotypic coefficient of variation (PCV), heritability, and genetic advance provide valuable information regarding the inheritance patterns of economically important traits and assist breeders in formulating efficient selection strategies (Burton &amp; DeVane, 1953; Johnson et al., 1955).</w:t>
      </w:r>
    </w:p>
    <w:p w14:paraId="4504F687" w14:textId="77777777" w:rsidR="00A51276" w:rsidRPr="00C81F36" w:rsidRDefault="00A51276" w:rsidP="00CF0C50">
      <w:pPr>
        <w:jc w:val="both"/>
      </w:pPr>
      <w:r w:rsidRPr="00C81F36">
        <w:t xml:space="preserve">Yield in okra is a complex quantitative trait governed by several interrelated components, including plant height, branching pattern, internode characteristics, fruit length, fruit weight, number of fruits per plant, and earliness. Improvement in fruit yield depends largely on the selection of desirable yield-contributing characters exhibiting substantial genetic variability coupled with high heritability and genetic advance. Traits possessing high heritability together with high genetic advance are generally controlled by additive gene action and can be improved effectively through simple phenotypic selection (Panse &amp; </w:t>
      </w:r>
      <w:proofErr w:type="spellStart"/>
      <w:r w:rsidRPr="00C81F36">
        <w:t>Sukhatme</w:t>
      </w:r>
      <w:proofErr w:type="spellEnd"/>
      <w:r w:rsidRPr="00C81F36">
        <w:t>, 1985).</w:t>
      </w:r>
    </w:p>
    <w:p w14:paraId="414CB531" w14:textId="4AD03C25" w:rsidR="00683F3A" w:rsidRPr="00C81F36" w:rsidRDefault="00A51276" w:rsidP="00CF0C50">
      <w:pPr>
        <w:jc w:val="both"/>
      </w:pPr>
      <w:r w:rsidRPr="00C81F36">
        <w:t>Several researchers have reported considerable genetic variability among okra germplasm for growth, flowering, fruit characters, and yield. Studies by Yonas et al. (2014), Thirupathi Reddy et al. (2012), Das et al. (2012), Sharma et al. (2016), Deo (2014), and Kumar et al. (2016) indicated that variability estimates and genetic parameters are effective tools for identifying promising genotypes and selecting superior breeding materials. High heritability coupled with high genetic advance has frequently been reported for traits such as number of branches per plant, number of fruits per plant, plant height, and fruit yield, suggesting the predominance of additive genetic effects and the effectiveness of direct selection.</w:t>
      </w:r>
      <w:r w:rsidR="00CF0C50" w:rsidRPr="00C81F36">
        <w:t xml:space="preserve"> </w:t>
      </w:r>
      <w:r w:rsidR="00000000" w:rsidRPr="00C81F36">
        <w:rPr>
          <w:bCs/>
        </w:rPr>
        <w:t>Recent investigations have continued to demonstrate substantial genotypic variation in okra for yield and its component traits, with high heritability and genetic advance for several characters indicating that selection can be effective for genetic improvement (Behera et al., 2025; Appiah et al., 2026). Evaluation of okra genotypes under the hill-zone conditions of Karnataka also revealed marked differences in fruit yield, fruit number, fruit weight, and quality traits, further emphasising the importance of location-specific germplasm assessment (Manjunatha et al., 2025). In addition, character-association and multivariate analyses have identified fruit number, fruit weight, branching, and related yield components as useful criteria for selecting superior breeding material (Yadav et al., 2024; Keerthana et al., 2024).</w:t>
      </w:r>
    </w:p>
    <w:p w14:paraId="36CFE980" w14:textId="77777777" w:rsidR="00A51276" w:rsidRPr="00C81F36" w:rsidRDefault="00A51276" w:rsidP="00CF0C50">
      <w:pPr>
        <w:jc w:val="both"/>
      </w:pPr>
      <w:r w:rsidRPr="00C81F36">
        <w:t>Evaluation of diverse germplasm under specific agro-climatic conditions is therefore essential for identifying stable, high-yielding, and adaptable genotypes. The Bundelkhand region of Uttar Pradesh is characterised by semi-arid climatic conditions, erratic rainfall, and variable soil fertility, making the identification of suitable okra genotypes particularly important for sustainable vegetable production. Assessment of genetic variability under these conditions provides valuable information for selecting parental lines and developing improved cultivars with enhanced yield potential and wider adaptability.</w:t>
      </w:r>
    </w:p>
    <w:p w14:paraId="613D9F07" w14:textId="77777777" w:rsidR="00683F3A" w:rsidRPr="00C81F36" w:rsidRDefault="00000000" w:rsidP="00CF0C50">
      <w:pPr>
        <w:jc w:val="both"/>
        <w:rPr>
          <w:bCs/>
        </w:rPr>
      </w:pPr>
      <w:r w:rsidRPr="00C81F36">
        <w:rPr>
          <w:bCs/>
        </w:rPr>
        <w:lastRenderedPageBreak/>
        <w:t>Nevertheless, comparative information on the magnitude of genetic variability and the expected response to selection among the specific genotypes evaluated under the semi-arid agro-climatic conditions of Bundelkhand remains limited. A location-specific assessment is therefore required to identify genotypes and yield-contributing traits that express sufficient heritable variation for effective selection in this production environment.</w:t>
      </w:r>
    </w:p>
    <w:p w14:paraId="140AACFB" w14:textId="77777777" w:rsidR="00A51276" w:rsidRPr="00C81F36" w:rsidRDefault="00A51276" w:rsidP="00CF0C50">
      <w:pPr>
        <w:jc w:val="both"/>
      </w:pPr>
      <w:r w:rsidRPr="00C81F36">
        <w:t>Keeping these considerations in view, the present investigation was undertaken to evaluate twelve okra genotypes for yield and yield-contributing traits, estimate the extent of genetic variability, heritability, and genetic advance, and identify promising genotypes that can be utilised in future breeding programmes aimed at improving fruit yield under the agro-climatic conditions of Bundelkhand.</w:t>
      </w:r>
    </w:p>
    <w:p w14:paraId="789AE010" w14:textId="77777777" w:rsidR="00A51276" w:rsidRPr="00C81F36" w:rsidRDefault="00A51276" w:rsidP="00CF0C50">
      <w:pPr>
        <w:jc w:val="both"/>
        <w:rPr>
          <w:b/>
          <w:bCs/>
        </w:rPr>
      </w:pPr>
      <w:r w:rsidRPr="00C81F36">
        <w:rPr>
          <w:b/>
          <w:bCs/>
        </w:rPr>
        <w:t>Materials and Methods</w:t>
      </w:r>
    </w:p>
    <w:p w14:paraId="6892BF92" w14:textId="77777777" w:rsidR="00A51276" w:rsidRPr="00C81F36" w:rsidRDefault="00A51276" w:rsidP="00CF0C50">
      <w:pPr>
        <w:jc w:val="both"/>
        <w:rPr>
          <w:b/>
          <w:bCs/>
        </w:rPr>
      </w:pPr>
      <w:r w:rsidRPr="00C81F36">
        <w:rPr>
          <w:b/>
          <w:bCs/>
        </w:rPr>
        <w:t>Experimental Site</w:t>
      </w:r>
    </w:p>
    <w:p w14:paraId="60CC2452" w14:textId="77777777" w:rsidR="00A51276" w:rsidRPr="00C81F36" w:rsidRDefault="00A51276" w:rsidP="00CF0C50">
      <w:pPr>
        <w:jc w:val="both"/>
      </w:pPr>
      <w:r w:rsidRPr="00C81F36">
        <w:t>The present investigation was conducted during the kharif season of 2025 at the Research Farm, Department of Genetics and Plant Breeding, Institute of Agricultural Sciences, Bundelkhand University, Jhansi, Uttar Pradesh, India. The experimental farm is situated in the Bundelkhand region and experiences a semi-arid climate characterised by hot summers, moderate monsoon rainfall, and cool winters. The soil of the experimental field was sandy loam, with good drainage and medium fertility status.</w:t>
      </w:r>
    </w:p>
    <w:p w14:paraId="129A474B" w14:textId="77777777" w:rsidR="00A51276" w:rsidRPr="00C81F36" w:rsidRDefault="00A51276" w:rsidP="00CF0C50">
      <w:pPr>
        <w:jc w:val="both"/>
        <w:rPr>
          <w:b/>
          <w:bCs/>
        </w:rPr>
      </w:pPr>
      <w:r w:rsidRPr="00C81F36">
        <w:rPr>
          <w:b/>
          <w:bCs/>
        </w:rPr>
        <w:t>Experimental Material</w:t>
      </w:r>
    </w:p>
    <w:p w14:paraId="43ADB222" w14:textId="77777777" w:rsidR="00A51276" w:rsidRPr="00C81F36" w:rsidRDefault="00A51276" w:rsidP="00CF0C50">
      <w:pPr>
        <w:jc w:val="both"/>
      </w:pPr>
      <w:r w:rsidRPr="00C81F36">
        <w:t>The experimental material consisted of twelve genetically diverse okra (</w:t>
      </w:r>
      <w:r w:rsidRPr="00C81F36">
        <w:rPr>
          <w:i/>
          <w:iCs/>
        </w:rPr>
        <w:t>Abelmoschus esculentus</w:t>
      </w:r>
      <w:r w:rsidRPr="00C81F36">
        <w:t xml:space="preserve"> L. Moench) genotypes, namely Phule Utkarsh, Red One Long, Pusa Sawani, Arka Anamika, Arka Abhay, Kashi Kranti, Varsha Upahar, </w:t>
      </w:r>
      <w:proofErr w:type="spellStart"/>
      <w:r w:rsidRPr="00C81F36">
        <w:t>Prabhani</w:t>
      </w:r>
      <w:proofErr w:type="spellEnd"/>
      <w:r w:rsidRPr="00C81F36">
        <w:t xml:space="preserve"> Kranti, Kashi Vibhuti, Kashi Pragati, Phule </w:t>
      </w:r>
      <w:proofErr w:type="spellStart"/>
      <w:r w:rsidRPr="00C81F36">
        <w:t>Prajatika</w:t>
      </w:r>
      <w:proofErr w:type="spellEnd"/>
      <w:r w:rsidRPr="00C81F36">
        <w:t>, and Pusa Makhmali. The seeds of these genotypes were collected from authenticated sources and evaluated for their growth, yield, and yield-contributing traits.</w:t>
      </w:r>
    </w:p>
    <w:p w14:paraId="79978A6E" w14:textId="77777777" w:rsidR="00A51276" w:rsidRPr="00C81F36" w:rsidRDefault="00A51276" w:rsidP="00CF0C50">
      <w:pPr>
        <w:jc w:val="both"/>
        <w:rPr>
          <w:b/>
          <w:bCs/>
        </w:rPr>
      </w:pPr>
      <w:r w:rsidRPr="00C81F36">
        <w:rPr>
          <w:b/>
          <w:bCs/>
        </w:rPr>
        <w:t>Experimental Design and Crop Management</w:t>
      </w:r>
    </w:p>
    <w:p w14:paraId="45A6941F" w14:textId="77777777" w:rsidR="00A51276" w:rsidRPr="00C81F36" w:rsidRDefault="00A51276" w:rsidP="00CF0C50">
      <w:pPr>
        <w:jc w:val="both"/>
      </w:pPr>
      <w:r w:rsidRPr="00C81F36">
        <w:t>The experiment was laid out in a randomised block design (RBD) with three replications. Each genotype was sown in a single plot at the recommended spacing of 45 cm between rows and 30 cm between plants. All recommended agronomic practices, including land preparation, fertiliser application, irrigation, intercultural operations, weed management, and plant protection measures, were applied uniformly to all treatments to ensure healthy crop growth and minimise environmental variation.</w:t>
      </w:r>
    </w:p>
    <w:p w14:paraId="228D5456" w14:textId="77777777" w:rsidR="00A51276" w:rsidRPr="00C81F36" w:rsidRDefault="00A51276" w:rsidP="00CF0C50">
      <w:pPr>
        <w:jc w:val="both"/>
        <w:rPr>
          <w:b/>
          <w:bCs/>
        </w:rPr>
      </w:pPr>
      <w:r w:rsidRPr="00C81F36">
        <w:rPr>
          <w:b/>
          <w:bCs/>
        </w:rPr>
        <w:t>Observations Recorded</w:t>
      </w:r>
    </w:p>
    <w:p w14:paraId="22E93060" w14:textId="77777777" w:rsidR="00A51276" w:rsidRPr="00C81F36" w:rsidRDefault="00A51276" w:rsidP="00CF0C50">
      <w:pPr>
        <w:jc w:val="both"/>
      </w:pPr>
      <w:r w:rsidRPr="00C81F36">
        <w:t>Observations were recorded on five randomly selected competitive plants from each plot within each replication, and the mean values were used for statistical analysis. Data were collected for the following ten quantitative characters:</w:t>
      </w:r>
    </w:p>
    <w:p w14:paraId="66F19123" w14:textId="77777777" w:rsidR="00A51276" w:rsidRPr="00C81F36" w:rsidRDefault="00A51276" w:rsidP="00CF0C50">
      <w:pPr>
        <w:numPr>
          <w:ilvl w:val="0"/>
          <w:numId w:val="1"/>
        </w:numPr>
        <w:jc w:val="both"/>
      </w:pPr>
      <w:r w:rsidRPr="00C81F36">
        <w:t>Days to 50% flowering</w:t>
      </w:r>
    </w:p>
    <w:p w14:paraId="5C59E9BE" w14:textId="77777777" w:rsidR="00A51276" w:rsidRPr="00C81F36" w:rsidRDefault="00A51276" w:rsidP="00CF0C50">
      <w:pPr>
        <w:numPr>
          <w:ilvl w:val="0"/>
          <w:numId w:val="1"/>
        </w:numPr>
        <w:jc w:val="both"/>
      </w:pPr>
      <w:r w:rsidRPr="00C81F36">
        <w:t>Plant height (cm)</w:t>
      </w:r>
    </w:p>
    <w:p w14:paraId="00690BCC" w14:textId="77777777" w:rsidR="00A51276" w:rsidRPr="00C81F36" w:rsidRDefault="00A51276" w:rsidP="00CF0C50">
      <w:pPr>
        <w:numPr>
          <w:ilvl w:val="0"/>
          <w:numId w:val="1"/>
        </w:numPr>
        <w:jc w:val="both"/>
      </w:pPr>
      <w:r w:rsidRPr="00C81F36">
        <w:t>Number of internodes on the main stem</w:t>
      </w:r>
    </w:p>
    <w:p w14:paraId="58F6488E" w14:textId="77777777" w:rsidR="00A51276" w:rsidRPr="00C81F36" w:rsidRDefault="00A51276" w:rsidP="00CF0C50">
      <w:pPr>
        <w:numPr>
          <w:ilvl w:val="0"/>
          <w:numId w:val="1"/>
        </w:numPr>
        <w:jc w:val="both"/>
      </w:pPr>
      <w:r w:rsidRPr="00C81F36">
        <w:t>Length of internodes (cm)</w:t>
      </w:r>
    </w:p>
    <w:p w14:paraId="7B4A594F" w14:textId="77777777" w:rsidR="00A51276" w:rsidRPr="00C81F36" w:rsidRDefault="00A51276" w:rsidP="00CF0C50">
      <w:pPr>
        <w:numPr>
          <w:ilvl w:val="0"/>
          <w:numId w:val="1"/>
        </w:numPr>
        <w:jc w:val="both"/>
      </w:pPr>
      <w:r w:rsidRPr="00C81F36">
        <w:t>Number of branches per plant</w:t>
      </w:r>
    </w:p>
    <w:p w14:paraId="6E511F3C" w14:textId="77777777" w:rsidR="00A51276" w:rsidRPr="00C81F36" w:rsidRDefault="00A51276" w:rsidP="00CF0C50">
      <w:pPr>
        <w:numPr>
          <w:ilvl w:val="0"/>
          <w:numId w:val="1"/>
        </w:numPr>
        <w:jc w:val="both"/>
      </w:pPr>
      <w:r w:rsidRPr="00C81F36">
        <w:lastRenderedPageBreak/>
        <w:t>Days to first picking</w:t>
      </w:r>
    </w:p>
    <w:p w14:paraId="39284499" w14:textId="77777777" w:rsidR="00A51276" w:rsidRPr="00C81F36" w:rsidRDefault="00A51276" w:rsidP="00CF0C50">
      <w:pPr>
        <w:numPr>
          <w:ilvl w:val="0"/>
          <w:numId w:val="1"/>
        </w:numPr>
        <w:jc w:val="both"/>
      </w:pPr>
      <w:r w:rsidRPr="00C81F36">
        <w:t>Fruit length (cm)</w:t>
      </w:r>
    </w:p>
    <w:p w14:paraId="58DC688A" w14:textId="77777777" w:rsidR="00A51276" w:rsidRPr="00C81F36" w:rsidRDefault="00A51276" w:rsidP="00CF0C50">
      <w:pPr>
        <w:numPr>
          <w:ilvl w:val="0"/>
          <w:numId w:val="1"/>
        </w:numPr>
        <w:jc w:val="both"/>
      </w:pPr>
      <w:r w:rsidRPr="00C81F36">
        <w:t>Fruit weight (g)</w:t>
      </w:r>
    </w:p>
    <w:p w14:paraId="1AA35080" w14:textId="77777777" w:rsidR="00A51276" w:rsidRPr="00C81F36" w:rsidRDefault="00A51276" w:rsidP="00CF0C50">
      <w:pPr>
        <w:numPr>
          <w:ilvl w:val="0"/>
          <w:numId w:val="1"/>
        </w:numPr>
        <w:jc w:val="both"/>
      </w:pPr>
      <w:r w:rsidRPr="00C81F36">
        <w:t>Number of fruits per plant</w:t>
      </w:r>
    </w:p>
    <w:p w14:paraId="0653F43A" w14:textId="77777777" w:rsidR="00A51276" w:rsidRPr="00C81F36" w:rsidRDefault="00A51276" w:rsidP="00CF0C50">
      <w:pPr>
        <w:numPr>
          <w:ilvl w:val="0"/>
          <w:numId w:val="1"/>
        </w:numPr>
        <w:jc w:val="both"/>
      </w:pPr>
      <w:r w:rsidRPr="00C81F36">
        <w:t>Fruit yield per plant (g)</w:t>
      </w:r>
    </w:p>
    <w:p w14:paraId="5DCD119C" w14:textId="77777777" w:rsidR="00A51276" w:rsidRPr="00C81F36" w:rsidRDefault="00A51276" w:rsidP="00CF0C50">
      <w:pPr>
        <w:jc w:val="both"/>
      </w:pPr>
      <w:r w:rsidRPr="00C81F36">
        <w:t>Days to 50% flowering were recorded as the number of days from sowing until approximately half of the plants in a plot had flowered. Plant height was measured from the soil surface to the terminal growing point at the final harvest. Fruit length and fruit weight were determined from marketable fruits, while fruit yield per plant was calculated by summing the weight of all marketable fruits harvested from an individual plant.</w:t>
      </w:r>
    </w:p>
    <w:p w14:paraId="1F2984E3" w14:textId="77777777" w:rsidR="00A51276" w:rsidRPr="00C81F36" w:rsidRDefault="00A51276" w:rsidP="00CF0C50">
      <w:pPr>
        <w:jc w:val="both"/>
        <w:rPr>
          <w:b/>
          <w:bCs/>
        </w:rPr>
      </w:pPr>
      <w:r w:rsidRPr="00C81F36">
        <w:rPr>
          <w:b/>
          <w:bCs/>
        </w:rPr>
        <w:t>Statistical Analysis</w:t>
      </w:r>
    </w:p>
    <w:p w14:paraId="16DBAB92" w14:textId="77777777" w:rsidR="00A51276" w:rsidRPr="00C81F36" w:rsidRDefault="00A51276" w:rsidP="00CF0C50">
      <w:pPr>
        <w:jc w:val="both"/>
      </w:pPr>
      <w:r w:rsidRPr="00C81F36">
        <w:t>The recorded data were subjected to analysis of variance (ANOVA) appropriate for a randomised block design to determine the significance of differences among the genotypes, following the procedure described by Panse and Sukhatme (1985). Estimates of genotypic variance (σ²g) and phenotypic variance (σ²p) were computed from the mean squares obtained from the ANOVA. The genotypic coefficient of variation (GCV) and phenotypic coefficient of variation (PCV) were estimated according to the method of Burton and DeVane (1953). Broad-sense heritability (H²b) was calculated following Burton and DeVane (1953), while genetic advance (GA) and genetic advance as a percentage of the mean (GAM) were estimated using the procedure proposed by Johnson et al. (1955). These genetic parameters were used to assess the magnitude of variability and identify characters amenable to effective selection in the breeding programme.</w:t>
      </w:r>
    </w:p>
    <w:p w14:paraId="0451AEE0" w14:textId="77777777" w:rsidR="00DF3E5B" w:rsidRPr="00C81F36" w:rsidRDefault="00DF3E5B" w:rsidP="00CF0C50">
      <w:pPr>
        <w:jc w:val="both"/>
        <w:rPr>
          <w:b/>
          <w:bCs/>
        </w:rPr>
      </w:pPr>
      <w:r w:rsidRPr="00C81F36">
        <w:rPr>
          <w:b/>
          <w:bCs/>
        </w:rPr>
        <w:t>Results and Discussion</w:t>
      </w:r>
    </w:p>
    <w:p w14:paraId="4CAE68A5" w14:textId="77777777" w:rsidR="00DF3E5B" w:rsidRPr="00C81F36" w:rsidRDefault="00DF3E5B" w:rsidP="00CF0C50">
      <w:pPr>
        <w:jc w:val="both"/>
        <w:rPr>
          <w:b/>
          <w:bCs/>
        </w:rPr>
      </w:pPr>
      <w:r w:rsidRPr="00C81F36">
        <w:rPr>
          <w:b/>
          <w:bCs/>
        </w:rPr>
        <w:t>4.1 Analysis of Variance (ANOVA)</w:t>
      </w:r>
    </w:p>
    <w:p w14:paraId="59F14E4B" w14:textId="77777777" w:rsidR="00DF3E5B" w:rsidRPr="00C81F36" w:rsidRDefault="00DF3E5B" w:rsidP="00CF0C50">
      <w:pPr>
        <w:jc w:val="both"/>
      </w:pPr>
      <w:r w:rsidRPr="00C81F36">
        <w:t>The analysis of variance (Table 1) revealed highly significant (P ≤ 0.01) differences among the twelve okra genotypes for all ten quantitative characters studied, namely days to 50% flowering, plant height, number of internodes on the main stem, internode length, number of branches per plant, days to first picking, fruit length, fruit weight, number of fruits per plant, and fruit yield per plant. The significant mean squares attributable to genotypes indicated the existence of substantial genetic variability within the experimental material.</w:t>
      </w:r>
    </w:p>
    <w:p w14:paraId="1955709C" w14:textId="77777777" w:rsidR="00DF3E5B" w:rsidRPr="00C81F36" w:rsidRDefault="00DF3E5B" w:rsidP="00CF0C50">
      <w:pPr>
        <w:jc w:val="both"/>
      </w:pPr>
      <w:r w:rsidRPr="00C81F36">
        <w:t>Among all the characters, fruit yield per plant recorded the highest mean square (2716.84), followed by plant height (436.30), indicating considerable variability in these economically important traits. Similarly, highly significant differences were observed for the number of internodes on the main stem (11.62), fruit weight (10.41), number of fruits per plant (6.80), fruit length (6.34), days to first picking (4.59), and days to 50% flowering (4.07). These findings suggest that the evaluated genotypes possessed sufficient genetic diversity, providing ample scope for effective selection and future crop improvement programmes.</w:t>
      </w:r>
    </w:p>
    <w:p w14:paraId="7DCDD095" w14:textId="77777777" w:rsidR="00DF3E5B" w:rsidRPr="00C81F36" w:rsidRDefault="00DF3E5B" w:rsidP="00CF0C50">
      <w:pPr>
        <w:jc w:val="both"/>
      </w:pPr>
      <w:r w:rsidRPr="00C81F36">
        <w:t>The presence of significant variation among genotypes is an essential prerequisite for crop improvement because selection can only be effective when adequate variability exists within the breeding material (Allard, 1960). Similar observations have been reported by Thirupathi Reddy et al. (2012), Das et al. (2012), Deo (2014), Kumar et al. (2016), and Yonas et al. (2014), who also observed highly significant differences among okra genotypes for yield and its component traits.</w:t>
      </w:r>
    </w:p>
    <w:p w14:paraId="5BC7E202" w14:textId="77777777" w:rsidR="00DF3E5B" w:rsidRPr="00C81F36" w:rsidRDefault="00DF3E5B" w:rsidP="00CF0C50">
      <w:pPr>
        <w:jc w:val="both"/>
      </w:pPr>
    </w:p>
    <w:p w14:paraId="1E364690" w14:textId="77777777" w:rsidR="00DF3E5B" w:rsidRPr="00C81F36" w:rsidRDefault="00DF3E5B" w:rsidP="00CF0C50">
      <w:pPr>
        <w:jc w:val="both"/>
        <w:rPr>
          <w:b/>
          <w:bCs/>
        </w:rPr>
      </w:pPr>
      <w:r w:rsidRPr="00C81F36">
        <w:rPr>
          <w:b/>
          <w:bCs/>
        </w:rPr>
        <w:t>4.2 Mean Performance of Genotypes</w:t>
      </w:r>
    </w:p>
    <w:p w14:paraId="233DC201" w14:textId="77777777" w:rsidR="00DF3E5B" w:rsidRPr="00C81F36" w:rsidRDefault="00DF3E5B" w:rsidP="00CF0C50">
      <w:pPr>
        <w:jc w:val="both"/>
        <w:rPr>
          <w:b/>
          <w:bCs/>
        </w:rPr>
      </w:pPr>
      <w:r w:rsidRPr="00C81F36">
        <w:rPr>
          <w:b/>
          <w:bCs/>
        </w:rPr>
        <w:t>4.2.1 Days to 50% Flowering</w:t>
      </w:r>
    </w:p>
    <w:p w14:paraId="134862FA" w14:textId="77777777" w:rsidR="00DF3E5B" w:rsidRPr="00C81F36" w:rsidRDefault="00DF3E5B" w:rsidP="00CF0C50">
      <w:pPr>
        <w:jc w:val="both"/>
      </w:pPr>
      <w:r w:rsidRPr="00C81F36">
        <w:t>Days to 50% flowering is an important trait determining earliness in okra. Early-flowering genotypes are generally preferred because they permit earlier harvesting, which may attract higher market prices, and facilitate multiple-cropping systems.</w:t>
      </w:r>
    </w:p>
    <w:p w14:paraId="5B09D6A7" w14:textId="77777777" w:rsidR="00DF3E5B" w:rsidRPr="00C81F36" w:rsidRDefault="00DF3E5B" w:rsidP="00CF0C50">
      <w:pPr>
        <w:jc w:val="both"/>
      </w:pPr>
      <w:r w:rsidRPr="00C81F36">
        <w:t>The mean performance of the twelve genotypes revealed considerable variation in days to 50% flowering (Table 2). The earliest-flowering genotype was Kashi Vibhuti (43.81 days), followed by Phule Prajatika (44.27 days), Pusa Makhmali (44.42 days), Pusa Sawani (44.74 days), Phule Utkarsh (44.74 days), and Arka Abhay (44.74 days). In contrast, Red One Long, Arka Anamika, and Varsha Upahar required the maximum period (46.59 days) to attain 50% flowering.</w:t>
      </w:r>
    </w:p>
    <w:p w14:paraId="237CA999" w14:textId="77777777" w:rsidR="00DF3E5B" w:rsidRPr="00C81F36" w:rsidRDefault="00DF3E5B" w:rsidP="00CF0C50">
      <w:pPr>
        <w:jc w:val="both"/>
      </w:pPr>
      <w:r w:rsidRPr="00C81F36">
        <w:t>The overall mean was 44.56 days, with values ranging from 43.81 to 46.59 days. The relatively narrow range indicates moderate variation for this character among the tested genotypes. The analysis of variance further confirmed significant differences among the genotypes, suggesting the presence of exploitable genetic variability for earliness.</w:t>
      </w:r>
    </w:p>
    <w:p w14:paraId="00831FC3" w14:textId="77777777" w:rsidR="00DF3E5B" w:rsidRPr="00C81F36" w:rsidRDefault="00DF3E5B" w:rsidP="00CF0C50">
      <w:pPr>
        <w:jc w:val="both"/>
      </w:pPr>
      <w:r w:rsidRPr="00C81F36">
        <w:t>Early flowering genotypes are desirable because they generally escape adverse environmental conditions occurring during later crop growth stages and provide early marketable yield. Similar variation in flowering behaviour among okra genotypes has been reported by Sharma et al. (2016), Das et al. (2012), Thirupathi Reddy et al. (2012), Deo (2014), and Kumar et al. (2016).</w:t>
      </w:r>
    </w:p>
    <w:p w14:paraId="416632C3" w14:textId="77777777" w:rsidR="00DF3E5B" w:rsidRPr="00C81F36" w:rsidRDefault="00DF3E5B" w:rsidP="00CF0C50">
      <w:pPr>
        <w:jc w:val="both"/>
        <w:rPr>
          <w:b/>
          <w:bCs/>
        </w:rPr>
      </w:pPr>
      <w:r w:rsidRPr="00C81F36">
        <w:rPr>
          <w:b/>
          <w:bCs/>
        </w:rPr>
        <w:t>4.2.2 Plant Height</w:t>
      </w:r>
    </w:p>
    <w:p w14:paraId="08B64227" w14:textId="77777777" w:rsidR="00DF3E5B" w:rsidRPr="00C81F36" w:rsidRDefault="00DF3E5B" w:rsidP="00CF0C50">
      <w:pPr>
        <w:jc w:val="both"/>
      </w:pPr>
      <w:r w:rsidRPr="00C81F36">
        <w:t>Plant height is an important growth parameter that influences photosynthetic efficiency, plant vigour, and ultimately fruit production. Considerable variation was observed among the evaluated genotypes for plant height.</w:t>
      </w:r>
    </w:p>
    <w:p w14:paraId="531492E8" w14:textId="77777777" w:rsidR="00DF3E5B" w:rsidRPr="00C81F36" w:rsidRDefault="00DF3E5B" w:rsidP="00CF0C50">
      <w:pPr>
        <w:jc w:val="both"/>
      </w:pPr>
      <w:r w:rsidRPr="00C81F36">
        <w:t>The tallest plants were recorded in Pusa Makhmali (105.25 cm), followed by Red One Long (104.03 cm) and Phule Prajatika (92.13 cm). In contrast, Arka Anamika (75.68 cm) produced the shortest plants, followed by Kashi Vibhuti (79.94 cm) and Arka Abhay (81.65 cm).</w:t>
      </w:r>
    </w:p>
    <w:p w14:paraId="5754A5B9" w14:textId="77777777" w:rsidR="00DF3E5B" w:rsidRPr="00C81F36" w:rsidRDefault="00DF3E5B" w:rsidP="00CF0C50">
      <w:pPr>
        <w:jc w:val="both"/>
      </w:pPr>
      <w:r w:rsidRPr="00C81F36">
        <w:t>The overall mean plant height was 91.58 cm, with values ranging from 75.68 to 105.25 cm. The considerable variation in plant height may be attributed to differences in the genetic constitution of the genotypes as well as their differential response to environmental conditions.</w:t>
      </w:r>
    </w:p>
    <w:p w14:paraId="65668312" w14:textId="77777777" w:rsidR="00DF3E5B" w:rsidRPr="00C81F36" w:rsidRDefault="00DF3E5B" w:rsidP="00CF0C50">
      <w:pPr>
        <w:jc w:val="both"/>
      </w:pPr>
      <w:r w:rsidRPr="00C81F36">
        <w:t>Taller plants generally possess a greater number of nodes, increased photosynthetic area, and improved assimilate production, which may contribute to higher fruit yield. However, excessive vegetative growth does not always translate into increased productivity, as yield depends upon efficient partitioning of assimilates towards reproductive organs.</w:t>
      </w:r>
    </w:p>
    <w:p w14:paraId="28BF33B7" w14:textId="77777777" w:rsidR="00DF3E5B" w:rsidRPr="00C81F36" w:rsidRDefault="00DF3E5B" w:rsidP="00CF0C50">
      <w:pPr>
        <w:jc w:val="both"/>
      </w:pPr>
      <w:r w:rsidRPr="00C81F36">
        <w:t>Similar observations regarding variability in plant height among okra genotypes were reported by Dhall et al. (2001), Sharma et al. (2016), Das et al. (2012), Thirupathi Reddy et al. (2012), and Yonas et al. (2014).</w:t>
      </w:r>
    </w:p>
    <w:p w14:paraId="4A2FB5B7" w14:textId="77777777" w:rsidR="00DF3E5B" w:rsidRPr="00C81F36" w:rsidRDefault="00DF3E5B" w:rsidP="00CF0C50">
      <w:pPr>
        <w:jc w:val="both"/>
        <w:rPr>
          <w:b/>
          <w:bCs/>
        </w:rPr>
      </w:pPr>
      <w:r w:rsidRPr="00C81F36">
        <w:rPr>
          <w:b/>
          <w:bCs/>
        </w:rPr>
        <w:t>4.2.3 Number of Internodes on Main Stem</w:t>
      </w:r>
    </w:p>
    <w:p w14:paraId="235B1D33" w14:textId="77777777" w:rsidR="00DF3E5B" w:rsidRPr="00C81F36" w:rsidRDefault="00DF3E5B" w:rsidP="00CF0C50">
      <w:pPr>
        <w:jc w:val="both"/>
      </w:pPr>
      <w:r w:rsidRPr="00C81F36">
        <w:t xml:space="preserve">The number of internodes is an important morphological trait associated with plant architecture and fruit-bearing capacity. Significant variation was observed among the twelve genotypes. The maximum number of internodes was recorded in Pusa Makhmali (14.87), followed by Red One Long (14.60), Phule Utkarsh (14.47), and Prabhani Kranti (14.04). The minimum number of internodes was observed </w:t>
      </w:r>
      <w:r w:rsidRPr="00C81F36">
        <w:t>in Arka Abhay (8.33), followed by Kashi Kranti (8.67). The mean value was 11.88, and the range was 8.33–14.87, indicating wide variation among the genotypes. A greater number of internodes generally provides more sites for flowering and fruit development, thereby contributing positively to yield. Similar findings have been reported by Deo (2014), Kumar et al. (2016), Singh et al. (2017), and Vishnu Priyanka et al. (2018), who observed considerable variability in internode number in okra.</w:t>
      </w:r>
    </w:p>
    <w:p w14:paraId="797C00B2" w14:textId="77777777" w:rsidR="00DF3E5B" w:rsidRPr="00C81F36" w:rsidRDefault="00DF3E5B" w:rsidP="00CF0C50">
      <w:pPr>
        <w:jc w:val="both"/>
      </w:pPr>
    </w:p>
    <w:p w14:paraId="25339E55" w14:textId="77777777" w:rsidR="00DF3E5B" w:rsidRPr="00C81F36" w:rsidRDefault="00DF3E5B" w:rsidP="00CF0C50">
      <w:pPr>
        <w:jc w:val="both"/>
        <w:rPr>
          <w:b/>
          <w:bCs/>
        </w:rPr>
      </w:pPr>
      <w:r w:rsidRPr="00C81F36">
        <w:rPr>
          <w:b/>
          <w:bCs/>
        </w:rPr>
        <w:t>4.2.4 Length of Internodes</w:t>
      </w:r>
    </w:p>
    <w:p w14:paraId="484DEB7C" w14:textId="77777777" w:rsidR="00DF3E5B" w:rsidRPr="00C81F36" w:rsidRDefault="00DF3E5B" w:rsidP="00CF0C50">
      <w:pPr>
        <w:jc w:val="both"/>
      </w:pPr>
      <w:r w:rsidRPr="00C81F36">
        <w:t>Internode length affects plant architecture, canopy development, and light interception. Significant differences were observed among the studied genotypes. The longest internodes were recorded in Red One Long (6.64 cm), followed by Pusa Sawani (6.53 cm) and Pusa Makhmali (6.47 cm). The shortest internodes were observed in Varsha Upahar (4.97 cm), followed by Kashi Vibhuti (5.06 cm).</w:t>
      </w:r>
    </w:p>
    <w:p w14:paraId="704FCE42" w14:textId="77777777" w:rsidR="00DF3E5B" w:rsidRPr="00C81F36" w:rsidRDefault="00DF3E5B" w:rsidP="00CF0C50">
      <w:pPr>
        <w:jc w:val="both"/>
      </w:pPr>
      <w:r w:rsidRPr="00C81F36">
        <w:t>The overall mean was 5.65 cm, with values ranging from 4.97 to 6.64 cm. The observed variability may be attributed to inherent genetic differences among the genotypes. Moderate internode length is generally considered desirable because it facilitates a compact plant architecture with improved fruit distribution. Comparable results were obtained by Sharma et al. (2016), Das et al. (2012), Thirupathi Reddy et al. (2012), and Kumar et al. (2016), who also reported significant variability in internode length among okra genotypes.</w:t>
      </w:r>
    </w:p>
    <w:p w14:paraId="40A8AE7E" w14:textId="77777777" w:rsidR="00DF3E5B" w:rsidRPr="00C81F36" w:rsidRDefault="00DF3E5B" w:rsidP="00CF0C50">
      <w:pPr>
        <w:jc w:val="both"/>
        <w:rPr>
          <w:b/>
          <w:bCs/>
        </w:rPr>
      </w:pPr>
      <w:r w:rsidRPr="00C81F36">
        <w:rPr>
          <w:b/>
          <w:bCs/>
        </w:rPr>
        <w:t>4.2.5 Number of Branches per Plant</w:t>
      </w:r>
    </w:p>
    <w:p w14:paraId="223ADCA2" w14:textId="77777777" w:rsidR="00DF3E5B" w:rsidRPr="00C81F36" w:rsidRDefault="00DF3E5B" w:rsidP="00CF0C50">
      <w:pPr>
        <w:jc w:val="both"/>
      </w:pPr>
      <w:r w:rsidRPr="00C81F36">
        <w:t>The number of branches per plant is an important yield-attributing trait in okra because increased branching generally provides more sites for flowering and fruit development, thereby enhancing fruit yield. Significant variation was observed among the twelve genotypes for this trait (Table 2).</w:t>
      </w:r>
    </w:p>
    <w:p w14:paraId="472F09EB" w14:textId="77777777" w:rsidR="00DF3E5B" w:rsidRPr="00C81F36" w:rsidRDefault="00DF3E5B" w:rsidP="00CF0C50">
      <w:pPr>
        <w:jc w:val="both"/>
      </w:pPr>
      <w:r w:rsidRPr="00C81F36">
        <w:t>The maximum number of branches per plant was recorded in Phule Utkarsh (3.67), followed by Red One Long (3.60), Phule Prajatika (3.47), and Pusa Makhmali (3.34). In contrast, the minimum number of branches was observed in Varsha Upahar (1.57), followed by Kashi Kranti (1.60) and Arka Abhay (1.67). The overall mean was 2.45 branches per plant, with a range of 1.57–3.67. The wide range observed among the genotypes indicated the presence of substantial genetic variability in branching habit. Increased branching contributes to a greater number of reproductive sites, ultimately resulting in improved fruit production. The observed variability may be attributed to differences in the genetic constitution of the evaluated genotypes.</w:t>
      </w:r>
    </w:p>
    <w:p w14:paraId="729C58C1" w14:textId="77777777" w:rsidR="00DF3E5B" w:rsidRPr="00C81F36" w:rsidRDefault="00DF3E5B" w:rsidP="00CF0C50">
      <w:pPr>
        <w:jc w:val="both"/>
      </w:pPr>
      <w:r w:rsidRPr="00C81F36">
        <w:t>Similar findings were reported by Sharma et al. (2016), Das et al. (2012), Thirupathi Reddy et al. (2012), Deo (2014), Kumar et al. (2016), Vishnu Priyanka et al. (2018), and Raval et al. (2018), who also observed considerable variation in branching among diverse okra germplasm.</w:t>
      </w:r>
    </w:p>
    <w:p w14:paraId="7305E2E4" w14:textId="77777777" w:rsidR="00DF3E5B" w:rsidRPr="00C81F36" w:rsidRDefault="00DF3E5B" w:rsidP="00CF0C50">
      <w:pPr>
        <w:jc w:val="both"/>
        <w:rPr>
          <w:b/>
          <w:bCs/>
        </w:rPr>
      </w:pPr>
      <w:r w:rsidRPr="00C81F36">
        <w:rPr>
          <w:b/>
          <w:bCs/>
        </w:rPr>
        <w:t>4.2.6 Days to First Picking</w:t>
      </w:r>
    </w:p>
    <w:p w14:paraId="43DE2B8E" w14:textId="77777777" w:rsidR="00DF3E5B" w:rsidRPr="00C81F36" w:rsidRDefault="00DF3E5B" w:rsidP="00CF0C50">
      <w:pPr>
        <w:jc w:val="both"/>
      </w:pPr>
      <w:r w:rsidRPr="00C81F36">
        <w:t>Earliness is one of the most desirable characteristics in vegetable crops because it enables farmers to obtain higher market prices through early harvesting. The period to first picking is therefore an important criterion for evaluating early maturity.</w:t>
      </w:r>
    </w:p>
    <w:p w14:paraId="3D39C1A0" w14:textId="77777777" w:rsidR="00DF3E5B" w:rsidRPr="00C81F36" w:rsidRDefault="00DF3E5B" w:rsidP="00CF0C50">
      <w:pPr>
        <w:jc w:val="both"/>
      </w:pPr>
      <w:r w:rsidRPr="00C81F36">
        <w:t xml:space="preserve">The data presented in Table 2 revealed significant variation among the genotypes in the number of days to first picking. Kashi Pragati required the minimum period (52 days) before the first harvest, followed by Phule Utkarsh (53 days), and Red One Long and Phule Prajatika (54 days each). The remaining genotypes required 55–56 days before the first picking. The mean value for this trait was 54.16 days, with a range of 52–56 days. The comparatively narrow range indicates moderate genetic </w:t>
      </w:r>
      <w:r w:rsidRPr="00C81F36">
        <w:lastRenderedPageBreak/>
        <w:t>variability; however, the significant ANOVA confirms that useful variation exists for breeding early-maturing cultivars.</w:t>
      </w:r>
    </w:p>
    <w:p w14:paraId="6BC5E533" w14:textId="77777777" w:rsidR="00DF3E5B" w:rsidRPr="00C81F36" w:rsidRDefault="00DF3E5B" w:rsidP="00CF0C50">
      <w:pPr>
        <w:jc w:val="both"/>
      </w:pPr>
      <w:r w:rsidRPr="00C81F36">
        <w:t>Early-maturing genotypes provide several advantages, including escape from late-season biotic and abiotic stresses, efficient utilisation of resources, and increased cropping intensity. Similar variability in earliness has been reported by Thirupathi Reddy et al. (2012), Das et al. (2012), Deo (2014), Kumar et al. (2016), and Yonas et al. (2014).</w:t>
      </w:r>
    </w:p>
    <w:p w14:paraId="21F6B9B5" w14:textId="77777777" w:rsidR="00DF3E5B" w:rsidRPr="00C81F36" w:rsidRDefault="00DF3E5B" w:rsidP="00CF0C50">
      <w:pPr>
        <w:jc w:val="both"/>
      </w:pPr>
    </w:p>
    <w:p w14:paraId="113F290D" w14:textId="77777777" w:rsidR="00DF3E5B" w:rsidRPr="00C81F36" w:rsidRDefault="00DF3E5B" w:rsidP="00CF0C50">
      <w:pPr>
        <w:jc w:val="both"/>
        <w:rPr>
          <w:b/>
          <w:bCs/>
        </w:rPr>
      </w:pPr>
      <w:r w:rsidRPr="00C81F36">
        <w:rPr>
          <w:b/>
          <w:bCs/>
        </w:rPr>
        <w:t>4.2.7 Fruit Length</w:t>
      </w:r>
    </w:p>
    <w:p w14:paraId="3F169876" w14:textId="77777777" w:rsidR="00DF3E5B" w:rsidRPr="00C81F36" w:rsidRDefault="00DF3E5B" w:rsidP="00CF0C50">
      <w:pPr>
        <w:jc w:val="both"/>
      </w:pPr>
      <w:r w:rsidRPr="00C81F36">
        <w:t>Fruit length is an important commercial quality parameter in okra, influencing consumer preference and market acceptability. Significant differences among genotypes were observed for this character.</w:t>
      </w:r>
    </w:p>
    <w:p w14:paraId="60E3BE4F" w14:textId="77777777" w:rsidR="00DF3E5B" w:rsidRPr="00C81F36" w:rsidRDefault="00DF3E5B" w:rsidP="00CF0C50">
      <w:pPr>
        <w:jc w:val="both"/>
      </w:pPr>
      <w:r w:rsidRPr="00C81F36">
        <w:t>The maximum fruit length was recorded in Phule Prajatika (15.35 cm), followed by Pusa Makhmali (15.22 cm), Pusa Sawani (15.16 cm), and Phule Utkarsh (15.05 cm). The minimum fruit length was observed in Arka Anamika (11.63 cm), followed by Kashi Vibhuti (11.85 cm) and Prabhani Kranti (12.03 cm). The average fruit length was 13.60 cm, with values ranging from 11.63 to 15.35 cm. The observed variation demonstrates sufficient scope for selecting desirable genotypes possessing longer fruits, which are generally preferred in fresh vegetable markets. Fruit length is largely influenced by genetic constitution but may also be modified by environmental conditions. Similar results have been reported by Sharma et al. (2016), Das et al. (2012), Thirupathi Reddy et al. (2012), Kumar et al. (2016), Vishnu Priyanka et al. (2018), and Reddy et al. (2022).</w:t>
      </w:r>
    </w:p>
    <w:p w14:paraId="1C08B591" w14:textId="77777777" w:rsidR="00DF3E5B" w:rsidRPr="00C81F36" w:rsidRDefault="00DF3E5B" w:rsidP="00CF0C50">
      <w:pPr>
        <w:jc w:val="both"/>
        <w:rPr>
          <w:b/>
          <w:bCs/>
        </w:rPr>
      </w:pPr>
      <w:r w:rsidRPr="00C81F36">
        <w:rPr>
          <w:b/>
          <w:bCs/>
        </w:rPr>
        <w:t>4.2.8 Fruit Weight</w:t>
      </w:r>
    </w:p>
    <w:p w14:paraId="152A3F7D" w14:textId="77777777" w:rsidR="00DF3E5B" w:rsidRPr="00C81F36" w:rsidRDefault="00DF3E5B" w:rsidP="00CF0C50">
      <w:pPr>
        <w:jc w:val="both"/>
      </w:pPr>
      <w:r w:rsidRPr="00C81F36">
        <w:t>Fruit weight directly contributes to total fruit yield and therefore constitutes one of the most important economic traits in okra improvement programmes.</w:t>
      </w:r>
    </w:p>
    <w:p w14:paraId="10D260A6" w14:textId="77777777" w:rsidR="00DF3E5B" w:rsidRPr="00C81F36" w:rsidRDefault="00DF3E5B" w:rsidP="00CF0C50">
      <w:pPr>
        <w:jc w:val="both"/>
      </w:pPr>
      <w:r w:rsidRPr="00C81F36">
        <w:t>Significant variation was observed among the evaluated genotypes (Table 2). The highest fruit weight was recorded in Phule Utkarsh (17.70 g), followed by Pusa Sawani and Arka Abhay (17.30 g each), while Varsha Upahar produced the lightest fruits (10.70 g). The overall mean fruit weight was 15.58 g, with a range of 10.70–17.70 g.</w:t>
      </w:r>
      <w:r w:rsidR="005E4ACD" w:rsidRPr="00C81F36">
        <w:t xml:space="preserve"> </w:t>
      </w:r>
      <w:r w:rsidRPr="00C81F36">
        <w:t>The large variation observed among the genotypes indicates the existence of sufficient genetic diversity for fruit weight. Since fruit weight is one of the major determinants of total fruit yield, genotypes possessing heavier fruits are desirable for yield improvement.</w:t>
      </w:r>
      <w:r w:rsidR="005E4ACD" w:rsidRPr="00C81F36">
        <w:t xml:space="preserve"> </w:t>
      </w:r>
      <w:r w:rsidRPr="00C81F36">
        <w:t>Comparable findings were reported by Dhall et al. (2001), Das et al. (2012), Thirupathi Reddy et al. (2012), Deo (2014), Kumar et al. (2016), and Vishnu Priyanka et al. (2018).</w:t>
      </w:r>
    </w:p>
    <w:p w14:paraId="71D289A8" w14:textId="77777777" w:rsidR="00DF3E5B" w:rsidRPr="00C81F36" w:rsidRDefault="00DF3E5B" w:rsidP="00CF0C50">
      <w:pPr>
        <w:jc w:val="both"/>
        <w:rPr>
          <w:b/>
          <w:bCs/>
        </w:rPr>
      </w:pPr>
      <w:r w:rsidRPr="00C81F36">
        <w:rPr>
          <w:b/>
          <w:bCs/>
        </w:rPr>
        <w:t>4.2.9 Number of Fruits per Plant</w:t>
      </w:r>
    </w:p>
    <w:p w14:paraId="34F7EB91" w14:textId="77777777" w:rsidR="00DF3E5B" w:rsidRPr="00C81F36" w:rsidRDefault="00DF3E5B" w:rsidP="00CF0C50">
      <w:pPr>
        <w:jc w:val="both"/>
      </w:pPr>
      <w:r w:rsidRPr="00C81F36">
        <w:t>The number of fruits per plant is one of the most important yield components in okra because it directly determines marketable fruit yield.</w:t>
      </w:r>
    </w:p>
    <w:p w14:paraId="2614E521" w14:textId="77777777" w:rsidR="00DF3E5B" w:rsidRPr="00C81F36" w:rsidRDefault="00DF3E5B" w:rsidP="00CF0C50">
      <w:pPr>
        <w:jc w:val="both"/>
      </w:pPr>
      <w:r w:rsidRPr="00C81F36">
        <w:t>The evaluated genotypes exhibited considerable variation in this trait. The maximum number of fruits per plant was recorded in Kashi Pragati (13.24), followed by Pusa Makhmali (12.57), Red One Long (12.14), and Phule Utkarsh (12.10). The minimum number of fruits was observed in Kashi Vibhuti (7.50), followed by Kashi Kranti (8.91). The mean was 11.21 fruits per plant, and the range was 7.50–13.24 fruits per plant. The observed variability suggests ample opportunity for improving fruit yield through selection for an increased fruit number. Studies by Sharma et al. (2016), Thirupathi Reddy et al. (2012), Kumar et al. (2016), Deo (2014), and Yonas et al. (2014) also reported wide variability in this trait among okra genotypes.</w:t>
      </w:r>
    </w:p>
    <w:p w14:paraId="0AA6F976" w14:textId="77777777" w:rsidR="00DF3E5B" w:rsidRPr="00C81F36" w:rsidRDefault="00DF3E5B" w:rsidP="00CF0C50">
      <w:pPr>
        <w:jc w:val="both"/>
        <w:rPr>
          <w:b/>
          <w:bCs/>
        </w:rPr>
      </w:pPr>
      <w:r w:rsidRPr="00C81F36">
        <w:rPr>
          <w:b/>
          <w:bCs/>
        </w:rPr>
        <w:lastRenderedPageBreak/>
        <w:t>4.2.10 Fruit Yield per Plant</w:t>
      </w:r>
    </w:p>
    <w:p w14:paraId="42BCC882" w14:textId="77777777" w:rsidR="00DF3E5B" w:rsidRPr="00C81F36" w:rsidRDefault="00DF3E5B" w:rsidP="00CF0C50">
      <w:pPr>
        <w:jc w:val="both"/>
      </w:pPr>
      <w:r w:rsidRPr="00C81F36">
        <w:t>Fruit yield per plant is the most important economic trait because it reflects the combined influence of all growth and yield-contributing characters. Significant differences among the evaluated genotypes indicated the existence of substantial genetic variability for fruit yield.</w:t>
      </w:r>
    </w:p>
    <w:p w14:paraId="5F64F63F" w14:textId="77777777" w:rsidR="00DF3E5B" w:rsidRPr="00C81F36" w:rsidRDefault="00DF3E5B" w:rsidP="00CF0C50">
      <w:pPr>
        <w:jc w:val="both"/>
      </w:pPr>
      <w:r w:rsidRPr="00C81F36">
        <w:t>Among the twelve genotypes, Phule Utkarsh produced the highest fruit yield (225.76 g per plant), followed by Kashi Pragati (213.12 g), Pusa Makhmali (209.71 g), Arka Abhay (207.76 g), Prabhani Kranti (202.96 g), Pusa Sawani (199.98 g), and Red One Long (199.41 g). The lowest fruit yield was recorded in Kashi Vibhuti (107.59 g), followed by Varsha Upahar (127.22 g) and Arka Anamika (164.84 g). The mean fruit yield was 186.54 g per plant, with values ranging from 107.59 to 225.76 g. The superior performance of Phule Utkarsh may be attributed to its favourable combination of desirable traits, including a higher number of branches, longer fruits, greater fruit weight, and a higher number of fruits per plant.</w:t>
      </w:r>
    </w:p>
    <w:p w14:paraId="3F47B29E" w14:textId="77777777" w:rsidR="00DF3E5B" w:rsidRPr="00C81F36" w:rsidRDefault="00DF3E5B" w:rsidP="00CF0C50">
      <w:pPr>
        <w:jc w:val="both"/>
      </w:pPr>
      <w:r w:rsidRPr="00C81F36">
        <w:t>Fruit yield is a complex quantitative trait governed by several component characters and influenced by both genetic and environmental factors. Therefore, selection based on multiple yield-contributing traits is more effective than selection based on yield alone. The superior genotypes identified in the present study may be utilised as potential parents in hybridisation programmes aimed at developing high-yielding cultivars suitable for the Bundelkhand region.</w:t>
      </w:r>
    </w:p>
    <w:p w14:paraId="3C9C282C" w14:textId="77777777" w:rsidR="00DF3E5B" w:rsidRPr="00C81F36" w:rsidRDefault="00DF3E5B" w:rsidP="00CF0C50">
      <w:pPr>
        <w:jc w:val="both"/>
      </w:pPr>
      <w:r w:rsidRPr="00C81F36">
        <w:t>The present findings are in close agreement with those of Dhall et al. (2001), Sharma et al. (2016), Das et al. (2012), Thirupathi Reddy et al. (2012), Deo (2014), Kumar et al. (2016), Vishnu Priyanka et al. (2018), Reddy et al. (2022), Raval et al. (2018), and Verma et al. (2018), who also reported significant variability for fruit yield and associated traits in okra.</w:t>
      </w:r>
    </w:p>
    <w:p w14:paraId="4DBDF27B" w14:textId="77777777" w:rsidR="00DF3E5B" w:rsidRPr="00C81F36" w:rsidRDefault="00DF3E5B" w:rsidP="00CF0C50">
      <w:pPr>
        <w:jc w:val="both"/>
        <w:rPr>
          <w:b/>
          <w:bCs/>
        </w:rPr>
      </w:pPr>
      <w:r w:rsidRPr="00C81F36">
        <w:rPr>
          <w:b/>
          <w:bCs/>
        </w:rPr>
        <w:t>4.3 Genetic Variability, Heritability and Genetic Advance</w:t>
      </w:r>
    </w:p>
    <w:p w14:paraId="0B0C3200" w14:textId="77777777" w:rsidR="00DF3E5B" w:rsidRPr="00C81F36" w:rsidRDefault="00DF3E5B" w:rsidP="00CF0C50">
      <w:pPr>
        <w:jc w:val="both"/>
      </w:pPr>
      <w:r w:rsidRPr="00C81F36">
        <w:t>The effectiveness of any crop improvement programme depends on the magnitude of genetic variability present in the breeding material. Estimates of the genotypic coefficient of variation (GCV), phenotypic coefficient of variation (PCV), broad-sense heritability, and genetic advance provide valuable information regarding the nature and extent of genetic variation and help identify characters amenable to selection. The estimates of these parameters for ten quantitative traits are presented in Table 3.</w:t>
      </w:r>
    </w:p>
    <w:p w14:paraId="6DE6F141" w14:textId="77777777" w:rsidR="00DF3E5B" w:rsidRPr="00C81F36" w:rsidRDefault="00DF3E5B" w:rsidP="00CF0C50">
      <w:pPr>
        <w:jc w:val="both"/>
        <w:rPr>
          <w:b/>
          <w:bCs/>
        </w:rPr>
      </w:pPr>
      <w:r w:rsidRPr="00C81F36">
        <w:rPr>
          <w:b/>
          <w:bCs/>
        </w:rPr>
        <w:t>4.3.1 Genotypic and Phenotypic Coefficient of Variation</w:t>
      </w:r>
    </w:p>
    <w:p w14:paraId="4FC240D9" w14:textId="77777777" w:rsidR="00DF3E5B" w:rsidRPr="00C81F36" w:rsidRDefault="00DF3E5B" w:rsidP="00CF0C50">
      <w:pPr>
        <w:jc w:val="both"/>
      </w:pPr>
      <w:r w:rsidRPr="00C81F36">
        <w:t>In the present investigation, the phenotypic coefficient of variation (PCV) was higher than the corresponding genotypic coefficient of variation (GCV) for all the characters studied. This indicated that environmental factors influenced the expression of these traits to varying degrees. However, the relatively small differences between PCV and GCV for several traits suggested that the observed variation was predominantly genetic and that phenotypic selection may be effective.</w:t>
      </w:r>
    </w:p>
    <w:p w14:paraId="6A3EB6F2" w14:textId="77777777" w:rsidR="00DF3E5B" w:rsidRPr="00C81F36" w:rsidRDefault="00DF3E5B" w:rsidP="00CF0C50">
      <w:pPr>
        <w:jc w:val="both"/>
      </w:pPr>
      <w:r w:rsidRPr="00C81F36">
        <w:t xml:space="preserve">The highest GCV (29.42%) and PCV (30.19%) were recorded for the number of branches per plant, indicating the existence of substantial genetic variability in this trait. High GCV and PCV were also observed for the number of internodes on the main stem (16.06% and 17.51%), fruit yield per plant (14.42% and 19.10%), internode length (13.13% and 13.55%), number of fruits per plant (12.88% and 14.48%), and plant height (12.56% and 14.31%). Moderate GCV and PCV values were recorded for fruit weight (10.24% and 14.80%) and fruit length (9.76% and 12.33%), whereas days to 50% flowering and days to first picking exhibited comparatively low GCV and PCV values, indicating limited variability in these traits. High estimates of GCV and PCV indicate greater opportunities for improvement through selection, whereas low estimates generally reflect limited genetic variability. Similar observations have </w:t>
      </w:r>
      <w:r w:rsidRPr="00C81F36">
        <w:t>been reported by Burton and DeVane (1953), Johnson et al. (1955), Sharma et al. (2016), Das et al. (2012), Thirupathi Reddy et al. (2012), Deo (2014), Kumar et al. (2016), and Vishnu Priyanka et al. (2018).</w:t>
      </w:r>
    </w:p>
    <w:p w14:paraId="02FD5442" w14:textId="77777777" w:rsidR="00C5566B" w:rsidRPr="00C81F36" w:rsidRDefault="00C5566B" w:rsidP="00CF0C50">
      <w:pPr>
        <w:jc w:val="both"/>
        <w:rPr>
          <w:b/>
          <w:bCs/>
        </w:rPr>
      </w:pPr>
      <w:r w:rsidRPr="00C81F36">
        <w:rPr>
          <w:b/>
          <w:bCs/>
        </w:rPr>
        <w:t>4.3.2 Heritability</w:t>
      </w:r>
    </w:p>
    <w:p w14:paraId="4B96227F" w14:textId="77777777" w:rsidR="00C5566B" w:rsidRPr="00C81F36" w:rsidRDefault="00C5566B" w:rsidP="00CF0C50">
      <w:pPr>
        <w:jc w:val="both"/>
      </w:pPr>
      <w:r w:rsidRPr="00C81F36">
        <w:t>Heritability is an important genetic parameter that measures the proportion of total phenotypic variation attributable to genetic causes and provides an estimate of the extent to which a particular trait can be transmitted from one generation to the next. In the present investigation, broad-sense heritability (H²b) ranged from 28.60% for days to 50% flowering to 95.00% for the number of branches per plant, indicating considerable variation in the inheritance of different quantitative traits (Table 3). Very high heritability estimates were recorded for the number of branches per plant (95.00%), internode length (93.90%), number of internodes on the main stem (84.10%), number of fruits per plant (79.00%), and plant height (77.10%), suggesting that these traits were largely controlled by genetic factors with relatively little environmental influence. Therefore, direct phenotypic selection for these characters may be effective in okra improvement. Moderately high heritability was observed for fruit length (62.70%), days to first picking (59.20%), and fruit yield per plant (57.00%), indicating that these traits are influenced by both genetic and environmental factors and may be improved through careful selection over successive generations. In contrast, fruit weight (47.90%) and days to 50% flowering (28.60%) exhibited comparatively low heritability, suggesting a greater influence of environmental conditions on the expression of these characters and thereby reducing the efficiency of direct selection. Similar findings have been reported by Dhall et al. (2001), Sharma et al. (2016), Das et al. (2012), Thirupathi Reddy et al. (2012), Deo (2014), Kumar et al. (2016), Reddy et al. (2022), and Verma et al. (2018), who also observed high heritability for plant height, branching pattern, number of fruits per plant, and other yield-related traits in okra. These findings indicate that the above traits possess substantial genetic potential and may be utilised in breeding programmes for the development of high-yielding cultivars.</w:t>
      </w:r>
    </w:p>
    <w:p w14:paraId="59B636A8" w14:textId="77777777" w:rsidR="00C5566B" w:rsidRPr="00C81F36" w:rsidRDefault="00C5566B" w:rsidP="00CF0C50">
      <w:pPr>
        <w:jc w:val="both"/>
        <w:rPr>
          <w:b/>
          <w:bCs/>
        </w:rPr>
      </w:pPr>
      <w:r w:rsidRPr="00C81F36">
        <w:rPr>
          <w:b/>
          <w:bCs/>
        </w:rPr>
        <w:t>4.3.3 Genetic Advance</w:t>
      </w:r>
    </w:p>
    <w:p w14:paraId="3E5BB7AD" w14:textId="77777777" w:rsidR="00C5566B" w:rsidRPr="00C81F36" w:rsidRDefault="00C5566B" w:rsidP="00CF0C50">
      <w:pPr>
        <w:jc w:val="both"/>
      </w:pPr>
      <w:r w:rsidRPr="00C81F36">
        <w:t>Genetic advance (GA) is an important selection parameter that predicts the expected improvement in a trait under selection. When genetic advance is considered together with heritability, it provides a reliable indication of the nature of gene action governing a character and the effectiveness of selection. In the present study, genetic advance expressed as a percentage of the mean (GAM) varied considerably among the characters studied (Table 3). The highest GAM was observed for the number of branches per plant (59.23%), followed by the number of internodes on the main stem (30.38%), internode length (26.19%), number of fruits per plant (23.56%), plant height (22.71%), and fruit yield per plant (22.43%). These high values indicate the presence of substantial additive genetic variance and suggest that considerable improvement in these traits may be achieved through simple phenotypic selection. Moderate genetic advance was recorded for fruit length (15.95%) and fruit weight (14.63%), indicating moderate scope for genetic improvement through selection. In contrast, days to first picking (3.27%) and days to 50% flowering (2.13%) exhibited very low genetic advance, reflecting limited expected progress from direct selection because of the greater influence of non-additive gene effects and environmental factors.</w:t>
      </w:r>
    </w:p>
    <w:p w14:paraId="5FA25039" w14:textId="77777777" w:rsidR="00C5566B" w:rsidRPr="00C81F36" w:rsidRDefault="00C5566B" w:rsidP="00CF0C50">
      <w:pPr>
        <w:jc w:val="both"/>
      </w:pPr>
      <w:r w:rsidRPr="00C81F36">
        <w:t xml:space="preserve">The combination of high heritability and high genetic advance observed for the number of branches per plant, number of internodes on the main stem, internode length, plant height, and number of fruits per plant suggests that these traits are predominantly governed by additive gene action and are therefore amenable to improvement through direct selection. Conversely, the combination of low heritability and low genetic advance for days to 50% flowering indicates the predominance of non-additive gene action and environmental influence, making direct selection less effective for this trait. </w:t>
      </w:r>
      <w:r w:rsidRPr="00C81F36">
        <w:t>These observations are in close agreement with the classical findings of Johnson et al. (1955), who emphasised that traits exhibiting high heritability coupled with high genetic advance are primarily controlled by additive genes and respond efficiently to selection. Similar conclusions have also been reported by Das et al. (2012), Thirupathi Reddy et al. (2012), Deo (2014), Kumar et al. (2016), Vishnu Priyanka et al. (2018), Reddy et al. (2022), and Verma et al. (2018) in studies of genetic variability and selection parameters in okra. Overall, the present findings indicate that selection based on the number of branches per plant, number of internodes on the main stem, plant height, internode length, and number of fruits per plant may be effective for improving fruit yield and developing superior okra cultivars.</w:t>
      </w:r>
    </w:p>
    <w:p w14:paraId="70EC7584" w14:textId="77777777" w:rsidR="00560F32" w:rsidRPr="00C81F36" w:rsidRDefault="00560F32" w:rsidP="00CF0C50">
      <w:pPr>
        <w:jc w:val="both"/>
        <w:rPr>
          <w:b/>
          <w:bCs/>
        </w:rPr>
      </w:pPr>
      <w:r w:rsidRPr="00C81F36">
        <w:rPr>
          <w:b/>
          <w:bCs/>
        </w:rPr>
        <w:t>Table 1. Analysis of Variance (ANOVA) for Ten Quantitative Characters in Okra Genotypes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0"/>
        <w:gridCol w:w="3311"/>
        <w:gridCol w:w="1863"/>
        <w:gridCol w:w="1851"/>
        <w:gridCol w:w="1340"/>
      </w:tblGrid>
      <w:tr w:rsidR="00560F32" w:rsidRPr="00C81F36" w14:paraId="3506C34C" w14:textId="77777777">
        <w:trPr>
          <w:tblHeader/>
          <w:tblCellSpacing w:w="15" w:type="dxa"/>
        </w:trPr>
        <w:tc>
          <w:tcPr>
            <w:tcW w:w="0" w:type="auto"/>
            <w:vAlign w:val="center"/>
            <w:hideMark/>
          </w:tcPr>
          <w:p w14:paraId="3A654EDA" w14:textId="77777777" w:rsidR="00560F32" w:rsidRPr="00C81F36" w:rsidRDefault="00560F32" w:rsidP="00CF0C50">
            <w:pPr>
              <w:jc w:val="both"/>
              <w:rPr>
                <w:b/>
                <w:bCs/>
              </w:rPr>
            </w:pPr>
            <w:r w:rsidRPr="00C81F36">
              <w:rPr>
                <w:b/>
                <w:bCs/>
              </w:rPr>
              <w:t>S. No.</w:t>
            </w:r>
          </w:p>
        </w:tc>
        <w:tc>
          <w:tcPr>
            <w:tcW w:w="0" w:type="auto"/>
            <w:vAlign w:val="center"/>
            <w:hideMark/>
          </w:tcPr>
          <w:p w14:paraId="5B8ECB73" w14:textId="77777777" w:rsidR="00560F32" w:rsidRPr="00C81F36" w:rsidRDefault="00560F32" w:rsidP="00CF0C50">
            <w:pPr>
              <w:jc w:val="both"/>
              <w:rPr>
                <w:b/>
                <w:bCs/>
              </w:rPr>
            </w:pPr>
            <w:r w:rsidRPr="00C81F36">
              <w:rPr>
                <w:b/>
                <w:bCs/>
              </w:rPr>
              <w:t>Character</w:t>
            </w:r>
          </w:p>
        </w:tc>
        <w:tc>
          <w:tcPr>
            <w:tcW w:w="0" w:type="auto"/>
            <w:vAlign w:val="center"/>
            <w:hideMark/>
          </w:tcPr>
          <w:p w14:paraId="101FD4D8" w14:textId="77777777" w:rsidR="00560F32" w:rsidRPr="00C81F36" w:rsidRDefault="00560F32" w:rsidP="00CF0C50">
            <w:pPr>
              <w:jc w:val="both"/>
              <w:rPr>
                <w:b/>
                <w:bCs/>
              </w:rPr>
            </w:pPr>
            <w:r w:rsidRPr="00C81F36">
              <w:rPr>
                <w:b/>
                <w:bCs/>
              </w:rPr>
              <w:t>Replications (df = 2)</w:t>
            </w:r>
          </w:p>
        </w:tc>
        <w:tc>
          <w:tcPr>
            <w:tcW w:w="0" w:type="auto"/>
            <w:vAlign w:val="center"/>
            <w:hideMark/>
          </w:tcPr>
          <w:p w14:paraId="303522AF" w14:textId="77777777" w:rsidR="00560F32" w:rsidRPr="00C81F36" w:rsidRDefault="00560F32" w:rsidP="00CF0C50">
            <w:pPr>
              <w:jc w:val="both"/>
              <w:rPr>
                <w:b/>
                <w:bCs/>
              </w:rPr>
            </w:pPr>
            <w:r w:rsidRPr="00C81F36">
              <w:rPr>
                <w:b/>
                <w:bCs/>
              </w:rPr>
              <w:t>Genotypes (df = 11)</w:t>
            </w:r>
          </w:p>
        </w:tc>
        <w:tc>
          <w:tcPr>
            <w:tcW w:w="0" w:type="auto"/>
            <w:vAlign w:val="center"/>
            <w:hideMark/>
          </w:tcPr>
          <w:p w14:paraId="0180609B" w14:textId="77777777" w:rsidR="00560F32" w:rsidRPr="00C81F36" w:rsidRDefault="00560F32" w:rsidP="00CF0C50">
            <w:pPr>
              <w:jc w:val="both"/>
              <w:rPr>
                <w:b/>
                <w:bCs/>
              </w:rPr>
            </w:pPr>
            <w:r w:rsidRPr="00C81F36">
              <w:rPr>
                <w:b/>
                <w:bCs/>
              </w:rPr>
              <w:t>Error (df = 22)</w:t>
            </w:r>
          </w:p>
        </w:tc>
      </w:tr>
      <w:tr w:rsidR="00560F32" w:rsidRPr="00C81F36" w14:paraId="61DE865D" w14:textId="77777777">
        <w:trPr>
          <w:tblCellSpacing w:w="15" w:type="dxa"/>
        </w:trPr>
        <w:tc>
          <w:tcPr>
            <w:tcW w:w="0" w:type="auto"/>
            <w:vAlign w:val="center"/>
            <w:hideMark/>
          </w:tcPr>
          <w:p w14:paraId="5F7EFBCC" w14:textId="77777777" w:rsidR="00560F32" w:rsidRPr="00C81F36" w:rsidRDefault="00560F32" w:rsidP="00CF0C50">
            <w:pPr>
              <w:jc w:val="both"/>
            </w:pPr>
            <w:r w:rsidRPr="00C81F36">
              <w:t>1</w:t>
            </w:r>
          </w:p>
        </w:tc>
        <w:tc>
          <w:tcPr>
            <w:tcW w:w="0" w:type="auto"/>
            <w:vAlign w:val="center"/>
            <w:hideMark/>
          </w:tcPr>
          <w:p w14:paraId="258EA780" w14:textId="77777777" w:rsidR="00560F32" w:rsidRPr="00C81F36" w:rsidRDefault="00560F32" w:rsidP="00CF0C50">
            <w:pPr>
              <w:jc w:val="both"/>
            </w:pPr>
            <w:r w:rsidRPr="00C81F36">
              <w:t>Days to 50% flowering</w:t>
            </w:r>
          </w:p>
        </w:tc>
        <w:tc>
          <w:tcPr>
            <w:tcW w:w="0" w:type="auto"/>
            <w:vAlign w:val="center"/>
            <w:hideMark/>
          </w:tcPr>
          <w:p w14:paraId="6CBCA852" w14:textId="77777777" w:rsidR="00560F32" w:rsidRPr="00C81F36" w:rsidRDefault="00560F32" w:rsidP="00CF0C50">
            <w:pPr>
              <w:jc w:val="both"/>
            </w:pPr>
            <w:r w:rsidRPr="00C81F36">
              <w:t>4.19</w:t>
            </w:r>
          </w:p>
        </w:tc>
        <w:tc>
          <w:tcPr>
            <w:tcW w:w="0" w:type="auto"/>
            <w:vAlign w:val="center"/>
            <w:hideMark/>
          </w:tcPr>
          <w:p w14:paraId="1C92554A" w14:textId="77777777" w:rsidR="00560F32" w:rsidRPr="00C81F36" w:rsidRDefault="00560F32" w:rsidP="00CF0C50">
            <w:pPr>
              <w:jc w:val="both"/>
            </w:pPr>
            <w:r w:rsidRPr="00C81F36">
              <w:t>4.07**</w:t>
            </w:r>
          </w:p>
        </w:tc>
        <w:tc>
          <w:tcPr>
            <w:tcW w:w="0" w:type="auto"/>
            <w:vAlign w:val="center"/>
            <w:hideMark/>
          </w:tcPr>
          <w:p w14:paraId="34DEC955" w14:textId="77777777" w:rsidR="00560F32" w:rsidRPr="00C81F36" w:rsidRDefault="00560F32" w:rsidP="00CF0C50">
            <w:pPr>
              <w:jc w:val="both"/>
            </w:pPr>
            <w:r w:rsidRPr="00C81F36">
              <w:t>1.84</w:t>
            </w:r>
          </w:p>
        </w:tc>
      </w:tr>
      <w:tr w:rsidR="00560F32" w:rsidRPr="00C81F36" w14:paraId="199990F0" w14:textId="77777777">
        <w:trPr>
          <w:tblCellSpacing w:w="15" w:type="dxa"/>
        </w:trPr>
        <w:tc>
          <w:tcPr>
            <w:tcW w:w="0" w:type="auto"/>
            <w:vAlign w:val="center"/>
            <w:hideMark/>
          </w:tcPr>
          <w:p w14:paraId="30D57860" w14:textId="77777777" w:rsidR="00560F32" w:rsidRPr="00C81F36" w:rsidRDefault="00560F32" w:rsidP="00CF0C50">
            <w:pPr>
              <w:jc w:val="both"/>
            </w:pPr>
            <w:r w:rsidRPr="00C81F36">
              <w:t>2</w:t>
            </w:r>
          </w:p>
        </w:tc>
        <w:tc>
          <w:tcPr>
            <w:tcW w:w="0" w:type="auto"/>
            <w:vAlign w:val="center"/>
            <w:hideMark/>
          </w:tcPr>
          <w:p w14:paraId="0877C582" w14:textId="77777777" w:rsidR="00560F32" w:rsidRPr="00C81F36" w:rsidRDefault="00560F32" w:rsidP="00CF0C50">
            <w:pPr>
              <w:jc w:val="both"/>
            </w:pPr>
            <w:r w:rsidRPr="00C81F36">
              <w:t>Plant height (cm)</w:t>
            </w:r>
          </w:p>
        </w:tc>
        <w:tc>
          <w:tcPr>
            <w:tcW w:w="0" w:type="auto"/>
            <w:vAlign w:val="center"/>
            <w:hideMark/>
          </w:tcPr>
          <w:p w14:paraId="75E0BC67" w14:textId="77777777" w:rsidR="00560F32" w:rsidRPr="00C81F36" w:rsidRDefault="00560F32" w:rsidP="00CF0C50">
            <w:pPr>
              <w:jc w:val="both"/>
            </w:pPr>
            <w:r w:rsidRPr="00C81F36">
              <w:t>49.69</w:t>
            </w:r>
          </w:p>
        </w:tc>
        <w:tc>
          <w:tcPr>
            <w:tcW w:w="0" w:type="auto"/>
            <w:vAlign w:val="center"/>
            <w:hideMark/>
          </w:tcPr>
          <w:p w14:paraId="49A8B3C1" w14:textId="77777777" w:rsidR="00560F32" w:rsidRPr="00C81F36" w:rsidRDefault="00560F32" w:rsidP="00CF0C50">
            <w:pPr>
              <w:jc w:val="both"/>
            </w:pPr>
            <w:r w:rsidRPr="00C81F36">
              <w:t>436.30**</w:t>
            </w:r>
          </w:p>
        </w:tc>
        <w:tc>
          <w:tcPr>
            <w:tcW w:w="0" w:type="auto"/>
            <w:vAlign w:val="center"/>
            <w:hideMark/>
          </w:tcPr>
          <w:p w14:paraId="6804C229" w14:textId="77777777" w:rsidR="00560F32" w:rsidRPr="00C81F36" w:rsidRDefault="00560F32" w:rsidP="00CF0C50">
            <w:pPr>
              <w:jc w:val="both"/>
            </w:pPr>
            <w:r w:rsidRPr="00C81F36">
              <w:t>39.34</w:t>
            </w:r>
          </w:p>
        </w:tc>
      </w:tr>
      <w:tr w:rsidR="00560F32" w:rsidRPr="00C81F36" w14:paraId="32C3047F" w14:textId="77777777">
        <w:trPr>
          <w:tblCellSpacing w:w="15" w:type="dxa"/>
        </w:trPr>
        <w:tc>
          <w:tcPr>
            <w:tcW w:w="0" w:type="auto"/>
            <w:vAlign w:val="center"/>
            <w:hideMark/>
          </w:tcPr>
          <w:p w14:paraId="335A0C33" w14:textId="77777777" w:rsidR="00560F32" w:rsidRPr="00C81F36" w:rsidRDefault="00560F32" w:rsidP="00CF0C50">
            <w:pPr>
              <w:jc w:val="both"/>
            </w:pPr>
            <w:r w:rsidRPr="00C81F36">
              <w:t>3</w:t>
            </w:r>
          </w:p>
        </w:tc>
        <w:tc>
          <w:tcPr>
            <w:tcW w:w="0" w:type="auto"/>
            <w:vAlign w:val="center"/>
            <w:hideMark/>
          </w:tcPr>
          <w:p w14:paraId="2092BF2B" w14:textId="77777777" w:rsidR="00560F32" w:rsidRPr="00C81F36" w:rsidRDefault="00560F32" w:rsidP="00CF0C50">
            <w:pPr>
              <w:jc w:val="both"/>
            </w:pPr>
            <w:r w:rsidRPr="00C81F36">
              <w:t>Number of internodes on main stem</w:t>
            </w:r>
          </w:p>
        </w:tc>
        <w:tc>
          <w:tcPr>
            <w:tcW w:w="0" w:type="auto"/>
            <w:vAlign w:val="center"/>
            <w:hideMark/>
          </w:tcPr>
          <w:p w14:paraId="38BCA8C4" w14:textId="77777777" w:rsidR="00560F32" w:rsidRPr="00C81F36" w:rsidRDefault="00560F32" w:rsidP="00CF0C50">
            <w:pPr>
              <w:jc w:val="both"/>
            </w:pPr>
            <w:r w:rsidRPr="00C81F36">
              <w:t>0.79</w:t>
            </w:r>
          </w:p>
        </w:tc>
        <w:tc>
          <w:tcPr>
            <w:tcW w:w="0" w:type="auto"/>
            <w:vAlign w:val="center"/>
            <w:hideMark/>
          </w:tcPr>
          <w:p w14:paraId="38A3405E" w14:textId="77777777" w:rsidR="00560F32" w:rsidRPr="00C81F36" w:rsidRDefault="00560F32" w:rsidP="00CF0C50">
            <w:pPr>
              <w:jc w:val="both"/>
            </w:pPr>
            <w:r w:rsidRPr="00C81F36">
              <w:t>11.62**</w:t>
            </w:r>
          </w:p>
        </w:tc>
        <w:tc>
          <w:tcPr>
            <w:tcW w:w="0" w:type="auto"/>
            <w:vAlign w:val="center"/>
            <w:hideMark/>
          </w:tcPr>
          <w:p w14:paraId="69E935D4" w14:textId="77777777" w:rsidR="00560F32" w:rsidRPr="00C81F36" w:rsidRDefault="00560F32" w:rsidP="00CF0C50">
            <w:pPr>
              <w:jc w:val="both"/>
            </w:pPr>
            <w:r w:rsidRPr="00C81F36">
              <w:t>0.69</w:t>
            </w:r>
          </w:p>
        </w:tc>
      </w:tr>
      <w:tr w:rsidR="00560F32" w:rsidRPr="00C81F36" w14:paraId="6AD068C5" w14:textId="77777777">
        <w:trPr>
          <w:tblCellSpacing w:w="15" w:type="dxa"/>
        </w:trPr>
        <w:tc>
          <w:tcPr>
            <w:tcW w:w="0" w:type="auto"/>
            <w:vAlign w:val="center"/>
            <w:hideMark/>
          </w:tcPr>
          <w:p w14:paraId="7E9046FD" w14:textId="77777777" w:rsidR="00560F32" w:rsidRPr="00C81F36" w:rsidRDefault="00560F32" w:rsidP="00CF0C50">
            <w:pPr>
              <w:jc w:val="both"/>
            </w:pPr>
            <w:r w:rsidRPr="00C81F36">
              <w:t>4</w:t>
            </w:r>
          </w:p>
        </w:tc>
        <w:tc>
          <w:tcPr>
            <w:tcW w:w="0" w:type="auto"/>
            <w:vAlign w:val="center"/>
            <w:hideMark/>
          </w:tcPr>
          <w:p w14:paraId="0000435D" w14:textId="77777777" w:rsidR="00560F32" w:rsidRPr="00C81F36" w:rsidRDefault="00560F32" w:rsidP="00CF0C50">
            <w:pPr>
              <w:jc w:val="both"/>
            </w:pPr>
            <w:r w:rsidRPr="00C81F36">
              <w:t>Length of internodes (cm)</w:t>
            </w:r>
          </w:p>
        </w:tc>
        <w:tc>
          <w:tcPr>
            <w:tcW w:w="0" w:type="auto"/>
            <w:vAlign w:val="center"/>
            <w:hideMark/>
          </w:tcPr>
          <w:p w14:paraId="2524E62F" w14:textId="77777777" w:rsidR="00560F32" w:rsidRPr="00C81F36" w:rsidRDefault="00560F32" w:rsidP="00CF0C50">
            <w:pPr>
              <w:jc w:val="both"/>
            </w:pPr>
            <w:r w:rsidRPr="00C81F36">
              <w:t>0.04</w:t>
            </w:r>
          </w:p>
        </w:tc>
        <w:tc>
          <w:tcPr>
            <w:tcW w:w="0" w:type="auto"/>
            <w:vAlign w:val="center"/>
            <w:hideMark/>
          </w:tcPr>
          <w:p w14:paraId="139F50AD" w14:textId="77777777" w:rsidR="00560F32" w:rsidRPr="00C81F36" w:rsidRDefault="00560F32" w:rsidP="00CF0C50">
            <w:pPr>
              <w:jc w:val="both"/>
            </w:pPr>
            <w:r w:rsidRPr="00C81F36">
              <w:t>1.69**</w:t>
            </w:r>
          </w:p>
        </w:tc>
        <w:tc>
          <w:tcPr>
            <w:tcW w:w="0" w:type="auto"/>
            <w:vAlign w:val="center"/>
            <w:hideMark/>
          </w:tcPr>
          <w:p w14:paraId="61E6B591" w14:textId="77777777" w:rsidR="00560F32" w:rsidRPr="00C81F36" w:rsidRDefault="00560F32" w:rsidP="00CF0C50">
            <w:pPr>
              <w:jc w:val="both"/>
            </w:pPr>
            <w:r w:rsidRPr="00C81F36">
              <w:t>0.04</w:t>
            </w:r>
          </w:p>
        </w:tc>
      </w:tr>
      <w:tr w:rsidR="00560F32" w:rsidRPr="00C81F36" w14:paraId="13B06134" w14:textId="77777777">
        <w:trPr>
          <w:tblCellSpacing w:w="15" w:type="dxa"/>
        </w:trPr>
        <w:tc>
          <w:tcPr>
            <w:tcW w:w="0" w:type="auto"/>
            <w:vAlign w:val="center"/>
            <w:hideMark/>
          </w:tcPr>
          <w:p w14:paraId="58503963" w14:textId="77777777" w:rsidR="00560F32" w:rsidRPr="00C81F36" w:rsidRDefault="00560F32" w:rsidP="00CF0C50">
            <w:pPr>
              <w:jc w:val="both"/>
            </w:pPr>
            <w:r w:rsidRPr="00C81F36">
              <w:t>5</w:t>
            </w:r>
          </w:p>
        </w:tc>
        <w:tc>
          <w:tcPr>
            <w:tcW w:w="0" w:type="auto"/>
            <w:vAlign w:val="center"/>
            <w:hideMark/>
          </w:tcPr>
          <w:p w14:paraId="18B6737E" w14:textId="77777777" w:rsidR="00560F32" w:rsidRPr="00C81F36" w:rsidRDefault="00560F32" w:rsidP="00CF0C50">
            <w:pPr>
              <w:jc w:val="both"/>
            </w:pPr>
            <w:r w:rsidRPr="00C81F36">
              <w:t>Number of branches per plant</w:t>
            </w:r>
          </w:p>
        </w:tc>
        <w:tc>
          <w:tcPr>
            <w:tcW w:w="0" w:type="auto"/>
            <w:vAlign w:val="center"/>
            <w:hideMark/>
          </w:tcPr>
          <w:p w14:paraId="2A796B29" w14:textId="77777777" w:rsidR="00560F32" w:rsidRPr="00C81F36" w:rsidRDefault="00560F32" w:rsidP="00CF0C50">
            <w:pPr>
              <w:jc w:val="both"/>
            </w:pPr>
            <w:r w:rsidRPr="00C81F36">
              <w:t>0.05</w:t>
            </w:r>
          </w:p>
        </w:tc>
        <w:tc>
          <w:tcPr>
            <w:tcW w:w="0" w:type="auto"/>
            <w:vAlign w:val="center"/>
            <w:hideMark/>
          </w:tcPr>
          <w:p w14:paraId="0F10DB30" w14:textId="77777777" w:rsidR="00560F32" w:rsidRPr="00C81F36" w:rsidRDefault="00560F32" w:rsidP="00CF0C50">
            <w:pPr>
              <w:jc w:val="both"/>
            </w:pPr>
            <w:r w:rsidRPr="00C81F36">
              <w:t>1.58**</w:t>
            </w:r>
          </w:p>
        </w:tc>
        <w:tc>
          <w:tcPr>
            <w:tcW w:w="0" w:type="auto"/>
            <w:vAlign w:val="center"/>
            <w:hideMark/>
          </w:tcPr>
          <w:p w14:paraId="14B58B5E" w14:textId="77777777" w:rsidR="00560F32" w:rsidRPr="00C81F36" w:rsidRDefault="00560F32" w:rsidP="00CF0C50">
            <w:pPr>
              <w:jc w:val="both"/>
            </w:pPr>
            <w:r w:rsidRPr="00C81F36">
              <w:t>0.03</w:t>
            </w:r>
          </w:p>
        </w:tc>
      </w:tr>
      <w:tr w:rsidR="00560F32" w:rsidRPr="00C81F36" w14:paraId="440EA2BD" w14:textId="77777777">
        <w:trPr>
          <w:tblCellSpacing w:w="15" w:type="dxa"/>
        </w:trPr>
        <w:tc>
          <w:tcPr>
            <w:tcW w:w="0" w:type="auto"/>
            <w:vAlign w:val="center"/>
            <w:hideMark/>
          </w:tcPr>
          <w:p w14:paraId="708DC960" w14:textId="77777777" w:rsidR="00560F32" w:rsidRPr="00C81F36" w:rsidRDefault="00560F32" w:rsidP="00CF0C50">
            <w:pPr>
              <w:jc w:val="both"/>
            </w:pPr>
            <w:r w:rsidRPr="00C81F36">
              <w:t>6</w:t>
            </w:r>
          </w:p>
        </w:tc>
        <w:tc>
          <w:tcPr>
            <w:tcW w:w="0" w:type="auto"/>
            <w:vAlign w:val="center"/>
            <w:hideMark/>
          </w:tcPr>
          <w:p w14:paraId="0A735EA4" w14:textId="77777777" w:rsidR="00560F32" w:rsidRPr="00C81F36" w:rsidRDefault="00560F32" w:rsidP="00CF0C50">
            <w:pPr>
              <w:jc w:val="both"/>
            </w:pPr>
            <w:r w:rsidRPr="00C81F36">
              <w:t>Days to first picking</w:t>
            </w:r>
          </w:p>
        </w:tc>
        <w:tc>
          <w:tcPr>
            <w:tcW w:w="0" w:type="auto"/>
            <w:vAlign w:val="center"/>
            <w:hideMark/>
          </w:tcPr>
          <w:p w14:paraId="07026950" w14:textId="77777777" w:rsidR="00560F32" w:rsidRPr="00C81F36" w:rsidRDefault="00560F32" w:rsidP="00CF0C50">
            <w:pPr>
              <w:jc w:val="both"/>
            </w:pPr>
            <w:r w:rsidRPr="00C81F36">
              <w:t>2.46</w:t>
            </w:r>
          </w:p>
        </w:tc>
        <w:tc>
          <w:tcPr>
            <w:tcW w:w="0" w:type="auto"/>
            <w:vAlign w:val="center"/>
            <w:hideMark/>
          </w:tcPr>
          <w:p w14:paraId="028ECA3A" w14:textId="77777777" w:rsidR="00560F32" w:rsidRPr="00C81F36" w:rsidRDefault="00560F32" w:rsidP="00CF0C50">
            <w:pPr>
              <w:jc w:val="both"/>
            </w:pPr>
            <w:r w:rsidRPr="00C81F36">
              <w:t>4.59**</w:t>
            </w:r>
          </w:p>
        </w:tc>
        <w:tc>
          <w:tcPr>
            <w:tcW w:w="0" w:type="auto"/>
            <w:vAlign w:val="center"/>
            <w:hideMark/>
          </w:tcPr>
          <w:p w14:paraId="3AF0D455" w14:textId="77777777" w:rsidR="00560F32" w:rsidRPr="00C81F36" w:rsidRDefault="00560F32" w:rsidP="00CF0C50">
            <w:pPr>
              <w:jc w:val="both"/>
            </w:pPr>
            <w:r w:rsidRPr="00C81F36">
              <w:t>0.88</w:t>
            </w:r>
          </w:p>
        </w:tc>
      </w:tr>
      <w:tr w:rsidR="00560F32" w:rsidRPr="00C81F36" w14:paraId="14161F2C" w14:textId="77777777">
        <w:trPr>
          <w:tblCellSpacing w:w="15" w:type="dxa"/>
        </w:trPr>
        <w:tc>
          <w:tcPr>
            <w:tcW w:w="0" w:type="auto"/>
            <w:vAlign w:val="center"/>
            <w:hideMark/>
          </w:tcPr>
          <w:p w14:paraId="0085FFAF" w14:textId="77777777" w:rsidR="00560F32" w:rsidRPr="00C81F36" w:rsidRDefault="00560F32" w:rsidP="00CF0C50">
            <w:pPr>
              <w:jc w:val="both"/>
            </w:pPr>
            <w:r w:rsidRPr="00C81F36">
              <w:t>7</w:t>
            </w:r>
          </w:p>
        </w:tc>
        <w:tc>
          <w:tcPr>
            <w:tcW w:w="0" w:type="auto"/>
            <w:vAlign w:val="center"/>
            <w:hideMark/>
          </w:tcPr>
          <w:p w14:paraId="2FAE99F1" w14:textId="77777777" w:rsidR="00560F32" w:rsidRPr="00C81F36" w:rsidRDefault="00560F32" w:rsidP="00CF0C50">
            <w:pPr>
              <w:jc w:val="both"/>
            </w:pPr>
            <w:r w:rsidRPr="00C81F36">
              <w:t>Fruit length (cm)</w:t>
            </w:r>
          </w:p>
        </w:tc>
        <w:tc>
          <w:tcPr>
            <w:tcW w:w="0" w:type="auto"/>
            <w:vAlign w:val="center"/>
            <w:hideMark/>
          </w:tcPr>
          <w:p w14:paraId="58548353" w14:textId="77777777" w:rsidR="00560F32" w:rsidRPr="00C81F36" w:rsidRDefault="00560F32" w:rsidP="00CF0C50">
            <w:pPr>
              <w:jc w:val="both"/>
            </w:pPr>
            <w:r w:rsidRPr="00C81F36">
              <w:t>3.45</w:t>
            </w:r>
          </w:p>
        </w:tc>
        <w:tc>
          <w:tcPr>
            <w:tcW w:w="0" w:type="auto"/>
            <w:vAlign w:val="center"/>
            <w:hideMark/>
          </w:tcPr>
          <w:p w14:paraId="3D3EE526" w14:textId="77777777" w:rsidR="00560F32" w:rsidRPr="00C81F36" w:rsidRDefault="00560F32" w:rsidP="00CF0C50">
            <w:pPr>
              <w:jc w:val="both"/>
            </w:pPr>
            <w:r w:rsidRPr="00C81F36">
              <w:t>6.34**</w:t>
            </w:r>
          </w:p>
        </w:tc>
        <w:tc>
          <w:tcPr>
            <w:tcW w:w="0" w:type="auto"/>
            <w:vAlign w:val="center"/>
            <w:hideMark/>
          </w:tcPr>
          <w:p w14:paraId="30E9CACE" w14:textId="77777777" w:rsidR="00560F32" w:rsidRPr="00C81F36" w:rsidRDefault="00560F32" w:rsidP="00CF0C50">
            <w:pPr>
              <w:jc w:val="both"/>
            </w:pPr>
            <w:r w:rsidRPr="00C81F36">
              <w:t>1.05</w:t>
            </w:r>
          </w:p>
        </w:tc>
      </w:tr>
      <w:tr w:rsidR="00560F32" w:rsidRPr="00C81F36" w14:paraId="28663C69" w14:textId="77777777">
        <w:trPr>
          <w:tblCellSpacing w:w="15" w:type="dxa"/>
        </w:trPr>
        <w:tc>
          <w:tcPr>
            <w:tcW w:w="0" w:type="auto"/>
            <w:vAlign w:val="center"/>
            <w:hideMark/>
          </w:tcPr>
          <w:p w14:paraId="2FB6A8C3" w14:textId="77777777" w:rsidR="00560F32" w:rsidRPr="00C81F36" w:rsidRDefault="00560F32" w:rsidP="00CF0C50">
            <w:pPr>
              <w:jc w:val="both"/>
            </w:pPr>
            <w:r w:rsidRPr="00C81F36">
              <w:t>8</w:t>
            </w:r>
          </w:p>
        </w:tc>
        <w:tc>
          <w:tcPr>
            <w:tcW w:w="0" w:type="auto"/>
            <w:vAlign w:val="center"/>
            <w:hideMark/>
          </w:tcPr>
          <w:p w14:paraId="0D750926" w14:textId="77777777" w:rsidR="00560F32" w:rsidRPr="00C81F36" w:rsidRDefault="00560F32" w:rsidP="00CF0C50">
            <w:pPr>
              <w:jc w:val="both"/>
            </w:pPr>
            <w:r w:rsidRPr="00C81F36">
              <w:t>Fruit weight (g)</w:t>
            </w:r>
          </w:p>
        </w:tc>
        <w:tc>
          <w:tcPr>
            <w:tcW w:w="0" w:type="auto"/>
            <w:vAlign w:val="center"/>
            <w:hideMark/>
          </w:tcPr>
          <w:p w14:paraId="5DECB525" w14:textId="77777777" w:rsidR="00560F32" w:rsidRPr="00C81F36" w:rsidRDefault="00560F32" w:rsidP="00CF0C50">
            <w:pPr>
              <w:jc w:val="both"/>
            </w:pPr>
            <w:r w:rsidRPr="00C81F36">
              <w:t>7.30</w:t>
            </w:r>
          </w:p>
        </w:tc>
        <w:tc>
          <w:tcPr>
            <w:tcW w:w="0" w:type="auto"/>
            <w:vAlign w:val="center"/>
            <w:hideMark/>
          </w:tcPr>
          <w:p w14:paraId="5CEE2B13" w14:textId="77777777" w:rsidR="00560F32" w:rsidRPr="00C81F36" w:rsidRDefault="00560F32" w:rsidP="00CF0C50">
            <w:pPr>
              <w:jc w:val="both"/>
            </w:pPr>
            <w:r w:rsidRPr="00C81F36">
              <w:t>10.41**</w:t>
            </w:r>
          </w:p>
        </w:tc>
        <w:tc>
          <w:tcPr>
            <w:tcW w:w="0" w:type="auto"/>
            <w:vAlign w:val="center"/>
            <w:hideMark/>
          </w:tcPr>
          <w:p w14:paraId="37F7618D" w14:textId="77777777" w:rsidR="00560F32" w:rsidRPr="00C81F36" w:rsidRDefault="00560F32" w:rsidP="00CF0C50">
            <w:pPr>
              <w:jc w:val="both"/>
            </w:pPr>
            <w:r w:rsidRPr="00C81F36">
              <w:t>2.77</w:t>
            </w:r>
          </w:p>
        </w:tc>
      </w:tr>
      <w:tr w:rsidR="00560F32" w:rsidRPr="00C81F36" w14:paraId="71AB5AF7" w14:textId="77777777">
        <w:trPr>
          <w:tblCellSpacing w:w="15" w:type="dxa"/>
        </w:trPr>
        <w:tc>
          <w:tcPr>
            <w:tcW w:w="0" w:type="auto"/>
            <w:vAlign w:val="center"/>
            <w:hideMark/>
          </w:tcPr>
          <w:p w14:paraId="752847FB" w14:textId="77777777" w:rsidR="00560F32" w:rsidRPr="00C81F36" w:rsidRDefault="00560F32" w:rsidP="00CF0C50">
            <w:pPr>
              <w:jc w:val="both"/>
            </w:pPr>
            <w:r w:rsidRPr="00C81F36">
              <w:t>9</w:t>
            </w:r>
          </w:p>
        </w:tc>
        <w:tc>
          <w:tcPr>
            <w:tcW w:w="0" w:type="auto"/>
            <w:vAlign w:val="center"/>
            <w:hideMark/>
          </w:tcPr>
          <w:p w14:paraId="255E5F19" w14:textId="77777777" w:rsidR="00560F32" w:rsidRPr="00C81F36" w:rsidRDefault="00560F32" w:rsidP="00CF0C50">
            <w:pPr>
              <w:jc w:val="both"/>
            </w:pPr>
            <w:r w:rsidRPr="00C81F36">
              <w:t>Number of fruits per plant</w:t>
            </w:r>
          </w:p>
        </w:tc>
        <w:tc>
          <w:tcPr>
            <w:tcW w:w="0" w:type="auto"/>
            <w:vAlign w:val="center"/>
            <w:hideMark/>
          </w:tcPr>
          <w:p w14:paraId="3072FFC0" w14:textId="77777777" w:rsidR="00560F32" w:rsidRPr="00C81F36" w:rsidRDefault="00560F32" w:rsidP="00CF0C50">
            <w:pPr>
              <w:jc w:val="both"/>
            </w:pPr>
            <w:r w:rsidRPr="00C81F36">
              <w:t>0.83</w:t>
            </w:r>
          </w:p>
        </w:tc>
        <w:tc>
          <w:tcPr>
            <w:tcW w:w="0" w:type="auto"/>
            <w:vAlign w:val="center"/>
            <w:hideMark/>
          </w:tcPr>
          <w:p w14:paraId="46CA2F08" w14:textId="77777777" w:rsidR="00560F32" w:rsidRPr="00C81F36" w:rsidRDefault="00560F32" w:rsidP="00CF0C50">
            <w:pPr>
              <w:jc w:val="both"/>
            </w:pPr>
            <w:r w:rsidRPr="00C81F36">
              <w:t>6.80**</w:t>
            </w:r>
          </w:p>
        </w:tc>
        <w:tc>
          <w:tcPr>
            <w:tcW w:w="0" w:type="auto"/>
            <w:vAlign w:val="center"/>
            <w:hideMark/>
          </w:tcPr>
          <w:p w14:paraId="557B2E48" w14:textId="77777777" w:rsidR="00560F32" w:rsidRPr="00C81F36" w:rsidRDefault="00560F32" w:rsidP="00CF0C50">
            <w:pPr>
              <w:jc w:val="both"/>
            </w:pPr>
            <w:r w:rsidRPr="00C81F36">
              <w:t>0.55</w:t>
            </w:r>
          </w:p>
        </w:tc>
      </w:tr>
      <w:tr w:rsidR="00560F32" w:rsidRPr="00C81F36" w14:paraId="3AD79B87" w14:textId="77777777">
        <w:trPr>
          <w:tblCellSpacing w:w="15" w:type="dxa"/>
        </w:trPr>
        <w:tc>
          <w:tcPr>
            <w:tcW w:w="0" w:type="auto"/>
            <w:vAlign w:val="center"/>
            <w:hideMark/>
          </w:tcPr>
          <w:p w14:paraId="55CDBBA0" w14:textId="77777777" w:rsidR="00560F32" w:rsidRPr="00C81F36" w:rsidRDefault="00560F32" w:rsidP="00CF0C50">
            <w:pPr>
              <w:jc w:val="both"/>
            </w:pPr>
            <w:r w:rsidRPr="00C81F36">
              <w:t>10</w:t>
            </w:r>
          </w:p>
        </w:tc>
        <w:tc>
          <w:tcPr>
            <w:tcW w:w="0" w:type="auto"/>
            <w:vAlign w:val="center"/>
            <w:hideMark/>
          </w:tcPr>
          <w:p w14:paraId="50A3D9BE" w14:textId="77777777" w:rsidR="00560F32" w:rsidRPr="00C81F36" w:rsidRDefault="00560F32" w:rsidP="00CF0C50">
            <w:pPr>
              <w:jc w:val="both"/>
            </w:pPr>
            <w:r w:rsidRPr="00C81F36">
              <w:t>Fruit yield per plant (g)</w:t>
            </w:r>
          </w:p>
        </w:tc>
        <w:tc>
          <w:tcPr>
            <w:tcW w:w="0" w:type="auto"/>
            <w:vAlign w:val="center"/>
            <w:hideMark/>
          </w:tcPr>
          <w:p w14:paraId="38E52817" w14:textId="77777777" w:rsidR="00560F32" w:rsidRPr="00C81F36" w:rsidRDefault="00560F32" w:rsidP="00CF0C50">
            <w:pPr>
              <w:jc w:val="both"/>
            </w:pPr>
            <w:r w:rsidRPr="00C81F36">
              <w:t>1008.40</w:t>
            </w:r>
          </w:p>
        </w:tc>
        <w:tc>
          <w:tcPr>
            <w:tcW w:w="0" w:type="auto"/>
            <w:vAlign w:val="center"/>
            <w:hideMark/>
          </w:tcPr>
          <w:p w14:paraId="4A3FBA92" w14:textId="77777777" w:rsidR="00560F32" w:rsidRPr="00C81F36" w:rsidRDefault="00560F32" w:rsidP="00CF0C50">
            <w:pPr>
              <w:jc w:val="both"/>
            </w:pPr>
            <w:r w:rsidRPr="00C81F36">
              <w:t>2716.84**</w:t>
            </w:r>
          </w:p>
        </w:tc>
        <w:tc>
          <w:tcPr>
            <w:tcW w:w="0" w:type="auto"/>
            <w:vAlign w:val="center"/>
            <w:hideMark/>
          </w:tcPr>
          <w:p w14:paraId="09E54012" w14:textId="77777777" w:rsidR="00560F32" w:rsidRPr="00C81F36" w:rsidRDefault="00560F32" w:rsidP="00CF0C50">
            <w:pPr>
              <w:jc w:val="both"/>
            </w:pPr>
            <w:r w:rsidRPr="00C81F36">
              <w:t>545.68</w:t>
            </w:r>
          </w:p>
        </w:tc>
      </w:tr>
    </w:tbl>
    <w:p w14:paraId="7C764B3A" w14:textId="77777777" w:rsidR="00560F32" w:rsidRPr="00C81F36" w:rsidRDefault="00560F32" w:rsidP="00CF0C50">
      <w:pPr>
        <w:jc w:val="both"/>
      </w:pPr>
      <w:r w:rsidRPr="00C81F36">
        <w:rPr>
          <w:b/>
          <w:bCs/>
        </w:rPr>
        <w:t>Note:</w:t>
      </w:r>
      <w:r w:rsidRPr="00C81F36">
        <w:t xml:space="preserve"> * and ** indicate significance at 5% and 1% probability levels, respectively.</w:t>
      </w:r>
    </w:p>
    <w:p w14:paraId="6130F152" w14:textId="77777777" w:rsidR="00560F32" w:rsidRPr="00C81F36" w:rsidRDefault="00000000" w:rsidP="00CF0C50">
      <w:pPr>
        <w:jc w:val="both"/>
      </w:pPr>
      <w:r w:rsidRPr="00C81F36">
        <w:pict w14:anchorId="60BA14EA">
          <v:rect id="_x0000_i1025" style="width:0;height:1.5pt" o:hralign="center" o:hrstd="t" o:hr="t" fillcolor="#a0a0a0" stroked="f"/>
        </w:pict>
      </w:r>
    </w:p>
    <w:p w14:paraId="2DA6BD5E" w14:textId="77777777" w:rsidR="00560F32" w:rsidRPr="00C81F36" w:rsidRDefault="00560F32" w:rsidP="00CF0C50">
      <w:pPr>
        <w:jc w:val="both"/>
        <w:rPr>
          <w:b/>
          <w:bCs/>
        </w:rPr>
      </w:pPr>
      <w:r w:rsidRPr="00C81F36">
        <w:rPr>
          <w:b/>
          <w:bCs/>
        </w:rPr>
        <w:t>Table 2. Mean Performance of Twelve Okra Genotypes for Different Quantitative Characters</w:t>
      </w:r>
    </w:p>
    <w:p w14:paraId="70BB8C2C" w14:textId="77777777" w:rsidR="00560F32" w:rsidRPr="00C81F36" w:rsidRDefault="00560F32" w:rsidP="00CF0C50">
      <w:pPr>
        <w:jc w:val="both"/>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2087"/>
        <w:gridCol w:w="1620"/>
        <w:gridCol w:w="1655"/>
        <w:gridCol w:w="2065"/>
      </w:tblGrid>
      <w:tr w:rsidR="00560F32" w:rsidRPr="00C81F36" w14:paraId="01A805EA" w14:textId="77777777">
        <w:trPr>
          <w:tblHeader/>
          <w:tblCellSpacing w:w="15" w:type="dxa"/>
        </w:trPr>
        <w:tc>
          <w:tcPr>
            <w:tcW w:w="0" w:type="auto"/>
            <w:vAlign w:val="center"/>
            <w:hideMark/>
          </w:tcPr>
          <w:p w14:paraId="65FD69B2" w14:textId="77777777" w:rsidR="00560F32" w:rsidRPr="00C81F36" w:rsidRDefault="00560F32" w:rsidP="00CF0C50">
            <w:pPr>
              <w:jc w:val="both"/>
              <w:rPr>
                <w:b/>
                <w:bCs/>
              </w:rPr>
            </w:pPr>
            <w:r w:rsidRPr="00C81F36">
              <w:rPr>
                <w:b/>
                <w:bCs/>
              </w:rPr>
              <w:t>Genotype</w:t>
            </w:r>
          </w:p>
        </w:tc>
        <w:tc>
          <w:tcPr>
            <w:tcW w:w="0" w:type="auto"/>
            <w:vAlign w:val="center"/>
            <w:hideMark/>
          </w:tcPr>
          <w:p w14:paraId="45CCB94A" w14:textId="77777777" w:rsidR="00560F32" w:rsidRPr="00C81F36" w:rsidRDefault="00560F32" w:rsidP="00CF0C50">
            <w:pPr>
              <w:jc w:val="both"/>
              <w:rPr>
                <w:b/>
                <w:bCs/>
              </w:rPr>
            </w:pPr>
            <w:r w:rsidRPr="00C81F36">
              <w:rPr>
                <w:b/>
                <w:bCs/>
              </w:rPr>
              <w:t>Days to 50% flowering</w:t>
            </w:r>
          </w:p>
        </w:tc>
        <w:tc>
          <w:tcPr>
            <w:tcW w:w="0" w:type="auto"/>
            <w:vAlign w:val="center"/>
            <w:hideMark/>
          </w:tcPr>
          <w:p w14:paraId="59ED2DBD" w14:textId="77777777" w:rsidR="00560F32" w:rsidRPr="00C81F36" w:rsidRDefault="00560F32" w:rsidP="00CF0C50">
            <w:pPr>
              <w:jc w:val="both"/>
              <w:rPr>
                <w:b/>
                <w:bCs/>
              </w:rPr>
            </w:pPr>
            <w:r w:rsidRPr="00C81F36">
              <w:rPr>
                <w:b/>
                <w:bCs/>
              </w:rPr>
              <w:t>Plant height (cm)</w:t>
            </w:r>
          </w:p>
        </w:tc>
        <w:tc>
          <w:tcPr>
            <w:tcW w:w="0" w:type="auto"/>
            <w:vAlign w:val="center"/>
            <w:hideMark/>
          </w:tcPr>
          <w:p w14:paraId="7B008E0A" w14:textId="77777777" w:rsidR="00560F32" w:rsidRPr="00C81F36" w:rsidRDefault="00560F32" w:rsidP="00CF0C50">
            <w:pPr>
              <w:jc w:val="both"/>
              <w:rPr>
                <w:b/>
                <w:bCs/>
              </w:rPr>
            </w:pPr>
            <w:r w:rsidRPr="00C81F36">
              <w:rPr>
                <w:b/>
                <w:bCs/>
              </w:rPr>
              <w:t>No. of internodes</w:t>
            </w:r>
          </w:p>
        </w:tc>
        <w:tc>
          <w:tcPr>
            <w:tcW w:w="0" w:type="auto"/>
            <w:vAlign w:val="center"/>
            <w:hideMark/>
          </w:tcPr>
          <w:p w14:paraId="5F56026D" w14:textId="77777777" w:rsidR="00560F32" w:rsidRPr="00C81F36" w:rsidRDefault="00560F32" w:rsidP="00CF0C50">
            <w:pPr>
              <w:jc w:val="both"/>
              <w:rPr>
                <w:b/>
                <w:bCs/>
              </w:rPr>
            </w:pPr>
            <w:r w:rsidRPr="00C81F36">
              <w:rPr>
                <w:b/>
                <w:bCs/>
              </w:rPr>
              <w:t>Internode length (cm)</w:t>
            </w:r>
          </w:p>
        </w:tc>
      </w:tr>
      <w:tr w:rsidR="00560F32" w:rsidRPr="00C81F36" w14:paraId="372325F7" w14:textId="77777777">
        <w:trPr>
          <w:tblCellSpacing w:w="15" w:type="dxa"/>
        </w:trPr>
        <w:tc>
          <w:tcPr>
            <w:tcW w:w="0" w:type="auto"/>
            <w:vAlign w:val="center"/>
            <w:hideMark/>
          </w:tcPr>
          <w:p w14:paraId="25F78E38" w14:textId="77777777" w:rsidR="00560F32" w:rsidRPr="00C81F36" w:rsidRDefault="00560F32" w:rsidP="00CF0C50">
            <w:pPr>
              <w:jc w:val="both"/>
            </w:pPr>
            <w:r w:rsidRPr="00C81F36">
              <w:t>Phule Utkarsh</w:t>
            </w:r>
          </w:p>
        </w:tc>
        <w:tc>
          <w:tcPr>
            <w:tcW w:w="0" w:type="auto"/>
            <w:vAlign w:val="center"/>
            <w:hideMark/>
          </w:tcPr>
          <w:p w14:paraId="2517B444" w14:textId="77777777" w:rsidR="00560F32" w:rsidRPr="00C81F36" w:rsidRDefault="00560F32" w:rsidP="00CF0C50">
            <w:pPr>
              <w:jc w:val="both"/>
            </w:pPr>
            <w:r w:rsidRPr="00C81F36">
              <w:t>44.74</w:t>
            </w:r>
          </w:p>
        </w:tc>
        <w:tc>
          <w:tcPr>
            <w:tcW w:w="0" w:type="auto"/>
            <w:vAlign w:val="center"/>
            <w:hideMark/>
          </w:tcPr>
          <w:p w14:paraId="196B6358" w14:textId="77777777" w:rsidR="00560F32" w:rsidRPr="00C81F36" w:rsidRDefault="00560F32" w:rsidP="00CF0C50">
            <w:pPr>
              <w:jc w:val="both"/>
            </w:pPr>
            <w:r w:rsidRPr="00C81F36">
              <w:t>90.41</w:t>
            </w:r>
          </w:p>
        </w:tc>
        <w:tc>
          <w:tcPr>
            <w:tcW w:w="0" w:type="auto"/>
            <w:vAlign w:val="center"/>
            <w:hideMark/>
          </w:tcPr>
          <w:p w14:paraId="47CEDF81" w14:textId="77777777" w:rsidR="00560F32" w:rsidRPr="00C81F36" w:rsidRDefault="00560F32" w:rsidP="00CF0C50">
            <w:pPr>
              <w:jc w:val="both"/>
            </w:pPr>
            <w:r w:rsidRPr="00C81F36">
              <w:t>14.47</w:t>
            </w:r>
          </w:p>
        </w:tc>
        <w:tc>
          <w:tcPr>
            <w:tcW w:w="0" w:type="auto"/>
            <w:vAlign w:val="center"/>
            <w:hideMark/>
          </w:tcPr>
          <w:p w14:paraId="6661205B" w14:textId="77777777" w:rsidR="00560F32" w:rsidRPr="00C81F36" w:rsidRDefault="00560F32" w:rsidP="00CF0C50">
            <w:pPr>
              <w:jc w:val="both"/>
            </w:pPr>
            <w:r w:rsidRPr="00C81F36">
              <w:t>6.36</w:t>
            </w:r>
          </w:p>
        </w:tc>
      </w:tr>
      <w:tr w:rsidR="00560F32" w:rsidRPr="00C81F36" w14:paraId="0E0898E5" w14:textId="77777777">
        <w:trPr>
          <w:tblCellSpacing w:w="15" w:type="dxa"/>
        </w:trPr>
        <w:tc>
          <w:tcPr>
            <w:tcW w:w="0" w:type="auto"/>
            <w:vAlign w:val="center"/>
            <w:hideMark/>
          </w:tcPr>
          <w:p w14:paraId="5A744594" w14:textId="77777777" w:rsidR="00560F32" w:rsidRPr="00C81F36" w:rsidRDefault="00560F32" w:rsidP="00CF0C50">
            <w:pPr>
              <w:jc w:val="both"/>
            </w:pPr>
            <w:r w:rsidRPr="00C81F36">
              <w:t>Red One Long</w:t>
            </w:r>
          </w:p>
        </w:tc>
        <w:tc>
          <w:tcPr>
            <w:tcW w:w="0" w:type="auto"/>
            <w:vAlign w:val="center"/>
            <w:hideMark/>
          </w:tcPr>
          <w:p w14:paraId="399E183B" w14:textId="77777777" w:rsidR="00560F32" w:rsidRPr="00C81F36" w:rsidRDefault="00560F32" w:rsidP="00CF0C50">
            <w:pPr>
              <w:jc w:val="both"/>
            </w:pPr>
            <w:r w:rsidRPr="00C81F36">
              <w:t>46.59</w:t>
            </w:r>
          </w:p>
        </w:tc>
        <w:tc>
          <w:tcPr>
            <w:tcW w:w="0" w:type="auto"/>
            <w:vAlign w:val="center"/>
            <w:hideMark/>
          </w:tcPr>
          <w:p w14:paraId="011464A2" w14:textId="77777777" w:rsidR="00560F32" w:rsidRPr="00C81F36" w:rsidRDefault="00560F32" w:rsidP="00CF0C50">
            <w:pPr>
              <w:jc w:val="both"/>
            </w:pPr>
            <w:r w:rsidRPr="00C81F36">
              <w:t>104.03</w:t>
            </w:r>
          </w:p>
        </w:tc>
        <w:tc>
          <w:tcPr>
            <w:tcW w:w="0" w:type="auto"/>
            <w:vAlign w:val="center"/>
            <w:hideMark/>
          </w:tcPr>
          <w:p w14:paraId="06653C20" w14:textId="77777777" w:rsidR="00560F32" w:rsidRPr="00C81F36" w:rsidRDefault="00560F32" w:rsidP="00CF0C50">
            <w:pPr>
              <w:jc w:val="both"/>
            </w:pPr>
            <w:r w:rsidRPr="00C81F36">
              <w:t>14.60</w:t>
            </w:r>
          </w:p>
        </w:tc>
        <w:tc>
          <w:tcPr>
            <w:tcW w:w="0" w:type="auto"/>
            <w:vAlign w:val="center"/>
            <w:hideMark/>
          </w:tcPr>
          <w:p w14:paraId="74C03D9D" w14:textId="77777777" w:rsidR="00560F32" w:rsidRPr="00C81F36" w:rsidRDefault="00560F32" w:rsidP="00CF0C50">
            <w:pPr>
              <w:jc w:val="both"/>
            </w:pPr>
            <w:r w:rsidRPr="00C81F36">
              <w:t>6.64</w:t>
            </w:r>
          </w:p>
        </w:tc>
      </w:tr>
      <w:tr w:rsidR="00560F32" w:rsidRPr="00C81F36" w14:paraId="075C0723" w14:textId="77777777">
        <w:trPr>
          <w:tblCellSpacing w:w="15" w:type="dxa"/>
        </w:trPr>
        <w:tc>
          <w:tcPr>
            <w:tcW w:w="0" w:type="auto"/>
            <w:vAlign w:val="center"/>
            <w:hideMark/>
          </w:tcPr>
          <w:p w14:paraId="7ADE5025" w14:textId="77777777" w:rsidR="00560F32" w:rsidRPr="00C81F36" w:rsidRDefault="00560F32" w:rsidP="00CF0C50">
            <w:pPr>
              <w:jc w:val="both"/>
            </w:pPr>
            <w:r w:rsidRPr="00C81F36">
              <w:t>Pusa Sawani</w:t>
            </w:r>
          </w:p>
        </w:tc>
        <w:tc>
          <w:tcPr>
            <w:tcW w:w="0" w:type="auto"/>
            <w:vAlign w:val="center"/>
            <w:hideMark/>
          </w:tcPr>
          <w:p w14:paraId="3DB59C2B" w14:textId="77777777" w:rsidR="00560F32" w:rsidRPr="00C81F36" w:rsidRDefault="00560F32" w:rsidP="00CF0C50">
            <w:pPr>
              <w:jc w:val="both"/>
            </w:pPr>
            <w:r w:rsidRPr="00C81F36">
              <w:t>44.74</w:t>
            </w:r>
          </w:p>
        </w:tc>
        <w:tc>
          <w:tcPr>
            <w:tcW w:w="0" w:type="auto"/>
            <w:vAlign w:val="center"/>
            <w:hideMark/>
          </w:tcPr>
          <w:p w14:paraId="7B34F9DB" w14:textId="77777777" w:rsidR="00560F32" w:rsidRPr="00C81F36" w:rsidRDefault="00560F32" w:rsidP="00CF0C50">
            <w:pPr>
              <w:jc w:val="both"/>
            </w:pPr>
            <w:r w:rsidRPr="00C81F36">
              <w:t>87.48</w:t>
            </w:r>
          </w:p>
        </w:tc>
        <w:tc>
          <w:tcPr>
            <w:tcW w:w="0" w:type="auto"/>
            <w:vAlign w:val="center"/>
            <w:hideMark/>
          </w:tcPr>
          <w:p w14:paraId="3A623767" w14:textId="77777777" w:rsidR="00560F32" w:rsidRPr="00C81F36" w:rsidRDefault="00560F32" w:rsidP="00CF0C50">
            <w:pPr>
              <w:jc w:val="both"/>
            </w:pPr>
            <w:r w:rsidRPr="00C81F36">
              <w:t>12.07</w:t>
            </w:r>
          </w:p>
        </w:tc>
        <w:tc>
          <w:tcPr>
            <w:tcW w:w="0" w:type="auto"/>
            <w:vAlign w:val="center"/>
            <w:hideMark/>
          </w:tcPr>
          <w:p w14:paraId="64F4332C" w14:textId="77777777" w:rsidR="00560F32" w:rsidRPr="00C81F36" w:rsidRDefault="00560F32" w:rsidP="00CF0C50">
            <w:pPr>
              <w:jc w:val="both"/>
            </w:pPr>
            <w:r w:rsidRPr="00C81F36">
              <w:t>6.53</w:t>
            </w:r>
          </w:p>
        </w:tc>
      </w:tr>
      <w:tr w:rsidR="00560F32" w:rsidRPr="00C81F36" w14:paraId="5C14225A" w14:textId="77777777">
        <w:trPr>
          <w:tblCellSpacing w:w="15" w:type="dxa"/>
        </w:trPr>
        <w:tc>
          <w:tcPr>
            <w:tcW w:w="0" w:type="auto"/>
            <w:vAlign w:val="center"/>
            <w:hideMark/>
          </w:tcPr>
          <w:p w14:paraId="708A8F9F" w14:textId="77777777" w:rsidR="00560F32" w:rsidRPr="00C81F36" w:rsidRDefault="00560F32" w:rsidP="00CF0C50">
            <w:pPr>
              <w:jc w:val="both"/>
            </w:pPr>
            <w:r w:rsidRPr="00C81F36">
              <w:t>Arka Anamika</w:t>
            </w:r>
          </w:p>
        </w:tc>
        <w:tc>
          <w:tcPr>
            <w:tcW w:w="0" w:type="auto"/>
            <w:vAlign w:val="center"/>
            <w:hideMark/>
          </w:tcPr>
          <w:p w14:paraId="0EB4B2A9" w14:textId="77777777" w:rsidR="00560F32" w:rsidRPr="00C81F36" w:rsidRDefault="00560F32" w:rsidP="00CF0C50">
            <w:pPr>
              <w:jc w:val="both"/>
            </w:pPr>
            <w:r w:rsidRPr="00C81F36">
              <w:t>46.59</w:t>
            </w:r>
          </w:p>
        </w:tc>
        <w:tc>
          <w:tcPr>
            <w:tcW w:w="0" w:type="auto"/>
            <w:vAlign w:val="center"/>
            <w:hideMark/>
          </w:tcPr>
          <w:p w14:paraId="4536C673" w14:textId="77777777" w:rsidR="00560F32" w:rsidRPr="00C81F36" w:rsidRDefault="00560F32" w:rsidP="00CF0C50">
            <w:pPr>
              <w:jc w:val="both"/>
            </w:pPr>
            <w:r w:rsidRPr="00C81F36">
              <w:t>75.68</w:t>
            </w:r>
          </w:p>
        </w:tc>
        <w:tc>
          <w:tcPr>
            <w:tcW w:w="0" w:type="auto"/>
            <w:vAlign w:val="center"/>
            <w:hideMark/>
          </w:tcPr>
          <w:p w14:paraId="61680770" w14:textId="77777777" w:rsidR="00560F32" w:rsidRPr="00C81F36" w:rsidRDefault="00560F32" w:rsidP="00CF0C50">
            <w:pPr>
              <w:jc w:val="both"/>
            </w:pPr>
            <w:r w:rsidRPr="00C81F36">
              <w:t>9.40</w:t>
            </w:r>
          </w:p>
        </w:tc>
        <w:tc>
          <w:tcPr>
            <w:tcW w:w="0" w:type="auto"/>
            <w:vAlign w:val="center"/>
            <w:hideMark/>
          </w:tcPr>
          <w:p w14:paraId="6EF22F79" w14:textId="77777777" w:rsidR="00560F32" w:rsidRPr="00C81F36" w:rsidRDefault="00560F32" w:rsidP="00CF0C50">
            <w:pPr>
              <w:jc w:val="both"/>
            </w:pPr>
            <w:r w:rsidRPr="00C81F36">
              <w:t>5.74</w:t>
            </w:r>
          </w:p>
        </w:tc>
      </w:tr>
      <w:tr w:rsidR="00560F32" w:rsidRPr="00C81F36" w14:paraId="31F2227C" w14:textId="77777777">
        <w:trPr>
          <w:tblCellSpacing w:w="15" w:type="dxa"/>
        </w:trPr>
        <w:tc>
          <w:tcPr>
            <w:tcW w:w="0" w:type="auto"/>
            <w:vAlign w:val="center"/>
            <w:hideMark/>
          </w:tcPr>
          <w:p w14:paraId="0B76B808" w14:textId="77777777" w:rsidR="00560F32" w:rsidRPr="00C81F36" w:rsidRDefault="00560F32" w:rsidP="00CF0C50">
            <w:pPr>
              <w:jc w:val="both"/>
            </w:pPr>
            <w:r w:rsidRPr="00C81F36">
              <w:t>Arka Abhay</w:t>
            </w:r>
          </w:p>
        </w:tc>
        <w:tc>
          <w:tcPr>
            <w:tcW w:w="0" w:type="auto"/>
            <w:vAlign w:val="center"/>
            <w:hideMark/>
          </w:tcPr>
          <w:p w14:paraId="647EBC82" w14:textId="77777777" w:rsidR="00560F32" w:rsidRPr="00C81F36" w:rsidRDefault="00560F32" w:rsidP="00CF0C50">
            <w:pPr>
              <w:jc w:val="both"/>
            </w:pPr>
            <w:r w:rsidRPr="00C81F36">
              <w:t>44.74</w:t>
            </w:r>
          </w:p>
        </w:tc>
        <w:tc>
          <w:tcPr>
            <w:tcW w:w="0" w:type="auto"/>
            <w:vAlign w:val="center"/>
            <w:hideMark/>
          </w:tcPr>
          <w:p w14:paraId="6D12AA81" w14:textId="77777777" w:rsidR="00560F32" w:rsidRPr="00C81F36" w:rsidRDefault="00560F32" w:rsidP="00CF0C50">
            <w:pPr>
              <w:jc w:val="both"/>
            </w:pPr>
            <w:r w:rsidRPr="00C81F36">
              <w:t>81.65</w:t>
            </w:r>
          </w:p>
        </w:tc>
        <w:tc>
          <w:tcPr>
            <w:tcW w:w="0" w:type="auto"/>
            <w:vAlign w:val="center"/>
            <w:hideMark/>
          </w:tcPr>
          <w:p w14:paraId="00240A8F" w14:textId="77777777" w:rsidR="00560F32" w:rsidRPr="00C81F36" w:rsidRDefault="00560F32" w:rsidP="00CF0C50">
            <w:pPr>
              <w:jc w:val="both"/>
            </w:pPr>
            <w:r w:rsidRPr="00C81F36">
              <w:t>8.33</w:t>
            </w:r>
          </w:p>
        </w:tc>
        <w:tc>
          <w:tcPr>
            <w:tcW w:w="0" w:type="auto"/>
            <w:vAlign w:val="center"/>
            <w:hideMark/>
          </w:tcPr>
          <w:p w14:paraId="01B5AE73" w14:textId="77777777" w:rsidR="00560F32" w:rsidRPr="00C81F36" w:rsidRDefault="00560F32" w:rsidP="00CF0C50">
            <w:pPr>
              <w:jc w:val="both"/>
            </w:pPr>
            <w:r w:rsidRPr="00C81F36">
              <w:t>5.72</w:t>
            </w:r>
          </w:p>
        </w:tc>
      </w:tr>
      <w:tr w:rsidR="00560F32" w:rsidRPr="00C81F36" w14:paraId="5E838F07" w14:textId="77777777">
        <w:trPr>
          <w:tblCellSpacing w:w="15" w:type="dxa"/>
        </w:trPr>
        <w:tc>
          <w:tcPr>
            <w:tcW w:w="0" w:type="auto"/>
            <w:vAlign w:val="center"/>
            <w:hideMark/>
          </w:tcPr>
          <w:p w14:paraId="3121B372" w14:textId="77777777" w:rsidR="00560F32" w:rsidRPr="00C81F36" w:rsidRDefault="00560F32" w:rsidP="00CF0C50">
            <w:pPr>
              <w:jc w:val="both"/>
            </w:pPr>
            <w:r w:rsidRPr="00C81F36">
              <w:lastRenderedPageBreak/>
              <w:t>Kashi Kranti</w:t>
            </w:r>
          </w:p>
        </w:tc>
        <w:tc>
          <w:tcPr>
            <w:tcW w:w="0" w:type="auto"/>
            <w:vAlign w:val="center"/>
            <w:hideMark/>
          </w:tcPr>
          <w:p w14:paraId="74EDF025" w14:textId="77777777" w:rsidR="00560F32" w:rsidRPr="00C81F36" w:rsidRDefault="00560F32" w:rsidP="00CF0C50">
            <w:pPr>
              <w:jc w:val="both"/>
            </w:pPr>
            <w:r w:rsidRPr="00C81F36">
              <w:t>45.66</w:t>
            </w:r>
          </w:p>
        </w:tc>
        <w:tc>
          <w:tcPr>
            <w:tcW w:w="0" w:type="auto"/>
            <w:vAlign w:val="center"/>
            <w:hideMark/>
          </w:tcPr>
          <w:p w14:paraId="6722A7D3" w14:textId="77777777" w:rsidR="00560F32" w:rsidRPr="00C81F36" w:rsidRDefault="00560F32" w:rsidP="00CF0C50">
            <w:pPr>
              <w:jc w:val="both"/>
            </w:pPr>
            <w:r w:rsidRPr="00C81F36">
              <w:t>89.05</w:t>
            </w:r>
          </w:p>
        </w:tc>
        <w:tc>
          <w:tcPr>
            <w:tcW w:w="0" w:type="auto"/>
            <w:vAlign w:val="center"/>
            <w:hideMark/>
          </w:tcPr>
          <w:p w14:paraId="378D2CEF" w14:textId="77777777" w:rsidR="00560F32" w:rsidRPr="00C81F36" w:rsidRDefault="00560F32" w:rsidP="00CF0C50">
            <w:pPr>
              <w:jc w:val="both"/>
            </w:pPr>
            <w:r w:rsidRPr="00C81F36">
              <w:t>8.67</w:t>
            </w:r>
          </w:p>
        </w:tc>
        <w:tc>
          <w:tcPr>
            <w:tcW w:w="0" w:type="auto"/>
            <w:vAlign w:val="center"/>
            <w:hideMark/>
          </w:tcPr>
          <w:p w14:paraId="3E019A27" w14:textId="77777777" w:rsidR="00560F32" w:rsidRPr="00C81F36" w:rsidRDefault="00560F32" w:rsidP="00CF0C50">
            <w:pPr>
              <w:jc w:val="both"/>
            </w:pPr>
            <w:r w:rsidRPr="00C81F36">
              <w:t>5.32</w:t>
            </w:r>
          </w:p>
        </w:tc>
      </w:tr>
      <w:tr w:rsidR="00560F32" w:rsidRPr="00C81F36" w14:paraId="0D93D166" w14:textId="77777777">
        <w:trPr>
          <w:tblCellSpacing w:w="15" w:type="dxa"/>
        </w:trPr>
        <w:tc>
          <w:tcPr>
            <w:tcW w:w="0" w:type="auto"/>
            <w:vAlign w:val="center"/>
            <w:hideMark/>
          </w:tcPr>
          <w:p w14:paraId="7812D69B" w14:textId="77777777" w:rsidR="00560F32" w:rsidRPr="00C81F36" w:rsidRDefault="00560F32" w:rsidP="00CF0C50">
            <w:pPr>
              <w:jc w:val="both"/>
            </w:pPr>
            <w:r w:rsidRPr="00C81F36">
              <w:t>Varsha Upahar</w:t>
            </w:r>
          </w:p>
        </w:tc>
        <w:tc>
          <w:tcPr>
            <w:tcW w:w="0" w:type="auto"/>
            <w:vAlign w:val="center"/>
            <w:hideMark/>
          </w:tcPr>
          <w:p w14:paraId="05BFFB10" w14:textId="77777777" w:rsidR="00560F32" w:rsidRPr="00C81F36" w:rsidRDefault="00560F32" w:rsidP="00CF0C50">
            <w:pPr>
              <w:jc w:val="both"/>
            </w:pPr>
            <w:r w:rsidRPr="00C81F36">
              <w:t>46.59</w:t>
            </w:r>
          </w:p>
        </w:tc>
        <w:tc>
          <w:tcPr>
            <w:tcW w:w="0" w:type="auto"/>
            <w:vAlign w:val="center"/>
            <w:hideMark/>
          </w:tcPr>
          <w:p w14:paraId="310F46F1" w14:textId="77777777" w:rsidR="00560F32" w:rsidRPr="00C81F36" w:rsidRDefault="00560F32" w:rsidP="00CF0C50">
            <w:pPr>
              <w:jc w:val="both"/>
            </w:pPr>
            <w:r w:rsidRPr="00C81F36">
              <w:t>82.63</w:t>
            </w:r>
          </w:p>
        </w:tc>
        <w:tc>
          <w:tcPr>
            <w:tcW w:w="0" w:type="auto"/>
            <w:vAlign w:val="center"/>
            <w:hideMark/>
          </w:tcPr>
          <w:p w14:paraId="322152E2" w14:textId="77777777" w:rsidR="00560F32" w:rsidRPr="00C81F36" w:rsidRDefault="00560F32" w:rsidP="00CF0C50">
            <w:pPr>
              <w:jc w:val="both"/>
            </w:pPr>
            <w:r w:rsidRPr="00C81F36">
              <w:t>9.87</w:t>
            </w:r>
          </w:p>
        </w:tc>
        <w:tc>
          <w:tcPr>
            <w:tcW w:w="0" w:type="auto"/>
            <w:vAlign w:val="center"/>
            <w:hideMark/>
          </w:tcPr>
          <w:p w14:paraId="43757EF2" w14:textId="77777777" w:rsidR="00560F32" w:rsidRPr="00C81F36" w:rsidRDefault="00560F32" w:rsidP="00CF0C50">
            <w:pPr>
              <w:jc w:val="both"/>
            </w:pPr>
            <w:r w:rsidRPr="00C81F36">
              <w:t>4.97</w:t>
            </w:r>
          </w:p>
        </w:tc>
      </w:tr>
      <w:tr w:rsidR="00560F32" w:rsidRPr="00C81F36" w14:paraId="7CBA303F" w14:textId="77777777">
        <w:trPr>
          <w:tblCellSpacing w:w="15" w:type="dxa"/>
        </w:trPr>
        <w:tc>
          <w:tcPr>
            <w:tcW w:w="0" w:type="auto"/>
            <w:vAlign w:val="center"/>
            <w:hideMark/>
          </w:tcPr>
          <w:p w14:paraId="7AD4F477" w14:textId="77777777" w:rsidR="00560F32" w:rsidRPr="00C81F36" w:rsidRDefault="00560F32" w:rsidP="00CF0C50">
            <w:pPr>
              <w:jc w:val="both"/>
            </w:pPr>
            <w:r w:rsidRPr="00C81F36">
              <w:t>Prabhani Kranti</w:t>
            </w:r>
          </w:p>
        </w:tc>
        <w:tc>
          <w:tcPr>
            <w:tcW w:w="0" w:type="auto"/>
            <w:vAlign w:val="center"/>
            <w:hideMark/>
          </w:tcPr>
          <w:p w14:paraId="56B38532" w14:textId="77777777" w:rsidR="00560F32" w:rsidRPr="00C81F36" w:rsidRDefault="00560F32" w:rsidP="00CF0C50">
            <w:pPr>
              <w:jc w:val="both"/>
            </w:pPr>
            <w:r w:rsidRPr="00C81F36">
              <w:t>44.88</w:t>
            </w:r>
          </w:p>
        </w:tc>
        <w:tc>
          <w:tcPr>
            <w:tcW w:w="0" w:type="auto"/>
            <w:vAlign w:val="center"/>
            <w:hideMark/>
          </w:tcPr>
          <w:p w14:paraId="4009B4B1" w14:textId="77777777" w:rsidR="00560F32" w:rsidRPr="00C81F36" w:rsidRDefault="00560F32" w:rsidP="00CF0C50">
            <w:pPr>
              <w:jc w:val="both"/>
            </w:pPr>
            <w:r w:rsidRPr="00C81F36">
              <w:t>91.02</w:t>
            </w:r>
          </w:p>
        </w:tc>
        <w:tc>
          <w:tcPr>
            <w:tcW w:w="0" w:type="auto"/>
            <w:vAlign w:val="center"/>
            <w:hideMark/>
          </w:tcPr>
          <w:p w14:paraId="4F65C8DC" w14:textId="77777777" w:rsidR="00560F32" w:rsidRPr="00C81F36" w:rsidRDefault="00560F32" w:rsidP="00CF0C50">
            <w:pPr>
              <w:jc w:val="both"/>
            </w:pPr>
            <w:r w:rsidRPr="00C81F36">
              <w:t>14.04</w:t>
            </w:r>
          </w:p>
        </w:tc>
        <w:tc>
          <w:tcPr>
            <w:tcW w:w="0" w:type="auto"/>
            <w:vAlign w:val="center"/>
            <w:hideMark/>
          </w:tcPr>
          <w:p w14:paraId="0ED7829B" w14:textId="77777777" w:rsidR="00560F32" w:rsidRPr="00C81F36" w:rsidRDefault="00560F32" w:rsidP="00CF0C50">
            <w:pPr>
              <w:jc w:val="both"/>
            </w:pPr>
            <w:r w:rsidRPr="00C81F36">
              <w:t>5.71</w:t>
            </w:r>
          </w:p>
        </w:tc>
      </w:tr>
      <w:tr w:rsidR="00560F32" w:rsidRPr="00C81F36" w14:paraId="2917B7A1" w14:textId="77777777">
        <w:trPr>
          <w:tblCellSpacing w:w="15" w:type="dxa"/>
        </w:trPr>
        <w:tc>
          <w:tcPr>
            <w:tcW w:w="0" w:type="auto"/>
            <w:vAlign w:val="center"/>
            <w:hideMark/>
          </w:tcPr>
          <w:p w14:paraId="0DD9ED15" w14:textId="77777777" w:rsidR="00560F32" w:rsidRPr="00C81F36" w:rsidRDefault="00560F32" w:rsidP="00CF0C50">
            <w:pPr>
              <w:jc w:val="both"/>
            </w:pPr>
            <w:r w:rsidRPr="00C81F36">
              <w:t>Kashi Vibhuti</w:t>
            </w:r>
          </w:p>
        </w:tc>
        <w:tc>
          <w:tcPr>
            <w:tcW w:w="0" w:type="auto"/>
            <w:vAlign w:val="center"/>
            <w:hideMark/>
          </w:tcPr>
          <w:p w14:paraId="7C68EC68" w14:textId="77777777" w:rsidR="00560F32" w:rsidRPr="00C81F36" w:rsidRDefault="00560F32" w:rsidP="00CF0C50">
            <w:pPr>
              <w:jc w:val="both"/>
            </w:pPr>
            <w:r w:rsidRPr="00C81F36">
              <w:t>43.81</w:t>
            </w:r>
          </w:p>
        </w:tc>
        <w:tc>
          <w:tcPr>
            <w:tcW w:w="0" w:type="auto"/>
            <w:vAlign w:val="center"/>
            <w:hideMark/>
          </w:tcPr>
          <w:p w14:paraId="6042514F" w14:textId="77777777" w:rsidR="00560F32" w:rsidRPr="00C81F36" w:rsidRDefault="00560F32" w:rsidP="00CF0C50">
            <w:pPr>
              <w:jc w:val="both"/>
            </w:pPr>
            <w:r w:rsidRPr="00C81F36">
              <w:t>79.94</w:t>
            </w:r>
          </w:p>
        </w:tc>
        <w:tc>
          <w:tcPr>
            <w:tcW w:w="0" w:type="auto"/>
            <w:vAlign w:val="center"/>
            <w:hideMark/>
          </w:tcPr>
          <w:p w14:paraId="6B362388" w14:textId="77777777" w:rsidR="00560F32" w:rsidRPr="00C81F36" w:rsidRDefault="00560F32" w:rsidP="00CF0C50">
            <w:pPr>
              <w:jc w:val="both"/>
            </w:pPr>
            <w:r w:rsidRPr="00C81F36">
              <w:t>9.47</w:t>
            </w:r>
          </w:p>
        </w:tc>
        <w:tc>
          <w:tcPr>
            <w:tcW w:w="0" w:type="auto"/>
            <w:vAlign w:val="center"/>
            <w:hideMark/>
          </w:tcPr>
          <w:p w14:paraId="16FDFE76" w14:textId="77777777" w:rsidR="00560F32" w:rsidRPr="00C81F36" w:rsidRDefault="00560F32" w:rsidP="00CF0C50">
            <w:pPr>
              <w:jc w:val="both"/>
            </w:pPr>
            <w:r w:rsidRPr="00C81F36">
              <w:t>5.06</w:t>
            </w:r>
          </w:p>
        </w:tc>
      </w:tr>
      <w:tr w:rsidR="00560F32" w:rsidRPr="00C81F36" w14:paraId="122B1880" w14:textId="77777777">
        <w:trPr>
          <w:tblCellSpacing w:w="15" w:type="dxa"/>
        </w:trPr>
        <w:tc>
          <w:tcPr>
            <w:tcW w:w="0" w:type="auto"/>
            <w:vAlign w:val="center"/>
            <w:hideMark/>
          </w:tcPr>
          <w:p w14:paraId="0DEC6F43" w14:textId="77777777" w:rsidR="00560F32" w:rsidRPr="00C81F36" w:rsidRDefault="00560F32" w:rsidP="00CF0C50">
            <w:pPr>
              <w:jc w:val="both"/>
            </w:pPr>
            <w:r w:rsidRPr="00C81F36">
              <w:t>Kashi Pragati</w:t>
            </w:r>
          </w:p>
        </w:tc>
        <w:tc>
          <w:tcPr>
            <w:tcW w:w="0" w:type="auto"/>
            <w:vAlign w:val="center"/>
            <w:hideMark/>
          </w:tcPr>
          <w:p w14:paraId="427513AA" w14:textId="77777777" w:rsidR="00560F32" w:rsidRPr="00C81F36" w:rsidRDefault="00560F32" w:rsidP="00CF0C50">
            <w:pPr>
              <w:jc w:val="both"/>
            </w:pPr>
            <w:r w:rsidRPr="00C81F36">
              <w:t>45.20</w:t>
            </w:r>
          </w:p>
        </w:tc>
        <w:tc>
          <w:tcPr>
            <w:tcW w:w="0" w:type="auto"/>
            <w:vAlign w:val="center"/>
            <w:hideMark/>
          </w:tcPr>
          <w:p w14:paraId="20802EAF" w14:textId="77777777" w:rsidR="00560F32" w:rsidRPr="00C81F36" w:rsidRDefault="00560F32" w:rsidP="00CF0C50">
            <w:pPr>
              <w:jc w:val="both"/>
            </w:pPr>
            <w:r w:rsidRPr="00C81F36">
              <w:t>88.40</w:t>
            </w:r>
          </w:p>
        </w:tc>
        <w:tc>
          <w:tcPr>
            <w:tcW w:w="0" w:type="auto"/>
            <w:vAlign w:val="center"/>
            <w:hideMark/>
          </w:tcPr>
          <w:p w14:paraId="708BC5D0" w14:textId="77777777" w:rsidR="00560F32" w:rsidRPr="00C81F36" w:rsidRDefault="00560F32" w:rsidP="00CF0C50">
            <w:pPr>
              <w:jc w:val="both"/>
            </w:pPr>
            <w:r w:rsidRPr="00C81F36">
              <w:t>12.13</w:t>
            </w:r>
          </w:p>
        </w:tc>
        <w:tc>
          <w:tcPr>
            <w:tcW w:w="0" w:type="auto"/>
            <w:vAlign w:val="center"/>
            <w:hideMark/>
          </w:tcPr>
          <w:p w14:paraId="3D30BF63" w14:textId="77777777" w:rsidR="00560F32" w:rsidRPr="00C81F36" w:rsidRDefault="00560F32" w:rsidP="00CF0C50">
            <w:pPr>
              <w:jc w:val="both"/>
            </w:pPr>
            <w:r w:rsidRPr="00C81F36">
              <w:t>5.58</w:t>
            </w:r>
          </w:p>
        </w:tc>
      </w:tr>
      <w:tr w:rsidR="00560F32" w:rsidRPr="00C81F36" w14:paraId="688129F8" w14:textId="77777777">
        <w:trPr>
          <w:tblCellSpacing w:w="15" w:type="dxa"/>
        </w:trPr>
        <w:tc>
          <w:tcPr>
            <w:tcW w:w="0" w:type="auto"/>
            <w:vAlign w:val="center"/>
            <w:hideMark/>
          </w:tcPr>
          <w:p w14:paraId="1A57B0AE" w14:textId="77777777" w:rsidR="00560F32" w:rsidRPr="00C81F36" w:rsidRDefault="00560F32" w:rsidP="00CF0C50">
            <w:pPr>
              <w:jc w:val="both"/>
            </w:pPr>
            <w:r w:rsidRPr="00C81F36">
              <w:t>Phule Prajatika</w:t>
            </w:r>
          </w:p>
        </w:tc>
        <w:tc>
          <w:tcPr>
            <w:tcW w:w="0" w:type="auto"/>
            <w:vAlign w:val="center"/>
            <w:hideMark/>
          </w:tcPr>
          <w:p w14:paraId="3121D64F" w14:textId="77777777" w:rsidR="00560F32" w:rsidRPr="00C81F36" w:rsidRDefault="00560F32" w:rsidP="00CF0C50">
            <w:pPr>
              <w:jc w:val="both"/>
            </w:pPr>
            <w:r w:rsidRPr="00C81F36">
              <w:t>44.27</w:t>
            </w:r>
          </w:p>
        </w:tc>
        <w:tc>
          <w:tcPr>
            <w:tcW w:w="0" w:type="auto"/>
            <w:vAlign w:val="center"/>
            <w:hideMark/>
          </w:tcPr>
          <w:p w14:paraId="7A275908" w14:textId="77777777" w:rsidR="00560F32" w:rsidRPr="00C81F36" w:rsidRDefault="00560F32" w:rsidP="00CF0C50">
            <w:pPr>
              <w:jc w:val="both"/>
            </w:pPr>
            <w:r w:rsidRPr="00C81F36">
              <w:t>92.13</w:t>
            </w:r>
          </w:p>
        </w:tc>
        <w:tc>
          <w:tcPr>
            <w:tcW w:w="0" w:type="auto"/>
            <w:vAlign w:val="center"/>
            <w:hideMark/>
          </w:tcPr>
          <w:p w14:paraId="528F7AEC" w14:textId="77777777" w:rsidR="00560F32" w:rsidRPr="00C81F36" w:rsidRDefault="00560F32" w:rsidP="00CF0C50">
            <w:pPr>
              <w:jc w:val="both"/>
            </w:pPr>
            <w:r w:rsidRPr="00C81F36">
              <w:t>13.07</w:t>
            </w:r>
          </w:p>
        </w:tc>
        <w:tc>
          <w:tcPr>
            <w:tcW w:w="0" w:type="auto"/>
            <w:vAlign w:val="center"/>
            <w:hideMark/>
          </w:tcPr>
          <w:p w14:paraId="656B82AE" w14:textId="77777777" w:rsidR="00560F32" w:rsidRPr="00C81F36" w:rsidRDefault="00560F32" w:rsidP="00CF0C50">
            <w:pPr>
              <w:jc w:val="both"/>
            </w:pPr>
            <w:r w:rsidRPr="00C81F36">
              <w:t>5.97</w:t>
            </w:r>
          </w:p>
        </w:tc>
      </w:tr>
      <w:tr w:rsidR="00560F32" w:rsidRPr="00C81F36" w14:paraId="245B186E" w14:textId="77777777">
        <w:trPr>
          <w:tblCellSpacing w:w="15" w:type="dxa"/>
        </w:trPr>
        <w:tc>
          <w:tcPr>
            <w:tcW w:w="0" w:type="auto"/>
            <w:vAlign w:val="center"/>
            <w:hideMark/>
          </w:tcPr>
          <w:p w14:paraId="3E340A5A" w14:textId="77777777" w:rsidR="00560F32" w:rsidRPr="00C81F36" w:rsidRDefault="00560F32" w:rsidP="00CF0C50">
            <w:pPr>
              <w:jc w:val="both"/>
            </w:pPr>
            <w:r w:rsidRPr="00C81F36">
              <w:t>Pusa Makhmali</w:t>
            </w:r>
          </w:p>
        </w:tc>
        <w:tc>
          <w:tcPr>
            <w:tcW w:w="0" w:type="auto"/>
            <w:vAlign w:val="center"/>
            <w:hideMark/>
          </w:tcPr>
          <w:p w14:paraId="6D7DF0D0" w14:textId="77777777" w:rsidR="00560F32" w:rsidRPr="00C81F36" w:rsidRDefault="00560F32" w:rsidP="00CF0C50">
            <w:pPr>
              <w:jc w:val="both"/>
            </w:pPr>
            <w:r w:rsidRPr="00C81F36">
              <w:t>44.42</w:t>
            </w:r>
          </w:p>
        </w:tc>
        <w:tc>
          <w:tcPr>
            <w:tcW w:w="0" w:type="auto"/>
            <w:vAlign w:val="center"/>
            <w:hideMark/>
          </w:tcPr>
          <w:p w14:paraId="138C5EC4" w14:textId="77777777" w:rsidR="00560F32" w:rsidRPr="00C81F36" w:rsidRDefault="00560F32" w:rsidP="00CF0C50">
            <w:pPr>
              <w:jc w:val="both"/>
            </w:pPr>
            <w:r w:rsidRPr="00C81F36">
              <w:t>105.25</w:t>
            </w:r>
          </w:p>
        </w:tc>
        <w:tc>
          <w:tcPr>
            <w:tcW w:w="0" w:type="auto"/>
            <w:vAlign w:val="center"/>
            <w:hideMark/>
          </w:tcPr>
          <w:p w14:paraId="0B1C3AC8" w14:textId="77777777" w:rsidR="00560F32" w:rsidRPr="00C81F36" w:rsidRDefault="00560F32" w:rsidP="00CF0C50">
            <w:pPr>
              <w:jc w:val="both"/>
            </w:pPr>
            <w:r w:rsidRPr="00C81F36">
              <w:t>14.87</w:t>
            </w:r>
          </w:p>
        </w:tc>
        <w:tc>
          <w:tcPr>
            <w:tcW w:w="0" w:type="auto"/>
            <w:vAlign w:val="center"/>
            <w:hideMark/>
          </w:tcPr>
          <w:p w14:paraId="5507B943" w14:textId="77777777" w:rsidR="00560F32" w:rsidRPr="00C81F36" w:rsidRDefault="00560F32" w:rsidP="00CF0C50">
            <w:pPr>
              <w:jc w:val="both"/>
            </w:pPr>
            <w:r w:rsidRPr="00C81F36">
              <w:t>6.47</w:t>
            </w:r>
          </w:p>
        </w:tc>
      </w:tr>
      <w:tr w:rsidR="00560F32" w:rsidRPr="00C81F36" w14:paraId="2B473C11" w14:textId="77777777">
        <w:trPr>
          <w:tblCellSpacing w:w="15" w:type="dxa"/>
        </w:trPr>
        <w:tc>
          <w:tcPr>
            <w:tcW w:w="0" w:type="auto"/>
            <w:vAlign w:val="center"/>
            <w:hideMark/>
          </w:tcPr>
          <w:p w14:paraId="55C50CAD" w14:textId="77777777" w:rsidR="00560F32" w:rsidRPr="00C81F36" w:rsidRDefault="00560F32" w:rsidP="00CF0C50">
            <w:pPr>
              <w:jc w:val="both"/>
            </w:pPr>
            <w:r w:rsidRPr="00C81F36">
              <w:rPr>
                <w:b/>
                <w:bCs/>
              </w:rPr>
              <w:t>Grand Mean</w:t>
            </w:r>
          </w:p>
        </w:tc>
        <w:tc>
          <w:tcPr>
            <w:tcW w:w="0" w:type="auto"/>
            <w:vAlign w:val="center"/>
            <w:hideMark/>
          </w:tcPr>
          <w:p w14:paraId="03842517" w14:textId="77777777" w:rsidR="00560F32" w:rsidRPr="00C81F36" w:rsidRDefault="00560F32" w:rsidP="00CF0C50">
            <w:pPr>
              <w:jc w:val="both"/>
            </w:pPr>
            <w:r w:rsidRPr="00C81F36">
              <w:rPr>
                <w:b/>
                <w:bCs/>
              </w:rPr>
              <w:t>44.56</w:t>
            </w:r>
          </w:p>
        </w:tc>
        <w:tc>
          <w:tcPr>
            <w:tcW w:w="0" w:type="auto"/>
            <w:vAlign w:val="center"/>
            <w:hideMark/>
          </w:tcPr>
          <w:p w14:paraId="7F8F8778" w14:textId="77777777" w:rsidR="00560F32" w:rsidRPr="00C81F36" w:rsidRDefault="00560F32" w:rsidP="00CF0C50">
            <w:pPr>
              <w:jc w:val="both"/>
            </w:pPr>
            <w:r w:rsidRPr="00C81F36">
              <w:rPr>
                <w:b/>
                <w:bCs/>
              </w:rPr>
              <w:t>91.58</w:t>
            </w:r>
          </w:p>
        </w:tc>
        <w:tc>
          <w:tcPr>
            <w:tcW w:w="0" w:type="auto"/>
            <w:vAlign w:val="center"/>
            <w:hideMark/>
          </w:tcPr>
          <w:p w14:paraId="404CF590" w14:textId="77777777" w:rsidR="00560F32" w:rsidRPr="00C81F36" w:rsidRDefault="00560F32" w:rsidP="00CF0C50">
            <w:pPr>
              <w:jc w:val="both"/>
            </w:pPr>
            <w:r w:rsidRPr="00C81F36">
              <w:rPr>
                <w:b/>
                <w:bCs/>
              </w:rPr>
              <w:t>11.88</w:t>
            </w:r>
          </w:p>
        </w:tc>
        <w:tc>
          <w:tcPr>
            <w:tcW w:w="0" w:type="auto"/>
            <w:vAlign w:val="center"/>
            <w:hideMark/>
          </w:tcPr>
          <w:p w14:paraId="63756F99" w14:textId="77777777" w:rsidR="00560F32" w:rsidRPr="00C81F36" w:rsidRDefault="00560F32" w:rsidP="00CF0C50">
            <w:pPr>
              <w:jc w:val="both"/>
            </w:pPr>
            <w:r w:rsidRPr="00C81F36">
              <w:rPr>
                <w:b/>
                <w:bCs/>
              </w:rPr>
              <w:t>5.65</w:t>
            </w:r>
          </w:p>
        </w:tc>
      </w:tr>
      <w:tr w:rsidR="00560F32" w:rsidRPr="00C81F36" w14:paraId="54BD6225" w14:textId="77777777">
        <w:trPr>
          <w:tblCellSpacing w:w="15" w:type="dxa"/>
        </w:trPr>
        <w:tc>
          <w:tcPr>
            <w:tcW w:w="0" w:type="auto"/>
            <w:vAlign w:val="center"/>
            <w:hideMark/>
          </w:tcPr>
          <w:p w14:paraId="66D818D6" w14:textId="77777777" w:rsidR="00560F32" w:rsidRPr="00C81F36" w:rsidRDefault="00560F32" w:rsidP="00CF0C50">
            <w:pPr>
              <w:jc w:val="both"/>
            </w:pPr>
            <w:r w:rsidRPr="00C81F36">
              <w:rPr>
                <w:b/>
                <w:bCs/>
              </w:rPr>
              <w:t>S.Em. (±)</w:t>
            </w:r>
          </w:p>
        </w:tc>
        <w:tc>
          <w:tcPr>
            <w:tcW w:w="0" w:type="auto"/>
            <w:vAlign w:val="center"/>
            <w:hideMark/>
          </w:tcPr>
          <w:p w14:paraId="0B3DC095" w14:textId="77777777" w:rsidR="00560F32" w:rsidRPr="00C81F36" w:rsidRDefault="00560F32" w:rsidP="00CF0C50">
            <w:pPr>
              <w:jc w:val="both"/>
            </w:pPr>
            <w:r w:rsidRPr="00C81F36">
              <w:rPr>
                <w:b/>
                <w:bCs/>
              </w:rPr>
              <w:t>0.78</w:t>
            </w:r>
          </w:p>
        </w:tc>
        <w:tc>
          <w:tcPr>
            <w:tcW w:w="0" w:type="auto"/>
            <w:vAlign w:val="center"/>
            <w:hideMark/>
          </w:tcPr>
          <w:p w14:paraId="5B11CAC0" w14:textId="77777777" w:rsidR="00560F32" w:rsidRPr="00C81F36" w:rsidRDefault="00560F32" w:rsidP="00CF0C50">
            <w:pPr>
              <w:jc w:val="both"/>
            </w:pPr>
            <w:r w:rsidRPr="00C81F36">
              <w:rPr>
                <w:b/>
                <w:bCs/>
              </w:rPr>
              <w:t>3.62</w:t>
            </w:r>
          </w:p>
        </w:tc>
        <w:tc>
          <w:tcPr>
            <w:tcW w:w="0" w:type="auto"/>
            <w:vAlign w:val="center"/>
            <w:hideMark/>
          </w:tcPr>
          <w:p w14:paraId="549C118C" w14:textId="77777777" w:rsidR="00560F32" w:rsidRPr="00C81F36" w:rsidRDefault="00560F32" w:rsidP="00CF0C50">
            <w:pPr>
              <w:jc w:val="both"/>
            </w:pPr>
            <w:r w:rsidRPr="00C81F36">
              <w:rPr>
                <w:b/>
                <w:bCs/>
              </w:rPr>
              <w:t>0.48</w:t>
            </w:r>
          </w:p>
        </w:tc>
        <w:tc>
          <w:tcPr>
            <w:tcW w:w="0" w:type="auto"/>
            <w:vAlign w:val="center"/>
            <w:hideMark/>
          </w:tcPr>
          <w:p w14:paraId="025A13FC" w14:textId="77777777" w:rsidR="00560F32" w:rsidRPr="00C81F36" w:rsidRDefault="00560F32" w:rsidP="00CF0C50">
            <w:pPr>
              <w:jc w:val="both"/>
            </w:pPr>
            <w:r w:rsidRPr="00C81F36">
              <w:rPr>
                <w:b/>
                <w:bCs/>
              </w:rPr>
              <w:t>0.11</w:t>
            </w:r>
          </w:p>
        </w:tc>
      </w:tr>
      <w:tr w:rsidR="00560F32" w:rsidRPr="00C81F36" w14:paraId="736873B4" w14:textId="77777777">
        <w:trPr>
          <w:tblCellSpacing w:w="15" w:type="dxa"/>
        </w:trPr>
        <w:tc>
          <w:tcPr>
            <w:tcW w:w="0" w:type="auto"/>
            <w:vAlign w:val="center"/>
            <w:hideMark/>
          </w:tcPr>
          <w:p w14:paraId="006AF6BF" w14:textId="77777777" w:rsidR="00560F32" w:rsidRPr="00C81F36" w:rsidRDefault="00560F32" w:rsidP="00CF0C50">
            <w:pPr>
              <w:jc w:val="both"/>
            </w:pPr>
            <w:r w:rsidRPr="00C81F36">
              <w:rPr>
                <w:b/>
                <w:bCs/>
              </w:rPr>
              <w:t>CD (P=0.05)</w:t>
            </w:r>
          </w:p>
        </w:tc>
        <w:tc>
          <w:tcPr>
            <w:tcW w:w="0" w:type="auto"/>
            <w:vAlign w:val="center"/>
            <w:hideMark/>
          </w:tcPr>
          <w:p w14:paraId="2288A494" w14:textId="77777777" w:rsidR="00560F32" w:rsidRPr="00C81F36" w:rsidRDefault="00560F32" w:rsidP="00CF0C50">
            <w:pPr>
              <w:jc w:val="both"/>
            </w:pPr>
            <w:r w:rsidRPr="00C81F36">
              <w:rPr>
                <w:b/>
                <w:bCs/>
              </w:rPr>
              <w:t>2.20</w:t>
            </w:r>
          </w:p>
        </w:tc>
        <w:tc>
          <w:tcPr>
            <w:tcW w:w="0" w:type="auto"/>
            <w:vAlign w:val="center"/>
            <w:hideMark/>
          </w:tcPr>
          <w:p w14:paraId="6F1E752A" w14:textId="77777777" w:rsidR="00560F32" w:rsidRPr="00C81F36" w:rsidRDefault="00560F32" w:rsidP="00CF0C50">
            <w:pPr>
              <w:jc w:val="both"/>
            </w:pPr>
            <w:r w:rsidRPr="00C81F36">
              <w:rPr>
                <w:b/>
                <w:bCs/>
              </w:rPr>
              <w:t>10.13</w:t>
            </w:r>
          </w:p>
        </w:tc>
        <w:tc>
          <w:tcPr>
            <w:tcW w:w="0" w:type="auto"/>
            <w:vAlign w:val="center"/>
            <w:hideMark/>
          </w:tcPr>
          <w:p w14:paraId="7E81C8D3" w14:textId="77777777" w:rsidR="00560F32" w:rsidRPr="00C81F36" w:rsidRDefault="00560F32" w:rsidP="00CF0C50">
            <w:pPr>
              <w:jc w:val="both"/>
            </w:pPr>
            <w:r w:rsidRPr="00C81F36">
              <w:rPr>
                <w:b/>
                <w:bCs/>
              </w:rPr>
              <w:t>1.34</w:t>
            </w:r>
          </w:p>
        </w:tc>
        <w:tc>
          <w:tcPr>
            <w:tcW w:w="0" w:type="auto"/>
            <w:vAlign w:val="center"/>
            <w:hideMark/>
          </w:tcPr>
          <w:p w14:paraId="540232EC" w14:textId="77777777" w:rsidR="00560F32" w:rsidRPr="00C81F36" w:rsidRDefault="00560F32" w:rsidP="00CF0C50">
            <w:pPr>
              <w:jc w:val="both"/>
            </w:pPr>
            <w:r w:rsidRPr="00C81F36">
              <w:rPr>
                <w:b/>
                <w:bCs/>
              </w:rPr>
              <w:t>0.31</w:t>
            </w:r>
          </w:p>
        </w:tc>
      </w:tr>
      <w:tr w:rsidR="00560F32" w:rsidRPr="00C81F36" w14:paraId="4BD578C3" w14:textId="77777777">
        <w:trPr>
          <w:tblCellSpacing w:w="15" w:type="dxa"/>
        </w:trPr>
        <w:tc>
          <w:tcPr>
            <w:tcW w:w="0" w:type="auto"/>
            <w:vAlign w:val="center"/>
            <w:hideMark/>
          </w:tcPr>
          <w:p w14:paraId="092BB6C8" w14:textId="77777777" w:rsidR="00560F32" w:rsidRPr="00C81F36" w:rsidRDefault="00560F32" w:rsidP="00CF0C50">
            <w:pPr>
              <w:jc w:val="both"/>
            </w:pPr>
            <w:r w:rsidRPr="00C81F36">
              <w:rPr>
                <w:b/>
                <w:bCs/>
              </w:rPr>
              <w:t>CV (%)</w:t>
            </w:r>
          </w:p>
        </w:tc>
        <w:tc>
          <w:tcPr>
            <w:tcW w:w="0" w:type="auto"/>
            <w:vAlign w:val="center"/>
            <w:hideMark/>
          </w:tcPr>
          <w:p w14:paraId="6D0FC9D4" w14:textId="77777777" w:rsidR="00560F32" w:rsidRPr="00C81F36" w:rsidRDefault="00560F32" w:rsidP="00CF0C50">
            <w:pPr>
              <w:jc w:val="both"/>
            </w:pPr>
            <w:r w:rsidRPr="00C81F36">
              <w:rPr>
                <w:b/>
                <w:bCs/>
              </w:rPr>
              <w:t>3.05</w:t>
            </w:r>
          </w:p>
        </w:tc>
        <w:tc>
          <w:tcPr>
            <w:tcW w:w="0" w:type="auto"/>
            <w:vAlign w:val="center"/>
            <w:hideMark/>
          </w:tcPr>
          <w:p w14:paraId="11BECC8B" w14:textId="77777777" w:rsidR="00560F32" w:rsidRPr="00C81F36" w:rsidRDefault="00560F32" w:rsidP="00CF0C50">
            <w:pPr>
              <w:jc w:val="both"/>
            </w:pPr>
            <w:r w:rsidRPr="00C81F36">
              <w:rPr>
                <w:b/>
                <w:bCs/>
              </w:rPr>
              <w:t>6.85</w:t>
            </w:r>
          </w:p>
        </w:tc>
        <w:tc>
          <w:tcPr>
            <w:tcW w:w="0" w:type="auto"/>
            <w:vAlign w:val="center"/>
            <w:hideMark/>
          </w:tcPr>
          <w:p w14:paraId="5FB9B428" w14:textId="77777777" w:rsidR="00560F32" w:rsidRPr="00C81F36" w:rsidRDefault="00560F32" w:rsidP="00CF0C50">
            <w:pPr>
              <w:jc w:val="both"/>
            </w:pPr>
            <w:r w:rsidRPr="00C81F36">
              <w:rPr>
                <w:b/>
                <w:bCs/>
              </w:rPr>
              <w:t>6.97</w:t>
            </w:r>
          </w:p>
        </w:tc>
        <w:tc>
          <w:tcPr>
            <w:tcW w:w="0" w:type="auto"/>
            <w:vAlign w:val="center"/>
            <w:hideMark/>
          </w:tcPr>
          <w:p w14:paraId="72413D31" w14:textId="77777777" w:rsidR="00560F32" w:rsidRPr="00C81F36" w:rsidRDefault="00560F32" w:rsidP="00CF0C50">
            <w:pPr>
              <w:jc w:val="both"/>
            </w:pPr>
            <w:r w:rsidRPr="00C81F36">
              <w:rPr>
                <w:b/>
                <w:bCs/>
              </w:rPr>
              <w:t>3.34</w:t>
            </w:r>
          </w:p>
        </w:tc>
      </w:tr>
      <w:tr w:rsidR="00560F32" w:rsidRPr="00C81F36" w14:paraId="437E2EB9" w14:textId="77777777">
        <w:trPr>
          <w:tblCellSpacing w:w="15" w:type="dxa"/>
        </w:trPr>
        <w:tc>
          <w:tcPr>
            <w:tcW w:w="0" w:type="auto"/>
            <w:vAlign w:val="center"/>
            <w:hideMark/>
          </w:tcPr>
          <w:p w14:paraId="5786A356" w14:textId="77777777" w:rsidR="00560F32" w:rsidRPr="00C81F36" w:rsidRDefault="00560F32" w:rsidP="00CF0C50">
            <w:pPr>
              <w:jc w:val="both"/>
            </w:pPr>
            <w:r w:rsidRPr="00C81F36">
              <w:rPr>
                <w:b/>
                <w:bCs/>
              </w:rPr>
              <w:t>Range</w:t>
            </w:r>
          </w:p>
        </w:tc>
        <w:tc>
          <w:tcPr>
            <w:tcW w:w="0" w:type="auto"/>
            <w:vAlign w:val="center"/>
            <w:hideMark/>
          </w:tcPr>
          <w:p w14:paraId="6334F38E" w14:textId="77777777" w:rsidR="00560F32" w:rsidRPr="00C81F36" w:rsidRDefault="00560F32" w:rsidP="00CF0C50">
            <w:pPr>
              <w:jc w:val="both"/>
            </w:pPr>
            <w:r w:rsidRPr="00C81F36">
              <w:rPr>
                <w:b/>
                <w:bCs/>
              </w:rPr>
              <w:t>43.81–46.59</w:t>
            </w:r>
          </w:p>
        </w:tc>
        <w:tc>
          <w:tcPr>
            <w:tcW w:w="0" w:type="auto"/>
            <w:vAlign w:val="center"/>
            <w:hideMark/>
          </w:tcPr>
          <w:p w14:paraId="01707C36" w14:textId="77777777" w:rsidR="00560F32" w:rsidRPr="00C81F36" w:rsidRDefault="00560F32" w:rsidP="00CF0C50">
            <w:pPr>
              <w:jc w:val="both"/>
            </w:pPr>
            <w:r w:rsidRPr="00C81F36">
              <w:rPr>
                <w:b/>
                <w:bCs/>
              </w:rPr>
              <w:t>75.68–105.25</w:t>
            </w:r>
          </w:p>
        </w:tc>
        <w:tc>
          <w:tcPr>
            <w:tcW w:w="0" w:type="auto"/>
            <w:vAlign w:val="center"/>
            <w:hideMark/>
          </w:tcPr>
          <w:p w14:paraId="5359CD20" w14:textId="77777777" w:rsidR="00560F32" w:rsidRPr="00C81F36" w:rsidRDefault="00560F32" w:rsidP="00CF0C50">
            <w:pPr>
              <w:jc w:val="both"/>
            </w:pPr>
            <w:r w:rsidRPr="00C81F36">
              <w:rPr>
                <w:b/>
                <w:bCs/>
              </w:rPr>
              <w:t>8.33–14.87</w:t>
            </w:r>
          </w:p>
        </w:tc>
        <w:tc>
          <w:tcPr>
            <w:tcW w:w="0" w:type="auto"/>
            <w:vAlign w:val="center"/>
            <w:hideMark/>
          </w:tcPr>
          <w:p w14:paraId="371F3698" w14:textId="77777777" w:rsidR="00560F32" w:rsidRPr="00C81F36" w:rsidRDefault="00560F32" w:rsidP="00CF0C50">
            <w:pPr>
              <w:jc w:val="both"/>
            </w:pPr>
            <w:r w:rsidRPr="00C81F36">
              <w:rPr>
                <w:b/>
                <w:bCs/>
              </w:rPr>
              <w:t>4.97–6.64</w:t>
            </w:r>
          </w:p>
        </w:tc>
      </w:tr>
    </w:tbl>
    <w:p w14:paraId="5AD35050" w14:textId="77777777" w:rsidR="00560F32" w:rsidRPr="00C81F36" w:rsidRDefault="00000000" w:rsidP="00CF0C50">
      <w:pPr>
        <w:jc w:val="both"/>
      </w:pPr>
      <w:r w:rsidRPr="00C81F36">
        <w:pict w14:anchorId="5DC1404E">
          <v:rect id="_x0000_i1026" style="width:0;height:1.5pt" o:hralign="center" o:hrstd="t" o:hr="t" fillcolor="#a0a0a0" stroked="f"/>
        </w:pict>
      </w:r>
    </w:p>
    <w:p w14:paraId="77BCF67C" w14:textId="77777777" w:rsidR="00560F32" w:rsidRPr="00C81F36" w:rsidRDefault="00560F32" w:rsidP="00CF0C50">
      <w:pPr>
        <w:jc w:val="both"/>
        <w:rPr>
          <w:b/>
          <w:bCs/>
        </w:rPr>
      </w:pPr>
      <w:r w:rsidRPr="00C81F36">
        <w:rPr>
          <w:b/>
          <w:bCs/>
        </w:rPr>
        <w:t xml:space="preserve">Table .2 (Continued)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1460"/>
        <w:gridCol w:w="1841"/>
        <w:gridCol w:w="1575"/>
        <w:gridCol w:w="1469"/>
      </w:tblGrid>
      <w:tr w:rsidR="00560F32" w:rsidRPr="00C81F36" w14:paraId="710213AB" w14:textId="77777777">
        <w:trPr>
          <w:tblHeader/>
          <w:tblCellSpacing w:w="15" w:type="dxa"/>
        </w:trPr>
        <w:tc>
          <w:tcPr>
            <w:tcW w:w="0" w:type="auto"/>
            <w:vAlign w:val="center"/>
            <w:hideMark/>
          </w:tcPr>
          <w:p w14:paraId="2748E2B1" w14:textId="77777777" w:rsidR="00560F32" w:rsidRPr="00C81F36" w:rsidRDefault="00560F32" w:rsidP="00CF0C50">
            <w:pPr>
              <w:jc w:val="both"/>
              <w:rPr>
                <w:b/>
                <w:bCs/>
              </w:rPr>
            </w:pPr>
            <w:r w:rsidRPr="00C81F36">
              <w:rPr>
                <w:b/>
                <w:bCs/>
              </w:rPr>
              <w:t>Genotype</w:t>
            </w:r>
          </w:p>
        </w:tc>
        <w:tc>
          <w:tcPr>
            <w:tcW w:w="0" w:type="auto"/>
            <w:vAlign w:val="center"/>
            <w:hideMark/>
          </w:tcPr>
          <w:p w14:paraId="322D6CA7" w14:textId="77777777" w:rsidR="00560F32" w:rsidRPr="00C81F36" w:rsidRDefault="00560F32" w:rsidP="00CF0C50">
            <w:pPr>
              <w:jc w:val="both"/>
              <w:rPr>
                <w:b/>
                <w:bCs/>
              </w:rPr>
            </w:pPr>
            <w:r w:rsidRPr="00C81F36">
              <w:rPr>
                <w:b/>
                <w:bCs/>
              </w:rPr>
              <w:t>Branches/plant</w:t>
            </w:r>
          </w:p>
        </w:tc>
        <w:tc>
          <w:tcPr>
            <w:tcW w:w="0" w:type="auto"/>
            <w:vAlign w:val="center"/>
            <w:hideMark/>
          </w:tcPr>
          <w:p w14:paraId="13AE2008" w14:textId="77777777" w:rsidR="00560F32" w:rsidRPr="00C81F36" w:rsidRDefault="00560F32" w:rsidP="00CF0C50">
            <w:pPr>
              <w:jc w:val="both"/>
              <w:rPr>
                <w:b/>
                <w:bCs/>
              </w:rPr>
            </w:pPr>
            <w:r w:rsidRPr="00C81F36">
              <w:rPr>
                <w:b/>
                <w:bCs/>
              </w:rPr>
              <w:t>Days to first picking</w:t>
            </w:r>
          </w:p>
        </w:tc>
        <w:tc>
          <w:tcPr>
            <w:tcW w:w="0" w:type="auto"/>
            <w:vAlign w:val="center"/>
            <w:hideMark/>
          </w:tcPr>
          <w:p w14:paraId="1A0F92D3" w14:textId="77777777" w:rsidR="00560F32" w:rsidRPr="00C81F36" w:rsidRDefault="00560F32" w:rsidP="00CF0C50">
            <w:pPr>
              <w:jc w:val="both"/>
              <w:rPr>
                <w:b/>
                <w:bCs/>
              </w:rPr>
            </w:pPr>
            <w:r w:rsidRPr="00C81F36">
              <w:rPr>
                <w:b/>
                <w:bCs/>
              </w:rPr>
              <w:t>Fruit length (cm)</w:t>
            </w:r>
          </w:p>
        </w:tc>
        <w:tc>
          <w:tcPr>
            <w:tcW w:w="0" w:type="auto"/>
            <w:vAlign w:val="center"/>
            <w:hideMark/>
          </w:tcPr>
          <w:p w14:paraId="628059CE" w14:textId="77777777" w:rsidR="00560F32" w:rsidRPr="00C81F36" w:rsidRDefault="00560F32" w:rsidP="00CF0C50">
            <w:pPr>
              <w:jc w:val="both"/>
              <w:rPr>
                <w:b/>
                <w:bCs/>
              </w:rPr>
            </w:pPr>
            <w:r w:rsidRPr="00C81F36">
              <w:rPr>
                <w:b/>
                <w:bCs/>
              </w:rPr>
              <w:t>Fruit weight (g)</w:t>
            </w:r>
          </w:p>
        </w:tc>
      </w:tr>
      <w:tr w:rsidR="00560F32" w:rsidRPr="00C81F36" w14:paraId="5E0DF970" w14:textId="77777777">
        <w:trPr>
          <w:tblCellSpacing w:w="15" w:type="dxa"/>
        </w:trPr>
        <w:tc>
          <w:tcPr>
            <w:tcW w:w="0" w:type="auto"/>
            <w:vAlign w:val="center"/>
            <w:hideMark/>
          </w:tcPr>
          <w:p w14:paraId="77B96D2C" w14:textId="77777777" w:rsidR="00560F32" w:rsidRPr="00C81F36" w:rsidRDefault="00560F32" w:rsidP="00CF0C50">
            <w:pPr>
              <w:jc w:val="both"/>
            </w:pPr>
            <w:r w:rsidRPr="00C81F36">
              <w:t>Phule Utkarsh</w:t>
            </w:r>
          </w:p>
        </w:tc>
        <w:tc>
          <w:tcPr>
            <w:tcW w:w="0" w:type="auto"/>
            <w:vAlign w:val="center"/>
            <w:hideMark/>
          </w:tcPr>
          <w:p w14:paraId="1F9E1A1C" w14:textId="77777777" w:rsidR="00560F32" w:rsidRPr="00C81F36" w:rsidRDefault="00560F32" w:rsidP="00CF0C50">
            <w:pPr>
              <w:jc w:val="both"/>
            </w:pPr>
            <w:r w:rsidRPr="00C81F36">
              <w:t>3.67</w:t>
            </w:r>
          </w:p>
        </w:tc>
        <w:tc>
          <w:tcPr>
            <w:tcW w:w="0" w:type="auto"/>
            <w:vAlign w:val="center"/>
            <w:hideMark/>
          </w:tcPr>
          <w:p w14:paraId="0F5C7805" w14:textId="77777777" w:rsidR="00560F32" w:rsidRPr="00C81F36" w:rsidRDefault="00560F32" w:rsidP="00CF0C50">
            <w:pPr>
              <w:jc w:val="both"/>
            </w:pPr>
            <w:r w:rsidRPr="00C81F36">
              <w:t>53</w:t>
            </w:r>
          </w:p>
        </w:tc>
        <w:tc>
          <w:tcPr>
            <w:tcW w:w="0" w:type="auto"/>
            <w:vAlign w:val="center"/>
            <w:hideMark/>
          </w:tcPr>
          <w:p w14:paraId="6975151B" w14:textId="77777777" w:rsidR="00560F32" w:rsidRPr="00C81F36" w:rsidRDefault="00560F32" w:rsidP="00CF0C50">
            <w:pPr>
              <w:jc w:val="both"/>
            </w:pPr>
            <w:r w:rsidRPr="00C81F36">
              <w:t>15.05</w:t>
            </w:r>
          </w:p>
        </w:tc>
        <w:tc>
          <w:tcPr>
            <w:tcW w:w="0" w:type="auto"/>
            <w:vAlign w:val="center"/>
            <w:hideMark/>
          </w:tcPr>
          <w:p w14:paraId="4BB79CFA" w14:textId="77777777" w:rsidR="00560F32" w:rsidRPr="00C81F36" w:rsidRDefault="00560F32" w:rsidP="00CF0C50">
            <w:pPr>
              <w:jc w:val="both"/>
            </w:pPr>
            <w:r w:rsidRPr="00C81F36">
              <w:t>17.7</w:t>
            </w:r>
          </w:p>
        </w:tc>
      </w:tr>
      <w:tr w:rsidR="00560F32" w:rsidRPr="00C81F36" w14:paraId="7BCABE1B" w14:textId="77777777">
        <w:trPr>
          <w:tblCellSpacing w:w="15" w:type="dxa"/>
        </w:trPr>
        <w:tc>
          <w:tcPr>
            <w:tcW w:w="0" w:type="auto"/>
            <w:vAlign w:val="center"/>
            <w:hideMark/>
          </w:tcPr>
          <w:p w14:paraId="592716A0" w14:textId="77777777" w:rsidR="00560F32" w:rsidRPr="00C81F36" w:rsidRDefault="00560F32" w:rsidP="00CF0C50">
            <w:pPr>
              <w:jc w:val="both"/>
            </w:pPr>
            <w:r w:rsidRPr="00C81F36">
              <w:t>Red One Long</w:t>
            </w:r>
          </w:p>
        </w:tc>
        <w:tc>
          <w:tcPr>
            <w:tcW w:w="0" w:type="auto"/>
            <w:vAlign w:val="center"/>
            <w:hideMark/>
          </w:tcPr>
          <w:p w14:paraId="4B9BE944" w14:textId="77777777" w:rsidR="00560F32" w:rsidRPr="00C81F36" w:rsidRDefault="00560F32" w:rsidP="00CF0C50">
            <w:pPr>
              <w:jc w:val="both"/>
            </w:pPr>
            <w:r w:rsidRPr="00C81F36">
              <w:t>3.60</w:t>
            </w:r>
          </w:p>
        </w:tc>
        <w:tc>
          <w:tcPr>
            <w:tcW w:w="0" w:type="auto"/>
            <w:vAlign w:val="center"/>
            <w:hideMark/>
          </w:tcPr>
          <w:p w14:paraId="3750BA2F" w14:textId="77777777" w:rsidR="00560F32" w:rsidRPr="00C81F36" w:rsidRDefault="00560F32" w:rsidP="00CF0C50">
            <w:pPr>
              <w:jc w:val="both"/>
            </w:pPr>
            <w:r w:rsidRPr="00C81F36">
              <w:t>54</w:t>
            </w:r>
          </w:p>
        </w:tc>
        <w:tc>
          <w:tcPr>
            <w:tcW w:w="0" w:type="auto"/>
            <w:vAlign w:val="center"/>
            <w:hideMark/>
          </w:tcPr>
          <w:p w14:paraId="2F0366CE" w14:textId="77777777" w:rsidR="00560F32" w:rsidRPr="00C81F36" w:rsidRDefault="00560F32" w:rsidP="00CF0C50">
            <w:pPr>
              <w:jc w:val="both"/>
            </w:pPr>
            <w:r w:rsidRPr="00C81F36">
              <w:t>14.93</w:t>
            </w:r>
          </w:p>
        </w:tc>
        <w:tc>
          <w:tcPr>
            <w:tcW w:w="0" w:type="auto"/>
            <w:vAlign w:val="center"/>
            <w:hideMark/>
          </w:tcPr>
          <w:p w14:paraId="308BBC7C" w14:textId="77777777" w:rsidR="00560F32" w:rsidRPr="00C81F36" w:rsidRDefault="00560F32" w:rsidP="00CF0C50">
            <w:pPr>
              <w:jc w:val="both"/>
            </w:pPr>
            <w:r w:rsidRPr="00C81F36">
              <w:t>14.9</w:t>
            </w:r>
          </w:p>
        </w:tc>
      </w:tr>
      <w:tr w:rsidR="00560F32" w:rsidRPr="00C81F36" w14:paraId="2983D66D" w14:textId="77777777">
        <w:trPr>
          <w:tblCellSpacing w:w="15" w:type="dxa"/>
        </w:trPr>
        <w:tc>
          <w:tcPr>
            <w:tcW w:w="0" w:type="auto"/>
            <w:vAlign w:val="center"/>
            <w:hideMark/>
          </w:tcPr>
          <w:p w14:paraId="2BEC0294" w14:textId="77777777" w:rsidR="00560F32" w:rsidRPr="00C81F36" w:rsidRDefault="00560F32" w:rsidP="00CF0C50">
            <w:pPr>
              <w:jc w:val="both"/>
            </w:pPr>
            <w:r w:rsidRPr="00C81F36">
              <w:t>Pusa Sawani</w:t>
            </w:r>
          </w:p>
        </w:tc>
        <w:tc>
          <w:tcPr>
            <w:tcW w:w="0" w:type="auto"/>
            <w:vAlign w:val="center"/>
            <w:hideMark/>
          </w:tcPr>
          <w:p w14:paraId="182BA97B" w14:textId="77777777" w:rsidR="00560F32" w:rsidRPr="00C81F36" w:rsidRDefault="00560F32" w:rsidP="00CF0C50">
            <w:pPr>
              <w:jc w:val="both"/>
            </w:pPr>
            <w:r w:rsidRPr="00C81F36">
              <w:t>3.00</w:t>
            </w:r>
          </w:p>
        </w:tc>
        <w:tc>
          <w:tcPr>
            <w:tcW w:w="0" w:type="auto"/>
            <w:vAlign w:val="center"/>
            <w:hideMark/>
          </w:tcPr>
          <w:p w14:paraId="5E11929F" w14:textId="77777777" w:rsidR="00560F32" w:rsidRPr="00C81F36" w:rsidRDefault="00560F32" w:rsidP="00CF0C50">
            <w:pPr>
              <w:jc w:val="both"/>
            </w:pPr>
            <w:r w:rsidRPr="00C81F36">
              <w:t>56</w:t>
            </w:r>
          </w:p>
        </w:tc>
        <w:tc>
          <w:tcPr>
            <w:tcW w:w="0" w:type="auto"/>
            <w:vAlign w:val="center"/>
            <w:hideMark/>
          </w:tcPr>
          <w:p w14:paraId="6332CDC7" w14:textId="77777777" w:rsidR="00560F32" w:rsidRPr="00C81F36" w:rsidRDefault="00560F32" w:rsidP="00CF0C50">
            <w:pPr>
              <w:jc w:val="both"/>
            </w:pPr>
            <w:r w:rsidRPr="00C81F36">
              <w:t>15.16</w:t>
            </w:r>
          </w:p>
        </w:tc>
        <w:tc>
          <w:tcPr>
            <w:tcW w:w="0" w:type="auto"/>
            <w:vAlign w:val="center"/>
            <w:hideMark/>
          </w:tcPr>
          <w:p w14:paraId="2F0D3A57" w14:textId="77777777" w:rsidR="00560F32" w:rsidRPr="00C81F36" w:rsidRDefault="00560F32" w:rsidP="00CF0C50">
            <w:pPr>
              <w:jc w:val="both"/>
            </w:pPr>
            <w:r w:rsidRPr="00C81F36">
              <w:t>17.3</w:t>
            </w:r>
          </w:p>
        </w:tc>
      </w:tr>
      <w:tr w:rsidR="00560F32" w:rsidRPr="00C81F36" w14:paraId="41CDE06F" w14:textId="77777777">
        <w:trPr>
          <w:tblCellSpacing w:w="15" w:type="dxa"/>
        </w:trPr>
        <w:tc>
          <w:tcPr>
            <w:tcW w:w="0" w:type="auto"/>
            <w:vAlign w:val="center"/>
            <w:hideMark/>
          </w:tcPr>
          <w:p w14:paraId="41C5DDA1" w14:textId="77777777" w:rsidR="00560F32" w:rsidRPr="00C81F36" w:rsidRDefault="00560F32" w:rsidP="00CF0C50">
            <w:pPr>
              <w:jc w:val="both"/>
            </w:pPr>
            <w:r w:rsidRPr="00C81F36">
              <w:t>Arka Anamika</w:t>
            </w:r>
          </w:p>
        </w:tc>
        <w:tc>
          <w:tcPr>
            <w:tcW w:w="0" w:type="auto"/>
            <w:vAlign w:val="center"/>
            <w:hideMark/>
          </w:tcPr>
          <w:p w14:paraId="5ED42EA5" w14:textId="77777777" w:rsidR="00560F32" w:rsidRPr="00C81F36" w:rsidRDefault="00560F32" w:rsidP="00CF0C50">
            <w:pPr>
              <w:jc w:val="both"/>
            </w:pPr>
            <w:r w:rsidRPr="00C81F36">
              <w:t>3.14</w:t>
            </w:r>
          </w:p>
        </w:tc>
        <w:tc>
          <w:tcPr>
            <w:tcW w:w="0" w:type="auto"/>
            <w:vAlign w:val="center"/>
            <w:hideMark/>
          </w:tcPr>
          <w:p w14:paraId="0D0E62E3" w14:textId="77777777" w:rsidR="00560F32" w:rsidRPr="00C81F36" w:rsidRDefault="00560F32" w:rsidP="00CF0C50">
            <w:pPr>
              <w:jc w:val="both"/>
            </w:pPr>
            <w:r w:rsidRPr="00C81F36">
              <w:t>56</w:t>
            </w:r>
          </w:p>
        </w:tc>
        <w:tc>
          <w:tcPr>
            <w:tcW w:w="0" w:type="auto"/>
            <w:vAlign w:val="center"/>
            <w:hideMark/>
          </w:tcPr>
          <w:p w14:paraId="7BF44400" w14:textId="77777777" w:rsidR="00560F32" w:rsidRPr="00C81F36" w:rsidRDefault="00560F32" w:rsidP="00CF0C50">
            <w:pPr>
              <w:jc w:val="both"/>
            </w:pPr>
            <w:r w:rsidRPr="00C81F36">
              <w:t>11.63</w:t>
            </w:r>
          </w:p>
        </w:tc>
        <w:tc>
          <w:tcPr>
            <w:tcW w:w="0" w:type="auto"/>
            <w:vAlign w:val="center"/>
            <w:hideMark/>
          </w:tcPr>
          <w:p w14:paraId="64E1B446" w14:textId="77777777" w:rsidR="00560F32" w:rsidRPr="00C81F36" w:rsidRDefault="00560F32" w:rsidP="00CF0C50">
            <w:pPr>
              <w:jc w:val="both"/>
            </w:pPr>
            <w:r w:rsidRPr="00C81F36">
              <w:t>14.7</w:t>
            </w:r>
          </w:p>
        </w:tc>
      </w:tr>
      <w:tr w:rsidR="00560F32" w:rsidRPr="00C81F36" w14:paraId="001FAEC0" w14:textId="77777777">
        <w:trPr>
          <w:tblCellSpacing w:w="15" w:type="dxa"/>
        </w:trPr>
        <w:tc>
          <w:tcPr>
            <w:tcW w:w="0" w:type="auto"/>
            <w:vAlign w:val="center"/>
            <w:hideMark/>
          </w:tcPr>
          <w:p w14:paraId="1227D799" w14:textId="77777777" w:rsidR="00560F32" w:rsidRPr="00C81F36" w:rsidRDefault="00560F32" w:rsidP="00CF0C50">
            <w:pPr>
              <w:jc w:val="both"/>
            </w:pPr>
            <w:r w:rsidRPr="00C81F36">
              <w:t>Arka Abhay</w:t>
            </w:r>
          </w:p>
        </w:tc>
        <w:tc>
          <w:tcPr>
            <w:tcW w:w="0" w:type="auto"/>
            <w:vAlign w:val="center"/>
            <w:hideMark/>
          </w:tcPr>
          <w:p w14:paraId="1D86B0D2" w14:textId="77777777" w:rsidR="00560F32" w:rsidRPr="00C81F36" w:rsidRDefault="00560F32" w:rsidP="00CF0C50">
            <w:pPr>
              <w:jc w:val="both"/>
            </w:pPr>
            <w:r w:rsidRPr="00C81F36">
              <w:t>1.67</w:t>
            </w:r>
          </w:p>
        </w:tc>
        <w:tc>
          <w:tcPr>
            <w:tcW w:w="0" w:type="auto"/>
            <w:vAlign w:val="center"/>
            <w:hideMark/>
          </w:tcPr>
          <w:p w14:paraId="533A3085" w14:textId="77777777" w:rsidR="00560F32" w:rsidRPr="00C81F36" w:rsidRDefault="00560F32" w:rsidP="00CF0C50">
            <w:pPr>
              <w:jc w:val="both"/>
            </w:pPr>
            <w:r w:rsidRPr="00C81F36">
              <w:t>55</w:t>
            </w:r>
          </w:p>
        </w:tc>
        <w:tc>
          <w:tcPr>
            <w:tcW w:w="0" w:type="auto"/>
            <w:vAlign w:val="center"/>
            <w:hideMark/>
          </w:tcPr>
          <w:p w14:paraId="7A643C0C" w14:textId="77777777" w:rsidR="00560F32" w:rsidRPr="00C81F36" w:rsidRDefault="00560F32" w:rsidP="00CF0C50">
            <w:pPr>
              <w:jc w:val="both"/>
            </w:pPr>
            <w:r w:rsidRPr="00C81F36">
              <w:t>12.13</w:t>
            </w:r>
          </w:p>
        </w:tc>
        <w:tc>
          <w:tcPr>
            <w:tcW w:w="0" w:type="auto"/>
            <w:vAlign w:val="center"/>
            <w:hideMark/>
          </w:tcPr>
          <w:p w14:paraId="7260A17A" w14:textId="77777777" w:rsidR="00560F32" w:rsidRPr="00C81F36" w:rsidRDefault="00560F32" w:rsidP="00CF0C50">
            <w:pPr>
              <w:jc w:val="both"/>
            </w:pPr>
            <w:r w:rsidRPr="00C81F36">
              <w:t>17.3</w:t>
            </w:r>
          </w:p>
        </w:tc>
      </w:tr>
      <w:tr w:rsidR="00560F32" w:rsidRPr="00C81F36" w14:paraId="6D4CD71A" w14:textId="77777777">
        <w:trPr>
          <w:tblCellSpacing w:w="15" w:type="dxa"/>
        </w:trPr>
        <w:tc>
          <w:tcPr>
            <w:tcW w:w="0" w:type="auto"/>
            <w:vAlign w:val="center"/>
            <w:hideMark/>
          </w:tcPr>
          <w:p w14:paraId="5A7F9EBD" w14:textId="77777777" w:rsidR="00560F32" w:rsidRPr="00C81F36" w:rsidRDefault="00560F32" w:rsidP="00CF0C50">
            <w:pPr>
              <w:jc w:val="both"/>
            </w:pPr>
            <w:r w:rsidRPr="00C81F36">
              <w:t>Kashi Kranti</w:t>
            </w:r>
          </w:p>
        </w:tc>
        <w:tc>
          <w:tcPr>
            <w:tcW w:w="0" w:type="auto"/>
            <w:vAlign w:val="center"/>
            <w:hideMark/>
          </w:tcPr>
          <w:p w14:paraId="6CF9B231" w14:textId="77777777" w:rsidR="00560F32" w:rsidRPr="00C81F36" w:rsidRDefault="00560F32" w:rsidP="00CF0C50">
            <w:pPr>
              <w:jc w:val="both"/>
            </w:pPr>
            <w:r w:rsidRPr="00C81F36">
              <w:t>1.60</w:t>
            </w:r>
          </w:p>
        </w:tc>
        <w:tc>
          <w:tcPr>
            <w:tcW w:w="0" w:type="auto"/>
            <w:vAlign w:val="center"/>
            <w:hideMark/>
          </w:tcPr>
          <w:p w14:paraId="423601DA" w14:textId="77777777" w:rsidR="00560F32" w:rsidRPr="00C81F36" w:rsidRDefault="00560F32" w:rsidP="00CF0C50">
            <w:pPr>
              <w:jc w:val="both"/>
            </w:pPr>
            <w:r w:rsidRPr="00C81F36">
              <w:t>56</w:t>
            </w:r>
          </w:p>
        </w:tc>
        <w:tc>
          <w:tcPr>
            <w:tcW w:w="0" w:type="auto"/>
            <w:vAlign w:val="center"/>
            <w:hideMark/>
          </w:tcPr>
          <w:p w14:paraId="2CF1F25F" w14:textId="77777777" w:rsidR="00560F32" w:rsidRPr="00C81F36" w:rsidRDefault="00560F32" w:rsidP="00CF0C50">
            <w:pPr>
              <w:jc w:val="both"/>
            </w:pPr>
            <w:r w:rsidRPr="00C81F36">
              <w:t>14.85</w:t>
            </w:r>
          </w:p>
        </w:tc>
        <w:tc>
          <w:tcPr>
            <w:tcW w:w="0" w:type="auto"/>
            <w:vAlign w:val="center"/>
            <w:hideMark/>
          </w:tcPr>
          <w:p w14:paraId="58EBE8BF" w14:textId="77777777" w:rsidR="00560F32" w:rsidRPr="00C81F36" w:rsidRDefault="00560F32" w:rsidP="00CF0C50">
            <w:pPr>
              <w:jc w:val="both"/>
            </w:pPr>
            <w:r w:rsidRPr="00C81F36">
              <w:t>16.7</w:t>
            </w:r>
          </w:p>
        </w:tc>
      </w:tr>
      <w:tr w:rsidR="00560F32" w:rsidRPr="00C81F36" w14:paraId="415FE2C0" w14:textId="77777777">
        <w:trPr>
          <w:tblCellSpacing w:w="15" w:type="dxa"/>
        </w:trPr>
        <w:tc>
          <w:tcPr>
            <w:tcW w:w="0" w:type="auto"/>
            <w:vAlign w:val="center"/>
            <w:hideMark/>
          </w:tcPr>
          <w:p w14:paraId="37E4F9FB" w14:textId="77777777" w:rsidR="00560F32" w:rsidRPr="00C81F36" w:rsidRDefault="00560F32" w:rsidP="00CF0C50">
            <w:pPr>
              <w:jc w:val="both"/>
            </w:pPr>
            <w:r w:rsidRPr="00C81F36">
              <w:t>Varsha Upahar</w:t>
            </w:r>
          </w:p>
        </w:tc>
        <w:tc>
          <w:tcPr>
            <w:tcW w:w="0" w:type="auto"/>
            <w:vAlign w:val="center"/>
            <w:hideMark/>
          </w:tcPr>
          <w:p w14:paraId="6656DDA2" w14:textId="77777777" w:rsidR="00560F32" w:rsidRPr="00C81F36" w:rsidRDefault="00560F32" w:rsidP="00CF0C50">
            <w:pPr>
              <w:jc w:val="both"/>
            </w:pPr>
            <w:r w:rsidRPr="00C81F36">
              <w:t>1.57</w:t>
            </w:r>
          </w:p>
        </w:tc>
        <w:tc>
          <w:tcPr>
            <w:tcW w:w="0" w:type="auto"/>
            <w:vAlign w:val="center"/>
            <w:hideMark/>
          </w:tcPr>
          <w:p w14:paraId="2D818CAF" w14:textId="77777777" w:rsidR="00560F32" w:rsidRPr="00C81F36" w:rsidRDefault="00560F32" w:rsidP="00CF0C50">
            <w:pPr>
              <w:jc w:val="both"/>
            </w:pPr>
            <w:r w:rsidRPr="00C81F36">
              <w:t>56</w:t>
            </w:r>
          </w:p>
        </w:tc>
        <w:tc>
          <w:tcPr>
            <w:tcW w:w="0" w:type="auto"/>
            <w:vAlign w:val="center"/>
            <w:hideMark/>
          </w:tcPr>
          <w:p w14:paraId="5DFEE093" w14:textId="77777777" w:rsidR="00560F32" w:rsidRPr="00C81F36" w:rsidRDefault="00560F32" w:rsidP="00CF0C50">
            <w:pPr>
              <w:jc w:val="both"/>
            </w:pPr>
            <w:r w:rsidRPr="00C81F36">
              <w:t>12.60</w:t>
            </w:r>
          </w:p>
        </w:tc>
        <w:tc>
          <w:tcPr>
            <w:tcW w:w="0" w:type="auto"/>
            <w:vAlign w:val="center"/>
            <w:hideMark/>
          </w:tcPr>
          <w:p w14:paraId="15FA60CA" w14:textId="77777777" w:rsidR="00560F32" w:rsidRPr="00C81F36" w:rsidRDefault="00560F32" w:rsidP="00CF0C50">
            <w:pPr>
              <w:jc w:val="both"/>
            </w:pPr>
            <w:r w:rsidRPr="00C81F36">
              <w:t>10.7</w:t>
            </w:r>
          </w:p>
        </w:tc>
      </w:tr>
      <w:tr w:rsidR="00560F32" w:rsidRPr="00C81F36" w14:paraId="5F610A1E" w14:textId="77777777">
        <w:trPr>
          <w:tblCellSpacing w:w="15" w:type="dxa"/>
        </w:trPr>
        <w:tc>
          <w:tcPr>
            <w:tcW w:w="0" w:type="auto"/>
            <w:vAlign w:val="center"/>
            <w:hideMark/>
          </w:tcPr>
          <w:p w14:paraId="168AB087" w14:textId="77777777" w:rsidR="00560F32" w:rsidRPr="00C81F36" w:rsidRDefault="00560F32" w:rsidP="00CF0C50">
            <w:pPr>
              <w:jc w:val="both"/>
            </w:pPr>
            <w:r w:rsidRPr="00C81F36">
              <w:t>Prabhani Kranti</w:t>
            </w:r>
          </w:p>
        </w:tc>
        <w:tc>
          <w:tcPr>
            <w:tcW w:w="0" w:type="auto"/>
            <w:vAlign w:val="center"/>
            <w:hideMark/>
          </w:tcPr>
          <w:p w14:paraId="61A2D72D" w14:textId="77777777" w:rsidR="00560F32" w:rsidRPr="00C81F36" w:rsidRDefault="00560F32" w:rsidP="00CF0C50">
            <w:pPr>
              <w:jc w:val="both"/>
            </w:pPr>
            <w:r w:rsidRPr="00C81F36">
              <w:t>2.36</w:t>
            </w:r>
          </w:p>
        </w:tc>
        <w:tc>
          <w:tcPr>
            <w:tcW w:w="0" w:type="auto"/>
            <w:vAlign w:val="center"/>
            <w:hideMark/>
          </w:tcPr>
          <w:p w14:paraId="3F25B2AA" w14:textId="77777777" w:rsidR="00560F32" w:rsidRPr="00C81F36" w:rsidRDefault="00560F32" w:rsidP="00CF0C50">
            <w:pPr>
              <w:jc w:val="both"/>
            </w:pPr>
            <w:r w:rsidRPr="00C81F36">
              <w:t>55</w:t>
            </w:r>
          </w:p>
        </w:tc>
        <w:tc>
          <w:tcPr>
            <w:tcW w:w="0" w:type="auto"/>
            <w:vAlign w:val="center"/>
            <w:hideMark/>
          </w:tcPr>
          <w:p w14:paraId="2443EB04" w14:textId="77777777" w:rsidR="00560F32" w:rsidRPr="00C81F36" w:rsidRDefault="00560F32" w:rsidP="00CF0C50">
            <w:pPr>
              <w:jc w:val="both"/>
            </w:pPr>
            <w:r w:rsidRPr="00C81F36">
              <w:t>12.03</w:t>
            </w:r>
          </w:p>
        </w:tc>
        <w:tc>
          <w:tcPr>
            <w:tcW w:w="0" w:type="auto"/>
            <w:vAlign w:val="center"/>
            <w:hideMark/>
          </w:tcPr>
          <w:p w14:paraId="5C9BC853" w14:textId="77777777" w:rsidR="00560F32" w:rsidRPr="00C81F36" w:rsidRDefault="00560F32" w:rsidP="00CF0C50">
            <w:pPr>
              <w:jc w:val="both"/>
            </w:pPr>
            <w:r w:rsidRPr="00C81F36">
              <w:t>16.0</w:t>
            </w:r>
          </w:p>
        </w:tc>
      </w:tr>
      <w:tr w:rsidR="00560F32" w:rsidRPr="00C81F36" w14:paraId="356B3415" w14:textId="77777777">
        <w:trPr>
          <w:tblCellSpacing w:w="15" w:type="dxa"/>
        </w:trPr>
        <w:tc>
          <w:tcPr>
            <w:tcW w:w="0" w:type="auto"/>
            <w:vAlign w:val="center"/>
            <w:hideMark/>
          </w:tcPr>
          <w:p w14:paraId="28CE054E" w14:textId="77777777" w:rsidR="00560F32" w:rsidRPr="00C81F36" w:rsidRDefault="00560F32" w:rsidP="00CF0C50">
            <w:pPr>
              <w:jc w:val="both"/>
            </w:pPr>
            <w:r w:rsidRPr="00C81F36">
              <w:t>Kashi Vibhuti</w:t>
            </w:r>
          </w:p>
        </w:tc>
        <w:tc>
          <w:tcPr>
            <w:tcW w:w="0" w:type="auto"/>
            <w:vAlign w:val="center"/>
            <w:hideMark/>
          </w:tcPr>
          <w:p w14:paraId="02AE441A" w14:textId="77777777" w:rsidR="00560F32" w:rsidRPr="00C81F36" w:rsidRDefault="00560F32" w:rsidP="00CF0C50">
            <w:pPr>
              <w:jc w:val="both"/>
            </w:pPr>
            <w:r w:rsidRPr="00C81F36">
              <w:t>1.80</w:t>
            </w:r>
          </w:p>
        </w:tc>
        <w:tc>
          <w:tcPr>
            <w:tcW w:w="0" w:type="auto"/>
            <w:vAlign w:val="center"/>
            <w:hideMark/>
          </w:tcPr>
          <w:p w14:paraId="727746D9" w14:textId="77777777" w:rsidR="00560F32" w:rsidRPr="00C81F36" w:rsidRDefault="00560F32" w:rsidP="00CF0C50">
            <w:pPr>
              <w:jc w:val="both"/>
            </w:pPr>
            <w:r w:rsidRPr="00C81F36">
              <w:t>56</w:t>
            </w:r>
          </w:p>
        </w:tc>
        <w:tc>
          <w:tcPr>
            <w:tcW w:w="0" w:type="auto"/>
            <w:vAlign w:val="center"/>
            <w:hideMark/>
          </w:tcPr>
          <w:p w14:paraId="64E5F5E2" w14:textId="77777777" w:rsidR="00560F32" w:rsidRPr="00C81F36" w:rsidRDefault="00560F32" w:rsidP="00CF0C50">
            <w:pPr>
              <w:jc w:val="both"/>
            </w:pPr>
            <w:r w:rsidRPr="00C81F36">
              <w:t>11.85</w:t>
            </w:r>
          </w:p>
        </w:tc>
        <w:tc>
          <w:tcPr>
            <w:tcW w:w="0" w:type="auto"/>
            <w:vAlign w:val="center"/>
            <w:hideMark/>
          </w:tcPr>
          <w:p w14:paraId="6516C407" w14:textId="77777777" w:rsidR="00560F32" w:rsidRPr="00C81F36" w:rsidRDefault="00560F32" w:rsidP="00CF0C50">
            <w:pPr>
              <w:jc w:val="both"/>
            </w:pPr>
            <w:r w:rsidRPr="00C81F36">
              <w:t>13.3</w:t>
            </w:r>
          </w:p>
        </w:tc>
      </w:tr>
      <w:tr w:rsidR="00560F32" w:rsidRPr="00C81F36" w14:paraId="1E6FB0CC" w14:textId="77777777">
        <w:trPr>
          <w:tblCellSpacing w:w="15" w:type="dxa"/>
        </w:trPr>
        <w:tc>
          <w:tcPr>
            <w:tcW w:w="0" w:type="auto"/>
            <w:vAlign w:val="center"/>
            <w:hideMark/>
          </w:tcPr>
          <w:p w14:paraId="6CB9E6EA" w14:textId="77777777" w:rsidR="00560F32" w:rsidRPr="00C81F36" w:rsidRDefault="00560F32" w:rsidP="00CF0C50">
            <w:pPr>
              <w:jc w:val="both"/>
            </w:pPr>
            <w:r w:rsidRPr="00C81F36">
              <w:t>Kashi Pragati</w:t>
            </w:r>
          </w:p>
        </w:tc>
        <w:tc>
          <w:tcPr>
            <w:tcW w:w="0" w:type="auto"/>
            <w:vAlign w:val="center"/>
            <w:hideMark/>
          </w:tcPr>
          <w:p w14:paraId="32DC7E51" w14:textId="77777777" w:rsidR="00560F32" w:rsidRPr="00C81F36" w:rsidRDefault="00560F32" w:rsidP="00CF0C50">
            <w:pPr>
              <w:jc w:val="both"/>
            </w:pPr>
            <w:r w:rsidRPr="00C81F36">
              <w:t>2.94</w:t>
            </w:r>
          </w:p>
        </w:tc>
        <w:tc>
          <w:tcPr>
            <w:tcW w:w="0" w:type="auto"/>
            <w:vAlign w:val="center"/>
            <w:hideMark/>
          </w:tcPr>
          <w:p w14:paraId="4FE6C510" w14:textId="77777777" w:rsidR="00560F32" w:rsidRPr="00C81F36" w:rsidRDefault="00560F32" w:rsidP="00CF0C50">
            <w:pPr>
              <w:jc w:val="both"/>
            </w:pPr>
            <w:r w:rsidRPr="00C81F36">
              <w:t>52</w:t>
            </w:r>
          </w:p>
        </w:tc>
        <w:tc>
          <w:tcPr>
            <w:tcW w:w="0" w:type="auto"/>
            <w:vAlign w:val="center"/>
            <w:hideMark/>
          </w:tcPr>
          <w:p w14:paraId="6322D645" w14:textId="77777777" w:rsidR="00560F32" w:rsidRPr="00C81F36" w:rsidRDefault="00560F32" w:rsidP="00CF0C50">
            <w:pPr>
              <w:jc w:val="both"/>
            </w:pPr>
            <w:r w:rsidRPr="00C81F36">
              <w:t>13.69</w:t>
            </w:r>
          </w:p>
        </w:tc>
        <w:tc>
          <w:tcPr>
            <w:tcW w:w="0" w:type="auto"/>
            <w:vAlign w:val="center"/>
            <w:hideMark/>
          </w:tcPr>
          <w:p w14:paraId="4A82FEA4" w14:textId="77777777" w:rsidR="00560F32" w:rsidRPr="00C81F36" w:rsidRDefault="00560F32" w:rsidP="00CF0C50">
            <w:pPr>
              <w:jc w:val="both"/>
            </w:pPr>
            <w:r w:rsidRPr="00C81F36">
              <w:t>14.7</w:t>
            </w:r>
          </w:p>
        </w:tc>
      </w:tr>
      <w:tr w:rsidR="00560F32" w:rsidRPr="00C81F36" w14:paraId="0D43384B" w14:textId="77777777">
        <w:trPr>
          <w:tblCellSpacing w:w="15" w:type="dxa"/>
        </w:trPr>
        <w:tc>
          <w:tcPr>
            <w:tcW w:w="0" w:type="auto"/>
            <w:vAlign w:val="center"/>
            <w:hideMark/>
          </w:tcPr>
          <w:p w14:paraId="3DDE4612" w14:textId="77777777" w:rsidR="00560F32" w:rsidRPr="00C81F36" w:rsidRDefault="00560F32" w:rsidP="00CF0C50">
            <w:pPr>
              <w:jc w:val="both"/>
            </w:pPr>
            <w:r w:rsidRPr="00C81F36">
              <w:t>Phule Prajatika</w:t>
            </w:r>
          </w:p>
        </w:tc>
        <w:tc>
          <w:tcPr>
            <w:tcW w:w="0" w:type="auto"/>
            <w:vAlign w:val="center"/>
            <w:hideMark/>
          </w:tcPr>
          <w:p w14:paraId="1332F0B7" w14:textId="77777777" w:rsidR="00560F32" w:rsidRPr="00C81F36" w:rsidRDefault="00560F32" w:rsidP="00CF0C50">
            <w:pPr>
              <w:jc w:val="both"/>
            </w:pPr>
            <w:r w:rsidRPr="00C81F36">
              <w:t>3.47</w:t>
            </w:r>
          </w:p>
        </w:tc>
        <w:tc>
          <w:tcPr>
            <w:tcW w:w="0" w:type="auto"/>
            <w:vAlign w:val="center"/>
            <w:hideMark/>
          </w:tcPr>
          <w:p w14:paraId="24495D98" w14:textId="77777777" w:rsidR="00560F32" w:rsidRPr="00C81F36" w:rsidRDefault="00560F32" w:rsidP="00CF0C50">
            <w:pPr>
              <w:jc w:val="both"/>
            </w:pPr>
            <w:r w:rsidRPr="00C81F36">
              <w:t>54</w:t>
            </w:r>
          </w:p>
        </w:tc>
        <w:tc>
          <w:tcPr>
            <w:tcW w:w="0" w:type="auto"/>
            <w:vAlign w:val="center"/>
            <w:hideMark/>
          </w:tcPr>
          <w:p w14:paraId="2D986424" w14:textId="77777777" w:rsidR="00560F32" w:rsidRPr="00C81F36" w:rsidRDefault="00560F32" w:rsidP="00CF0C50">
            <w:pPr>
              <w:jc w:val="both"/>
            </w:pPr>
            <w:r w:rsidRPr="00C81F36">
              <w:t>15.35</w:t>
            </w:r>
          </w:p>
        </w:tc>
        <w:tc>
          <w:tcPr>
            <w:tcW w:w="0" w:type="auto"/>
            <w:vAlign w:val="center"/>
            <w:hideMark/>
          </w:tcPr>
          <w:p w14:paraId="4A467D56" w14:textId="77777777" w:rsidR="00560F32" w:rsidRPr="00C81F36" w:rsidRDefault="00560F32" w:rsidP="00CF0C50">
            <w:pPr>
              <w:jc w:val="both"/>
            </w:pPr>
            <w:r w:rsidRPr="00C81F36">
              <w:t>16.7</w:t>
            </w:r>
          </w:p>
        </w:tc>
      </w:tr>
      <w:tr w:rsidR="00560F32" w:rsidRPr="00C81F36" w14:paraId="5FEE35D4" w14:textId="77777777">
        <w:trPr>
          <w:tblCellSpacing w:w="15" w:type="dxa"/>
        </w:trPr>
        <w:tc>
          <w:tcPr>
            <w:tcW w:w="0" w:type="auto"/>
            <w:vAlign w:val="center"/>
            <w:hideMark/>
          </w:tcPr>
          <w:p w14:paraId="66D345DF" w14:textId="77777777" w:rsidR="00560F32" w:rsidRPr="00C81F36" w:rsidRDefault="00560F32" w:rsidP="00CF0C50">
            <w:pPr>
              <w:jc w:val="both"/>
            </w:pPr>
            <w:r w:rsidRPr="00C81F36">
              <w:lastRenderedPageBreak/>
              <w:t>Pusa Makhmali</w:t>
            </w:r>
          </w:p>
        </w:tc>
        <w:tc>
          <w:tcPr>
            <w:tcW w:w="0" w:type="auto"/>
            <w:vAlign w:val="center"/>
            <w:hideMark/>
          </w:tcPr>
          <w:p w14:paraId="522C77CB" w14:textId="77777777" w:rsidR="00560F32" w:rsidRPr="00C81F36" w:rsidRDefault="00560F32" w:rsidP="00CF0C50">
            <w:pPr>
              <w:jc w:val="both"/>
            </w:pPr>
            <w:r w:rsidRPr="00C81F36">
              <w:t>3.34</w:t>
            </w:r>
          </w:p>
        </w:tc>
        <w:tc>
          <w:tcPr>
            <w:tcW w:w="0" w:type="auto"/>
            <w:vAlign w:val="center"/>
            <w:hideMark/>
          </w:tcPr>
          <w:p w14:paraId="0EFC8349" w14:textId="77777777" w:rsidR="00560F32" w:rsidRPr="00C81F36" w:rsidRDefault="00560F32" w:rsidP="00CF0C50">
            <w:pPr>
              <w:jc w:val="both"/>
            </w:pPr>
            <w:r w:rsidRPr="00C81F36">
              <w:t>55</w:t>
            </w:r>
          </w:p>
        </w:tc>
        <w:tc>
          <w:tcPr>
            <w:tcW w:w="0" w:type="auto"/>
            <w:vAlign w:val="center"/>
            <w:hideMark/>
          </w:tcPr>
          <w:p w14:paraId="08454783" w14:textId="77777777" w:rsidR="00560F32" w:rsidRPr="00C81F36" w:rsidRDefault="00560F32" w:rsidP="00CF0C50">
            <w:pPr>
              <w:jc w:val="both"/>
            </w:pPr>
            <w:r w:rsidRPr="00C81F36">
              <w:t>15.22</w:t>
            </w:r>
          </w:p>
        </w:tc>
        <w:tc>
          <w:tcPr>
            <w:tcW w:w="0" w:type="auto"/>
            <w:vAlign w:val="center"/>
            <w:hideMark/>
          </w:tcPr>
          <w:p w14:paraId="64D524B6" w14:textId="77777777" w:rsidR="00560F32" w:rsidRPr="00C81F36" w:rsidRDefault="00560F32" w:rsidP="00CF0C50">
            <w:pPr>
              <w:jc w:val="both"/>
            </w:pPr>
            <w:r w:rsidRPr="00C81F36">
              <w:t>15.7</w:t>
            </w:r>
          </w:p>
        </w:tc>
      </w:tr>
      <w:tr w:rsidR="00560F32" w:rsidRPr="00C81F36" w14:paraId="539CEF08" w14:textId="77777777">
        <w:trPr>
          <w:tblCellSpacing w:w="15" w:type="dxa"/>
        </w:trPr>
        <w:tc>
          <w:tcPr>
            <w:tcW w:w="0" w:type="auto"/>
            <w:vAlign w:val="center"/>
            <w:hideMark/>
          </w:tcPr>
          <w:p w14:paraId="5093EC71" w14:textId="77777777" w:rsidR="00560F32" w:rsidRPr="00C81F36" w:rsidRDefault="00560F32" w:rsidP="00CF0C50">
            <w:pPr>
              <w:jc w:val="both"/>
            </w:pPr>
            <w:r w:rsidRPr="00C81F36">
              <w:rPr>
                <w:b/>
                <w:bCs/>
              </w:rPr>
              <w:t>Grand Mean</w:t>
            </w:r>
          </w:p>
        </w:tc>
        <w:tc>
          <w:tcPr>
            <w:tcW w:w="0" w:type="auto"/>
            <w:vAlign w:val="center"/>
            <w:hideMark/>
          </w:tcPr>
          <w:p w14:paraId="55E29081" w14:textId="77777777" w:rsidR="00560F32" w:rsidRPr="00C81F36" w:rsidRDefault="00560F32" w:rsidP="00CF0C50">
            <w:pPr>
              <w:jc w:val="both"/>
            </w:pPr>
            <w:r w:rsidRPr="00C81F36">
              <w:rPr>
                <w:b/>
                <w:bCs/>
              </w:rPr>
              <w:t>2.45</w:t>
            </w:r>
          </w:p>
        </w:tc>
        <w:tc>
          <w:tcPr>
            <w:tcW w:w="0" w:type="auto"/>
            <w:vAlign w:val="center"/>
            <w:hideMark/>
          </w:tcPr>
          <w:p w14:paraId="6FCE7C74" w14:textId="77777777" w:rsidR="00560F32" w:rsidRPr="00C81F36" w:rsidRDefault="00560F32" w:rsidP="00CF0C50">
            <w:pPr>
              <w:jc w:val="both"/>
            </w:pPr>
            <w:r w:rsidRPr="00C81F36">
              <w:rPr>
                <w:b/>
                <w:bCs/>
              </w:rPr>
              <w:t>54.16</w:t>
            </w:r>
          </w:p>
        </w:tc>
        <w:tc>
          <w:tcPr>
            <w:tcW w:w="0" w:type="auto"/>
            <w:vAlign w:val="center"/>
            <w:hideMark/>
          </w:tcPr>
          <w:p w14:paraId="5F8954F1" w14:textId="77777777" w:rsidR="00560F32" w:rsidRPr="00C81F36" w:rsidRDefault="00560F32" w:rsidP="00CF0C50">
            <w:pPr>
              <w:jc w:val="both"/>
            </w:pPr>
            <w:r w:rsidRPr="00C81F36">
              <w:rPr>
                <w:b/>
                <w:bCs/>
              </w:rPr>
              <w:t>13.60</w:t>
            </w:r>
          </w:p>
        </w:tc>
        <w:tc>
          <w:tcPr>
            <w:tcW w:w="0" w:type="auto"/>
            <w:vAlign w:val="center"/>
            <w:hideMark/>
          </w:tcPr>
          <w:p w14:paraId="328C837C" w14:textId="77777777" w:rsidR="00560F32" w:rsidRPr="00C81F36" w:rsidRDefault="00560F32" w:rsidP="00CF0C50">
            <w:pPr>
              <w:jc w:val="both"/>
            </w:pPr>
            <w:r w:rsidRPr="00C81F36">
              <w:rPr>
                <w:b/>
                <w:bCs/>
              </w:rPr>
              <w:t>15.58</w:t>
            </w:r>
          </w:p>
        </w:tc>
      </w:tr>
      <w:tr w:rsidR="00560F32" w:rsidRPr="00C81F36" w14:paraId="3A271C4E" w14:textId="77777777">
        <w:trPr>
          <w:tblCellSpacing w:w="15" w:type="dxa"/>
        </w:trPr>
        <w:tc>
          <w:tcPr>
            <w:tcW w:w="0" w:type="auto"/>
            <w:vAlign w:val="center"/>
            <w:hideMark/>
          </w:tcPr>
          <w:p w14:paraId="468AEE95" w14:textId="77777777" w:rsidR="00560F32" w:rsidRPr="00C81F36" w:rsidRDefault="00560F32" w:rsidP="00CF0C50">
            <w:pPr>
              <w:jc w:val="both"/>
            </w:pPr>
            <w:r w:rsidRPr="00C81F36">
              <w:rPr>
                <w:b/>
                <w:bCs/>
              </w:rPr>
              <w:t>S.Em. (±)</w:t>
            </w:r>
          </w:p>
        </w:tc>
        <w:tc>
          <w:tcPr>
            <w:tcW w:w="0" w:type="auto"/>
            <w:vAlign w:val="center"/>
            <w:hideMark/>
          </w:tcPr>
          <w:p w14:paraId="5AEF9A73" w14:textId="77777777" w:rsidR="00560F32" w:rsidRPr="00C81F36" w:rsidRDefault="00560F32" w:rsidP="00CF0C50">
            <w:pPr>
              <w:jc w:val="both"/>
            </w:pPr>
            <w:r w:rsidRPr="00C81F36">
              <w:rPr>
                <w:b/>
                <w:bCs/>
              </w:rPr>
              <w:t>0.095</w:t>
            </w:r>
          </w:p>
        </w:tc>
        <w:tc>
          <w:tcPr>
            <w:tcW w:w="0" w:type="auto"/>
            <w:vAlign w:val="center"/>
            <w:hideMark/>
          </w:tcPr>
          <w:p w14:paraId="35052331" w14:textId="77777777" w:rsidR="00560F32" w:rsidRPr="00C81F36" w:rsidRDefault="00560F32" w:rsidP="00CF0C50">
            <w:pPr>
              <w:jc w:val="both"/>
            </w:pPr>
            <w:r w:rsidRPr="00C81F36">
              <w:rPr>
                <w:b/>
                <w:bCs/>
              </w:rPr>
              <w:t>0.54</w:t>
            </w:r>
          </w:p>
        </w:tc>
        <w:tc>
          <w:tcPr>
            <w:tcW w:w="0" w:type="auto"/>
            <w:vAlign w:val="center"/>
            <w:hideMark/>
          </w:tcPr>
          <w:p w14:paraId="2123DA7B" w14:textId="77777777" w:rsidR="00560F32" w:rsidRPr="00C81F36" w:rsidRDefault="00560F32" w:rsidP="00CF0C50">
            <w:pPr>
              <w:jc w:val="both"/>
            </w:pPr>
            <w:r w:rsidRPr="00C81F36">
              <w:rPr>
                <w:b/>
                <w:bCs/>
              </w:rPr>
              <w:t>0.59</w:t>
            </w:r>
          </w:p>
        </w:tc>
        <w:tc>
          <w:tcPr>
            <w:tcW w:w="0" w:type="auto"/>
            <w:vAlign w:val="center"/>
            <w:hideMark/>
          </w:tcPr>
          <w:p w14:paraId="778165B1" w14:textId="77777777" w:rsidR="00560F32" w:rsidRPr="00C81F36" w:rsidRDefault="00560F32" w:rsidP="00CF0C50">
            <w:pPr>
              <w:jc w:val="both"/>
            </w:pPr>
            <w:r w:rsidRPr="00C81F36">
              <w:rPr>
                <w:b/>
                <w:bCs/>
              </w:rPr>
              <w:t>0.96</w:t>
            </w:r>
          </w:p>
        </w:tc>
      </w:tr>
      <w:tr w:rsidR="00560F32" w:rsidRPr="00C81F36" w14:paraId="55CB4412" w14:textId="77777777">
        <w:trPr>
          <w:tblCellSpacing w:w="15" w:type="dxa"/>
        </w:trPr>
        <w:tc>
          <w:tcPr>
            <w:tcW w:w="0" w:type="auto"/>
            <w:vAlign w:val="center"/>
            <w:hideMark/>
          </w:tcPr>
          <w:p w14:paraId="0975B07C" w14:textId="77777777" w:rsidR="00560F32" w:rsidRPr="00C81F36" w:rsidRDefault="00560F32" w:rsidP="00CF0C50">
            <w:pPr>
              <w:jc w:val="both"/>
            </w:pPr>
            <w:r w:rsidRPr="00C81F36">
              <w:rPr>
                <w:b/>
                <w:bCs/>
              </w:rPr>
              <w:t>CD (P=0.05)</w:t>
            </w:r>
          </w:p>
        </w:tc>
        <w:tc>
          <w:tcPr>
            <w:tcW w:w="0" w:type="auto"/>
            <w:vAlign w:val="center"/>
            <w:hideMark/>
          </w:tcPr>
          <w:p w14:paraId="030037DA" w14:textId="77777777" w:rsidR="00560F32" w:rsidRPr="00C81F36" w:rsidRDefault="00560F32" w:rsidP="00CF0C50">
            <w:pPr>
              <w:jc w:val="both"/>
            </w:pPr>
            <w:r w:rsidRPr="00C81F36">
              <w:rPr>
                <w:b/>
                <w:bCs/>
              </w:rPr>
              <w:t>0.27</w:t>
            </w:r>
          </w:p>
        </w:tc>
        <w:tc>
          <w:tcPr>
            <w:tcW w:w="0" w:type="auto"/>
            <w:vAlign w:val="center"/>
            <w:hideMark/>
          </w:tcPr>
          <w:p w14:paraId="3A6B5F84" w14:textId="77777777" w:rsidR="00560F32" w:rsidRPr="00C81F36" w:rsidRDefault="00560F32" w:rsidP="00CF0C50">
            <w:pPr>
              <w:jc w:val="both"/>
            </w:pPr>
            <w:r w:rsidRPr="00C81F36">
              <w:rPr>
                <w:b/>
                <w:bCs/>
              </w:rPr>
              <w:t>1.52</w:t>
            </w:r>
          </w:p>
        </w:tc>
        <w:tc>
          <w:tcPr>
            <w:tcW w:w="0" w:type="auto"/>
            <w:vAlign w:val="center"/>
            <w:hideMark/>
          </w:tcPr>
          <w:p w14:paraId="443C2312" w14:textId="77777777" w:rsidR="00560F32" w:rsidRPr="00C81F36" w:rsidRDefault="00560F32" w:rsidP="00CF0C50">
            <w:pPr>
              <w:jc w:val="both"/>
            </w:pPr>
            <w:r w:rsidRPr="00C81F36">
              <w:rPr>
                <w:b/>
                <w:bCs/>
              </w:rPr>
              <w:t>1.65</w:t>
            </w:r>
          </w:p>
        </w:tc>
        <w:tc>
          <w:tcPr>
            <w:tcW w:w="0" w:type="auto"/>
            <w:vAlign w:val="center"/>
            <w:hideMark/>
          </w:tcPr>
          <w:p w14:paraId="521A4B65" w14:textId="77777777" w:rsidR="00560F32" w:rsidRPr="00C81F36" w:rsidRDefault="00560F32" w:rsidP="00CF0C50">
            <w:pPr>
              <w:jc w:val="both"/>
            </w:pPr>
            <w:r w:rsidRPr="00C81F36">
              <w:rPr>
                <w:b/>
                <w:bCs/>
              </w:rPr>
              <w:t>2.69</w:t>
            </w:r>
          </w:p>
        </w:tc>
      </w:tr>
      <w:tr w:rsidR="00560F32" w:rsidRPr="00C81F36" w14:paraId="3B82A43B" w14:textId="77777777">
        <w:trPr>
          <w:tblCellSpacing w:w="15" w:type="dxa"/>
        </w:trPr>
        <w:tc>
          <w:tcPr>
            <w:tcW w:w="0" w:type="auto"/>
            <w:vAlign w:val="center"/>
            <w:hideMark/>
          </w:tcPr>
          <w:p w14:paraId="71FF5355" w14:textId="77777777" w:rsidR="00560F32" w:rsidRPr="00C81F36" w:rsidRDefault="00560F32" w:rsidP="00CF0C50">
            <w:pPr>
              <w:jc w:val="both"/>
            </w:pPr>
            <w:r w:rsidRPr="00C81F36">
              <w:rPr>
                <w:b/>
                <w:bCs/>
              </w:rPr>
              <w:t>CV (%)</w:t>
            </w:r>
          </w:p>
        </w:tc>
        <w:tc>
          <w:tcPr>
            <w:tcW w:w="0" w:type="auto"/>
            <w:vAlign w:val="center"/>
            <w:hideMark/>
          </w:tcPr>
          <w:p w14:paraId="6B2CDA30" w14:textId="77777777" w:rsidR="00560F32" w:rsidRPr="00C81F36" w:rsidRDefault="00560F32" w:rsidP="00CF0C50">
            <w:pPr>
              <w:jc w:val="both"/>
            </w:pPr>
            <w:r w:rsidRPr="00C81F36">
              <w:rPr>
                <w:b/>
                <w:bCs/>
              </w:rPr>
              <w:t>6.75</w:t>
            </w:r>
          </w:p>
        </w:tc>
        <w:tc>
          <w:tcPr>
            <w:tcW w:w="0" w:type="auto"/>
            <w:vAlign w:val="center"/>
            <w:hideMark/>
          </w:tcPr>
          <w:p w14:paraId="32BB5C73" w14:textId="77777777" w:rsidR="00560F32" w:rsidRPr="00C81F36" w:rsidRDefault="00560F32" w:rsidP="00CF0C50">
            <w:pPr>
              <w:jc w:val="both"/>
            </w:pPr>
            <w:r w:rsidRPr="00C81F36">
              <w:rPr>
                <w:b/>
                <w:bCs/>
              </w:rPr>
              <w:t>1.74</w:t>
            </w:r>
          </w:p>
        </w:tc>
        <w:tc>
          <w:tcPr>
            <w:tcW w:w="0" w:type="auto"/>
            <w:vAlign w:val="center"/>
            <w:hideMark/>
          </w:tcPr>
          <w:p w14:paraId="58D668BD" w14:textId="77777777" w:rsidR="00560F32" w:rsidRPr="00C81F36" w:rsidRDefault="00560F32" w:rsidP="00CF0C50">
            <w:pPr>
              <w:jc w:val="both"/>
            </w:pPr>
            <w:r w:rsidRPr="00C81F36">
              <w:rPr>
                <w:b/>
                <w:bCs/>
              </w:rPr>
              <w:t>7.52</w:t>
            </w:r>
          </w:p>
        </w:tc>
        <w:tc>
          <w:tcPr>
            <w:tcW w:w="0" w:type="auto"/>
            <w:vAlign w:val="center"/>
            <w:hideMark/>
          </w:tcPr>
          <w:p w14:paraId="347D0702" w14:textId="77777777" w:rsidR="00560F32" w:rsidRPr="00C81F36" w:rsidRDefault="00560F32" w:rsidP="00CF0C50">
            <w:pPr>
              <w:jc w:val="both"/>
            </w:pPr>
            <w:r w:rsidRPr="00C81F36">
              <w:rPr>
                <w:b/>
                <w:bCs/>
              </w:rPr>
              <w:t>10.69</w:t>
            </w:r>
          </w:p>
        </w:tc>
      </w:tr>
      <w:tr w:rsidR="00560F32" w:rsidRPr="00C81F36" w14:paraId="63C673C8" w14:textId="77777777">
        <w:trPr>
          <w:tblCellSpacing w:w="15" w:type="dxa"/>
        </w:trPr>
        <w:tc>
          <w:tcPr>
            <w:tcW w:w="0" w:type="auto"/>
            <w:vAlign w:val="center"/>
            <w:hideMark/>
          </w:tcPr>
          <w:p w14:paraId="1DE3305F" w14:textId="77777777" w:rsidR="00560F32" w:rsidRPr="00C81F36" w:rsidRDefault="00560F32" w:rsidP="00CF0C50">
            <w:pPr>
              <w:jc w:val="both"/>
            </w:pPr>
            <w:r w:rsidRPr="00C81F36">
              <w:rPr>
                <w:b/>
                <w:bCs/>
              </w:rPr>
              <w:t>Range</w:t>
            </w:r>
          </w:p>
        </w:tc>
        <w:tc>
          <w:tcPr>
            <w:tcW w:w="0" w:type="auto"/>
            <w:vAlign w:val="center"/>
            <w:hideMark/>
          </w:tcPr>
          <w:p w14:paraId="2FC3642F" w14:textId="77777777" w:rsidR="00560F32" w:rsidRPr="00C81F36" w:rsidRDefault="00560F32" w:rsidP="00CF0C50">
            <w:pPr>
              <w:jc w:val="both"/>
            </w:pPr>
            <w:r w:rsidRPr="00C81F36">
              <w:rPr>
                <w:b/>
                <w:bCs/>
              </w:rPr>
              <w:t>1.57–3.67</w:t>
            </w:r>
          </w:p>
        </w:tc>
        <w:tc>
          <w:tcPr>
            <w:tcW w:w="0" w:type="auto"/>
            <w:vAlign w:val="center"/>
            <w:hideMark/>
          </w:tcPr>
          <w:p w14:paraId="75E73756" w14:textId="77777777" w:rsidR="00560F32" w:rsidRPr="00C81F36" w:rsidRDefault="00560F32" w:rsidP="00CF0C50">
            <w:pPr>
              <w:jc w:val="both"/>
            </w:pPr>
            <w:r w:rsidRPr="00C81F36">
              <w:rPr>
                <w:b/>
                <w:bCs/>
              </w:rPr>
              <w:t>52–56</w:t>
            </w:r>
          </w:p>
        </w:tc>
        <w:tc>
          <w:tcPr>
            <w:tcW w:w="0" w:type="auto"/>
            <w:vAlign w:val="center"/>
            <w:hideMark/>
          </w:tcPr>
          <w:p w14:paraId="4242DD65" w14:textId="77777777" w:rsidR="00560F32" w:rsidRPr="00C81F36" w:rsidRDefault="00560F32" w:rsidP="00CF0C50">
            <w:pPr>
              <w:jc w:val="both"/>
            </w:pPr>
            <w:r w:rsidRPr="00C81F36">
              <w:rPr>
                <w:b/>
                <w:bCs/>
              </w:rPr>
              <w:t>11.63–15.35</w:t>
            </w:r>
          </w:p>
        </w:tc>
        <w:tc>
          <w:tcPr>
            <w:tcW w:w="0" w:type="auto"/>
            <w:vAlign w:val="center"/>
            <w:hideMark/>
          </w:tcPr>
          <w:p w14:paraId="1A344EF9" w14:textId="77777777" w:rsidR="00560F32" w:rsidRPr="00C81F36" w:rsidRDefault="00560F32" w:rsidP="00CF0C50">
            <w:pPr>
              <w:jc w:val="both"/>
            </w:pPr>
            <w:r w:rsidRPr="00C81F36">
              <w:rPr>
                <w:b/>
                <w:bCs/>
              </w:rPr>
              <w:t>10.7–17.7</w:t>
            </w:r>
          </w:p>
        </w:tc>
      </w:tr>
    </w:tbl>
    <w:p w14:paraId="4F54AAE1" w14:textId="77777777" w:rsidR="00560F32" w:rsidRPr="00C81F36" w:rsidRDefault="00000000" w:rsidP="00CF0C50">
      <w:pPr>
        <w:jc w:val="both"/>
      </w:pPr>
      <w:r w:rsidRPr="00C81F36">
        <w:pict w14:anchorId="59CCCE5F">
          <v:rect id="_x0000_i1027" style="width:0;height:1.5pt" o:hralign="center" o:hrstd="t" o:hr="t" fillcolor="#a0a0a0" stroked="f"/>
        </w:pict>
      </w:r>
    </w:p>
    <w:p w14:paraId="7E2C50CD" w14:textId="77777777" w:rsidR="00560F32" w:rsidRPr="00C81F36" w:rsidRDefault="00560F32" w:rsidP="00CF0C50">
      <w:pPr>
        <w:jc w:val="both"/>
        <w:rPr>
          <w:b/>
          <w:bCs/>
        </w:rPr>
      </w:pPr>
      <w:r w:rsidRPr="00C81F36">
        <w:rPr>
          <w:b/>
          <w:bCs/>
        </w:rPr>
        <w:t xml:space="preserve">Table 2 (Continued)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1143"/>
        <w:gridCol w:w="1854"/>
      </w:tblGrid>
      <w:tr w:rsidR="00560F32" w:rsidRPr="00C81F36" w14:paraId="0DAC5FC4" w14:textId="77777777">
        <w:trPr>
          <w:tblHeader/>
          <w:tblCellSpacing w:w="15" w:type="dxa"/>
        </w:trPr>
        <w:tc>
          <w:tcPr>
            <w:tcW w:w="0" w:type="auto"/>
            <w:vAlign w:val="center"/>
            <w:hideMark/>
          </w:tcPr>
          <w:p w14:paraId="0524CB3A" w14:textId="77777777" w:rsidR="00560F32" w:rsidRPr="00C81F36" w:rsidRDefault="00560F32" w:rsidP="00CF0C50">
            <w:pPr>
              <w:jc w:val="both"/>
              <w:rPr>
                <w:b/>
                <w:bCs/>
              </w:rPr>
            </w:pPr>
            <w:r w:rsidRPr="00C81F36">
              <w:rPr>
                <w:b/>
                <w:bCs/>
              </w:rPr>
              <w:t>Genotype</w:t>
            </w:r>
          </w:p>
        </w:tc>
        <w:tc>
          <w:tcPr>
            <w:tcW w:w="0" w:type="auto"/>
            <w:vAlign w:val="center"/>
            <w:hideMark/>
          </w:tcPr>
          <w:p w14:paraId="6F952232" w14:textId="77777777" w:rsidR="00560F32" w:rsidRPr="00C81F36" w:rsidRDefault="00560F32" w:rsidP="00CF0C50">
            <w:pPr>
              <w:jc w:val="both"/>
              <w:rPr>
                <w:b/>
                <w:bCs/>
              </w:rPr>
            </w:pPr>
            <w:r w:rsidRPr="00C81F36">
              <w:rPr>
                <w:b/>
                <w:bCs/>
              </w:rPr>
              <w:t>Fruits/plant</w:t>
            </w:r>
          </w:p>
        </w:tc>
        <w:tc>
          <w:tcPr>
            <w:tcW w:w="0" w:type="auto"/>
            <w:vAlign w:val="center"/>
            <w:hideMark/>
          </w:tcPr>
          <w:p w14:paraId="474DC5DC" w14:textId="77777777" w:rsidR="00560F32" w:rsidRPr="00C81F36" w:rsidRDefault="00560F32" w:rsidP="00CF0C50">
            <w:pPr>
              <w:jc w:val="both"/>
              <w:rPr>
                <w:b/>
                <w:bCs/>
              </w:rPr>
            </w:pPr>
            <w:r w:rsidRPr="00C81F36">
              <w:rPr>
                <w:b/>
                <w:bCs/>
              </w:rPr>
              <w:t>Fruit yield/plant (g)</w:t>
            </w:r>
          </w:p>
        </w:tc>
      </w:tr>
      <w:tr w:rsidR="00560F32" w:rsidRPr="00C81F36" w14:paraId="1E8BBE24" w14:textId="77777777">
        <w:trPr>
          <w:tblCellSpacing w:w="15" w:type="dxa"/>
        </w:trPr>
        <w:tc>
          <w:tcPr>
            <w:tcW w:w="0" w:type="auto"/>
            <w:vAlign w:val="center"/>
            <w:hideMark/>
          </w:tcPr>
          <w:p w14:paraId="28E2A9B0" w14:textId="77777777" w:rsidR="00560F32" w:rsidRPr="00C81F36" w:rsidRDefault="00560F32" w:rsidP="00CF0C50">
            <w:pPr>
              <w:jc w:val="both"/>
            </w:pPr>
            <w:r w:rsidRPr="00C81F36">
              <w:t>Phule Utkarsh</w:t>
            </w:r>
          </w:p>
        </w:tc>
        <w:tc>
          <w:tcPr>
            <w:tcW w:w="0" w:type="auto"/>
            <w:vAlign w:val="center"/>
            <w:hideMark/>
          </w:tcPr>
          <w:p w14:paraId="1A94835B" w14:textId="77777777" w:rsidR="00560F32" w:rsidRPr="00C81F36" w:rsidRDefault="00560F32" w:rsidP="00CF0C50">
            <w:pPr>
              <w:jc w:val="both"/>
            </w:pPr>
            <w:r w:rsidRPr="00C81F36">
              <w:t>12.10</w:t>
            </w:r>
          </w:p>
        </w:tc>
        <w:tc>
          <w:tcPr>
            <w:tcW w:w="0" w:type="auto"/>
            <w:vAlign w:val="center"/>
            <w:hideMark/>
          </w:tcPr>
          <w:p w14:paraId="4E7FF94C" w14:textId="77777777" w:rsidR="00560F32" w:rsidRPr="00C81F36" w:rsidRDefault="00560F32" w:rsidP="00CF0C50">
            <w:pPr>
              <w:jc w:val="both"/>
            </w:pPr>
            <w:r w:rsidRPr="00C81F36">
              <w:t>225.76</w:t>
            </w:r>
          </w:p>
        </w:tc>
      </w:tr>
      <w:tr w:rsidR="00560F32" w:rsidRPr="00C81F36" w14:paraId="1F136105" w14:textId="77777777">
        <w:trPr>
          <w:tblCellSpacing w:w="15" w:type="dxa"/>
        </w:trPr>
        <w:tc>
          <w:tcPr>
            <w:tcW w:w="0" w:type="auto"/>
            <w:vAlign w:val="center"/>
            <w:hideMark/>
          </w:tcPr>
          <w:p w14:paraId="720A2346" w14:textId="77777777" w:rsidR="00560F32" w:rsidRPr="00C81F36" w:rsidRDefault="00560F32" w:rsidP="00CF0C50">
            <w:pPr>
              <w:jc w:val="both"/>
            </w:pPr>
            <w:r w:rsidRPr="00C81F36">
              <w:t>Red One Long</w:t>
            </w:r>
          </w:p>
        </w:tc>
        <w:tc>
          <w:tcPr>
            <w:tcW w:w="0" w:type="auto"/>
            <w:vAlign w:val="center"/>
            <w:hideMark/>
          </w:tcPr>
          <w:p w14:paraId="09F8171D" w14:textId="77777777" w:rsidR="00560F32" w:rsidRPr="00C81F36" w:rsidRDefault="00560F32" w:rsidP="00CF0C50">
            <w:pPr>
              <w:jc w:val="both"/>
            </w:pPr>
            <w:r w:rsidRPr="00C81F36">
              <w:t>12.14</w:t>
            </w:r>
          </w:p>
        </w:tc>
        <w:tc>
          <w:tcPr>
            <w:tcW w:w="0" w:type="auto"/>
            <w:vAlign w:val="center"/>
            <w:hideMark/>
          </w:tcPr>
          <w:p w14:paraId="0D9B6F8E" w14:textId="77777777" w:rsidR="00560F32" w:rsidRPr="00C81F36" w:rsidRDefault="00560F32" w:rsidP="00CF0C50">
            <w:pPr>
              <w:jc w:val="both"/>
            </w:pPr>
            <w:r w:rsidRPr="00C81F36">
              <w:t>199.41</w:t>
            </w:r>
          </w:p>
        </w:tc>
      </w:tr>
      <w:tr w:rsidR="00560F32" w:rsidRPr="00C81F36" w14:paraId="1A74521E" w14:textId="77777777">
        <w:trPr>
          <w:tblCellSpacing w:w="15" w:type="dxa"/>
        </w:trPr>
        <w:tc>
          <w:tcPr>
            <w:tcW w:w="0" w:type="auto"/>
            <w:vAlign w:val="center"/>
            <w:hideMark/>
          </w:tcPr>
          <w:p w14:paraId="457DCCC4" w14:textId="77777777" w:rsidR="00560F32" w:rsidRPr="00C81F36" w:rsidRDefault="00560F32" w:rsidP="00CF0C50">
            <w:pPr>
              <w:jc w:val="both"/>
            </w:pPr>
            <w:r w:rsidRPr="00C81F36">
              <w:t>Pusa Sawani</w:t>
            </w:r>
          </w:p>
        </w:tc>
        <w:tc>
          <w:tcPr>
            <w:tcW w:w="0" w:type="auto"/>
            <w:vAlign w:val="center"/>
            <w:hideMark/>
          </w:tcPr>
          <w:p w14:paraId="06254DC7" w14:textId="77777777" w:rsidR="00560F32" w:rsidRPr="00C81F36" w:rsidRDefault="00560F32" w:rsidP="00CF0C50">
            <w:pPr>
              <w:jc w:val="both"/>
            </w:pPr>
            <w:r w:rsidRPr="00C81F36">
              <w:t>10.94</w:t>
            </w:r>
          </w:p>
        </w:tc>
        <w:tc>
          <w:tcPr>
            <w:tcW w:w="0" w:type="auto"/>
            <w:vAlign w:val="center"/>
            <w:hideMark/>
          </w:tcPr>
          <w:p w14:paraId="60258536" w14:textId="77777777" w:rsidR="00560F32" w:rsidRPr="00C81F36" w:rsidRDefault="00560F32" w:rsidP="00CF0C50">
            <w:pPr>
              <w:jc w:val="both"/>
            </w:pPr>
            <w:r w:rsidRPr="00C81F36">
              <w:t>199.98</w:t>
            </w:r>
          </w:p>
        </w:tc>
      </w:tr>
      <w:tr w:rsidR="00560F32" w:rsidRPr="00C81F36" w14:paraId="6A713714" w14:textId="77777777">
        <w:trPr>
          <w:tblCellSpacing w:w="15" w:type="dxa"/>
        </w:trPr>
        <w:tc>
          <w:tcPr>
            <w:tcW w:w="0" w:type="auto"/>
            <w:vAlign w:val="center"/>
            <w:hideMark/>
          </w:tcPr>
          <w:p w14:paraId="7B7F1925" w14:textId="77777777" w:rsidR="00560F32" w:rsidRPr="00C81F36" w:rsidRDefault="00560F32" w:rsidP="00CF0C50">
            <w:pPr>
              <w:jc w:val="both"/>
            </w:pPr>
            <w:r w:rsidRPr="00C81F36">
              <w:t>Arka Anamika</w:t>
            </w:r>
          </w:p>
        </w:tc>
        <w:tc>
          <w:tcPr>
            <w:tcW w:w="0" w:type="auto"/>
            <w:vAlign w:val="center"/>
            <w:hideMark/>
          </w:tcPr>
          <w:p w14:paraId="55F48EE2" w14:textId="77777777" w:rsidR="00560F32" w:rsidRPr="00C81F36" w:rsidRDefault="00560F32" w:rsidP="00CF0C50">
            <w:pPr>
              <w:jc w:val="both"/>
            </w:pPr>
            <w:r w:rsidRPr="00C81F36">
              <w:t>10.50</w:t>
            </w:r>
          </w:p>
        </w:tc>
        <w:tc>
          <w:tcPr>
            <w:tcW w:w="0" w:type="auto"/>
            <w:vAlign w:val="center"/>
            <w:hideMark/>
          </w:tcPr>
          <w:p w14:paraId="221A6A6A" w14:textId="77777777" w:rsidR="00560F32" w:rsidRPr="00C81F36" w:rsidRDefault="00560F32" w:rsidP="00CF0C50">
            <w:pPr>
              <w:jc w:val="both"/>
            </w:pPr>
            <w:r w:rsidRPr="00C81F36">
              <w:t>164.84</w:t>
            </w:r>
          </w:p>
        </w:tc>
      </w:tr>
      <w:tr w:rsidR="00560F32" w:rsidRPr="00C81F36" w14:paraId="638C69A3" w14:textId="77777777">
        <w:trPr>
          <w:tblCellSpacing w:w="15" w:type="dxa"/>
        </w:trPr>
        <w:tc>
          <w:tcPr>
            <w:tcW w:w="0" w:type="auto"/>
            <w:vAlign w:val="center"/>
            <w:hideMark/>
          </w:tcPr>
          <w:p w14:paraId="145ADA8D" w14:textId="77777777" w:rsidR="00560F32" w:rsidRPr="00C81F36" w:rsidRDefault="00560F32" w:rsidP="00CF0C50">
            <w:pPr>
              <w:jc w:val="both"/>
            </w:pPr>
            <w:r w:rsidRPr="00C81F36">
              <w:t>Arka Abhay</w:t>
            </w:r>
          </w:p>
        </w:tc>
        <w:tc>
          <w:tcPr>
            <w:tcW w:w="0" w:type="auto"/>
            <w:vAlign w:val="center"/>
            <w:hideMark/>
          </w:tcPr>
          <w:p w14:paraId="7C7F165B" w14:textId="77777777" w:rsidR="00560F32" w:rsidRPr="00C81F36" w:rsidRDefault="00560F32" w:rsidP="00CF0C50">
            <w:pPr>
              <w:jc w:val="both"/>
            </w:pPr>
            <w:r w:rsidRPr="00C81F36">
              <w:t>11.30</w:t>
            </w:r>
          </w:p>
        </w:tc>
        <w:tc>
          <w:tcPr>
            <w:tcW w:w="0" w:type="auto"/>
            <w:vAlign w:val="center"/>
            <w:hideMark/>
          </w:tcPr>
          <w:p w14:paraId="328997AC" w14:textId="77777777" w:rsidR="00560F32" w:rsidRPr="00C81F36" w:rsidRDefault="00560F32" w:rsidP="00CF0C50">
            <w:pPr>
              <w:jc w:val="both"/>
            </w:pPr>
            <w:r w:rsidRPr="00C81F36">
              <w:t>207.76</w:t>
            </w:r>
          </w:p>
        </w:tc>
      </w:tr>
      <w:tr w:rsidR="00560F32" w:rsidRPr="00C81F36" w14:paraId="2B3CD761" w14:textId="77777777">
        <w:trPr>
          <w:tblCellSpacing w:w="15" w:type="dxa"/>
        </w:trPr>
        <w:tc>
          <w:tcPr>
            <w:tcW w:w="0" w:type="auto"/>
            <w:vAlign w:val="center"/>
            <w:hideMark/>
          </w:tcPr>
          <w:p w14:paraId="1CBD8F59" w14:textId="77777777" w:rsidR="00560F32" w:rsidRPr="00C81F36" w:rsidRDefault="00560F32" w:rsidP="00CF0C50">
            <w:pPr>
              <w:jc w:val="both"/>
            </w:pPr>
            <w:r w:rsidRPr="00C81F36">
              <w:t>Kashi Kranti</w:t>
            </w:r>
          </w:p>
        </w:tc>
        <w:tc>
          <w:tcPr>
            <w:tcW w:w="0" w:type="auto"/>
            <w:vAlign w:val="center"/>
            <w:hideMark/>
          </w:tcPr>
          <w:p w14:paraId="2F3109D9" w14:textId="77777777" w:rsidR="00560F32" w:rsidRPr="00C81F36" w:rsidRDefault="00560F32" w:rsidP="00CF0C50">
            <w:pPr>
              <w:jc w:val="both"/>
            </w:pPr>
            <w:r w:rsidRPr="00C81F36">
              <w:t>8.91</w:t>
            </w:r>
          </w:p>
        </w:tc>
        <w:tc>
          <w:tcPr>
            <w:tcW w:w="0" w:type="auto"/>
            <w:vAlign w:val="center"/>
            <w:hideMark/>
          </w:tcPr>
          <w:p w14:paraId="07538C5F" w14:textId="77777777" w:rsidR="00560F32" w:rsidRPr="00C81F36" w:rsidRDefault="00560F32" w:rsidP="00CF0C50">
            <w:pPr>
              <w:jc w:val="both"/>
            </w:pPr>
            <w:r w:rsidRPr="00C81F36">
              <w:t>192.92</w:t>
            </w:r>
          </w:p>
        </w:tc>
      </w:tr>
      <w:tr w:rsidR="00560F32" w:rsidRPr="00C81F36" w14:paraId="08A98357" w14:textId="77777777">
        <w:trPr>
          <w:tblCellSpacing w:w="15" w:type="dxa"/>
        </w:trPr>
        <w:tc>
          <w:tcPr>
            <w:tcW w:w="0" w:type="auto"/>
            <w:vAlign w:val="center"/>
            <w:hideMark/>
          </w:tcPr>
          <w:p w14:paraId="581F66EC" w14:textId="77777777" w:rsidR="00560F32" w:rsidRPr="00C81F36" w:rsidRDefault="00560F32" w:rsidP="00CF0C50">
            <w:pPr>
              <w:jc w:val="both"/>
            </w:pPr>
            <w:r w:rsidRPr="00C81F36">
              <w:t>Varsha Upahar</w:t>
            </w:r>
          </w:p>
        </w:tc>
        <w:tc>
          <w:tcPr>
            <w:tcW w:w="0" w:type="auto"/>
            <w:vAlign w:val="center"/>
            <w:hideMark/>
          </w:tcPr>
          <w:p w14:paraId="47BC5EE6" w14:textId="77777777" w:rsidR="00560F32" w:rsidRPr="00C81F36" w:rsidRDefault="00560F32" w:rsidP="00CF0C50">
            <w:pPr>
              <w:jc w:val="both"/>
            </w:pPr>
            <w:r w:rsidRPr="00C81F36">
              <w:t>10.87</w:t>
            </w:r>
          </w:p>
        </w:tc>
        <w:tc>
          <w:tcPr>
            <w:tcW w:w="0" w:type="auto"/>
            <w:vAlign w:val="center"/>
            <w:hideMark/>
          </w:tcPr>
          <w:p w14:paraId="20917E5D" w14:textId="77777777" w:rsidR="00560F32" w:rsidRPr="00C81F36" w:rsidRDefault="00560F32" w:rsidP="00CF0C50">
            <w:pPr>
              <w:jc w:val="both"/>
            </w:pPr>
            <w:r w:rsidRPr="00C81F36">
              <w:t>127.22</w:t>
            </w:r>
          </w:p>
        </w:tc>
      </w:tr>
      <w:tr w:rsidR="00560F32" w:rsidRPr="00C81F36" w14:paraId="7081F7CE" w14:textId="77777777">
        <w:trPr>
          <w:tblCellSpacing w:w="15" w:type="dxa"/>
        </w:trPr>
        <w:tc>
          <w:tcPr>
            <w:tcW w:w="0" w:type="auto"/>
            <w:vAlign w:val="center"/>
            <w:hideMark/>
          </w:tcPr>
          <w:p w14:paraId="6A205401" w14:textId="77777777" w:rsidR="00560F32" w:rsidRPr="00C81F36" w:rsidRDefault="00560F32" w:rsidP="00CF0C50">
            <w:pPr>
              <w:jc w:val="both"/>
            </w:pPr>
            <w:r w:rsidRPr="00C81F36">
              <w:t>Prabhani Kranti</w:t>
            </w:r>
          </w:p>
        </w:tc>
        <w:tc>
          <w:tcPr>
            <w:tcW w:w="0" w:type="auto"/>
            <w:vAlign w:val="center"/>
            <w:hideMark/>
          </w:tcPr>
          <w:p w14:paraId="75439B6D" w14:textId="77777777" w:rsidR="00560F32" w:rsidRPr="00C81F36" w:rsidRDefault="00560F32" w:rsidP="00CF0C50">
            <w:pPr>
              <w:jc w:val="both"/>
            </w:pPr>
            <w:r w:rsidRPr="00C81F36">
              <w:t>11.95</w:t>
            </w:r>
          </w:p>
        </w:tc>
        <w:tc>
          <w:tcPr>
            <w:tcW w:w="0" w:type="auto"/>
            <w:vAlign w:val="center"/>
            <w:hideMark/>
          </w:tcPr>
          <w:p w14:paraId="3DAEA879" w14:textId="77777777" w:rsidR="00560F32" w:rsidRPr="00C81F36" w:rsidRDefault="00560F32" w:rsidP="00CF0C50">
            <w:pPr>
              <w:jc w:val="both"/>
            </w:pPr>
            <w:r w:rsidRPr="00C81F36">
              <w:t>202.96</w:t>
            </w:r>
          </w:p>
        </w:tc>
      </w:tr>
      <w:tr w:rsidR="00560F32" w:rsidRPr="00C81F36" w14:paraId="0186B4FE" w14:textId="77777777">
        <w:trPr>
          <w:tblCellSpacing w:w="15" w:type="dxa"/>
        </w:trPr>
        <w:tc>
          <w:tcPr>
            <w:tcW w:w="0" w:type="auto"/>
            <w:vAlign w:val="center"/>
            <w:hideMark/>
          </w:tcPr>
          <w:p w14:paraId="450C8F79" w14:textId="77777777" w:rsidR="00560F32" w:rsidRPr="00C81F36" w:rsidRDefault="00560F32" w:rsidP="00CF0C50">
            <w:pPr>
              <w:jc w:val="both"/>
            </w:pPr>
            <w:r w:rsidRPr="00C81F36">
              <w:t>Kashi Vibhuti</w:t>
            </w:r>
          </w:p>
        </w:tc>
        <w:tc>
          <w:tcPr>
            <w:tcW w:w="0" w:type="auto"/>
            <w:vAlign w:val="center"/>
            <w:hideMark/>
          </w:tcPr>
          <w:p w14:paraId="0DE8F5B1" w14:textId="77777777" w:rsidR="00560F32" w:rsidRPr="00C81F36" w:rsidRDefault="00560F32" w:rsidP="00CF0C50">
            <w:pPr>
              <w:jc w:val="both"/>
            </w:pPr>
            <w:r w:rsidRPr="00C81F36">
              <w:t>7.50</w:t>
            </w:r>
          </w:p>
        </w:tc>
        <w:tc>
          <w:tcPr>
            <w:tcW w:w="0" w:type="auto"/>
            <w:vAlign w:val="center"/>
            <w:hideMark/>
          </w:tcPr>
          <w:p w14:paraId="3D264DE2" w14:textId="77777777" w:rsidR="00560F32" w:rsidRPr="00C81F36" w:rsidRDefault="00560F32" w:rsidP="00CF0C50">
            <w:pPr>
              <w:jc w:val="both"/>
            </w:pPr>
            <w:r w:rsidRPr="00C81F36">
              <w:t>107.59</w:t>
            </w:r>
          </w:p>
        </w:tc>
      </w:tr>
      <w:tr w:rsidR="00560F32" w:rsidRPr="00C81F36" w14:paraId="26C26491" w14:textId="77777777">
        <w:trPr>
          <w:tblCellSpacing w:w="15" w:type="dxa"/>
        </w:trPr>
        <w:tc>
          <w:tcPr>
            <w:tcW w:w="0" w:type="auto"/>
            <w:vAlign w:val="center"/>
            <w:hideMark/>
          </w:tcPr>
          <w:p w14:paraId="27DA183E" w14:textId="77777777" w:rsidR="00560F32" w:rsidRPr="00C81F36" w:rsidRDefault="00560F32" w:rsidP="00CF0C50">
            <w:pPr>
              <w:jc w:val="both"/>
            </w:pPr>
            <w:r w:rsidRPr="00C81F36">
              <w:t>Kashi Pragati</w:t>
            </w:r>
          </w:p>
        </w:tc>
        <w:tc>
          <w:tcPr>
            <w:tcW w:w="0" w:type="auto"/>
            <w:vAlign w:val="center"/>
            <w:hideMark/>
          </w:tcPr>
          <w:p w14:paraId="74E0BD31" w14:textId="77777777" w:rsidR="00560F32" w:rsidRPr="00C81F36" w:rsidRDefault="00560F32" w:rsidP="00CF0C50">
            <w:pPr>
              <w:jc w:val="both"/>
            </w:pPr>
            <w:r w:rsidRPr="00C81F36">
              <w:t>13.24</w:t>
            </w:r>
          </w:p>
        </w:tc>
        <w:tc>
          <w:tcPr>
            <w:tcW w:w="0" w:type="auto"/>
            <w:vAlign w:val="center"/>
            <w:hideMark/>
          </w:tcPr>
          <w:p w14:paraId="6CC6EEC1" w14:textId="77777777" w:rsidR="00560F32" w:rsidRPr="00C81F36" w:rsidRDefault="00560F32" w:rsidP="00CF0C50">
            <w:pPr>
              <w:jc w:val="both"/>
            </w:pPr>
            <w:r w:rsidRPr="00C81F36">
              <w:t>213.12</w:t>
            </w:r>
          </w:p>
        </w:tc>
      </w:tr>
      <w:tr w:rsidR="00560F32" w:rsidRPr="00C81F36" w14:paraId="4F5AB719" w14:textId="77777777">
        <w:trPr>
          <w:tblCellSpacing w:w="15" w:type="dxa"/>
        </w:trPr>
        <w:tc>
          <w:tcPr>
            <w:tcW w:w="0" w:type="auto"/>
            <w:vAlign w:val="center"/>
            <w:hideMark/>
          </w:tcPr>
          <w:p w14:paraId="0A98CB4C" w14:textId="77777777" w:rsidR="00560F32" w:rsidRPr="00C81F36" w:rsidRDefault="00560F32" w:rsidP="00CF0C50">
            <w:pPr>
              <w:jc w:val="both"/>
            </w:pPr>
            <w:r w:rsidRPr="00C81F36">
              <w:t>Phule Prajatika</w:t>
            </w:r>
          </w:p>
        </w:tc>
        <w:tc>
          <w:tcPr>
            <w:tcW w:w="0" w:type="auto"/>
            <w:vAlign w:val="center"/>
            <w:hideMark/>
          </w:tcPr>
          <w:p w14:paraId="22BBD410" w14:textId="77777777" w:rsidR="00560F32" w:rsidRPr="00C81F36" w:rsidRDefault="00560F32" w:rsidP="00CF0C50">
            <w:pPr>
              <w:jc w:val="both"/>
            </w:pPr>
            <w:r w:rsidRPr="00C81F36">
              <w:t>10.94</w:t>
            </w:r>
          </w:p>
        </w:tc>
        <w:tc>
          <w:tcPr>
            <w:tcW w:w="0" w:type="auto"/>
            <w:vAlign w:val="center"/>
            <w:hideMark/>
          </w:tcPr>
          <w:p w14:paraId="1AC33F29" w14:textId="77777777" w:rsidR="00560F32" w:rsidRPr="00C81F36" w:rsidRDefault="00560F32" w:rsidP="00CF0C50">
            <w:pPr>
              <w:jc w:val="both"/>
            </w:pPr>
            <w:r w:rsidRPr="00C81F36">
              <w:t>193.60</w:t>
            </w:r>
          </w:p>
        </w:tc>
      </w:tr>
      <w:tr w:rsidR="00560F32" w:rsidRPr="00C81F36" w14:paraId="745A8C39" w14:textId="77777777">
        <w:trPr>
          <w:tblCellSpacing w:w="15" w:type="dxa"/>
        </w:trPr>
        <w:tc>
          <w:tcPr>
            <w:tcW w:w="0" w:type="auto"/>
            <w:vAlign w:val="center"/>
            <w:hideMark/>
          </w:tcPr>
          <w:p w14:paraId="662F248E" w14:textId="77777777" w:rsidR="00560F32" w:rsidRPr="00C81F36" w:rsidRDefault="00560F32" w:rsidP="00CF0C50">
            <w:pPr>
              <w:jc w:val="both"/>
            </w:pPr>
            <w:r w:rsidRPr="00C81F36">
              <w:t>Pusa Makhmali</w:t>
            </w:r>
          </w:p>
        </w:tc>
        <w:tc>
          <w:tcPr>
            <w:tcW w:w="0" w:type="auto"/>
            <w:vAlign w:val="center"/>
            <w:hideMark/>
          </w:tcPr>
          <w:p w14:paraId="399A39B2" w14:textId="77777777" w:rsidR="00560F32" w:rsidRPr="00C81F36" w:rsidRDefault="00560F32" w:rsidP="00CF0C50">
            <w:pPr>
              <w:jc w:val="both"/>
            </w:pPr>
            <w:r w:rsidRPr="00C81F36">
              <w:t>12.57</w:t>
            </w:r>
          </w:p>
        </w:tc>
        <w:tc>
          <w:tcPr>
            <w:tcW w:w="0" w:type="auto"/>
            <w:vAlign w:val="center"/>
            <w:hideMark/>
          </w:tcPr>
          <w:p w14:paraId="6CA440E5" w14:textId="77777777" w:rsidR="00560F32" w:rsidRPr="00C81F36" w:rsidRDefault="00560F32" w:rsidP="00CF0C50">
            <w:pPr>
              <w:jc w:val="both"/>
            </w:pPr>
            <w:r w:rsidRPr="00C81F36">
              <w:t>209.71</w:t>
            </w:r>
          </w:p>
        </w:tc>
      </w:tr>
      <w:tr w:rsidR="00560F32" w:rsidRPr="00C81F36" w14:paraId="1169A2FE" w14:textId="77777777">
        <w:trPr>
          <w:tblCellSpacing w:w="15" w:type="dxa"/>
        </w:trPr>
        <w:tc>
          <w:tcPr>
            <w:tcW w:w="0" w:type="auto"/>
            <w:vAlign w:val="center"/>
            <w:hideMark/>
          </w:tcPr>
          <w:p w14:paraId="50C24A70" w14:textId="77777777" w:rsidR="00560F32" w:rsidRPr="00C81F36" w:rsidRDefault="00560F32" w:rsidP="00CF0C50">
            <w:pPr>
              <w:jc w:val="both"/>
            </w:pPr>
            <w:r w:rsidRPr="00C81F36">
              <w:rPr>
                <w:b/>
                <w:bCs/>
              </w:rPr>
              <w:t>Grand Mean</w:t>
            </w:r>
          </w:p>
        </w:tc>
        <w:tc>
          <w:tcPr>
            <w:tcW w:w="0" w:type="auto"/>
            <w:vAlign w:val="center"/>
            <w:hideMark/>
          </w:tcPr>
          <w:p w14:paraId="48AE7B89" w14:textId="77777777" w:rsidR="00560F32" w:rsidRPr="00C81F36" w:rsidRDefault="00560F32" w:rsidP="00CF0C50">
            <w:pPr>
              <w:jc w:val="both"/>
            </w:pPr>
            <w:r w:rsidRPr="00C81F36">
              <w:rPr>
                <w:b/>
                <w:bCs/>
              </w:rPr>
              <w:t>11.21</w:t>
            </w:r>
          </w:p>
        </w:tc>
        <w:tc>
          <w:tcPr>
            <w:tcW w:w="0" w:type="auto"/>
            <w:vAlign w:val="center"/>
            <w:hideMark/>
          </w:tcPr>
          <w:p w14:paraId="68C6103B" w14:textId="77777777" w:rsidR="00560F32" w:rsidRPr="00C81F36" w:rsidRDefault="00560F32" w:rsidP="00CF0C50">
            <w:pPr>
              <w:jc w:val="both"/>
            </w:pPr>
            <w:r w:rsidRPr="00C81F36">
              <w:rPr>
                <w:b/>
                <w:bCs/>
              </w:rPr>
              <w:t>186.54</w:t>
            </w:r>
          </w:p>
        </w:tc>
      </w:tr>
      <w:tr w:rsidR="00560F32" w:rsidRPr="00C81F36" w14:paraId="4CF496E5" w14:textId="77777777">
        <w:trPr>
          <w:tblCellSpacing w:w="15" w:type="dxa"/>
        </w:trPr>
        <w:tc>
          <w:tcPr>
            <w:tcW w:w="0" w:type="auto"/>
            <w:vAlign w:val="center"/>
            <w:hideMark/>
          </w:tcPr>
          <w:p w14:paraId="1C9EB1E8" w14:textId="77777777" w:rsidR="00560F32" w:rsidRPr="00C81F36" w:rsidRDefault="00560F32" w:rsidP="00CF0C50">
            <w:pPr>
              <w:jc w:val="both"/>
            </w:pPr>
            <w:r w:rsidRPr="00C81F36">
              <w:rPr>
                <w:b/>
                <w:bCs/>
              </w:rPr>
              <w:t>S.Em. (±)</w:t>
            </w:r>
          </w:p>
        </w:tc>
        <w:tc>
          <w:tcPr>
            <w:tcW w:w="0" w:type="auto"/>
            <w:vAlign w:val="center"/>
            <w:hideMark/>
          </w:tcPr>
          <w:p w14:paraId="0F1BDDA3" w14:textId="77777777" w:rsidR="00560F32" w:rsidRPr="00C81F36" w:rsidRDefault="00560F32" w:rsidP="00CF0C50">
            <w:pPr>
              <w:jc w:val="both"/>
            </w:pPr>
            <w:r w:rsidRPr="00C81F36">
              <w:rPr>
                <w:b/>
                <w:bCs/>
              </w:rPr>
              <w:t>0.43</w:t>
            </w:r>
          </w:p>
        </w:tc>
        <w:tc>
          <w:tcPr>
            <w:tcW w:w="0" w:type="auto"/>
            <w:vAlign w:val="center"/>
            <w:hideMark/>
          </w:tcPr>
          <w:p w14:paraId="3B126D36" w14:textId="77777777" w:rsidR="00560F32" w:rsidRPr="00C81F36" w:rsidRDefault="00560F32" w:rsidP="00CF0C50">
            <w:pPr>
              <w:jc w:val="both"/>
            </w:pPr>
            <w:r w:rsidRPr="00C81F36">
              <w:rPr>
                <w:b/>
                <w:bCs/>
              </w:rPr>
              <w:t>13.49</w:t>
            </w:r>
          </w:p>
        </w:tc>
      </w:tr>
      <w:tr w:rsidR="00560F32" w:rsidRPr="00C81F36" w14:paraId="251A1279" w14:textId="77777777">
        <w:trPr>
          <w:tblCellSpacing w:w="15" w:type="dxa"/>
        </w:trPr>
        <w:tc>
          <w:tcPr>
            <w:tcW w:w="0" w:type="auto"/>
            <w:vAlign w:val="center"/>
            <w:hideMark/>
          </w:tcPr>
          <w:p w14:paraId="5E4DA6B5" w14:textId="77777777" w:rsidR="00560F32" w:rsidRPr="00C81F36" w:rsidRDefault="00560F32" w:rsidP="00CF0C50">
            <w:pPr>
              <w:jc w:val="both"/>
            </w:pPr>
            <w:r w:rsidRPr="00C81F36">
              <w:rPr>
                <w:b/>
                <w:bCs/>
              </w:rPr>
              <w:t>CD (P=0.05)</w:t>
            </w:r>
          </w:p>
        </w:tc>
        <w:tc>
          <w:tcPr>
            <w:tcW w:w="0" w:type="auto"/>
            <w:vAlign w:val="center"/>
            <w:hideMark/>
          </w:tcPr>
          <w:p w14:paraId="64014D96" w14:textId="77777777" w:rsidR="00560F32" w:rsidRPr="00C81F36" w:rsidRDefault="00560F32" w:rsidP="00CF0C50">
            <w:pPr>
              <w:jc w:val="both"/>
            </w:pPr>
            <w:r w:rsidRPr="00C81F36">
              <w:rPr>
                <w:b/>
                <w:bCs/>
              </w:rPr>
              <w:t>1.20</w:t>
            </w:r>
          </w:p>
        </w:tc>
        <w:tc>
          <w:tcPr>
            <w:tcW w:w="0" w:type="auto"/>
            <w:vAlign w:val="center"/>
            <w:hideMark/>
          </w:tcPr>
          <w:p w14:paraId="210A598C" w14:textId="77777777" w:rsidR="00560F32" w:rsidRPr="00C81F36" w:rsidRDefault="00560F32" w:rsidP="00CF0C50">
            <w:pPr>
              <w:jc w:val="both"/>
            </w:pPr>
            <w:r w:rsidRPr="00C81F36">
              <w:rPr>
                <w:b/>
                <w:bCs/>
              </w:rPr>
              <w:t>37.74</w:t>
            </w:r>
          </w:p>
        </w:tc>
      </w:tr>
      <w:tr w:rsidR="00560F32" w:rsidRPr="00C81F36" w14:paraId="42957251" w14:textId="77777777">
        <w:trPr>
          <w:tblCellSpacing w:w="15" w:type="dxa"/>
        </w:trPr>
        <w:tc>
          <w:tcPr>
            <w:tcW w:w="0" w:type="auto"/>
            <w:vAlign w:val="center"/>
            <w:hideMark/>
          </w:tcPr>
          <w:p w14:paraId="744371CA" w14:textId="77777777" w:rsidR="00560F32" w:rsidRPr="00C81F36" w:rsidRDefault="00560F32" w:rsidP="00CF0C50">
            <w:pPr>
              <w:jc w:val="both"/>
            </w:pPr>
            <w:r w:rsidRPr="00C81F36">
              <w:rPr>
                <w:b/>
                <w:bCs/>
              </w:rPr>
              <w:t>CV (%)</w:t>
            </w:r>
          </w:p>
        </w:tc>
        <w:tc>
          <w:tcPr>
            <w:tcW w:w="0" w:type="auto"/>
            <w:vAlign w:val="center"/>
            <w:hideMark/>
          </w:tcPr>
          <w:p w14:paraId="5A71374F" w14:textId="77777777" w:rsidR="00560F32" w:rsidRPr="00C81F36" w:rsidRDefault="00560F32" w:rsidP="00CF0C50">
            <w:pPr>
              <w:jc w:val="both"/>
            </w:pPr>
            <w:r w:rsidRPr="00C81F36">
              <w:rPr>
                <w:b/>
                <w:bCs/>
              </w:rPr>
              <w:t>6.63</w:t>
            </w:r>
          </w:p>
        </w:tc>
        <w:tc>
          <w:tcPr>
            <w:tcW w:w="0" w:type="auto"/>
            <w:vAlign w:val="center"/>
            <w:hideMark/>
          </w:tcPr>
          <w:p w14:paraId="4463C550" w14:textId="77777777" w:rsidR="00560F32" w:rsidRPr="00C81F36" w:rsidRDefault="00560F32" w:rsidP="00CF0C50">
            <w:pPr>
              <w:jc w:val="both"/>
            </w:pPr>
            <w:r w:rsidRPr="00C81F36">
              <w:rPr>
                <w:b/>
                <w:bCs/>
              </w:rPr>
              <w:t>12.52</w:t>
            </w:r>
          </w:p>
        </w:tc>
      </w:tr>
      <w:tr w:rsidR="00560F32" w:rsidRPr="00C81F36" w14:paraId="4AD10394" w14:textId="77777777">
        <w:trPr>
          <w:tblCellSpacing w:w="15" w:type="dxa"/>
        </w:trPr>
        <w:tc>
          <w:tcPr>
            <w:tcW w:w="0" w:type="auto"/>
            <w:vAlign w:val="center"/>
            <w:hideMark/>
          </w:tcPr>
          <w:p w14:paraId="7A4F689C" w14:textId="77777777" w:rsidR="00560F32" w:rsidRPr="00C81F36" w:rsidRDefault="00560F32" w:rsidP="00CF0C50">
            <w:pPr>
              <w:jc w:val="both"/>
            </w:pPr>
            <w:r w:rsidRPr="00C81F36">
              <w:rPr>
                <w:b/>
                <w:bCs/>
              </w:rPr>
              <w:t>Range</w:t>
            </w:r>
          </w:p>
        </w:tc>
        <w:tc>
          <w:tcPr>
            <w:tcW w:w="0" w:type="auto"/>
            <w:vAlign w:val="center"/>
            <w:hideMark/>
          </w:tcPr>
          <w:p w14:paraId="536D2B0C" w14:textId="77777777" w:rsidR="00560F32" w:rsidRPr="00C81F36" w:rsidRDefault="00560F32" w:rsidP="00CF0C50">
            <w:pPr>
              <w:jc w:val="both"/>
            </w:pPr>
            <w:r w:rsidRPr="00C81F36">
              <w:rPr>
                <w:b/>
                <w:bCs/>
              </w:rPr>
              <w:t>7.50–13.24</w:t>
            </w:r>
          </w:p>
        </w:tc>
        <w:tc>
          <w:tcPr>
            <w:tcW w:w="0" w:type="auto"/>
            <w:vAlign w:val="center"/>
            <w:hideMark/>
          </w:tcPr>
          <w:p w14:paraId="1E19474C" w14:textId="77777777" w:rsidR="00560F32" w:rsidRPr="00C81F36" w:rsidRDefault="00560F32" w:rsidP="00CF0C50">
            <w:pPr>
              <w:jc w:val="both"/>
            </w:pPr>
            <w:r w:rsidRPr="00C81F36">
              <w:rPr>
                <w:b/>
                <w:bCs/>
              </w:rPr>
              <w:t>107.59–225.76</w:t>
            </w:r>
          </w:p>
        </w:tc>
      </w:tr>
    </w:tbl>
    <w:p w14:paraId="4F831DDB" w14:textId="77777777" w:rsidR="00560F32" w:rsidRPr="00C81F36" w:rsidRDefault="00000000" w:rsidP="00CF0C50">
      <w:pPr>
        <w:jc w:val="both"/>
      </w:pPr>
      <w:r w:rsidRPr="00C81F36">
        <w:lastRenderedPageBreak/>
        <w:pict w14:anchorId="2115EAC8">
          <v:rect id="_x0000_i1028" style="width:0;height:1.5pt" o:hralign="center" o:hrstd="t" o:hr="t" fillcolor="#a0a0a0" stroked="f"/>
        </w:pict>
      </w:r>
    </w:p>
    <w:p w14:paraId="741D3345" w14:textId="77777777" w:rsidR="00560F32" w:rsidRPr="00C81F36" w:rsidRDefault="00560F32" w:rsidP="00CF0C50">
      <w:pPr>
        <w:jc w:val="both"/>
        <w:rPr>
          <w:b/>
          <w:bCs/>
        </w:rPr>
      </w:pPr>
      <w:r w:rsidRPr="00C81F36">
        <w:rPr>
          <w:b/>
          <w:bCs/>
        </w:rPr>
        <w:t>Table 3. Estimates of Genetic Variability Parameters for Ten Quantitative Characters in Okra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
        <w:gridCol w:w="2360"/>
        <w:gridCol w:w="674"/>
        <w:gridCol w:w="785"/>
        <w:gridCol w:w="697"/>
        <w:gridCol w:w="684"/>
        <w:gridCol w:w="1544"/>
        <w:gridCol w:w="562"/>
        <w:gridCol w:w="1199"/>
      </w:tblGrid>
      <w:tr w:rsidR="00560F32" w:rsidRPr="00C81F36" w14:paraId="08454962" w14:textId="77777777">
        <w:trPr>
          <w:tblHeader/>
          <w:tblCellSpacing w:w="15" w:type="dxa"/>
        </w:trPr>
        <w:tc>
          <w:tcPr>
            <w:tcW w:w="0" w:type="auto"/>
            <w:vAlign w:val="center"/>
            <w:hideMark/>
          </w:tcPr>
          <w:p w14:paraId="1F44E0AB" w14:textId="77777777" w:rsidR="00560F32" w:rsidRPr="00C81F36" w:rsidRDefault="00560F32" w:rsidP="00CF0C50">
            <w:pPr>
              <w:jc w:val="both"/>
              <w:rPr>
                <w:b/>
                <w:bCs/>
              </w:rPr>
            </w:pPr>
            <w:r w:rsidRPr="00C81F36">
              <w:rPr>
                <w:b/>
                <w:bCs/>
              </w:rPr>
              <w:t>S. No.</w:t>
            </w:r>
          </w:p>
        </w:tc>
        <w:tc>
          <w:tcPr>
            <w:tcW w:w="0" w:type="auto"/>
            <w:vAlign w:val="center"/>
            <w:hideMark/>
          </w:tcPr>
          <w:p w14:paraId="306BCAAD" w14:textId="77777777" w:rsidR="00560F32" w:rsidRPr="00C81F36" w:rsidRDefault="00560F32" w:rsidP="00CF0C50">
            <w:pPr>
              <w:jc w:val="both"/>
              <w:rPr>
                <w:b/>
                <w:bCs/>
              </w:rPr>
            </w:pPr>
            <w:r w:rsidRPr="00C81F36">
              <w:rPr>
                <w:b/>
                <w:bCs/>
              </w:rPr>
              <w:t>Character</w:t>
            </w:r>
          </w:p>
        </w:tc>
        <w:tc>
          <w:tcPr>
            <w:tcW w:w="0" w:type="auto"/>
            <w:vAlign w:val="center"/>
            <w:hideMark/>
          </w:tcPr>
          <w:p w14:paraId="324B1E6C" w14:textId="77777777" w:rsidR="00560F32" w:rsidRPr="00C81F36" w:rsidRDefault="00560F32" w:rsidP="00CF0C50">
            <w:pPr>
              <w:jc w:val="both"/>
              <w:rPr>
                <w:b/>
                <w:bCs/>
              </w:rPr>
            </w:pPr>
            <w:r w:rsidRPr="00C81F36">
              <w:rPr>
                <w:b/>
                <w:bCs/>
              </w:rPr>
              <w:t>σ²g</w:t>
            </w:r>
          </w:p>
        </w:tc>
        <w:tc>
          <w:tcPr>
            <w:tcW w:w="0" w:type="auto"/>
            <w:vAlign w:val="center"/>
            <w:hideMark/>
          </w:tcPr>
          <w:p w14:paraId="06DAEB55" w14:textId="77777777" w:rsidR="00560F32" w:rsidRPr="00C81F36" w:rsidRDefault="00560F32" w:rsidP="00CF0C50">
            <w:pPr>
              <w:jc w:val="both"/>
              <w:rPr>
                <w:b/>
                <w:bCs/>
              </w:rPr>
            </w:pPr>
            <w:r w:rsidRPr="00C81F36">
              <w:rPr>
                <w:b/>
                <w:bCs/>
              </w:rPr>
              <w:t>σ²p</w:t>
            </w:r>
          </w:p>
        </w:tc>
        <w:tc>
          <w:tcPr>
            <w:tcW w:w="0" w:type="auto"/>
            <w:vAlign w:val="center"/>
            <w:hideMark/>
          </w:tcPr>
          <w:p w14:paraId="1782C40B" w14:textId="77777777" w:rsidR="00560F32" w:rsidRPr="00C81F36" w:rsidRDefault="00560F32" w:rsidP="00CF0C50">
            <w:pPr>
              <w:jc w:val="both"/>
              <w:rPr>
                <w:b/>
                <w:bCs/>
              </w:rPr>
            </w:pPr>
            <w:r w:rsidRPr="00C81F36">
              <w:rPr>
                <w:b/>
                <w:bCs/>
              </w:rPr>
              <w:t>GCV (%)</w:t>
            </w:r>
          </w:p>
        </w:tc>
        <w:tc>
          <w:tcPr>
            <w:tcW w:w="0" w:type="auto"/>
            <w:vAlign w:val="center"/>
            <w:hideMark/>
          </w:tcPr>
          <w:p w14:paraId="0EA79B43" w14:textId="77777777" w:rsidR="00560F32" w:rsidRPr="00C81F36" w:rsidRDefault="00560F32" w:rsidP="00CF0C50">
            <w:pPr>
              <w:jc w:val="both"/>
              <w:rPr>
                <w:b/>
                <w:bCs/>
              </w:rPr>
            </w:pPr>
            <w:r w:rsidRPr="00C81F36">
              <w:rPr>
                <w:b/>
                <w:bCs/>
              </w:rPr>
              <w:t>PCV (%)</w:t>
            </w:r>
          </w:p>
        </w:tc>
        <w:tc>
          <w:tcPr>
            <w:tcW w:w="0" w:type="auto"/>
            <w:vAlign w:val="center"/>
            <w:hideMark/>
          </w:tcPr>
          <w:p w14:paraId="4EFC14D5" w14:textId="77777777" w:rsidR="00560F32" w:rsidRPr="00C81F36" w:rsidRDefault="00560F32" w:rsidP="00CF0C50">
            <w:pPr>
              <w:jc w:val="both"/>
              <w:rPr>
                <w:b/>
                <w:bCs/>
              </w:rPr>
            </w:pPr>
            <w:r w:rsidRPr="00C81F36">
              <w:rPr>
                <w:b/>
                <w:bCs/>
              </w:rPr>
              <w:t>Heritability (H²b, %)</w:t>
            </w:r>
          </w:p>
        </w:tc>
        <w:tc>
          <w:tcPr>
            <w:tcW w:w="0" w:type="auto"/>
            <w:vAlign w:val="center"/>
            <w:hideMark/>
          </w:tcPr>
          <w:p w14:paraId="37B811C3" w14:textId="77777777" w:rsidR="00560F32" w:rsidRPr="00C81F36" w:rsidRDefault="00560F32" w:rsidP="00CF0C50">
            <w:pPr>
              <w:jc w:val="both"/>
              <w:rPr>
                <w:b/>
                <w:bCs/>
              </w:rPr>
            </w:pPr>
            <w:r w:rsidRPr="00C81F36">
              <w:rPr>
                <w:b/>
                <w:bCs/>
              </w:rPr>
              <w:t>GA</w:t>
            </w:r>
          </w:p>
        </w:tc>
        <w:tc>
          <w:tcPr>
            <w:tcW w:w="0" w:type="auto"/>
            <w:vAlign w:val="center"/>
            <w:hideMark/>
          </w:tcPr>
          <w:p w14:paraId="2B8E2C46" w14:textId="77777777" w:rsidR="00560F32" w:rsidRPr="00C81F36" w:rsidRDefault="00560F32" w:rsidP="00CF0C50">
            <w:pPr>
              <w:jc w:val="both"/>
              <w:rPr>
                <w:b/>
                <w:bCs/>
              </w:rPr>
            </w:pPr>
            <w:r w:rsidRPr="00C81F36">
              <w:rPr>
                <w:b/>
                <w:bCs/>
              </w:rPr>
              <w:t>GA as % of Mean</w:t>
            </w:r>
          </w:p>
        </w:tc>
      </w:tr>
      <w:tr w:rsidR="00560F32" w:rsidRPr="00C81F36" w14:paraId="1C9B0C54" w14:textId="77777777">
        <w:trPr>
          <w:tblCellSpacing w:w="15" w:type="dxa"/>
        </w:trPr>
        <w:tc>
          <w:tcPr>
            <w:tcW w:w="0" w:type="auto"/>
            <w:vAlign w:val="center"/>
            <w:hideMark/>
          </w:tcPr>
          <w:p w14:paraId="651CE0CF" w14:textId="77777777" w:rsidR="00560F32" w:rsidRPr="00C81F36" w:rsidRDefault="00560F32" w:rsidP="00CF0C50">
            <w:pPr>
              <w:jc w:val="both"/>
            </w:pPr>
            <w:r w:rsidRPr="00C81F36">
              <w:t>1</w:t>
            </w:r>
          </w:p>
        </w:tc>
        <w:tc>
          <w:tcPr>
            <w:tcW w:w="0" w:type="auto"/>
            <w:vAlign w:val="center"/>
            <w:hideMark/>
          </w:tcPr>
          <w:p w14:paraId="1FE9457C" w14:textId="77777777" w:rsidR="00560F32" w:rsidRPr="00C81F36" w:rsidRDefault="00560F32" w:rsidP="00CF0C50">
            <w:pPr>
              <w:jc w:val="both"/>
            </w:pPr>
            <w:r w:rsidRPr="00C81F36">
              <w:t>Days to 50% flowering</w:t>
            </w:r>
          </w:p>
        </w:tc>
        <w:tc>
          <w:tcPr>
            <w:tcW w:w="0" w:type="auto"/>
            <w:vAlign w:val="center"/>
            <w:hideMark/>
          </w:tcPr>
          <w:p w14:paraId="531B692F" w14:textId="77777777" w:rsidR="00560F32" w:rsidRPr="00C81F36" w:rsidRDefault="00560F32" w:rsidP="00CF0C50">
            <w:pPr>
              <w:jc w:val="both"/>
            </w:pPr>
            <w:r w:rsidRPr="00C81F36">
              <w:t>0.74</w:t>
            </w:r>
          </w:p>
        </w:tc>
        <w:tc>
          <w:tcPr>
            <w:tcW w:w="0" w:type="auto"/>
            <w:vAlign w:val="center"/>
            <w:hideMark/>
          </w:tcPr>
          <w:p w14:paraId="5D9F0052" w14:textId="77777777" w:rsidR="00560F32" w:rsidRPr="00C81F36" w:rsidRDefault="00560F32" w:rsidP="00CF0C50">
            <w:pPr>
              <w:jc w:val="both"/>
            </w:pPr>
            <w:r w:rsidRPr="00C81F36">
              <w:t>2.59</w:t>
            </w:r>
          </w:p>
        </w:tc>
        <w:tc>
          <w:tcPr>
            <w:tcW w:w="0" w:type="auto"/>
            <w:vAlign w:val="center"/>
            <w:hideMark/>
          </w:tcPr>
          <w:p w14:paraId="37DC383C" w14:textId="77777777" w:rsidR="00560F32" w:rsidRPr="00C81F36" w:rsidRDefault="00560F32" w:rsidP="00CF0C50">
            <w:pPr>
              <w:jc w:val="both"/>
            </w:pPr>
            <w:r w:rsidRPr="00C81F36">
              <w:t>1.93</w:t>
            </w:r>
          </w:p>
        </w:tc>
        <w:tc>
          <w:tcPr>
            <w:tcW w:w="0" w:type="auto"/>
            <w:vAlign w:val="center"/>
            <w:hideMark/>
          </w:tcPr>
          <w:p w14:paraId="16662599" w14:textId="77777777" w:rsidR="00560F32" w:rsidRPr="00C81F36" w:rsidRDefault="00560F32" w:rsidP="00CF0C50">
            <w:pPr>
              <w:jc w:val="both"/>
            </w:pPr>
            <w:r w:rsidRPr="00C81F36">
              <w:t>3.61</w:t>
            </w:r>
          </w:p>
        </w:tc>
        <w:tc>
          <w:tcPr>
            <w:tcW w:w="0" w:type="auto"/>
            <w:vAlign w:val="center"/>
            <w:hideMark/>
          </w:tcPr>
          <w:p w14:paraId="67BD2337" w14:textId="77777777" w:rsidR="00560F32" w:rsidRPr="00C81F36" w:rsidRDefault="00560F32" w:rsidP="00CF0C50">
            <w:pPr>
              <w:jc w:val="both"/>
            </w:pPr>
            <w:r w:rsidRPr="00C81F36">
              <w:t>28.60</w:t>
            </w:r>
          </w:p>
        </w:tc>
        <w:tc>
          <w:tcPr>
            <w:tcW w:w="0" w:type="auto"/>
            <w:vAlign w:val="center"/>
            <w:hideMark/>
          </w:tcPr>
          <w:p w14:paraId="5DFCDD81" w14:textId="77777777" w:rsidR="00560F32" w:rsidRPr="00C81F36" w:rsidRDefault="00560F32" w:rsidP="00CF0C50">
            <w:pPr>
              <w:jc w:val="both"/>
            </w:pPr>
            <w:r w:rsidRPr="00C81F36">
              <w:t>0.95</w:t>
            </w:r>
          </w:p>
        </w:tc>
        <w:tc>
          <w:tcPr>
            <w:tcW w:w="0" w:type="auto"/>
            <w:vAlign w:val="center"/>
            <w:hideMark/>
          </w:tcPr>
          <w:p w14:paraId="48CA869D" w14:textId="77777777" w:rsidR="00560F32" w:rsidRPr="00C81F36" w:rsidRDefault="00560F32" w:rsidP="00CF0C50">
            <w:pPr>
              <w:jc w:val="both"/>
            </w:pPr>
            <w:r w:rsidRPr="00C81F36">
              <w:t>2.13</w:t>
            </w:r>
          </w:p>
        </w:tc>
      </w:tr>
      <w:tr w:rsidR="00560F32" w:rsidRPr="00C81F36" w14:paraId="216BA1EC" w14:textId="77777777">
        <w:trPr>
          <w:tblCellSpacing w:w="15" w:type="dxa"/>
        </w:trPr>
        <w:tc>
          <w:tcPr>
            <w:tcW w:w="0" w:type="auto"/>
            <w:vAlign w:val="center"/>
            <w:hideMark/>
          </w:tcPr>
          <w:p w14:paraId="0334BD73" w14:textId="77777777" w:rsidR="00560F32" w:rsidRPr="00C81F36" w:rsidRDefault="00560F32" w:rsidP="00CF0C50">
            <w:pPr>
              <w:jc w:val="both"/>
            </w:pPr>
            <w:r w:rsidRPr="00C81F36">
              <w:t>2</w:t>
            </w:r>
          </w:p>
        </w:tc>
        <w:tc>
          <w:tcPr>
            <w:tcW w:w="0" w:type="auto"/>
            <w:vAlign w:val="center"/>
            <w:hideMark/>
          </w:tcPr>
          <w:p w14:paraId="19548A78" w14:textId="77777777" w:rsidR="00560F32" w:rsidRPr="00C81F36" w:rsidRDefault="00560F32" w:rsidP="00CF0C50">
            <w:pPr>
              <w:jc w:val="both"/>
            </w:pPr>
            <w:r w:rsidRPr="00C81F36">
              <w:t>Plant height (cm)</w:t>
            </w:r>
          </w:p>
        </w:tc>
        <w:tc>
          <w:tcPr>
            <w:tcW w:w="0" w:type="auto"/>
            <w:vAlign w:val="center"/>
            <w:hideMark/>
          </w:tcPr>
          <w:p w14:paraId="5B50DF15" w14:textId="77777777" w:rsidR="00560F32" w:rsidRPr="00C81F36" w:rsidRDefault="00560F32" w:rsidP="00CF0C50">
            <w:pPr>
              <w:jc w:val="both"/>
            </w:pPr>
            <w:r w:rsidRPr="00C81F36">
              <w:t>132.30</w:t>
            </w:r>
          </w:p>
        </w:tc>
        <w:tc>
          <w:tcPr>
            <w:tcW w:w="0" w:type="auto"/>
            <w:vAlign w:val="center"/>
            <w:hideMark/>
          </w:tcPr>
          <w:p w14:paraId="488B1008" w14:textId="77777777" w:rsidR="00560F32" w:rsidRPr="00C81F36" w:rsidRDefault="00560F32" w:rsidP="00CF0C50">
            <w:pPr>
              <w:jc w:val="both"/>
            </w:pPr>
            <w:r w:rsidRPr="00C81F36">
              <w:t>171.73</w:t>
            </w:r>
          </w:p>
        </w:tc>
        <w:tc>
          <w:tcPr>
            <w:tcW w:w="0" w:type="auto"/>
            <w:vAlign w:val="center"/>
            <w:hideMark/>
          </w:tcPr>
          <w:p w14:paraId="19F2CFDC" w14:textId="77777777" w:rsidR="00560F32" w:rsidRPr="00C81F36" w:rsidRDefault="00560F32" w:rsidP="00CF0C50">
            <w:pPr>
              <w:jc w:val="both"/>
            </w:pPr>
            <w:r w:rsidRPr="00C81F36">
              <w:t>12.56</w:t>
            </w:r>
          </w:p>
        </w:tc>
        <w:tc>
          <w:tcPr>
            <w:tcW w:w="0" w:type="auto"/>
            <w:vAlign w:val="center"/>
            <w:hideMark/>
          </w:tcPr>
          <w:p w14:paraId="131CF34E" w14:textId="77777777" w:rsidR="00560F32" w:rsidRPr="00C81F36" w:rsidRDefault="00560F32" w:rsidP="00CF0C50">
            <w:pPr>
              <w:jc w:val="both"/>
            </w:pPr>
            <w:r w:rsidRPr="00C81F36">
              <w:t>14.31</w:t>
            </w:r>
          </w:p>
        </w:tc>
        <w:tc>
          <w:tcPr>
            <w:tcW w:w="0" w:type="auto"/>
            <w:vAlign w:val="center"/>
            <w:hideMark/>
          </w:tcPr>
          <w:p w14:paraId="58AEBCA5" w14:textId="77777777" w:rsidR="00560F32" w:rsidRPr="00C81F36" w:rsidRDefault="00560F32" w:rsidP="00CF0C50">
            <w:pPr>
              <w:jc w:val="both"/>
            </w:pPr>
            <w:r w:rsidRPr="00C81F36">
              <w:t>77.10</w:t>
            </w:r>
          </w:p>
        </w:tc>
        <w:tc>
          <w:tcPr>
            <w:tcW w:w="0" w:type="auto"/>
            <w:vAlign w:val="center"/>
            <w:hideMark/>
          </w:tcPr>
          <w:p w14:paraId="4287E074" w14:textId="77777777" w:rsidR="00560F32" w:rsidRPr="00C81F36" w:rsidRDefault="00560F32" w:rsidP="00CF0C50">
            <w:pPr>
              <w:jc w:val="both"/>
            </w:pPr>
            <w:r w:rsidRPr="00C81F36">
              <w:t>20.80</w:t>
            </w:r>
          </w:p>
        </w:tc>
        <w:tc>
          <w:tcPr>
            <w:tcW w:w="0" w:type="auto"/>
            <w:vAlign w:val="center"/>
            <w:hideMark/>
          </w:tcPr>
          <w:p w14:paraId="71BAAC29" w14:textId="77777777" w:rsidR="00560F32" w:rsidRPr="00C81F36" w:rsidRDefault="00560F32" w:rsidP="00CF0C50">
            <w:pPr>
              <w:jc w:val="both"/>
            </w:pPr>
            <w:r w:rsidRPr="00C81F36">
              <w:t>22.71</w:t>
            </w:r>
          </w:p>
        </w:tc>
      </w:tr>
      <w:tr w:rsidR="00560F32" w:rsidRPr="00C81F36" w14:paraId="338C4544" w14:textId="77777777">
        <w:trPr>
          <w:tblCellSpacing w:w="15" w:type="dxa"/>
        </w:trPr>
        <w:tc>
          <w:tcPr>
            <w:tcW w:w="0" w:type="auto"/>
            <w:vAlign w:val="center"/>
            <w:hideMark/>
          </w:tcPr>
          <w:p w14:paraId="392FAC7B" w14:textId="77777777" w:rsidR="00560F32" w:rsidRPr="00C81F36" w:rsidRDefault="00560F32" w:rsidP="00CF0C50">
            <w:pPr>
              <w:jc w:val="both"/>
            </w:pPr>
            <w:r w:rsidRPr="00C81F36">
              <w:t>3</w:t>
            </w:r>
          </w:p>
        </w:tc>
        <w:tc>
          <w:tcPr>
            <w:tcW w:w="0" w:type="auto"/>
            <w:vAlign w:val="center"/>
            <w:hideMark/>
          </w:tcPr>
          <w:p w14:paraId="74F8CB0A" w14:textId="77777777" w:rsidR="00560F32" w:rsidRPr="00C81F36" w:rsidRDefault="00560F32" w:rsidP="00CF0C50">
            <w:pPr>
              <w:jc w:val="both"/>
            </w:pPr>
            <w:r w:rsidRPr="00C81F36">
              <w:t>Number of internodes on main stem</w:t>
            </w:r>
          </w:p>
        </w:tc>
        <w:tc>
          <w:tcPr>
            <w:tcW w:w="0" w:type="auto"/>
            <w:vAlign w:val="center"/>
            <w:hideMark/>
          </w:tcPr>
          <w:p w14:paraId="07922F1B" w14:textId="77777777" w:rsidR="00560F32" w:rsidRPr="00C81F36" w:rsidRDefault="00560F32" w:rsidP="00CF0C50">
            <w:pPr>
              <w:jc w:val="both"/>
            </w:pPr>
            <w:r w:rsidRPr="00C81F36">
              <w:t>3.64</w:t>
            </w:r>
          </w:p>
        </w:tc>
        <w:tc>
          <w:tcPr>
            <w:tcW w:w="0" w:type="auto"/>
            <w:vAlign w:val="center"/>
            <w:hideMark/>
          </w:tcPr>
          <w:p w14:paraId="0E25C4A7" w14:textId="77777777" w:rsidR="00560F32" w:rsidRPr="00C81F36" w:rsidRDefault="00560F32" w:rsidP="00CF0C50">
            <w:pPr>
              <w:jc w:val="both"/>
            </w:pPr>
            <w:r w:rsidRPr="00C81F36">
              <w:t>4.33</w:t>
            </w:r>
          </w:p>
        </w:tc>
        <w:tc>
          <w:tcPr>
            <w:tcW w:w="0" w:type="auto"/>
            <w:vAlign w:val="center"/>
            <w:hideMark/>
          </w:tcPr>
          <w:p w14:paraId="59F5E3BA" w14:textId="77777777" w:rsidR="00560F32" w:rsidRPr="00C81F36" w:rsidRDefault="00560F32" w:rsidP="00CF0C50">
            <w:pPr>
              <w:jc w:val="both"/>
            </w:pPr>
            <w:r w:rsidRPr="00C81F36">
              <w:t>16.06</w:t>
            </w:r>
          </w:p>
        </w:tc>
        <w:tc>
          <w:tcPr>
            <w:tcW w:w="0" w:type="auto"/>
            <w:vAlign w:val="center"/>
            <w:hideMark/>
          </w:tcPr>
          <w:p w14:paraId="492E4517" w14:textId="77777777" w:rsidR="00560F32" w:rsidRPr="00C81F36" w:rsidRDefault="00560F32" w:rsidP="00CF0C50">
            <w:pPr>
              <w:jc w:val="both"/>
            </w:pPr>
            <w:r w:rsidRPr="00C81F36">
              <w:t>17.51</w:t>
            </w:r>
          </w:p>
        </w:tc>
        <w:tc>
          <w:tcPr>
            <w:tcW w:w="0" w:type="auto"/>
            <w:vAlign w:val="center"/>
            <w:hideMark/>
          </w:tcPr>
          <w:p w14:paraId="0F1D5A20" w14:textId="77777777" w:rsidR="00560F32" w:rsidRPr="00C81F36" w:rsidRDefault="00560F32" w:rsidP="00CF0C50">
            <w:pPr>
              <w:jc w:val="both"/>
            </w:pPr>
            <w:r w:rsidRPr="00C81F36">
              <w:t>84.10</w:t>
            </w:r>
          </w:p>
        </w:tc>
        <w:tc>
          <w:tcPr>
            <w:tcW w:w="0" w:type="auto"/>
            <w:vAlign w:val="center"/>
            <w:hideMark/>
          </w:tcPr>
          <w:p w14:paraId="74173E23" w14:textId="77777777" w:rsidR="00560F32" w:rsidRPr="00C81F36" w:rsidRDefault="00560F32" w:rsidP="00CF0C50">
            <w:pPr>
              <w:jc w:val="both"/>
            </w:pPr>
            <w:r w:rsidRPr="00C81F36">
              <w:t>3.61</w:t>
            </w:r>
          </w:p>
        </w:tc>
        <w:tc>
          <w:tcPr>
            <w:tcW w:w="0" w:type="auto"/>
            <w:vAlign w:val="center"/>
            <w:hideMark/>
          </w:tcPr>
          <w:p w14:paraId="3AB7AD9D" w14:textId="77777777" w:rsidR="00560F32" w:rsidRPr="00C81F36" w:rsidRDefault="00560F32" w:rsidP="00CF0C50">
            <w:pPr>
              <w:jc w:val="both"/>
            </w:pPr>
            <w:r w:rsidRPr="00C81F36">
              <w:t>30.38</w:t>
            </w:r>
          </w:p>
        </w:tc>
      </w:tr>
      <w:tr w:rsidR="00560F32" w:rsidRPr="00C81F36" w14:paraId="5F9380A5" w14:textId="77777777">
        <w:trPr>
          <w:tblCellSpacing w:w="15" w:type="dxa"/>
        </w:trPr>
        <w:tc>
          <w:tcPr>
            <w:tcW w:w="0" w:type="auto"/>
            <w:vAlign w:val="center"/>
            <w:hideMark/>
          </w:tcPr>
          <w:p w14:paraId="274A0464" w14:textId="77777777" w:rsidR="00560F32" w:rsidRPr="00C81F36" w:rsidRDefault="00560F32" w:rsidP="00CF0C50">
            <w:pPr>
              <w:jc w:val="both"/>
            </w:pPr>
            <w:r w:rsidRPr="00C81F36">
              <w:t>4</w:t>
            </w:r>
          </w:p>
        </w:tc>
        <w:tc>
          <w:tcPr>
            <w:tcW w:w="0" w:type="auto"/>
            <w:vAlign w:val="center"/>
            <w:hideMark/>
          </w:tcPr>
          <w:p w14:paraId="5D973D21" w14:textId="77777777" w:rsidR="00560F32" w:rsidRPr="00C81F36" w:rsidRDefault="00560F32" w:rsidP="00CF0C50">
            <w:pPr>
              <w:jc w:val="both"/>
            </w:pPr>
            <w:r w:rsidRPr="00C81F36">
              <w:t>Length of internodes (cm)</w:t>
            </w:r>
          </w:p>
        </w:tc>
        <w:tc>
          <w:tcPr>
            <w:tcW w:w="0" w:type="auto"/>
            <w:vAlign w:val="center"/>
            <w:hideMark/>
          </w:tcPr>
          <w:p w14:paraId="0E10FBCD" w14:textId="77777777" w:rsidR="00560F32" w:rsidRPr="00C81F36" w:rsidRDefault="00560F32" w:rsidP="00CF0C50">
            <w:pPr>
              <w:jc w:val="both"/>
            </w:pPr>
            <w:r w:rsidRPr="00C81F36">
              <w:t>0.55</w:t>
            </w:r>
          </w:p>
        </w:tc>
        <w:tc>
          <w:tcPr>
            <w:tcW w:w="0" w:type="auto"/>
            <w:vAlign w:val="center"/>
            <w:hideMark/>
          </w:tcPr>
          <w:p w14:paraId="3C988EA9" w14:textId="77777777" w:rsidR="00560F32" w:rsidRPr="00C81F36" w:rsidRDefault="00560F32" w:rsidP="00CF0C50">
            <w:pPr>
              <w:jc w:val="both"/>
            </w:pPr>
            <w:r w:rsidRPr="00C81F36">
              <w:t>0.59</w:t>
            </w:r>
          </w:p>
        </w:tc>
        <w:tc>
          <w:tcPr>
            <w:tcW w:w="0" w:type="auto"/>
            <w:vAlign w:val="center"/>
            <w:hideMark/>
          </w:tcPr>
          <w:p w14:paraId="43A5C329" w14:textId="77777777" w:rsidR="00560F32" w:rsidRPr="00C81F36" w:rsidRDefault="00560F32" w:rsidP="00CF0C50">
            <w:pPr>
              <w:jc w:val="both"/>
            </w:pPr>
            <w:r w:rsidRPr="00C81F36">
              <w:t>13.13</w:t>
            </w:r>
          </w:p>
        </w:tc>
        <w:tc>
          <w:tcPr>
            <w:tcW w:w="0" w:type="auto"/>
            <w:vAlign w:val="center"/>
            <w:hideMark/>
          </w:tcPr>
          <w:p w14:paraId="493CC699" w14:textId="77777777" w:rsidR="00560F32" w:rsidRPr="00C81F36" w:rsidRDefault="00560F32" w:rsidP="00CF0C50">
            <w:pPr>
              <w:jc w:val="both"/>
            </w:pPr>
            <w:r w:rsidRPr="00C81F36">
              <w:t>13.55</w:t>
            </w:r>
          </w:p>
        </w:tc>
        <w:tc>
          <w:tcPr>
            <w:tcW w:w="0" w:type="auto"/>
            <w:vAlign w:val="center"/>
            <w:hideMark/>
          </w:tcPr>
          <w:p w14:paraId="3B9BB918" w14:textId="77777777" w:rsidR="00560F32" w:rsidRPr="00C81F36" w:rsidRDefault="00560F32" w:rsidP="00CF0C50">
            <w:pPr>
              <w:jc w:val="both"/>
            </w:pPr>
            <w:r w:rsidRPr="00C81F36">
              <w:t>93.90</w:t>
            </w:r>
          </w:p>
        </w:tc>
        <w:tc>
          <w:tcPr>
            <w:tcW w:w="0" w:type="auto"/>
            <w:vAlign w:val="center"/>
            <w:hideMark/>
          </w:tcPr>
          <w:p w14:paraId="60189B91" w14:textId="77777777" w:rsidR="00560F32" w:rsidRPr="00C81F36" w:rsidRDefault="00560F32" w:rsidP="00CF0C50">
            <w:pPr>
              <w:jc w:val="both"/>
            </w:pPr>
            <w:r w:rsidRPr="00C81F36">
              <w:t>1.48</w:t>
            </w:r>
          </w:p>
        </w:tc>
        <w:tc>
          <w:tcPr>
            <w:tcW w:w="0" w:type="auto"/>
            <w:vAlign w:val="center"/>
            <w:hideMark/>
          </w:tcPr>
          <w:p w14:paraId="2B14FF51" w14:textId="77777777" w:rsidR="00560F32" w:rsidRPr="00C81F36" w:rsidRDefault="00560F32" w:rsidP="00CF0C50">
            <w:pPr>
              <w:jc w:val="both"/>
            </w:pPr>
            <w:r w:rsidRPr="00C81F36">
              <w:t>26.19</w:t>
            </w:r>
          </w:p>
        </w:tc>
      </w:tr>
      <w:tr w:rsidR="00560F32" w:rsidRPr="00C81F36" w14:paraId="4D355A98" w14:textId="77777777">
        <w:trPr>
          <w:tblCellSpacing w:w="15" w:type="dxa"/>
        </w:trPr>
        <w:tc>
          <w:tcPr>
            <w:tcW w:w="0" w:type="auto"/>
            <w:vAlign w:val="center"/>
            <w:hideMark/>
          </w:tcPr>
          <w:p w14:paraId="38BB18F4" w14:textId="77777777" w:rsidR="00560F32" w:rsidRPr="00C81F36" w:rsidRDefault="00560F32" w:rsidP="00CF0C50">
            <w:pPr>
              <w:jc w:val="both"/>
            </w:pPr>
            <w:r w:rsidRPr="00C81F36">
              <w:t>5</w:t>
            </w:r>
          </w:p>
        </w:tc>
        <w:tc>
          <w:tcPr>
            <w:tcW w:w="0" w:type="auto"/>
            <w:vAlign w:val="center"/>
            <w:hideMark/>
          </w:tcPr>
          <w:p w14:paraId="7CB90867" w14:textId="77777777" w:rsidR="00560F32" w:rsidRPr="00C81F36" w:rsidRDefault="00560F32" w:rsidP="00CF0C50">
            <w:pPr>
              <w:jc w:val="both"/>
            </w:pPr>
            <w:r w:rsidRPr="00C81F36">
              <w:t>Number of branches per plant</w:t>
            </w:r>
          </w:p>
        </w:tc>
        <w:tc>
          <w:tcPr>
            <w:tcW w:w="0" w:type="auto"/>
            <w:vAlign w:val="center"/>
            <w:hideMark/>
          </w:tcPr>
          <w:p w14:paraId="6184475C" w14:textId="77777777" w:rsidR="00560F32" w:rsidRPr="00C81F36" w:rsidRDefault="00560F32" w:rsidP="00CF0C50">
            <w:pPr>
              <w:jc w:val="both"/>
            </w:pPr>
            <w:r w:rsidRPr="00C81F36">
              <w:t>0.52</w:t>
            </w:r>
          </w:p>
        </w:tc>
        <w:tc>
          <w:tcPr>
            <w:tcW w:w="0" w:type="auto"/>
            <w:vAlign w:val="center"/>
            <w:hideMark/>
          </w:tcPr>
          <w:p w14:paraId="2AB27CA6" w14:textId="77777777" w:rsidR="00560F32" w:rsidRPr="00C81F36" w:rsidRDefault="00560F32" w:rsidP="00CF0C50">
            <w:pPr>
              <w:jc w:val="both"/>
            </w:pPr>
            <w:r w:rsidRPr="00C81F36">
              <w:t>0.55</w:t>
            </w:r>
          </w:p>
        </w:tc>
        <w:tc>
          <w:tcPr>
            <w:tcW w:w="0" w:type="auto"/>
            <w:vAlign w:val="center"/>
            <w:hideMark/>
          </w:tcPr>
          <w:p w14:paraId="1C64B92F" w14:textId="77777777" w:rsidR="00560F32" w:rsidRPr="00C81F36" w:rsidRDefault="00560F32" w:rsidP="00CF0C50">
            <w:pPr>
              <w:jc w:val="both"/>
            </w:pPr>
            <w:r w:rsidRPr="00C81F36">
              <w:t>29.42</w:t>
            </w:r>
          </w:p>
        </w:tc>
        <w:tc>
          <w:tcPr>
            <w:tcW w:w="0" w:type="auto"/>
            <w:vAlign w:val="center"/>
            <w:hideMark/>
          </w:tcPr>
          <w:p w14:paraId="5F21017C" w14:textId="77777777" w:rsidR="00560F32" w:rsidRPr="00C81F36" w:rsidRDefault="00560F32" w:rsidP="00CF0C50">
            <w:pPr>
              <w:jc w:val="both"/>
            </w:pPr>
            <w:r w:rsidRPr="00C81F36">
              <w:t>30.19</w:t>
            </w:r>
          </w:p>
        </w:tc>
        <w:tc>
          <w:tcPr>
            <w:tcW w:w="0" w:type="auto"/>
            <w:vAlign w:val="center"/>
            <w:hideMark/>
          </w:tcPr>
          <w:p w14:paraId="1042E1D8" w14:textId="77777777" w:rsidR="00560F32" w:rsidRPr="00C81F36" w:rsidRDefault="00560F32" w:rsidP="00CF0C50">
            <w:pPr>
              <w:jc w:val="both"/>
            </w:pPr>
            <w:r w:rsidRPr="00C81F36">
              <w:t>95.00</w:t>
            </w:r>
          </w:p>
        </w:tc>
        <w:tc>
          <w:tcPr>
            <w:tcW w:w="0" w:type="auto"/>
            <w:vAlign w:val="center"/>
            <w:hideMark/>
          </w:tcPr>
          <w:p w14:paraId="70DECF3E" w14:textId="77777777" w:rsidR="00560F32" w:rsidRPr="00C81F36" w:rsidRDefault="00560F32" w:rsidP="00CF0C50">
            <w:pPr>
              <w:jc w:val="both"/>
            </w:pPr>
            <w:r w:rsidRPr="00C81F36">
              <w:t>1.45</w:t>
            </w:r>
          </w:p>
        </w:tc>
        <w:tc>
          <w:tcPr>
            <w:tcW w:w="0" w:type="auto"/>
            <w:vAlign w:val="center"/>
            <w:hideMark/>
          </w:tcPr>
          <w:p w14:paraId="2EC16B12" w14:textId="77777777" w:rsidR="00560F32" w:rsidRPr="00C81F36" w:rsidRDefault="00560F32" w:rsidP="00CF0C50">
            <w:pPr>
              <w:jc w:val="both"/>
            </w:pPr>
            <w:r w:rsidRPr="00C81F36">
              <w:t>59.23</w:t>
            </w:r>
          </w:p>
        </w:tc>
      </w:tr>
      <w:tr w:rsidR="00560F32" w:rsidRPr="00C81F36" w14:paraId="09DB5376" w14:textId="77777777">
        <w:trPr>
          <w:tblCellSpacing w:w="15" w:type="dxa"/>
        </w:trPr>
        <w:tc>
          <w:tcPr>
            <w:tcW w:w="0" w:type="auto"/>
            <w:vAlign w:val="center"/>
            <w:hideMark/>
          </w:tcPr>
          <w:p w14:paraId="12E156E2" w14:textId="77777777" w:rsidR="00560F32" w:rsidRPr="00C81F36" w:rsidRDefault="00560F32" w:rsidP="00CF0C50">
            <w:pPr>
              <w:jc w:val="both"/>
            </w:pPr>
            <w:r w:rsidRPr="00C81F36">
              <w:t>6</w:t>
            </w:r>
          </w:p>
        </w:tc>
        <w:tc>
          <w:tcPr>
            <w:tcW w:w="0" w:type="auto"/>
            <w:vAlign w:val="center"/>
            <w:hideMark/>
          </w:tcPr>
          <w:p w14:paraId="69CED186" w14:textId="77777777" w:rsidR="00560F32" w:rsidRPr="00C81F36" w:rsidRDefault="00560F32" w:rsidP="00CF0C50">
            <w:pPr>
              <w:jc w:val="both"/>
            </w:pPr>
            <w:r w:rsidRPr="00C81F36">
              <w:t>Days to first picking</w:t>
            </w:r>
          </w:p>
        </w:tc>
        <w:tc>
          <w:tcPr>
            <w:tcW w:w="0" w:type="auto"/>
            <w:vAlign w:val="center"/>
            <w:hideMark/>
          </w:tcPr>
          <w:p w14:paraId="3E48EF13" w14:textId="77777777" w:rsidR="00560F32" w:rsidRPr="00C81F36" w:rsidRDefault="00560F32" w:rsidP="00CF0C50">
            <w:pPr>
              <w:jc w:val="both"/>
            </w:pPr>
            <w:r w:rsidRPr="00C81F36">
              <w:t>1.24</w:t>
            </w:r>
          </w:p>
        </w:tc>
        <w:tc>
          <w:tcPr>
            <w:tcW w:w="0" w:type="auto"/>
            <w:vAlign w:val="center"/>
            <w:hideMark/>
          </w:tcPr>
          <w:p w14:paraId="0F088D3D" w14:textId="77777777" w:rsidR="00560F32" w:rsidRPr="00C81F36" w:rsidRDefault="00560F32" w:rsidP="00CF0C50">
            <w:pPr>
              <w:jc w:val="both"/>
            </w:pPr>
            <w:r w:rsidRPr="00C81F36">
              <w:t>2.11</w:t>
            </w:r>
          </w:p>
        </w:tc>
        <w:tc>
          <w:tcPr>
            <w:tcW w:w="0" w:type="auto"/>
            <w:vAlign w:val="center"/>
            <w:hideMark/>
          </w:tcPr>
          <w:p w14:paraId="561F0EC3" w14:textId="77777777" w:rsidR="00560F32" w:rsidRPr="00C81F36" w:rsidRDefault="00560F32" w:rsidP="00CF0C50">
            <w:pPr>
              <w:jc w:val="both"/>
            </w:pPr>
            <w:r w:rsidRPr="00C81F36">
              <w:t>2.06</w:t>
            </w:r>
          </w:p>
        </w:tc>
        <w:tc>
          <w:tcPr>
            <w:tcW w:w="0" w:type="auto"/>
            <w:vAlign w:val="center"/>
            <w:hideMark/>
          </w:tcPr>
          <w:p w14:paraId="00863220" w14:textId="77777777" w:rsidR="00560F32" w:rsidRPr="00C81F36" w:rsidRDefault="00560F32" w:rsidP="00CF0C50">
            <w:pPr>
              <w:jc w:val="both"/>
            </w:pPr>
            <w:r w:rsidRPr="00C81F36">
              <w:t>2.68</w:t>
            </w:r>
          </w:p>
        </w:tc>
        <w:tc>
          <w:tcPr>
            <w:tcW w:w="0" w:type="auto"/>
            <w:vAlign w:val="center"/>
            <w:hideMark/>
          </w:tcPr>
          <w:p w14:paraId="373D9C97" w14:textId="77777777" w:rsidR="00560F32" w:rsidRPr="00C81F36" w:rsidRDefault="00560F32" w:rsidP="00CF0C50">
            <w:pPr>
              <w:jc w:val="both"/>
            </w:pPr>
            <w:r w:rsidRPr="00C81F36">
              <w:t>59.20</w:t>
            </w:r>
          </w:p>
        </w:tc>
        <w:tc>
          <w:tcPr>
            <w:tcW w:w="0" w:type="auto"/>
            <w:vAlign w:val="center"/>
            <w:hideMark/>
          </w:tcPr>
          <w:p w14:paraId="51AD11B7" w14:textId="77777777" w:rsidR="00560F32" w:rsidRPr="00C81F36" w:rsidRDefault="00560F32" w:rsidP="00CF0C50">
            <w:pPr>
              <w:jc w:val="both"/>
            </w:pPr>
            <w:r w:rsidRPr="00C81F36">
              <w:t>1.77</w:t>
            </w:r>
          </w:p>
        </w:tc>
        <w:tc>
          <w:tcPr>
            <w:tcW w:w="0" w:type="auto"/>
            <w:vAlign w:val="center"/>
            <w:hideMark/>
          </w:tcPr>
          <w:p w14:paraId="778D7C02" w14:textId="77777777" w:rsidR="00560F32" w:rsidRPr="00C81F36" w:rsidRDefault="00560F32" w:rsidP="00CF0C50">
            <w:pPr>
              <w:jc w:val="both"/>
            </w:pPr>
            <w:r w:rsidRPr="00C81F36">
              <w:t>3.27</w:t>
            </w:r>
          </w:p>
        </w:tc>
      </w:tr>
      <w:tr w:rsidR="00560F32" w:rsidRPr="00C81F36" w14:paraId="2D0B9D33" w14:textId="77777777">
        <w:trPr>
          <w:tblCellSpacing w:w="15" w:type="dxa"/>
        </w:trPr>
        <w:tc>
          <w:tcPr>
            <w:tcW w:w="0" w:type="auto"/>
            <w:vAlign w:val="center"/>
            <w:hideMark/>
          </w:tcPr>
          <w:p w14:paraId="3E1D9DB9" w14:textId="77777777" w:rsidR="00560F32" w:rsidRPr="00C81F36" w:rsidRDefault="00560F32" w:rsidP="00CF0C50">
            <w:pPr>
              <w:jc w:val="both"/>
            </w:pPr>
            <w:r w:rsidRPr="00C81F36">
              <w:t>7</w:t>
            </w:r>
          </w:p>
        </w:tc>
        <w:tc>
          <w:tcPr>
            <w:tcW w:w="0" w:type="auto"/>
            <w:vAlign w:val="center"/>
            <w:hideMark/>
          </w:tcPr>
          <w:p w14:paraId="1138A378" w14:textId="77777777" w:rsidR="00560F32" w:rsidRPr="00C81F36" w:rsidRDefault="00560F32" w:rsidP="00CF0C50">
            <w:pPr>
              <w:jc w:val="both"/>
            </w:pPr>
            <w:r w:rsidRPr="00C81F36">
              <w:t>Fruit length (cm)</w:t>
            </w:r>
          </w:p>
        </w:tc>
        <w:tc>
          <w:tcPr>
            <w:tcW w:w="0" w:type="auto"/>
            <w:vAlign w:val="center"/>
            <w:hideMark/>
          </w:tcPr>
          <w:p w14:paraId="44E3DD3A" w14:textId="77777777" w:rsidR="00560F32" w:rsidRPr="00C81F36" w:rsidRDefault="00560F32" w:rsidP="00CF0C50">
            <w:pPr>
              <w:jc w:val="both"/>
            </w:pPr>
            <w:r w:rsidRPr="00C81F36">
              <w:t>1.76</w:t>
            </w:r>
          </w:p>
        </w:tc>
        <w:tc>
          <w:tcPr>
            <w:tcW w:w="0" w:type="auto"/>
            <w:vAlign w:val="center"/>
            <w:hideMark/>
          </w:tcPr>
          <w:p w14:paraId="74AAE178" w14:textId="77777777" w:rsidR="00560F32" w:rsidRPr="00C81F36" w:rsidRDefault="00560F32" w:rsidP="00CF0C50">
            <w:pPr>
              <w:jc w:val="both"/>
            </w:pPr>
            <w:r w:rsidRPr="00C81F36">
              <w:t>2.81</w:t>
            </w:r>
          </w:p>
        </w:tc>
        <w:tc>
          <w:tcPr>
            <w:tcW w:w="0" w:type="auto"/>
            <w:vAlign w:val="center"/>
            <w:hideMark/>
          </w:tcPr>
          <w:p w14:paraId="5A98ABE8" w14:textId="77777777" w:rsidR="00560F32" w:rsidRPr="00C81F36" w:rsidRDefault="00560F32" w:rsidP="00CF0C50">
            <w:pPr>
              <w:jc w:val="both"/>
            </w:pPr>
            <w:r w:rsidRPr="00C81F36">
              <w:t>9.76</w:t>
            </w:r>
          </w:p>
        </w:tc>
        <w:tc>
          <w:tcPr>
            <w:tcW w:w="0" w:type="auto"/>
            <w:vAlign w:val="center"/>
            <w:hideMark/>
          </w:tcPr>
          <w:p w14:paraId="2E07D21A" w14:textId="77777777" w:rsidR="00560F32" w:rsidRPr="00C81F36" w:rsidRDefault="00560F32" w:rsidP="00CF0C50">
            <w:pPr>
              <w:jc w:val="both"/>
            </w:pPr>
            <w:r w:rsidRPr="00C81F36">
              <w:t>12.33</w:t>
            </w:r>
          </w:p>
        </w:tc>
        <w:tc>
          <w:tcPr>
            <w:tcW w:w="0" w:type="auto"/>
            <w:vAlign w:val="center"/>
            <w:hideMark/>
          </w:tcPr>
          <w:p w14:paraId="7D13FBB8" w14:textId="77777777" w:rsidR="00560F32" w:rsidRPr="00C81F36" w:rsidRDefault="00560F32" w:rsidP="00CF0C50">
            <w:pPr>
              <w:jc w:val="both"/>
            </w:pPr>
            <w:r w:rsidRPr="00C81F36">
              <w:t>62.70</w:t>
            </w:r>
          </w:p>
        </w:tc>
        <w:tc>
          <w:tcPr>
            <w:tcW w:w="0" w:type="auto"/>
            <w:vAlign w:val="center"/>
            <w:hideMark/>
          </w:tcPr>
          <w:p w14:paraId="02ACBE9A" w14:textId="77777777" w:rsidR="00560F32" w:rsidRPr="00C81F36" w:rsidRDefault="00560F32" w:rsidP="00CF0C50">
            <w:pPr>
              <w:jc w:val="both"/>
            </w:pPr>
            <w:r w:rsidRPr="00C81F36">
              <w:t>2.17</w:t>
            </w:r>
          </w:p>
        </w:tc>
        <w:tc>
          <w:tcPr>
            <w:tcW w:w="0" w:type="auto"/>
            <w:vAlign w:val="center"/>
            <w:hideMark/>
          </w:tcPr>
          <w:p w14:paraId="3818DE0E" w14:textId="77777777" w:rsidR="00560F32" w:rsidRPr="00C81F36" w:rsidRDefault="00560F32" w:rsidP="00CF0C50">
            <w:pPr>
              <w:jc w:val="both"/>
            </w:pPr>
            <w:r w:rsidRPr="00C81F36">
              <w:t>15.95</w:t>
            </w:r>
          </w:p>
        </w:tc>
      </w:tr>
      <w:tr w:rsidR="00560F32" w:rsidRPr="00C81F36" w14:paraId="4B4B0258" w14:textId="77777777">
        <w:trPr>
          <w:tblCellSpacing w:w="15" w:type="dxa"/>
        </w:trPr>
        <w:tc>
          <w:tcPr>
            <w:tcW w:w="0" w:type="auto"/>
            <w:vAlign w:val="center"/>
            <w:hideMark/>
          </w:tcPr>
          <w:p w14:paraId="319A7D67" w14:textId="77777777" w:rsidR="00560F32" w:rsidRPr="00C81F36" w:rsidRDefault="00560F32" w:rsidP="00CF0C50">
            <w:pPr>
              <w:jc w:val="both"/>
            </w:pPr>
            <w:r w:rsidRPr="00C81F36">
              <w:t>8</w:t>
            </w:r>
          </w:p>
        </w:tc>
        <w:tc>
          <w:tcPr>
            <w:tcW w:w="0" w:type="auto"/>
            <w:vAlign w:val="center"/>
            <w:hideMark/>
          </w:tcPr>
          <w:p w14:paraId="0EC9A406" w14:textId="77777777" w:rsidR="00560F32" w:rsidRPr="00C81F36" w:rsidRDefault="00560F32" w:rsidP="00CF0C50">
            <w:pPr>
              <w:jc w:val="both"/>
            </w:pPr>
            <w:r w:rsidRPr="00C81F36">
              <w:t>Fruit weight (g)</w:t>
            </w:r>
          </w:p>
        </w:tc>
        <w:tc>
          <w:tcPr>
            <w:tcW w:w="0" w:type="auto"/>
            <w:vAlign w:val="center"/>
            <w:hideMark/>
          </w:tcPr>
          <w:p w14:paraId="68A63838" w14:textId="77777777" w:rsidR="00560F32" w:rsidRPr="00C81F36" w:rsidRDefault="00560F32" w:rsidP="00CF0C50">
            <w:pPr>
              <w:jc w:val="both"/>
            </w:pPr>
            <w:r w:rsidRPr="00C81F36">
              <w:t>2.54</w:t>
            </w:r>
          </w:p>
        </w:tc>
        <w:tc>
          <w:tcPr>
            <w:tcW w:w="0" w:type="auto"/>
            <w:vAlign w:val="center"/>
            <w:hideMark/>
          </w:tcPr>
          <w:p w14:paraId="4BC7A578" w14:textId="77777777" w:rsidR="00560F32" w:rsidRPr="00C81F36" w:rsidRDefault="00560F32" w:rsidP="00CF0C50">
            <w:pPr>
              <w:jc w:val="both"/>
            </w:pPr>
            <w:r w:rsidRPr="00C81F36">
              <w:t>5.32</w:t>
            </w:r>
          </w:p>
        </w:tc>
        <w:tc>
          <w:tcPr>
            <w:tcW w:w="0" w:type="auto"/>
            <w:vAlign w:val="center"/>
            <w:hideMark/>
          </w:tcPr>
          <w:p w14:paraId="4523C05D" w14:textId="77777777" w:rsidR="00560F32" w:rsidRPr="00C81F36" w:rsidRDefault="00560F32" w:rsidP="00CF0C50">
            <w:pPr>
              <w:jc w:val="both"/>
            </w:pPr>
            <w:r w:rsidRPr="00C81F36">
              <w:t>10.24</w:t>
            </w:r>
          </w:p>
        </w:tc>
        <w:tc>
          <w:tcPr>
            <w:tcW w:w="0" w:type="auto"/>
            <w:vAlign w:val="center"/>
            <w:hideMark/>
          </w:tcPr>
          <w:p w14:paraId="07978C7A" w14:textId="77777777" w:rsidR="00560F32" w:rsidRPr="00C81F36" w:rsidRDefault="00560F32" w:rsidP="00CF0C50">
            <w:pPr>
              <w:jc w:val="both"/>
            </w:pPr>
            <w:r w:rsidRPr="00C81F36">
              <w:t>14.80</w:t>
            </w:r>
          </w:p>
        </w:tc>
        <w:tc>
          <w:tcPr>
            <w:tcW w:w="0" w:type="auto"/>
            <w:vAlign w:val="center"/>
            <w:hideMark/>
          </w:tcPr>
          <w:p w14:paraId="5BF4CBE2" w14:textId="77777777" w:rsidR="00560F32" w:rsidRPr="00C81F36" w:rsidRDefault="00560F32" w:rsidP="00CF0C50">
            <w:pPr>
              <w:jc w:val="both"/>
            </w:pPr>
            <w:r w:rsidRPr="00C81F36">
              <w:t>47.90</w:t>
            </w:r>
          </w:p>
        </w:tc>
        <w:tc>
          <w:tcPr>
            <w:tcW w:w="0" w:type="auto"/>
            <w:vAlign w:val="center"/>
            <w:hideMark/>
          </w:tcPr>
          <w:p w14:paraId="593E7358" w14:textId="77777777" w:rsidR="00560F32" w:rsidRPr="00C81F36" w:rsidRDefault="00560F32" w:rsidP="00CF0C50">
            <w:pPr>
              <w:jc w:val="both"/>
            </w:pPr>
            <w:r w:rsidRPr="00C81F36">
              <w:t>2.28</w:t>
            </w:r>
          </w:p>
        </w:tc>
        <w:tc>
          <w:tcPr>
            <w:tcW w:w="0" w:type="auto"/>
            <w:vAlign w:val="center"/>
            <w:hideMark/>
          </w:tcPr>
          <w:p w14:paraId="4BDBD36E" w14:textId="77777777" w:rsidR="00560F32" w:rsidRPr="00C81F36" w:rsidRDefault="00560F32" w:rsidP="00CF0C50">
            <w:pPr>
              <w:jc w:val="both"/>
            </w:pPr>
            <w:r w:rsidRPr="00C81F36">
              <w:t>14.63</w:t>
            </w:r>
          </w:p>
        </w:tc>
      </w:tr>
      <w:tr w:rsidR="00560F32" w:rsidRPr="00C81F36" w14:paraId="69379C93" w14:textId="77777777">
        <w:trPr>
          <w:tblCellSpacing w:w="15" w:type="dxa"/>
        </w:trPr>
        <w:tc>
          <w:tcPr>
            <w:tcW w:w="0" w:type="auto"/>
            <w:vAlign w:val="center"/>
            <w:hideMark/>
          </w:tcPr>
          <w:p w14:paraId="17A5CC94" w14:textId="77777777" w:rsidR="00560F32" w:rsidRPr="00C81F36" w:rsidRDefault="00560F32" w:rsidP="00CF0C50">
            <w:pPr>
              <w:jc w:val="both"/>
            </w:pPr>
            <w:r w:rsidRPr="00C81F36">
              <w:t>9</w:t>
            </w:r>
          </w:p>
        </w:tc>
        <w:tc>
          <w:tcPr>
            <w:tcW w:w="0" w:type="auto"/>
            <w:vAlign w:val="center"/>
            <w:hideMark/>
          </w:tcPr>
          <w:p w14:paraId="4EA5FEBD" w14:textId="77777777" w:rsidR="00560F32" w:rsidRPr="00C81F36" w:rsidRDefault="00560F32" w:rsidP="00CF0C50">
            <w:pPr>
              <w:jc w:val="both"/>
            </w:pPr>
            <w:r w:rsidRPr="00C81F36">
              <w:t>Number of fruits per plant</w:t>
            </w:r>
          </w:p>
        </w:tc>
        <w:tc>
          <w:tcPr>
            <w:tcW w:w="0" w:type="auto"/>
            <w:vAlign w:val="center"/>
            <w:hideMark/>
          </w:tcPr>
          <w:p w14:paraId="512A829C" w14:textId="77777777" w:rsidR="00560F32" w:rsidRPr="00C81F36" w:rsidRDefault="00560F32" w:rsidP="00CF0C50">
            <w:pPr>
              <w:jc w:val="both"/>
            </w:pPr>
            <w:r w:rsidRPr="00C81F36">
              <w:t>2.08</w:t>
            </w:r>
          </w:p>
        </w:tc>
        <w:tc>
          <w:tcPr>
            <w:tcW w:w="0" w:type="auto"/>
            <w:vAlign w:val="center"/>
            <w:hideMark/>
          </w:tcPr>
          <w:p w14:paraId="66E16E5D" w14:textId="77777777" w:rsidR="00560F32" w:rsidRPr="00C81F36" w:rsidRDefault="00560F32" w:rsidP="00CF0C50">
            <w:pPr>
              <w:jc w:val="both"/>
            </w:pPr>
            <w:r w:rsidRPr="00C81F36">
              <w:t>2.63</w:t>
            </w:r>
          </w:p>
        </w:tc>
        <w:tc>
          <w:tcPr>
            <w:tcW w:w="0" w:type="auto"/>
            <w:vAlign w:val="center"/>
            <w:hideMark/>
          </w:tcPr>
          <w:p w14:paraId="7153E1DD" w14:textId="77777777" w:rsidR="00560F32" w:rsidRPr="00C81F36" w:rsidRDefault="00560F32" w:rsidP="00CF0C50">
            <w:pPr>
              <w:jc w:val="both"/>
            </w:pPr>
            <w:r w:rsidRPr="00C81F36">
              <w:t>12.88</w:t>
            </w:r>
          </w:p>
        </w:tc>
        <w:tc>
          <w:tcPr>
            <w:tcW w:w="0" w:type="auto"/>
            <w:vAlign w:val="center"/>
            <w:hideMark/>
          </w:tcPr>
          <w:p w14:paraId="3A0CD3B2" w14:textId="77777777" w:rsidR="00560F32" w:rsidRPr="00C81F36" w:rsidRDefault="00560F32" w:rsidP="00CF0C50">
            <w:pPr>
              <w:jc w:val="both"/>
            </w:pPr>
            <w:r w:rsidRPr="00C81F36">
              <w:t>14.48</w:t>
            </w:r>
          </w:p>
        </w:tc>
        <w:tc>
          <w:tcPr>
            <w:tcW w:w="0" w:type="auto"/>
            <w:vAlign w:val="center"/>
            <w:hideMark/>
          </w:tcPr>
          <w:p w14:paraId="1922299C" w14:textId="77777777" w:rsidR="00560F32" w:rsidRPr="00C81F36" w:rsidRDefault="00560F32" w:rsidP="00CF0C50">
            <w:pPr>
              <w:jc w:val="both"/>
            </w:pPr>
            <w:r w:rsidRPr="00C81F36">
              <w:t>79.00</w:t>
            </w:r>
          </w:p>
        </w:tc>
        <w:tc>
          <w:tcPr>
            <w:tcW w:w="0" w:type="auto"/>
            <w:vAlign w:val="center"/>
            <w:hideMark/>
          </w:tcPr>
          <w:p w14:paraId="4EA30642" w14:textId="77777777" w:rsidR="00560F32" w:rsidRPr="00C81F36" w:rsidRDefault="00560F32" w:rsidP="00CF0C50">
            <w:pPr>
              <w:jc w:val="both"/>
            </w:pPr>
            <w:r w:rsidRPr="00C81F36">
              <w:t>2.64</w:t>
            </w:r>
          </w:p>
        </w:tc>
        <w:tc>
          <w:tcPr>
            <w:tcW w:w="0" w:type="auto"/>
            <w:vAlign w:val="center"/>
            <w:hideMark/>
          </w:tcPr>
          <w:p w14:paraId="5F3401D8" w14:textId="77777777" w:rsidR="00560F32" w:rsidRPr="00C81F36" w:rsidRDefault="00560F32" w:rsidP="00CF0C50">
            <w:pPr>
              <w:jc w:val="both"/>
            </w:pPr>
            <w:r w:rsidRPr="00C81F36">
              <w:t>23.56</w:t>
            </w:r>
          </w:p>
        </w:tc>
      </w:tr>
      <w:tr w:rsidR="00560F32" w:rsidRPr="00C81F36" w14:paraId="41863ED6" w14:textId="77777777">
        <w:trPr>
          <w:tblCellSpacing w:w="15" w:type="dxa"/>
        </w:trPr>
        <w:tc>
          <w:tcPr>
            <w:tcW w:w="0" w:type="auto"/>
            <w:vAlign w:val="center"/>
            <w:hideMark/>
          </w:tcPr>
          <w:p w14:paraId="157E9CD4" w14:textId="77777777" w:rsidR="00560F32" w:rsidRPr="00C81F36" w:rsidRDefault="00560F32" w:rsidP="00CF0C50">
            <w:pPr>
              <w:jc w:val="both"/>
            </w:pPr>
            <w:r w:rsidRPr="00C81F36">
              <w:t>10</w:t>
            </w:r>
          </w:p>
        </w:tc>
        <w:tc>
          <w:tcPr>
            <w:tcW w:w="0" w:type="auto"/>
            <w:vAlign w:val="center"/>
            <w:hideMark/>
          </w:tcPr>
          <w:p w14:paraId="35533A4C" w14:textId="77777777" w:rsidR="00560F32" w:rsidRPr="00C81F36" w:rsidRDefault="00560F32" w:rsidP="00CF0C50">
            <w:pPr>
              <w:jc w:val="both"/>
            </w:pPr>
            <w:r w:rsidRPr="00C81F36">
              <w:t>Fruit yield per plant (g)</w:t>
            </w:r>
          </w:p>
        </w:tc>
        <w:tc>
          <w:tcPr>
            <w:tcW w:w="0" w:type="auto"/>
            <w:vAlign w:val="center"/>
            <w:hideMark/>
          </w:tcPr>
          <w:p w14:paraId="54F041CF" w14:textId="77777777" w:rsidR="00560F32" w:rsidRPr="00C81F36" w:rsidRDefault="00560F32" w:rsidP="00CF0C50">
            <w:pPr>
              <w:jc w:val="both"/>
            </w:pPr>
            <w:r w:rsidRPr="00C81F36">
              <w:t>723.55</w:t>
            </w:r>
          </w:p>
        </w:tc>
        <w:tc>
          <w:tcPr>
            <w:tcW w:w="0" w:type="auto"/>
            <w:vAlign w:val="center"/>
            <w:hideMark/>
          </w:tcPr>
          <w:p w14:paraId="201997FD" w14:textId="77777777" w:rsidR="00560F32" w:rsidRPr="00C81F36" w:rsidRDefault="00560F32" w:rsidP="00CF0C50">
            <w:pPr>
              <w:jc w:val="both"/>
            </w:pPr>
            <w:r w:rsidRPr="00C81F36">
              <w:t>1269.42</w:t>
            </w:r>
          </w:p>
        </w:tc>
        <w:tc>
          <w:tcPr>
            <w:tcW w:w="0" w:type="auto"/>
            <w:vAlign w:val="center"/>
            <w:hideMark/>
          </w:tcPr>
          <w:p w14:paraId="10E88D12" w14:textId="77777777" w:rsidR="00560F32" w:rsidRPr="00C81F36" w:rsidRDefault="00560F32" w:rsidP="00CF0C50">
            <w:pPr>
              <w:jc w:val="both"/>
            </w:pPr>
            <w:r w:rsidRPr="00C81F36">
              <w:t>14.42</w:t>
            </w:r>
          </w:p>
        </w:tc>
        <w:tc>
          <w:tcPr>
            <w:tcW w:w="0" w:type="auto"/>
            <w:vAlign w:val="center"/>
            <w:hideMark/>
          </w:tcPr>
          <w:p w14:paraId="44789BF1" w14:textId="77777777" w:rsidR="00560F32" w:rsidRPr="00C81F36" w:rsidRDefault="00560F32" w:rsidP="00CF0C50">
            <w:pPr>
              <w:jc w:val="both"/>
            </w:pPr>
            <w:r w:rsidRPr="00C81F36">
              <w:t>19.10</w:t>
            </w:r>
          </w:p>
        </w:tc>
        <w:tc>
          <w:tcPr>
            <w:tcW w:w="0" w:type="auto"/>
            <w:vAlign w:val="center"/>
            <w:hideMark/>
          </w:tcPr>
          <w:p w14:paraId="6203536D" w14:textId="77777777" w:rsidR="00560F32" w:rsidRPr="00C81F36" w:rsidRDefault="00560F32" w:rsidP="00CF0C50">
            <w:pPr>
              <w:jc w:val="both"/>
            </w:pPr>
            <w:r w:rsidRPr="00C81F36">
              <w:t>57.00</w:t>
            </w:r>
          </w:p>
        </w:tc>
        <w:tc>
          <w:tcPr>
            <w:tcW w:w="0" w:type="auto"/>
            <w:vAlign w:val="center"/>
            <w:hideMark/>
          </w:tcPr>
          <w:p w14:paraId="34A46580" w14:textId="77777777" w:rsidR="00560F32" w:rsidRPr="00C81F36" w:rsidRDefault="00560F32" w:rsidP="00CF0C50">
            <w:pPr>
              <w:jc w:val="both"/>
            </w:pPr>
            <w:r w:rsidRPr="00C81F36">
              <w:t>41.85</w:t>
            </w:r>
          </w:p>
        </w:tc>
        <w:tc>
          <w:tcPr>
            <w:tcW w:w="0" w:type="auto"/>
            <w:vAlign w:val="center"/>
            <w:hideMark/>
          </w:tcPr>
          <w:p w14:paraId="21D69E5E" w14:textId="77777777" w:rsidR="00560F32" w:rsidRPr="00C81F36" w:rsidRDefault="00560F32" w:rsidP="00CF0C50">
            <w:pPr>
              <w:jc w:val="both"/>
            </w:pPr>
            <w:r w:rsidRPr="00C81F36">
              <w:t>22.43</w:t>
            </w:r>
          </w:p>
        </w:tc>
      </w:tr>
    </w:tbl>
    <w:p w14:paraId="5625648B" w14:textId="77777777" w:rsidR="00560F32" w:rsidRPr="00C81F36" w:rsidRDefault="00560F32" w:rsidP="00CF0C50">
      <w:pPr>
        <w:jc w:val="both"/>
      </w:pPr>
    </w:p>
    <w:p w14:paraId="738F094D" w14:textId="77777777" w:rsidR="00A51276" w:rsidRPr="00C81F36" w:rsidRDefault="00063E68" w:rsidP="00CF0C50">
      <w:pPr>
        <w:jc w:val="both"/>
      </w:pPr>
      <w:r w:rsidRPr="00C81F36">
        <w:rPr>
          <w:noProof/>
        </w:rPr>
        <w:drawing>
          <wp:inline distT="0" distB="0" distL="0" distR="0" wp14:anchorId="3BE78E89" wp14:editId="220BBA73">
            <wp:extent cx="6118861" cy="3337560"/>
            <wp:effectExtent l="0" t="0" r="0" b="0"/>
            <wp:docPr id="335139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8578" cy="3342860"/>
                    </a:xfrm>
                    <a:prstGeom prst="rect">
                      <a:avLst/>
                    </a:prstGeom>
                    <a:noFill/>
                  </pic:spPr>
                </pic:pic>
              </a:graphicData>
            </a:graphic>
          </wp:inline>
        </w:drawing>
      </w:r>
    </w:p>
    <w:p w14:paraId="5164C2E3" w14:textId="77777777" w:rsidR="00A51276" w:rsidRPr="00C81F36" w:rsidRDefault="002F1739" w:rsidP="00CF0C50">
      <w:pPr>
        <w:jc w:val="both"/>
        <w:rPr>
          <w:b/>
          <w:bCs/>
        </w:rPr>
      </w:pPr>
      <w:r w:rsidRPr="00C81F36">
        <w:rPr>
          <w:b/>
          <w:bCs/>
        </w:rPr>
        <w:t>Fig 1-</w:t>
      </w:r>
      <w:r w:rsidR="00D811A7" w:rsidRPr="00C81F36">
        <w:t xml:space="preserve"> Flowering stage of okra (</w:t>
      </w:r>
      <w:r w:rsidR="00D811A7" w:rsidRPr="00C81F36">
        <w:rPr>
          <w:rStyle w:val="Emphasis"/>
        </w:rPr>
        <w:t>Abelmoschus esculentus</w:t>
      </w:r>
      <w:r w:rsidR="00D811A7" w:rsidRPr="00C81F36">
        <w:t xml:space="preserve"> L. Moench) under field conditions.</w:t>
      </w:r>
    </w:p>
    <w:p w14:paraId="2195584E" w14:textId="77777777" w:rsidR="00560F32" w:rsidRPr="00C81F36" w:rsidRDefault="00063E68" w:rsidP="00CF0C50">
      <w:pPr>
        <w:jc w:val="both"/>
        <w:rPr>
          <w:noProof/>
        </w:rPr>
      </w:pPr>
      <w:r w:rsidRPr="00C81F36">
        <w:rPr>
          <w:noProof/>
        </w:rPr>
        <w:lastRenderedPageBreak/>
        <w:drawing>
          <wp:inline distT="0" distB="0" distL="0" distR="0" wp14:anchorId="2A8636B6" wp14:editId="3FB51C4E">
            <wp:extent cx="2171700" cy="1628775"/>
            <wp:effectExtent l="0" t="0" r="0" b="9525"/>
            <wp:docPr id="170832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pic:spPr>
                </pic:pic>
              </a:graphicData>
            </a:graphic>
          </wp:inline>
        </w:drawing>
      </w:r>
    </w:p>
    <w:p w14:paraId="79697A01" w14:textId="77777777" w:rsidR="00063E68" w:rsidRPr="00C81F36" w:rsidRDefault="00063E68" w:rsidP="00CF0C50">
      <w:pPr>
        <w:jc w:val="both"/>
      </w:pPr>
      <w:r w:rsidRPr="00C81F36">
        <w:rPr>
          <w:noProof/>
        </w:rPr>
        <w:drawing>
          <wp:inline distT="0" distB="0" distL="0" distR="0" wp14:anchorId="5FC319A0" wp14:editId="233191DA">
            <wp:extent cx="2076450" cy="2971073"/>
            <wp:effectExtent l="0" t="0" r="0" b="1270"/>
            <wp:docPr id="4127877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2231" cy="3007962"/>
                    </a:xfrm>
                    <a:prstGeom prst="rect">
                      <a:avLst/>
                    </a:prstGeom>
                    <a:noFill/>
                  </pic:spPr>
                </pic:pic>
              </a:graphicData>
            </a:graphic>
          </wp:inline>
        </w:drawing>
      </w:r>
      <w:r w:rsidRPr="00C81F36">
        <w:rPr>
          <w:noProof/>
        </w:rPr>
        <w:drawing>
          <wp:inline distT="0" distB="0" distL="0" distR="0" wp14:anchorId="0D18DD79" wp14:editId="5EFCBAE6">
            <wp:extent cx="3034665" cy="2274570"/>
            <wp:effectExtent l="0" t="0" r="0" b="0"/>
            <wp:docPr id="19958493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4677" cy="2297065"/>
                    </a:xfrm>
                    <a:prstGeom prst="rect">
                      <a:avLst/>
                    </a:prstGeom>
                    <a:noFill/>
                  </pic:spPr>
                </pic:pic>
              </a:graphicData>
            </a:graphic>
          </wp:inline>
        </w:drawing>
      </w:r>
    </w:p>
    <w:p w14:paraId="5E7A781D" w14:textId="77777777" w:rsidR="00D62CEF" w:rsidRPr="00C81F36" w:rsidRDefault="00D62CEF" w:rsidP="00CF0C50">
      <w:pPr>
        <w:jc w:val="both"/>
        <w:rPr>
          <w:b/>
          <w:bCs/>
        </w:rPr>
      </w:pPr>
      <w:r w:rsidRPr="00C81F36">
        <w:rPr>
          <w:b/>
          <w:bCs/>
        </w:rPr>
        <w:t>Fig 2-</w:t>
      </w:r>
      <w:r w:rsidR="00582E9D" w:rsidRPr="00C81F36">
        <w:t xml:space="preserve"> Fruit-bearing okra plant and general view of the experimental field used for evaluating twelve okra genotypes at Bundelkhand University, Jhansi, Uttar Pradesh, India</w:t>
      </w:r>
    </w:p>
    <w:p w14:paraId="1B5EE533" w14:textId="77777777" w:rsidR="00063E68" w:rsidRPr="00C81F36" w:rsidRDefault="00063E68" w:rsidP="00CF0C50">
      <w:pPr>
        <w:jc w:val="both"/>
        <w:rPr>
          <w:b/>
          <w:bCs/>
        </w:rPr>
      </w:pPr>
      <w:r w:rsidRPr="00C81F36">
        <w:rPr>
          <w:b/>
          <w:bCs/>
        </w:rPr>
        <w:t>Conclusion</w:t>
      </w:r>
    </w:p>
    <w:p w14:paraId="228BA840" w14:textId="77777777" w:rsidR="00063E68" w:rsidRPr="00C81F36" w:rsidRDefault="00063E68" w:rsidP="00CF0C50">
      <w:pPr>
        <w:jc w:val="both"/>
      </w:pPr>
      <w:r w:rsidRPr="00C81F36">
        <w:t>The present investigation revealed considerable genetic variability among the twelve okra (</w:t>
      </w:r>
      <w:r w:rsidRPr="00C81F36">
        <w:rPr>
          <w:i/>
        </w:rPr>
        <w:t>Abelmoschus esculentus</w:t>
      </w:r>
      <w:r w:rsidRPr="00C81F36">
        <w:t xml:space="preserve"> L. Moench) genotypes for all ten quantitative traits studied, indicating scope for genetic improvement through selection. The analysis of variance showed highly significant differences among the genotypes for all the characters, confirming the existence of substantial genetic diversity within the experimental material. Among the evaluated genotypes, Phule Utkarsh recorded the highest fruit yield per plant (225.76 g), followed by Kashi Pragati (213.12 g), Pusa Makhmali (209.71 g), and Arka Abhay (207.76 g). These genotypes also exhibited superior performance for important yield-contributing traits, such as the number of branches per plant, fruit weight, fruit length, and number of fruits per plant, making them suitable candidates for further evaluation and future breeding programmes. The estimates of genetic parameters revealed that the phenotypic coefficient of variation (PCV) was higher than the corresponding genotypic coefficient of variation (GCV) for all the traits, indicating the influence of environmental factors on trait expression. However, the relatively small differences between GCV and PCV for several characters suggested that much of the observed variation was genetically controlled.</w:t>
      </w:r>
    </w:p>
    <w:p w14:paraId="62C2671B" w14:textId="77777777" w:rsidR="00063E68" w:rsidRPr="00C81F36" w:rsidRDefault="00063E68" w:rsidP="00CF0C50">
      <w:pPr>
        <w:jc w:val="both"/>
      </w:pPr>
      <w:r w:rsidRPr="00C81F36">
        <w:t xml:space="preserve">High heritability coupled with high genetic advance was observed for the number of branches per plant, number of internodes on the main stem, internode length, plant height, and number of fruits per plant, indicating the predominance of additive gene action and the potential effectiveness of direct </w:t>
      </w:r>
      <w:r w:rsidRPr="00C81F36">
        <w:lastRenderedPageBreak/>
        <w:t>phenotypic selection for these traits. In contrast, days to 50% flowering exhibited low heritability and low genetic advance, suggesting greater environmental influence and the involvement of non-additive gene action. The study indicated that fruit yield per plant may be improved through simultaneous selection for the number of branches per plant, number of fruits per plant, plant height, and internode characteristics. Based on their superior performance and favourable genetic parameters, Phule Utkarsh, Kashi Pragati, Pusa Makhmali, and Arka Abhay warrant further evaluation under the agro-climatic conditions of Bundelkhand and may serve as valuable parental lines in future hybridisation and varietal improvement programmes aimed at developing high-yielding okra cultivars.</w:t>
      </w:r>
    </w:p>
    <w:p w14:paraId="6C7AC733" w14:textId="44745A32" w:rsidR="00CF0C50" w:rsidRPr="00C81F36" w:rsidRDefault="00CF0C50" w:rsidP="00CF0C50">
      <w:pPr>
        <w:jc w:val="both"/>
        <w:rPr>
          <w:b/>
          <w:bCs/>
        </w:rPr>
      </w:pPr>
      <w:r w:rsidRPr="00C81F36">
        <w:rPr>
          <w:b/>
          <w:bCs/>
        </w:rPr>
        <w:t>Limitations</w:t>
      </w:r>
    </w:p>
    <w:p w14:paraId="4270187C" w14:textId="0902398D" w:rsidR="00CF0C50" w:rsidRPr="00C81F36" w:rsidRDefault="00CF0C50" w:rsidP="00CF0C50">
      <w:pPr>
        <w:jc w:val="both"/>
      </w:pPr>
      <w:r w:rsidRPr="00C81F36">
        <w:t>The evaluation was conducted during a single kharif season at one location and included twelve genotypes. Consequently, the observed mean performance and genetic-parameter estimates may be specific to the tested environment. Broad-sense heritability also represents total genetic variance and does not distinguish additive from non-additive components. Multi-season and multi-location evaluations are therefore required to assess genotype-by-environment responses and confirm the stability of the identified genotypes and selection criteria before wider recommendation.</w:t>
      </w:r>
    </w:p>
    <w:p w14:paraId="56FA5810" w14:textId="77777777" w:rsidR="00CF573E" w:rsidRPr="00C81F36" w:rsidRDefault="00CF573E" w:rsidP="00CF0C50">
      <w:pPr>
        <w:shd w:val="clear" w:color="auto" w:fill="FFFFFF"/>
        <w:spacing w:after="0" w:line="240" w:lineRule="auto"/>
        <w:jc w:val="both"/>
        <w:rPr>
          <w:rFonts w:ascii="Arial" w:eastAsia="Times New Roman" w:hAnsi="Arial" w:cs="Arial"/>
          <w:color w:val="222222"/>
          <w:sz w:val="24"/>
          <w:szCs w:val="24"/>
          <w:lang w:eastAsia="en-IN"/>
        </w:rPr>
      </w:pPr>
      <w:bookmarkStart w:id="0" w:name="_Hlk232854992"/>
    </w:p>
    <w:p w14:paraId="5D11552C" w14:textId="77777777" w:rsidR="00CF573E" w:rsidRPr="00C81F36" w:rsidRDefault="00CF573E" w:rsidP="00CF0C50">
      <w:pPr>
        <w:spacing w:after="0" w:line="240" w:lineRule="auto"/>
        <w:jc w:val="both"/>
        <w:rPr>
          <w:rFonts w:ascii="Times New Roman" w:hAnsi="Times New Roman" w:cs="Times New Roman"/>
          <w:b/>
        </w:rPr>
      </w:pPr>
      <w:bookmarkStart w:id="1" w:name="_Hlk234486585"/>
      <w:bookmarkStart w:id="2" w:name="_Hlk234075571"/>
      <w:bookmarkStart w:id="3" w:name="_Hlk232755622"/>
      <w:r w:rsidRPr="00C81F36">
        <w:rPr>
          <w:rFonts w:ascii="Times New Roman" w:hAnsi="Times New Roman" w:cs="Times New Roman"/>
          <w:b/>
        </w:rPr>
        <w:t>Declaration of AI Use</w:t>
      </w:r>
    </w:p>
    <w:p w14:paraId="7CFD6062" w14:textId="77777777" w:rsidR="00CF573E" w:rsidRPr="00C81F36" w:rsidRDefault="00CF573E" w:rsidP="00CF0C50">
      <w:pPr>
        <w:spacing w:after="0" w:line="240" w:lineRule="auto"/>
        <w:jc w:val="both"/>
        <w:rPr>
          <w:rFonts w:ascii="Times New Roman" w:hAnsi="Times New Roman" w:cs="Times New Roman"/>
        </w:rPr>
      </w:pPr>
      <w:bookmarkStart w:id="4" w:name="_Hlk234486575"/>
      <w:bookmarkEnd w:id="1"/>
    </w:p>
    <w:bookmarkEnd w:id="2"/>
    <w:p w14:paraId="1F6782EB" w14:textId="77777777" w:rsidR="00CF573E" w:rsidRPr="00C81F36" w:rsidRDefault="00CF573E" w:rsidP="00CF0C50">
      <w:pPr>
        <w:spacing w:after="0" w:line="240" w:lineRule="auto"/>
        <w:jc w:val="both"/>
        <w:rPr>
          <w:rFonts w:ascii="Times New Roman" w:hAnsi="Times New Roman" w:cs="Times New Roman"/>
        </w:rPr>
      </w:pPr>
      <w:r w:rsidRPr="00C81F36">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bookmarkEnd w:id="3"/>
    <w:bookmarkEnd w:id="4"/>
    <w:p w14:paraId="611639D3" w14:textId="77777777" w:rsidR="00CF573E" w:rsidRPr="00C81F36" w:rsidRDefault="00CF573E" w:rsidP="00CF0C50">
      <w:pPr>
        <w:jc w:val="both"/>
      </w:pPr>
    </w:p>
    <w:p w14:paraId="2CB5464B" w14:textId="77777777" w:rsidR="00A51276" w:rsidRPr="00C81F36" w:rsidRDefault="00A51276" w:rsidP="00CF0C50">
      <w:pPr>
        <w:jc w:val="both"/>
        <w:rPr>
          <w:b/>
          <w:bCs/>
        </w:rPr>
      </w:pPr>
      <w:r w:rsidRPr="00C81F36">
        <w:rPr>
          <w:b/>
          <w:bCs/>
        </w:rPr>
        <w:t>References</w:t>
      </w:r>
    </w:p>
    <w:p w14:paraId="415681A3" w14:textId="77777777" w:rsidR="00C5566B" w:rsidRPr="00C81F36" w:rsidRDefault="00C5566B" w:rsidP="00CF0C50">
      <w:pPr>
        <w:ind w:left="720" w:hanging="720"/>
        <w:jc w:val="both"/>
      </w:pPr>
      <w:r>
        <w:rPr>
          <w:b w:val="0"/>
          <w:i w:val="0"/>
        </w:rPr>
        <w:t xml:space="preserve">Allard, R. W. (1960). </w:t>
      </w:r>
      <w:r>
        <w:rPr>
          <w:b w:val="0"/>
          <w:i/>
        </w:rPr>
        <w:t>Principles of plant breeding</w:t>
      </w:r>
      <w:r>
        <w:rPr>
          <w:b w:val="0"/>
          <w:i w:val="0"/>
        </w:rPr>
        <w:t xml:space="preserve">. John Wiley &amp; Sons. </w:t>
      </w:r>
      <w:r>
        <w:rPr>
          <w:b/>
          <w:i w:val="0"/>
        </w:rPr>
        <w:t>ONLINE version not available</w:t>
      </w:r>
    </w:p>
    <w:p w14:paraId="2EB8349D" w14:textId="77777777" w:rsidR="00C5566B" w:rsidRPr="00C81F36" w:rsidRDefault="00C5566B" w:rsidP="00CF0C50">
      <w:pPr>
        <w:ind w:left="720" w:hanging="720"/>
        <w:jc w:val="both"/>
      </w:pPr>
      <w:r>
        <w:rPr>
          <w:b w:val="0"/>
          <w:i w:val="0"/>
        </w:rPr>
        <w:t xml:space="preserve">The Angiosperm Phylogeny Group. (2016). An update of the Angiosperm Phylogeny Group classification for the orders and families of flowering plants: APG IV. </w:t>
      </w:r>
      <w:r>
        <w:rPr>
          <w:b w:val="0"/>
          <w:i/>
        </w:rPr>
        <w:t>Botanical Journal of the Linnean Society, 181</w:t>
      </w:r>
      <w:r>
        <w:rPr>
          <w:b w:val="0"/>
          <w:i w:val="0"/>
        </w:rPr>
        <w:t xml:space="preserve">(1), 1–20. </w:t>
      </w:r>
      <w:hyperlink r:id="rId11">
        <w:r>
          <w:rPr>
            <w:color w:val="0563C1"/>
            <w:u w:val="single"/>
          </w:rPr>
          <w:t>https://doi.org/10.1111/boj.12385</w:t>
        </w:r>
      </w:hyperlink>
    </w:p>
    <w:p w14:paraId="6BC7422D" w14:textId="77777777" w:rsidR="00C5566B" w:rsidRPr="00C81F36" w:rsidRDefault="00C5566B" w:rsidP="00CF0C50">
      <w:pPr>
        <w:ind w:left="720" w:hanging="720"/>
        <w:jc w:val="both"/>
      </w:pPr>
      <w:r>
        <w:rPr>
          <w:b w:val="0"/>
          <w:i w:val="0"/>
        </w:rPr>
        <w:t>Appiah, A., Akromah, R., Owusu, E. Y., &amp; Addo, S. (2026). Genetic variability, heritability, genetic advance and correlation studies for yield and its attributes in okra [</w:t>
      </w:r>
      <w:r>
        <w:rPr>
          <w:b w:val="0"/>
          <w:i/>
        </w:rPr>
        <w:t>Abelmoschus esculentus</w:t>
      </w:r>
      <w:r>
        <w:rPr>
          <w:b w:val="0"/>
          <w:i w:val="0"/>
        </w:rPr>
        <w:t xml:space="preserve"> (L.) Moench]. </w:t>
      </w:r>
      <w:r>
        <w:rPr>
          <w:b w:val="0"/>
          <w:i/>
        </w:rPr>
        <w:t>Discover Applied Sciences, 8</w:t>
      </w:r>
      <w:r>
        <w:rPr>
          <w:b w:val="0"/>
          <w:i w:val="0"/>
        </w:rPr>
        <w:t xml:space="preserve">, Article 564. </w:t>
      </w:r>
      <w:hyperlink r:id="rId12">
        <w:r>
          <w:rPr>
            <w:color w:val="0563C1"/>
            <w:u w:val="single"/>
          </w:rPr>
          <w:t>https://doi.org/10.1007/s42452-026-08364-z</w:t>
        </w:r>
      </w:hyperlink>
    </w:p>
    <w:p w14:paraId="56429BB4" w14:textId="77777777" w:rsidR="00C5566B" w:rsidRPr="00C81F36" w:rsidRDefault="00C5566B" w:rsidP="00CF0C50">
      <w:pPr>
        <w:ind w:left="720" w:hanging="720"/>
        <w:jc w:val="both"/>
      </w:pPr>
      <w:r>
        <w:rPr>
          <w:b w:val="0"/>
          <w:i w:val="0"/>
        </w:rPr>
        <w:t>Behera, A., Mohanty, A., Tripathy, P., Sarkar, S., Dhar, S., Parida, A. K., Mishra, K., Pradhan, S. S., &amp; Lakra, G. (2025). Assessment of genetic variability and trait association in okra (</w:t>
      </w:r>
      <w:r>
        <w:rPr>
          <w:b w:val="0"/>
          <w:i/>
        </w:rPr>
        <w:t>Abelmoschus esculentus</w:t>
      </w:r>
      <w:r>
        <w:rPr>
          <w:b w:val="0"/>
          <w:i w:val="0"/>
        </w:rPr>
        <w:t xml:space="preserve"> L. Moench). </w:t>
      </w:r>
      <w:r>
        <w:rPr>
          <w:b w:val="0"/>
          <w:i/>
        </w:rPr>
        <w:t>Journal of Advances in Biology &amp; Biotechnology, 28</w:t>
      </w:r>
      <w:r>
        <w:rPr>
          <w:b w:val="0"/>
          <w:i w:val="0"/>
        </w:rPr>
        <w:t xml:space="preserve">(6), 431–447. </w:t>
      </w:r>
      <w:hyperlink r:id="rId13">
        <w:r>
          <w:rPr>
            <w:color w:val="0563C1"/>
            <w:u w:val="single"/>
          </w:rPr>
          <w:t>https://doi.org/10.9734/jabb/2025/v28i62409</w:t>
        </w:r>
      </w:hyperlink>
    </w:p>
    <w:p w14:paraId="545C1CD5" w14:textId="77777777" w:rsidR="00C5566B" w:rsidRPr="00C81F36" w:rsidRDefault="00C5566B" w:rsidP="00CF0C50">
      <w:pPr>
        <w:ind w:left="720" w:hanging="720"/>
        <w:jc w:val="both"/>
      </w:pPr>
      <w:r>
        <w:rPr>
          <w:b w:val="0"/>
          <w:i w:val="0"/>
        </w:rPr>
        <w:t>Burton, G. W., &amp; DeVane, E. H. (1953). Estimating heritability in tall fescue (</w:t>
      </w:r>
      <w:r>
        <w:rPr>
          <w:b w:val="0"/>
          <w:i/>
        </w:rPr>
        <w:t>Festuca arundinacea</w:t>
      </w:r>
      <w:r>
        <w:rPr>
          <w:b w:val="0"/>
          <w:i w:val="0"/>
        </w:rPr>
        <w:t xml:space="preserve">) from replicated clonal material. </w:t>
      </w:r>
      <w:r>
        <w:rPr>
          <w:b w:val="0"/>
          <w:i/>
        </w:rPr>
        <w:t>Agronomy Journal, 45</w:t>
      </w:r>
      <w:r>
        <w:rPr>
          <w:b w:val="0"/>
          <w:i w:val="0"/>
        </w:rPr>
        <w:t xml:space="preserve">(10), 478–481. </w:t>
      </w:r>
      <w:hyperlink r:id="rId14">
        <w:r>
          <w:rPr>
            <w:color w:val="0563C1"/>
            <w:u w:val="single"/>
          </w:rPr>
          <w:t>https://doi.org/10.2134/agronj1953.00021962004500100005x</w:t>
        </w:r>
      </w:hyperlink>
    </w:p>
    <w:p w14:paraId="6CCB0C6A" w14:textId="77777777" w:rsidR="00C5566B" w:rsidRPr="00C81F36" w:rsidRDefault="00C5566B" w:rsidP="00CF0C50">
      <w:pPr>
        <w:ind w:left="720" w:hanging="720"/>
        <w:jc w:val="both"/>
      </w:pPr>
      <w:r>
        <w:rPr>
          <w:b w:val="0"/>
          <w:i w:val="0"/>
        </w:rPr>
        <w:t xml:space="preserve">Das, S., Chattopadhyay, A., Chattopadhyay, S. B., Dutta, S., &amp; Hazra, P. (2012). Genetic parameters and path analysis of yield and its components in okra at different sowing dates in the Gangetic plains of eastern India. </w:t>
      </w:r>
      <w:r>
        <w:rPr>
          <w:b w:val="0"/>
          <w:i/>
        </w:rPr>
        <w:t>African Journal of Biotechnology, 11</w:t>
      </w:r>
      <w:r>
        <w:rPr>
          <w:b w:val="0"/>
          <w:i w:val="0"/>
        </w:rPr>
        <w:t xml:space="preserve">(95), 16132–16141. </w:t>
      </w:r>
      <w:hyperlink r:id="rId15">
        <w:r>
          <w:rPr>
            <w:color w:val="0563C1"/>
            <w:u w:val="single"/>
          </w:rPr>
          <w:t>https://doi.org/10.5897/AJB12.545</w:t>
        </w:r>
      </w:hyperlink>
    </w:p>
    <w:p w14:paraId="44A83412" w14:textId="77777777" w:rsidR="00C5566B" w:rsidRPr="00C81F36" w:rsidRDefault="00C5566B" w:rsidP="00CF0C50">
      <w:pPr>
        <w:ind w:left="720" w:hanging="720"/>
        <w:jc w:val="both"/>
      </w:pPr>
      <w:r>
        <w:rPr>
          <w:b w:val="0"/>
          <w:i w:val="0"/>
        </w:rPr>
        <w:t>Deo, C. (2014). Genetic analysis of pod yield and its contributing traits in okra [</w:t>
      </w:r>
      <w:r>
        <w:rPr>
          <w:b w:val="0"/>
          <w:i/>
        </w:rPr>
        <w:t>Abelmoschus esculentus</w:t>
      </w:r>
      <w:r>
        <w:rPr>
          <w:b w:val="0"/>
          <w:i w:val="0"/>
        </w:rPr>
        <w:t xml:space="preserve"> (L.) Moench]. </w:t>
      </w:r>
      <w:r>
        <w:rPr>
          <w:b w:val="0"/>
          <w:i/>
        </w:rPr>
        <w:t>Progressive Horticulture, 46</w:t>
      </w:r>
      <w:r>
        <w:rPr>
          <w:b w:val="0"/>
          <w:i w:val="0"/>
        </w:rPr>
        <w:t xml:space="preserve">(1), 71–75. </w:t>
      </w:r>
      <w:hyperlink r:id="rId32">
        <w:r>
          <w:rPr>
            <w:color w:val="0563C1"/>
            <w:u w:val="single"/>
          </w:rPr>
          <w:t>https://progressivehorticulture.in/journal/71.pdf</w:t>
        </w:r>
      </w:hyperlink>
    </w:p>
    <w:p w14:paraId="03E2703B" w14:textId="77777777" w:rsidR="00C5566B" w:rsidRPr="00C81F36" w:rsidRDefault="00C5566B" w:rsidP="00CF0C50">
      <w:pPr>
        <w:ind w:left="720" w:hanging="720"/>
        <w:jc w:val="both"/>
      </w:pPr>
      <w:r>
        <w:rPr>
          <w:b w:val="0"/>
          <w:i w:val="0"/>
        </w:rPr>
        <w:t>Dhall, R. K., Arora, S. K., &amp; Rani, M. (2001). Studies on variability, heritability and genetic advance of generations in okra [</w:t>
      </w:r>
      <w:r>
        <w:rPr>
          <w:b w:val="0"/>
          <w:i/>
        </w:rPr>
        <w:t>Abelmoschus esculentus</w:t>
      </w:r>
      <w:r>
        <w:rPr>
          <w:b w:val="0"/>
          <w:i w:val="0"/>
        </w:rPr>
        <w:t xml:space="preserve"> (L.) Moench]. </w:t>
      </w:r>
      <w:r>
        <w:rPr>
          <w:b w:val="0"/>
          <w:i/>
        </w:rPr>
        <w:t>Haryana Journal of Horticultural Sciences, 30</w:t>
      </w:r>
      <w:r>
        <w:rPr>
          <w:b w:val="0"/>
          <w:i w:val="0"/>
        </w:rPr>
        <w:t xml:space="preserve">(1–2), 76–78. </w:t>
      </w:r>
      <w:r>
        <w:rPr>
          <w:b/>
          <w:i w:val="0"/>
        </w:rPr>
        <w:t>ONLINE version not available</w:t>
      </w:r>
    </w:p>
    <w:p w14:paraId="20F84B2C" w14:textId="77777777" w:rsidR="00C5566B" w:rsidRPr="00C81F36" w:rsidRDefault="00C5566B" w:rsidP="00CF0C50">
      <w:pPr>
        <w:ind w:left="720" w:hanging="720"/>
        <w:jc w:val="both"/>
      </w:pPr>
      <w:r>
        <w:rPr>
          <w:b w:val="0"/>
          <w:i w:val="0"/>
        </w:rPr>
        <w:t xml:space="preserve">Food and Agriculture Organization of the United Nations. (2024). </w:t>
      </w:r>
      <w:r>
        <w:rPr>
          <w:b w:val="0"/>
          <w:i/>
        </w:rPr>
        <w:t>FAOSTAT</w:t>
      </w:r>
      <w:r>
        <w:rPr>
          <w:b w:val="0"/>
          <w:i w:val="0"/>
        </w:rPr>
        <w:t xml:space="preserve"> [Data set]. </w:t>
      </w:r>
      <w:hyperlink r:id="rId33">
        <w:r>
          <w:rPr>
            <w:color w:val="0563C1"/>
            <w:u w:val="single"/>
          </w:rPr>
          <w:t>https://www.fao.org/faostat/en/</w:t>
        </w:r>
      </w:hyperlink>
    </w:p>
    <w:p w14:paraId="70689240" w14:textId="77777777" w:rsidR="00C5566B" w:rsidRPr="00C81F36" w:rsidRDefault="00C5566B" w:rsidP="00CF0C50">
      <w:pPr>
        <w:ind w:left="720" w:hanging="720"/>
        <w:jc w:val="both"/>
      </w:pPr>
      <w:r>
        <w:rPr>
          <w:b w:val="0"/>
          <w:i w:val="0"/>
        </w:rPr>
        <w:t>Gemede, H. F., Ratta, N., Haki, G. D., Woldegiorgis, A. Z., &amp; Beyene, F. (2015). Nutritional quality and health benefits of okra (</w:t>
      </w:r>
      <w:r>
        <w:rPr>
          <w:b w:val="0"/>
          <w:i/>
        </w:rPr>
        <w:t>Abelmoschus esculentus</w:t>
      </w:r>
      <w:r>
        <w:rPr>
          <w:b w:val="0"/>
          <w:i w:val="0"/>
        </w:rPr>
        <w:t xml:space="preserve">): A review. </w:t>
      </w:r>
      <w:r>
        <w:rPr>
          <w:b w:val="0"/>
          <w:i/>
        </w:rPr>
        <w:t>International Journal of Nutrition and Food Sciences, 4</w:t>
      </w:r>
      <w:r>
        <w:rPr>
          <w:b w:val="0"/>
          <w:i w:val="0"/>
        </w:rPr>
        <w:t xml:space="preserve">(2), 208–215. </w:t>
      </w:r>
      <w:hyperlink r:id="rId17">
        <w:r>
          <w:rPr>
            <w:color w:val="0563C1"/>
            <w:u w:val="single"/>
          </w:rPr>
          <w:t>https://doi.org/10.11648/j.ijnfs.20150402.22</w:t>
        </w:r>
      </w:hyperlink>
    </w:p>
    <w:p w14:paraId="76BF9516" w14:textId="77777777" w:rsidR="00C5566B" w:rsidRPr="00C81F36" w:rsidRDefault="00C5566B" w:rsidP="00CF0C50">
      <w:pPr>
        <w:ind w:left="720" w:hanging="720"/>
        <w:jc w:val="both"/>
      </w:pPr>
      <w:r>
        <w:rPr>
          <w:b w:val="0"/>
          <w:i w:val="0"/>
        </w:rPr>
        <w:t xml:space="preserve">Johnson, H. W., Robinson, H. F., &amp; Comstock, R. E. (1955). Estimates of genetic and environmental variability in soybeans. </w:t>
      </w:r>
      <w:r>
        <w:rPr>
          <w:b w:val="0"/>
          <w:i/>
        </w:rPr>
        <w:t>Agronomy Journal, 47</w:t>
      </w:r>
      <w:r>
        <w:rPr>
          <w:b w:val="0"/>
          <w:i w:val="0"/>
        </w:rPr>
        <w:t xml:space="preserve">(7), 314–318. </w:t>
      </w:r>
      <w:hyperlink r:id="rId18">
        <w:r>
          <w:rPr>
            <w:color w:val="0563C1"/>
            <w:u w:val="single"/>
          </w:rPr>
          <w:t>https://doi.org/10.2134/agronj1955.00021962004700070009x</w:t>
        </w:r>
      </w:hyperlink>
    </w:p>
    <w:p w14:paraId="2EC7664D" w14:textId="77777777" w:rsidR="00C5566B" w:rsidRPr="00C81F36" w:rsidRDefault="00C5566B" w:rsidP="00CF0C50">
      <w:pPr>
        <w:ind w:left="720" w:hanging="720"/>
        <w:jc w:val="both"/>
      </w:pPr>
      <w:r>
        <w:rPr>
          <w:b w:val="0"/>
          <w:i w:val="0"/>
        </w:rPr>
        <w:t>Keerthana, S., Singh, H., Dubey, N., Delvadiya, I. R., &amp; Avinashe, H. (2024). Deciphering multivariate patterns and diversity analysis of yield and associate traits in okra (</w:t>
      </w:r>
      <w:r>
        <w:rPr>
          <w:b w:val="0"/>
          <w:i/>
        </w:rPr>
        <w:t>Abelmoschus esculentus</w:t>
      </w:r>
      <w:r>
        <w:rPr>
          <w:b w:val="0"/>
          <w:i w:val="0"/>
        </w:rPr>
        <w:t xml:space="preserve"> (L.) Moench) accessions of northwestern India. </w:t>
      </w:r>
      <w:r>
        <w:rPr>
          <w:b w:val="0"/>
          <w:i/>
        </w:rPr>
        <w:t>Journal of Applied and Natural Science, 16</w:t>
      </w:r>
      <w:r>
        <w:rPr>
          <w:b w:val="0"/>
          <w:i w:val="0"/>
        </w:rPr>
        <w:t xml:space="preserve">(4), 1669–1678. </w:t>
      </w:r>
      <w:hyperlink r:id="rId19">
        <w:r>
          <w:rPr>
            <w:color w:val="0563C1"/>
            <w:u w:val="single"/>
          </w:rPr>
          <w:t>https://doi.org/10.31018/jans.v16i4.5962</w:t>
        </w:r>
      </w:hyperlink>
    </w:p>
    <w:p w14:paraId="32AC74CF" w14:textId="77777777" w:rsidR="00C5566B" w:rsidRPr="00C81F36" w:rsidRDefault="00C5566B" w:rsidP="00CF0C50">
      <w:pPr>
        <w:ind w:left="720" w:hanging="720"/>
        <w:jc w:val="both"/>
      </w:pPr>
      <w:r>
        <w:rPr>
          <w:b w:val="0"/>
          <w:i w:val="0"/>
        </w:rPr>
        <w:t>Kumar, A., Kumar, S., &amp; Maji, S. (2016). Genetic variability, heritability and genetic advance studies in okra (</w:t>
      </w:r>
      <w:r>
        <w:rPr>
          <w:b w:val="0"/>
          <w:i/>
        </w:rPr>
        <w:t>Abelmoschus esculentus</w:t>
      </w:r>
      <w:r>
        <w:rPr>
          <w:b w:val="0"/>
          <w:i w:val="0"/>
        </w:rPr>
        <w:t xml:space="preserve"> L. Moench). </w:t>
      </w:r>
      <w:r>
        <w:rPr>
          <w:b w:val="0"/>
          <w:i/>
        </w:rPr>
        <w:t>International Journal of Agriculture Sciences, 8</w:t>
      </w:r>
      <w:r>
        <w:rPr>
          <w:b w:val="0"/>
          <w:i w:val="0"/>
        </w:rPr>
        <w:t xml:space="preserve">(57), 3122–3124. </w:t>
      </w:r>
      <w:hyperlink r:id="rId20">
        <w:r>
          <w:rPr>
            <w:color w:val="0563C1"/>
            <w:u w:val="single"/>
          </w:rPr>
          <w:t>https://bioinfopublication.org/pages/article.php?id=BIA0003278</w:t>
        </w:r>
      </w:hyperlink>
    </w:p>
    <w:p w14:paraId="1D0A0510" w14:textId="77777777" w:rsidR="00C5566B" w:rsidRPr="00C81F36" w:rsidRDefault="00C5566B" w:rsidP="00CF0C50">
      <w:pPr>
        <w:ind w:left="720" w:hanging="720"/>
        <w:jc w:val="both"/>
      </w:pPr>
      <w:r>
        <w:rPr>
          <w:b w:val="0"/>
          <w:i w:val="0"/>
        </w:rPr>
        <w:t>Manjunatha, M., Chethankumar, C. R., Gowtham, K. M., Umamaheswarappa, &amp; Devaraju, P. (2025). Evaluation of yield and quality traits in okra (</w:t>
      </w:r>
      <w:r>
        <w:rPr>
          <w:b w:val="0"/>
          <w:i/>
        </w:rPr>
        <w:t>Abelmoschus esculentus</w:t>
      </w:r>
      <w:r>
        <w:rPr>
          <w:b w:val="0"/>
          <w:i w:val="0"/>
        </w:rPr>
        <w:t xml:space="preserve"> L. Moench) genotypes under the hill zone of Karnataka, India. </w:t>
      </w:r>
      <w:r>
        <w:rPr>
          <w:b w:val="0"/>
          <w:i/>
        </w:rPr>
        <w:t>Plant Cell Biotechnology and Molecular Biology, 26</w:t>
      </w:r>
      <w:r>
        <w:rPr>
          <w:b w:val="0"/>
          <w:i w:val="0"/>
        </w:rPr>
        <w:t xml:space="preserve">(7–8), 235–242. </w:t>
      </w:r>
      <w:hyperlink r:id="rId21">
        <w:r>
          <w:rPr>
            <w:color w:val="0563C1"/>
            <w:u w:val="single"/>
          </w:rPr>
          <w:t>https://doi.org/10.56557/pcbmb/2025/v26i7-89457</w:t>
        </w:r>
      </w:hyperlink>
    </w:p>
    <w:p w14:paraId="247104D1" w14:textId="77777777" w:rsidR="00A51276" w:rsidRPr="00C81F36" w:rsidRDefault="00A51276" w:rsidP="00CF0C50">
      <w:pPr>
        <w:ind w:left="720" w:hanging="720"/>
        <w:jc w:val="both"/>
      </w:pPr>
      <w:r>
        <w:rPr>
          <w:b w:val="0"/>
          <w:i w:val="0"/>
        </w:rPr>
        <w:t xml:space="preserve">Panse, V. G., &amp; Sukhatme, P. V. (1985). </w:t>
      </w:r>
      <w:r>
        <w:rPr>
          <w:b w:val="0"/>
          <w:i/>
        </w:rPr>
        <w:t>Statistical methods for agricultural workers</w:t>
      </w:r>
      <w:r>
        <w:rPr>
          <w:b w:val="0"/>
          <w:i w:val="0"/>
        </w:rPr>
        <w:t xml:space="preserve"> (4th ed.). Indian Council of Agricultural Research. </w:t>
      </w:r>
      <w:r>
        <w:rPr>
          <w:b/>
          <w:i w:val="0"/>
        </w:rPr>
        <w:t>ONLINE version not available</w:t>
      </w:r>
    </w:p>
    <w:p w14:paraId="1ED27CC7" w14:textId="77777777" w:rsidR="00A51276" w:rsidRPr="00C81F36" w:rsidRDefault="00A51276" w:rsidP="00CF0C50">
      <w:pPr>
        <w:ind w:left="720" w:hanging="720"/>
        <w:jc w:val="both"/>
      </w:pPr>
      <w:r>
        <w:rPr>
          <w:b w:val="0"/>
          <w:i w:val="0"/>
        </w:rPr>
        <w:t>Raval, V., Patel, A. I., Rathod, S., Sumita, Z., Vashi, J. M., &amp; Chaudhari, B. N. (2018). Genetic variability, heritability and genetic advance studies in okra (</w:t>
      </w:r>
      <w:r>
        <w:rPr>
          <w:b w:val="0"/>
          <w:i/>
        </w:rPr>
        <w:t>Abelmoschus esculentus</w:t>
      </w:r>
      <w:r>
        <w:rPr>
          <w:b w:val="0"/>
          <w:i w:val="0"/>
        </w:rPr>
        <w:t xml:space="preserve"> (L.) Moench). </w:t>
      </w:r>
      <w:r>
        <w:rPr>
          <w:b w:val="0"/>
          <w:i/>
        </w:rPr>
        <w:t>International Journal of Chemical Studies, 6</w:t>
      </w:r>
      <w:r>
        <w:rPr>
          <w:b w:val="0"/>
          <w:i w:val="0"/>
        </w:rPr>
        <w:t xml:space="preserve">(3), 3319–3321. </w:t>
      </w:r>
      <w:hyperlink r:id="rId34">
        <w:r>
          <w:rPr>
            <w:color w:val="0563C1"/>
            <w:u w:val="single"/>
          </w:rPr>
          <w:t>https://www.researchgate.net/profile/Akshay-Patel-17/publication/327366629_Genetic_variability_heritability_and_genetic_advance_studies_in_okra_Abelmoschus_esculentus_L_Moench</w:t>
        </w:r>
      </w:hyperlink>
    </w:p>
    <w:p w14:paraId="0C099046" w14:textId="77777777" w:rsidR="00A51276" w:rsidRPr="00C81F36" w:rsidRDefault="00A51276" w:rsidP="00CF0C50">
      <w:pPr>
        <w:ind w:left="720" w:hanging="720"/>
        <w:jc w:val="both"/>
      </w:pPr>
      <w:r>
        <w:rPr>
          <w:b w:val="0"/>
          <w:i w:val="0"/>
        </w:rPr>
        <w:t>Reddy, J. P., Anbanandan, V., &amp; Kumar, B. S. (2022). Genotypic, phenotypic variability and evaluation of okra [</w:t>
      </w:r>
      <w:r>
        <w:rPr>
          <w:b w:val="0"/>
          <w:i/>
        </w:rPr>
        <w:t>Abelmoschus esculentus</w:t>
      </w:r>
      <w:r>
        <w:rPr>
          <w:b w:val="0"/>
          <w:i w:val="0"/>
        </w:rPr>
        <w:t xml:space="preserve"> (L.) Moench] genotypes for yield components. </w:t>
      </w:r>
      <w:r>
        <w:rPr>
          <w:b w:val="0"/>
          <w:i/>
        </w:rPr>
        <w:t>Journal of Applied and Natural Science, 14</w:t>
      </w:r>
      <w:r>
        <w:rPr>
          <w:b w:val="0"/>
          <w:i w:val="0"/>
        </w:rPr>
        <w:t xml:space="preserve">(1), 180–187. </w:t>
      </w:r>
      <w:hyperlink r:id="rId35">
        <w:r>
          <w:rPr>
            <w:color w:val="0563C1"/>
            <w:u w:val="single"/>
          </w:rPr>
          <w:t>https://doi.org/10.31018/jans.v14i1.3322</w:t>
        </w:r>
      </w:hyperlink>
    </w:p>
    <w:p w14:paraId="65F086D3" w14:textId="77777777" w:rsidR="00A51276" w:rsidRPr="00C81F36" w:rsidRDefault="00A51276" w:rsidP="00CF0C50">
      <w:pPr>
        <w:ind w:left="720" w:hanging="720"/>
        <w:jc w:val="both"/>
      </w:pPr>
      <w:r>
        <w:rPr>
          <w:b w:val="0"/>
          <w:i w:val="0"/>
        </w:rPr>
        <w:t>Sharma, P. K., Mishra, D. P., &amp; Pandey, A. (2016). Genetic variability studies for yield and its contributing traits in okra [</w:t>
      </w:r>
      <w:r>
        <w:rPr>
          <w:b w:val="0"/>
          <w:i/>
        </w:rPr>
        <w:t>Abelmoschus esculentus</w:t>
      </w:r>
      <w:r>
        <w:rPr>
          <w:b w:val="0"/>
          <w:i w:val="0"/>
        </w:rPr>
        <w:t xml:space="preserve"> (L.) Moench]. </w:t>
      </w:r>
      <w:r>
        <w:rPr>
          <w:b w:val="0"/>
          <w:i/>
        </w:rPr>
        <w:t>Journal of Applied and Natural Science, 8</w:t>
      </w:r>
      <w:r>
        <w:rPr>
          <w:b w:val="0"/>
          <w:i w:val="0"/>
        </w:rPr>
        <w:t xml:space="preserve">(3), 1634–1637. </w:t>
      </w:r>
      <w:hyperlink r:id="rId36">
        <w:r>
          <w:rPr>
            <w:color w:val="0563C1"/>
            <w:u w:val="single"/>
          </w:rPr>
          <w:t>https://doi.org/10.31018/jans.v8i3.1014</w:t>
        </w:r>
      </w:hyperlink>
    </w:p>
    <w:p w14:paraId="57712BBC" w14:textId="77777777" w:rsidR="00A51276" w:rsidRPr="00C81F36" w:rsidRDefault="00A51276" w:rsidP="00CF0C50">
      <w:pPr>
        <w:ind w:left="720" w:hanging="720"/>
        <w:jc w:val="both"/>
      </w:pPr>
      <w:r>
        <w:rPr>
          <w:b w:val="0"/>
          <w:i w:val="0"/>
        </w:rPr>
        <w:t xml:space="preserve">Singh, A. P., Kumar, P. P., Bodakonda, A. K., &amp; Bahadur, V. (2017). Studies on genetic variability, heritability and character association in okra. </w:t>
      </w:r>
      <w:r>
        <w:rPr>
          <w:b w:val="0"/>
          <w:i/>
        </w:rPr>
        <w:t>International Journal of Bio-resource and Stress Management, 8</w:t>
      </w:r>
      <w:r>
        <w:rPr>
          <w:b w:val="0"/>
          <w:i w:val="0"/>
        </w:rPr>
        <w:t xml:space="preserve">(3), 457–462. </w:t>
      </w:r>
      <w:hyperlink r:id="rId22">
        <w:r>
          <w:rPr>
            <w:color w:val="0563C1"/>
            <w:u w:val="single"/>
          </w:rPr>
          <w:t>https://doi.org/10.23910/IJBSM/2017.8.3.1721</w:t>
        </w:r>
      </w:hyperlink>
    </w:p>
    <w:p w14:paraId="2BA7B865" w14:textId="77777777" w:rsidR="00A51276" w:rsidRPr="00C81F36" w:rsidRDefault="00A51276" w:rsidP="00CF0C50">
      <w:pPr>
        <w:ind w:left="720" w:hanging="720"/>
        <w:jc w:val="both"/>
      </w:pPr>
      <w:r>
        <w:rPr>
          <w:b w:val="0"/>
          <w:i w:val="0"/>
        </w:rPr>
        <w:t>Thirupathi Reddy, M., Hari Babu, K., Ganesh, M., Chandrasekhar Reddy, K., Begum, H., Purushothama Reddy, B., &amp; Narshimulu, G. (2012). Genetic variability analysis for the selection of elite genotypes based on pod yield and quality from the germplasm of okra (</w:t>
      </w:r>
      <w:r>
        <w:rPr>
          <w:b w:val="0"/>
          <w:i/>
        </w:rPr>
        <w:t>Abelmoschus esculentus</w:t>
      </w:r>
      <w:r>
        <w:rPr>
          <w:b w:val="0"/>
          <w:i w:val="0"/>
        </w:rPr>
        <w:t xml:space="preserve"> L. Moench). </w:t>
      </w:r>
      <w:r>
        <w:rPr>
          <w:b w:val="0"/>
          <w:i/>
        </w:rPr>
        <w:t>Journal of Agricultural Technology, 8</w:t>
      </w:r>
      <w:r>
        <w:rPr>
          <w:b w:val="0"/>
          <w:i w:val="0"/>
        </w:rPr>
        <w:t xml:space="preserve">(2), 639–655. </w:t>
      </w:r>
      <w:hyperlink r:id="rId37">
        <w:r>
          <w:rPr>
            <w:color w:val="0563C1"/>
            <w:u w:val="single"/>
          </w:rPr>
          <w:t>https://www.ijat-aatsea.com/pdf/v8_n2_12_March/20_IJAT_2012_8_2__Thirupathi_Reddy_M-evaluated.pdf</w:t>
        </w:r>
      </w:hyperlink>
    </w:p>
    <w:p w14:paraId="5C59C026" w14:textId="77777777" w:rsidR="00A51276" w:rsidRPr="00C81F36" w:rsidRDefault="00A51276" w:rsidP="00CF0C50">
      <w:pPr>
        <w:ind w:left="720" w:hanging="720"/>
        <w:jc w:val="both"/>
      </w:pPr>
      <w:r>
        <w:rPr>
          <w:b w:val="0"/>
          <w:i w:val="0"/>
        </w:rPr>
        <w:t>Verma, V., Singh, B., Singh, M. K., &amp; Singh, S. K. (2018). Studies on genetic variability, heritability and genetic advance in okra [</w:t>
      </w:r>
      <w:r>
        <w:rPr>
          <w:b w:val="0"/>
          <w:i/>
        </w:rPr>
        <w:t>Abelmoschus esculentus</w:t>
      </w:r>
      <w:r>
        <w:rPr>
          <w:b w:val="0"/>
          <w:i w:val="0"/>
        </w:rPr>
        <w:t xml:space="preserve"> (L.) Moench]. </w:t>
      </w:r>
      <w:r>
        <w:rPr>
          <w:b w:val="0"/>
          <w:i/>
        </w:rPr>
        <w:t>Journal of Pharmacognosy and Phytochemistry, 7</w:t>
      </w:r>
      <w:r>
        <w:rPr>
          <w:b w:val="0"/>
          <w:i w:val="0"/>
        </w:rPr>
        <w:t xml:space="preserve">(4), 1114–1115. </w:t>
      </w:r>
      <w:hyperlink r:id="rId38">
        <w:r>
          <w:rPr>
            <w:color w:val="0563C1"/>
            <w:u w:val="single"/>
          </w:rPr>
          <w:t>https://www.phytojournal.com/archives/2018/vol7issue4/PartS/7-4-48-541.pdf</w:t>
        </w:r>
      </w:hyperlink>
    </w:p>
    <w:p w14:paraId="7A2D5A40" w14:textId="77777777" w:rsidR="00A51276" w:rsidRPr="00C81F36" w:rsidRDefault="00A51276" w:rsidP="00CF0C50">
      <w:pPr>
        <w:ind w:left="720" w:hanging="720"/>
        <w:jc w:val="both"/>
      </w:pPr>
      <w:r>
        <w:rPr>
          <w:b w:val="0"/>
          <w:i w:val="0"/>
        </w:rPr>
        <w:t>Vishnu Priyanka, D., Thirupathi Reddy, M., Begum, H., Sunil, N., &amp; Jayaprada, M. (2018). Studies on genetic variability, heritability and genetic advance in genotypes of okra [</w:t>
      </w:r>
      <w:r>
        <w:rPr>
          <w:b w:val="0"/>
          <w:i/>
        </w:rPr>
        <w:t>Abelmoschus esculentus</w:t>
      </w:r>
      <w:r>
        <w:rPr>
          <w:b w:val="0"/>
          <w:i w:val="0"/>
        </w:rPr>
        <w:t xml:space="preserve"> (L.) Moench]. </w:t>
      </w:r>
      <w:r>
        <w:rPr>
          <w:b w:val="0"/>
          <w:i/>
        </w:rPr>
        <w:t>International Journal of Current Microbiology and Applied Sciences, 7</w:t>
      </w:r>
      <w:r>
        <w:rPr>
          <w:b w:val="0"/>
          <w:i w:val="0"/>
        </w:rPr>
        <w:t xml:space="preserve">(5), 401–411. </w:t>
      </w:r>
      <w:hyperlink r:id="rId39">
        <w:r>
          <w:rPr>
            <w:color w:val="0563C1"/>
            <w:u w:val="single"/>
          </w:rPr>
          <w:t>https://doi.org/10.20546/ijcmas.2018.705.052</w:t>
        </w:r>
      </w:hyperlink>
    </w:p>
    <w:p w14:paraId="38EC5165" w14:textId="77777777" w:rsidR="00A51276" w:rsidRPr="00C81F36" w:rsidRDefault="00A51276" w:rsidP="00CF0C50">
      <w:pPr>
        <w:ind w:left="720" w:hanging="720"/>
        <w:jc w:val="both"/>
      </w:pPr>
      <w:r>
        <w:rPr>
          <w:b w:val="0"/>
          <w:i w:val="0"/>
        </w:rPr>
        <w:t xml:space="preserve">Yadav, K., Dhankhar, S. K., Singh, D., Singh, U., &amp; Amit. (2024). Genetic variability, character association and path coefficient analysis in okra. </w:t>
      </w:r>
      <w:r>
        <w:rPr>
          <w:b w:val="0"/>
          <w:i/>
        </w:rPr>
        <w:t>Indian Journal of Horticulture, 81</w:t>
      </w:r>
      <w:r>
        <w:rPr>
          <w:b w:val="0"/>
          <w:i w:val="0"/>
        </w:rPr>
        <w:t xml:space="preserve">(3), 231–237. </w:t>
      </w:r>
      <w:hyperlink r:id="rId23">
        <w:r>
          <w:rPr>
            <w:color w:val="0563C1"/>
            <w:u w:val="single"/>
          </w:rPr>
          <w:t>https://doi.org/10.58993/ijh/2024.81.3.2</w:t>
        </w:r>
      </w:hyperlink>
    </w:p>
    <w:p w14:paraId="5CFB6B2D" w14:textId="77777777" w:rsidR="00A51276" w:rsidRPr="00A51276" w:rsidRDefault="00A51276" w:rsidP="00CF0C50">
      <w:pPr>
        <w:ind w:left="720" w:hanging="720"/>
        <w:jc w:val="both"/>
      </w:pPr>
      <w:r>
        <w:rPr>
          <w:b w:val="0"/>
          <w:i w:val="0"/>
        </w:rPr>
        <w:t>Yonas, M., Garedew, W., &amp; Debela, A. (2014). Variability and association of quantitative characters among okra (</w:t>
      </w:r>
      <w:r>
        <w:rPr>
          <w:b w:val="0"/>
          <w:i/>
        </w:rPr>
        <w:t>Abelmoschus esculentus</w:t>
      </w:r>
      <w:r>
        <w:rPr>
          <w:b w:val="0"/>
          <w:i w:val="0"/>
        </w:rPr>
        <w:t xml:space="preserve"> (L.) Moench) collection in southwestern Ethiopia. </w:t>
      </w:r>
      <w:r>
        <w:rPr>
          <w:b w:val="0"/>
          <w:i/>
        </w:rPr>
        <w:t>Journal of Biological Sciences, 14</w:t>
      </w:r>
      <w:r>
        <w:rPr>
          <w:b w:val="0"/>
          <w:i w:val="0"/>
        </w:rPr>
        <w:t xml:space="preserve">(5), 336–342. </w:t>
      </w:r>
      <w:hyperlink r:id="rId40">
        <w:r>
          <w:rPr>
            <w:color w:val="0563C1"/>
            <w:u w:val="single"/>
          </w:rPr>
          <w:t>https://doi.org/10.3923/jbs.2014.336.342</w:t>
        </w:r>
      </w:hyperlink>
    </w:p>
    <w:p w14:paraId="344B953C" w14:textId="77777777" w:rsidR="00A51276" w:rsidRPr="00B13657" w:rsidRDefault="00A51276" w:rsidP="00CF0C50">
      <w:pPr>
        <w:ind w:left="720" w:hanging="720"/>
        <w:jc w:val="both"/>
      </w:pPr>
    </w:p>
    <w:sectPr w:rsidR="00A51276" w:rsidRPr="00B13657">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FC7D" w14:textId="77777777" w:rsidR="00B818FC" w:rsidRDefault="00B818FC" w:rsidP="00BF1E66">
      <w:pPr>
        <w:spacing w:after="0" w:line="240" w:lineRule="auto"/>
      </w:pPr>
      <w:r>
        <w:separator/>
      </w:r>
    </w:p>
  </w:endnote>
  <w:endnote w:type="continuationSeparator" w:id="0">
    <w:p w14:paraId="674C069F" w14:textId="77777777" w:rsidR="00B818FC" w:rsidRDefault="00B818FC" w:rsidP="00BF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99B8" w14:textId="77777777" w:rsidR="00BF1E66" w:rsidRDefault="00BF1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44E7" w14:textId="77777777" w:rsidR="00BF1E66" w:rsidRDefault="00BF1E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74E5" w14:textId="77777777" w:rsidR="00BF1E66" w:rsidRDefault="00BF1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F4B2" w14:textId="77777777" w:rsidR="00B818FC" w:rsidRDefault="00B818FC" w:rsidP="00BF1E66">
      <w:pPr>
        <w:spacing w:after="0" w:line="240" w:lineRule="auto"/>
      </w:pPr>
      <w:r>
        <w:separator/>
      </w:r>
    </w:p>
  </w:footnote>
  <w:footnote w:type="continuationSeparator" w:id="0">
    <w:p w14:paraId="02DC38C7" w14:textId="77777777" w:rsidR="00B818FC" w:rsidRDefault="00B818FC" w:rsidP="00BF1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28FC" w14:textId="77777777" w:rsidR="00BF1E66" w:rsidRDefault="00000000">
    <w:pPr>
      <w:pStyle w:val="Header"/>
    </w:pPr>
    <w:r>
      <w:rPr>
        <w:noProof/>
      </w:rPr>
      <w:pict w14:anchorId="526AE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01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F12" w14:textId="77777777" w:rsidR="00BF1E66" w:rsidRDefault="00000000">
    <w:pPr>
      <w:pStyle w:val="Header"/>
    </w:pPr>
    <w:r>
      <w:rPr>
        <w:noProof/>
      </w:rPr>
      <w:pict w14:anchorId="303A2A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01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0CEB" w14:textId="77777777" w:rsidR="00BF1E66" w:rsidRDefault="00000000">
    <w:pPr>
      <w:pStyle w:val="Header"/>
    </w:pPr>
    <w:r>
      <w:rPr>
        <w:noProof/>
      </w:rPr>
      <w:pict w14:anchorId="61E19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01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22067"/>
    <w:multiLevelType w:val="multilevel"/>
    <w:tmpl w:val="B138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364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wsrS0NLS0NDczNDZW0lEKTi0uzszPAykwrAUAdztLMiwAAAA="/>
  </w:docVars>
  <w:rsids>
    <w:rsidRoot w:val="00B13657"/>
    <w:rsid w:val="00063E68"/>
    <w:rsid w:val="001F1DC7"/>
    <w:rsid w:val="002F1739"/>
    <w:rsid w:val="00377663"/>
    <w:rsid w:val="00516A6D"/>
    <w:rsid w:val="00560F32"/>
    <w:rsid w:val="00582E9D"/>
    <w:rsid w:val="005B44D9"/>
    <w:rsid w:val="005E4ACD"/>
    <w:rsid w:val="00683F3A"/>
    <w:rsid w:val="008B4608"/>
    <w:rsid w:val="008C5E26"/>
    <w:rsid w:val="00A51276"/>
    <w:rsid w:val="00AC3403"/>
    <w:rsid w:val="00B13657"/>
    <w:rsid w:val="00B2278F"/>
    <w:rsid w:val="00B818FC"/>
    <w:rsid w:val="00BF1E66"/>
    <w:rsid w:val="00C479E0"/>
    <w:rsid w:val="00C5566B"/>
    <w:rsid w:val="00C81F36"/>
    <w:rsid w:val="00CF0C50"/>
    <w:rsid w:val="00CF573E"/>
    <w:rsid w:val="00D62CEF"/>
    <w:rsid w:val="00D663C7"/>
    <w:rsid w:val="00D811A7"/>
    <w:rsid w:val="00DF3E5B"/>
    <w:rsid w:val="00E04A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CC470"/>
  <w15:chartTrackingRefBased/>
  <w15:docId w15:val="{476CA3F9-98EE-4E5C-9387-D7673B22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6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36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36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36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36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3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6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36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36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36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36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3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657"/>
    <w:rPr>
      <w:rFonts w:eastAsiaTheme="majorEastAsia" w:cstheme="majorBidi"/>
      <w:color w:val="272727" w:themeColor="text1" w:themeTint="D8"/>
    </w:rPr>
  </w:style>
  <w:style w:type="paragraph" w:styleId="Title">
    <w:name w:val="Title"/>
    <w:basedOn w:val="Normal"/>
    <w:next w:val="Normal"/>
    <w:link w:val="TitleChar"/>
    <w:uiPriority w:val="10"/>
    <w:qFormat/>
    <w:rsid w:val="00B13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657"/>
    <w:pPr>
      <w:spacing w:before="160"/>
      <w:jc w:val="center"/>
    </w:pPr>
    <w:rPr>
      <w:i/>
      <w:iCs/>
      <w:color w:val="404040" w:themeColor="text1" w:themeTint="BF"/>
    </w:rPr>
  </w:style>
  <w:style w:type="character" w:customStyle="1" w:styleId="QuoteChar">
    <w:name w:val="Quote Char"/>
    <w:basedOn w:val="DefaultParagraphFont"/>
    <w:link w:val="Quote"/>
    <w:uiPriority w:val="29"/>
    <w:rsid w:val="00B13657"/>
    <w:rPr>
      <w:i/>
      <w:iCs/>
      <w:color w:val="404040" w:themeColor="text1" w:themeTint="BF"/>
    </w:rPr>
  </w:style>
  <w:style w:type="paragraph" w:styleId="ListParagraph">
    <w:name w:val="List Paragraph"/>
    <w:basedOn w:val="Normal"/>
    <w:uiPriority w:val="34"/>
    <w:qFormat/>
    <w:rsid w:val="00B13657"/>
    <w:pPr>
      <w:ind w:left="720"/>
      <w:contextualSpacing/>
    </w:pPr>
  </w:style>
  <w:style w:type="character" w:styleId="IntenseEmphasis">
    <w:name w:val="Intense Emphasis"/>
    <w:basedOn w:val="DefaultParagraphFont"/>
    <w:uiPriority w:val="21"/>
    <w:qFormat/>
    <w:rsid w:val="00B13657"/>
    <w:rPr>
      <w:i/>
      <w:iCs/>
      <w:color w:val="2F5496" w:themeColor="accent1" w:themeShade="BF"/>
    </w:rPr>
  </w:style>
  <w:style w:type="paragraph" w:styleId="IntenseQuote">
    <w:name w:val="Intense Quote"/>
    <w:basedOn w:val="Normal"/>
    <w:next w:val="Normal"/>
    <w:link w:val="IntenseQuoteChar"/>
    <w:uiPriority w:val="30"/>
    <w:qFormat/>
    <w:rsid w:val="00B136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3657"/>
    <w:rPr>
      <w:i/>
      <w:iCs/>
      <w:color w:val="2F5496" w:themeColor="accent1" w:themeShade="BF"/>
    </w:rPr>
  </w:style>
  <w:style w:type="character" w:styleId="IntenseReference">
    <w:name w:val="Intense Reference"/>
    <w:basedOn w:val="DefaultParagraphFont"/>
    <w:uiPriority w:val="32"/>
    <w:qFormat/>
    <w:rsid w:val="00B13657"/>
    <w:rPr>
      <w:b/>
      <w:bCs/>
      <w:smallCaps/>
      <w:color w:val="2F5496" w:themeColor="accent1" w:themeShade="BF"/>
      <w:spacing w:val="5"/>
    </w:rPr>
  </w:style>
  <w:style w:type="character" w:styleId="Emphasis">
    <w:name w:val="Emphasis"/>
    <w:basedOn w:val="DefaultParagraphFont"/>
    <w:uiPriority w:val="20"/>
    <w:qFormat/>
    <w:rsid w:val="00B13657"/>
    <w:rPr>
      <w:i/>
      <w:iCs/>
    </w:rPr>
  </w:style>
  <w:style w:type="character" w:styleId="Hyperlink">
    <w:name w:val="Hyperlink"/>
    <w:basedOn w:val="DefaultParagraphFont"/>
    <w:uiPriority w:val="99"/>
    <w:unhideWhenUsed/>
    <w:rsid w:val="00B13657"/>
    <w:rPr>
      <w:color w:val="0563C1" w:themeColor="hyperlink"/>
      <w:u w:val="single"/>
    </w:rPr>
  </w:style>
  <w:style w:type="character" w:styleId="UnresolvedMention">
    <w:name w:val="Unresolved Mention"/>
    <w:basedOn w:val="DefaultParagraphFont"/>
    <w:uiPriority w:val="99"/>
    <w:semiHidden/>
    <w:unhideWhenUsed/>
    <w:rsid w:val="00B13657"/>
    <w:rPr>
      <w:color w:val="605E5C"/>
      <w:shd w:val="clear" w:color="auto" w:fill="E1DFDD"/>
    </w:rPr>
  </w:style>
  <w:style w:type="paragraph" w:styleId="Header">
    <w:name w:val="header"/>
    <w:basedOn w:val="Normal"/>
    <w:link w:val="HeaderChar"/>
    <w:uiPriority w:val="99"/>
    <w:unhideWhenUsed/>
    <w:rsid w:val="00BF1E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E66"/>
  </w:style>
  <w:style w:type="paragraph" w:styleId="Footer">
    <w:name w:val="footer"/>
    <w:basedOn w:val="Normal"/>
    <w:link w:val="FooterChar"/>
    <w:uiPriority w:val="99"/>
    <w:unhideWhenUsed/>
    <w:rsid w:val="00BF1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9734/jabb/2025/v28i62409" TargetMode="External"/><Relationship Id="rId18" Type="http://schemas.openxmlformats.org/officeDocument/2006/relationships/hyperlink" Target="https://doi.org/10.2134/agronj1955.00021962004700070009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56557/pcbmb/2025/v26i7-89457" TargetMode="External"/><Relationship Id="rId7" Type="http://schemas.openxmlformats.org/officeDocument/2006/relationships/image" Target="media/image1.png"/><Relationship Id="rId12" Type="http://schemas.openxmlformats.org/officeDocument/2006/relationships/hyperlink" Target="https://doi.org/10.1007/s42452-026-08364-z" TargetMode="External"/><Relationship Id="rId17" Type="http://schemas.openxmlformats.org/officeDocument/2006/relationships/hyperlink" Target="https://doi.org/10.11648/j.ijnfs.20150402.22"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fao.org/faostat/" TargetMode="External"/><Relationship Id="rId20" Type="http://schemas.openxmlformats.org/officeDocument/2006/relationships/hyperlink" Target="https://bioinfopublication.org/pages/article.php?id=BIA0003278"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boj.12385"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5897/AJB12.545" TargetMode="External"/><Relationship Id="rId23" Type="http://schemas.openxmlformats.org/officeDocument/2006/relationships/hyperlink" Target="https://doi.org/10.58993/ijh/2024.81.3.2" TargetMode="External"/><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s://doi.org/10.31018/jans.v16i4.596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2134/agronj1953.00021962004500100005x" TargetMode="External"/><Relationship Id="rId22" Type="http://schemas.openxmlformats.org/officeDocument/2006/relationships/hyperlink" Target="https://doi.org/10.23910/IJBSM/2017.8.3.1721" TargetMode="External"/><Relationship Id="rId27" Type="http://schemas.openxmlformats.org/officeDocument/2006/relationships/footer" Target="footer2.xml"/><Relationship Id="rId30" Type="http://schemas.openxmlformats.org/officeDocument/2006/relationships/fontTable" Target="fontTable.xml"/><Relationship Id="rId32" Type="http://schemas.openxmlformats.org/officeDocument/2006/relationships/hyperlink" Target="https://progressivehorticulture.in/journal/71.pdf" TargetMode="External"/><Relationship Id="rId33" Type="http://schemas.openxmlformats.org/officeDocument/2006/relationships/hyperlink" Target="https://www.fao.org/faostat/en/" TargetMode="External"/><Relationship Id="rId34" Type="http://schemas.openxmlformats.org/officeDocument/2006/relationships/hyperlink" Target="https://www.researchgate.net/profile/Akshay-Patel-17/publication/327366629_Genetic_variability_heritability_and_genetic_advance_studies_in_okra_Abelmoschus_esculentus_L_Moench" TargetMode="External"/><Relationship Id="rId35" Type="http://schemas.openxmlformats.org/officeDocument/2006/relationships/hyperlink" Target="https://doi.org/10.31018/jans.v14i1.3322" TargetMode="External"/><Relationship Id="rId36" Type="http://schemas.openxmlformats.org/officeDocument/2006/relationships/hyperlink" Target="https://doi.org/10.31018/jans.v8i3.1014" TargetMode="External"/><Relationship Id="rId37" Type="http://schemas.openxmlformats.org/officeDocument/2006/relationships/hyperlink" Target="https://www.ijat-aatsea.com/pdf/v8_n2_12_March/20_IJAT_2012_8_2__Thirupathi_Reddy_M-evaluated.pdf" TargetMode="External"/><Relationship Id="rId38" Type="http://schemas.openxmlformats.org/officeDocument/2006/relationships/hyperlink" Target="https://www.phytojournal.com/archives/2018/vol7issue4/PartS/7-4-48-541.pdf" TargetMode="External"/><Relationship Id="rId39" Type="http://schemas.openxmlformats.org/officeDocument/2006/relationships/hyperlink" Target="https://doi.org/10.20546/ijcmas.2018.705.052" TargetMode="External"/><Relationship Id="rId40" Type="http://schemas.openxmlformats.org/officeDocument/2006/relationships/hyperlink" Target="https://doi.org/10.3923/jbs.2014.336.3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17</Pages>
  <Words>7008</Words>
  <Characters>39949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PC New 16</cp:lastModifiedBy>
  <cp:revision>18</cp:revision>
  <dcterms:created xsi:type="dcterms:W3CDTF">2026-07-26T09:59:00Z</dcterms:created>
  <dcterms:modified xsi:type="dcterms:W3CDTF">2026-08-01T03:54:00Z</dcterms:modified>
</cp:coreProperties>
</file>