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E0CDF" w:rsidRPr="00070987" w14:paraId="776F9793" w14:textId="77777777">
        <w:trPr>
          <w:trHeight w:val="20"/>
          <w:jc w:val="center"/>
        </w:trPr>
        <w:tc>
          <w:tcPr>
            <w:tcW w:w="1186" w:type="pct"/>
          </w:tcPr>
          <w:p w14:paraId="60DEEE3E" w14:textId="77777777" w:rsidR="00FE0CDF" w:rsidRPr="000709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366BD0D" w14:textId="77777777" w:rsidR="00FE0CDF" w:rsidRPr="00070987" w:rsidRDefault="00FE0CD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7098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FE0CDF" w:rsidRPr="00070987" w14:paraId="3E394378" w14:textId="77777777">
        <w:trPr>
          <w:trHeight w:val="20"/>
          <w:jc w:val="center"/>
        </w:trPr>
        <w:tc>
          <w:tcPr>
            <w:tcW w:w="1186" w:type="pct"/>
          </w:tcPr>
          <w:p w14:paraId="0F16EC46" w14:textId="77777777" w:rsidR="00FE0CDF" w:rsidRPr="000709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D72F54B" w14:textId="1ED16D98" w:rsidR="00FE0CDF" w:rsidRPr="00070987" w:rsidRDefault="005973A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Ms_AJRMMS_2769</w:t>
            </w:r>
          </w:p>
        </w:tc>
      </w:tr>
      <w:tr w:rsidR="00FE0CDF" w:rsidRPr="00070987" w14:paraId="5C641D36" w14:textId="77777777">
        <w:trPr>
          <w:trHeight w:val="20"/>
          <w:jc w:val="center"/>
        </w:trPr>
        <w:tc>
          <w:tcPr>
            <w:tcW w:w="1186" w:type="pct"/>
          </w:tcPr>
          <w:p w14:paraId="35DE2AEF" w14:textId="77777777" w:rsidR="00FE0CDF" w:rsidRPr="000709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21F296" w14:textId="515C1B7E" w:rsidR="00FE0CDF" w:rsidRPr="00070987" w:rsidRDefault="005973A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sz w:val="20"/>
                <w:szCs w:val="20"/>
                <w:lang w:val="en-GB"/>
              </w:rPr>
              <w:t>Sustainable Pharmaceutical Manufacturing and Packaging from Design to Disposal: A Critical Narrative Review of Technologies, Trade-offs and Circularity</w:t>
            </w:r>
          </w:p>
        </w:tc>
      </w:tr>
      <w:tr w:rsidR="00FE0CDF" w:rsidRPr="00070987" w14:paraId="5EAB8BFF" w14:textId="77777777">
        <w:trPr>
          <w:trHeight w:val="20"/>
          <w:jc w:val="center"/>
        </w:trPr>
        <w:tc>
          <w:tcPr>
            <w:tcW w:w="1186" w:type="pct"/>
          </w:tcPr>
          <w:p w14:paraId="07C18DB7" w14:textId="77777777" w:rsidR="00FE0CDF" w:rsidRPr="0007098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7666AF1" w14:textId="77777777" w:rsidR="00FE0CDF" w:rsidRPr="0007098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F2161A4" w14:textId="77777777" w:rsidR="00FE0CDF" w:rsidRPr="00070987" w:rsidRDefault="00FE0CD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26910C" w14:textId="77777777" w:rsidR="00FE0CDF" w:rsidRPr="00070987" w:rsidRDefault="00FE0CDF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707C80B" w14:textId="77777777" w:rsidR="00FE0CDF" w:rsidRPr="0007098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7098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40920CA3" w14:textId="77777777" w:rsidR="00FE0CDF" w:rsidRPr="00070987" w:rsidRDefault="00FE0CD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3DFB9D5C" w14:textId="77777777" w:rsidR="00FE0CDF" w:rsidRPr="00070987" w:rsidRDefault="00FE0CD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E0CDF" w:rsidRPr="00070987" w14:paraId="5C819DD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0AB95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53792C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55C8B8A" w14:textId="77777777" w:rsidR="00FE0CDF" w:rsidRPr="00070987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709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7098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61FF08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766249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9102F7" w14:textId="77777777" w:rsidR="00FE0CDF" w:rsidRPr="000709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D2BB0F9" w14:textId="77777777" w:rsidR="00FE0CDF" w:rsidRPr="00070987" w:rsidRDefault="00FE0CD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310205" w14:textId="0659907A" w:rsidR="00FE0CDF" w:rsidRPr="00070987" w:rsidRDefault="0079446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overall content was relevant to the title of the study. Very extensive way of discussion with the sustainable pharmaceutical products was achieved in the present study report. </w:t>
            </w:r>
          </w:p>
        </w:tc>
        <w:tc>
          <w:tcPr>
            <w:tcW w:w="1667" w:type="pct"/>
          </w:tcPr>
          <w:p w14:paraId="6327512E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5EEC730" w14:textId="77777777" w:rsidR="00FE0CDF" w:rsidRPr="00070987" w:rsidRDefault="00FE0CDF">
      <w:pPr>
        <w:rPr>
          <w:rFonts w:ascii="Arial" w:hAnsi="Arial" w:cs="Arial"/>
          <w:sz w:val="20"/>
          <w:szCs w:val="20"/>
          <w:lang w:val="en-GB"/>
        </w:rPr>
      </w:pPr>
    </w:p>
    <w:p w14:paraId="39F6F0CB" w14:textId="77777777" w:rsidR="005F12E7" w:rsidRPr="00070987" w:rsidRDefault="005F12E7" w:rsidP="005F12E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7098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93527A0" w14:textId="77777777" w:rsidR="00FE0CDF" w:rsidRPr="00070987" w:rsidRDefault="00FE0CD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E0CDF" w:rsidRPr="00070987" w14:paraId="10E092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3DEE8E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F597BA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1CA81C1" w14:textId="068FC0D2" w:rsidR="00FE0CDF" w:rsidRPr="00070987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09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7098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70DA0" w:rsidRPr="0007098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70DA0" w:rsidRPr="0007098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E0CDF" w:rsidRPr="00070987" w14:paraId="232B42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4E998B" w14:textId="77777777" w:rsidR="00FE0CDF" w:rsidRPr="000709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C652729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9C3C89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CB62A9" w14:textId="73B474F3" w:rsidR="00FE0CDF" w:rsidRPr="00070987" w:rsidRDefault="007944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094AFDB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4E8549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AF3919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2E4082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6D9F8E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EECBE" w14:textId="0C196F80" w:rsidR="00FE0CDF" w:rsidRPr="00070987" w:rsidRDefault="007944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2D1D0CEA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38D108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5AA03C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C208A5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D27C87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003809" w14:textId="31F98184" w:rsidR="00FE0CDF" w:rsidRPr="00070987" w:rsidRDefault="007944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047287D1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3391821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413EAB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00E0A3A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B2052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03CE0B" w14:textId="1AC9E706" w:rsidR="00FE0CDF" w:rsidRPr="00070987" w:rsidRDefault="007944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1A045730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517B0A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3861ED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E11BC6E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76A133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13082D" w14:textId="50362239" w:rsidR="00FE0CDF" w:rsidRPr="00070987" w:rsidRDefault="007944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602DA0B4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57664A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61271B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4226348A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BA642E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A20E94" w14:textId="24ECED80" w:rsidR="00FE0CDF" w:rsidRPr="00070987" w:rsidRDefault="007944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671623BF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4D68D3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40259C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59EF9841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B0D37F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AE9FD4" w14:textId="1BDC1A6D" w:rsidR="00FE0CDF" w:rsidRPr="00070987" w:rsidRDefault="007944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0736690D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5FF9A1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92C654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1ECF5058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A12EB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C477C5" w14:textId="0193C259" w:rsidR="00FE0CDF" w:rsidRPr="00070987" w:rsidRDefault="007944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12339577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46C75B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C843C0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4BDBD240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1DAF40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D90776" w14:textId="1A422416" w:rsidR="00FE0CDF" w:rsidRPr="00070987" w:rsidRDefault="007944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D001235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3962ED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FB612C" w14:textId="77777777" w:rsidR="00FE0CDF" w:rsidRPr="000709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07098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07098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0ECBC215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E16517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6EFE572" w14:textId="77777777" w:rsidR="00FE0CDF" w:rsidRPr="00070987" w:rsidRDefault="00FE0CD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4201D6" w14:textId="48E8EF57" w:rsidR="00FE0CDF" w:rsidRPr="00070987" w:rsidRDefault="007944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5B4D23CA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611C73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36728C" w14:textId="77777777" w:rsidR="00FE0CDF" w:rsidRPr="000709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AD53AF3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43712A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593FE1" w14:textId="4234F31B" w:rsidR="00FE0CDF" w:rsidRPr="00070987" w:rsidRDefault="007944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41F4A2F5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260809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892324" w14:textId="77777777" w:rsidR="00FE0CDF" w:rsidRPr="000709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070987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7715E3C8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D06958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6607D8" w14:textId="698E438F" w:rsidR="00FE0CDF" w:rsidRPr="00070987" w:rsidRDefault="007944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Good</w:t>
            </w:r>
          </w:p>
        </w:tc>
        <w:tc>
          <w:tcPr>
            <w:tcW w:w="1667" w:type="pct"/>
          </w:tcPr>
          <w:p w14:paraId="6847D01E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4D7BC0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57F435" w14:textId="77777777" w:rsidR="00FE0CDF" w:rsidRPr="000709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07098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24056D1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4F674C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63A7A25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C6CA55F" w14:textId="19281CB8" w:rsidR="00FE0CDF" w:rsidRPr="00070987" w:rsidRDefault="007944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F1115BC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66142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962FB3" w14:textId="77777777" w:rsidR="00FE0CDF" w:rsidRPr="000709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FB09707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9EDFCE" w14:textId="77777777" w:rsidR="00FE0CDF" w:rsidRPr="0007098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FCA9C5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109AC6D" w14:textId="0765A1FD" w:rsidR="00FE0CDF" w:rsidRPr="00070987" w:rsidRDefault="007944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7B28C4D6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2310D3" w14:textId="77777777" w:rsidR="00FE0CDF" w:rsidRPr="00070987" w:rsidRDefault="00FE0CD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C5F11D" w14:textId="77777777" w:rsidR="00FE0CDF" w:rsidRPr="00070987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7098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8BFD542" w14:textId="77777777" w:rsidR="00FE0CDF" w:rsidRPr="00070987" w:rsidRDefault="00FE0CD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E0CDF" w:rsidRPr="00070987" w14:paraId="3295E5B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64F1C9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9C7753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E9A73AF" w14:textId="77777777" w:rsidR="00FE0CDF" w:rsidRPr="00070987" w:rsidRDefault="00FE0CD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54D3D2" w14:textId="77777777" w:rsidR="00FE0CDF" w:rsidRPr="00070987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7098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7098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7098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F4EF190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069C92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9ABDD4" w14:textId="77777777" w:rsidR="00FE0CDF" w:rsidRPr="000709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A713CC4" w14:textId="77777777" w:rsidR="00FE0CDF" w:rsidRPr="00070987" w:rsidRDefault="00FE0CD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35015F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D826F00" w14:textId="4F8732D8" w:rsidR="00FE0CDF" w:rsidRPr="00070987" w:rsidRDefault="007944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FE95CDF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69A72F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BBA099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C0CE5C6" w14:textId="77777777" w:rsidR="00FE0CDF" w:rsidRPr="00070987" w:rsidRDefault="00FE0CD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5D7AEC1" w14:textId="77777777" w:rsidR="00FE0CDF" w:rsidRPr="0007098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E57E314" w14:textId="71C05F06" w:rsidR="00FE0CDF" w:rsidRPr="00070987" w:rsidRDefault="007944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CAF3C3F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0A34B9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DFC41F" w14:textId="77777777" w:rsidR="00FE0CDF" w:rsidRPr="00070987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7098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73BE44" w14:textId="77777777" w:rsidR="00FE0CDF" w:rsidRPr="0007098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216EE43" w14:textId="77777777" w:rsidR="00FE0CDF" w:rsidRPr="00070987" w:rsidRDefault="007944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need to address the selection criteria for the journal period from 2000 to 2026. Write a note on the Green synthesis part in more detail.</w:t>
            </w:r>
          </w:p>
          <w:p w14:paraId="75C66F83" w14:textId="77777777" w:rsidR="00D33FAF" w:rsidRPr="00070987" w:rsidRDefault="00D33F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8B0E821" w14:textId="77777777" w:rsidR="00D33FAF" w:rsidRPr="00070987" w:rsidRDefault="00D33FAF" w:rsidP="00D33F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sz w:val="20"/>
                <w:szCs w:val="20"/>
                <w:lang w:val="en-GB"/>
              </w:rPr>
              <w:t>Requires minor revisions, and after answering the revisions, the article may be ready for publication.</w:t>
            </w:r>
          </w:p>
          <w:p w14:paraId="15C6176D" w14:textId="77777777" w:rsidR="00D33FAF" w:rsidRPr="00070987" w:rsidRDefault="00D33FAF" w:rsidP="00D33F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sz w:val="20"/>
                <w:szCs w:val="20"/>
                <w:lang w:val="en-GB"/>
              </w:rPr>
              <w:t>Discussion of present work addition with statistics will be more relevant to the particular study prospects.</w:t>
            </w:r>
          </w:p>
          <w:p w14:paraId="1F570ADA" w14:textId="302CFE08" w:rsidR="00D33FAF" w:rsidRPr="00070987" w:rsidRDefault="00D33F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47FFFF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73803B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B656E8" w14:textId="77777777" w:rsidR="00FE0CDF" w:rsidRPr="000709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530CD23" w14:textId="77777777" w:rsidR="00FE0CDF" w:rsidRPr="00070987" w:rsidRDefault="00FE0CD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C3A7CCC" w14:textId="77777777" w:rsidR="00FE0CDF" w:rsidRPr="000709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AD28A15" w14:textId="5A98A74A" w:rsidR="00FE0CDF" w:rsidRPr="00070987" w:rsidRDefault="007944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0817A8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E0CDF" w:rsidRPr="00070987" w14:paraId="46CDCA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C3C6B" w14:textId="77777777" w:rsidR="00FE0CDF" w:rsidRPr="0007098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569887" w14:textId="77777777" w:rsidR="00FE0CDF" w:rsidRPr="000709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D267411" w14:textId="77777777" w:rsidR="00FE0CDF" w:rsidRPr="00070987" w:rsidRDefault="00FE0CD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3FA823" w14:textId="77777777" w:rsidR="00FE0CDF" w:rsidRPr="0007098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0221923" w14:textId="77777777" w:rsidR="00FE0CDF" w:rsidRPr="00070987" w:rsidRDefault="00FE0CD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2B2610" w14:textId="6F13D4B4" w:rsidR="00FE0CDF" w:rsidRPr="00070987" w:rsidRDefault="007944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7098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D5FFF30" w14:textId="77777777" w:rsidR="00FE0CDF" w:rsidRPr="00070987" w:rsidRDefault="00FE0CD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0EE262E" w14:textId="77777777" w:rsidR="001F491B" w:rsidRPr="00070987" w:rsidRDefault="001F491B" w:rsidP="001F491B">
      <w:pPr>
        <w:rPr>
          <w:rFonts w:ascii="Arial" w:hAnsi="Arial" w:cs="Arial"/>
          <w:b/>
          <w:sz w:val="20"/>
          <w:szCs w:val="20"/>
        </w:rPr>
      </w:pPr>
    </w:p>
    <w:p w14:paraId="6B3B8129" w14:textId="77777777" w:rsidR="001F491B" w:rsidRPr="00070987" w:rsidRDefault="001F491B" w:rsidP="001F491B">
      <w:pPr>
        <w:rPr>
          <w:rFonts w:ascii="Arial" w:hAnsi="Arial" w:cs="Arial"/>
          <w:b/>
          <w:sz w:val="20"/>
          <w:szCs w:val="20"/>
          <w:u w:val="single"/>
        </w:rPr>
      </w:pPr>
      <w:r w:rsidRPr="00070987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4D6E28D" w14:textId="77777777" w:rsidR="001F491B" w:rsidRPr="00070987" w:rsidRDefault="001F491B" w:rsidP="001F491B">
      <w:pPr>
        <w:rPr>
          <w:rFonts w:ascii="Arial" w:hAnsi="Arial" w:cs="Arial"/>
          <w:sz w:val="20"/>
          <w:szCs w:val="20"/>
        </w:rPr>
      </w:pPr>
      <w:r w:rsidRPr="00070987">
        <w:rPr>
          <w:rFonts w:ascii="Arial" w:hAnsi="Arial" w:cs="Arial"/>
          <w:color w:val="000000"/>
          <w:sz w:val="20"/>
          <w:szCs w:val="20"/>
        </w:rPr>
        <w:t>Narendra Pentu, CMR College of Pharmacy, India</w:t>
      </w:r>
      <w:r w:rsidRPr="00070987">
        <w:rPr>
          <w:rFonts w:ascii="Arial" w:hAnsi="Arial" w:cs="Arial"/>
          <w:color w:val="000000"/>
          <w:sz w:val="20"/>
          <w:szCs w:val="20"/>
        </w:rPr>
        <w:br/>
      </w:r>
    </w:p>
    <w:p w14:paraId="5FD6BB18" w14:textId="77777777" w:rsidR="00FE0CDF" w:rsidRPr="00070987" w:rsidRDefault="00FE0CDF">
      <w:pPr>
        <w:rPr>
          <w:rFonts w:ascii="Arial" w:hAnsi="Arial" w:cs="Arial"/>
          <w:sz w:val="20"/>
          <w:szCs w:val="20"/>
          <w:lang w:val="en-GB"/>
        </w:rPr>
      </w:pPr>
    </w:p>
    <w:sectPr w:rsidR="00FE0CDF" w:rsidRPr="0007098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F45F1" w14:textId="77777777" w:rsidR="001A448F" w:rsidRDefault="001A448F">
      <w:r>
        <w:separator/>
      </w:r>
    </w:p>
  </w:endnote>
  <w:endnote w:type="continuationSeparator" w:id="0">
    <w:p w14:paraId="7DED8CAF" w14:textId="77777777" w:rsidR="001A448F" w:rsidRDefault="001A4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6D5A0" w14:textId="77777777" w:rsidR="00FE0CD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03BE2EC0" w14:textId="77777777" w:rsidR="00FE0CDF" w:rsidRDefault="00FE0CDF">
    <w:pPr>
      <w:pStyle w:val="Footer"/>
      <w:jc w:val="right"/>
    </w:pPr>
  </w:p>
  <w:p w14:paraId="32142423" w14:textId="77777777" w:rsidR="00FE0CDF" w:rsidRDefault="00FE0CD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34B95" w14:textId="77777777" w:rsidR="001A448F" w:rsidRDefault="001A448F">
      <w:r>
        <w:separator/>
      </w:r>
    </w:p>
  </w:footnote>
  <w:footnote w:type="continuationSeparator" w:id="0">
    <w:p w14:paraId="7DF38799" w14:textId="77777777" w:rsidR="001A448F" w:rsidRDefault="001A4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E6BA9" w14:textId="77777777" w:rsidR="00FE0CDF" w:rsidRDefault="00FE0CDF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CD52C01" w14:textId="77777777" w:rsidR="00FE0CDF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7034772">
    <w:abstractNumId w:val="4"/>
  </w:num>
  <w:num w:numId="2" w16cid:durableId="927733086">
    <w:abstractNumId w:val="8"/>
  </w:num>
  <w:num w:numId="3" w16cid:durableId="1790778005">
    <w:abstractNumId w:val="7"/>
  </w:num>
  <w:num w:numId="4" w16cid:durableId="1865557143">
    <w:abstractNumId w:val="9"/>
  </w:num>
  <w:num w:numId="5" w16cid:durableId="229733062">
    <w:abstractNumId w:val="6"/>
  </w:num>
  <w:num w:numId="6" w16cid:durableId="1533029533">
    <w:abstractNumId w:val="0"/>
  </w:num>
  <w:num w:numId="7" w16cid:durableId="1416365394">
    <w:abstractNumId w:val="3"/>
  </w:num>
  <w:num w:numId="8" w16cid:durableId="1914579861">
    <w:abstractNumId w:val="11"/>
  </w:num>
  <w:num w:numId="9" w16cid:durableId="436677691">
    <w:abstractNumId w:val="10"/>
  </w:num>
  <w:num w:numId="10" w16cid:durableId="2141607348">
    <w:abstractNumId w:val="2"/>
  </w:num>
  <w:num w:numId="11" w16cid:durableId="1493790186">
    <w:abstractNumId w:val="1"/>
  </w:num>
  <w:num w:numId="12" w16cid:durableId="20539940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0CDF"/>
    <w:rsid w:val="000168B5"/>
    <w:rsid w:val="000605C3"/>
    <w:rsid w:val="00070987"/>
    <w:rsid w:val="000B1968"/>
    <w:rsid w:val="00115A91"/>
    <w:rsid w:val="001A448F"/>
    <w:rsid w:val="001F491B"/>
    <w:rsid w:val="002272D9"/>
    <w:rsid w:val="00246A85"/>
    <w:rsid w:val="002F66F9"/>
    <w:rsid w:val="003B04D2"/>
    <w:rsid w:val="004C3713"/>
    <w:rsid w:val="005973AC"/>
    <w:rsid w:val="005F12E7"/>
    <w:rsid w:val="00646BAF"/>
    <w:rsid w:val="00776FDD"/>
    <w:rsid w:val="0079446C"/>
    <w:rsid w:val="00954E47"/>
    <w:rsid w:val="00970DA0"/>
    <w:rsid w:val="00990DFA"/>
    <w:rsid w:val="00995705"/>
    <w:rsid w:val="00AE351B"/>
    <w:rsid w:val="00B01890"/>
    <w:rsid w:val="00CA6D55"/>
    <w:rsid w:val="00D33FAF"/>
    <w:rsid w:val="00DF305F"/>
    <w:rsid w:val="00E0224B"/>
    <w:rsid w:val="00F03844"/>
    <w:rsid w:val="00F27334"/>
    <w:rsid w:val="00FE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2B070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3A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5973AC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50</cp:revision>
  <dcterms:created xsi:type="dcterms:W3CDTF">2026-03-24T06:32:00Z</dcterms:created>
  <dcterms:modified xsi:type="dcterms:W3CDTF">2026-08-10T10:48:00Z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