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98718" w14:textId="77777777" w:rsidR="00216AF8" w:rsidRPr="00077470" w:rsidRDefault="00216AF8">
      <w:pPr>
        <w:spacing w:before="1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3"/>
        <w:gridCol w:w="10599"/>
      </w:tblGrid>
      <w:tr w:rsidR="00216AF8" w:rsidRPr="00077470" w14:paraId="50FBD5EB" w14:textId="77777777">
        <w:trPr>
          <w:trHeight w:val="268"/>
        </w:trPr>
        <w:tc>
          <w:tcPr>
            <w:tcW w:w="3293" w:type="dxa"/>
          </w:tcPr>
          <w:p w14:paraId="7DB0722A" w14:textId="77777777" w:rsidR="00216AF8" w:rsidRPr="00077470" w:rsidRDefault="00000000">
            <w:pPr>
              <w:pStyle w:val="TableParagraph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Journal</w:t>
            </w:r>
            <w:r w:rsidRPr="0007747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9" w:type="dxa"/>
          </w:tcPr>
          <w:p w14:paraId="7518BC47" w14:textId="77777777" w:rsidR="00216AF8" w:rsidRPr="00077470" w:rsidRDefault="00000000">
            <w:pPr>
              <w:pStyle w:val="TableParagraph"/>
              <w:spacing w:before="1" w:line="247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Asian</w:t>
            </w:r>
            <w:r w:rsidRPr="00077470">
              <w:rPr>
                <w:rFonts w:ascii="Arial" w:hAnsi="Arial" w:cs="Arial"/>
                <w:color w:val="0000FF"/>
                <w:spacing w:val="-5"/>
                <w:sz w:val="20"/>
                <w:szCs w:val="20"/>
                <w:u w:val="single" w:color="0000FF"/>
              </w:rPr>
              <w:t xml:space="preserve"> </w:t>
            </w:r>
            <w:r w:rsidRPr="00077470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Journal</w:t>
            </w:r>
            <w:r w:rsidRPr="00077470">
              <w:rPr>
                <w:rFonts w:ascii="Arial" w:hAnsi="Arial" w:cs="Arial"/>
                <w:color w:val="0000FF"/>
                <w:spacing w:val="-5"/>
                <w:sz w:val="20"/>
                <w:szCs w:val="20"/>
                <w:u w:val="single" w:color="0000FF"/>
              </w:rPr>
              <w:t xml:space="preserve"> </w:t>
            </w:r>
            <w:r w:rsidRPr="00077470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of</w:t>
            </w:r>
            <w:r w:rsidRPr="00077470">
              <w:rPr>
                <w:rFonts w:ascii="Arial" w:hAnsi="Arial" w:cs="Arial"/>
                <w:color w:val="0000FF"/>
                <w:spacing w:val="-4"/>
                <w:sz w:val="20"/>
                <w:szCs w:val="20"/>
                <w:u w:val="single" w:color="0000FF"/>
              </w:rPr>
              <w:t xml:space="preserve"> </w:t>
            </w:r>
            <w:r w:rsidRPr="00077470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Pure</w:t>
            </w:r>
            <w:r w:rsidRPr="00077470">
              <w:rPr>
                <w:rFonts w:ascii="Arial" w:hAnsi="Arial" w:cs="Arial"/>
                <w:color w:val="0000FF"/>
                <w:spacing w:val="-5"/>
                <w:sz w:val="20"/>
                <w:szCs w:val="20"/>
                <w:u w:val="single" w:color="0000FF"/>
              </w:rPr>
              <w:t xml:space="preserve"> </w:t>
            </w:r>
            <w:r w:rsidRPr="00077470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and</w:t>
            </w:r>
            <w:r w:rsidRPr="00077470">
              <w:rPr>
                <w:rFonts w:ascii="Arial" w:hAnsi="Arial" w:cs="Arial"/>
                <w:color w:val="0000FF"/>
                <w:spacing w:val="-5"/>
                <w:sz w:val="20"/>
                <w:szCs w:val="20"/>
                <w:u w:val="single" w:color="0000FF"/>
              </w:rPr>
              <w:t xml:space="preserve"> </w:t>
            </w:r>
            <w:r w:rsidRPr="00077470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Applied</w:t>
            </w:r>
            <w:r w:rsidRPr="00077470">
              <w:rPr>
                <w:rFonts w:ascii="Arial" w:hAnsi="Arial" w:cs="Arial"/>
                <w:color w:val="0000FF"/>
                <w:spacing w:val="-4"/>
                <w:sz w:val="20"/>
                <w:szCs w:val="20"/>
                <w:u w:val="single" w:color="0000FF"/>
              </w:rPr>
              <w:t xml:space="preserve"> </w:t>
            </w:r>
            <w:r w:rsidRPr="00077470">
              <w:rPr>
                <w:rFonts w:ascii="Arial" w:hAnsi="Arial" w:cs="Arial"/>
                <w:color w:val="0000FF"/>
                <w:spacing w:val="-2"/>
                <w:sz w:val="20"/>
                <w:szCs w:val="20"/>
                <w:u w:val="single" w:color="0000FF"/>
              </w:rPr>
              <w:t>Mathematics</w:t>
            </w:r>
          </w:p>
        </w:tc>
      </w:tr>
      <w:tr w:rsidR="00216AF8" w:rsidRPr="00077470" w14:paraId="744E86E8" w14:textId="77777777">
        <w:trPr>
          <w:trHeight w:val="230"/>
        </w:trPr>
        <w:tc>
          <w:tcPr>
            <w:tcW w:w="3293" w:type="dxa"/>
          </w:tcPr>
          <w:p w14:paraId="684A8863" w14:textId="77777777" w:rsidR="00216AF8" w:rsidRPr="00077470" w:rsidRDefault="00000000">
            <w:pPr>
              <w:pStyle w:val="TableParagraph"/>
              <w:spacing w:line="210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Manuscript</w:t>
            </w:r>
            <w:r w:rsidRPr="00077470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9" w:type="dxa"/>
          </w:tcPr>
          <w:p w14:paraId="0E5F2D03" w14:textId="77777777" w:rsidR="00216AF8" w:rsidRPr="00077470" w:rsidRDefault="00000000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Ms_AJPAM_2718</w:t>
            </w:r>
          </w:p>
        </w:tc>
      </w:tr>
      <w:tr w:rsidR="00216AF8" w:rsidRPr="00077470" w14:paraId="2318B54E" w14:textId="77777777">
        <w:trPr>
          <w:trHeight w:val="460"/>
        </w:trPr>
        <w:tc>
          <w:tcPr>
            <w:tcW w:w="3293" w:type="dxa"/>
          </w:tcPr>
          <w:p w14:paraId="039A62AD" w14:textId="77777777" w:rsidR="00216AF8" w:rsidRPr="00077470" w:rsidRDefault="00000000">
            <w:pPr>
              <w:pStyle w:val="TableParagraph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Title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of</w:t>
            </w:r>
            <w:r w:rsidRPr="0007747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599" w:type="dxa"/>
          </w:tcPr>
          <w:p w14:paraId="54C84C01" w14:textId="77777777" w:rsidR="00216AF8" w:rsidRPr="00077470" w:rsidRDefault="00000000">
            <w:pPr>
              <w:pStyle w:val="TableParagraph"/>
              <w:spacing w:line="230" w:lineRule="atLeas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Fragmentation-Dependent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Epidemic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Thresholds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Foot-and-Mouth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Disease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Wildebeest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Metapopulations: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Basic Reproduction Numbers, Stability Conditions, and Critical Connectivity Levels</w:t>
            </w:r>
          </w:p>
        </w:tc>
      </w:tr>
      <w:tr w:rsidR="00216AF8" w:rsidRPr="00077470" w14:paraId="3F69DC8B" w14:textId="77777777">
        <w:trPr>
          <w:trHeight w:val="230"/>
        </w:trPr>
        <w:tc>
          <w:tcPr>
            <w:tcW w:w="3293" w:type="dxa"/>
          </w:tcPr>
          <w:p w14:paraId="05F03D3E" w14:textId="77777777" w:rsidR="00216AF8" w:rsidRPr="00077470" w:rsidRDefault="00000000">
            <w:pPr>
              <w:pStyle w:val="TableParagraph"/>
              <w:spacing w:line="210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Type</w:t>
            </w:r>
            <w:r w:rsidRPr="0007747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of</w:t>
            </w:r>
            <w:r w:rsidRPr="0007747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9" w:type="dxa"/>
          </w:tcPr>
          <w:p w14:paraId="6C6A2712" w14:textId="77777777" w:rsidR="00216AF8" w:rsidRPr="00077470" w:rsidRDefault="00000000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Short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Communication/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Case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Report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Case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</w:t>
            </w:r>
          </w:p>
        </w:tc>
      </w:tr>
    </w:tbl>
    <w:p w14:paraId="0B072EAD" w14:textId="77777777" w:rsidR="00216AF8" w:rsidRPr="00077470" w:rsidRDefault="00216AF8">
      <w:pPr>
        <w:spacing w:before="1"/>
        <w:rPr>
          <w:rFonts w:ascii="Arial" w:hAnsi="Arial" w:cs="Arial"/>
          <w:sz w:val="20"/>
          <w:szCs w:val="20"/>
        </w:rPr>
      </w:pPr>
    </w:p>
    <w:p w14:paraId="5C0CFD49" w14:textId="77777777" w:rsidR="00216AF8" w:rsidRPr="00077470" w:rsidRDefault="00000000">
      <w:pPr>
        <w:pStyle w:val="BodyText"/>
        <w:ind w:left="23"/>
        <w:rPr>
          <w:rFonts w:ascii="Arial" w:hAnsi="Arial" w:cs="Arial"/>
        </w:rPr>
      </w:pPr>
      <w:r w:rsidRPr="00077470">
        <w:rPr>
          <w:rFonts w:ascii="Arial" w:hAnsi="Arial" w:cs="Arial"/>
          <w:color w:val="000000"/>
          <w:highlight w:val="yellow"/>
          <w:u w:val="single"/>
        </w:rPr>
        <w:t>PART</w:t>
      </w:r>
      <w:r w:rsidRPr="00077470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077470">
        <w:rPr>
          <w:rFonts w:ascii="Arial" w:hAnsi="Arial" w:cs="Arial"/>
          <w:color w:val="000000"/>
          <w:highlight w:val="yellow"/>
          <w:u w:val="single"/>
        </w:rPr>
        <w:t>1</w:t>
      </w:r>
      <w:r w:rsidRPr="00077470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077470">
        <w:rPr>
          <w:rFonts w:ascii="Arial" w:hAnsi="Arial" w:cs="Arial"/>
          <w:color w:val="000000"/>
          <w:highlight w:val="yellow"/>
          <w:u w:val="single"/>
        </w:rPr>
        <w:t>(Importance</w:t>
      </w:r>
      <w:r w:rsidRPr="00077470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077470">
        <w:rPr>
          <w:rFonts w:ascii="Arial" w:hAnsi="Arial" w:cs="Arial"/>
          <w:color w:val="000000"/>
          <w:highlight w:val="yellow"/>
          <w:u w:val="single"/>
        </w:rPr>
        <w:t>of</w:t>
      </w:r>
      <w:r w:rsidRPr="00077470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077470">
        <w:rPr>
          <w:rFonts w:ascii="Arial" w:hAnsi="Arial" w:cs="Arial"/>
          <w:color w:val="000000"/>
          <w:highlight w:val="yellow"/>
          <w:u w:val="single"/>
        </w:rPr>
        <w:t>the</w:t>
      </w:r>
      <w:r w:rsidRPr="00077470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077470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795DB35B" w14:textId="77777777" w:rsidR="00216AF8" w:rsidRPr="00077470" w:rsidRDefault="00216AF8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7"/>
        <w:gridCol w:w="4627"/>
      </w:tblGrid>
      <w:tr w:rsidR="00216AF8" w:rsidRPr="00077470" w14:paraId="7F0A94BC" w14:textId="77777777">
        <w:trPr>
          <w:trHeight w:val="637"/>
        </w:trPr>
        <w:tc>
          <w:tcPr>
            <w:tcW w:w="4622" w:type="dxa"/>
          </w:tcPr>
          <w:p w14:paraId="1AB6A219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7" w:type="dxa"/>
          </w:tcPr>
          <w:p w14:paraId="6B754C41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27" w:type="dxa"/>
          </w:tcPr>
          <w:p w14:paraId="0DFB5C24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077470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216AF8" w:rsidRPr="00077470" w14:paraId="76D608A9" w14:textId="77777777">
        <w:trPr>
          <w:trHeight w:val="1607"/>
        </w:trPr>
        <w:tc>
          <w:tcPr>
            <w:tcW w:w="4622" w:type="dxa"/>
          </w:tcPr>
          <w:p w14:paraId="53F8F153" w14:textId="77777777" w:rsidR="00216AF8" w:rsidRPr="00077470" w:rsidRDefault="00000000">
            <w:pPr>
              <w:pStyle w:val="TableParagraph"/>
              <w:ind w:right="494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077470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077470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7" w:type="dxa"/>
          </w:tcPr>
          <w:p w14:paraId="104ECEE7" w14:textId="77777777" w:rsidR="00216AF8" w:rsidRPr="00077470" w:rsidRDefault="00000000">
            <w:pPr>
              <w:pStyle w:val="TableParagraph"/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This manuscript shows the diseases spread in wildlife living in fragmented habitats. It gives simple</w:t>
            </w:r>
            <w:r w:rsidRPr="00077470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guidelines about vaccination or buffer space is needed to control outbreaks. This helps both scientists and conservation managers to make better decisions. It</w:t>
            </w:r>
            <w:r w:rsidRPr="00077470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also</w:t>
            </w:r>
            <w:r w:rsidRPr="00077470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connects</w:t>
            </w:r>
            <w:r w:rsidRPr="00077470">
              <w:rPr>
                <w:rFonts w:ascii="Arial" w:hAnsi="Arial" w:cs="Arial"/>
                <w:spacing w:val="3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theory</w:t>
            </w:r>
            <w:r w:rsidRPr="00077470">
              <w:rPr>
                <w:rFonts w:ascii="Arial" w:hAnsi="Arial" w:cs="Arial"/>
                <w:spacing w:val="3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with</w:t>
            </w:r>
            <w:r w:rsidRPr="00077470">
              <w:rPr>
                <w:rFonts w:ascii="Arial" w:hAnsi="Arial" w:cs="Arial"/>
                <w:spacing w:val="3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real-world</w:t>
            </w:r>
            <w:r w:rsidRPr="00077470">
              <w:rPr>
                <w:rFonts w:ascii="Arial" w:hAnsi="Arial" w:cs="Arial"/>
                <w:spacing w:val="3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applications</w:t>
            </w:r>
            <w:r w:rsidRPr="00077470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>in</w:t>
            </w:r>
          </w:p>
          <w:p w14:paraId="3A642DEA" w14:textId="77777777" w:rsidR="00216AF8" w:rsidRPr="00077470" w:rsidRDefault="00000000">
            <w:pPr>
              <w:pStyle w:val="TableParagraph"/>
              <w:spacing w:line="207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disease</w:t>
            </w:r>
            <w:r w:rsidRPr="0007747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pacing w:val="-2"/>
                <w:sz w:val="20"/>
                <w:szCs w:val="20"/>
              </w:rPr>
              <w:t>control.</w:t>
            </w:r>
          </w:p>
        </w:tc>
        <w:tc>
          <w:tcPr>
            <w:tcW w:w="4627" w:type="dxa"/>
          </w:tcPr>
          <w:p w14:paraId="3042341D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BB4C54" w14:textId="77777777" w:rsidR="00216AF8" w:rsidRPr="00077470" w:rsidRDefault="00216AF8">
      <w:pPr>
        <w:spacing w:before="2"/>
        <w:rPr>
          <w:rFonts w:ascii="Arial" w:hAnsi="Arial" w:cs="Arial"/>
          <w:b/>
          <w:sz w:val="20"/>
          <w:szCs w:val="20"/>
        </w:rPr>
      </w:pPr>
    </w:p>
    <w:p w14:paraId="7F6C363C" w14:textId="77777777" w:rsidR="00216AF8" w:rsidRPr="00077470" w:rsidRDefault="00000000">
      <w:pPr>
        <w:pStyle w:val="BodyText"/>
        <w:ind w:left="23"/>
        <w:rPr>
          <w:rFonts w:ascii="Arial" w:hAnsi="Arial" w:cs="Arial"/>
        </w:rPr>
      </w:pPr>
      <w:r w:rsidRPr="00077470">
        <w:rPr>
          <w:rFonts w:ascii="Arial" w:hAnsi="Arial" w:cs="Arial"/>
          <w:color w:val="000000"/>
          <w:highlight w:val="yellow"/>
          <w:u w:val="single"/>
        </w:rPr>
        <w:t>PART</w:t>
      </w:r>
      <w:r w:rsidRPr="00077470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077470">
        <w:rPr>
          <w:rFonts w:ascii="Arial" w:hAnsi="Arial" w:cs="Arial"/>
          <w:color w:val="000000"/>
          <w:highlight w:val="yellow"/>
          <w:u w:val="single"/>
        </w:rPr>
        <w:t>2.1</w:t>
      </w:r>
      <w:r w:rsidRPr="00077470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077470">
        <w:rPr>
          <w:rFonts w:ascii="Arial" w:hAnsi="Arial" w:cs="Arial"/>
          <w:color w:val="000000"/>
          <w:highlight w:val="yellow"/>
          <w:u w:val="single"/>
        </w:rPr>
        <w:t>(Objective</w:t>
      </w:r>
      <w:r w:rsidRPr="00077470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077470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7569A896" w14:textId="77777777" w:rsidR="00216AF8" w:rsidRPr="00077470" w:rsidRDefault="00216AF8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2"/>
        <w:gridCol w:w="4632"/>
      </w:tblGrid>
      <w:tr w:rsidR="00216AF8" w:rsidRPr="00077470" w14:paraId="44739AA7" w14:textId="77777777">
        <w:trPr>
          <w:trHeight w:val="897"/>
        </w:trPr>
        <w:tc>
          <w:tcPr>
            <w:tcW w:w="4627" w:type="dxa"/>
          </w:tcPr>
          <w:p w14:paraId="71756804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40246673" w14:textId="77777777" w:rsidR="00216AF8" w:rsidRPr="00077470" w:rsidRDefault="00000000">
            <w:pPr>
              <w:pStyle w:val="TableParagraph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2" w:type="dxa"/>
          </w:tcPr>
          <w:p w14:paraId="4F7B3380" w14:textId="77777777" w:rsidR="00216AF8" w:rsidRPr="00077470" w:rsidRDefault="00000000">
            <w:pPr>
              <w:pStyle w:val="TableParagraph"/>
              <w:spacing w:line="254" w:lineRule="auto"/>
              <w:ind w:left="110" w:right="133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07747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</w:t>
            </w:r>
            <w:r w:rsidRPr="00077470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077470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the</w:t>
            </w:r>
            <w:r w:rsidRPr="00077470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077470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 of Authors are mandatory for Rating of 2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216AF8" w:rsidRPr="00077470" w14:paraId="25030F11" w14:textId="77777777">
        <w:trPr>
          <w:trHeight w:val="916"/>
        </w:trPr>
        <w:tc>
          <w:tcPr>
            <w:tcW w:w="4627" w:type="dxa"/>
          </w:tcPr>
          <w:p w14:paraId="2200DAC0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15D4C8AD" w14:textId="77777777" w:rsidR="00216AF8" w:rsidRPr="0007747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F234EEB" w14:textId="77777777" w:rsidR="00216AF8" w:rsidRPr="00077470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28975E72" w14:textId="77777777" w:rsidR="00216AF8" w:rsidRPr="00077470" w:rsidRDefault="00000000">
            <w:pPr>
              <w:pStyle w:val="TableParagraph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20F036B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65BE804F" w14:textId="77777777">
        <w:trPr>
          <w:trHeight w:val="921"/>
        </w:trPr>
        <w:tc>
          <w:tcPr>
            <w:tcW w:w="4627" w:type="dxa"/>
          </w:tcPr>
          <w:p w14:paraId="0165C7EF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7747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38B3DD9D" w14:textId="77777777" w:rsidR="00216AF8" w:rsidRPr="0007747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74995F1" w14:textId="77777777" w:rsidR="00216AF8" w:rsidRPr="0007747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0D0A35EA" w14:textId="77777777" w:rsidR="00216AF8" w:rsidRPr="00077470" w:rsidRDefault="00000000">
            <w:pPr>
              <w:pStyle w:val="TableParagraph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BC3130B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3BB627CF" w14:textId="77777777">
        <w:trPr>
          <w:trHeight w:val="921"/>
        </w:trPr>
        <w:tc>
          <w:tcPr>
            <w:tcW w:w="4627" w:type="dxa"/>
          </w:tcPr>
          <w:p w14:paraId="584D4571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276DEBB9" w14:textId="77777777" w:rsidR="00216AF8" w:rsidRPr="0007747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EF8F2B9" w14:textId="77777777" w:rsidR="00216AF8" w:rsidRPr="0007747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6F8466DD" w14:textId="77777777" w:rsidR="00216AF8" w:rsidRPr="00077470" w:rsidRDefault="00000000">
            <w:pPr>
              <w:pStyle w:val="TableParagraph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56B2D50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11CB5547" w14:textId="77777777">
        <w:trPr>
          <w:trHeight w:val="1151"/>
        </w:trPr>
        <w:tc>
          <w:tcPr>
            <w:tcW w:w="4627" w:type="dxa"/>
          </w:tcPr>
          <w:p w14:paraId="5622108E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73E2080D" w14:textId="77777777" w:rsidR="00216AF8" w:rsidRPr="00077470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15BCD37" w14:textId="77777777" w:rsidR="00216AF8" w:rsidRPr="0007747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79DC7F6F" w14:textId="77777777" w:rsidR="00216AF8" w:rsidRPr="00077470" w:rsidRDefault="00000000">
            <w:pPr>
              <w:pStyle w:val="TableParagraph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B11B7F8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54EE47B5" w14:textId="77777777">
        <w:trPr>
          <w:trHeight w:val="1146"/>
        </w:trPr>
        <w:tc>
          <w:tcPr>
            <w:tcW w:w="4627" w:type="dxa"/>
          </w:tcPr>
          <w:p w14:paraId="40933067" w14:textId="77777777" w:rsidR="00216AF8" w:rsidRPr="00077470" w:rsidRDefault="00000000">
            <w:pPr>
              <w:pStyle w:val="TableParagraph"/>
              <w:spacing w:before="4" w:line="235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07747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7747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7747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07747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69B4AE51" w14:textId="77777777" w:rsidR="00216AF8" w:rsidRPr="00077470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3903D87" w14:textId="77777777" w:rsidR="00216AF8" w:rsidRPr="0007747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5F9557A8" w14:textId="77777777" w:rsidR="00216AF8" w:rsidRPr="00077470" w:rsidRDefault="00000000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7F50AC48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4C30D6CF" w14:textId="77777777">
        <w:trPr>
          <w:trHeight w:val="921"/>
        </w:trPr>
        <w:tc>
          <w:tcPr>
            <w:tcW w:w="4627" w:type="dxa"/>
          </w:tcPr>
          <w:p w14:paraId="5441C6D7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date?</w:t>
            </w:r>
          </w:p>
          <w:p w14:paraId="7A760902" w14:textId="77777777" w:rsidR="00216AF8" w:rsidRPr="0007747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D4488F1" w14:textId="77777777" w:rsidR="00216AF8" w:rsidRPr="0007747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694638BA" w14:textId="77777777" w:rsidR="00216AF8" w:rsidRPr="00077470" w:rsidRDefault="00000000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5FB13BB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2E4DF2A3" w14:textId="77777777">
        <w:trPr>
          <w:trHeight w:val="1151"/>
        </w:trPr>
        <w:tc>
          <w:tcPr>
            <w:tcW w:w="4627" w:type="dxa"/>
          </w:tcPr>
          <w:p w14:paraId="08AD8FEE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057750F1" w14:textId="77777777" w:rsidR="00216AF8" w:rsidRPr="00077470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D68D8DC" w14:textId="77777777" w:rsidR="00216AF8" w:rsidRPr="0007747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4A544950" w14:textId="77777777" w:rsidR="00216AF8" w:rsidRPr="00077470" w:rsidRDefault="00000000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E8D504A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6C7A075D" w14:textId="77777777">
        <w:trPr>
          <w:trHeight w:val="1146"/>
        </w:trPr>
        <w:tc>
          <w:tcPr>
            <w:tcW w:w="4627" w:type="dxa"/>
          </w:tcPr>
          <w:p w14:paraId="7F622330" w14:textId="77777777" w:rsidR="00216AF8" w:rsidRPr="00077470" w:rsidRDefault="00000000">
            <w:pPr>
              <w:pStyle w:val="TableParagraph"/>
              <w:spacing w:before="4" w:line="235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72ECEFAE" w14:textId="77777777" w:rsidR="00216AF8" w:rsidRPr="00077470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6B3E12C" w14:textId="77777777" w:rsidR="00216AF8" w:rsidRPr="0007747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3DD20B4F" w14:textId="77777777" w:rsidR="00216AF8" w:rsidRPr="00077470" w:rsidRDefault="00000000">
            <w:pPr>
              <w:pStyle w:val="TableParagraph"/>
              <w:ind w:left="470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>N/A</w:t>
            </w:r>
          </w:p>
        </w:tc>
        <w:tc>
          <w:tcPr>
            <w:tcW w:w="4632" w:type="dxa"/>
          </w:tcPr>
          <w:p w14:paraId="3E08A3A0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48E4459F" w14:textId="77777777">
        <w:trPr>
          <w:trHeight w:val="921"/>
        </w:trPr>
        <w:tc>
          <w:tcPr>
            <w:tcW w:w="4627" w:type="dxa"/>
          </w:tcPr>
          <w:p w14:paraId="20797D9D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6FD4A934" w14:textId="77777777" w:rsidR="00216AF8" w:rsidRPr="0007747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C6C206F" w14:textId="77777777" w:rsidR="00216AF8" w:rsidRPr="0007747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6B251591" w14:textId="77777777" w:rsidR="00216AF8" w:rsidRPr="00077470" w:rsidRDefault="00000000">
            <w:pPr>
              <w:pStyle w:val="TableParagraph"/>
              <w:ind w:left="560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8B95450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2149695E" w14:textId="77777777">
        <w:trPr>
          <w:trHeight w:val="230"/>
        </w:trPr>
        <w:tc>
          <w:tcPr>
            <w:tcW w:w="4627" w:type="dxa"/>
          </w:tcPr>
          <w:p w14:paraId="784FC651" w14:textId="77777777" w:rsidR="00216AF8" w:rsidRPr="00077470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07747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and</w:t>
            </w:r>
          </w:p>
        </w:tc>
        <w:tc>
          <w:tcPr>
            <w:tcW w:w="4632" w:type="dxa"/>
          </w:tcPr>
          <w:p w14:paraId="2777FE4C" w14:textId="77777777" w:rsidR="00216AF8" w:rsidRPr="00077470" w:rsidRDefault="00000000">
            <w:pPr>
              <w:pStyle w:val="TableParagraph"/>
              <w:spacing w:line="210" w:lineRule="exact"/>
              <w:ind w:left="560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4163809A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5BF153" w14:textId="77777777" w:rsidR="00216AF8" w:rsidRPr="00077470" w:rsidRDefault="00216AF8">
      <w:pPr>
        <w:pStyle w:val="TableParagraph"/>
        <w:rPr>
          <w:rFonts w:ascii="Arial" w:hAnsi="Arial" w:cs="Arial"/>
          <w:sz w:val="20"/>
          <w:szCs w:val="20"/>
        </w:rPr>
        <w:sectPr w:rsidR="00216AF8" w:rsidRPr="00077470">
          <w:headerReference w:type="default" r:id="rId7"/>
          <w:footerReference w:type="default" r:id="rId8"/>
          <w:type w:val="continuous"/>
          <w:pgSz w:w="16840" w:h="23820"/>
          <w:pgMar w:top="1700" w:right="1417" w:bottom="1620" w:left="1417" w:header="1284" w:footer="1429" w:gutter="0"/>
          <w:pgNumType w:start="1"/>
          <w:cols w:space="720"/>
        </w:sectPr>
      </w:pPr>
    </w:p>
    <w:p w14:paraId="1A45BD25" w14:textId="77777777" w:rsidR="00216AF8" w:rsidRPr="00077470" w:rsidRDefault="00216AF8">
      <w:pPr>
        <w:spacing w:before="1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2"/>
        <w:gridCol w:w="4632"/>
      </w:tblGrid>
      <w:tr w:rsidR="00216AF8" w:rsidRPr="00077470" w14:paraId="1E67BB30" w14:textId="77777777">
        <w:trPr>
          <w:trHeight w:val="1151"/>
        </w:trPr>
        <w:tc>
          <w:tcPr>
            <w:tcW w:w="4627" w:type="dxa"/>
          </w:tcPr>
          <w:p w14:paraId="0075EC91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47012C06" w14:textId="77777777" w:rsidR="00216AF8" w:rsidRPr="0007747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302C89C" w14:textId="77777777" w:rsidR="00216AF8" w:rsidRPr="00077470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6CD6D339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087227A6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58FE024F" w14:textId="77777777">
        <w:trPr>
          <w:trHeight w:val="1146"/>
        </w:trPr>
        <w:tc>
          <w:tcPr>
            <w:tcW w:w="4627" w:type="dxa"/>
          </w:tcPr>
          <w:p w14:paraId="0C84D68A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5F272527" w14:textId="77777777" w:rsidR="00216AF8" w:rsidRPr="00077470" w:rsidRDefault="00000000">
            <w:pPr>
              <w:pStyle w:val="TableParagraph"/>
              <w:spacing w:before="1" w:line="228" w:lineRule="exac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BC92BC5" w14:textId="77777777" w:rsidR="00216AF8" w:rsidRPr="00077470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6FA12644" w14:textId="77777777" w:rsidR="00216AF8" w:rsidRPr="00077470" w:rsidRDefault="00000000">
            <w:pPr>
              <w:pStyle w:val="TableParagraph"/>
              <w:ind w:left="560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445E8BB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6DBEF5A6" w14:textId="77777777">
        <w:trPr>
          <w:trHeight w:val="919"/>
        </w:trPr>
        <w:tc>
          <w:tcPr>
            <w:tcW w:w="4627" w:type="dxa"/>
          </w:tcPr>
          <w:p w14:paraId="23AB6944" w14:textId="77777777" w:rsidR="00216AF8" w:rsidRPr="00077470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01F22402" w14:textId="77777777" w:rsidR="00216AF8" w:rsidRPr="0007747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15C0D16" w14:textId="77777777" w:rsidR="00216AF8" w:rsidRPr="0007747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036ECCDB" w14:textId="77777777" w:rsidR="00216AF8" w:rsidRPr="00077470" w:rsidRDefault="00000000">
            <w:pPr>
              <w:pStyle w:val="TableParagraph"/>
              <w:spacing w:line="228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CB59917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192B67AB" w14:textId="77777777">
        <w:trPr>
          <w:trHeight w:val="921"/>
        </w:trPr>
        <w:tc>
          <w:tcPr>
            <w:tcW w:w="4627" w:type="dxa"/>
          </w:tcPr>
          <w:p w14:paraId="51E2C987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045A335D" w14:textId="77777777" w:rsidR="00216AF8" w:rsidRPr="0007747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37118CE" w14:textId="77777777" w:rsidR="00216AF8" w:rsidRPr="0007747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74D15C24" w14:textId="77777777" w:rsidR="00216AF8" w:rsidRPr="00077470" w:rsidRDefault="00000000">
            <w:pPr>
              <w:pStyle w:val="TableParagraph"/>
              <w:ind w:left="460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1EC8D1F5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103736E4" w14:textId="77777777">
        <w:trPr>
          <w:trHeight w:val="1377"/>
        </w:trPr>
        <w:tc>
          <w:tcPr>
            <w:tcW w:w="4627" w:type="dxa"/>
          </w:tcPr>
          <w:p w14:paraId="3134BF6C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4FA063D5" w14:textId="77777777" w:rsidR="00216AF8" w:rsidRPr="00077470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722B4CD" w14:textId="77777777" w:rsidR="00216AF8" w:rsidRPr="00077470" w:rsidRDefault="00000000">
            <w:pPr>
              <w:pStyle w:val="TableParagraph"/>
              <w:spacing w:before="4" w:line="235" w:lineRule="auto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697EEED1" w14:textId="77777777" w:rsidR="00216AF8" w:rsidRPr="00077470" w:rsidRDefault="00000000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07747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2" w:type="dxa"/>
          </w:tcPr>
          <w:p w14:paraId="459CB9AB" w14:textId="77777777" w:rsidR="00216AF8" w:rsidRPr="00077470" w:rsidRDefault="00000000">
            <w:pPr>
              <w:pStyle w:val="TableParagraph"/>
              <w:ind w:left="460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88BA49F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44F57D09" w14:textId="77777777">
        <w:trPr>
          <w:trHeight w:val="1382"/>
        </w:trPr>
        <w:tc>
          <w:tcPr>
            <w:tcW w:w="4627" w:type="dxa"/>
          </w:tcPr>
          <w:p w14:paraId="3141751D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37369A6D" w14:textId="77777777" w:rsidR="00216AF8" w:rsidRPr="00077470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7747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4CF069D" w14:textId="77777777" w:rsidR="00216AF8" w:rsidRPr="0007747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553D85A8" w14:textId="77777777" w:rsidR="00216AF8" w:rsidRPr="00077470" w:rsidRDefault="00000000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07747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7747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07747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2" w:type="dxa"/>
          </w:tcPr>
          <w:p w14:paraId="343D68F4" w14:textId="77777777" w:rsidR="00216AF8" w:rsidRPr="00077470" w:rsidRDefault="00000000">
            <w:pPr>
              <w:pStyle w:val="TableParagraph"/>
              <w:ind w:left="460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32F03A33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CA9930" w14:textId="77777777" w:rsidR="00216AF8" w:rsidRPr="00077470" w:rsidRDefault="00216AF8">
      <w:pPr>
        <w:rPr>
          <w:rFonts w:ascii="Arial" w:hAnsi="Arial" w:cs="Arial"/>
          <w:b/>
          <w:sz w:val="20"/>
          <w:szCs w:val="20"/>
        </w:rPr>
      </w:pPr>
    </w:p>
    <w:p w14:paraId="1A53A920" w14:textId="77777777" w:rsidR="00216AF8" w:rsidRPr="00077470" w:rsidRDefault="00000000">
      <w:pPr>
        <w:pStyle w:val="BodyText"/>
        <w:spacing w:before="1"/>
        <w:ind w:left="23"/>
        <w:rPr>
          <w:rFonts w:ascii="Arial" w:hAnsi="Arial" w:cs="Arial"/>
        </w:rPr>
      </w:pPr>
      <w:r w:rsidRPr="00077470">
        <w:rPr>
          <w:rFonts w:ascii="Arial" w:hAnsi="Arial" w:cs="Arial"/>
          <w:color w:val="000000"/>
          <w:highlight w:val="yellow"/>
          <w:u w:val="single"/>
        </w:rPr>
        <w:t>PART</w:t>
      </w:r>
      <w:r w:rsidRPr="00077470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077470">
        <w:rPr>
          <w:rFonts w:ascii="Arial" w:hAnsi="Arial" w:cs="Arial"/>
          <w:color w:val="000000"/>
          <w:highlight w:val="yellow"/>
          <w:u w:val="single"/>
        </w:rPr>
        <w:t>2.2</w:t>
      </w:r>
      <w:r w:rsidRPr="00077470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077470">
        <w:rPr>
          <w:rFonts w:ascii="Arial" w:hAnsi="Arial" w:cs="Arial"/>
          <w:color w:val="000000"/>
          <w:highlight w:val="yellow"/>
          <w:u w:val="single"/>
        </w:rPr>
        <w:t>(Subjective</w:t>
      </w:r>
      <w:r w:rsidRPr="00077470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077470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168BF03E" w14:textId="77777777" w:rsidR="00216AF8" w:rsidRPr="00077470" w:rsidRDefault="00216AF8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2"/>
        <w:gridCol w:w="4632"/>
      </w:tblGrid>
      <w:tr w:rsidR="00216AF8" w:rsidRPr="00077470" w14:paraId="035847B5" w14:textId="77777777">
        <w:trPr>
          <w:trHeight w:val="877"/>
        </w:trPr>
        <w:tc>
          <w:tcPr>
            <w:tcW w:w="4627" w:type="dxa"/>
          </w:tcPr>
          <w:p w14:paraId="118C362B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4B06D993" w14:textId="77777777" w:rsidR="00216AF8" w:rsidRPr="00077470" w:rsidRDefault="00000000">
            <w:pPr>
              <w:pStyle w:val="TableParagraph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077470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32" w:type="dxa"/>
          </w:tcPr>
          <w:p w14:paraId="60D5C0F4" w14:textId="77777777" w:rsidR="00216AF8" w:rsidRPr="00077470" w:rsidRDefault="00000000">
            <w:pPr>
              <w:pStyle w:val="TableParagraph"/>
              <w:spacing w:line="254" w:lineRule="auto"/>
              <w:ind w:left="110" w:right="133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07747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(It</w:t>
            </w:r>
            <w:r w:rsidRPr="00077470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077470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077470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077470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here)</w:t>
            </w:r>
          </w:p>
        </w:tc>
      </w:tr>
      <w:tr w:rsidR="00216AF8" w:rsidRPr="00077470" w14:paraId="3CC32AB4" w14:textId="77777777">
        <w:trPr>
          <w:trHeight w:val="1151"/>
        </w:trPr>
        <w:tc>
          <w:tcPr>
            <w:tcW w:w="4627" w:type="dxa"/>
          </w:tcPr>
          <w:p w14:paraId="6CC38FEA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07747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7747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257507CF" w14:textId="77777777" w:rsidR="00216AF8" w:rsidRPr="00077470" w:rsidRDefault="00216AF8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B95729" w14:textId="77777777" w:rsidR="00216AF8" w:rsidRPr="0007747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If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your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answer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is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NO,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please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provide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a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brief,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2" w:type="dxa"/>
          </w:tcPr>
          <w:p w14:paraId="025173E6" w14:textId="77777777" w:rsidR="00216AF8" w:rsidRPr="00077470" w:rsidRDefault="00000000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09D7F448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6B46E6E7" w14:textId="77777777">
        <w:trPr>
          <w:trHeight w:val="1151"/>
        </w:trPr>
        <w:tc>
          <w:tcPr>
            <w:tcW w:w="4627" w:type="dxa"/>
          </w:tcPr>
          <w:p w14:paraId="2649FCDF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7F76B81F" w14:textId="77777777" w:rsidR="00216AF8" w:rsidRPr="0007747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0882778C" w14:textId="77777777" w:rsidR="00216AF8" w:rsidRPr="00077470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If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your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answer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is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NO,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please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provide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a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brief,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2" w:type="dxa"/>
          </w:tcPr>
          <w:p w14:paraId="1030FA1F" w14:textId="77777777" w:rsidR="00216AF8" w:rsidRPr="00077470" w:rsidRDefault="00000000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41F83CF2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2E103E29" w14:textId="77777777">
        <w:trPr>
          <w:trHeight w:val="1607"/>
        </w:trPr>
        <w:tc>
          <w:tcPr>
            <w:tcW w:w="4627" w:type="dxa"/>
          </w:tcPr>
          <w:p w14:paraId="1A1527B4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7747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7747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07747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38A0DA91" w14:textId="77777777" w:rsidR="00216AF8" w:rsidRPr="00077470" w:rsidRDefault="00000000">
            <w:pPr>
              <w:pStyle w:val="TableParagraph"/>
              <w:spacing w:before="226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If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your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answer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is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NO,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please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provide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a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brief,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0DEDACAB" w14:textId="77777777" w:rsidR="00216AF8" w:rsidRPr="00077470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632" w:type="dxa"/>
          </w:tcPr>
          <w:p w14:paraId="7205D43D" w14:textId="77777777" w:rsidR="00216AF8" w:rsidRPr="00077470" w:rsidRDefault="00000000">
            <w:pPr>
              <w:pStyle w:val="TableParagraph"/>
              <w:ind w:left="410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Yes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with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minor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pacing w:val="-2"/>
                <w:sz w:val="20"/>
                <w:szCs w:val="20"/>
              </w:rPr>
              <w:t>revision</w:t>
            </w:r>
          </w:p>
          <w:p w14:paraId="6BE1EC8F" w14:textId="77777777" w:rsidR="00216AF8" w:rsidRPr="00077470" w:rsidRDefault="00000000">
            <w:pPr>
              <w:pStyle w:val="TableParagraph"/>
              <w:spacing w:before="207" w:line="230" w:lineRule="atLeast"/>
              <w:ind w:left="110" w:right="92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 xml:space="preserve">The manuscript is scientifically correct but rely on assumptions like exponential distributions, constant migration that may limit real-world applicability. Clarify these limitations further in relation to </w:t>
            </w:r>
            <w:r w:rsidRPr="00077470">
              <w:rPr>
                <w:rFonts w:ascii="Arial" w:hAnsi="Arial" w:cs="Arial"/>
                <w:spacing w:val="-2"/>
                <w:sz w:val="20"/>
                <w:szCs w:val="20"/>
              </w:rPr>
              <w:t>conclusions.</w:t>
            </w:r>
          </w:p>
          <w:p w14:paraId="21E6A133" w14:textId="77777777" w:rsidR="00C335C7" w:rsidRPr="00077470" w:rsidRDefault="00C335C7">
            <w:pPr>
              <w:pStyle w:val="TableParagraph"/>
              <w:spacing w:before="207" w:line="230" w:lineRule="atLeast"/>
              <w:ind w:left="110" w:right="92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14:paraId="27C2E56A" w14:textId="77777777" w:rsidR="00C335C7" w:rsidRPr="00077470" w:rsidRDefault="00C335C7" w:rsidP="00C335C7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model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uses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assumptions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that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may</w:t>
            </w:r>
            <w:r w:rsidRPr="0007747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not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match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real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world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pacing w:val="-2"/>
                <w:sz w:val="20"/>
                <w:szCs w:val="20"/>
              </w:rPr>
              <w:t>situations.</w:t>
            </w:r>
          </w:p>
          <w:p w14:paraId="7AE7DCB6" w14:textId="77777777" w:rsidR="00C335C7" w:rsidRPr="00077470" w:rsidRDefault="00C335C7" w:rsidP="00C335C7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study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does</w:t>
            </w:r>
            <w:r w:rsidRPr="0007747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not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use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much</w:t>
            </w:r>
            <w:r w:rsidRPr="0007747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real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data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to</w:t>
            </w:r>
            <w:r w:rsidRPr="0007747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test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pacing w:val="-2"/>
                <w:sz w:val="20"/>
                <w:szCs w:val="20"/>
              </w:rPr>
              <w:t>results.</w:t>
            </w:r>
          </w:p>
          <w:p w14:paraId="2C0B1DB7" w14:textId="77777777" w:rsidR="00C335C7" w:rsidRPr="00077470" w:rsidRDefault="00C335C7" w:rsidP="00C335C7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1" w:line="228" w:lineRule="exac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Tables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and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figures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are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not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well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pacing w:val="-2"/>
                <w:sz w:val="20"/>
                <w:szCs w:val="20"/>
              </w:rPr>
              <w:t>formatted.</w:t>
            </w:r>
          </w:p>
          <w:p w14:paraId="64AC2A3C" w14:textId="417FC907" w:rsidR="00C335C7" w:rsidRPr="00077470" w:rsidRDefault="00C335C7" w:rsidP="00C335C7">
            <w:pPr>
              <w:pStyle w:val="TableParagraph"/>
              <w:spacing w:before="207" w:line="230" w:lineRule="atLeast"/>
              <w:ind w:left="110" w:right="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model</w:t>
            </w:r>
            <w:r w:rsidRPr="0007747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does</w:t>
            </w:r>
            <w:r w:rsidRPr="0007747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not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include</w:t>
            </w:r>
            <w:r w:rsidRPr="0007747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factors</w:t>
            </w:r>
            <w:r w:rsidRPr="0007747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like</w:t>
            </w:r>
            <w:r w:rsidRPr="0007747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seasonal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movement</w:t>
            </w:r>
            <w:r w:rsidRPr="0007747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or</w:t>
            </w:r>
            <w:r w:rsidRPr="0007747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livestock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pacing w:val="-2"/>
                <w:sz w:val="20"/>
                <w:szCs w:val="20"/>
              </w:rPr>
              <w:t>interaction.</w:t>
            </w:r>
          </w:p>
        </w:tc>
        <w:tc>
          <w:tcPr>
            <w:tcW w:w="4632" w:type="dxa"/>
          </w:tcPr>
          <w:p w14:paraId="3BDD2639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455E19D8" w14:textId="77777777">
        <w:trPr>
          <w:trHeight w:val="1382"/>
        </w:trPr>
        <w:tc>
          <w:tcPr>
            <w:tcW w:w="4627" w:type="dxa"/>
          </w:tcPr>
          <w:p w14:paraId="402D827C" w14:textId="77777777" w:rsidR="00216AF8" w:rsidRPr="0007747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7747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2CF3B5DA" w14:textId="77777777" w:rsidR="00216AF8" w:rsidRPr="0007747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(YES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or</w:t>
            </w:r>
            <w:r w:rsidRPr="0007747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1C9427C4" w14:textId="77777777" w:rsidR="00216AF8" w:rsidRPr="00077470" w:rsidRDefault="00216AF8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C64D30" w14:textId="77777777" w:rsidR="00216AF8" w:rsidRPr="00077470" w:rsidRDefault="00000000">
            <w:pPr>
              <w:pStyle w:val="TableParagraph"/>
              <w:ind w:right="190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If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your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answer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is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NO,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please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provide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clear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32" w:type="dxa"/>
          </w:tcPr>
          <w:p w14:paraId="248C131D" w14:textId="77777777" w:rsidR="00216AF8" w:rsidRPr="00077470" w:rsidRDefault="00000000">
            <w:pPr>
              <w:pStyle w:val="TableParagraph"/>
              <w:ind w:left="410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2CC60FEF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AF8" w:rsidRPr="00077470" w14:paraId="30B09F46" w14:textId="77777777">
        <w:trPr>
          <w:trHeight w:val="1377"/>
        </w:trPr>
        <w:tc>
          <w:tcPr>
            <w:tcW w:w="4627" w:type="dxa"/>
          </w:tcPr>
          <w:p w14:paraId="46123B06" w14:textId="77777777" w:rsidR="00216AF8" w:rsidRPr="00077470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7747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7747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07747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446F40ED" w14:textId="77777777" w:rsidR="00216AF8" w:rsidRPr="00077470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(YES</w:t>
            </w:r>
            <w:r w:rsidRPr="0007747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or</w:t>
            </w:r>
            <w:r w:rsidRPr="0007747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7B1AA593" w14:textId="77777777" w:rsidR="00216AF8" w:rsidRPr="00077470" w:rsidRDefault="00216AF8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4F04AB" w14:textId="77777777" w:rsidR="00216AF8" w:rsidRPr="00077470" w:rsidRDefault="00000000">
            <w:pPr>
              <w:pStyle w:val="TableParagraph"/>
              <w:ind w:right="190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z w:val="20"/>
                <w:szCs w:val="20"/>
              </w:rPr>
              <w:t>(If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yes,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kindly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please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write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down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the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ethical</w:t>
            </w: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77470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632" w:type="dxa"/>
          </w:tcPr>
          <w:p w14:paraId="1A72EF29" w14:textId="77777777" w:rsidR="00216AF8" w:rsidRPr="00077470" w:rsidRDefault="00000000">
            <w:pPr>
              <w:pStyle w:val="Table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77470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632" w:type="dxa"/>
          </w:tcPr>
          <w:p w14:paraId="464DC5F8" w14:textId="77777777" w:rsidR="00216AF8" w:rsidRPr="00077470" w:rsidRDefault="00216AF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DB14A7" w14:textId="77777777" w:rsidR="00216AF8" w:rsidRPr="00077470" w:rsidRDefault="00216AF8">
      <w:pPr>
        <w:rPr>
          <w:rFonts w:ascii="Arial" w:hAnsi="Arial" w:cs="Arial"/>
          <w:b/>
          <w:sz w:val="20"/>
          <w:szCs w:val="20"/>
        </w:rPr>
      </w:pPr>
    </w:p>
    <w:p w14:paraId="5D8EF9CC" w14:textId="77777777" w:rsidR="00960FBA" w:rsidRPr="00077470" w:rsidRDefault="00960FBA" w:rsidP="00960FBA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07747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111DCFA" w14:textId="77777777" w:rsidR="00960FBA" w:rsidRPr="00077470" w:rsidRDefault="00960FBA" w:rsidP="00960FBA">
      <w:pPr>
        <w:widowControl/>
        <w:autoSpaceDE/>
        <w:autoSpaceDN/>
        <w:rPr>
          <w:rFonts w:ascii="Arial" w:hAnsi="Arial" w:cs="Arial"/>
          <w:sz w:val="20"/>
          <w:szCs w:val="20"/>
        </w:rPr>
      </w:pPr>
      <w:r w:rsidRPr="00077470">
        <w:rPr>
          <w:rFonts w:ascii="Arial" w:hAnsi="Arial" w:cs="Arial"/>
          <w:sz w:val="20"/>
          <w:szCs w:val="20"/>
        </w:rPr>
        <w:t>.</w:t>
      </w:r>
      <w:r w:rsidRPr="00077470">
        <w:rPr>
          <w:rFonts w:ascii="Arial" w:eastAsiaTheme="minorEastAsia" w:hAnsi="Arial" w:cs="Arial"/>
          <w:color w:val="000000"/>
          <w:sz w:val="20"/>
          <w:szCs w:val="20"/>
        </w:rPr>
        <w:t xml:space="preserve"> Deekshitha S Nayak, Mangalore Institute of Technology &amp; Engineering, India</w:t>
      </w:r>
    </w:p>
    <w:p w14:paraId="29B40470" w14:textId="77777777" w:rsidR="00216AF8" w:rsidRPr="00077470" w:rsidRDefault="00216AF8">
      <w:pPr>
        <w:spacing w:before="3"/>
        <w:rPr>
          <w:rFonts w:ascii="Arial" w:hAnsi="Arial" w:cs="Arial"/>
          <w:b/>
          <w:sz w:val="20"/>
          <w:szCs w:val="20"/>
        </w:rPr>
      </w:pPr>
    </w:p>
    <w:sectPr w:rsidR="00216AF8" w:rsidRPr="00077470">
      <w:pgSz w:w="16840" w:h="23820"/>
      <w:pgMar w:top="1700" w:right="1417" w:bottom="1620" w:left="1417" w:header="1284" w:footer="1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4673B" w14:textId="77777777" w:rsidR="009414C1" w:rsidRDefault="009414C1">
      <w:r>
        <w:separator/>
      </w:r>
    </w:p>
  </w:endnote>
  <w:endnote w:type="continuationSeparator" w:id="0">
    <w:p w14:paraId="741CB958" w14:textId="77777777" w:rsidR="009414C1" w:rsidRDefault="0094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496E" w14:textId="77777777" w:rsidR="00216AF8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E9B5A1E" wp14:editId="58DD1141">
              <wp:simplePos x="0" y="0"/>
              <wp:positionH relativeFrom="page">
                <wp:posOffset>9190754</wp:posOffset>
              </wp:positionH>
              <wp:positionV relativeFrom="page">
                <wp:posOffset>14073855</wp:posOffset>
              </wp:positionV>
              <wp:extent cx="601345" cy="3105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52EB6" w14:textId="77777777" w:rsidR="00216AF8" w:rsidRDefault="00000000">
                          <w:pPr>
                            <w:spacing w:before="16" w:line="235" w:lineRule="auto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9B5A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7pt;margin-top:1108.2pt;width:47.35pt;height:24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" filled="f" stroked="f">
              <v:textbox inset="0,0,0,0">
                <w:txbxContent>
                  <w:p w14:paraId="74252EB6" w14:textId="77777777" w:rsidR="00216AF8" w:rsidRDefault="00000000">
                    <w:pPr>
                      <w:spacing w:before="16" w:line="235" w:lineRule="auto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19DC1" w14:textId="77777777" w:rsidR="009414C1" w:rsidRDefault="009414C1">
      <w:r>
        <w:separator/>
      </w:r>
    </w:p>
  </w:footnote>
  <w:footnote w:type="continuationSeparator" w:id="0">
    <w:p w14:paraId="295DF926" w14:textId="77777777" w:rsidR="009414C1" w:rsidRDefault="00941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76C6B" w14:textId="77777777" w:rsidR="00216AF8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393E414" wp14:editId="2BA185EB">
              <wp:simplePos x="0" y="0"/>
              <wp:positionH relativeFrom="page">
                <wp:posOffset>4695362</wp:posOffset>
              </wp:positionH>
              <wp:positionV relativeFrom="page">
                <wp:posOffset>802863</wp:posOffset>
              </wp:positionV>
              <wp:extent cx="130302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3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EBDB3B" w14:textId="77777777" w:rsidR="00216AF8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6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3E41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pt;margin-top:63.2pt;width:102.6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" filled="f" stroked="f">
              <v:textbox inset="0,0,0,0">
                <w:txbxContent>
                  <w:p w14:paraId="33EBDB3B" w14:textId="77777777" w:rsidR="00216AF8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6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0BE5"/>
    <w:multiLevelType w:val="hybridMultilevel"/>
    <w:tmpl w:val="28106B34"/>
    <w:lvl w:ilvl="0" w:tplc="2FDA4960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7A047DDE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2" w:tplc="2D6C1254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3" w:tplc="8D465C5A">
      <w:numFmt w:val="bullet"/>
      <w:lvlText w:val="•"/>
      <w:lvlJc w:val="left"/>
      <w:pPr>
        <w:ind w:left="4738" w:hanging="360"/>
      </w:pPr>
      <w:rPr>
        <w:rFonts w:hint="default"/>
        <w:lang w:val="en-US" w:eastAsia="en-US" w:bidi="ar-SA"/>
      </w:rPr>
    </w:lvl>
    <w:lvl w:ilvl="4" w:tplc="648A7B34">
      <w:numFmt w:val="bullet"/>
      <w:lvlText w:val="•"/>
      <w:lvlJc w:val="left"/>
      <w:pPr>
        <w:ind w:left="6044" w:hanging="360"/>
      </w:pPr>
      <w:rPr>
        <w:rFonts w:hint="default"/>
        <w:lang w:val="en-US" w:eastAsia="en-US" w:bidi="ar-SA"/>
      </w:rPr>
    </w:lvl>
    <w:lvl w:ilvl="5" w:tplc="EB24844A">
      <w:numFmt w:val="bullet"/>
      <w:lvlText w:val="•"/>
      <w:lvlJc w:val="left"/>
      <w:pPr>
        <w:ind w:left="7350" w:hanging="360"/>
      </w:pPr>
      <w:rPr>
        <w:rFonts w:hint="default"/>
        <w:lang w:val="en-US" w:eastAsia="en-US" w:bidi="ar-SA"/>
      </w:rPr>
    </w:lvl>
    <w:lvl w:ilvl="6" w:tplc="AA1CA540">
      <w:numFmt w:val="bullet"/>
      <w:lvlText w:val="•"/>
      <w:lvlJc w:val="left"/>
      <w:pPr>
        <w:ind w:left="8656" w:hanging="360"/>
      </w:pPr>
      <w:rPr>
        <w:rFonts w:hint="default"/>
        <w:lang w:val="en-US" w:eastAsia="en-US" w:bidi="ar-SA"/>
      </w:rPr>
    </w:lvl>
    <w:lvl w:ilvl="7" w:tplc="FFD09458">
      <w:numFmt w:val="bullet"/>
      <w:lvlText w:val="•"/>
      <w:lvlJc w:val="left"/>
      <w:pPr>
        <w:ind w:left="9962" w:hanging="360"/>
      </w:pPr>
      <w:rPr>
        <w:rFonts w:hint="default"/>
        <w:lang w:val="en-US" w:eastAsia="en-US" w:bidi="ar-SA"/>
      </w:rPr>
    </w:lvl>
    <w:lvl w:ilvl="8" w:tplc="78003DB6">
      <w:numFmt w:val="bullet"/>
      <w:lvlText w:val="•"/>
      <w:lvlJc w:val="left"/>
      <w:pPr>
        <w:ind w:left="112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3197C3A"/>
    <w:multiLevelType w:val="hybridMultilevel"/>
    <w:tmpl w:val="169CCEAA"/>
    <w:lvl w:ilvl="0" w:tplc="ECF8AF54">
      <w:start w:val="1"/>
      <w:numFmt w:val="decimal"/>
      <w:lvlText w:val="%1."/>
      <w:lvlJc w:val="left"/>
      <w:pPr>
        <w:ind w:left="222" w:hanging="200"/>
      </w:pPr>
      <w:rPr>
        <w:rFonts w:hint="default"/>
        <w:spacing w:val="-1"/>
        <w:w w:val="87"/>
        <w:lang w:val="en-US" w:eastAsia="en-US" w:bidi="ar-SA"/>
      </w:rPr>
    </w:lvl>
    <w:lvl w:ilvl="1" w:tplc="D20E0236">
      <w:numFmt w:val="bullet"/>
      <w:lvlText w:val="•"/>
      <w:lvlJc w:val="left"/>
      <w:pPr>
        <w:ind w:left="1598" w:hanging="200"/>
      </w:pPr>
      <w:rPr>
        <w:rFonts w:hint="default"/>
        <w:lang w:val="en-US" w:eastAsia="en-US" w:bidi="ar-SA"/>
      </w:rPr>
    </w:lvl>
    <w:lvl w:ilvl="2" w:tplc="242C0BB8">
      <w:numFmt w:val="bullet"/>
      <w:lvlText w:val="•"/>
      <w:lvlJc w:val="left"/>
      <w:pPr>
        <w:ind w:left="2976" w:hanging="200"/>
      </w:pPr>
      <w:rPr>
        <w:rFonts w:hint="default"/>
        <w:lang w:val="en-US" w:eastAsia="en-US" w:bidi="ar-SA"/>
      </w:rPr>
    </w:lvl>
    <w:lvl w:ilvl="3" w:tplc="09427110">
      <w:numFmt w:val="bullet"/>
      <w:lvlText w:val="•"/>
      <w:lvlJc w:val="left"/>
      <w:pPr>
        <w:ind w:left="4355" w:hanging="200"/>
      </w:pPr>
      <w:rPr>
        <w:rFonts w:hint="default"/>
        <w:lang w:val="en-US" w:eastAsia="en-US" w:bidi="ar-SA"/>
      </w:rPr>
    </w:lvl>
    <w:lvl w:ilvl="4" w:tplc="04F6D34A">
      <w:numFmt w:val="bullet"/>
      <w:lvlText w:val="•"/>
      <w:lvlJc w:val="left"/>
      <w:pPr>
        <w:ind w:left="5733" w:hanging="200"/>
      </w:pPr>
      <w:rPr>
        <w:rFonts w:hint="default"/>
        <w:lang w:val="en-US" w:eastAsia="en-US" w:bidi="ar-SA"/>
      </w:rPr>
    </w:lvl>
    <w:lvl w:ilvl="5" w:tplc="7D885598">
      <w:numFmt w:val="bullet"/>
      <w:lvlText w:val="•"/>
      <w:lvlJc w:val="left"/>
      <w:pPr>
        <w:ind w:left="7112" w:hanging="200"/>
      </w:pPr>
      <w:rPr>
        <w:rFonts w:hint="default"/>
        <w:lang w:val="en-US" w:eastAsia="en-US" w:bidi="ar-SA"/>
      </w:rPr>
    </w:lvl>
    <w:lvl w:ilvl="6" w:tplc="FE280726">
      <w:numFmt w:val="bullet"/>
      <w:lvlText w:val="•"/>
      <w:lvlJc w:val="left"/>
      <w:pPr>
        <w:ind w:left="8490" w:hanging="200"/>
      </w:pPr>
      <w:rPr>
        <w:rFonts w:hint="default"/>
        <w:lang w:val="en-US" w:eastAsia="en-US" w:bidi="ar-SA"/>
      </w:rPr>
    </w:lvl>
    <w:lvl w:ilvl="7" w:tplc="9148E144">
      <w:numFmt w:val="bullet"/>
      <w:lvlText w:val="•"/>
      <w:lvlJc w:val="left"/>
      <w:pPr>
        <w:ind w:left="9869" w:hanging="200"/>
      </w:pPr>
      <w:rPr>
        <w:rFonts w:hint="default"/>
        <w:lang w:val="en-US" w:eastAsia="en-US" w:bidi="ar-SA"/>
      </w:rPr>
    </w:lvl>
    <w:lvl w:ilvl="8" w:tplc="ABD22B8A">
      <w:numFmt w:val="bullet"/>
      <w:lvlText w:val="•"/>
      <w:lvlJc w:val="left"/>
      <w:pPr>
        <w:ind w:left="11247" w:hanging="200"/>
      </w:pPr>
      <w:rPr>
        <w:rFonts w:hint="default"/>
        <w:lang w:val="en-US" w:eastAsia="en-US" w:bidi="ar-SA"/>
      </w:rPr>
    </w:lvl>
  </w:abstractNum>
  <w:num w:numId="1" w16cid:durableId="252668296">
    <w:abstractNumId w:val="0"/>
  </w:num>
  <w:num w:numId="2" w16cid:durableId="1660040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6AF8"/>
    <w:rsid w:val="00023D5C"/>
    <w:rsid w:val="000249E4"/>
    <w:rsid w:val="00077470"/>
    <w:rsid w:val="00107D84"/>
    <w:rsid w:val="00140171"/>
    <w:rsid w:val="00216AF8"/>
    <w:rsid w:val="002777D8"/>
    <w:rsid w:val="00354CA3"/>
    <w:rsid w:val="003B0D1E"/>
    <w:rsid w:val="004A0829"/>
    <w:rsid w:val="00796456"/>
    <w:rsid w:val="00807678"/>
    <w:rsid w:val="008B2CF5"/>
    <w:rsid w:val="009414C1"/>
    <w:rsid w:val="00960FBA"/>
    <w:rsid w:val="00A40DA2"/>
    <w:rsid w:val="00B57877"/>
    <w:rsid w:val="00BD4DBF"/>
    <w:rsid w:val="00BF4910"/>
    <w:rsid w:val="00C335C7"/>
    <w:rsid w:val="00D6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2609F"/>
  <w15:docId w15:val="{453160E2-65B6-4637-8A4B-4892CE41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2" w:hanging="199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4A082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08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19</cp:revision>
  <dcterms:created xsi:type="dcterms:W3CDTF">2026-07-17T11:52:00Z</dcterms:created>
  <dcterms:modified xsi:type="dcterms:W3CDTF">2026-07-23T09:34:00Z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2026-07-17T00:00:00Z</vt:filetime>
  </property>
  <property fmtid="{D5CDD505-2E9C-101B-9397-08002B2CF9AE}" pid="5" name="Producer">
    <vt:lpwstr>macOS Version 15.7.7 (Build 24G720) Quartz PDFContext</vt:lpwstr>
  </property>
</Properties>
</file>