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732FFB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732FFB" w:rsidRDefault="00920C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732FFB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32FFB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732FFB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732FFB" w:rsidRDefault="00920C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5D9F728C" w:rsidR="00EE0195" w:rsidRPr="00732FFB" w:rsidRDefault="003874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Ms_AJMRCR_2753</w:t>
            </w:r>
          </w:p>
        </w:tc>
      </w:tr>
      <w:tr w:rsidR="00EE0195" w:rsidRPr="00732FFB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732FFB" w:rsidRDefault="00920C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72EBFB83" w:rsidR="00EE0195" w:rsidRPr="00732FFB" w:rsidRDefault="003874E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ARTERIOVENOUS MALFORMATION MIMICKING INFLAMMATORY POLYP: UNUSUAL CASE PRESENTATION</w:t>
            </w:r>
          </w:p>
        </w:tc>
      </w:tr>
      <w:tr w:rsidR="00EE0195" w:rsidRPr="00732FFB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732FFB" w:rsidRDefault="00920C8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3543410E" w:rsidR="00EE0195" w:rsidRPr="00732FFB" w:rsidRDefault="007408AF" w:rsidP="006D4CA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Case Report </w:t>
            </w:r>
          </w:p>
        </w:tc>
      </w:tr>
    </w:tbl>
    <w:p w14:paraId="20958E68" w14:textId="77777777" w:rsidR="00EE0195" w:rsidRPr="00732FFB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3B1F13" w14:textId="77777777" w:rsidR="00EE0195" w:rsidRPr="00732FFB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A23E674" w14:textId="77777777" w:rsidR="00EE0195" w:rsidRPr="00732FFB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732FFB" w:rsidRDefault="00920C8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32FF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32FF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732FFB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732FFB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732FFB" w:rsidRDefault="00920C8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32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32F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732FFB" w:rsidRDefault="00920C8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5220A58F" w:rsidR="00EE0195" w:rsidRPr="00732FFB" w:rsidRDefault="00DF52CE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sz w:val="20"/>
                <w:szCs w:val="20"/>
                <w:lang w:val="en-GB"/>
              </w:rPr>
              <w:t>Av malformations of nose are rare with limited data on the same. Such cases highlight different approaches that can be taken care while coming across such a patient</w:t>
            </w:r>
          </w:p>
        </w:tc>
        <w:tc>
          <w:tcPr>
            <w:tcW w:w="1667" w:type="pct"/>
          </w:tcPr>
          <w:p w14:paraId="6C77AB09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732FFB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732FFB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732FFB" w:rsidRDefault="00920C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32F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732FFB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732FFB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732FFB" w:rsidRDefault="00920C8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32FF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732FF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732FF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732FFB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732FFB" w:rsidRDefault="00920C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7218D634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C6478B2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3DDE76A9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1A7B0F48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7E06077B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B96A294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146EEE8C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DAE3CF2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7AE452CC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3A1E0C4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24494DC7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0FF95342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2B3993E6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ED1A691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5AEBB8C4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2F21C115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732FFB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732FF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201C2BB8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3DDEC2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42376A7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73C5F6A0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7DA4651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0C934E97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0A3AB114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94C88B1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08A804EA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DB955B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732FFB" w:rsidRDefault="00920C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732FFB" w:rsidRDefault="00920C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30D144C6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7C08AD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732FFB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732FFB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732FFB" w:rsidRDefault="00920C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32FF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732FFB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732FFB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732FF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732FFB" w:rsidRDefault="00920C8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32FF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32FF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732FF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732FFB" w:rsidRDefault="00920C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732FF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732FFB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091D49CF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“Nasal Cavity” to be added in the title</w:t>
            </w:r>
          </w:p>
        </w:tc>
        <w:tc>
          <w:tcPr>
            <w:tcW w:w="1667" w:type="pct"/>
          </w:tcPr>
          <w:p w14:paraId="6E56B637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732FFB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43A544A5" w:rsidR="00EE0195" w:rsidRPr="00732FFB" w:rsidRDefault="0004629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732FFB" w:rsidRDefault="00920C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32FF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732FFB" w:rsidRDefault="00920C8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6473B7E" w14:textId="77777777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4E6BAD6" w14:textId="77777777" w:rsidR="0004629B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BE3890" w14:textId="77777777" w:rsidR="0004629B" w:rsidRPr="00732FFB" w:rsidRDefault="0004629B" w:rsidP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Contrast imaging is a must for any suspicious vascular lesion. The author has not performed the same. This invites scrutiny.</w:t>
            </w:r>
          </w:p>
          <w:p w14:paraId="55BBA348" w14:textId="77777777" w:rsidR="002A44CC" w:rsidRPr="00732FFB" w:rsidRDefault="002A44CC" w:rsidP="0004629B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A8CDB95" w14:textId="0B561D54" w:rsidR="002A44CC" w:rsidRPr="00732FFB" w:rsidRDefault="002A44CC" w:rsidP="002A44CC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eastAsia="MS Mincho" w:hAnsi="Arial" w:cs="Arial"/>
                <w:sz w:val="20"/>
                <w:szCs w:val="20"/>
                <w:lang w:val="en-GB"/>
              </w:rPr>
              <w:t xml:space="preserve">The manuscript, although clinically important, lacks some scientific backing. Contrast-imaging is entirely missing from the treatment protocol, which is a must for any vascular lesion. </w:t>
            </w:r>
          </w:p>
          <w:p w14:paraId="40F11E32" w14:textId="77777777" w:rsidR="002A44CC" w:rsidRPr="00732FFB" w:rsidRDefault="002A44CC" w:rsidP="002A44CC">
            <w:pPr>
              <w:keepNext/>
              <w:outlineLvl w:val="1"/>
              <w:rPr>
                <w:rFonts w:ascii="Arial" w:eastAsia="MS Mincho" w:hAnsi="Arial" w:cs="Arial"/>
                <w:sz w:val="20"/>
                <w:szCs w:val="20"/>
                <w:lang w:val="en-GB"/>
              </w:rPr>
            </w:pPr>
          </w:p>
          <w:p w14:paraId="78D0B2D9" w14:textId="0069B0A8" w:rsidR="002A44CC" w:rsidRPr="00732FFB" w:rsidRDefault="002A44CC" w:rsidP="002A44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sz w:val="20"/>
                <w:szCs w:val="20"/>
                <w:lang w:val="en-GB"/>
              </w:rPr>
              <w:t>Requires major grammatical corrections</w:t>
            </w:r>
          </w:p>
          <w:p w14:paraId="1307A1ED" w14:textId="059D021C" w:rsidR="002A44CC" w:rsidRPr="00732FFB" w:rsidRDefault="002A44CC" w:rsidP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DBADE8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65C22A89" w:rsidR="00EE0195" w:rsidRPr="00732FFB" w:rsidRDefault="00920C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732FF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732FFB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736690F5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Yes; though formatting needs improvement</w:t>
            </w:r>
          </w:p>
        </w:tc>
        <w:tc>
          <w:tcPr>
            <w:tcW w:w="1667" w:type="pct"/>
          </w:tcPr>
          <w:p w14:paraId="5A6278DE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732FFB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732FFB" w:rsidRDefault="00920C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732FF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732FFB" w:rsidRDefault="00920C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732FFB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466DE4AA" w:rsidR="00EE0195" w:rsidRPr="00732FFB" w:rsidRDefault="0004629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</w:r>
            <w:r w:rsidRPr="00732FFB">
              <w:rPr>
                <w:rFonts w:ascii="Arial" w:hAnsi="Arial" w:cs="Arial"/>
                <w:bCs/>
                <w:sz w:val="20"/>
                <w:szCs w:val="20"/>
                <w:lang w:val="en-GB"/>
              </w:rPr>
              <w:br/>
              <w:t>Contrast Imaging is entirely missing in the treatment of the patient</w:t>
            </w:r>
          </w:p>
        </w:tc>
        <w:tc>
          <w:tcPr>
            <w:tcW w:w="1667" w:type="pct"/>
          </w:tcPr>
          <w:p w14:paraId="37418B1F" w14:textId="77777777" w:rsidR="00EE0195" w:rsidRPr="00732FFB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77777777" w:rsidR="00EE0195" w:rsidRPr="00732FFB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CB757FB" w14:textId="77777777" w:rsidR="00732FFB" w:rsidRPr="00732FFB" w:rsidRDefault="00732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D854D2A" w14:textId="77777777" w:rsidR="00732FFB" w:rsidRPr="00732FFB" w:rsidRDefault="00732FFB" w:rsidP="00732FFB">
      <w:pPr>
        <w:rPr>
          <w:rFonts w:ascii="Arial" w:hAnsi="Arial" w:cs="Arial"/>
          <w:b/>
          <w:sz w:val="20"/>
          <w:szCs w:val="20"/>
          <w:u w:val="single"/>
        </w:rPr>
      </w:pPr>
      <w:r w:rsidRPr="00732FF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E588849" w14:textId="77777777" w:rsidR="00732FFB" w:rsidRPr="00732FFB" w:rsidRDefault="00732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0C68B3B" w14:textId="4D7B2614" w:rsidR="00732FFB" w:rsidRPr="00732FFB" w:rsidRDefault="00732FFB" w:rsidP="00732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>Anukaran</w:t>
      </w:r>
      <w:proofErr w:type="spellEnd"/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Mahajan</w:t>
      </w:r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>Chikitsa Ent Hospital, Amritsar</w:t>
      </w:r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32FFB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732FFB" w:rsidRPr="00732FF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228D6" w14:textId="77777777" w:rsidR="00A372F2" w:rsidRDefault="00A372F2">
      <w:r>
        <w:separator/>
      </w:r>
    </w:p>
  </w:endnote>
  <w:endnote w:type="continuationSeparator" w:id="0">
    <w:p w14:paraId="646E3319" w14:textId="77777777" w:rsidR="00A372F2" w:rsidRDefault="00A3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920C8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D4CA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D4CA9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920C8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F5AA" w14:textId="77777777" w:rsidR="00A372F2" w:rsidRDefault="00A372F2">
      <w:r>
        <w:separator/>
      </w:r>
    </w:p>
  </w:footnote>
  <w:footnote w:type="continuationSeparator" w:id="0">
    <w:p w14:paraId="4FBE0D87" w14:textId="77777777" w:rsidR="00A372F2" w:rsidRDefault="00A37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920C8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8163890">
    <w:abstractNumId w:val="4"/>
  </w:num>
  <w:num w:numId="2" w16cid:durableId="1548444411">
    <w:abstractNumId w:val="8"/>
  </w:num>
  <w:num w:numId="3" w16cid:durableId="824778166">
    <w:abstractNumId w:val="7"/>
  </w:num>
  <w:num w:numId="4" w16cid:durableId="243074659">
    <w:abstractNumId w:val="9"/>
  </w:num>
  <w:num w:numId="5" w16cid:durableId="1991519175">
    <w:abstractNumId w:val="6"/>
  </w:num>
  <w:num w:numId="6" w16cid:durableId="399593436">
    <w:abstractNumId w:val="0"/>
  </w:num>
  <w:num w:numId="7" w16cid:durableId="119422922">
    <w:abstractNumId w:val="3"/>
  </w:num>
  <w:num w:numId="8" w16cid:durableId="960261116">
    <w:abstractNumId w:val="11"/>
  </w:num>
  <w:num w:numId="9" w16cid:durableId="1397702227">
    <w:abstractNumId w:val="10"/>
  </w:num>
  <w:num w:numId="10" w16cid:durableId="1356810087">
    <w:abstractNumId w:val="2"/>
  </w:num>
  <w:num w:numId="11" w16cid:durableId="716902682">
    <w:abstractNumId w:val="1"/>
  </w:num>
  <w:num w:numId="12" w16cid:durableId="996763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002573"/>
    <w:rsid w:val="00043A33"/>
    <w:rsid w:val="0004629B"/>
    <w:rsid w:val="000F1B6B"/>
    <w:rsid w:val="001C12F8"/>
    <w:rsid w:val="00246FCD"/>
    <w:rsid w:val="002A44CC"/>
    <w:rsid w:val="003874E6"/>
    <w:rsid w:val="004215AF"/>
    <w:rsid w:val="004C460E"/>
    <w:rsid w:val="0052010D"/>
    <w:rsid w:val="005275CF"/>
    <w:rsid w:val="005411F1"/>
    <w:rsid w:val="00557E4F"/>
    <w:rsid w:val="0069675A"/>
    <w:rsid w:val="006D4CA9"/>
    <w:rsid w:val="00732FFB"/>
    <w:rsid w:val="007408AF"/>
    <w:rsid w:val="00756245"/>
    <w:rsid w:val="00774870"/>
    <w:rsid w:val="00920C80"/>
    <w:rsid w:val="009715E2"/>
    <w:rsid w:val="009F199A"/>
    <w:rsid w:val="00A372F2"/>
    <w:rsid w:val="00AA6501"/>
    <w:rsid w:val="00B86979"/>
    <w:rsid w:val="00D02BE3"/>
    <w:rsid w:val="00DF52CE"/>
    <w:rsid w:val="00EB6207"/>
    <w:rsid w:val="00EE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docId w15:val="{408BDA7D-3D37-4F03-B6ED-89036A5C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C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520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46</cp:revision>
  <dcterms:created xsi:type="dcterms:W3CDTF">2026-03-24T06:15:00Z</dcterms:created>
  <dcterms:modified xsi:type="dcterms:W3CDTF">2026-08-17T12:51:00Z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