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353FC" w14:textId="77777777" w:rsidR="00AB7990" w:rsidRPr="00AB7990" w:rsidRDefault="00AB7990" w:rsidP="00AB7990">
      <w:pPr>
        <w:spacing w:after="0" w:line="240" w:lineRule="auto"/>
        <w:jc w:val="center"/>
        <w:rPr>
          <w:rFonts w:ascii="Cambria" w:eastAsia="Times New Roman" w:hAnsi="Cambria" w:cs="Calibri"/>
          <w:color w:val="000000"/>
          <w:sz w:val="20"/>
          <w:szCs w:val="20"/>
          <w:lang w:val="en-IN" w:eastAsia="en-IN"/>
        </w:rPr>
      </w:pPr>
      <w:r w:rsidRPr="00AB7990">
        <w:rPr>
          <w:rFonts w:ascii="Cambria" w:eastAsia="Times New Roman" w:hAnsi="Cambria" w:cs="Calibri"/>
          <w:color w:val="000000"/>
          <w:sz w:val="20"/>
          <w:szCs w:val="20"/>
          <w:lang w:val="en-IN" w:eastAsia="en-IN"/>
        </w:rPr>
        <w:t>Original Research Article</w:t>
      </w:r>
    </w:p>
    <w:p w14:paraId="57F4FDF7" w14:textId="77777777" w:rsidR="00AB7990" w:rsidRDefault="00AB7990" w:rsidP="008749A2">
      <w:pPr>
        <w:spacing w:line="360" w:lineRule="auto"/>
        <w:jc w:val="center"/>
        <w:rPr>
          <w:rFonts w:ascii="Times New Roman" w:hAnsi="Times New Roman" w:cs="Times New Roman"/>
          <w:sz w:val="24"/>
        </w:rPr>
      </w:pPr>
    </w:p>
    <w:p w14:paraId="16DAE210" w14:textId="77777777" w:rsidR="00AB7990" w:rsidRDefault="00AB7990" w:rsidP="008749A2">
      <w:pPr>
        <w:spacing w:line="360" w:lineRule="auto"/>
        <w:jc w:val="center"/>
        <w:rPr>
          <w:rFonts w:ascii="Times New Roman" w:hAnsi="Times New Roman" w:cs="Times New Roman"/>
          <w:sz w:val="24"/>
        </w:rPr>
      </w:pPr>
    </w:p>
    <w:p w14:paraId="46387F12" w14:textId="6CBFD853" w:rsidR="00DF2BA1" w:rsidRPr="00110C1E" w:rsidRDefault="00DF2BA1" w:rsidP="008749A2">
      <w:pPr>
        <w:spacing w:line="360" w:lineRule="auto"/>
        <w:jc w:val="center"/>
        <w:rPr>
          <w:rFonts w:ascii="Times New Roman" w:hAnsi="Times New Roman" w:cs="Times New Roman"/>
          <w:sz w:val="24"/>
        </w:rPr>
      </w:pPr>
      <w:r w:rsidRPr="00110C1E">
        <w:rPr>
          <w:rFonts w:ascii="Times New Roman" w:hAnsi="Times New Roman" w:cs="Times New Roman"/>
          <w:sz w:val="24"/>
        </w:rPr>
        <w:t xml:space="preserve">Adoption </w:t>
      </w:r>
      <w:r>
        <w:rPr>
          <w:rFonts w:ascii="Times New Roman" w:hAnsi="Times New Roman" w:cs="Times New Roman"/>
          <w:sz w:val="24"/>
        </w:rPr>
        <w:t>o</w:t>
      </w:r>
      <w:r w:rsidRPr="00110C1E">
        <w:rPr>
          <w:rFonts w:ascii="Times New Roman" w:hAnsi="Times New Roman" w:cs="Times New Roman"/>
          <w:sz w:val="24"/>
        </w:rPr>
        <w:t xml:space="preserve">f Improved Food Barley </w:t>
      </w:r>
      <w:r>
        <w:rPr>
          <w:rFonts w:ascii="Times New Roman" w:hAnsi="Times New Roman" w:cs="Times New Roman"/>
          <w:sz w:val="24"/>
        </w:rPr>
        <w:t xml:space="preserve">Production Technology </w:t>
      </w:r>
      <w:r w:rsidRPr="00110C1E">
        <w:rPr>
          <w:rFonts w:ascii="Times New Roman" w:hAnsi="Times New Roman" w:cs="Times New Roman"/>
          <w:sz w:val="24"/>
        </w:rPr>
        <w:t xml:space="preserve">Package </w:t>
      </w:r>
      <w:r>
        <w:rPr>
          <w:rFonts w:ascii="Times New Roman" w:hAnsi="Times New Roman" w:cs="Times New Roman"/>
          <w:sz w:val="24"/>
        </w:rPr>
        <w:t>b</w:t>
      </w:r>
      <w:r w:rsidRPr="00110C1E">
        <w:rPr>
          <w:rFonts w:ascii="Times New Roman" w:hAnsi="Times New Roman" w:cs="Times New Roman"/>
          <w:sz w:val="24"/>
        </w:rPr>
        <w:t xml:space="preserve">y Smallholder Farmers </w:t>
      </w:r>
      <w:r>
        <w:rPr>
          <w:rFonts w:ascii="Times New Roman" w:hAnsi="Times New Roman" w:cs="Times New Roman"/>
          <w:sz w:val="24"/>
        </w:rPr>
        <w:t>i</w:t>
      </w:r>
      <w:r w:rsidRPr="00110C1E">
        <w:rPr>
          <w:rFonts w:ascii="Times New Roman" w:hAnsi="Times New Roman" w:cs="Times New Roman"/>
          <w:sz w:val="24"/>
        </w:rPr>
        <w:t xml:space="preserve">n </w:t>
      </w:r>
      <w:proofErr w:type="spellStart"/>
      <w:r w:rsidRPr="00110C1E">
        <w:rPr>
          <w:rFonts w:ascii="Times New Roman" w:hAnsi="Times New Roman" w:cs="Times New Roman"/>
          <w:sz w:val="24"/>
        </w:rPr>
        <w:t>Alicho</w:t>
      </w:r>
      <w:proofErr w:type="spellEnd"/>
      <w:r w:rsidRPr="00110C1E">
        <w:rPr>
          <w:rFonts w:ascii="Times New Roman" w:hAnsi="Times New Roman" w:cs="Times New Roman"/>
          <w:sz w:val="24"/>
        </w:rPr>
        <w:t xml:space="preserve"> </w:t>
      </w:r>
      <w:proofErr w:type="spellStart"/>
      <w:r w:rsidRPr="00110C1E">
        <w:rPr>
          <w:rFonts w:ascii="Times New Roman" w:hAnsi="Times New Roman" w:cs="Times New Roman"/>
          <w:sz w:val="24"/>
        </w:rPr>
        <w:t>Woriro</w:t>
      </w:r>
      <w:proofErr w:type="spellEnd"/>
      <w:r w:rsidRPr="00110C1E">
        <w:rPr>
          <w:rFonts w:ascii="Times New Roman" w:hAnsi="Times New Roman" w:cs="Times New Roman"/>
          <w:sz w:val="24"/>
        </w:rPr>
        <w:t xml:space="preserve"> District, </w:t>
      </w:r>
      <w:proofErr w:type="spellStart"/>
      <w:r w:rsidRPr="00110C1E">
        <w:rPr>
          <w:rFonts w:ascii="Times New Roman" w:hAnsi="Times New Roman" w:cs="Times New Roman"/>
          <w:sz w:val="24"/>
        </w:rPr>
        <w:t>Siltie</w:t>
      </w:r>
      <w:proofErr w:type="spellEnd"/>
      <w:r w:rsidRPr="00110C1E">
        <w:rPr>
          <w:rFonts w:ascii="Times New Roman" w:hAnsi="Times New Roman" w:cs="Times New Roman"/>
          <w:sz w:val="24"/>
        </w:rPr>
        <w:t xml:space="preserve"> Zone, Ethiopia</w:t>
      </w:r>
    </w:p>
    <w:p w14:paraId="6B9AB22C" w14:textId="77777777" w:rsidR="00617A28" w:rsidRDefault="00617A28" w:rsidP="00617A28">
      <w:pPr>
        <w:spacing w:line="360" w:lineRule="auto"/>
        <w:jc w:val="both"/>
        <w:rPr>
          <w:rFonts w:ascii="Times New Roman" w:hAnsi="Times New Roman" w:cs="Times New Roman"/>
          <w:i/>
          <w:sz w:val="24"/>
          <w:szCs w:val="24"/>
        </w:rPr>
      </w:pPr>
      <w:r>
        <w:rPr>
          <w:rFonts w:ascii="Times New Roman" w:hAnsi="Times New Roman" w:cs="Times New Roman"/>
          <w:i/>
          <w:sz w:val="24"/>
          <w:szCs w:val="24"/>
        </w:rPr>
        <w:t>Abstract</w:t>
      </w:r>
    </w:p>
    <w:p w14:paraId="609C581A" w14:textId="4F503428" w:rsidR="00912240" w:rsidRDefault="00617A28" w:rsidP="00912240">
      <w:pPr>
        <w:spacing w:line="360" w:lineRule="auto"/>
        <w:jc w:val="both"/>
        <w:rPr>
          <w:rFonts w:ascii="Times New Roman" w:hAnsi="Times New Roman" w:cs="Times New Roman"/>
          <w:i/>
          <w:sz w:val="24"/>
          <w:szCs w:val="24"/>
        </w:rPr>
      </w:pPr>
      <w:r w:rsidRPr="00D47A0E">
        <w:rPr>
          <w:rFonts w:ascii="Times New Roman" w:hAnsi="Times New Roman" w:cs="Times New Roman"/>
          <w:i/>
          <w:sz w:val="24"/>
          <w:szCs w:val="24"/>
        </w:rPr>
        <w:t>Enhancing the adoption</w:t>
      </w:r>
      <w:r>
        <w:rPr>
          <w:rFonts w:ascii="Times New Roman" w:hAnsi="Times New Roman" w:cs="Times New Roman"/>
          <w:i/>
          <w:sz w:val="24"/>
          <w:szCs w:val="24"/>
        </w:rPr>
        <w:t xml:space="preserve"> and application of improved agricultural technologies</w:t>
      </w:r>
      <w:r w:rsidRPr="00D47A0E">
        <w:rPr>
          <w:rFonts w:ascii="Times New Roman" w:hAnsi="Times New Roman" w:cs="Times New Roman"/>
          <w:i/>
          <w:sz w:val="24"/>
          <w:szCs w:val="24"/>
        </w:rPr>
        <w:t xml:space="preserve"> </w:t>
      </w:r>
      <w:r>
        <w:rPr>
          <w:rFonts w:ascii="Times New Roman" w:hAnsi="Times New Roman" w:cs="Times New Roman"/>
          <w:i/>
          <w:sz w:val="24"/>
          <w:szCs w:val="24"/>
        </w:rPr>
        <w:t xml:space="preserve">by smallholder farmers </w:t>
      </w:r>
      <w:r w:rsidRPr="00D47A0E">
        <w:rPr>
          <w:rFonts w:ascii="Times New Roman" w:hAnsi="Times New Roman" w:cs="Times New Roman"/>
          <w:i/>
          <w:sz w:val="24"/>
          <w:szCs w:val="24"/>
        </w:rPr>
        <w:t>is not an easy</w:t>
      </w:r>
      <w:r>
        <w:rPr>
          <w:rFonts w:ascii="Times New Roman" w:hAnsi="Times New Roman" w:cs="Times New Roman"/>
          <w:i/>
          <w:sz w:val="24"/>
          <w:szCs w:val="24"/>
        </w:rPr>
        <w:t xml:space="preserve"> task because various factors influence</w:t>
      </w:r>
      <w:r w:rsidRPr="00D47A0E">
        <w:rPr>
          <w:rFonts w:ascii="Times New Roman" w:hAnsi="Times New Roman" w:cs="Times New Roman"/>
          <w:i/>
          <w:sz w:val="24"/>
          <w:szCs w:val="24"/>
        </w:rPr>
        <w:t xml:space="preserve"> </w:t>
      </w:r>
      <w:r>
        <w:rPr>
          <w:rFonts w:ascii="Times New Roman" w:hAnsi="Times New Roman" w:cs="Times New Roman"/>
          <w:i/>
          <w:sz w:val="24"/>
          <w:szCs w:val="24"/>
        </w:rPr>
        <w:t>the</w:t>
      </w:r>
      <w:r w:rsidRPr="00D47A0E">
        <w:rPr>
          <w:rFonts w:ascii="Times New Roman" w:hAnsi="Times New Roman" w:cs="Times New Roman"/>
          <w:i/>
          <w:sz w:val="24"/>
          <w:szCs w:val="24"/>
        </w:rPr>
        <w:t xml:space="preserve"> adoption decision</w:t>
      </w:r>
      <w:r>
        <w:rPr>
          <w:rFonts w:ascii="Times New Roman" w:hAnsi="Times New Roman" w:cs="Times New Roman"/>
          <w:i/>
          <w:sz w:val="24"/>
          <w:szCs w:val="24"/>
        </w:rPr>
        <w:t xml:space="preserve"> of the producers. Hence, this study aimed to assess</w:t>
      </w:r>
      <w:r w:rsidRPr="00D47A0E">
        <w:rPr>
          <w:rFonts w:ascii="Times New Roman" w:hAnsi="Times New Roman" w:cs="Times New Roman"/>
          <w:i/>
          <w:sz w:val="24"/>
          <w:szCs w:val="24"/>
        </w:rPr>
        <w:t xml:space="preserve"> the</w:t>
      </w:r>
      <w:r>
        <w:rPr>
          <w:rFonts w:ascii="Times New Roman" w:hAnsi="Times New Roman" w:cs="Times New Roman"/>
          <w:i/>
          <w:sz w:val="24"/>
          <w:szCs w:val="24"/>
        </w:rPr>
        <w:t xml:space="preserve"> adoption status and </w:t>
      </w:r>
      <w:r w:rsidR="00912240">
        <w:rPr>
          <w:rFonts w:ascii="Times New Roman" w:hAnsi="Times New Roman" w:cs="Times New Roman"/>
          <w:i/>
          <w:sz w:val="24"/>
          <w:szCs w:val="24"/>
        </w:rPr>
        <w:t xml:space="preserve">intensity </w:t>
      </w:r>
      <w:r>
        <w:rPr>
          <w:rFonts w:ascii="Times New Roman" w:hAnsi="Times New Roman" w:cs="Times New Roman"/>
          <w:i/>
          <w:sz w:val="24"/>
          <w:szCs w:val="24"/>
        </w:rPr>
        <w:t>of improved food</w:t>
      </w:r>
      <w:r w:rsidRPr="00D47A0E">
        <w:rPr>
          <w:rFonts w:ascii="Times New Roman" w:hAnsi="Times New Roman" w:cs="Times New Roman"/>
          <w:i/>
          <w:sz w:val="24"/>
          <w:szCs w:val="24"/>
        </w:rPr>
        <w:t xml:space="preserve"> barley</w:t>
      </w:r>
      <w:r>
        <w:rPr>
          <w:rFonts w:ascii="Times New Roman" w:hAnsi="Times New Roman" w:cs="Times New Roman"/>
          <w:i/>
          <w:sz w:val="24"/>
          <w:szCs w:val="24"/>
        </w:rPr>
        <w:t xml:space="preserve"> production technology package </w:t>
      </w:r>
      <w:r w:rsidRPr="00D47A0E">
        <w:rPr>
          <w:rFonts w:ascii="Times New Roman" w:hAnsi="Times New Roman" w:cs="Times New Roman"/>
          <w:i/>
          <w:sz w:val="24"/>
          <w:szCs w:val="24"/>
        </w:rPr>
        <w:t>in</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Alicho</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Woriro</w:t>
      </w:r>
      <w:proofErr w:type="spellEnd"/>
      <w:r>
        <w:rPr>
          <w:rFonts w:ascii="Times New Roman" w:hAnsi="Times New Roman" w:cs="Times New Roman"/>
          <w:i/>
          <w:sz w:val="24"/>
          <w:szCs w:val="24"/>
        </w:rPr>
        <w:t xml:space="preserve"> Woreda,</w:t>
      </w:r>
      <w:r w:rsidRPr="00D47A0E">
        <w:rPr>
          <w:rFonts w:ascii="Times New Roman" w:hAnsi="Times New Roman" w:cs="Times New Roman"/>
          <w:i/>
          <w:sz w:val="24"/>
          <w:szCs w:val="24"/>
        </w:rPr>
        <w:t xml:space="preserve"> </w:t>
      </w:r>
      <w:r>
        <w:rPr>
          <w:rFonts w:ascii="Times New Roman" w:hAnsi="Times New Roman" w:cs="Times New Roman"/>
          <w:i/>
          <w:sz w:val="24"/>
          <w:szCs w:val="24"/>
        </w:rPr>
        <w:t>S</w:t>
      </w:r>
      <w:r w:rsidRPr="00D47A0E">
        <w:rPr>
          <w:rFonts w:ascii="Times New Roman" w:hAnsi="Times New Roman" w:cs="Times New Roman"/>
          <w:i/>
          <w:sz w:val="24"/>
          <w:szCs w:val="24"/>
        </w:rPr>
        <w:t xml:space="preserve">outhern Ethiopia. </w:t>
      </w:r>
      <w:r>
        <w:rPr>
          <w:rFonts w:ascii="Times New Roman" w:hAnsi="Times New Roman" w:cs="Times New Roman"/>
          <w:i/>
          <w:sz w:val="24"/>
          <w:szCs w:val="24"/>
        </w:rPr>
        <w:t xml:space="preserve">Primary data mainly were collected from 140 </w:t>
      </w:r>
      <w:r w:rsidRPr="00D47A0E">
        <w:rPr>
          <w:rFonts w:ascii="Times New Roman" w:hAnsi="Times New Roman" w:cs="Times New Roman"/>
          <w:i/>
          <w:sz w:val="24"/>
          <w:szCs w:val="24"/>
        </w:rPr>
        <w:t>sampl</w:t>
      </w:r>
      <w:r>
        <w:rPr>
          <w:rFonts w:ascii="Times New Roman" w:hAnsi="Times New Roman" w:cs="Times New Roman"/>
          <w:i/>
          <w:sz w:val="24"/>
          <w:szCs w:val="24"/>
        </w:rPr>
        <w:t xml:space="preserve">e smallholder food barley producers, selected using simple random sampling technique, </w:t>
      </w:r>
      <w:r w:rsidRPr="00D47A0E">
        <w:rPr>
          <w:rFonts w:ascii="Times New Roman" w:hAnsi="Times New Roman" w:cs="Times New Roman"/>
          <w:i/>
          <w:sz w:val="24"/>
          <w:szCs w:val="24"/>
        </w:rPr>
        <w:t>through semi-structured questi</w:t>
      </w:r>
      <w:r>
        <w:rPr>
          <w:rFonts w:ascii="Times New Roman" w:hAnsi="Times New Roman" w:cs="Times New Roman"/>
          <w:i/>
          <w:sz w:val="24"/>
          <w:szCs w:val="24"/>
        </w:rPr>
        <w:t>onnaires. Descriptive statistical tools</w:t>
      </w:r>
      <w:r w:rsidRPr="00D47A0E">
        <w:rPr>
          <w:rFonts w:ascii="Times New Roman" w:hAnsi="Times New Roman" w:cs="Times New Roman"/>
          <w:i/>
          <w:sz w:val="24"/>
          <w:szCs w:val="24"/>
        </w:rPr>
        <w:t xml:space="preserve"> were used for data analysis. </w:t>
      </w:r>
      <w:r>
        <w:rPr>
          <w:rFonts w:ascii="Times New Roman" w:hAnsi="Times New Roman" w:cs="Times New Roman"/>
          <w:i/>
          <w:sz w:val="24"/>
          <w:szCs w:val="24"/>
        </w:rPr>
        <w:t xml:space="preserve">The adoption index score revealed that 38.6, 28.6 and 21.4% of respondents were high, medium and low adopters of improved food barley production technology package, respectively, while </w:t>
      </w:r>
      <w:r w:rsidRPr="009E08B8">
        <w:rPr>
          <w:rFonts w:ascii="Times New Roman" w:hAnsi="Times New Roman" w:cs="Times New Roman"/>
          <w:i/>
          <w:sz w:val="24"/>
          <w:szCs w:val="24"/>
        </w:rPr>
        <w:t xml:space="preserve">11.4% </w:t>
      </w:r>
      <w:r>
        <w:rPr>
          <w:rFonts w:ascii="Times New Roman" w:hAnsi="Times New Roman" w:cs="Times New Roman"/>
          <w:i/>
          <w:sz w:val="24"/>
          <w:szCs w:val="24"/>
        </w:rPr>
        <w:t xml:space="preserve">of sample households were non-adopters. </w:t>
      </w:r>
      <w:r w:rsidRPr="00A60E14">
        <w:rPr>
          <w:rFonts w:ascii="Times New Roman" w:hAnsi="Times New Roman" w:cs="Times New Roman"/>
          <w:i/>
          <w:sz w:val="24"/>
          <w:szCs w:val="24"/>
        </w:rPr>
        <w:t xml:space="preserve">The overall adoption intensity of </w:t>
      </w:r>
      <w:r>
        <w:rPr>
          <w:rFonts w:ascii="Times New Roman" w:hAnsi="Times New Roman" w:cs="Times New Roman"/>
          <w:i/>
          <w:sz w:val="24"/>
          <w:szCs w:val="24"/>
        </w:rPr>
        <w:t>the</w:t>
      </w:r>
      <w:r w:rsidRPr="00A60E14">
        <w:rPr>
          <w:rFonts w:ascii="Times New Roman" w:hAnsi="Times New Roman" w:cs="Times New Roman"/>
          <w:i/>
          <w:sz w:val="24"/>
          <w:szCs w:val="24"/>
        </w:rPr>
        <w:t xml:space="preserve"> package by smallholder farmers</w:t>
      </w:r>
      <w:r>
        <w:rPr>
          <w:rFonts w:ascii="Times New Roman" w:hAnsi="Times New Roman" w:cs="Times New Roman"/>
          <w:i/>
          <w:sz w:val="24"/>
          <w:szCs w:val="24"/>
        </w:rPr>
        <w:t>, based on the adoption index,</w:t>
      </w:r>
      <w:r w:rsidRPr="00A60E14">
        <w:rPr>
          <w:rFonts w:ascii="Times New Roman" w:hAnsi="Times New Roman" w:cs="Times New Roman"/>
          <w:i/>
          <w:sz w:val="24"/>
          <w:szCs w:val="24"/>
        </w:rPr>
        <w:t xml:space="preserve"> was 60%</w:t>
      </w:r>
      <w:r>
        <w:rPr>
          <w:rFonts w:ascii="Times New Roman" w:hAnsi="Times New Roman" w:cs="Times New Roman"/>
          <w:i/>
          <w:sz w:val="24"/>
          <w:szCs w:val="24"/>
        </w:rPr>
        <w:t>; implying that significant proportion of the package is yet not adopted</w:t>
      </w:r>
      <w:r w:rsidRPr="00A60E14">
        <w:rPr>
          <w:rFonts w:ascii="Times New Roman" w:hAnsi="Times New Roman" w:cs="Times New Roman"/>
          <w:i/>
          <w:sz w:val="24"/>
          <w:szCs w:val="24"/>
        </w:rPr>
        <w:t>.</w:t>
      </w:r>
      <w:r w:rsidR="00912240">
        <w:rPr>
          <w:rFonts w:ascii="Times New Roman" w:hAnsi="Times New Roman" w:cs="Times New Roman"/>
          <w:i/>
          <w:sz w:val="24"/>
          <w:szCs w:val="24"/>
        </w:rPr>
        <w:t xml:space="preserve"> Hence, the study recommended that development interventions by the </w:t>
      </w:r>
      <w:r w:rsidR="00912240" w:rsidRPr="00D47A0E">
        <w:rPr>
          <w:rFonts w:ascii="Times New Roman" w:hAnsi="Times New Roman" w:cs="Times New Roman"/>
          <w:i/>
          <w:sz w:val="24"/>
          <w:szCs w:val="24"/>
        </w:rPr>
        <w:t>government</w:t>
      </w:r>
      <w:r w:rsidR="00912240">
        <w:rPr>
          <w:rFonts w:ascii="Times New Roman" w:hAnsi="Times New Roman" w:cs="Times New Roman"/>
          <w:i/>
          <w:sz w:val="24"/>
          <w:szCs w:val="24"/>
        </w:rPr>
        <w:t>, NGOs and other concerned stakeholders should</w:t>
      </w:r>
      <w:r w:rsidR="00912240" w:rsidRPr="00D47A0E">
        <w:rPr>
          <w:rFonts w:ascii="Times New Roman" w:hAnsi="Times New Roman" w:cs="Times New Roman"/>
          <w:i/>
          <w:sz w:val="24"/>
          <w:szCs w:val="24"/>
        </w:rPr>
        <w:t xml:space="preserve"> emp</w:t>
      </w:r>
      <w:r w:rsidR="00912240">
        <w:rPr>
          <w:rFonts w:ascii="Times New Roman" w:hAnsi="Times New Roman" w:cs="Times New Roman"/>
          <w:i/>
          <w:sz w:val="24"/>
          <w:szCs w:val="24"/>
        </w:rPr>
        <w:t>hasize</w:t>
      </w:r>
      <w:r w:rsidR="00912240" w:rsidRPr="00D47A0E">
        <w:rPr>
          <w:rFonts w:ascii="Times New Roman" w:hAnsi="Times New Roman" w:cs="Times New Roman"/>
          <w:i/>
          <w:sz w:val="24"/>
          <w:szCs w:val="24"/>
        </w:rPr>
        <w:t xml:space="preserve"> to improve institutional support </w:t>
      </w:r>
      <w:r w:rsidR="00912240">
        <w:rPr>
          <w:rFonts w:ascii="Times New Roman" w:hAnsi="Times New Roman" w:cs="Times New Roman"/>
          <w:i/>
          <w:sz w:val="24"/>
          <w:szCs w:val="24"/>
        </w:rPr>
        <w:t>systems including agricultural FTC based trainings and research endeavors to enhance the adoption level of the package by smallholder farmers.</w:t>
      </w:r>
    </w:p>
    <w:p w14:paraId="1D93CFCD" w14:textId="38DC0D4F" w:rsidR="004C5E28" w:rsidRDefault="004C5E28" w:rsidP="004C5E28">
      <w:pPr>
        <w:spacing w:line="360" w:lineRule="auto"/>
        <w:rPr>
          <w:rFonts w:ascii="Times New Roman" w:hAnsi="Times New Roman" w:cs="Times New Roman"/>
          <w:b/>
          <w:sz w:val="24"/>
          <w:szCs w:val="24"/>
        </w:rPr>
      </w:pPr>
      <w:r w:rsidRPr="00EF3644">
        <w:rPr>
          <w:rFonts w:ascii="Times New Roman" w:hAnsi="Times New Roman" w:cs="Times New Roman"/>
          <w:sz w:val="24"/>
          <w:szCs w:val="24"/>
        </w:rPr>
        <w:t>Keywords:</w:t>
      </w:r>
      <w:r w:rsidRPr="00C47F71">
        <w:rPr>
          <w:rFonts w:ascii="Times New Roman" w:hAnsi="Times New Roman" w:cs="Times New Roman"/>
          <w:b/>
          <w:sz w:val="24"/>
          <w:szCs w:val="24"/>
        </w:rPr>
        <w:t xml:space="preserve"> </w:t>
      </w:r>
      <w:r>
        <w:rPr>
          <w:rFonts w:ascii="Times New Roman" w:hAnsi="Times New Roman" w:cs="Times New Roman"/>
          <w:b/>
          <w:sz w:val="24"/>
          <w:szCs w:val="24"/>
        </w:rPr>
        <w:t xml:space="preserve">Food </w:t>
      </w:r>
      <w:r w:rsidRPr="00C47F71">
        <w:rPr>
          <w:rFonts w:ascii="Times New Roman" w:hAnsi="Times New Roman" w:cs="Times New Roman"/>
          <w:b/>
          <w:sz w:val="24"/>
          <w:szCs w:val="24"/>
        </w:rPr>
        <w:t xml:space="preserve">Barley, </w:t>
      </w:r>
      <w:r>
        <w:rPr>
          <w:rFonts w:ascii="Times New Roman" w:hAnsi="Times New Roman" w:cs="Times New Roman"/>
          <w:b/>
          <w:sz w:val="24"/>
          <w:szCs w:val="24"/>
        </w:rPr>
        <w:t xml:space="preserve">Technology </w:t>
      </w:r>
      <w:r w:rsidRPr="00C47F71">
        <w:rPr>
          <w:rFonts w:ascii="Times New Roman" w:hAnsi="Times New Roman" w:cs="Times New Roman"/>
          <w:b/>
          <w:sz w:val="24"/>
          <w:szCs w:val="24"/>
        </w:rPr>
        <w:t>Package, Adoption</w:t>
      </w:r>
      <w:r>
        <w:rPr>
          <w:rFonts w:ascii="Times New Roman" w:hAnsi="Times New Roman" w:cs="Times New Roman"/>
          <w:b/>
          <w:sz w:val="24"/>
          <w:szCs w:val="24"/>
        </w:rPr>
        <w:t xml:space="preserve"> Index, </w:t>
      </w:r>
      <w:r w:rsidRPr="00C47F71">
        <w:rPr>
          <w:rFonts w:ascii="Times New Roman" w:hAnsi="Times New Roman" w:cs="Times New Roman"/>
          <w:b/>
          <w:sz w:val="24"/>
          <w:szCs w:val="24"/>
        </w:rPr>
        <w:t>Adoption</w:t>
      </w:r>
      <w:r>
        <w:rPr>
          <w:rFonts w:ascii="Times New Roman" w:hAnsi="Times New Roman" w:cs="Times New Roman"/>
          <w:b/>
          <w:sz w:val="24"/>
          <w:szCs w:val="24"/>
        </w:rPr>
        <w:t xml:space="preserve"> Intensity</w:t>
      </w:r>
    </w:p>
    <w:p w14:paraId="62DB8379" w14:textId="77777777" w:rsidR="00295543" w:rsidRDefault="00295543" w:rsidP="004C5E28">
      <w:pPr>
        <w:spacing w:line="360" w:lineRule="auto"/>
        <w:rPr>
          <w:rFonts w:ascii="Times New Roman" w:hAnsi="Times New Roman" w:cs="Times New Roman"/>
          <w:b/>
          <w:sz w:val="24"/>
          <w:szCs w:val="24"/>
        </w:rPr>
      </w:pPr>
    </w:p>
    <w:p w14:paraId="49CA49CC" w14:textId="77777777" w:rsidR="00295543" w:rsidRDefault="00295543" w:rsidP="004C5E28">
      <w:pPr>
        <w:spacing w:line="360" w:lineRule="auto"/>
        <w:rPr>
          <w:rFonts w:ascii="Times New Roman" w:hAnsi="Times New Roman" w:cs="Times New Roman"/>
          <w:b/>
          <w:sz w:val="24"/>
          <w:szCs w:val="24"/>
        </w:rPr>
      </w:pPr>
    </w:p>
    <w:p w14:paraId="2AED67D0" w14:textId="4EA0CAD9" w:rsidR="00295543" w:rsidRPr="000E30C3" w:rsidRDefault="000E30C3" w:rsidP="000E30C3">
      <w:pPr>
        <w:spacing w:line="360" w:lineRule="auto"/>
        <w:jc w:val="center"/>
        <w:rPr>
          <w:rFonts w:ascii="Times New Roman" w:hAnsi="Times New Roman" w:cs="Times New Roman"/>
          <w:bCs/>
          <w:sz w:val="24"/>
          <w:szCs w:val="24"/>
        </w:rPr>
      </w:pPr>
      <w:r w:rsidRPr="000E30C3">
        <w:rPr>
          <w:rFonts w:ascii="Times New Roman" w:hAnsi="Times New Roman" w:cs="Times New Roman"/>
          <w:bCs/>
          <w:sz w:val="24"/>
          <w:szCs w:val="24"/>
        </w:rPr>
        <w:t>Introduction</w:t>
      </w:r>
    </w:p>
    <w:p w14:paraId="5CC885BC" w14:textId="73C3D792" w:rsidR="000E30C3" w:rsidRPr="000E30C3" w:rsidRDefault="000E30C3" w:rsidP="000E30C3">
      <w:pPr>
        <w:pStyle w:val="ListParagraph"/>
        <w:numPr>
          <w:ilvl w:val="1"/>
          <w:numId w:val="1"/>
        </w:numPr>
        <w:spacing w:line="360" w:lineRule="auto"/>
        <w:jc w:val="both"/>
        <w:rPr>
          <w:rFonts w:ascii="Times New Roman" w:hAnsi="Times New Roman" w:cs="Times New Roman"/>
          <w:bCs/>
          <w:sz w:val="24"/>
          <w:szCs w:val="24"/>
        </w:rPr>
      </w:pPr>
      <w:r w:rsidRPr="000E30C3">
        <w:rPr>
          <w:rFonts w:ascii="Times New Roman" w:hAnsi="Times New Roman" w:cs="Times New Roman"/>
          <w:bCs/>
          <w:sz w:val="24"/>
          <w:szCs w:val="24"/>
        </w:rPr>
        <w:t>Background and Justification</w:t>
      </w:r>
    </w:p>
    <w:p w14:paraId="618F740F" w14:textId="77777777" w:rsidR="000E30C3" w:rsidRPr="000E30C3" w:rsidRDefault="000E30C3" w:rsidP="000E30C3">
      <w:pPr>
        <w:spacing w:line="360" w:lineRule="auto"/>
        <w:jc w:val="both"/>
        <w:rPr>
          <w:rFonts w:ascii="Times New Roman" w:eastAsiaTheme="majorEastAsia" w:hAnsi="Times New Roman" w:cs="Times New Roman"/>
          <w:bCs/>
          <w:sz w:val="24"/>
          <w:szCs w:val="24"/>
        </w:rPr>
      </w:pPr>
      <w:r w:rsidRPr="000E30C3">
        <w:rPr>
          <w:rFonts w:ascii="Times New Roman" w:eastAsiaTheme="majorEastAsia" w:hAnsi="Times New Roman" w:cs="Times New Roman"/>
          <w:bCs/>
          <w:sz w:val="24"/>
          <w:szCs w:val="24"/>
        </w:rPr>
        <w:t>Barley (</w:t>
      </w:r>
      <w:r w:rsidRPr="000E30C3">
        <w:rPr>
          <w:rFonts w:ascii="Times New Roman" w:eastAsiaTheme="majorEastAsia" w:hAnsi="Times New Roman" w:cs="Times New Roman"/>
          <w:bCs/>
          <w:i/>
          <w:sz w:val="24"/>
          <w:szCs w:val="24"/>
        </w:rPr>
        <w:t xml:space="preserve">Hordeum </w:t>
      </w:r>
      <w:proofErr w:type="spellStart"/>
      <w:r w:rsidRPr="000E30C3">
        <w:rPr>
          <w:rFonts w:ascii="Times New Roman" w:eastAsiaTheme="majorEastAsia" w:hAnsi="Times New Roman" w:cs="Times New Roman"/>
          <w:bCs/>
          <w:i/>
          <w:sz w:val="24"/>
          <w:szCs w:val="24"/>
        </w:rPr>
        <w:t>vulgarre</w:t>
      </w:r>
      <w:proofErr w:type="spellEnd"/>
      <w:r w:rsidRPr="000E30C3">
        <w:rPr>
          <w:rFonts w:ascii="Times New Roman" w:eastAsiaTheme="majorEastAsia" w:hAnsi="Times New Roman" w:cs="Times New Roman"/>
          <w:bCs/>
          <w:i/>
          <w:sz w:val="24"/>
          <w:szCs w:val="24"/>
        </w:rPr>
        <w:t xml:space="preserve"> L</w:t>
      </w:r>
      <w:r w:rsidRPr="000E30C3">
        <w:rPr>
          <w:rFonts w:ascii="Times New Roman" w:eastAsiaTheme="majorEastAsia" w:hAnsi="Times New Roman" w:cs="Times New Roman"/>
          <w:bCs/>
          <w:sz w:val="24"/>
          <w:szCs w:val="24"/>
        </w:rPr>
        <w:t>.)</w:t>
      </w:r>
      <w:r w:rsidRPr="000E30C3">
        <w:rPr>
          <w:rFonts w:ascii="Times New Roman" w:hAnsi="Times New Roman" w:cs="Times New Roman"/>
          <w:sz w:val="24"/>
          <w:szCs w:val="24"/>
        </w:rPr>
        <w:t xml:space="preserve"> </w:t>
      </w:r>
      <w:r w:rsidRPr="000E30C3">
        <w:rPr>
          <w:rFonts w:ascii="Times New Roman" w:eastAsiaTheme="majorEastAsia" w:hAnsi="Times New Roman" w:cs="Times New Roman"/>
          <w:bCs/>
          <w:sz w:val="24"/>
          <w:szCs w:val="24"/>
        </w:rPr>
        <w:t>is among the major cereal crops produced in Ethiopia (</w:t>
      </w:r>
      <w:proofErr w:type="spellStart"/>
      <w:r w:rsidRPr="000E30C3">
        <w:rPr>
          <w:rFonts w:ascii="Times New Roman" w:eastAsiaTheme="majorEastAsia" w:hAnsi="Times New Roman" w:cs="Times New Roman"/>
          <w:bCs/>
          <w:sz w:val="24"/>
          <w:szCs w:val="24"/>
        </w:rPr>
        <w:t>MoA</w:t>
      </w:r>
      <w:proofErr w:type="spellEnd"/>
      <w:r w:rsidRPr="000E30C3">
        <w:rPr>
          <w:rFonts w:ascii="Times New Roman" w:eastAsiaTheme="majorEastAsia" w:hAnsi="Times New Roman" w:cs="Times New Roman"/>
          <w:bCs/>
          <w:sz w:val="24"/>
          <w:szCs w:val="24"/>
        </w:rPr>
        <w:t xml:space="preserve">, 2018). It is one of the most important staple food crops in the world which ranks fourth next to wheat, </w:t>
      </w:r>
      <w:r w:rsidRPr="000E30C3">
        <w:rPr>
          <w:rFonts w:ascii="Times New Roman" w:eastAsiaTheme="majorEastAsia" w:hAnsi="Times New Roman" w:cs="Times New Roman"/>
          <w:bCs/>
          <w:sz w:val="24"/>
          <w:szCs w:val="24"/>
        </w:rPr>
        <w:lastRenderedPageBreak/>
        <w:t xml:space="preserve">rice, and maize. According to Martin </w:t>
      </w:r>
      <w:r w:rsidRPr="000E30C3">
        <w:rPr>
          <w:rFonts w:ascii="Times New Roman" w:eastAsiaTheme="majorEastAsia" w:hAnsi="Times New Roman" w:cs="Times New Roman"/>
          <w:bCs/>
          <w:i/>
          <w:sz w:val="24"/>
          <w:szCs w:val="24"/>
        </w:rPr>
        <w:t>et al.</w:t>
      </w:r>
      <w:r w:rsidRPr="000E30C3">
        <w:rPr>
          <w:rFonts w:ascii="Times New Roman" w:eastAsiaTheme="majorEastAsia" w:hAnsi="Times New Roman" w:cs="Times New Roman"/>
          <w:bCs/>
          <w:sz w:val="24"/>
          <w:szCs w:val="24"/>
        </w:rPr>
        <w:t xml:space="preserve"> (2006), barley, a cool-season crop, is endowed with comparative potential as the most dependable and early maturing cereal crop. It has relatively high yielding potential in diverse </w:t>
      </w:r>
      <w:proofErr w:type="spellStart"/>
      <w:r w:rsidRPr="000E30C3">
        <w:rPr>
          <w:rFonts w:ascii="Times New Roman" w:eastAsiaTheme="majorEastAsia" w:hAnsi="Times New Roman" w:cs="Times New Roman"/>
          <w:bCs/>
          <w:sz w:val="24"/>
          <w:szCs w:val="24"/>
        </w:rPr>
        <w:t>agro</w:t>
      </w:r>
      <w:proofErr w:type="spellEnd"/>
      <w:r w:rsidRPr="000E30C3">
        <w:rPr>
          <w:rFonts w:ascii="Times New Roman" w:eastAsiaTheme="majorEastAsia" w:hAnsi="Times New Roman" w:cs="Times New Roman"/>
          <w:bCs/>
          <w:sz w:val="24"/>
          <w:szCs w:val="24"/>
        </w:rPr>
        <w:t>-ecologies including marginal areas where other cereal crops are not adapted. The crop is grown in more than 100 countries globally; over 133 million tons of barley is produced annually on about 55.4 million hectares. Over the last four decades, Europe has led the world in barley production followed by North and Central America and Asia, while Africa, South America, and Oceania have not exceeded 11 million tons (</w:t>
      </w:r>
      <w:proofErr w:type="spellStart"/>
      <w:r w:rsidRPr="000E30C3">
        <w:rPr>
          <w:rFonts w:ascii="Times New Roman" w:eastAsiaTheme="majorEastAsia" w:hAnsi="Times New Roman" w:cs="Times New Roman"/>
          <w:bCs/>
          <w:sz w:val="24"/>
          <w:szCs w:val="24"/>
        </w:rPr>
        <w:t>Bayeh</w:t>
      </w:r>
      <w:proofErr w:type="spellEnd"/>
      <w:r w:rsidRPr="000E30C3">
        <w:rPr>
          <w:rFonts w:ascii="Times New Roman" w:eastAsiaTheme="majorEastAsia" w:hAnsi="Times New Roman" w:cs="Times New Roman"/>
          <w:bCs/>
          <w:sz w:val="24"/>
          <w:szCs w:val="24"/>
        </w:rPr>
        <w:t xml:space="preserve"> and Grando, 2011).</w:t>
      </w:r>
    </w:p>
    <w:p w14:paraId="57644993" w14:textId="77777777" w:rsidR="000E30C3" w:rsidRDefault="000E30C3" w:rsidP="000E30C3">
      <w:pPr>
        <w:spacing w:line="360" w:lineRule="auto"/>
        <w:jc w:val="both"/>
        <w:rPr>
          <w:rFonts w:ascii="Times New Roman" w:hAnsi="Times New Roman" w:cs="Times New Roman"/>
          <w:sz w:val="24"/>
          <w:szCs w:val="24"/>
        </w:rPr>
      </w:pPr>
      <w:r w:rsidRPr="000E30C3">
        <w:rPr>
          <w:rFonts w:ascii="Times New Roman" w:hAnsi="Times New Roman" w:cs="Times New Roman"/>
          <w:sz w:val="24"/>
          <w:szCs w:val="24"/>
        </w:rPr>
        <w:t xml:space="preserve">Ethiopia is the center of origin and diversity for barley, and landraces have been cultivated for more than 5,000 years (Kosmowski </w:t>
      </w:r>
      <w:r w:rsidRPr="000E30C3">
        <w:rPr>
          <w:rFonts w:ascii="Times New Roman" w:hAnsi="Times New Roman" w:cs="Times New Roman"/>
          <w:i/>
          <w:sz w:val="24"/>
          <w:szCs w:val="24"/>
        </w:rPr>
        <w:t>et al.</w:t>
      </w:r>
      <w:r w:rsidRPr="000E30C3">
        <w:rPr>
          <w:rFonts w:ascii="Times New Roman" w:hAnsi="Times New Roman" w:cs="Times New Roman"/>
          <w:sz w:val="24"/>
          <w:szCs w:val="24"/>
        </w:rPr>
        <w:t xml:space="preserve">, 2020; </w:t>
      </w:r>
      <w:proofErr w:type="spellStart"/>
      <w:r w:rsidRPr="000E30C3">
        <w:rPr>
          <w:rFonts w:ascii="Times New Roman" w:hAnsi="Times New Roman" w:cs="Times New Roman"/>
          <w:sz w:val="24"/>
          <w:szCs w:val="24"/>
        </w:rPr>
        <w:t>MoA</w:t>
      </w:r>
      <w:proofErr w:type="spellEnd"/>
      <w:r w:rsidRPr="000E30C3">
        <w:rPr>
          <w:rFonts w:ascii="Times New Roman" w:hAnsi="Times New Roman" w:cs="Times New Roman"/>
          <w:sz w:val="24"/>
          <w:szCs w:val="24"/>
        </w:rPr>
        <w:t xml:space="preserve">, 2018). The crop has significant socio-economic contributions such as food, feed, beverages, roof thatching and income generation. Unlike in industrialized countries where barley is mainly used for animal feed and malting, it is one of the staple food crops in Ethiopia, accounting for 6% of the per capita calorie consumption (Shahidur </w:t>
      </w:r>
      <w:r w:rsidRPr="000E30C3">
        <w:rPr>
          <w:rFonts w:ascii="Times New Roman" w:hAnsi="Times New Roman" w:cs="Times New Roman"/>
          <w:i/>
          <w:sz w:val="24"/>
          <w:szCs w:val="24"/>
        </w:rPr>
        <w:t>et al.</w:t>
      </w:r>
      <w:r w:rsidRPr="000E30C3">
        <w:rPr>
          <w:rFonts w:ascii="Times New Roman" w:hAnsi="Times New Roman" w:cs="Times New Roman"/>
          <w:sz w:val="24"/>
          <w:szCs w:val="24"/>
        </w:rPr>
        <w:t xml:space="preserve">, 2015). </w:t>
      </w:r>
    </w:p>
    <w:p w14:paraId="222728BB" w14:textId="77777777" w:rsidR="0073756A" w:rsidRPr="008276B6" w:rsidRDefault="0073756A" w:rsidP="0073756A">
      <w:pPr>
        <w:spacing w:line="360" w:lineRule="auto"/>
        <w:jc w:val="both"/>
        <w:rPr>
          <w:rFonts w:ascii="Times New Roman" w:eastAsiaTheme="majorEastAsia" w:hAnsi="Times New Roman" w:cs="Times New Roman"/>
          <w:bCs/>
          <w:sz w:val="24"/>
          <w:szCs w:val="26"/>
        </w:rPr>
      </w:pPr>
      <w:r w:rsidRPr="008C5FF1">
        <w:rPr>
          <w:rFonts w:ascii="Times New Roman" w:hAnsi="Times New Roman" w:cs="Times New Roman"/>
          <w:sz w:val="24"/>
          <w:szCs w:val="24"/>
        </w:rPr>
        <w:t>Barley grows in all regions of Ethiopia. However, the major barley producing regions include Oromia, Amhara, Tigray and Southern Nations, Nationalities and Peoples Region (SNNPR) which altogether account for 99.5% of the total annual production (</w:t>
      </w:r>
      <w:proofErr w:type="spellStart"/>
      <w:r w:rsidRPr="008C5FF1">
        <w:rPr>
          <w:rFonts w:ascii="Times New Roman" w:hAnsi="Times New Roman" w:cs="Times New Roman"/>
          <w:sz w:val="24"/>
          <w:szCs w:val="24"/>
        </w:rPr>
        <w:t>Yigezu</w:t>
      </w:r>
      <w:proofErr w:type="spellEnd"/>
      <w:r w:rsidRPr="008C5FF1">
        <w:rPr>
          <w:rFonts w:ascii="Times New Roman" w:hAnsi="Times New Roman" w:cs="Times New Roman"/>
          <w:sz w:val="24"/>
          <w:szCs w:val="24"/>
        </w:rPr>
        <w:t xml:space="preserve"> </w:t>
      </w:r>
      <w:r w:rsidRPr="008C5FF1">
        <w:rPr>
          <w:rFonts w:ascii="Times New Roman" w:hAnsi="Times New Roman" w:cs="Times New Roman"/>
          <w:i/>
          <w:sz w:val="24"/>
          <w:szCs w:val="24"/>
        </w:rPr>
        <w:t>et al</w:t>
      </w:r>
      <w:r>
        <w:rPr>
          <w:rFonts w:ascii="Times New Roman" w:hAnsi="Times New Roman" w:cs="Times New Roman"/>
          <w:i/>
          <w:sz w:val="24"/>
          <w:szCs w:val="24"/>
        </w:rPr>
        <w:t>.</w:t>
      </w:r>
      <w:r w:rsidRPr="008C5FF1">
        <w:rPr>
          <w:rFonts w:ascii="Times New Roman" w:hAnsi="Times New Roman" w:cs="Times New Roman"/>
          <w:sz w:val="24"/>
          <w:szCs w:val="24"/>
        </w:rPr>
        <w:t xml:space="preserve">, 2015). Promising attention is given to the high land areas of Ethiopia, like Bale, Arsi, </w:t>
      </w:r>
      <w:proofErr w:type="spellStart"/>
      <w:r w:rsidRPr="008C5FF1">
        <w:rPr>
          <w:rFonts w:ascii="Times New Roman" w:hAnsi="Times New Roman" w:cs="Times New Roman"/>
          <w:sz w:val="24"/>
          <w:szCs w:val="24"/>
        </w:rPr>
        <w:t>Gojam</w:t>
      </w:r>
      <w:proofErr w:type="spellEnd"/>
      <w:r w:rsidRPr="008C5FF1">
        <w:rPr>
          <w:rFonts w:ascii="Times New Roman" w:hAnsi="Times New Roman" w:cs="Times New Roman"/>
          <w:sz w:val="24"/>
          <w:szCs w:val="24"/>
        </w:rPr>
        <w:t>, and the central part of the country where barley is potentially pr</w:t>
      </w:r>
      <w:r>
        <w:rPr>
          <w:rFonts w:ascii="Times New Roman" w:hAnsi="Times New Roman" w:cs="Times New Roman"/>
          <w:sz w:val="24"/>
          <w:szCs w:val="24"/>
        </w:rPr>
        <w:t>oduced. Yet, there are also other</w:t>
      </w:r>
      <w:r w:rsidRPr="008C5FF1">
        <w:rPr>
          <w:rFonts w:ascii="Times New Roman" w:hAnsi="Times New Roman" w:cs="Times New Roman"/>
          <w:sz w:val="24"/>
          <w:szCs w:val="24"/>
        </w:rPr>
        <w:t xml:space="preserve"> barley produc</w:t>
      </w:r>
      <w:r>
        <w:rPr>
          <w:rFonts w:ascii="Times New Roman" w:hAnsi="Times New Roman" w:cs="Times New Roman"/>
          <w:sz w:val="24"/>
          <w:szCs w:val="24"/>
        </w:rPr>
        <w:t xml:space="preserve">ing highland areas such as </w:t>
      </w:r>
      <w:proofErr w:type="spellStart"/>
      <w:r>
        <w:rPr>
          <w:rFonts w:ascii="Times New Roman" w:hAnsi="Times New Roman" w:cs="Times New Roman"/>
          <w:sz w:val="24"/>
          <w:szCs w:val="24"/>
        </w:rPr>
        <w:t>Silti</w:t>
      </w:r>
      <w:r w:rsidRPr="008C5FF1">
        <w:rPr>
          <w:rFonts w:ascii="Times New Roman" w:hAnsi="Times New Roman" w:cs="Times New Roman"/>
          <w:sz w:val="24"/>
          <w:szCs w:val="24"/>
        </w:rPr>
        <w:t>e</w:t>
      </w:r>
      <w:proofErr w:type="spellEnd"/>
      <w:r w:rsidRPr="008C5FF1">
        <w:rPr>
          <w:rFonts w:ascii="Times New Roman" w:hAnsi="Times New Roman" w:cs="Times New Roman"/>
          <w:sz w:val="24"/>
          <w:szCs w:val="24"/>
        </w:rPr>
        <w:t xml:space="preserve"> and </w:t>
      </w:r>
      <w:proofErr w:type="spellStart"/>
      <w:r w:rsidRPr="008C5FF1">
        <w:rPr>
          <w:rFonts w:ascii="Times New Roman" w:hAnsi="Times New Roman" w:cs="Times New Roman"/>
          <w:sz w:val="24"/>
          <w:szCs w:val="24"/>
        </w:rPr>
        <w:t>Guraghe</w:t>
      </w:r>
      <w:proofErr w:type="spellEnd"/>
      <w:r w:rsidRPr="008C5FF1">
        <w:rPr>
          <w:rFonts w:ascii="Times New Roman" w:hAnsi="Times New Roman" w:cs="Times New Roman"/>
          <w:sz w:val="24"/>
          <w:szCs w:val="24"/>
        </w:rPr>
        <w:t xml:space="preserve"> with high production potential that need the same attention by the government and other stakeholders. </w:t>
      </w:r>
    </w:p>
    <w:p w14:paraId="21C8746C" w14:textId="5873DACB" w:rsidR="0073756A" w:rsidRDefault="0073756A" w:rsidP="0073756A">
      <w:pPr>
        <w:spacing w:line="360" w:lineRule="auto"/>
        <w:jc w:val="both"/>
        <w:rPr>
          <w:rFonts w:ascii="Times New Roman" w:hAnsi="Times New Roman" w:cs="Times New Roman"/>
          <w:sz w:val="24"/>
        </w:rPr>
      </w:pPr>
      <w:r w:rsidRPr="00BE324E">
        <w:rPr>
          <w:rFonts w:ascii="Times New Roman" w:hAnsi="Times New Roman" w:cs="Times New Roman"/>
          <w:sz w:val="24"/>
          <w:szCs w:val="24"/>
        </w:rPr>
        <w:t xml:space="preserve">However, </w:t>
      </w:r>
      <w:proofErr w:type="spellStart"/>
      <w:r w:rsidRPr="00BE324E">
        <w:rPr>
          <w:rFonts w:ascii="Times New Roman" w:hAnsi="Times New Roman" w:cs="Times New Roman"/>
          <w:sz w:val="24"/>
          <w:szCs w:val="24"/>
        </w:rPr>
        <w:t>Yigezu</w:t>
      </w:r>
      <w:proofErr w:type="spellEnd"/>
      <w:r w:rsidRPr="00BE324E">
        <w:rPr>
          <w:rFonts w:ascii="Times New Roman" w:hAnsi="Times New Roman" w:cs="Times New Roman"/>
          <w:sz w:val="24"/>
          <w:szCs w:val="24"/>
        </w:rPr>
        <w:t xml:space="preserve"> </w:t>
      </w:r>
      <w:r w:rsidRPr="00BE324E">
        <w:rPr>
          <w:rFonts w:ascii="Times New Roman" w:hAnsi="Times New Roman" w:cs="Times New Roman"/>
          <w:i/>
          <w:sz w:val="24"/>
          <w:szCs w:val="24"/>
        </w:rPr>
        <w:t>et al</w:t>
      </w:r>
      <w:r>
        <w:rPr>
          <w:rFonts w:ascii="Times New Roman" w:hAnsi="Times New Roman" w:cs="Times New Roman"/>
          <w:sz w:val="24"/>
          <w:szCs w:val="24"/>
        </w:rPr>
        <w:t>.</w:t>
      </w:r>
      <w:r w:rsidRPr="00BE324E">
        <w:rPr>
          <w:rFonts w:ascii="Times New Roman" w:hAnsi="Times New Roman" w:cs="Times New Roman"/>
          <w:sz w:val="24"/>
          <w:szCs w:val="24"/>
        </w:rPr>
        <w:t xml:space="preserve"> (2015) argued that despite the importance of the crop and the research and development efforts exerted so far to innovate technologies, the productivi</w:t>
      </w:r>
      <w:r>
        <w:rPr>
          <w:rFonts w:ascii="Times New Roman" w:hAnsi="Times New Roman" w:cs="Times New Roman"/>
          <w:sz w:val="24"/>
          <w:szCs w:val="24"/>
        </w:rPr>
        <w:t>ty of the crop remains low. The</w:t>
      </w:r>
      <w:r w:rsidRPr="00BE324E">
        <w:rPr>
          <w:rFonts w:ascii="Times New Roman" w:hAnsi="Times New Roman" w:cs="Times New Roman"/>
          <w:sz w:val="24"/>
          <w:szCs w:val="24"/>
        </w:rPr>
        <w:t xml:space="preserve"> argument triggered</w:t>
      </w:r>
      <w:r>
        <w:rPr>
          <w:rFonts w:ascii="Times New Roman" w:hAnsi="Times New Roman" w:cs="Times New Roman"/>
          <w:sz w:val="24"/>
          <w:szCs w:val="24"/>
        </w:rPr>
        <w:t xml:space="preserve"> the need for</w:t>
      </w:r>
      <w:r w:rsidRPr="00BE324E">
        <w:rPr>
          <w:rFonts w:ascii="Times New Roman" w:hAnsi="Times New Roman" w:cs="Times New Roman"/>
          <w:sz w:val="24"/>
          <w:szCs w:val="24"/>
        </w:rPr>
        <w:t xml:space="preserve"> empirical research on agricultural technology adoption, the factors affecting adoption decision</w:t>
      </w:r>
      <w:r>
        <w:rPr>
          <w:rFonts w:ascii="Times New Roman" w:hAnsi="Times New Roman" w:cs="Times New Roman"/>
          <w:sz w:val="24"/>
          <w:szCs w:val="24"/>
        </w:rPr>
        <w:t>s</w:t>
      </w:r>
      <w:r w:rsidRPr="00BE324E">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Pr="00BE324E">
        <w:rPr>
          <w:rFonts w:ascii="Times New Roman" w:hAnsi="Times New Roman" w:cs="Times New Roman"/>
          <w:sz w:val="24"/>
          <w:szCs w:val="24"/>
        </w:rPr>
        <w:t xml:space="preserve">action-behavior of smallholder farmers in adopting agricultural technologies. </w:t>
      </w:r>
      <w:r>
        <w:rPr>
          <w:rFonts w:ascii="Times New Roman" w:hAnsi="Times New Roman" w:cs="Times New Roman"/>
          <w:sz w:val="24"/>
          <w:szCs w:val="24"/>
        </w:rPr>
        <w:t xml:space="preserve">This </w:t>
      </w:r>
      <w:r w:rsidRPr="00BE324E">
        <w:rPr>
          <w:rFonts w:ascii="Times New Roman" w:hAnsi="Times New Roman" w:cs="Times New Roman"/>
          <w:sz w:val="24"/>
          <w:szCs w:val="24"/>
        </w:rPr>
        <w:t xml:space="preserve">justifies the need for undertaking an agrological context based empirical study on </w:t>
      </w:r>
      <w:r>
        <w:rPr>
          <w:rFonts w:ascii="Times New Roman" w:hAnsi="Times New Roman" w:cs="Times New Roman"/>
          <w:sz w:val="24"/>
          <w:szCs w:val="24"/>
        </w:rPr>
        <w:t xml:space="preserve">the </w:t>
      </w:r>
      <w:r w:rsidRPr="00BE324E">
        <w:rPr>
          <w:rFonts w:ascii="Times New Roman" w:hAnsi="Times New Roman" w:cs="Times New Roman"/>
          <w:sz w:val="24"/>
          <w:szCs w:val="24"/>
        </w:rPr>
        <w:t xml:space="preserve">assessment of smallholder producers’ adoption of improved food barley production technology package in </w:t>
      </w:r>
      <w:proofErr w:type="spellStart"/>
      <w:r w:rsidRPr="00BE324E">
        <w:rPr>
          <w:rFonts w:ascii="Times New Roman" w:hAnsi="Times New Roman" w:cs="Times New Roman"/>
          <w:sz w:val="24"/>
          <w:szCs w:val="24"/>
        </w:rPr>
        <w:t>Alicho</w:t>
      </w:r>
      <w:proofErr w:type="spellEnd"/>
      <w:r w:rsidRPr="00BE324E">
        <w:rPr>
          <w:rFonts w:ascii="Times New Roman" w:hAnsi="Times New Roman" w:cs="Times New Roman"/>
          <w:sz w:val="24"/>
          <w:szCs w:val="24"/>
        </w:rPr>
        <w:t xml:space="preserve"> </w:t>
      </w:r>
      <w:proofErr w:type="spellStart"/>
      <w:r w:rsidRPr="00BE324E">
        <w:rPr>
          <w:rFonts w:ascii="Times New Roman" w:hAnsi="Times New Roman" w:cs="Times New Roman"/>
          <w:sz w:val="24"/>
          <w:szCs w:val="24"/>
        </w:rPr>
        <w:t>Woriro</w:t>
      </w:r>
      <w:proofErr w:type="spellEnd"/>
      <w:r>
        <w:rPr>
          <w:rFonts w:ascii="Times New Roman" w:hAnsi="Times New Roman" w:cs="Times New Roman"/>
          <w:sz w:val="24"/>
          <w:szCs w:val="24"/>
        </w:rPr>
        <w:t xml:space="preserve"> district</w:t>
      </w:r>
      <w:r w:rsidRPr="00BE324E">
        <w:rPr>
          <w:rFonts w:ascii="Times New Roman" w:hAnsi="Times New Roman" w:cs="Times New Roman"/>
          <w:sz w:val="24"/>
          <w:szCs w:val="24"/>
        </w:rPr>
        <w:t xml:space="preserve">.  </w:t>
      </w:r>
      <w:r w:rsidRPr="00E87E83">
        <w:rPr>
          <w:rFonts w:ascii="Times New Roman" w:hAnsi="Times New Roman" w:cs="Times New Roman"/>
          <w:sz w:val="24"/>
        </w:rPr>
        <w:t>Therefore, this study aimed</w:t>
      </w:r>
      <w:r>
        <w:rPr>
          <w:rFonts w:ascii="Times New Roman" w:hAnsi="Times New Roman" w:cs="Times New Roman"/>
          <w:sz w:val="24"/>
        </w:rPr>
        <w:t xml:space="preserve"> at assessing farmers’ adoption status and intensity </w:t>
      </w:r>
      <w:r w:rsidRPr="00E87E83">
        <w:rPr>
          <w:rFonts w:ascii="Times New Roman" w:hAnsi="Times New Roman" w:cs="Times New Roman"/>
          <w:sz w:val="24"/>
        </w:rPr>
        <w:t xml:space="preserve">of improved </w:t>
      </w:r>
      <w:r>
        <w:rPr>
          <w:rFonts w:ascii="Times New Roman" w:hAnsi="Times New Roman" w:cs="Times New Roman"/>
          <w:sz w:val="24"/>
        </w:rPr>
        <w:t xml:space="preserve">food </w:t>
      </w:r>
      <w:r w:rsidRPr="00E87E83">
        <w:rPr>
          <w:rFonts w:ascii="Times New Roman" w:hAnsi="Times New Roman" w:cs="Times New Roman"/>
          <w:sz w:val="24"/>
        </w:rPr>
        <w:t xml:space="preserve">barley production technology package in the </w:t>
      </w:r>
      <w:r>
        <w:rPr>
          <w:rFonts w:ascii="Times New Roman" w:hAnsi="Times New Roman" w:cs="Times New Roman"/>
          <w:sz w:val="24"/>
        </w:rPr>
        <w:t>district to be able to suggest some ways to improve the scenario.</w:t>
      </w:r>
    </w:p>
    <w:p w14:paraId="44FB11FB" w14:textId="0530740F" w:rsidR="00143B5F" w:rsidRPr="00143B5F" w:rsidRDefault="00143B5F" w:rsidP="00143B5F">
      <w:pPr>
        <w:pStyle w:val="ListParagraph"/>
        <w:numPr>
          <w:ilvl w:val="1"/>
          <w:numId w:val="1"/>
        </w:numPr>
        <w:spacing w:line="360" w:lineRule="auto"/>
        <w:jc w:val="both"/>
        <w:rPr>
          <w:rFonts w:ascii="Times New Roman" w:hAnsi="Times New Roman" w:cs="Times New Roman"/>
          <w:sz w:val="24"/>
          <w:szCs w:val="24"/>
        </w:rPr>
      </w:pPr>
      <w:r w:rsidRPr="00143B5F">
        <w:rPr>
          <w:rFonts w:ascii="Times New Roman" w:hAnsi="Times New Roman" w:cs="Times New Roman"/>
          <w:sz w:val="24"/>
          <w:szCs w:val="24"/>
        </w:rPr>
        <w:lastRenderedPageBreak/>
        <w:t>Statement of the Problem</w:t>
      </w:r>
    </w:p>
    <w:p w14:paraId="75A5CF6D" w14:textId="77777777" w:rsidR="00664EF1" w:rsidRDefault="00664EF1" w:rsidP="00143B5F">
      <w:pPr>
        <w:spacing w:line="360" w:lineRule="auto"/>
        <w:jc w:val="both"/>
        <w:rPr>
          <w:rFonts w:ascii="Times New Roman" w:hAnsi="Times New Roman" w:cs="Times New Roman"/>
          <w:sz w:val="24"/>
          <w:szCs w:val="24"/>
        </w:rPr>
      </w:pPr>
      <w:r w:rsidRPr="00664EF1">
        <w:rPr>
          <w:rFonts w:ascii="Times New Roman" w:hAnsi="Times New Roman" w:cs="Times New Roman"/>
          <w:sz w:val="24"/>
          <w:szCs w:val="24"/>
        </w:rPr>
        <w:t>Nearly 79% of Ethiopia's 112 million population are rural populations who primarily work in agriculture (Kosmowski et al., 2020). However, despite agriculture's significant contribution, the sector's production is low because of underutilization of advanced agricultural technologies, hazards related to weather, conflict, diseases, pests, etc. (Shahidur et al., 2015).</w:t>
      </w:r>
    </w:p>
    <w:p w14:paraId="7269A303" w14:textId="77777777" w:rsidR="00CF56A4" w:rsidRDefault="00CF56A4" w:rsidP="00143B5F">
      <w:pPr>
        <w:spacing w:line="360" w:lineRule="auto"/>
        <w:jc w:val="both"/>
        <w:rPr>
          <w:rFonts w:ascii="Times New Roman" w:hAnsi="Times New Roman" w:cs="Times New Roman"/>
          <w:sz w:val="24"/>
          <w:szCs w:val="24"/>
        </w:rPr>
      </w:pPr>
      <w:r w:rsidRPr="00CF56A4">
        <w:rPr>
          <w:rFonts w:ascii="Times New Roman" w:hAnsi="Times New Roman" w:cs="Times New Roman"/>
          <w:sz w:val="24"/>
          <w:szCs w:val="24"/>
        </w:rPr>
        <w:t>Despite being one of Ethiopia's most important crops, barley's productivity during the past ten years has been less than half that of other key cereals. A poor level of production is attributable to a variety of reasons, according to several research findings. Among the primary causes are the use of local cultivars and conventional farming techniques, as well as the absence or inadequate adoption of inputs, particularly fertilizer and improved seeds (Berhanu et al., 2016; Mulatu and Lakew, 2011).</w:t>
      </w:r>
    </w:p>
    <w:p w14:paraId="308F1C5E" w14:textId="77777777" w:rsidR="008C2221" w:rsidRDefault="008C2221" w:rsidP="00143B5F">
      <w:pPr>
        <w:spacing w:line="360" w:lineRule="auto"/>
        <w:jc w:val="both"/>
        <w:rPr>
          <w:rFonts w:ascii="Times New Roman" w:hAnsi="Times New Roman" w:cs="Times New Roman"/>
          <w:sz w:val="24"/>
          <w:szCs w:val="24"/>
        </w:rPr>
      </w:pPr>
      <w:r w:rsidRPr="008C2221">
        <w:rPr>
          <w:rFonts w:ascii="Times New Roman" w:hAnsi="Times New Roman" w:cs="Times New Roman"/>
          <w:sz w:val="24"/>
          <w:szCs w:val="24"/>
        </w:rPr>
        <w:t xml:space="preserve">One of Ethiopia's prospective food barley-producing </w:t>
      </w:r>
      <w:proofErr w:type="spellStart"/>
      <w:r w:rsidRPr="008C2221">
        <w:rPr>
          <w:rFonts w:ascii="Times New Roman" w:hAnsi="Times New Roman" w:cs="Times New Roman"/>
          <w:sz w:val="24"/>
          <w:szCs w:val="24"/>
        </w:rPr>
        <w:t>agro</w:t>
      </w:r>
      <w:proofErr w:type="spellEnd"/>
      <w:r w:rsidRPr="008C2221">
        <w:rPr>
          <w:rFonts w:ascii="Times New Roman" w:hAnsi="Times New Roman" w:cs="Times New Roman"/>
          <w:sz w:val="24"/>
          <w:szCs w:val="24"/>
        </w:rPr>
        <w:t xml:space="preserve">-ecologies is </w:t>
      </w:r>
      <w:proofErr w:type="spellStart"/>
      <w:r w:rsidRPr="008C2221">
        <w:rPr>
          <w:rFonts w:ascii="Times New Roman" w:hAnsi="Times New Roman" w:cs="Times New Roman"/>
          <w:sz w:val="24"/>
          <w:szCs w:val="24"/>
        </w:rPr>
        <w:t>Alicho</w:t>
      </w:r>
      <w:proofErr w:type="spellEnd"/>
      <w:r w:rsidRPr="008C2221">
        <w:rPr>
          <w:rFonts w:ascii="Times New Roman" w:hAnsi="Times New Roman" w:cs="Times New Roman"/>
          <w:sz w:val="24"/>
          <w:szCs w:val="24"/>
        </w:rPr>
        <w:t xml:space="preserve"> </w:t>
      </w:r>
      <w:proofErr w:type="spellStart"/>
      <w:r w:rsidRPr="008C2221">
        <w:rPr>
          <w:rFonts w:ascii="Times New Roman" w:hAnsi="Times New Roman" w:cs="Times New Roman"/>
          <w:sz w:val="24"/>
          <w:szCs w:val="24"/>
        </w:rPr>
        <w:t>Woriro</w:t>
      </w:r>
      <w:proofErr w:type="spellEnd"/>
      <w:r w:rsidRPr="008C2221">
        <w:rPr>
          <w:rFonts w:ascii="Times New Roman" w:hAnsi="Times New Roman" w:cs="Times New Roman"/>
          <w:sz w:val="24"/>
          <w:szCs w:val="24"/>
        </w:rPr>
        <w:t xml:space="preserve"> District of the Central Ethiopia Region. The primary crop grown in the area is food barley, which is followed by sorghum, wheat, chickpeas, maize, and potatoes (Eyob et al., 2015). Regardless of the district's potential, the crop's productivity is less than the 1.96 t/ha national average. The primary cause of this is the farmers' failure to use the improved food barley production technology package (Lake and </w:t>
      </w:r>
      <w:proofErr w:type="spellStart"/>
      <w:r w:rsidRPr="008C2221">
        <w:rPr>
          <w:rFonts w:ascii="Times New Roman" w:hAnsi="Times New Roman" w:cs="Times New Roman"/>
          <w:sz w:val="24"/>
          <w:szCs w:val="24"/>
        </w:rPr>
        <w:t>Bezabih</w:t>
      </w:r>
      <w:proofErr w:type="spellEnd"/>
      <w:r w:rsidRPr="008C2221">
        <w:rPr>
          <w:rFonts w:ascii="Times New Roman" w:hAnsi="Times New Roman" w:cs="Times New Roman"/>
          <w:sz w:val="24"/>
          <w:szCs w:val="24"/>
        </w:rPr>
        <w:t>, 2018).</w:t>
      </w:r>
    </w:p>
    <w:p w14:paraId="7577199B" w14:textId="77777777" w:rsidR="00F522FF" w:rsidRDefault="00CB3DFD" w:rsidP="00F522FF">
      <w:pPr>
        <w:spacing w:line="360" w:lineRule="auto"/>
        <w:jc w:val="both"/>
        <w:rPr>
          <w:rFonts w:ascii="Times New Roman" w:hAnsi="Times New Roman" w:cs="Times New Roman"/>
          <w:sz w:val="24"/>
          <w:szCs w:val="24"/>
        </w:rPr>
      </w:pPr>
      <w:r w:rsidRPr="00CB3DFD">
        <w:rPr>
          <w:rFonts w:ascii="Times New Roman" w:hAnsi="Times New Roman" w:cs="Times New Roman"/>
          <w:sz w:val="24"/>
          <w:szCs w:val="24"/>
        </w:rPr>
        <w:t>However, the aforementioned research findings did not identify local context-based contributing factors to smallholder food barley producers in the study area's limited or nonexistent adoption of the package. In order to better plan and execute development interventions that increase the productivity of smallholder food barley producers in the study area, this study was started in order to empirically and methodically evaluate the factors that impede the adoption of IFBPTP in the study area.</w:t>
      </w:r>
      <w:r>
        <w:rPr>
          <w:rFonts w:ascii="Times New Roman" w:hAnsi="Times New Roman" w:cs="Times New Roman"/>
          <w:sz w:val="24"/>
          <w:szCs w:val="24"/>
        </w:rPr>
        <w:t xml:space="preserve"> </w:t>
      </w:r>
      <w:r w:rsidR="00F522FF" w:rsidRPr="00F522FF">
        <w:rPr>
          <w:rFonts w:ascii="Times New Roman" w:hAnsi="Times New Roman" w:cs="Times New Roman"/>
          <w:sz w:val="24"/>
          <w:szCs w:val="24"/>
        </w:rPr>
        <w:t>A factor that promotes a certain technology's adoption in one area at a time may impede or have no bearing on the technology's adoption in another. Therefore, the purpose of this study was to evaluate the underlying variables that prevent the improved food barley production technology package from being adopted in the particular study district.</w:t>
      </w:r>
    </w:p>
    <w:p w14:paraId="7044E789" w14:textId="66E83646" w:rsidR="00143B5F" w:rsidRPr="00FA619F" w:rsidRDefault="00143B5F" w:rsidP="00F522FF">
      <w:pPr>
        <w:spacing w:line="360" w:lineRule="auto"/>
        <w:jc w:val="both"/>
        <w:rPr>
          <w:rFonts w:ascii="Times New Roman" w:hAnsi="Times New Roman" w:cs="Times New Roman"/>
          <w:sz w:val="24"/>
          <w:szCs w:val="24"/>
        </w:rPr>
      </w:pPr>
      <w:r w:rsidRPr="00FA619F">
        <w:rPr>
          <w:rFonts w:ascii="Times New Roman" w:hAnsi="Times New Roman" w:cs="Times New Roman"/>
          <w:sz w:val="24"/>
          <w:szCs w:val="24"/>
        </w:rPr>
        <w:t xml:space="preserve">Objectives of the </w:t>
      </w:r>
      <w:r w:rsidR="002204E1" w:rsidRPr="00FA619F">
        <w:rPr>
          <w:rFonts w:ascii="Times New Roman" w:hAnsi="Times New Roman" w:cs="Times New Roman"/>
          <w:sz w:val="24"/>
          <w:szCs w:val="24"/>
        </w:rPr>
        <w:t>Study</w:t>
      </w:r>
    </w:p>
    <w:p w14:paraId="51C2F608" w14:textId="4128007D" w:rsidR="002204E1" w:rsidRPr="00FA619F" w:rsidRDefault="002204E1" w:rsidP="00FA619F">
      <w:pPr>
        <w:pStyle w:val="ListParagraph"/>
        <w:numPr>
          <w:ilvl w:val="2"/>
          <w:numId w:val="1"/>
        </w:numPr>
        <w:spacing w:line="360" w:lineRule="auto"/>
        <w:jc w:val="both"/>
        <w:rPr>
          <w:rFonts w:ascii="Times New Roman" w:hAnsi="Times New Roman" w:cs="Times New Roman"/>
          <w:sz w:val="24"/>
          <w:szCs w:val="24"/>
        </w:rPr>
      </w:pPr>
      <w:r w:rsidRPr="00FA619F">
        <w:rPr>
          <w:rFonts w:ascii="Times New Roman" w:hAnsi="Times New Roman" w:cs="Times New Roman"/>
          <w:sz w:val="24"/>
          <w:szCs w:val="24"/>
        </w:rPr>
        <w:t>General Objective</w:t>
      </w:r>
    </w:p>
    <w:p w14:paraId="76CFC16A" w14:textId="77777777" w:rsidR="002204E1" w:rsidRPr="00FA619F" w:rsidRDefault="002204E1" w:rsidP="00FA619F">
      <w:pPr>
        <w:spacing w:line="360" w:lineRule="auto"/>
        <w:jc w:val="both"/>
        <w:rPr>
          <w:rFonts w:ascii="Times New Roman" w:hAnsi="Times New Roman" w:cs="Times New Roman"/>
          <w:sz w:val="24"/>
          <w:szCs w:val="24"/>
        </w:rPr>
      </w:pPr>
      <w:r w:rsidRPr="00FA619F">
        <w:rPr>
          <w:rFonts w:ascii="Times New Roman" w:hAnsi="Times New Roman" w:cs="Times New Roman"/>
          <w:sz w:val="24"/>
          <w:szCs w:val="24"/>
        </w:rPr>
        <w:lastRenderedPageBreak/>
        <w:t>The general objective of this study was to assess smallholder farmers’ adoption of improved food barley production technology package.</w:t>
      </w:r>
    </w:p>
    <w:p w14:paraId="7E40B8E2" w14:textId="70F82D84" w:rsidR="002204E1" w:rsidRPr="00FA619F" w:rsidRDefault="002204E1" w:rsidP="00FA619F">
      <w:pPr>
        <w:pStyle w:val="ListParagraph"/>
        <w:numPr>
          <w:ilvl w:val="2"/>
          <w:numId w:val="1"/>
        </w:numPr>
        <w:spacing w:line="360" w:lineRule="auto"/>
        <w:jc w:val="both"/>
        <w:rPr>
          <w:rFonts w:ascii="Times New Roman" w:hAnsi="Times New Roman" w:cs="Times New Roman"/>
          <w:sz w:val="24"/>
          <w:szCs w:val="24"/>
        </w:rPr>
      </w:pPr>
      <w:r w:rsidRPr="00FA619F">
        <w:rPr>
          <w:rFonts w:ascii="Times New Roman" w:hAnsi="Times New Roman" w:cs="Times New Roman"/>
          <w:sz w:val="24"/>
          <w:szCs w:val="24"/>
        </w:rPr>
        <w:t>Specific Objectives</w:t>
      </w:r>
    </w:p>
    <w:p w14:paraId="3AF93AE0" w14:textId="77777777" w:rsidR="002204E1" w:rsidRPr="00FA619F" w:rsidRDefault="002204E1" w:rsidP="00FA619F">
      <w:pPr>
        <w:pStyle w:val="ListParagraph"/>
        <w:numPr>
          <w:ilvl w:val="0"/>
          <w:numId w:val="3"/>
        </w:numPr>
        <w:spacing w:line="360" w:lineRule="auto"/>
        <w:jc w:val="both"/>
        <w:rPr>
          <w:rFonts w:ascii="Times New Roman" w:hAnsi="Times New Roman" w:cs="Times New Roman"/>
          <w:sz w:val="24"/>
          <w:szCs w:val="24"/>
        </w:rPr>
      </w:pPr>
      <w:r w:rsidRPr="00FA619F">
        <w:rPr>
          <w:rFonts w:ascii="Times New Roman" w:hAnsi="Times New Roman" w:cs="Times New Roman"/>
          <w:sz w:val="24"/>
          <w:szCs w:val="24"/>
        </w:rPr>
        <w:t xml:space="preserve">To assess the status of smallholder farmers’ adoption of improved food barley production technology package </w:t>
      </w:r>
    </w:p>
    <w:p w14:paraId="72F18AD8" w14:textId="06546B9D" w:rsidR="002204E1" w:rsidRPr="00FA619F" w:rsidRDefault="002204E1" w:rsidP="00FA619F">
      <w:pPr>
        <w:pStyle w:val="ListParagraph"/>
        <w:numPr>
          <w:ilvl w:val="0"/>
          <w:numId w:val="3"/>
        </w:numPr>
        <w:spacing w:line="360" w:lineRule="auto"/>
        <w:jc w:val="both"/>
        <w:rPr>
          <w:rFonts w:ascii="Times New Roman" w:hAnsi="Times New Roman" w:cs="Times New Roman"/>
          <w:sz w:val="24"/>
          <w:szCs w:val="24"/>
        </w:rPr>
      </w:pPr>
      <w:r w:rsidRPr="00FA619F">
        <w:rPr>
          <w:rFonts w:ascii="Times New Roman" w:hAnsi="Times New Roman" w:cs="Times New Roman"/>
          <w:sz w:val="24"/>
          <w:szCs w:val="24"/>
        </w:rPr>
        <w:t xml:space="preserve">To assess the intensity of adoption of improved food barley production technology package among smallholder farmers </w:t>
      </w:r>
    </w:p>
    <w:p w14:paraId="22D7A936" w14:textId="11487614" w:rsidR="003C40BB" w:rsidRPr="00FA619F" w:rsidRDefault="003C40BB" w:rsidP="00FA619F">
      <w:pPr>
        <w:pStyle w:val="ListParagraph"/>
        <w:numPr>
          <w:ilvl w:val="1"/>
          <w:numId w:val="1"/>
        </w:numPr>
        <w:spacing w:line="360" w:lineRule="auto"/>
        <w:jc w:val="both"/>
        <w:rPr>
          <w:rFonts w:ascii="Times New Roman" w:hAnsi="Times New Roman" w:cs="Times New Roman"/>
          <w:sz w:val="24"/>
          <w:szCs w:val="24"/>
        </w:rPr>
      </w:pPr>
      <w:r w:rsidRPr="00FA619F">
        <w:rPr>
          <w:rFonts w:ascii="Times New Roman" w:hAnsi="Times New Roman" w:cs="Times New Roman"/>
          <w:sz w:val="24"/>
          <w:szCs w:val="24"/>
        </w:rPr>
        <w:t>Research Questions</w:t>
      </w:r>
    </w:p>
    <w:p w14:paraId="36B60CAB" w14:textId="77777777" w:rsidR="003C40BB" w:rsidRPr="00FA619F" w:rsidRDefault="003C40BB" w:rsidP="00FA619F">
      <w:pPr>
        <w:spacing w:line="360" w:lineRule="auto"/>
        <w:jc w:val="both"/>
        <w:rPr>
          <w:rFonts w:ascii="Times New Roman" w:hAnsi="Times New Roman" w:cs="Times New Roman"/>
          <w:sz w:val="24"/>
          <w:szCs w:val="24"/>
        </w:rPr>
      </w:pPr>
      <w:r w:rsidRPr="00FA619F">
        <w:rPr>
          <w:rFonts w:ascii="Times New Roman" w:hAnsi="Times New Roman" w:cs="Times New Roman"/>
          <w:sz w:val="24"/>
          <w:szCs w:val="24"/>
        </w:rPr>
        <w:t>The study was guided by the following research questions.</w:t>
      </w:r>
    </w:p>
    <w:p w14:paraId="0110D5F7" w14:textId="77777777" w:rsidR="003C40BB" w:rsidRPr="00FA619F" w:rsidRDefault="003C40BB" w:rsidP="00FA619F">
      <w:pPr>
        <w:spacing w:line="360" w:lineRule="auto"/>
        <w:jc w:val="both"/>
        <w:rPr>
          <w:rFonts w:ascii="Times New Roman" w:hAnsi="Times New Roman" w:cs="Times New Roman"/>
          <w:sz w:val="24"/>
          <w:szCs w:val="24"/>
        </w:rPr>
      </w:pPr>
      <w:r w:rsidRPr="00FA619F">
        <w:rPr>
          <w:rFonts w:ascii="Times New Roman" w:hAnsi="Times New Roman" w:cs="Times New Roman"/>
          <w:sz w:val="24"/>
          <w:szCs w:val="24"/>
        </w:rPr>
        <w:t>1. What is the status of smallholder farmers’ adoption of improved food barley production technology package in the study area?</w:t>
      </w:r>
    </w:p>
    <w:p w14:paraId="7DED1009" w14:textId="2EE12EFD" w:rsidR="003C40BB" w:rsidRPr="00FA619F" w:rsidRDefault="003C40BB" w:rsidP="00FA619F">
      <w:pPr>
        <w:spacing w:line="360" w:lineRule="auto"/>
        <w:jc w:val="both"/>
        <w:rPr>
          <w:rFonts w:ascii="Times New Roman" w:hAnsi="Times New Roman" w:cs="Times New Roman"/>
          <w:sz w:val="24"/>
          <w:szCs w:val="24"/>
        </w:rPr>
      </w:pPr>
      <w:r w:rsidRPr="00FA619F">
        <w:rPr>
          <w:rFonts w:ascii="Times New Roman" w:hAnsi="Times New Roman" w:cs="Times New Roman"/>
          <w:sz w:val="24"/>
          <w:szCs w:val="24"/>
        </w:rPr>
        <w:t>2. What is the adoption intensity of improved food barley production technology package by smallholder farmers in the study area?</w:t>
      </w:r>
    </w:p>
    <w:p w14:paraId="70C00338" w14:textId="77777777" w:rsidR="003C40BB" w:rsidRPr="003C40BB" w:rsidRDefault="003C40BB" w:rsidP="003C40BB">
      <w:pPr>
        <w:spacing w:line="360" w:lineRule="auto"/>
        <w:jc w:val="both"/>
        <w:rPr>
          <w:rFonts w:ascii="Times New Roman" w:hAnsi="Times New Roman" w:cs="Times New Roman"/>
        </w:rPr>
      </w:pPr>
    </w:p>
    <w:p w14:paraId="62DDC5BF" w14:textId="77777777" w:rsidR="002204E1" w:rsidRPr="002204E1" w:rsidRDefault="002204E1" w:rsidP="002204E1">
      <w:pPr>
        <w:spacing w:line="360" w:lineRule="auto"/>
        <w:jc w:val="both"/>
        <w:rPr>
          <w:rFonts w:ascii="Times New Roman" w:hAnsi="Times New Roman" w:cs="Times New Roman"/>
        </w:rPr>
      </w:pPr>
    </w:p>
    <w:p w14:paraId="0F2CB4FD" w14:textId="77777777" w:rsidR="002204E1" w:rsidRPr="002204E1" w:rsidRDefault="002204E1" w:rsidP="002204E1">
      <w:pPr>
        <w:spacing w:line="360" w:lineRule="auto"/>
        <w:jc w:val="both"/>
        <w:rPr>
          <w:rFonts w:ascii="Times New Roman" w:hAnsi="Times New Roman" w:cs="Times New Roman"/>
        </w:rPr>
      </w:pPr>
    </w:p>
    <w:p w14:paraId="72B3B8C2" w14:textId="77777777" w:rsidR="000E30C3" w:rsidRPr="000E30C3" w:rsidRDefault="000E30C3" w:rsidP="000E30C3">
      <w:pPr>
        <w:spacing w:line="360" w:lineRule="auto"/>
        <w:jc w:val="both"/>
        <w:rPr>
          <w:rFonts w:ascii="Times New Roman" w:hAnsi="Times New Roman" w:cs="Times New Roman"/>
          <w:bCs/>
        </w:rPr>
      </w:pPr>
    </w:p>
    <w:p w14:paraId="5E37BF1E" w14:textId="77777777" w:rsidR="004C5E28" w:rsidRDefault="004C5E28" w:rsidP="00912240">
      <w:pPr>
        <w:spacing w:line="360" w:lineRule="auto"/>
        <w:jc w:val="both"/>
        <w:rPr>
          <w:rFonts w:ascii="Times New Roman" w:hAnsi="Times New Roman" w:cs="Times New Roman"/>
          <w:iCs/>
          <w:sz w:val="24"/>
          <w:szCs w:val="24"/>
        </w:rPr>
      </w:pPr>
    </w:p>
    <w:p w14:paraId="07ED1A86" w14:textId="77777777" w:rsidR="00BC6769" w:rsidRDefault="00BC6769" w:rsidP="00912240">
      <w:pPr>
        <w:spacing w:line="360" w:lineRule="auto"/>
        <w:jc w:val="both"/>
        <w:rPr>
          <w:rFonts w:ascii="Times New Roman" w:hAnsi="Times New Roman" w:cs="Times New Roman"/>
          <w:iCs/>
          <w:sz w:val="24"/>
          <w:szCs w:val="24"/>
        </w:rPr>
      </w:pPr>
    </w:p>
    <w:p w14:paraId="03A6A1AF" w14:textId="2A956422" w:rsidR="00BC6769" w:rsidRDefault="00BC6769" w:rsidP="00BC6769">
      <w:pPr>
        <w:pStyle w:val="Heading1"/>
        <w:spacing w:line="360" w:lineRule="auto"/>
        <w:jc w:val="center"/>
        <w:rPr>
          <w:rFonts w:ascii="Times New Roman" w:hAnsi="Times New Roman" w:cs="Times New Roman"/>
          <w:color w:val="000000" w:themeColor="text1"/>
          <w:sz w:val="24"/>
        </w:rPr>
      </w:pPr>
      <w:r w:rsidRPr="009F7100">
        <w:rPr>
          <w:rFonts w:ascii="Times New Roman" w:hAnsi="Times New Roman" w:cs="Times New Roman"/>
          <w:color w:val="000000" w:themeColor="text1"/>
          <w:sz w:val="24"/>
        </w:rPr>
        <w:t>Research Methodology</w:t>
      </w:r>
    </w:p>
    <w:p w14:paraId="6D68BCB7" w14:textId="7B6E5A37" w:rsidR="00BC6769" w:rsidRDefault="00BC6769" w:rsidP="00BC6769">
      <w:pPr>
        <w:spacing w:line="360" w:lineRule="auto"/>
        <w:rPr>
          <w:rFonts w:ascii="Times New Roman" w:hAnsi="Times New Roman" w:cs="Times New Roman"/>
          <w:sz w:val="24"/>
          <w:szCs w:val="24"/>
        </w:rPr>
      </w:pPr>
      <w:r w:rsidRPr="00BC6769">
        <w:rPr>
          <w:rFonts w:ascii="Times New Roman" w:hAnsi="Times New Roman" w:cs="Times New Roman"/>
          <w:sz w:val="24"/>
          <w:szCs w:val="24"/>
        </w:rPr>
        <w:t>2.1 Description of the Study Area</w:t>
      </w:r>
    </w:p>
    <w:p w14:paraId="5F017C68" w14:textId="77777777" w:rsidR="00794EBD" w:rsidRPr="0006769D" w:rsidRDefault="00794EBD" w:rsidP="00794EBD">
      <w:pPr>
        <w:spacing w:line="360" w:lineRule="auto"/>
        <w:jc w:val="both"/>
        <w:rPr>
          <w:rFonts w:ascii="Times New Roman" w:hAnsi="Times New Roman" w:cs="Times New Roman"/>
          <w:sz w:val="24"/>
          <w:szCs w:val="24"/>
        </w:rPr>
      </w:pPr>
      <w:r w:rsidRPr="0006769D">
        <w:rPr>
          <w:rFonts w:ascii="Times New Roman" w:hAnsi="Times New Roman" w:cs="Times New Roman"/>
          <w:sz w:val="24"/>
          <w:szCs w:val="24"/>
        </w:rPr>
        <w:t xml:space="preserve">The study was conducted in </w:t>
      </w:r>
      <w:proofErr w:type="spellStart"/>
      <w:r w:rsidRPr="0006769D">
        <w:rPr>
          <w:rFonts w:ascii="Times New Roman" w:hAnsi="Times New Roman" w:cs="Times New Roman"/>
          <w:sz w:val="24"/>
          <w:szCs w:val="24"/>
        </w:rPr>
        <w:t>Alicho</w:t>
      </w:r>
      <w:proofErr w:type="spellEnd"/>
      <w:r w:rsidRPr="0006769D">
        <w:rPr>
          <w:rFonts w:ascii="Times New Roman" w:hAnsi="Times New Roman" w:cs="Times New Roman"/>
          <w:sz w:val="24"/>
          <w:szCs w:val="24"/>
        </w:rPr>
        <w:t xml:space="preserve"> </w:t>
      </w:r>
      <w:proofErr w:type="spellStart"/>
      <w:r w:rsidRPr="0006769D">
        <w:rPr>
          <w:rFonts w:ascii="Times New Roman" w:hAnsi="Times New Roman" w:cs="Times New Roman"/>
          <w:sz w:val="24"/>
          <w:szCs w:val="24"/>
        </w:rPr>
        <w:t>Woriro</w:t>
      </w:r>
      <w:proofErr w:type="spellEnd"/>
      <w:r w:rsidRPr="0006769D">
        <w:rPr>
          <w:rFonts w:ascii="Times New Roman" w:hAnsi="Times New Roman" w:cs="Times New Roman"/>
          <w:sz w:val="24"/>
          <w:szCs w:val="24"/>
        </w:rPr>
        <w:t xml:space="preserve"> district in </w:t>
      </w:r>
      <w:proofErr w:type="spellStart"/>
      <w:r w:rsidRPr="0006769D">
        <w:rPr>
          <w:rFonts w:ascii="Times New Roman" w:hAnsi="Times New Roman" w:cs="Times New Roman"/>
          <w:sz w:val="24"/>
          <w:szCs w:val="24"/>
        </w:rPr>
        <w:t>Siltie</w:t>
      </w:r>
      <w:proofErr w:type="spellEnd"/>
      <w:r w:rsidRPr="0006769D">
        <w:rPr>
          <w:rFonts w:ascii="Times New Roman" w:hAnsi="Times New Roman" w:cs="Times New Roman"/>
          <w:sz w:val="24"/>
          <w:szCs w:val="24"/>
        </w:rPr>
        <w:t xml:space="preserve"> Zone, Southern Ethiopia, which is located 217 km away from Addis Ababa. The district is situated in 7.850-8.009 N latitude and 38.079-38.281 E longitude with the elevation ranging from 2350-3290</w:t>
      </w:r>
      <w:r>
        <w:rPr>
          <w:rFonts w:ascii="Times New Roman" w:hAnsi="Times New Roman" w:cs="Times New Roman"/>
          <w:sz w:val="24"/>
          <w:szCs w:val="24"/>
        </w:rPr>
        <w:t xml:space="preserve"> meters above sea level (</w:t>
      </w:r>
      <w:proofErr w:type="spellStart"/>
      <w:r>
        <w:rPr>
          <w:rFonts w:ascii="Times New Roman" w:hAnsi="Times New Roman" w:cs="Times New Roman"/>
          <w:sz w:val="24"/>
          <w:szCs w:val="24"/>
        </w:rPr>
        <w:t>masl</w:t>
      </w:r>
      <w:proofErr w:type="spellEnd"/>
      <w:r>
        <w:rPr>
          <w:rFonts w:ascii="Times New Roman" w:hAnsi="Times New Roman" w:cs="Times New Roman"/>
          <w:sz w:val="24"/>
          <w:szCs w:val="24"/>
        </w:rPr>
        <w:t xml:space="preserve">). </w:t>
      </w:r>
      <w:r w:rsidRPr="0006769D">
        <w:rPr>
          <w:rFonts w:ascii="Times New Roman" w:hAnsi="Times New Roman" w:cs="Times New Roman"/>
          <w:sz w:val="24"/>
          <w:szCs w:val="24"/>
        </w:rPr>
        <w:t xml:space="preserve">The area is characterized by a </w:t>
      </w:r>
      <w:proofErr w:type="spellStart"/>
      <w:r w:rsidRPr="0006769D">
        <w:rPr>
          <w:rFonts w:ascii="Times New Roman" w:hAnsi="Times New Roman" w:cs="Times New Roman"/>
          <w:sz w:val="24"/>
          <w:szCs w:val="24"/>
        </w:rPr>
        <w:t>uni</w:t>
      </w:r>
      <w:proofErr w:type="spellEnd"/>
      <w:r w:rsidRPr="0006769D">
        <w:rPr>
          <w:rFonts w:ascii="Times New Roman" w:hAnsi="Times New Roman" w:cs="Times New Roman"/>
          <w:sz w:val="24"/>
          <w:szCs w:val="24"/>
        </w:rPr>
        <w:t xml:space="preserve">-modal rainfall pattern. The mean annual rainfall is about </w:t>
      </w:r>
      <w:r w:rsidRPr="0006769D">
        <w:rPr>
          <w:rFonts w:ascii="Times New Roman" w:hAnsi="Times New Roman" w:cs="Times New Roman"/>
          <w:sz w:val="24"/>
          <w:szCs w:val="24"/>
        </w:rPr>
        <w:lastRenderedPageBreak/>
        <w:t xml:space="preserve">1092 mm and varies between 543 and 1998 mm. Very high intensity of rainfall is observed in July and August. The average annual minimum and maximum temperatures are 9.6 and 16.6 degrees Celsius. There is a frost hazard during autumn starting from October to the end of November causing severe crop losses when the temperature varies </w:t>
      </w:r>
      <w:r>
        <w:rPr>
          <w:rFonts w:ascii="Times New Roman" w:hAnsi="Times New Roman" w:cs="Times New Roman"/>
          <w:sz w:val="24"/>
          <w:szCs w:val="24"/>
        </w:rPr>
        <w:t xml:space="preserve">between 8.1-8.4 degrees Celsius. </w:t>
      </w:r>
      <w:r w:rsidRPr="0006769D">
        <w:rPr>
          <w:rFonts w:ascii="Times New Roman" w:hAnsi="Times New Roman" w:cs="Times New Roman"/>
          <w:sz w:val="24"/>
          <w:szCs w:val="24"/>
        </w:rPr>
        <w:t xml:space="preserve">Mixed crop-livestock system occupies the main land-use systems in the study area. Barley is a highly dominant crop grown over Sorghum, Wheat, Chickpea, </w:t>
      </w:r>
      <w:proofErr w:type="spellStart"/>
      <w:r w:rsidRPr="0006769D">
        <w:rPr>
          <w:rFonts w:ascii="Times New Roman" w:hAnsi="Times New Roman" w:cs="Times New Roman"/>
          <w:sz w:val="24"/>
          <w:szCs w:val="24"/>
        </w:rPr>
        <w:t>Enset</w:t>
      </w:r>
      <w:proofErr w:type="spellEnd"/>
      <w:r w:rsidRPr="0006769D">
        <w:rPr>
          <w:rFonts w:ascii="Times New Roman" w:hAnsi="Times New Roman" w:cs="Times New Roman"/>
          <w:sz w:val="24"/>
          <w:szCs w:val="24"/>
        </w:rPr>
        <w:t xml:space="preserve">, Maize and Potato. Agriculture is entirely rain-fed. There are a few types of natural vegetation and different grass species covering the grazing land (Eyob </w:t>
      </w:r>
      <w:r w:rsidRPr="0006769D">
        <w:rPr>
          <w:rFonts w:ascii="Times New Roman" w:hAnsi="Times New Roman" w:cs="Times New Roman"/>
          <w:i/>
          <w:sz w:val="24"/>
          <w:szCs w:val="24"/>
        </w:rPr>
        <w:t>et al</w:t>
      </w:r>
      <w:r w:rsidRPr="0006769D">
        <w:rPr>
          <w:rFonts w:ascii="Times New Roman" w:hAnsi="Times New Roman" w:cs="Times New Roman"/>
          <w:sz w:val="24"/>
          <w:szCs w:val="24"/>
        </w:rPr>
        <w:t>, 2015).</w:t>
      </w:r>
    </w:p>
    <w:p w14:paraId="40E2FC9A" w14:textId="1CE26E27" w:rsidR="00794EBD" w:rsidRPr="00BC6769" w:rsidRDefault="008439BA" w:rsidP="00BC6769">
      <w:pPr>
        <w:spacing w:line="360" w:lineRule="auto"/>
        <w:rPr>
          <w:rFonts w:ascii="Times New Roman" w:hAnsi="Times New Roman" w:cs="Times New Roman"/>
          <w:sz w:val="24"/>
          <w:szCs w:val="24"/>
        </w:rPr>
      </w:pPr>
      <w:r>
        <w:rPr>
          <w:noProof/>
        </w:rPr>
        <w:drawing>
          <wp:inline distT="0" distB="0" distL="0" distR="0" wp14:anchorId="038DF719" wp14:editId="2505BCEA">
            <wp:extent cx="5862918" cy="3743325"/>
            <wp:effectExtent l="0" t="0" r="5080" b="0"/>
            <wp:docPr id="3" name="Picture 3" descr="C:\Users\Pc\Downloads\mulu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muluke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1318" cy="3748688"/>
                    </a:xfrm>
                    <a:prstGeom prst="rect">
                      <a:avLst/>
                    </a:prstGeom>
                    <a:noFill/>
                    <a:ln>
                      <a:noFill/>
                    </a:ln>
                  </pic:spPr>
                </pic:pic>
              </a:graphicData>
            </a:graphic>
          </wp:inline>
        </w:drawing>
      </w:r>
    </w:p>
    <w:p w14:paraId="7E6029B3" w14:textId="746B93CC" w:rsidR="00BC6769" w:rsidRPr="004C5E28" w:rsidRDefault="008439BA" w:rsidP="00912240">
      <w:pPr>
        <w:spacing w:line="360" w:lineRule="auto"/>
        <w:jc w:val="both"/>
        <w:rPr>
          <w:rFonts w:ascii="Times New Roman" w:hAnsi="Times New Roman" w:cs="Times New Roman"/>
          <w:iCs/>
          <w:sz w:val="24"/>
          <w:szCs w:val="24"/>
        </w:rPr>
      </w:pPr>
      <w:r w:rsidRPr="008439BA">
        <w:rPr>
          <w:rFonts w:ascii="Times New Roman" w:hAnsi="Times New Roman" w:cs="Times New Roman"/>
          <w:iCs/>
          <w:sz w:val="24"/>
          <w:szCs w:val="24"/>
        </w:rPr>
        <w:t>Fig-</w:t>
      </w:r>
      <w:r>
        <w:rPr>
          <w:rFonts w:ascii="Times New Roman" w:hAnsi="Times New Roman" w:cs="Times New Roman"/>
          <w:iCs/>
          <w:sz w:val="24"/>
          <w:szCs w:val="24"/>
        </w:rPr>
        <w:t>1</w:t>
      </w:r>
      <w:r w:rsidRPr="008439BA">
        <w:rPr>
          <w:rFonts w:ascii="Times New Roman" w:hAnsi="Times New Roman" w:cs="Times New Roman"/>
          <w:iCs/>
          <w:sz w:val="24"/>
          <w:szCs w:val="24"/>
        </w:rPr>
        <w:t xml:space="preserve"> Map of </w:t>
      </w:r>
      <w:proofErr w:type="spellStart"/>
      <w:r w:rsidRPr="008439BA">
        <w:rPr>
          <w:rFonts w:ascii="Times New Roman" w:hAnsi="Times New Roman" w:cs="Times New Roman"/>
          <w:iCs/>
          <w:sz w:val="24"/>
          <w:szCs w:val="24"/>
        </w:rPr>
        <w:t>Alicho</w:t>
      </w:r>
      <w:proofErr w:type="spellEnd"/>
      <w:r w:rsidRPr="008439BA">
        <w:rPr>
          <w:rFonts w:ascii="Times New Roman" w:hAnsi="Times New Roman" w:cs="Times New Roman"/>
          <w:iCs/>
          <w:sz w:val="24"/>
          <w:szCs w:val="24"/>
        </w:rPr>
        <w:t xml:space="preserve"> </w:t>
      </w:r>
      <w:proofErr w:type="spellStart"/>
      <w:r w:rsidRPr="008439BA">
        <w:rPr>
          <w:rFonts w:ascii="Times New Roman" w:hAnsi="Times New Roman" w:cs="Times New Roman"/>
          <w:iCs/>
          <w:sz w:val="24"/>
          <w:szCs w:val="24"/>
        </w:rPr>
        <w:t>Woriro</w:t>
      </w:r>
      <w:proofErr w:type="spellEnd"/>
      <w:r w:rsidRPr="008439BA">
        <w:rPr>
          <w:rFonts w:ascii="Times New Roman" w:hAnsi="Times New Roman" w:cs="Times New Roman"/>
          <w:iCs/>
          <w:sz w:val="24"/>
          <w:szCs w:val="24"/>
        </w:rPr>
        <w:t xml:space="preserve"> District: Adopted from Ethiopian Administrative map</w:t>
      </w:r>
    </w:p>
    <w:p w14:paraId="624808DB" w14:textId="51C40D01" w:rsidR="005751C9" w:rsidRPr="005751C9" w:rsidRDefault="005751C9" w:rsidP="005751C9">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5751C9">
        <w:rPr>
          <w:rFonts w:ascii="Times New Roman" w:hAnsi="Times New Roman" w:cs="Times New Roman"/>
          <w:sz w:val="24"/>
          <w:szCs w:val="24"/>
        </w:rPr>
        <w:t xml:space="preserve">.2 Research design </w:t>
      </w:r>
    </w:p>
    <w:p w14:paraId="0088ADC7" w14:textId="77777777" w:rsidR="005751C9" w:rsidRPr="005751C9" w:rsidRDefault="005751C9" w:rsidP="005751C9">
      <w:pPr>
        <w:spacing w:line="360" w:lineRule="auto"/>
        <w:jc w:val="both"/>
        <w:rPr>
          <w:rFonts w:ascii="Times New Roman" w:hAnsi="Times New Roman" w:cs="Times New Roman"/>
          <w:sz w:val="24"/>
          <w:szCs w:val="24"/>
        </w:rPr>
      </w:pPr>
      <w:r w:rsidRPr="005751C9">
        <w:rPr>
          <w:rFonts w:ascii="Times New Roman" w:hAnsi="Times New Roman" w:cs="Times New Roman"/>
          <w:sz w:val="24"/>
          <w:szCs w:val="24"/>
        </w:rPr>
        <w:t>The study employed a cross-sectional research design to guide the data collection process. According to Bryman (2008), the cross-sectional survey research design uses structured interviews to collect quantitative and/or qualitative data at a single time period.</w:t>
      </w:r>
    </w:p>
    <w:p w14:paraId="167F5435" w14:textId="03B60AA4" w:rsidR="005751C9" w:rsidRPr="005751C9" w:rsidRDefault="005751C9" w:rsidP="005751C9">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5751C9">
        <w:rPr>
          <w:rFonts w:ascii="Times New Roman" w:hAnsi="Times New Roman" w:cs="Times New Roman"/>
          <w:sz w:val="24"/>
          <w:szCs w:val="24"/>
        </w:rPr>
        <w:t xml:space="preserve">.3 Study Population, sampling procedure and sample size </w:t>
      </w:r>
    </w:p>
    <w:p w14:paraId="3B48366C" w14:textId="7B7EEF70" w:rsidR="00617A28" w:rsidRDefault="005751C9" w:rsidP="005751C9">
      <w:pPr>
        <w:spacing w:line="360" w:lineRule="auto"/>
        <w:jc w:val="both"/>
        <w:rPr>
          <w:rFonts w:ascii="Times New Roman" w:hAnsi="Times New Roman" w:cs="Times New Roman"/>
          <w:sz w:val="24"/>
          <w:szCs w:val="24"/>
        </w:rPr>
      </w:pPr>
      <w:r w:rsidRPr="005751C9">
        <w:rPr>
          <w:rFonts w:ascii="Times New Roman" w:hAnsi="Times New Roman" w:cs="Times New Roman"/>
          <w:sz w:val="24"/>
          <w:szCs w:val="24"/>
        </w:rPr>
        <w:lastRenderedPageBreak/>
        <w:t xml:space="preserve">The study followed a multi-stage sampling procedure. In the first stage, </w:t>
      </w:r>
      <w:proofErr w:type="spellStart"/>
      <w:r w:rsidRPr="005751C9">
        <w:rPr>
          <w:rFonts w:ascii="Times New Roman" w:hAnsi="Times New Roman" w:cs="Times New Roman"/>
          <w:sz w:val="24"/>
          <w:szCs w:val="24"/>
        </w:rPr>
        <w:t>Alicho</w:t>
      </w:r>
      <w:proofErr w:type="spellEnd"/>
      <w:r w:rsidRPr="005751C9">
        <w:rPr>
          <w:rFonts w:ascii="Times New Roman" w:hAnsi="Times New Roman" w:cs="Times New Roman"/>
          <w:sz w:val="24"/>
          <w:szCs w:val="24"/>
        </w:rPr>
        <w:t xml:space="preserve"> </w:t>
      </w:r>
      <w:proofErr w:type="spellStart"/>
      <w:r w:rsidRPr="005751C9">
        <w:rPr>
          <w:rFonts w:ascii="Times New Roman" w:hAnsi="Times New Roman" w:cs="Times New Roman"/>
          <w:sz w:val="24"/>
          <w:szCs w:val="24"/>
        </w:rPr>
        <w:t>Woriro</w:t>
      </w:r>
      <w:proofErr w:type="spellEnd"/>
      <w:r w:rsidRPr="005751C9">
        <w:rPr>
          <w:rFonts w:ascii="Times New Roman" w:hAnsi="Times New Roman" w:cs="Times New Roman"/>
          <w:sz w:val="24"/>
          <w:szCs w:val="24"/>
        </w:rPr>
        <w:t xml:space="preserve"> woreda was selected purposively based on the barley production potential among the districts in </w:t>
      </w:r>
      <w:proofErr w:type="spellStart"/>
      <w:r w:rsidRPr="005751C9">
        <w:rPr>
          <w:rFonts w:ascii="Times New Roman" w:hAnsi="Times New Roman" w:cs="Times New Roman"/>
          <w:sz w:val="24"/>
          <w:szCs w:val="24"/>
        </w:rPr>
        <w:t>Siltie</w:t>
      </w:r>
      <w:proofErr w:type="spellEnd"/>
      <w:r w:rsidRPr="005751C9">
        <w:rPr>
          <w:rFonts w:ascii="Times New Roman" w:hAnsi="Times New Roman" w:cs="Times New Roman"/>
          <w:sz w:val="24"/>
          <w:szCs w:val="24"/>
        </w:rPr>
        <w:t xml:space="preserve"> zone. Secondly, three major </w:t>
      </w:r>
      <w:r w:rsidR="007B52C9">
        <w:rPr>
          <w:rFonts w:ascii="Times New Roman" w:hAnsi="Times New Roman" w:cs="Times New Roman"/>
          <w:sz w:val="24"/>
          <w:szCs w:val="24"/>
        </w:rPr>
        <w:t>B</w:t>
      </w:r>
      <w:r w:rsidRPr="005751C9">
        <w:rPr>
          <w:rFonts w:ascii="Times New Roman" w:hAnsi="Times New Roman" w:cs="Times New Roman"/>
          <w:sz w:val="24"/>
          <w:szCs w:val="24"/>
        </w:rPr>
        <w:t xml:space="preserve">arley </w:t>
      </w:r>
      <w:r w:rsidR="00A70969">
        <w:rPr>
          <w:rFonts w:ascii="Times New Roman" w:hAnsi="Times New Roman" w:cs="Times New Roman"/>
          <w:sz w:val="24"/>
          <w:szCs w:val="24"/>
        </w:rPr>
        <w:t>producing</w:t>
      </w:r>
      <w:r w:rsidRPr="005751C9">
        <w:rPr>
          <w:rFonts w:ascii="Times New Roman" w:hAnsi="Times New Roman" w:cs="Times New Roman"/>
          <w:sz w:val="24"/>
          <w:szCs w:val="24"/>
        </w:rPr>
        <w:t xml:space="preserve"> kebeles</w:t>
      </w:r>
      <w:r>
        <w:rPr>
          <w:rFonts w:ascii="Times New Roman" w:hAnsi="Times New Roman" w:cs="Times New Roman"/>
          <w:sz w:val="24"/>
          <w:szCs w:val="24"/>
        </w:rPr>
        <w:t>,</w:t>
      </w:r>
      <w:r w:rsidRPr="005751C9">
        <w:rPr>
          <w:rFonts w:ascii="Times New Roman" w:hAnsi="Times New Roman" w:cs="Times New Roman"/>
          <w:sz w:val="24"/>
          <w:szCs w:val="24"/>
        </w:rPr>
        <w:t xml:space="preserve"> namely, Edo (500 HHs), Bune (470 HHs), and Lemlem 3 (450 HHs), were selected purposively based on their barley production potential in the Woreda. Finally, respondents were selected using a</w:t>
      </w:r>
      <w:r>
        <w:rPr>
          <w:rFonts w:ascii="Times New Roman" w:hAnsi="Times New Roman" w:cs="Times New Roman"/>
          <w:sz w:val="24"/>
          <w:szCs w:val="24"/>
        </w:rPr>
        <w:t xml:space="preserve"> </w:t>
      </w:r>
      <w:r w:rsidRPr="005751C9">
        <w:rPr>
          <w:rFonts w:ascii="Times New Roman" w:hAnsi="Times New Roman" w:cs="Times New Roman"/>
          <w:sz w:val="24"/>
          <w:szCs w:val="24"/>
        </w:rPr>
        <w:t>simple random sampling technique. From the sampling frame of 1420 barley-producing HHs, 140 sampled HHs were selected using Yamane's sample determination formula (Yamane, 1967) indicated below. This technique was applied for its simplicity and convenient than other methods. Because of the low level of variability within the population under study, 8% of precision level was used.</w:t>
      </w:r>
    </w:p>
    <w:p w14:paraId="47D21498" w14:textId="77777777" w:rsidR="00406F69" w:rsidRPr="0075475E" w:rsidRDefault="00406F69" w:rsidP="00406F69">
      <w:pPr>
        <w:spacing w:line="360" w:lineRule="auto"/>
        <w:jc w:val="both"/>
        <w:rPr>
          <w:rFonts w:ascii="Times New Roman" w:hAnsi="Times New Roman" w:cs="Times New Roman"/>
          <w:sz w:val="20"/>
          <w:szCs w:val="24"/>
        </w:rPr>
      </w:pPr>
      <w:r w:rsidRPr="0075475E">
        <w:rPr>
          <w:rFonts w:ascii="Times New Roman" w:hAnsi="Times New Roman" w:cs="Times New Roman"/>
          <w:sz w:val="32"/>
          <w:szCs w:val="36"/>
        </w:rPr>
        <w:t>n =</w:t>
      </w:r>
      <m:oMath>
        <m:r>
          <w:rPr>
            <w:rFonts w:ascii="Cambria Math" w:hAnsi="Cambria Math" w:cs="Times New Roman"/>
            <w:sz w:val="32"/>
            <w:szCs w:val="36"/>
          </w:rPr>
          <m:t xml:space="preserve"> </m:t>
        </m:r>
        <m:f>
          <m:fPr>
            <m:ctrlPr>
              <w:rPr>
                <w:rFonts w:ascii="Cambria Math" w:hAnsi="Cambria Math" w:cs="Times New Roman"/>
                <w:sz w:val="32"/>
                <w:szCs w:val="36"/>
              </w:rPr>
            </m:ctrlPr>
          </m:fPr>
          <m:num>
            <m:r>
              <w:rPr>
                <w:rFonts w:ascii="Cambria Math" w:hAnsi="Cambria Math" w:cs="Times New Roman"/>
                <w:sz w:val="32"/>
                <w:szCs w:val="36"/>
              </w:rPr>
              <m:t>N</m:t>
            </m:r>
          </m:num>
          <m:den>
            <m:r>
              <w:rPr>
                <w:rFonts w:ascii="Cambria Math" w:hAnsi="Cambria Math" w:cs="Times New Roman"/>
                <w:sz w:val="32"/>
                <w:szCs w:val="36"/>
              </w:rPr>
              <m:t>1+N</m:t>
            </m:r>
            <m:d>
              <m:dPr>
                <m:ctrlPr>
                  <w:rPr>
                    <w:rFonts w:ascii="Cambria Math" w:hAnsi="Cambria Math" w:cs="Times New Roman"/>
                    <w:i/>
                    <w:sz w:val="32"/>
                    <w:szCs w:val="36"/>
                  </w:rPr>
                </m:ctrlPr>
              </m:dPr>
              <m:e>
                <m:r>
                  <w:rPr>
                    <w:rFonts w:ascii="Cambria Math" w:hAnsi="Cambria Math" w:cs="Times New Roman"/>
                    <w:sz w:val="32"/>
                    <w:szCs w:val="36"/>
                  </w:rPr>
                  <m:t>e</m:t>
                </m:r>
              </m:e>
            </m:d>
            <m:r>
              <w:rPr>
                <w:rFonts w:ascii="Cambria Math" w:hAnsi="Cambria Math" w:cs="Times New Roman"/>
                <w:sz w:val="32"/>
                <w:szCs w:val="36"/>
              </w:rPr>
              <m:t>2</m:t>
            </m:r>
          </m:den>
        </m:f>
      </m:oMath>
      <w:r w:rsidRPr="0075475E">
        <w:rPr>
          <w:rFonts w:ascii="Times New Roman" w:eastAsiaTheme="minorEastAsia" w:hAnsi="Times New Roman" w:cs="Times New Roman"/>
          <w:sz w:val="32"/>
          <w:szCs w:val="36"/>
        </w:rPr>
        <w:t>……………………………………………………… (1)</w:t>
      </w:r>
    </w:p>
    <w:p w14:paraId="1E645316" w14:textId="431068CA" w:rsidR="00406F69" w:rsidRDefault="00406F69" w:rsidP="005751C9">
      <w:pPr>
        <w:spacing w:line="360" w:lineRule="auto"/>
        <w:jc w:val="both"/>
        <w:rPr>
          <w:rFonts w:ascii="Times New Roman" w:hAnsi="Times New Roman" w:cs="Times New Roman"/>
          <w:sz w:val="24"/>
          <w:szCs w:val="24"/>
        </w:rPr>
      </w:pPr>
      <w:r w:rsidRPr="00406F69">
        <w:rPr>
          <w:rFonts w:ascii="Times New Roman" w:hAnsi="Times New Roman" w:cs="Times New Roman"/>
          <w:sz w:val="24"/>
          <w:szCs w:val="24"/>
        </w:rPr>
        <w:t>Where n is the sample size, N is the total population size (total household head size in the study kebeles), and e is the level of precision. To ensure representativeness of the population, proportionate sampling size (PPS) was selected in each kebele. As the population under the study is less heterogeneous, 0.08% margin of error was used. Accordingly, the sample was calculated and determined as follows.</w:t>
      </w:r>
    </w:p>
    <w:p w14:paraId="2199BBBF" w14:textId="77777777" w:rsidR="00406F69" w:rsidRPr="008A59EF" w:rsidRDefault="00406F69" w:rsidP="00406F69">
      <w:pPr>
        <w:spacing w:line="360" w:lineRule="auto"/>
        <w:jc w:val="both"/>
        <w:rPr>
          <w:rFonts w:ascii="Times New Roman" w:hAnsi="Times New Roman" w:cs="Times New Roman"/>
          <w:sz w:val="20"/>
          <w:szCs w:val="24"/>
        </w:rPr>
      </w:pPr>
      <w:r w:rsidRPr="008A59EF">
        <w:rPr>
          <w:rFonts w:ascii="Times New Roman" w:hAnsi="Times New Roman" w:cs="Times New Roman"/>
          <w:sz w:val="32"/>
          <w:szCs w:val="36"/>
        </w:rPr>
        <w:t>n =</w:t>
      </w:r>
      <m:oMath>
        <m:r>
          <w:rPr>
            <w:rFonts w:ascii="Cambria Math" w:hAnsi="Cambria Math" w:cs="Times New Roman"/>
            <w:sz w:val="32"/>
            <w:szCs w:val="36"/>
          </w:rPr>
          <m:t xml:space="preserve"> </m:t>
        </m:r>
        <m:f>
          <m:fPr>
            <m:ctrlPr>
              <w:rPr>
                <w:rFonts w:ascii="Cambria Math" w:hAnsi="Cambria Math" w:cs="Times New Roman"/>
                <w:sz w:val="32"/>
                <w:szCs w:val="36"/>
              </w:rPr>
            </m:ctrlPr>
          </m:fPr>
          <m:num>
            <m:r>
              <w:rPr>
                <w:rFonts w:ascii="Cambria Math" w:hAnsi="Cambria Math" w:cs="Times New Roman"/>
                <w:sz w:val="32"/>
                <w:szCs w:val="36"/>
              </w:rPr>
              <m:t>1420</m:t>
            </m:r>
          </m:num>
          <m:den>
            <m:r>
              <w:rPr>
                <w:rFonts w:ascii="Cambria Math" w:hAnsi="Cambria Math" w:cs="Times New Roman"/>
                <w:sz w:val="32"/>
                <w:szCs w:val="36"/>
              </w:rPr>
              <m:t>1+1420</m:t>
            </m:r>
            <m:d>
              <m:dPr>
                <m:ctrlPr>
                  <w:rPr>
                    <w:rFonts w:ascii="Cambria Math" w:hAnsi="Cambria Math" w:cs="Times New Roman"/>
                    <w:i/>
                    <w:sz w:val="32"/>
                    <w:szCs w:val="36"/>
                  </w:rPr>
                </m:ctrlPr>
              </m:dPr>
              <m:e>
                <m:r>
                  <w:rPr>
                    <w:rFonts w:ascii="Cambria Math" w:hAnsi="Cambria Math" w:cs="Times New Roman"/>
                    <w:sz w:val="32"/>
                    <w:szCs w:val="36"/>
                  </w:rPr>
                  <m:t>0.08</m:t>
                </m:r>
              </m:e>
            </m:d>
            <m:r>
              <w:rPr>
                <w:rFonts w:ascii="Cambria Math" w:hAnsi="Cambria Math" w:cs="Times New Roman"/>
                <w:sz w:val="32"/>
                <w:szCs w:val="36"/>
              </w:rPr>
              <m:t>2</m:t>
            </m:r>
          </m:den>
        </m:f>
      </m:oMath>
      <w:r w:rsidRPr="008A59EF">
        <w:rPr>
          <w:rFonts w:ascii="Times New Roman" w:eastAsiaTheme="minorEastAsia" w:hAnsi="Times New Roman" w:cs="Times New Roman"/>
          <w:sz w:val="32"/>
          <w:szCs w:val="36"/>
        </w:rPr>
        <w:t>=140…………………………….………………. (2)</w:t>
      </w:r>
    </w:p>
    <w:p w14:paraId="1C5D003E" w14:textId="57D09214" w:rsidR="00406F69" w:rsidRDefault="00406F69" w:rsidP="005751C9">
      <w:pPr>
        <w:spacing w:line="360" w:lineRule="auto"/>
        <w:jc w:val="both"/>
        <w:rPr>
          <w:rFonts w:ascii="Times New Roman" w:hAnsi="Times New Roman" w:cs="Times New Roman"/>
          <w:sz w:val="24"/>
          <w:szCs w:val="24"/>
        </w:rPr>
      </w:pPr>
      <w:r w:rsidRPr="00406F69">
        <w:rPr>
          <w:rFonts w:ascii="Times New Roman" w:hAnsi="Times New Roman" w:cs="Times New Roman"/>
          <w:sz w:val="24"/>
          <w:szCs w:val="24"/>
        </w:rPr>
        <w:t xml:space="preserve">The distribution of the sampled households proportional to each kebele is summarized below (Table </w:t>
      </w:r>
      <w:r>
        <w:rPr>
          <w:rFonts w:ascii="Times New Roman" w:hAnsi="Times New Roman" w:cs="Times New Roman"/>
          <w:sz w:val="24"/>
          <w:szCs w:val="24"/>
        </w:rPr>
        <w:t>1</w:t>
      </w:r>
      <w:r w:rsidRPr="00406F69">
        <w:rPr>
          <w:rFonts w:ascii="Times New Roman" w:hAnsi="Times New Roman" w:cs="Times New Roman"/>
          <w:sz w:val="24"/>
          <w:szCs w:val="24"/>
        </w:rPr>
        <w:t>)</w:t>
      </w:r>
    </w:p>
    <w:p w14:paraId="14371496" w14:textId="77777777" w:rsidR="00AF11AA" w:rsidRDefault="00AF11AA" w:rsidP="00406F69">
      <w:pPr>
        <w:spacing w:line="360" w:lineRule="auto"/>
        <w:jc w:val="both"/>
        <w:rPr>
          <w:rFonts w:ascii="Times New Roman" w:hAnsi="Times New Roman" w:cs="Times New Roman"/>
          <w:sz w:val="24"/>
          <w:szCs w:val="24"/>
        </w:rPr>
      </w:pPr>
    </w:p>
    <w:p w14:paraId="2522C356" w14:textId="77777777" w:rsidR="00AF11AA" w:rsidRDefault="00AF11AA" w:rsidP="00406F69">
      <w:pPr>
        <w:spacing w:line="360" w:lineRule="auto"/>
        <w:jc w:val="both"/>
        <w:rPr>
          <w:rFonts w:ascii="Times New Roman" w:hAnsi="Times New Roman" w:cs="Times New Roman"/>
          <w:sz w:val="24"/>
          <w:szCs w:val="24"/>
        </w:rPr>
      </w:pPr>
    </w:p>
    <w:p w14:paraId="58F936FC" w14:textId="2053D515" w:rsidR="00406F69" w:rsidRDefault="00406F69" w:rsidP="00406F69">
      <w:pPr>
        <w:spacing w:line="360" w:lineRule="auto"/>
        <w:jc w:val="both"/>
        <w:rPr>
          <w:rFonts w:ascii="Times New Roman" w:hAnsi="Times New Roman" w:cs="Times New Roman"/>
          <w:sz w:val="24"/>
          <w:szCs w:val="24"/>
        </w:rPr>
      </w:pPr>
      <w:r w:rsidRPr="00B50961">
        <w:rPr>
          <w:rFonts w:ascii="Times New Roman" w:hAnsi="Times New Roman" w:cs="Times New Roman"/>
          <w:sz w:val="24"/>
          <w:szCs w:val="24"/>
        </w:rPr>
        <w:t>Table</w:t>
      </w:r>
      <w:r>
        <w:rPr>
          <w:rFonts w:ascii="Times New Roman" w:hAnsi="Times New Roman" w:cs="Times New Roman"/>
          <w:sz w:val="24"/>
          <w:szCs w:val="24"/>
        </w:rPr>
        <w:t>-</w:t>
      </w:r>
      <w:r w:rsidRPr="00B50961">
        <w:rPr>
          <w:rFonts w:ascii="Times New Roman" w:hAnsi="Times New Roman" w:cs="Times New Roman"/>
          <w:sz w:val="24"/>
          <w:szCs w:val="24"/>
        </w:rPr>
        <w:t xml:space="preserve"> </w:t>
      </w:r>
      <w:r w:rsidR="008B220D">
        <w:rPr>
          <w:rFonts w:ascii="Times New Roman" w:hAnsi="Times New Roman" w:cs="Times New Roman"/>
          <w:sz w:val="24"/>
          <w:szCs w:val="24"/>
        </w:rPr>
        <w:t>1</w:t>
      </w:r>
      <w:r w:rsidRPr="00B50961">
        <w:rPr>
          <w:rFonts w:ascii="Times New Roman" w:hAnsi="Times New Roman" w:cs="Times New Roman"/>
          <w:sz w:val="24"/>
          <w:szCs w:val="24"/>
        </w:rPr>
        <w:t xml:space="preserve">: Sample distribution of </w:t>
      </w:r>
      <w:r>
        <w:rPr>
          <w:rFonts w:ascii="Times New Roman" w:hAnsi="Times New Roman" w:cs="Times New Roman"/>
          <w:sz w:val="24"/>
          <w:szCs w:val="24"/>
        </w:rPr>
        <w:t xml:space="preserve">respondent </w:t>
      </w:r>
      <w:r w:rsidRPr="00B50961">
        <w:rPr>
          <w:rFonts w:ascii="Times New Roman" w:hAnsi="Times New Roman" w:cs="Times New Roman"/>
          <w:sz w:val="24"/>
          <w:szCs w:val="24"/>
        </w:rPr>
        <w:t>households in the study kebeles</w:t>
      </w:r>
    </w:p>
    <w:tbl>
      <w:tblPr>
        <w:tblStyle w:val="TableGrid1"/>
        <w:tblpPr w:leftFromText="180" w:rightFromText="180" w:vertAnchor="text" w:tblpY="1"/>
        <w:tblW w:w="7938" w:type="dxa"/>
        <w:tblLook w:val="04A0" w:firstRow="1" w:lastRow="0" w:firstColumn="1" w:lastColumn="0" w:noHBand="0" w:noVBand="1"/>
      </w:tblPr>
      <w:tblGrid>
        <w:gridCol w:w="738"/>
        <w:gridCol w:w="2250"/>
        <w:gridCol w:w="2520"/>
        <w:gridCol w:w="2430"/>
      </w:tblGrid>
      <w:tr w:rsidR="00406F69" w:rsidRPr="00D85568" w14:paraId="1A4F8BBC" w14:textId="77777777" w:rsidTr="00B15AF1">
        <w:trPr>
          <w:trHeight w:val="660"/>
        </w:trPr>
        <w:tc>
          <w:tcPr>
            <w:tcW w:w="738" w:type="dxa"/>
            <w:tcBorders>
              <w:top w:val="single" w:sz="4" w:space="0" w:color="auto"/>
            </w:tcBorders>
          </w:tcPr>
          <w:p w14:paraId="6BBF3C48" w14:textId="77777777" w:rsidR="00406F69" w:rsidRDefault="00406F69" w:rsidP="00B15AF1">
            <w:pPr>
              <w:spacing w:line="360" w:lineRule="auto"/>
              <w:jc w:val="both"/>
              <w:rPr>
                <w:rFonts w:cs="Times New Roman"/>
                <w:color w:val="000000"/>
                <w:szCs w:val="24"/>
              </w:rPr>
            </w:pPr>
          </w:p>
        </w:tc>
        <w:tc>
          <w:tcPr>
            <w:tcW w:w="2250" w:type="dxa"/>
            <w:tcBorders>
              <w:top w:val="single" w:sz="4" w:space="0" w:color="auto"/>
            </w:tcBorders>
          </w:tcPr>
          <w:p w14:paraId="22789516"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Kebele</w:t>
            </w:r>
            <w:r w:rsidRPr="00D85568">
              <w:rPr>
                <w:rFonts w:cs="Times New Roman"/>
                <w:color w:val="000000"/>
                <w:szCs w:val="24"/>
              </w:rPr>
              <w:t xml:space="preserve"> </w:t>
            </w:r>
          </w:p>
        </w:tc>
        <w:tc>
          <w:tcPr>
            <w:tcW w:w="2520" w:type="dxa"/>
            <w:tcBorders>
              <w:top w:val="single" w:sz="4" w:space="0" w:color="auto"/>
            </w:tcBorders>
          </w:tcPr>
          <w:p w14:paraId="06FC3B72" w14:textId="77777777" w:rsidR="00406F69" w:rsidRDefault="00406F69" w:rsidP="00B15AF1">
            <w:pPr>
              <w:spacing w:line="360" w:lineRule="auto"/>
              <w:rPr>
                <w:rFonts w:cs="Times New Roman"/>
                <w:color w:val="000000"/>
                <w:szCs w:val="24"/>
              </w:rPr>
            </w:pPr>
            <w:r w:rsidRPr="00D85568">
              <w:rPr>
                <w:rFonts w:cs="Times New Roman"/>
                <w:color w:val="000000"/>
                <w:szCs w:val="24"/>
              </w:rPr>
              <w:t xml:space="preserve">Total </w:t>
            </w:r>
            <w:r>
              <w:rPr>
                <w:rFonts w:cs="Times New Roman"/>
                <w:color w:val="000000"/>
                <w:szCs w:val="24"/>
              </w:rPr>
              <w:t>food barley</w:t>
            </w:r>
            <w:r w:rsidRPr="00D85568">
              <w:rPr>
                <w:rFonts w:cs="Times New Roman"/>
                <w:color w:val="000000"/>
                <w:szCs w:val="24"/>
              </w:rPr>
              <w:t xml:space="preserve"> </w:t>
            </w:r>
            <w:r>
              <w:rPr>
                <w:rFonts w:cs="Times New Roman"/>
                <w:color w:val="000000"/>
                <w:szCs w:val="24"/>
              </w:rPr>
              <w:t>producer households*</w:t>
            </w:r>
          </w:p>
        </w:tc>
        <w:tc>
          <w:tcPr>
            <w:tcW w:w="2430" w:type="dxa"/>
            <w:tcBorders>
              <w:top w:val="single" w:sz="4" w:space="0" w:color="auto"/>
            </w:tcBorders>
          </w:tcPr>
          <w:p w14:paraId="15813EB6" w14:textId="77777777" w:rsidR="00406F69" w:rsidRDefault="00406F69" w:rsidP="00B15AF1">
            <w:pPr>
              <w:spacing w:line="360" w:lineRule="auto"/>
              <w:jc w:val="both"/>
              <w:rPr>
                <w:rFonts w:cs="Times New Roman"/>
                <w:color w:val="000000"/>
                <w:szCs w:val="24"/>
              </w:rPr>
            </w:pPr>
            <w:r w:rsidRPr="00D85568">
              <w:rPr>
                <w:rFonts w:cs="Times New Roman"/>
                <w:color w:val="000000"/>
                <w:szCs w:val="24"/>
              </w:rPr>
              <w:t>Sampled household</w:t>
            </w:r>
            <w:r>
              <w:rPr>
                <w:rFonts w:cs="Times New Roman"/>
                <w:color w:val="000000"/>
                <w:szCs w:val="24"/>
              </w:rPr>
              <w:t>**</w:t>
            </w:r>
          </w:p>
        </w:tc>
      </w:tr>
      <w:tr w:rsidR="00406F69" w:rsidRPr="00D85568" w14:paraId="2AF57576" w14:textId="77777777" w:rsidTr="00B15AF1">
        <w:trPr>
          <w:trHeight w:val="60"/>
        </w:trPr>
        <w:tc>
          <w:tcPr>
            <w:tcW w:w="738" w:type="dxa"/>
          </w:tcPr>
          <w:p w14:paraId="78B066F0" w14:textId="77777777" w:rsidR="00406F69" w:rsidRPr="00D85568" w:rsidRDefault="00406F69" w:rsidP="00B15AF1">
            <w:pPr>
              <w:spacing w:line="360" w:lineRule="auto"/>
              <w:jc w:val="both"/>
              <w:rPr>
                <w:rFonts w:cs="Times New Roman"/>
                <w:color w:val="000000"/>
                <w:szCs w:val="24"/>
              </w:rPr>
            </w:pPr>
          </w:p>
        </w:tc>
        <w:tc>
          <w:tcPr>
            <w:tcW w:w="2250" w:type="dxa"/>
          </w:tcPr>
          <w:p w14:paraId="2269F582" w14:textId="77777777" w:rsidR="00406F69" w:rsidRPr="00D85568" w:rsidRDefault="00406F69" w:rsidP="00B15AF1">
            <w:pPr>
              <w:spacing w:line="360" w:lineRule="auto"/>
              <w:jc w:val="both"/>
              <w:rPr>
                <w:rFonts w:cs="Times New Roman"/>
                <w:color w:val="000000"/>
                <w:szCs w:val="24"/>
              </w:rPr>
            </w:pPr>
          </w:p>
        </w:tc>
        <w:tc>
          <w:tcPr>
            <w:tcW w:w="2520" w:type="dxa"/>
          </w:tcPr>
          <w:p w14:paraId="55FC3A7E" w14:textId="77777777" w:rsidR="00406F69" w:rsidRPr="00D85568" w:rsidRDefault="00406F69" w:rsidP="00B15AF1">
            <w:pPr>
              <w:spacing w:line="360" w:lineRule="auto"/>
              <w:jc w:val="both"/>
              <w:rPr>
                <w:rFonts w:cs="Times New Roman"/>
                <w:color w:val="000000"/>
                <w:szCs w:val="24"/>
              </w:rPr>
            </w:pPr>
          </w:p>
        </w:tc>
        <w:tc>
          <w:tcPr>
            <w:tcW w:w="2430" w:type="dxa"/>
          </w:tcPr>
          <w:p w14:paraId="485CCB70" w14:textId="77777777" w:rsidR="00406F69" w:rsidRPr="00D85568" w:rsidRDefault="00406F69" w:rsidP="00B15AF1">
            <w:pPr>
              <w:spacing w:line="360" w:lineRule="auto"/>
              <w:jc w:val="both"/>
              <w:rPr>
                <w:rFonts w:cs="Times New Roman"/>
                <w:color w:val="000000"/>
                <w:szCs w:val="24"/>
              </w:rPr>
            </w:pPr>
          </w:p>
        </w:tc>
      </w:tr>
      <w:tr w:rsidR="00406F69" w:rsidRPr="00D85568" w14:paraId="2129E81A" w14:textId="77777777" w:rsidTr="00B15AF1">
        <w:tc>
          <w:tcPr>
            <w:tcW w:w="738" w:type="dxa"/>
          </w:tcPr>
          <w:p w14:paraId="25A7E751" w14:textId="77777777" w:rsidR="00406F69" w:rsidRPr="00D85568" w:rsidRDefault="00406F69" w:rsidP="00B15AF1">
            <w:pPr>
              <w:spacing w:line="360" w:lineRule="auto"/>
              <w:jc w:val="both"/>
              <w:rPr>
                <w:rFonts w:cs="Times New Roman"/>
                <w:color w:val="000000"/>
                <w:szCs w:val="24"/>
              </w:rPr>
            </w:pPr>
          </w:p>
        </w:tc>
        <w:tc>
          <w:tcPr>
            <w:tcW w:w="2250" w:type="dxa"/>
          </w:tcPr>
          <w:p w14:paraId="3561D1CA"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Bune</w:t>
            </w:r>
          </w:p>
        </w:tc>
        <w:tc>
          <w:tcPr>
            <w:tcW w:w="2520" w:type="dxa"/>
          </w:tcPr>
          <w:p w14:paraId="04B9F12D"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 xml:space="preserve">         500</w:t>
            </w:r>
          </w:p>
        </w:tc>
        <w:tc>
          <w:tcPr>
            <w:tcW w:w="2430" w:type="dxa"/>
          </w:tcPr>
          <w:p w14:paraId="6C660710" w14:textId="77777777" w:rsidR="00406F69" w:rsidRPr="00D85568" w:rsidRDefault="00406F69" w:rsidP="00B15AF1">
            <w:pPr>
              <w:spacing w:line="360" w:lineRule="auto"/>
              <w:jc w:val="both"/>
              <w:rPr>
                <w:rFonts w:cs="Times New Roman"/>
                <w:color w:val="000000"/>
                <w:szCs w:val="24"/>
              </w:rPr>
            </w:pPr>
            <w:r w:rsidRPr="00D85568">
              <w:rPr>
                <w:rFonts w:cs="Times New Roman"/>
                <w:color w:val="000000"/>
                <w:szCs w:val="24"/>
              </w:rPr>
              <w:t xml:space="preserve">      </w:t>
            </w:r>
            <w:r>
              <w:rPr>
                <w:rFonts w:cs="Times New Roman"/>
                <w:color w:val="000000"/>
                <w:szCs w:val="24"/>
              </w:rPr>
              <w:t>49</w:t>
            </w:r>
          </w:p>
        </w:tc>
      </w:tr>
      <w:tr w:rsidR="00406F69" w:rsidRPr="00D85568" w14:paraId="0B60CBB7" w14:textId="77777777" w:rsidTr="00B15AF1">
        <w:tc>
          <w:tcPr>
            <w:tcW w:w="738" w:type="dxa"/>
          </w:tcPr>
          <w:p w14:paraId="5FB9E783" w14:textId="77777777" w:rsidR="00406F69" w:rsidRPr="00D85568" w:rsidRDefault="00406F69" w:rsidP="00B15AF1">
            <w:pPr>
              <w:spacing w:line="360" w:lineRule="auto"/>
              <w:jc w:val="both"/>
              <w:rPr>
                <w:rFonts w:cs="Times New Roman"/>
                <w:color w:val="000000"/>
                <w:szCs w:val="24"/>
              </w:rPr>
            </w:pPr>
          </w:p>
        </w:tc>
        <w:tc>
          <w:tcPr>
            <w:tcW w:w="2250" w:type="dxa"/>
          </w:tcPr>
          <w:p w14:paraId="79F38406"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Edo 1</w:t>
            </w:r>
          </w:p>
        </w:tc>
        <w:tc>
          <w:tcPr>
            <w:tcW w:w="2520" w:type="dxa"/>
          </w:tcPr>
          <w:p w14:paraId="0E1CC88D"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 xml:space="preserve">         470</w:t>
            </w:r>
          </w:p>
        </w:tc>
        <w:tc>
          <w:tcPr>
            <w:tcW w:w="2430" w:type="dxa"/>
          </w:tcPr>
          <w:p w14:paraId="01469222" w14:textId="77777777" w:rsidR="00406F69" w:rsidRPr="00D85568" w:rsidRDefault="00406F69" w:rsidP="00B15AF1">
            <w:pPr>
              <w:spacing w:line="360" w:lineRule="auto"/>
              <w:jc w:val="both"/>
              <w:rPr>
                <w:rFonts w:cs="Times New Roman"/>
                <w:color w:val="000000"/>
                <w:szCs w:val="24"/>
              </w:rPr>
            </w:pPr>
            <w:r w:rsidRPr="00D85568">
              <w:rPr>
                <w:rFonts w:cs="Times New Roman"/>
                <w:color w:val="000000"/>
                <w:szCs w:val="24"/>
              </w:rPr>
              <w:t xml:space="preserve">      </w:t>
            </w:r>
            <w:r>
              <w:rPr>
                <w:rFonts w:cs="Times New Roman"/>
                <w:color w:val="000000"/>
                <w:szCs w:val="24"/>
              </w:rPr>
              <w:t>47</w:t>
            </w:r>
          </w:p>
        </w:tc>
      </w:tr>
      <w:tr w:rsidR="00406F69" w:rsidRPr="00D85568" w14:paraId="3977D8F6" w14:textId="77777777" w:rsidTr="00B15AF1">
        <w:tc>
          <w:tcPr>
            <w:tcW w:w="738" w:type="dxa"/>
          </w:tcPr>
          <w:p w14:paraId="1B73E926" w14:textId="77777777" w:rsidR="00406F69" w:rsidRPr="00D85568" w:rsidRDefault="00406F69" w:rsidP="00B15AF1">
            <w:pPr>
              <w:spacing w:line="360" w:lineRule="auto"/>
              <w:jc w:val="both"/>
              <w:rPr>
                <w:rFonts w:cs="Times New Roman"/>
                <w:color w:val="000000"/>
                <w:szCs w:val="24"/>
              </w:rPr>
            </w:pPr>
          </w:p>
        </w:tc>
        <w:tc>
          <w:tcPr>
            <w:tcW w:w="2250" w:type="dxa"/>
          </w:tcPr>
          <w:p w14:paraId="48C42897"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Lemlem 3</w:t>
            </w:r>
          </w:p>
        </w:tc>
        <w:tc>
          <w:tcPr>
            <w:tcW w:w="2520" w:type="dxa"/>
          </w:tcPr>
          <w:p w14:paraId="2855F984"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 xml:space="preserve">         450</w:t>
            </w:r>
          </w:p>
        </w:tc>
        <w:tc>
          <w:tcPr>
            <w:tcW w:w="2430" w:type="dxa"/>
          </w:tcPr>
          <w:p w14:paraId="05521838" w14:textId="77777777" w:rsidR="00406F69" w:rsidRPr="00D85568" w:rsidRDefault="00406F69" w:rsidP="00B15AF1">
            <w:pPr>
              <w:spacing w:line="360" w:lineRule="auto"/>
              <w:jc w:val="both"/>
              <w:rPr>
                <w:rFonts w:cs="Times New Roman"/>
                <w:color w:val="000000"/>
                <w:szCs w:val="24"/>
              </w:rPr>
            </w:pPr>
            <w:r w:rsidRPr="00D85568">
              <w:rPr>
                <w:rFonts w:cs="Times New Roman"/>
                <w:color w:val="000000"/>
                <w:szCs w:val="24"/>
              </w:rPr>
              <w:t xml:space="preserve">      </w:t>
            </w:r>
            <w:r>
              <w:rPr>
                <w:rFonts w:cs="Times New Roman"/>
                <w:color w:val="000000"/>
                <w:szCs w:val="24"/>
              </w:rPr>
              <w:t>44</w:t>
            </w:r>
          </w:p>
        </w:tc>
      </w:tr>
      <w:tr w:rsidR="00406F69" w:rsidRPr="00D85568" w14:paraId="7BA91A28" w14:textId="77777777" w:rsidTr="00B15AF1">
        <w:trPr>
          <w:trHeight w:val="336"/>
        </w:trPr>
        <w:tc>
          <w:tcPr>
            <w:tcW w:w="2988" w:type="dxa"/>
            <w:gridSpan w:val="2"/>
            <w:tcBorders>
              <w:bottom w:val="single" w:sz="4" w:space="0" w:color="auto"/>
            </w:tcBorders>
          </w:tcPr>
          <w:p w14:paraId="45CB2D2F"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 xml:space="preserve">Total </w:t>
            </w:r>
          </w:p>
        </w:tc>
        <w:tc>
          <w:tcPr>
            <w:tcW w:w="2520" w:type="dxa"/>
            <w:tcBorders>
              <w:bottom w:val="single" w:sz="4" w:space="0" w:color="auto"/>
            </w:tcBorders>
          </w:tcPr>
          <w:p w14:paraId="1E91396B" w14:textId="77777777" w:rsidR="00406F69" w:rsidRPr="00D85568" w:rsidRDefault="00406F69" w:rsidP="00B15AF1">
            <w:pPr>
              <w:spacing w:line="360" w:lineRule="auto"/>
              <w:jc w:val="both"/>
              <w:rPr>
                <w:rFonts w:cs="Times New Roman"/>
                <w:color w:val="000000"/>
                <w:szCs w:val="24"/>
              </w:rPr>
            </w:pPr>
            <w:r>
              <w:rPr>
                <w:rFonts w:cs="Times New Roman"/>
                <w:color w:val="000000"/>
                <w:szCs w:val="24"/>
              </w:rPr>
              <w:t xml:space="preserve">         1420</w:t>
            </w:r>
          </w:p>
        </w:tc>
        <w:tc>
          <w:tcPr>
            <w:tcW w:w="2430" w:type="dxa"/>
            <w:tcBorders>
              <w:bottom w:val="single" w:sz="4" w:space="0" w:color="auto"/>
            </w:tcBorders>
          </w:tcPr>
          <w:p w14:paraId="44549370" w14:textId="77777777" w:rsidR="00406F69" w:rsidRPr="00D85568" w:rsidRDefault="00406F69" w:rsidP="00B15AF1">
            <w:pPr>
              <w:spacing w:line="360" w:lineRule="auto"/>
              <w:jc w:val="both"/>
              <w:rPr>
                <w:rFonts w:cs="Times New Roman"/>
                <w:color w:val="000000"/>
                <w:szCs w:val="24"/>
              </w:rPr>
            </w:pPr>
            <w:r w:rsidRPr="00D85568">
              <w:rPr>
                <w:rFonts w:cs="Times New Roman"/>
                <w:color w:val="000000"/>
                <w:szCs w:val="24"/>
              </w:rPr>
              <w:t xml:space="preserve">      </w:t>
            </w:r>
            <w:r>
              <w:rPr>
                <w:rFonts w:cs="Times New Roman"/>
                <w:color w:val="000000"/>
                <w:szCs w:val="24"/>
              </w:rPr>
              <w:t>140</w:t>
            </w:r>
          </w:p>
        </w:tc>
      </w:tr>
    </w:tbl>
    <w:p w14:paraId="215D7502" w14:textId="77777777" w:rsidR="00406F69" w:rsidRPr="009655E7" w:rsidRDefault="00406F69" w:rsidP="00406F69">
      <w:pPr>
        <w:spacing w:line="360" w:lineRule="auto"/>
        <w:jc w:val="both"/>
        <w:rPr>
          <w:rFonts w:ascii="Times New Roman" w:hAnsi="Times New Roman" w:cs="Times New Roman"/>
          <w:sz w:val="24"/>
          <w:szCs w:val="24"/>
        </w:rPr>
      </w:pPr>
    </w:p>
    <w:p w14:paraId="195E869A" w14:textId="77777777" w:rsidR="00406F69" w:rsidRPr="009655E7" w:rsidRDefault="00406F69" w:rsidP="00406F69">
      <w:pPr>
        <w:spacing w:line="360" w:lineRule="auto"/>
        <w:jc w:val="both"/>
        <w:rPr>
          <w:rFonts w:ascii="Times New Roman" w:hAnsi="Times New Roman" w:cs="Times New Roman"/>
          <w:sz w:val="24"/>
          <w:szCs w:val="24"/>
        </w:rPr>
      </w:pPr>
    </w:p>
    <w:p w14:paraId="5A5E7040" w14:textId="77777777" w:rsidR="00406F69" w:rsidRPr="009655E7" w:rsidRDefault="00406F69" w:rsidP="00406F69">
      <w:pPr>
        <w:spacing w:line="360" w:lineRule="auto"/>
        <w:jc w:val="both"/>
        <w:rPr>
          <w:rFonts w:ascii="Times New Roman" w:hAnsi="Times New Roman" w:cs="Times New Roman"/>
          <w:sz w:val="24"/>
          <w:szCs w:val="24"/>
        </w:rPr>
      </w:pPr>
    </w:p>
    <w:p w14:paraId="29275516" w14:textId="77777777" w:rsidR="001F5DC8" w:rsidRDefault="001F5DC8" w:rsidP="00406F69">
      <w:pPr>
        <w:spacing w:line="360" w:lineRule="auto"/>
        <w:jc w:val="both"/>
        <w:rPr>
          <w:rFonts w:ascii="Times New Roman" w:hAnsi="Times New Roman" w:cs="Times New Roman"/>
          <w:szCs w:val="24"/>
        </w:rPr>
      </w:pPr>
    </w:p>
    <w:p w14:paraId="17EC04EB" w14:textId="77777777" w:rsidR="001F5DC8" w:rsidRDefault="001F5DC8" w:rsidP="00406F69">
      <w:pPr>
        <w:spacing w:line="360" w:lineRule="auto"/>
        <w:jc w:val="both"/>
        <w:rPr>
          <w:rFonts w:ascii="Times New Roman" w:hAnsi="Times New Roman" w:cs="Times New Roman"/>
          <w:szCs w:val="24"/>
        </w:rPr>
      </w:pPr>
    </w:p>
    <w:p w14:paraId="1E4C1D36" w14:textId="77777777" w:rsidR="001F5DC8" w:rsidRDefault="001F5DC8" w:rsidP="00406F69">
      <w:pPr>
        <w:spacing w:line="360" w:lineRule="auto"/>
        <w:jc w:val="both"/>
        <w:rPr>
          <w:rFonts w:ascii="Times New Roman" w:hAnsi="Times New Roman" w:cs="Times New Roman"/>
          <w:szCs w:val="24"/>
        </w:rPr>
      </w:pPr>
    </w:p>
    <w:p w14:paraId="25E06EE9" w14:textId="77777777" w:rsidR="001F5DC8" w:rsidRDefault="001F5DC8" w:rsidP="00406F69">
      <w:pPr>
        <w:spacing w:line="360" w:lineRule="auto"/>
        <w:jc w:val="both"/>
        <w:rPr>
          <w:rFonts w:ascii="Times New Roman" w:hAnsi="Times New Roman" w:cs="Times New Roman"/>
          <w:szCs w:val="24"/>
        </w:rPr>
      </w:pPr>
    </w:p>
    <w:p w14:paraId="74052AD4" w14:textId="690953CB" w:rsidR="00406F69" w:rsidRDefault="00406F69" w:rsidP="00406F69">
      <w:pPr>
        <w:spacing w:line="360" w:lineRule="auto"/>
        <w:jc w:val="both"/>
        <w:rPr>
          <w:rFonts w:ascii="Times New Roman" w:hAnsi="Times New Roman" w:cs="Times New Roman"/>
          <w:szCs w:val="24"/>
        </w:rPr>
      </w:pPr>
      <w:r w:rsidRPr="00360128">
        <w:rPr>
          <w:rFonts w:ascii="Times New Roman" w:hAnsi="Times New Roman" w:cs="Times New Roman"/>
          <w:szCs w:val="24"/>
        </w:rPr>
        <w:t>Source: * kebele admiration office; ** own computation in proportion to the total population</w:t>
      </w:r>
    </w:p>
    <w:p w14:paraId="33240BCB" w14:textId="3DC8E505" w:rsidR="00740533" w:rsidRPr="00695660" w:rsidRDefault="00740533" w:rsidP="00740533">
      <w:pPr>
        <w:pStyle w:val="Heading2"/>
        <w:spacing w:line="360" w:lineRule="auto"/>
        <w:jc w:val="both"/>
        <w:rPr>
          <w:rFonts w:ascii="Times New Roman" w:hAnsi="Times New Roman" w:cs="Times New Roman"/>
          <w:color w:val="000000" w:themeColor="text1"/>
          <w:sz w:val="24"/>
        </w:rPr>
      </w:pPr>
      <w:bookmarkStart w:id="0" w:name="_Toc109729144"/>
      <w:r>
        <w:rPr>
          <w:rFonts w:ascii="Times New Roman" w:hAnsi="Times New Roman" w:cs="Times New Roman"/>
          <w:color w:val="000000" w:themeColor="text1"/>
          <w:sz w:val="24"/>
        </w:rPr>
        <w:t>2</w:t>
      </w:r>
      <w:r w:rsidRPr="00695660">
        <w:rPr>
          <w:rFonts w:ascii="Times New Roman" w:hAnsi="Times New Roman" w:cs="Times New Roman"/>
          <w:color w:val="000000" w:themeColor="text1"/>
          <w:sz w:val="24"/>
        </w:rPr>
        <w:t>.4 Method</w:t>
      </w:r>
      <w:r>
        <w:rPr>
          <w:rFonts w:ascii="Times New Roman" w:hAnsi="Times New Roman" w:cs="Times New Roman"/>
          <w:color w:val="000000" w:themeColor="text1"/>
          <w:sz w:val="24"/>
        </w:rPr>
        <w:t>s</w:t>
      </w:r>
      <w:r w:rsidRPr="00695660">
        <w:rPr>
          <w:rFonts w:ascii="Times New Roman" w:hAnsi="Times New Roman" w:cs="Times New Roman"/>
          <w:color w:val="000000" w:themeColor="text1"/>
          <w:sz w:val="24"/>
        </w:rPr>
        <w:t xml:space="preserve"> of data collection</w:t>
      </w:r>
      <w:bookmarkEnd w:id="0"/>
      <w:r w:rsidRPr="00695660">
        <w:rPr>
          <w:rFonts w:ascii="Times New Roman" w:hAnsi="Times New Roman" w:cs="Times New Roman"/>
          <w:color w:val="000000" w:themeColor="text1"/>
          <w:sz w:val="24"/>
        </w:rPr>
        <w:t xml:space="preserve"> </w:t>
      </w:r>
    </w:p>
    <w:p w14:paraId="08E52A70" w14:textId="20C4D5C9" w:rsidR="00740533" w:rsidRPr="00695660" w:rsidRDefault="00740533" w:rsidP="00740533">
      <w:pPr>
        <w:pStyle w:val="Heading3"/>
        <w:spacing w:line="360" w:lineRule="auto"/>
        <w:jc w:val="both"/>
        <w:rPr>
          <w:rFonts w:ascii="Times New Roman" w:hAnsi="Times New Roman" w:cs="Times New Roman"/>
          <w:color w:val="000000" w:themeColor="text1"/>
          <w:sz w:val="24"/>
        </w:rPr>
      </w:pPr>
      <w:bookmarkStart w:id="1" w:name="_Toc109729145"/>
      <w:r>
        <w:rPr>
          <w:rFonts w:ascii="Times New Roman" w:hAnsi="Times New Roman" w:cs="Times New Roman"/>
          <w:color w:val="000000" w:themeColor="text1"/>
          <w:sz w:val="24"/>
        </w:rPr>
        <w:t>2</w:t>
      </w:r>
      <w:r w:rsidRPr="00695660">
        <w:rPr>
          <w:rFonts w:ascii="Times New Roman" w:hAnsi="Times New Roman" w:cs="Times New Roman"/>
          <w:color w:val="000000" w:themeColor="text1"/>
          <w:sz w:val="24"/>
        </w:rPr>
        <w:t>.4.1 Data Types and Sources</w:t>
      </w:r>
      <w:bookmarkEnd w:id="1"/>
    </w:p>
    <w:p w14:paraId="5A99CD4C" w14:textId="77777777" w:rsidR="00740533" w:rsidRPr="002C2522" w:rsidRDefault="00740533" w:rsidP="00740533">
      <w:pPr>
        <w:spacing w:line="360" w:lineRule="auto"/>
        <w:jc w:val="both"/>
        <w:rPr>
          <w:rFonts w:ascii="Times New Roman" w:hAnsi="Times New Roman" w:cs="Times New Roman"/>
          <w:sz w:val="24"/>
        </w:rPr>
      </w:pPr>
      <w:r w:rsidRPr="002C2522">
        <w:rPr>
          <w:rFonts w:ascii="Times New Roman" w:hAnsi="Times New Roman" w:cs="Times New Roman"/>
          <w:sz w:val="24"/>
          <w:szCs w:val="24"/>
        </w:rPr>
        <w:t xml:space="preserve">Both </w:t>
      </w:r>
      <w:r>
        <w:rPr>
          <w:rFonts w:ascii="Times New Roman" w:hAnsi="Times New Roman" w:cs="Times New Roman"/>
          <w:sz w:val="24"/>
          <w:szCs w:val="24"/>
        </w:rPr>
        <w:t xml:space="preserve">quantitative and qualitative data types were collected from </w:t>
      </w:r>
      <w:r w:rsidRPr="002C2522">
        <w:rPr>
          <w:rFonts w:ascii="Times New Roman" w:hAnsi="Times New Roman" w:cs="Times New Roman"/>
          <w:sz w:val="24"/>
          <w:szCs w:val="24"/>
        </w:rPr>
        <w:t xml:space="preserve">primary and secondary </w:t>
      </w:r>
      <w:r>
        <w:rPr>
          <w:rFonts w:ascii="Times New Roman" w:hAnsi="Times New Roman" w:cs="Times New Roman"/>
          <w:sz w:val="24"/>
          <w:szCs w:val="24"/>
        </w:rPr>
        <w:t>sources</w:t>
      </w:r>
      <w:r w:rsidRPr="002C2522">
        <w:rPr>
          <w:rFonts w:ascii="Times New Roman" w:hAnsi="Times New Roman" w:cs="Times New Roman"/>
          <w:sz w:val="24"/>
          <w:szCs w:val="24"/>
        </w:rPr>
        <w:t>. The primary data were collected through questionnaire-led interviews, Group discussions and personal observations carried</w:t>
      </w:r>
      <w:r>
        <w:rPr>
          <w:rFonts w:ascii="Times New Roman" w:hAnsi="Times New Roman" w:cs="Times New Roman"/>
          <w:sz w:val="24"/>
          <w:szCs w:val="24"/>
        </w:rPr>
        <w:t xml:space="preserve"> </w:t>
      </w:r>
      <w:r w:rsidRPr="002C2522">
        <w:rPr>
          <w:rFonts w:ascii="Times New Roman" w:hAnsi="Times New Roman" w:cs="Times New Roman"/>
          <w:sz w:val="24"/>
          <w:szCs w:val="24"/>
        </w:rPr>
        <w:t xml:space="preserve">out on sampled respondents </w:t>
      </w:r>
      <w:r>
        <w:rPr>
          <w:rFonts w:ascii="Times New Roman" w:hAnsi="Times New Roman" w:cs="Times New Roman"/>
          <w:sz w:val="24"/>
          <w:szCs w:val="24"/>
        </w:rPr>
        <w:t xml:space="preserve">during the 2021 cropping season; </w:t>
      </w:r>
      <w:r w:rsidRPr="002C2522">
        <w:rPr>
          <w:rFonts w:ascii="Times New Roman" w:hAnsi="Times New Roman" w:cs="Times New Roman"/>
          <w:sz w:val="24"/>
          <w:szCs w:val="24"/>
        </w:rPr>
        <w:t xml:space="preserve">while the </w:t>
      </w:r>
      <w:r w:rsidRPr="002C2522">
        <w:rPr>
          <w:rFonts w:ascii="Times New Roman" w:hAnsi="Times New Roman" w:cs="Times New Roman"/>
          <w:bCs/>
          <w:sz w:val="24"/>
          <w:szCs w:val="24"/>
        </w:rPr>
        <w:t>secondary data were collected from different sources, such as regional and district agricultural and natural resource offices, published and unpublished materials, journals, scientific research works, and report documents.</w:t>
      </w:r>
    </w:p>
    <w:p w14:paraId="5965C8CE" w14:textId="4E835FD4" w:rsidR="00740533" w:rsidRPr="00DE566C" w:rsidRDefault="00740533" w:rsidP="00740533">
      <w:pPr>
        <w:pStyle w:val="Heading3"/>
        <w:spacing w:line="360" w:lineRule="auto"/>
        <w:jc w:val="both"/>
        <w:rPr>
          <w:rFonts w:ascii="Times New Roman" w:hAnsi="Times New Roman" w:cs="Times New Roman"/>
          <w:color w:val="000000" w:themeColor="text1"/>
          <w:sz w:val="24"/>
        </w:rPr>
      </w:pPr>
      <w:bookmarkStart w:id="2" w:name="_Toc109729146"/>
      <w:r>
        <w:rPr>
          <w:rFonts w:ascii="Times New Roman" w:hAnsi="Times New Roman" w:cs="Times New Roman"/>
          <w:color w:val="000000" w:themeColor="text1"/>
          <w:sz w:val="24"/>
        </w:rPr>
        <w:t>2</w:t>
      </w:r>
      <w:r w:rsidRPr="00DE566C">
        <w:rPr>
          <w:rFonts w:ascii="Times New Roman" w:hAnsi="Times New Roman" w:cs="Times New Roman"/>
          <w:color w:val="000000" w:themeColor="text1"/>
          <w:sz w:val="24"/>
        </w:rPr>
        <w:t>.4.2 Data collection tools</w:t>
      </w:r>
      <w:bookmarkEnd w:id="2"/>
      <w:r w:rsidRPr="00DE566C">
        <w:rPr>
          <w:rFonts w:ascii="Times New Roman" w:hAnsi="Times New Roman" w:cs="Times New Roman"/>
          <w:color w:val="000000" w:themeColor="text1"/>
          <w:sz w:val="24"/>
        </w:rPr>
        <w:t xml:space="preserve"> </w:t>
      </w:r>
    </w:p>
    <w:p w14:paraId="30D56BC4" w14:textId="77777777" w:rsidR="00740533" w:rsidRPr="00D47BED" w:rsidRDefault="00740533" w:rsidP="00740533">
      <w:pPr>
        <w:spacing w:line="360" w:lineRule="auto"/>
        <w:jc w:val="both"/>
        <w:rPr>
          <w:rFonts w:ascii="Times New Roman" w:hAnsi="Times New Roman" w:cs="Times New Roman"/>
          <w:sz w:val="24"/>
        </w:rPr>
      </w:pPr>
      <w:bookmarkStart w:id="3" w:name="_Toc65675352"/>
      <w:r w:rsidRPr="00D47BED">
        <w:rPr>
          <w:rFonts w:ascii="Times New Roman" w:hAnsi="Times New Roman" w:cs="Times New Roman"/>
          <w:sz w:val="24"/>
        </w:rPr>
        <w:t>To meet the stated objectives, the researcher used different data collection tools such as household surveys, focus group discussions, and key informant</w:t>
      </w:r>
      <w:r>
        <w:rPr>
          <w:rFonts w:ascii="Times New Roman" w:hAnsi="Times New Roman" w:cs="Times New Roman"/>
          <w:sz w:val="24"/>
        </w:rPr>
        <w:t>s interview</w:t>
      </w:r>
      <w:r w:rsidRPr="00D47BED">
        <w:rPr>
          <w:rFonts w:ascii="Times New Roman" w:hAnsi="Times New Roman" w:cs="Times New Roman"/>
          <w:sz w:val="24"/>
        </w:rPr>
        <w:t xml:space="preserve"> to collect both qualitative and quantitative data. Besides, different literatures were reviewed to support the rationale of the study and its findings with relevant evidences. </w:t>
      </w:r>
    </w:p>
    <w:p w14:paraId="06940B62" w14:textId="77777777" w:rsidR="00740533" w:rsidRPr="00DE105F" w:rsidRDefault="00740533" w:rsidP="00740533">
      <w:pPr>
        <w:pStyle w:val="Heading4"/>
        <w:spacing w:line="360" w:lineRule="auto"/>
        <w:jc w:val="both"/>
        <w:rPr>
          <w:rFonts w:ascii="Times New Roman" w:hAnsi="Times New Roman" w:cs="Times New Roman"/>
          <w:i w:val="0"/>
          <w:color w:val="000000" w:themeColor="text1"/>
          <w:sz w:val="24"/>
        </w:rPr>
      </w:pPr>
      <w:r w:rsidRPr="00DE105F">
        <w:rPr>
          <w:rFonts w:ascii="Times New Roman" w:hAnsi="Times New Roman" w:cs="Times New Roman"/>
          <w:i w:val="0"/>
          <w:color w:val="000000" w:themeColor="text1"/>
          <w:sz w:val="24"/>
        </w:rPr>
        <w:t>Household Survey</w:t>
      </w:r>
    </w:p>
    <w:p w14:paraId="78856585" w14:textId="77777777" w:rsidR="00740533" w:rsidRPr="00F8578F" w:rsidRDefault="00740533" w:rsidP="00740533">
      <w:pPr>
        <w:spacing w:line="360" w:lineRule="auto"/>
        <w:jc w:val="both"/>
        <w:rPr>
          <w:rFonts w:ascii="Times New Roman" w:hAnsi="Times New Roman" w:cs="Times New Roman"/>
          <w:sz w:val="24"/>
        </w:rPr>
      </w:pPr>
      <w:r>
        <w:rPr>
          <w:rFonts w:ascii="Times New Roman" w:hAnsi="Times New Roman" w:cs="Times New Roman"/>
          <w:sz w:val="24"/>
        </w:rPr>
        <w:t>The questionnaire was developed in a way that it meets</w:t>
      </w:r>
      <w:r w:rsidRPr="00AC1942">
        <w:rPr>
          <w:rFonts w:ascii="Times New Roman" w:hAnsi="Times New Roman" w:cs="Times New Roman"/>
          <w:sz w:val="24"/>
        </w:rPr>
        <w:t xml:space="preserve"> t</w:t>
      </w:r>
      <w:r>
        <w:rPr>
          <w:rFonts w:ascii="Times New Roman" w:hAnsi="Times New Roman" w:cs="Times New Roman"/>
          <w:sz w:val="24"/>
        </w:rPr>
        <w:t xml:space="preserve">he study objectives. It </w:t>
      </w:r>
      <w:r w:rsidRPr="00AC1942">
        <w:rPr>
          <w:rFonts w:ascii="Times New Roman" w:hAnsi="Times New Roman" w:cs="Times New Roman"/>
          <w:sz w:val="24"/>
        </w:rPr>
        <w:t>was</w:t>
      </w:r>
      <w:r>
        <w:rPr>
          <w:rFonts w:ascii="Times New Roman" w:hAnsi="Times New Roman" w:cs="Times New Roman"/>
          <w:sz w:val="24"/>
        </w:rPr>
        <w:t xml:space="preserve"> pretested</w:t>
      </w:r>
      <w:r w:rsidRPr="00AC1942">
        <w:rPr>
          <w:rFonts w:ascii="Times New Roman" w:hAnsi="Times New Roman" w:cs="Times New Roman"/>
          <w:sz w:val="24"/>
        </w:rPr>
        <w:t xml:space="preserve"> prior to the collection of the actual data at neighbor </w:t>
      </w:r>
      <w:r>
        <w:rPr>
          <w:rFonts w:ascii="Times New Roman" w:hAnsi="Times New Roman" w:cs="Times New Roman"/>
          <w:sz w:val="24"/>
        </w:rPr>
        <w:t xml:space="preserve">food barley </w:t>
      </w:r>
      <w:r w:rsidRPr="00AC1942">
        <w:rPr>
          <w:rFonts w:ascii="Times New Roman" w:hAnsi="Times New Roman" w:cs="Times New Roman"/>
          <w:sz w:val="24"/>
        </w:rPr>
        <w:t xml:space="preserve">producing kebeles in order to </w:t>
      </w:r>
      <w:r>
        <w:rPr>
          <w:rFonts w:ascii="Times New Roman" w:hAnsi="Times New Roman" w:cs="Times New Roman"/>
          <w:sz w:val="24"/>
        </w:rPr>
        <w:t>cross-check</w:t>
      </w:r>
      <w:r w:rsidRPr="00AC1942">
        <w:rPr>
          <w:rFonts w:ascii="Times New Roman" w:hAnsi="Times New Roman" w:cs="Times New Roman"/>
          <w:sz w:val="24"/>
        </w:rPr>
        <w:t xml:space="preserve"> the relevance and quality</w:t>
      </w:r>
      <w:r>
        <w:rPr>
          <w:rFonts w:ascii="Times New Roman" w:hAnsi="Times New Roman" w:cs="Times New Roman"/>
          <w:sz w:val="24"/>
        </w:rPr>
        <w:t xml:space="preserve"> of the questionnaire</w:t>
      </w:r>
      <w:r w:rsidRPr="00AC1942">
        <w:rPr>
          <w:rFonts w:ascii="Times New Roman" w:hAnsi="Times New Roman" w:cs="Times New Roman"/>
          <w:sz w:val="24"/>
        </w:rPr>
        <w:t xml:space="preserve">. </w:t>
      </w:r>
      <w:r>
        <w:rPr>
          <w:rFonts w:ascii="Times New Roman" w:hAnsi="Times New Roman" w:cs="Times New Roman"/>
          <w:sz w:val="24"/>
        </w:rPr>
        <w:t>Necessary r</w:t>
      </w:r>
      <w:r w:rsidRPr="00AC1942">
        <w:rPr>
          <w:rFonts w:ascii="Times New Roman" w:hAnsi="Times New Roman" w:cs="Times New Roman"/>
          <w:sz w:val="24"/>
        </w:rPr>
        <w:t>evision and modification</w:t>
      </w:r>
      <w:r>
        <w:rPr>
          <w:rFonts w:ascii="Times New Roman" w:hAnsi="Times New Roman" w:cs="Times New Roman"/>
          <w:sz w:val="24"/>
        </w:rPr>
        <w:t>s</w:t>
      </w:r>
      <w:r w:rsidRPr="00AC1942">
        <w:rPr>
          <w:rFonts w:ascii="Times New Roman" w:hAnsi="Times New Roman" w:cs="Times New Roman"/>
          <w:sz w:val="24"/>
        </w:rPr>
        <w:t xml:space="preserve"> were </w:t>
      </w:r>
      <w:r w:rsidRPr="00AC1942">
        <w:rPr>
          <w:rFonts w:ascii="Times New Roman" w:hAnsi="Times New Roman" w:cs="Times New Roman"/>
          <w:sz w:val="24"/>
        </w:rPr>
        <w:lastRenderedPageBreak/>
        <w:t>made</w:t>
      </w:r>
      <w:r>
        <w:rPr>
          <w:rFonts w:ascii="Times New Roman" w:hAnsi="Times New Roman" w:cs="Times New Roman"/>
          <w:sz w:val="24"/>
        </w:rPr>
        <w:t xml:space="preserve"> and incorporated.</w:t>
      </w:r>
      <w:r w:rsidRPr="00AC1942">
        <w:rPr>
          <w:rFonts w:ascii="Times New Roman" w:hAnsi="Times New Roman" w:cs="Times New Roman"/>
          <w:sz w:val="24"/>
        </w:rPr>
        <w:t xml:space="preserve"> Enumerators were given preparatory training to avoid unnecessary mistakes in data collection. Following this, an interview schedule was held at farmers</w:t>
      </w:r>
      <w:r>
        <w:rPr>
          <w:rFonts w:ascii="Times New Roman" w:hAnsi="Times New Roman" w:cs="Times New Roman"/>
          <w:sz w:val="24"/>
        </w:rPr>
        <w:t>’</w:t>
      </w:r>
      <w:r w:rsidRPr="00AC1942">
        <w:rPr>
          <w:rFonts w:ascii="Times New Roman" w:hAnsi="Times New Roman" w:cs="Times New Roman"/>
          <w:sz w:val="24"/>
        </w:rPr>
        <w:t xml:space="preserve"> homestead.</w:t>
      </w:r>
    </w:p>
    <w:p w14:paraId="3094A4FD" w14:textId="77777777" w:rsidR="00740533" w:rsidRPr="00515C07" w:rsidRDefault="00740533" w:rsidP="00740533">
      <w:pPr>
        <w:pStyle w:val="Heading4"/>
        <w:spacing w:line="360" w:lineRule="auto"/>
        <w:jc w:val="both"/>
        <w:rPr>
          <w:rFonts w:ascii="Times New Roman" w:hAnsi="Times New Roman" w:cs="Times New Roman"/>
          <w:i w:val="0"/>
          <w:color w:val="000000" w:themeColor="text1"/>
          <w:sz w:val="24"/>
        </w:rPr>
      </w:pPr>
      <w:r w:rsidRPr="00515C07">
        <w:rPr>
          <w:rFonts w:ascii="Times New Roman" w:hAnsi="Times New Roman" w:cs="Times New Roman"/>
          <w:i w:val="0"/>
          <w:color w:val="000000" w:themeColor="text1"/>
          <w:sz w:val="24"/>
        </w:rPr>
        <w:t>Key Informants Interview</w:t>
      </w:r>
    </w:p>
    <w:p w14:paraId="518A598C" w14:textId="77777777" w:rsidR="00740533" w:rsidRPr="00CF36D5" w:rsidRDefault="00740533" w:rsidP="00740533">
      <w:pPr>
        <w:spacing w:line="360" w:lineRule="auto"/>
        <w:jc w:val="both"/>
        <w:rPr>
          <w:rFonts w:ascii="Times New Roman" w:hAnsi="Times New Roman" w:cs="Times New Roman"/>
          <w:sz w:val="24"/>
          <w:szCs w:val="24"/>
        </w:rPr>
      </w:pPr>
      <w:r w:rsidRPr="00CF36D5">
        <w:rPr>
          <w:rFonts w:ascii="Times New Roman" w:hAnsi="Times New Roman" w:cs="Times New Roman"/>
          <w:sz w:val="24"/>
          <w:szCs w:val="24"/>
        </w:rPr>
        <w:t>Key informants interview (KII) was conducted with experts and dev</w:t>
      </w:r>
      <w:r>
        <w:rPr>
          <w:rFonts w:ascii="Times New Roman" w:hAnsi="Times New Roman" w:cs="Times New Roman"/>
          <w:sz w:val="24"/>
          <w:szCs w:val="24"/>
        </w:rPr>
        <w:t>elopment agents about the intensity</w:t>
      </w:r>
      <w:r w:rsidRPr="00CF36D5">
        <w:rPr>
          <w:rFonts w:ascii="Times New Roman" w:hAnsi="Times New Roman" w:cs="Times New Roman"/>
          <w:sz w:val="24"/>
          <w:szCs w:val="24"/>
        </w:rPr>
        <w:t xml:space="preserve"> and factors of adoption of </w:t>
      </w:r>
      <w:r>
        <w:rPr>
          <w:rFonts w:ascii="Times New Roman" w:hAnsi="Times New Roman" w:cs="Times New Roman"/>
          <w:sz w:val="24"/>
          <w:szCs w:val="24"/>
        </w:rPr>
        <w:t xml:space="preserve">improved </w:t>
      </w:r>
      <w:r w:rsidRPr="00CF36D5">
        <w:rPr>
          <w:rFonts w:ascii="Times New Roman" w:hAnsi="Times New Roman" w:cs="Times New Roman"/>
          <w:sz w:val="24"/>
          <w:szCs w:val="24"/>
        </w:rPr>
        <w:t xml:space="preserve">food barley </w:t>
      </w:r>
      <w:r>
        <w:rPr>
          <w:rFonts w:ascii="Times New Roman" w:hAnsi="Times New Roman" w:cs="Times New Roman"/>
          <w:sz w:val="24"/>
          <w:szCs w:val="24"/>
        </w:rPr>
        <w:t xml:space="preserve">production </w:t>
      </w:r>
      <w:r w:rsidRPr="00CF36D5">
        <w:rPr>
          <w:rFonts w:ascii="Times New Roman" w:hAnsi="Times New Roman" w:cs="Times New Roman"/>
          <w:sz w:val="24"/>
          <w:szCs w:val="24"/>
        </w:rPr>
        <w:t xml:space="preserve">technology package in the study area. Accordingly, one expert from </w:t>
      </w:r>
      <w:proofErr w:type="spellStart"/>
      <w:r w:rsidRPr="00CF36D5">
        <w:rPr>
          <w:rFonts w:ascii="Times New Roman" w:hAnsi="Times New Roman" w:cs="Times New Roman"/>
          <w:sz w:val="24"/>
          <w:szCs w:val="24"/>
        </w:rPr>
        <w:t>Siltie</w:t>
      </w:r>
      <w:proofErr w:type="spellEnd"/>
      <w:r w:rsidRPr="00CF36D5">
        <w:rPr>
          <w:rFonts w:ascii="Times New Roman" w:hAnsi="Times New Roman" w:cs="Times New Roman"/>
          <w:sz w:val="24"/>
          <w:szCs w:val="24"/>
        </w:rPr>
        <w:t xml:space="preserve"> zone Agricultural Office, two experts from </w:t>
      </w:r>
      <w:proofErr w:type="spellStart"/>
      <w:r w:rsidRPr="00CF36D5">
        <w:rPr>
          <w:rFonts w:ascii="Times New Roman" w:hAnsi="Times New Roman" w:cs="Times New Roman"/>
          <w:sz w:val="24"/>
          <w:szCs w:val="24"/>
        </w:rPr>
        <w:t>Alicho</w:t>
      </w:r>
      <w:proofErr w:type="spellEnd"/>
      <w:r w:rsidRPr="00CF36D5">
        <w:rPr>
          <w:rFonts w:ascii="Times New Roman" w:hAnsi="Times New Roman" w:cs="Times New Roman"/>
          <w:sz w:val="24"/>
          <w:szCs w:val="24"/>
        </w:rPr>
        <w:t xml:space="preserve"> </w:t>
      </w:r>
      <w:proofErr w:type="spellStart"/>
      <w:r w:rsidRPr="00CF36D5">
        <w:rPr>
          <w:rFonts w:ascii="Times New Roman" w:hAnsi="Times New Roman" w:cs="Times New Roman"/>
          <w:sz w:val="24"/>
          <w:szCs w:val="24"/>
        </w:rPr>
        <w:t>Woriro</w:t>
      </w:r>
      <w:proofErr w:type="spellEnd"/>
      <w:r w:rsidRPr="00CF36D5">
        <w:rPr>
          <w:rFonts w:ascii="Times New Roman" w:hAnsi="Times New Roman" w:cs="Times New Roman"/>
          <w:sz w:val="24"/>
          <w:szCs w:val="24"/>
        </w:rPr>
        <w:t xml:space="preserve"> Woreda Agriculture and Natural Resource Development Office, and three Development Agents (one from each kebele), a total of six key informants were interviewed.</w:t>
      </w:r>
    </w:p>
    <w:p w14:paraId="439A2F51" w14:textId="77777777" w:rsidR="00740533" w:rsidRPr="00BC5270" w:rsidRDefault="00740533" w:rsidP="00740533">
      <w:pPr>
        <w:pStyle w:val="Heading4"/>
        <w:spacing w:line="360" w:lineRule="auto"/>
        <w:jc w:val="both"/>
        <w:rPr>
          <w:rFonts w:ascii="Times New Roman" w:hAnsi="Times New Roman" w:cs="Times New Roman"/>
          <w:i w:val="0"/>
          <w:color w:val="000000" w:themeColor="text1"/>
          <w:sz w:val="24"/>
        </w:rPr>
      </w:pPr>
      <w:r w:rsidRPr="00BC5270">
        <w:rPr>
          <w:rFonts w:ascii="Times New Roman" w:hAnsi="Times New Roman" w:cs="Times New Roman"/>
          <w:i w:val="0"/>
          <w:color w:val="000000" w:themeColor="text1"/>
          <w:sz w:val="24"/>
        </w:rPr>
        <w:t>Focus Group Discussion</w:t>
      </w:r>
    </w:p>
    <w:p w14:paraId="0D162001" w14:textId="576559CB" w:rsidR="00740533" w:rsidRPr="002C2522" w:rsidRDefault="00740533" w:rsidP="00740533">
      <w:pPr>
        <w:spacing w:line="360" w:lineRule="auto"/>
        <w:jc w:val="both"/>
        <w:rPr>
          <w:rFonts w:ascii="Times New Roman" w:hAnsi="Times New Roman" w:cs="Times New Roman"/>
          <w:sz w:val="24"/>
        </w:rPr>
      </w:pPr>
      <w:r w:rsidRPr="002C2522">
        <w:rPr>
          <w:rFonts w:ascii="Times New Roman" w:hAnsi="Times New Roman" w:cs="Times New Roman"/>
          <w:sz w:val="24"/>
        </w:rPr>
        <w:t xml:space="preserve">In addition to the </w:t>
      </w:r>
      <w:r>
        <w:rPr>
          <w:rFonts w:ascii="Times New Roman" w:hAnsi="Times New Roman" w:cs="Times New Roman"/>
          <w:sz w:val="24"/>
        </w:rPr>
        <w:t xml:space="preserve">above-mentioned data collection </w:t>
      </w:r>
      <w:r w:rsidRPr="002C2522">
        <w:rPr>
          <w:rFonts w:ascii="Times New Roman" w:hAnsi="Times New Roman" w:cs="Times New Roman"/>
          <w:sz w:val="24"/>
        </w:rPr>
        <w:t>methods,</w:t>
      </w:r>
      <w:r>
        <w:rPr>
          <w:rFonts w:ascii="Times New Roman" w:hAnsi="Times New Roman" w:cs="Times New Roman"/>
          <w:sz w:val="24"/>
        </w:rPr>
        <w:t xml:space="preserve"> </w:t>
      </w:r>
      <w:r w:rsidRPr="002C2522">
        <w:rPr>
          <w:rFonts w:ascii="Times New Roman" w:hAnsi="Times New Roman" w:cs="Times New Roman"/>
          <w:sz w:val="24"/>
        </w:rPr>
        <w:t>Focus Group Discuss</w:t>
      </w:r>
      <w:r>
        <w:rPr>
          <w:rFonts w:ascii="Times New Roman" w:hAnsi="Times New Roman" w:cs="Times New Roman"/>
          <w:sz w:val="24"/>
        </w:rPr>
        <w:t>ions</w:t>
      </w:r>
      <w:r w:rsidRPr="002C2522">
        <w:rPr>
          <w:rFonts w:ascii="Times New Roman" w:hAnsi="Times New Roman" w:cs="Times New Roman"/>
          <w:sz w:val="24"/>
        </w:rPr>
        <w:t xml:space="preserve"> (FGD)</w:t>
      </w:r>
      <w:r>
        <w:rPr>
          <w:rFonts w:ascii="Times New Roman" w:hAnsi="Times New Roman" w:cs="Times New Roman"/>
          <w:sz w:val="24"/>
        </w:rPr>
        <w:t xml:space="preserve"> were</w:t>
      </w:r>
      <w:r w:rsidRPr="002C2522">
        <w:rPr>
          <w:rFonts w:ascii="Times New Roman" w:hAnsi="Times New Roman" w:cs="Times New Roman"/>
          <w:sz w:val="24"/>
        </w:rPr>
        <w:t xml:space="preserve"> employed to obtain in-depth information on the study subject. Hence, one focus group having six members was formed in each kebele. Food barley producers; model farmers and female </w:t>
      </w:r>
      <w:r>
        <w:rPr>
          <w:rFonts w:ascii="Times New Roman" w:hAnsi="Times New Roman" w:cs="Times New Roman"/>
          <w:sz w:val="24"/>
        </w:rPr>
        <w:t>headed household</w:t>
      </w:r>
      <w:r w:rsidRPr="002C2522">
        <w:rPr>
          <w:rFonts w:ascii="Times New Roman" w:hAnsi="Times New Roman" w:cs="Times New Roman"/>
          <w:sz w:val="24"/>
        </w:rPr>
        <w:t>s were included in the groups and provided information about the technology adoption and affecting factors they perceived.</w:t>
      </w:r>
    </w:p>
    <w:p w14:paraId="24D67738" w14:textId="208C58CA" w:rsidR="00740533" w:rsidRPr="00C13C59" w:rsidRDefault="00740533" w:rsidP="00740533">
      <w:pPr>
        <w:pStyle w:val="Heading2"/>
        <w:spacing w:line="360" w:lineRule="auto"/>
        <w:jc w:val="both"/>
        <w:rPr>
          <w:rFonts w:ascii="Times New Roman" w:hAnsi="Times New Roman" w:cs="Times New Roman"/>
          <w:color w:val="000000" w:themeColor="text1"/>
          <w:sz w:val="24"/>
        </w:rPr>
      </w:pPr>
      <w:bookmarkStart w:id="4" w:name="_Toc109729147"/>
      <w:r>
        <w:rPr>
          <w:rFonts w:ascii="Times New Roman" w:hAnsi="Times New Roman" w:cs="Times New Roman"/>
          <w:color w:val="000000" w:themeColor="text1"/>
          <w:sz w:val="24"/>
        </w:rPr>
        <w:t>2</w:t>
      </w:r>
      <w:r w:rsidRPr="00C13C59">
        <w:rPr>
          <w:rFonts w:ascii="Times New Roman" w:hAnsi="Times New Roman" w:cs="Times New Roman"/>
          <w:color w:val="000000" w:themeColor="text1"/>
          <w:sz w:val="24"/>
        </w:rPr>
        <w:t>.5 Methods of Data Analysis</w:t>
      </w:r>
      <w:bookmarkEnd w:id="3"/>
      <w:bookmarkEnd w:id="4"/>
      <w:r w:rsidRPr="00C13C59">
        <w:rPr>
          <w:rFonts w:ascii="Times New Roman" w:hAnsi="Times New Roman" w:cs="Times New Roman"/>
          <w:color w:val="000000" w:themeColor="text1"/>
          <w:sz w:val="24"/>
        </w:rPr>
        <w:t xml:space="preserve"> </w:t>
      </w:r>
    </w:p>
    <w:p w14:paraId="52A8634E" w14:textId="77777777" w:rsidR="00740533" w:rsidRDefault="00740533" w:rsidP="00740533">
      <w:pPr>
        <w:spacing w:line="360" w:lineRule="auto"/>
        <w:jc w:val="both"/>
        <w:rPr>
          <w:rFonts w:ascii="Times New Roman" w:hAnsi="Times New Roman" w:cs="Times New Roman"/>
          <w:sz w:val="24"/>
        </w:rPr>
      </w:pPr>
      <w:r>
        <w:rPr>
          <w:rFonts w:ascii="Times New Roman" w:hAnsi="Times New Roman" w:cs="Times New Roman"/>
          <w:sz w:val="24"/>
        </w:rPr>
        <w:t xml:space="preserve">The study employed different </w:t>
      </w:r>
      <w:r w:rsidRPr="00E37DA5">
        <w:rPr>
          <w:rFonts w:ascii="Times New Roman" w:hAnsi="Times New Roman" w:cs="Times New Roman"/>
          <w:sz w:val="24"/>
        </w:rPr>
        <w:t xml:space="preserve">statistical tools </w:t>
      </w:r>
      <w:r>
        <w:rPr>
          <w:rFonts w:ascii="Times New Roman" w:hAnsi="Times New Roman" w:cs="Times New Roman"/>
          <w:sz w:val="24"/>
        </w:rPr>
        <w:t xml:space="preserve">with consideration of the data types </w:t>
      </w:r>
      <w:r w:rsidRPr="00E37DA5">
        <w:rPr>
          <w:rFonts w:ascii="Times New Roman" w:hAnsi="Times New Roman" w:cs="Times New Roman"/>
          <w:sz w:val="24"/>
        </w:rPr>
        <w:t>collected</w:t>
      </w:r>
      <w:r>
        <w:rPr>
          <w:rFonts w:ascii="Times New Roman" w:hAnsi="Times New Roman" w:cs="Times New Roman"/>
          <w:sz w:val="24"/>
        </w:rPr>
        <w:t xml:space="preserve"> in line with addressing the respective specific objectives of the study.</w:t>
      </w:r>
      <w:r w:rsidRPr="00E37DA5">
        <w:rPr>
          <w:rFonts w:ascii="Times New Roman" w:hAnsi="Times New Roman" w:cs="Times New Roman"/>
          <w:sz w:val="24"/>
        </w:rPr>
        <w:t xml:space="preserve"> </w:t>
      </w:r>
      <w:r>
        <w:rPr>
          <w:rFonts w:ascii="Times New Roman" w:hAnsi="Times New Roman" w:cs="Times New Roman"/>
          <w:sz w:val="24"/>
        </w:rPr>
        <w:t>T</w:t>
      </w:r>
      <w:r w:rsidRPr="004D3212">
        <w:rPr>
          <w:rFonts w:ascii="Times New Roman" w:hAnsi="Times New Roman" w:cs="Times New Roman"/>
          <w:sz w:val="24"/>
        </w:rPr>
        <w:t>wo statistical package</w:t>
      </w:r>
      <w:r>
        <w:rPr>
          <w:rFonts w:ascii="Times New Roman" w:hAnsi="Times New Roman" w:cs="Times New Roman"/>
          <w:sz w:val="24"/>
        </w:rPr>
        <w:t xml:space="preserve"> </w:t>
      </w:r>
      <w:r w:rsidRPr="004D3212">
        <w:rPr>
          <w:rFonts w:ascii="Times New Roman" w:hAnsi="Times New Roman" w:cs="Times New Roman"/>
          <w:sz w:val="24"/>
        </w:rPr>
        <w:t xml:space="preserve">software, </w:t>
      </w:r>
      <w:r>
        <w:rPr>
          <w:rFonts w:ascii="Times New Roman" w:hAnsi="Times New Roman" w:cs="Times New Roman"/>
          <w:sz w:val="24"/>
        </w:rPr>
        <w:t>SPSS</w:t>
      </w:r>
      <w:r w:rsidRPr="004D3212">
        <w:rPr>
          <w:rFonts w:ascii="Times New Roman" w:hAnsi="Times New Roman" w:cs="Times New Roman"/>
          <w:sz w:val="24"/>
        </w:rPr>
        <w:t xml:space="preserve"> version 20 and STATA version 14, were applied</w:t>
      </w:r>
      <w:r>
        <w:rPr>
          <w:rFonts w:ascii="Times New Roman" w:hAnsi="Times New Roman" w:cs="Times New Roman"/>
          <w:sz w:val="24"/>
        </w:rPr>
        <w:t xml:space="preserve"> as tools</w:t>
      </w:r>
      <w:r w:rsidRPr="004D3212">
        <w:rPr>
          <w:rFonts w:ascii="Times New Roman" w:hAnsi="Times New Roman" w:cs="Times New Roman"/>
          <w:sz w:val="24"/>
        </w:rPr>
        <w:t xml:space="preserve"> </w:t>
      </w:r>
      <w:r>
        <w:rPr>
          <w:rFonts w:ascii="Times New Roman" w:hAnsi="Times New Roman" w:cs="Times New Roman"/>
          <w:sz w:val="24"/>
        </w:rPr>
        <w:t xml:space="preserve">to facilitate the data analysis. Accordingly, respondents’ characterization such as </w:t>
      </w:r>
      <w:r w:rsidRPr="00E37DA5">
        <w:rPr>
          <w:rFonts w:ascii="Times New Roman" w:hAnsi="Times New Roman" w:cs="Times New Roman"/>
          <w:sz w:val="24"/>
        </w:rPr>
        <w:t xml:space="preserve">demographic, socio-economic and institutional </w:t>
      </w:r>
      <w:r>
        <w:rPr>
          <w:rFonts w:ascii="Times New Roman" w:hAnsi="Times New Roman" w:cs="Times New Roman"/>
          <w:sz w:val="24"/>
        </w:rPr>
        <w:t xml:space="preserve">characteristics were analyzed </w:t>
      </w:r>
      <w:r w:rsidRPr="00E37DA5">
        <w:rPr>
          <w:rFonts w:ascii="Times New Roman" w:hAnsi="Times New Roman" w:cs="Times New Roman"/>
          <w:sz w:val="24"/>
        </w:rPr>
        <w:t>and described using descriptive statistical tools such as mean, frequency, percentage and standard deviation</w:t>
      </w:r>
      <w:r>
        <w:rPr>
          <w:rFonts w:ascii="Times New Roman" w:hAnsi="Times New Roman" w:cs="Times New Roman"/>
          <w:sz w:val="24"/>
        </w:rPr>
        <w:t>, with SPSS</w:t>
      </w:r>
      <w:r w:rsidRPr="00E37DA5">
        <w:rPr>
          <w:rFonts w:ascii="Times New Roman" w:hAnsi="Times New Roman" w:cs="Times New Roman"/>
          <w:sz w:val="24"/>
        </w:rPr>
        <w:t>.</w:t>
      </w:r>
      <w:r>
        <w:rPr>
          <w:rFonts w:ascii="Times New Roman" w:hAnsi="Times New Roman" w:cs="Times New Roman"/>
          <w:sz w:val="24"/>
        </w:rPr>
        <w:t xml:space="preserve"> In addition, i</w:t>
      </w:r>
      <w:r w:rsidRPr="00E37DA5">
        <w:rPr>
          <w:rFonts w:ascii="Times New Roman" w:hAnsi="Times New Roman" w:cs="Times New Roman"/>
          <w:sz w:val="24"/>
        </w:rPr>
        <w:t xml:space="preserve">nferential statistical analysis methods such as chi-square (cross-tabulation) and one-way ANOVA were applied for dummy and continuous variables, respectively, to test the association of the explanatory variables </w:t>
      </w:r>
      <w:r>
        <w:rPr>
          <w:rFonts w:ascii="Times New Roman" w:hAnsi="Times New Roman" w:cs="Times New Roman"/>
          <w:sz w:val="24"/>
        </w:rPr>
        <w:t>with</w:t>
      </w:r>
      <w:r w:rsidRPr="00E37DA5">
        <w:rPr>
          <w:rFonts w:ascii="Times New Roman" w:hAnsi="Times New Roman" w:cs="Times New Roman"/>
          <w:sz w:val="24"/>
        </w:rPr>
        <w:t xml:space="preserve"> the adoption of improved food barley production technology package in the study area.</w:t>
      </w:r>
      <w:r w:rsidRPr="0065380F">
        <w:rPr>
          <w:rFonts w:ascii="Times New Roman" w:hAnsi="Times New Roman" w:cs="Times New Roman"/>
          <w:sz w:val="24"/>
        </w:rPr>
        <w:t xml:space="preserve"> </w:t>
      </w:r>
      <w:r>
        <w:rPr>
          <w:rFonts w:ascii="Times New Roman" w:hAnsi="Times New Roman" w:cs="Times New Roman"/>
          <w:sz w:val="24"/>
        </w:rPr>
        <w:t xml:space="preserve">Moreover, descriptive statistical measures were also used in the analysis of adoption </w:t>
      </w:r>
      <w:r w:rsidRPr="00E37DA5">
        <w:rPr>
          <w:rFonts w:ascii="Times New Roman" w:hAnsi="Times New Roman" w:cs="Times New Roman"/>
          <w:sz w:val="24"/>
        </w:rPr>
        <w:t xml:space="preserve">status of food barley </w:t>
      </w:r>
      <w:r>
        <w:rPr>
          <w:rFonts w:ascii="Times New Roman" w:hAnsi="Times New Roman" w:cs="Times New Roman"/>
          <w:sz w:val="24"/>
        </w:rPr>
        <w:t xml:space="preserve">production </w:t>
      </w:r>
      <w:r w:rsidRPr="00E37DA5">
        <w:rPr>
          <w:rFonts w:ascii="Times New Roman" w:hAnsi="Times New Roman" w:cs="Times New Roman"/>
          <w:sz w:val="24"/>
        </w:rPr>
        <w:t xml:space="preserve">technology package </w:t>
      </w:r>
      <w:r>
        <w:rPr>
          <w:rFonts w:ascii="Times New Roman" w:hAnsi="Times New Roman" w:cs="Times New Roman"/>
          <w:sz w:val="24"/>
        </w:rPr>
        <w:t xml:space="preserve">by smallholder producers </w:t>
      </w:r>
      <w:r w:rsidRPr="00E37DA5">
        <w:rPr>
          <w:rFonts w:ascii="Times New Roman" w:hAnsi="Times New Roman" w:cs="Times New Roman"/>
          <w:sz w:val="24"/>
        </w:rPr>
        <w:t>in the study area</w:t>
      </w:r>
      <w:r>
        <w:rPr>
          <w:rFonts w:ascii="Times New Roman" w:hAnsi="Times New Roman" w:cs="Times New Roman"/>
          <w:sz w:val="24"/>
        </w:rPr>
        <w:t>.</w:t>
      </w:r>
    </w:p>
    <w:p w14:paraId="20F67783" w14:textId="77777777" w:rsidR="00740533" w:rsidRDefault="00740533" w:rsidP="00740533">
      <w:pPr>
        <w:spacing w:line="360" w:lineRule="auto"/>
        <w:jc w:val="both"/>
        <w:rPr>
          <w:rFonts w:ascii="Times New Roman" w:hAnsi="Times New Roman" w:cs="Times New Roman"/>
          <w:sz w:val="24"/>
        </w:rPr>
      </w:pPr>
      <w:r>
        <w:rPr>
          <w:rFonts w:ascii="Times New Roman" w:hAnsi="Times New Roman" w:cs="Times New Roman"/>
          <w:sz w:val="24"/>
        </w:rPr>
        <w:t>With respect to the second specific objective, the study applied adoption index method</w:t>
      </w:r>
      <w:r w:rsidRPr="0065380F">
        <w:t xml:space="preserve"> </w:t>
      </w:r>
      <w:r>
        <w:rPr>
          <w:rFonts w:ascii="Times New Roman" w:hAnsi="Times New Roman" w:cs="Times New Roman"/>
          <w:sz w:val="24"/>
        </w:rPr>
        <w:t xml:space="preserve">to analyze smallholder farmers’ adoption </w:t>
      </w:r>
      <w:r w:rsidRPr="0065380F">
        <w:rPr>
          <w:rFonts w:ascii="Times New Roman" w:hAnsi="Times New Roman" w:cs="Times New Roman"/>
          <w:sz w:val="24"/>
        </w:rPr>
        <w:t xml:space="preserve">intensity of </w:t>
      </w:r>
      <w:r>
        <w:rPr>
          <w:rFonts w:ascii="Times New Roman" w:hAnsi="Times New Roman" w:cs="Times New Roman"/>
          <w:sz w:val="24"/>
        </w:rPr>
        <w:t xml:space="preserve">improved food barley production technology package in the study area. The model is appropriate in case of measuring the adoption intensity of a </w:t>
      </w:r>
      <w:r>
        <w:rPr>
          <w:rFonts w:ascii="Times New Roman" w:hAnsi="Times New Roman" w:cs="Times New Roman"/>
          <w:sz w:val="24"/>
        </w:rPr>
        <w:lastRenderedPageBreak/>
        <w:t xml:space="preserve">technology package constituted with multiple components. The adoption index of the intensity of adoption of </w:t>
      </w:r>
      <w:r w:rsidRPr="000C4C54">
        <w:rPr>
          <w:rFonts w:ascii="Times New Roman" w:hAnsi="Times New Roman" w:cs="Times New Roman"/>
          <w:sz w:val="24"/>
        </w:rPr>
        <w:t xml:space="preserve">improved </w:t>
      </w:r>
      <w:r>
        <w:rPr>
          <w:rFonts w:ascii="Times New Roman" w:hAnsi="Times New Roman" w:cs="Times New Roman"/>
          <w:sz w:val="24"/>
        </w:rPr>
        <w:t xml:space="preserve">food barley technology package for </w:t>
      </w:r>
      <w:r w:rsidRPr="000C4C54">
        <w:rPr>
          <w:rFonts w:ascii="Times New Roman" w:hAnsi="Times New Roman" w:cs="Times New Roman"/>
          <w:sz w:val="24"/>
        </w:rPr>
        <w:t xml:space="preserve">adopters </w:t>
      </w:r>
      <w:r>
        <w:rPr>
          <w:rFonts w:ascii="Times New Roman" w:hAnsi="Times New Roman" w:cs="Times New Roman"/>
          <w:sz w:val="24"/>
        </w:rPr>
        <w:t>was</w:t>
      </w:r>
      <w:r w:rsidRPr="000C4C54">
        <w:rPr>
          <w:rFonts w:ascii="Times New Roman" w:hAnsi="Times New Roman" w:cs="Times New Roman"/>
          <w:sz w:val="24"/>
        </w:rPr>
        <w:t xml:space="preserve"> computed using the fol</w:t>
      </w:r>
      <w:r>
        <w:rPr>
          <w:rFonts w:ascii="Times New Roman" w:hAnsi="Times New Roman" w:cs="Times New Roman"/>
          <w:sz w:val="24"/>
        </w:rPr>
        <w:t xml:space="preserve">lowing formula, (Taha, 2007). </w:t>
      </w:r>
    </w:p>
    <w:p w14:paraId="40E0DBA0" w14:textId="77777777" w:rsidR="00740533" w:rsidRPr="00A36762" w:rsidRDefault="00740533" w:rsidP="00740533">
      <w:pPr>
        <w:spacing w:line="360" w:lineRule="auto"/>
        <w:jc w:val="both"/>
        <w:rPr>
          <w:rFonts w:ascii="Times New Roman" w:eastAsiaTheme="minorEastAsia" w:hAnsi="Times New Roman" w:cs="Times New Roman"/>
          <w:sz w:val="28"/>
          <w:szCs w:val="32"/>
        </w:rPr>
      </w:pPr>
      <w:r w:rsidRPr="00A36762">
        <w:rPr>
          <w:rFonts w:ascii="Times New Roman" w:hAnsi="Times New Roman" w:cs="Times New Roman"/>
        </w:rPr>
        <w:t xml:space="preserve">              </w:t>
      </w:r>
      <w:r w:rsidRPr="00A36762">
        <w:rPr>
          <w:rFonts w:ascii="Cambria Math" w:hAnsi="Cambria Math" w:cs="Cambria Math"/>
          <w:sz w:val="28"/>
          <w:szCs w:val="32"/>
        </w:rPr>
        <w:t>𝐴𝐼𝑖</w:t>
      </w:r>
      <w:r w:rsidRPr="00A36762">
        <w:rPr>
          <w:rFonts w:ascii="Times New Roman" w:hAnsi="Times New Roman" w:cs="Times New Roman"/>
          <w:sz w:val="28"/>
          <w:szCs w:val="32"/>
        </w:rPr>
        <w:t xml:space="preserve"> </w:t>
      </w:r>
      <m:oMath>
        <m:r>
          <w:rPr>
            <w:rFonts w:ascii="Cambria Math" w:eastAsia="Cambria Math" w:hAnsi="Cambria Math" w:cs="Times New Roman"/>
            <w:sz w:val="28"/>
            <w:szCs w:val="32"/>
          </w:rPr>
          <m:t xml:space="preserve"> =</m:t>
        </m:r>
        <m:nary>
          <m:naryPr>
            <m:chr m:val="∑"/>
            <m:grow m:val="1"/>
            <m:ctrlPr>
              <w:rPr>
                <w:rFonts w:ascii="Cambria Math" w:hAnsi="Cambria Math" w:cs="Times New Roman"/>
                <w:sz w:val="28"/>
                <w:szCs w:val="32"/>
              </w:rPr>
            </m:ctrlPr>
          </m:naryPr>
          <m:sub>
            <m:r>
              <w:rPr>
                <w:rFonts w:ascii="Cambria Math" w:hAnsi="Cambria Math" w:cs="Times New Roman"/>
                <w:sz w:val="28"/>
                <w:szCs w:val="32"/>
              </w:rPr>
              <m:t>i=1</m:t>
            </m:r>
          </m:sub>
          <m:sup>
            <m:r>
              <w:rPr>
                <w:rFonts w:ascii="Cambria Math" w:hAnsi="Cambria Math" w:cs="Times New Roman"/>
                <w:sz w:val="28"/>
                <w:szCs w:val="32"/>
              </w:rPr>
              <m:t>n</m:t>
            </m:r>
          </m:sup>
          <m:e>
            <m:r>
              <w:rPr>
                <w:rFonts w:ascii="Cambria Math" w:hAnsi="Cambria Math" w:cs="Times New Roman"/>
                <w:sz w:val="28"/>
                <w:szCs w:val="32"/>
              </w:rPr>
              <m:t xml:space="preserve"> </m:t>
            </m:r>
            <m:f>
              <m:fPr>
                <m:ctrlPr>
                  <w:rPr>
                    <w:rFonts w:ascii="Cambria Math" w:hAnsi="Cambria Math" w:cs="Times New Roman"/>
                    <w:i/>
                    <w:sz w:val="28"/>
                    <w:szCs w:val="32"/>
                  </w:rPr>
                </m:ctrlPr>
              </m:fPr>
              <m:num>
                <m:d>
                  <m:dPr>
                    <m:ctrlPr>
                      <w:rPr>
                        <w:rFonts w:ascii="Cambria Math" w:hAnsi="Cambria Math" w:cs="Times New Roman"/>
                        <w:sz w:val="28"/>
                        <w:szCs w:val="32"/>
                      </w:rPr>
                    </m:ctrlPr>
                  </m:dPr>
                  <m:e>
                    <m:r>
                      <w:rPr>
                        <w:rFonts w:ascii="Cambria Math" w:hAnsi="Cambria Math" w:cs="Times New Roman"/>
                        <w:sz w:val="28"/>
                        <w:szCs w:val="32"/>
                      </w:rPr>
                      <m:t xml:space="preserve"> </m:t>
                    </m:r>
                    <m:f>
                      <m:fPr>
                        <m:ctrlPr>
                          <w:rPr>
                            <w:rFonts w:ascii="Cambria Math" w:hAnsi="Cambria Math" w:cs="Times New Roman"/>
                            <w:i/>
                            <w:sz w:val="28"/>
                            <w:szCs w:val="32"/>
                          </w:rPr>
                        </m:ctrlPr>
                      </m:fPr>
                      <m:num>
                        <m:r>
                          <w:rPr>
                            <w:rFonts w:ascii="Cambria Math" w:hAnsi="Cambria Math" w:cs="Times New Roman"/>
                            <w:sz w:val="28"/>
                            <w:szCs w:val="32"/>
                          </w:rPr>
                          <m:t>ATi</m:t>
                        </m:r>
                      </m:num>
                      <m:den>
                        <m:r>
                          <w:rPr>
                            <w:rFonts w:ascii="Cambria Math" w:hAnsi="Cambria Math" w:cs="Times New Roman"/>
                            <w:sz w:val="28"/>
                            <w:szCs w:val="32"/>
                          </w:rPr>
                          <m:t>RTi</m:t>
                        </m:r>
                      </m:den>
                    </m:f>
                    <m:r>
                      <w:rPr>
                        <w:rFonts w:ascii="Cambria Math" w:hAnsi="Cambria Math" w:cs="Times New Roman"/>
                        <w:sz w:val="28"/>
                        <w:szCs w:val="32"/>
                      </w:rPr>
                      <m:t xml:space="preserve"> </m:t>
                    </m:r>
                  </m:e>
                </m:d>
              </m:num>
              <m:den>
                <m:r>
                  <w:rPr>
                    <w:rFonts w:ascii="Cambria Math" w:hAnsi="Cambria Math" w:cs="Times New Roman"/>
                    <w:sz w:val="28"/>
                    <w:szCs w:val="32"/>
                  </w:rPr>
                  <m:t>NP</m:t>
                </m:r>
              </m:den>
            </m:f>
          </m:e>
        </m:nary>
      </m:oMath>
      <w:r w:rsidRPr="00A36762">
        <w:rPr>
          <w:rFonts w:ascii="Times New Roman" w:eastAsiaTheme="minorEastAsia" w:hAnsi="Times New Roman" w:cs="Times New Roman"/>
          <w:sz w:val="28"/>
          <w:szCs w:val="32"/>
        </w:rPr>
        <w:t xml:space="preserve"> .…………………………………….………. (3)</w:t>
      </w:r>
    </w:p>
    <w:p w14:paraId="58C7B72B" w14:textId="6C268862" w:rsidR="00385A81" w:rsidRPr="00385A81" w:rsidRDefault="00385A81" w:rsidP="00385A81">
      <w:pPr>
        <w:spacing w:line="360" w:lineRule="auto"/>
        <w:jc w:val="both"/>
        <w:rPr>
          <w:rFonts w:ascii="Times New Roman" w:hAnsi="Times New Roman" w:cs="Times New Roman"/>
          <w:sz w:val="24"/>
        </w:rPr>
      </w:pPr>
      <w:r w:rsidRPr="00385A81">
        <w:rPr>
          <w:rFonts w:ascii="Times New Roman" w:hAnsi="Times New Roman" w:cs="Times New Roman"/>
          <w:sz w:val="24"/>
        </w:rPr>
        <w:t xml:space="preserve">Where </w:t>
      </w:r>
      <w:proofErr w:type="spellStart"/>
      <w:r w:rsidRPr="00385A81">
        <w:rPr>
          <w:rFonts w:ascii="Times New Roman" w:hAnsi="Times New Roman" w:cs="Times New Roman"/>
          <w:sz w:val="24"/>
        </w:rPr>
        <w:t>AIi</w:t>
      </w:r>
      <w:proofErr w:type="spellEnd"/>
      <w:r w:rsidRPr="00385A81">
        <w:rPr>
          <w:rFonts w:ascii="Times New Roman" w:hAnsi="Times New Roman" w:cs="Times New Roman"/>
          <w:sz w:val="24"/>
        </w:rPr>
        <w:t xml:space="preserve"> is adoption index of </w:t>
      </w:r>
      <w:proofErr w:type="spellStart"/>
      <w:r w:rsidRPr="00385A81">
        <w:rPr>
          <w:rFonts w:ascii="Times New Roman" w:hAnsi="Times New Roman" w:cs="Times New Roman"/>
          <w:sz w:val="24"/>
        </w:rPr>
        <w:t>ith</w:t>
      </w:r>
      <w:proofErr w:type="spellEnd"/>
      <w:r w:rsidRPr="00385A81">
        <w:rPr>
          <w:rFonts w:ascii="Times New Roman" w:hAnsi="Times New Roman" w:cs="Times New Roman"/>
          <w:sz w:val="24"/>
        </w:rPr>
        <w:t xml:space="preserve"> farmer where </w:t>
      </w:r>
      <w:proofErr w:type="spellStart"/>
      <w:r w:rsidRPr="00385A81">
        <w:rPr>
          <w:rFonts w:ascii="Times New Roman" w:hAnsi="Times New Roman" w:cs="Times New Roman"/>
          <w:sz w:val="24"/>
        </w:rPr>
        <w:t>i</w:t>
      </w:r>
      <w:proofErr w:type="spellEnd"/>
      <w:r w:rsidRPr="00385A81">
        <w:rPr>
          <w:rFonts w:ascii="Times New Roman" w:hAnsi="Times New Roman" w:cs="Times New Roman"/>
          <w:sz w:val="24"/>
        </w:rPr>
        <w:t>= 1, 2, 3</w:t>
      </w:r>
      <w:r w:rsidR="0016090F" w:rsidRPr="00385A81">
        <w:rPr>
          <w:rFonts w:ascii="Times New Roman" w:hAnsi="Times New Roman" w:cs="Times New Roman"/>
          <w:sz w:val="24"/>
        </w:rPr>
        <w:t>…. n</w:t>
      </w:r>
      <w:r w:rsidRPr="00385A81">
        <w:rPr>
          <w:rFonts w:ascii="Times New Roman" w:hAnsi="Times New Roman" w:cs="Times New Roman"/>
          <w:sz w:val="24"/>
        </w:rPr>
        <w:t xml:space="preserve">; n is a total number of farmers. </w:t>
      </w:r>
      <w:proofErr w:type="spellStart"/>
      <w:r w:rsidRPr="00385A81">
        <w:rPr>
          <w:rFonts w:ascii="Times New Roman" w:hAnsi="Times New Roman" w:cs="Times New Roman"/>
          <w:sz w:val="24"/>
        </w:rPr>
        <w:t>ATi</w:t>
      </w:r>
      <w:proofErr w:type="spellEnd"/>
      <w:r w:rsidRPr="00385A81">
        <w:rPr>
          <w:rFonts w:ascii="Times New Roman" w:hAnsi="Times New Roman" w:cs="Times New Roman"/>
          <w:sz w:val="24"/>
        </w:rPr>
        <w:t xml:space="preserve"> is the level or quantity of input the farmer applied; </w:t>
      </w:r>
      <w:proofErr w:type="spellStart"/>
      <w:r w:rsidRPr="00385A81">
        <w:rPr>
          <w:rFonts w:ascii="Times New Roman" w:hAnsi="Times New Roman" w:cs="Times New Roman"/>
          <w:sz w:val="24"/>
        </w:rPr>
        <w:t>RTi</w:t>
      </w:r>
      <w:proofErr w:type="spellEnd"/>
      <w:r w:rsidRPr="00385A81">
        <w:rPr>
          <w:rFonts w:ascii="Times New Roman" w:hAnsi="Times New Roman" w:cs="Times New Roman"/>
          <w:sz w:val="24"/>
        </w:rPr>
        <w:t xml:space="preserve"> denotes the recommended level or quantity of an input the farmer ought to apply and NP is the number of component practices. </w:t>
      </w:r>
    </w:p>
    <w:p w14:paraId="4D53435C" w14:textId="77777777" w:rsidR="00130F71" w:rsidRPr="002C2522" w:rsidRDefault="00385A81" w:rsidP="00130F71">
      <w:pPr>
        <w:spacing w:line="360" w:lineRule="auto"/>
        <w:jc w:val="both"/>
        <w:rPr>
          <w:rFonts w:ascii="Times New Roman" w:hAnsi="Times New Roman" w:cs="Times New Roman"/>
          <w:sz w:val="24"/>
        </w:rPr>
      </w:pPr>
      <w:r w:rsidRPr="00385A81">
        <w:rPr>
          <w:rFonts w:ascii="Times New Roman" w:hAnsi="Times New Roman" w:cs="Times New Roman"/>
          <w:sz w:val="24"/>
        </w:rPr>
        <w:t>After summing up all the components, the maximum obtainable adoption score is fixed at 1 or 100% adoption level, which shows an appropriate application of all the components of the package according to their recommended level. Based on the above general formula of</w:t>
      </w:r>
      <w:r w:rsidR="00130F71">
        <w:rPr>
          <w:rFonts w:ascii="Times New Roman" w:hAnsi="Times New Roman" w:cs="Times New Roman"/>
          <w:sz w:val="24"/>
        </w:rPr>
        <w:t xml:space="preserve"> </w:t>
      </w:r>
      <w:r w:rsidR="00130F71" w:rsidRPr="002C2522">
        <w:rPr>
          <w:rFonts w:ascii="Times New Roman" w:hAnsi="Times New Roman" w:cs="Times New Roman"/>
          <w:sz w:val="24"/>
        </w:rPr>
        <w:t>adoption index, the following specific formula was derived for this study</w:t>
      </w:r>
      <w:r w:rsidR="00130F71">
        <w:rPr>
          <w:rFonts w:ascii="Times New Roman" w:hAnsi="Times New Roman" w:cs="Times New Roman"/>
          <w:sz w:val="24"/>
        </w:rPr>
        <w:t>, considering five</w:t>
      </w:r>
      <w:r w:rsidR="00130F71" w:rsidRPr="000C4C54">
        <w:rPr>
          <w:rFonts w:ascii="Times New Roman" w:hAnsi="Times New Roman" w:cs="Times New Roman"/>
          <w:sz w:val="24"/>
        </w:rPr>
        <w:t xml:space="preserve"> components</w:t>
      </w:r>
      <w:r w:rsidR="00130F71">
        <w:rPr>
          <w:rFonts w:ascii="Times New Roman" w:hAnsi="Times New Roman" w:cs="Times New Roman"/>
          <w:sz w:val="24"/>
        </w:rPr>
        <w:t xml:space="preserve"> of the</w:t>
      </w:r>
      <w:r w:rsidR="00130F71" w:rsidRPr="00901712">
        <w:rPr>
          <w:rFonts w:ascii="Times New Roman" w:hAnsi="Times New Roman" w:cs="Times New Roman"/>
          <w:sz w:val="24"/>
        </w:rPr>
        <w:t xml:space="preserve"> </w:t>
      </w:r>
      <w:r w:rsidR="00130F71">
        <w:rPr>
          <w:rFonts w:ascii="Times New Roman" w:hAnsi="Times New Roman" w:cs="Times New Roman"/>
          <w:sz w:val="24"/>
        </w:rPr>
        <w:t>package.</w:t>
      </w:r>
    </w:p>
    <w:p w14:paraId="4BA44D18" w14:textId="77777777" w:rsidR="001D2E75" w:rsidRPr="006107F7" w:rsidRDefault="001D2E75" w:rsidP="001D2E75">
      <w:pPr>
        <w:spacing w:line="360" w:lineRule="auto"/>
        <w:jc w:val="both"/>
        <w:rPr>
          <w:rFonts w:ascii="Times New Roman" w:hAnsi="Times New Roman" w:cs="Times New Roman"/>
          <w:sz w:val="28"/>
          <w:szCs w:val="32"/>
        </w:rPr>
      </w:pPr>
      <w:r w:rsidRPr="006107F7">
        <w:rPr>
          <w:rFonts w:ascii="Cambria Math" w:hAnsi="Cambria Math" w:cs="Cambria Math"/>
          <w:sz w:val="28"/>
          <w:szCs w:val="32"/>
        </w:rPr>
        <w:t>𝐴𝐼𝑖</w:t>
      </w:r>
      <w:r w:rsidRPr="006107F7">
        <w:rPr>
          <w:rFonts w:ascii="Times New Roman" w:hAnsi="Times New Roman" w:cs="Times New Roman"/>
          <w:sz w:val="28"/>
          <w:szCs w:val="32"/>
        </w:rPr>
        <w:t xml:space="preserve"> </w:t>
      </w:r>
      <m:oMath>
        <m:r>
          <w:rPr>
            <w:rFonts w:ascii="Cambria Math" w:eastAsia="Cambria Math" w:hAnsi="Cambria Math" w:cs="Times New Roman"/>
            <w:sz w:val="28"/>
            <w:szCs w:val="32"/>
          </w:rPr>
          <m:t xml:space="preserve"> =</m:t>
        </m:r>
        <m:nary>
          <m:naryPr>
            <m:chr m:val="∑"/>
            <m:grow m:val="1"/>
            <m:ctrlPr>
              <w:rPr>
                <w:rFonts w:ascii="Cambria Math" w:hAnsi="Cambria Math" w:cs="Times New Roman"/>
                <w:sz w:val="28"/>
                <w:szCs w:val="32"/>
              </w:rPr>
            </m:ctrlPr>
          </m:naryPr>
          <m:sub>
            <m:r>
              <w:rPr>
                <w:rFonts w:ascii="Cambria Math" w:hAnsi="Cambria Math" w:cs="Times New Roman"/>
                <w:sz w:val="28"/>
                <w:szCs w:val="32"/>
              </w:rPr>
              <m:t>i=1</m:t>
            </m:r>
          </m:sub>
          <m:sup>
            <m:r>
              <w:rPr>
                <w:rFonts w:ascii="Cambria Math" w:eastAsia="Cambria Math" w:hAnsi="Cambria Math" w:cs="Times New Roman"/>
                <w:sz w:val="28"/>
                <w:szCs w:val="32"/>
              </w:rPr>
              <m:t>n</m:t>
            </m:r>
          </m:sup>
          <m:e>
            <m:r>
              <w:rPr>
                <w:rFonts w:ascii="Cambria Math" w:hAnsi="Cambria Math" w:cs="Times New Roman"/>
                <w:sz w:val="28"/>
                <w:szCs w:val="32"/>
              </w:rPr>
              <m:t xml:space="preserve">  </m:t>
            </m:r>
            <m:f>
              <m:fPr>
                <m:ctrlPr>
                  <w:rPr>
                    <w:rFonts w:ascii="Cambria Math" w:hAnsi="Cambria Math" w:cs="Times New Roman"/>
                    <w:i/>
                    <w:sz w:val="28"/>
                    <w:szCs w:val="32"/>
                  </w:rPr>
                </m:ctrlPr>
              </m:fPr>
              <m:num>
                <m:d>
                  <m:dPr>
                    <m:ctrlPr>
                      <w:rPr>
                        <w:rFonts w:ascii="Cambria Math" w:hAnsi="Cambria Math" w:cs="Times New Roman"/>
                        <w:sz w:val="28"/>
                        <w:szCs w:val="32"/>
                      </w:rPr>
                    </m:ctrlPr>
                  </m:dPr>
                  <m:e>
                    <m:r>
                      <w:rPr>
                        <w:rFonts w:ascii="Cambria Math" w:hAnsi="Cambria Math" w:cs="Times New Roman"/>
                        <w:sz w:val="28"/>
                        <w:szCs w:val="32"/>
                      </w:rPr>
                      <m:t xml:space="preserve"> </m:t>
                    </m:r>
                    <m:f>
                      <m:fPr>
                        <m:ctrlPr>
                          <w:rPr>
                            <w:rFonts w:ascii="Cambria Math" w:hAnsi="Cambria Math" w:cs="Times New Roman"/>
                            <w:i/>
                            <w:sz w:val="28"/>
                            <w:szCs w:val="32"/>
                          </w:rPr>
                        </m:ctrlPr>
                      </m:fPr>
                      <m:num>
                        <m:r>
                          <w:rPr>
                            <w:rFonts w:ascii="Cambria Math" w:hAnsi="Cambria Math" w:cs="Times New Roman"/>
                            <w:sz w:val="28"/>
                            <w:szCs w:val="32"/>
                          </w:rPr>
                          <m:t>PFA</m:t>
                        </m:r>
                      </m:num>
                      <m:den>
                        <m:r>
                          <w:rPr>
                            <w:rFonts w:ascii="Cambria Math" w:hAnsi="Cambria Math" w:cs="Times New Roman"/>
                            <w:sz w:val="28"/>
                            <w:szCs w:val="32"/>
                          </w:rPr>
                          <m:t>PFR</m:t>
                        </m:r>
                      </m:den>
                    </m:f>
                    <m:r>
                      <w:rPr>
                        <w:rFonts w:ascii="Cambria Math" w:hAnsi="Cambria Math" w:cs="Times New Roman"/>
                        <w:sz w:val="28"/>
                        <w:szCs w:val="32"/>
                      </w:rPr>
                      <m:t xml:space="preserve"> + </m:t>
                    </m:r>
                    <m:f>
                      <m:fPr>
                        <m:ctrlPr>
                          <w:rPr>
                            <w:rFonts w:ascii="Cambria Math" w:hAnsi="Cambria Math" w:cs="Times New Roman"/>
                            <w:i/>
                            <w:sz w:val="28"/>
                            <w:szCs w:val="32"/>
                          </w:rPr>
                        </m:ctrlPr>
                      </m:fPr>
                      <m:num>
                        <m:r>
                          <w:rPr>
                            <w:rFonts w:ascii="Cambria Math" w:hAnsi="Cambria Math" w:cs="Times New Roman"/>
                            <w:sz w:val="28"/>
                            <w:szCs w:val="32"/>
                          </w:rPr>
                          <m:t>SRA</m:t>
                        </m:r>
                      </m:num>
                      <m:den>
                        <m:r>
                          <w:rPr>
                            <w:rFonts w:ascii="Cambria Math" w:hAnsi="Cambria Math" w:cs="Times New Roman"/>
                            <w:sz w:val="28"/>
                            <w:szCs w:val="32"/>
                          </w:rPr>
                          <m:t>SRR</m:t>
                        </m:r>
                      </m:den>
                    </m:f>
                    <m:r>
                      <w:rPr>
                        <w:rFonts w:ascii="Cambria Math" w:hAnsi="Cambria Math" w:cs="Times New Roman"/>
                        <w:sz w:val="28"/>
                        <w:szCs w:val="32"/>
                      </w:rPr>
                      <m:t xml:space="preserve">+ </m:t>
                    </m:r>
                    <m:f>
                      <m:fPr>
                        <m:ctrlPr>
                          <w:rPr>
                            <w:rFonts w:ascii="Cambria Math" w:hAnsi="Cambria Math" w:cs="Times New Roman"/>
                            <w:i/>
                            <w:sz w:val="28"/>
                            <w:szCs w:val="32"/>
                          </w:rPr>
                        </m:ctrlPr>
                      </m:fPr>
                      <m:num>
                        <m:r>
                          <w:rPr>
                            <w:rFonts w:ascii="Cambria Math" w:hAnsi="Cambria Math" w:cs="Times New Roman"/>
                            <w:sz w:val="28"/>
                            <w:szCs w:val="32"/>
                          </w:rPr>
                          <m:t>NPSA</m:t>
                        </m:r>
                      </m:num>
                      <m:den>
                        <m:r>
                          <w:rPr>
                            <w:rFonts w:ascii="Cambria Math" w:hAnsi="Cambria Math" w:cs="Times New Roman"/>
                            <w:sz w:val="28"/>
                            <w:szCs w:val="32"/>
                          </w:rPr>
                          <m:t>NPSR</m:t>
                        </m:r>
                      </m:den>
                    </m:f>
                    <m:r>
                      <w:rPr>
                        <w:rFonts w:ascii="Cambria Math" w:hAnsi="Cambria Math" w:cs="Times New Roman"/>
                        <w:sz w:val="28"/>
                        <w:szCs w:val="32"/>
                      </w:rPr>
                      <m:t>+</m:t>
                    </m:r>
                    <m:f>
                      <m:fPr>
                        <m:ctrlPr>
                          <w:rPr>
                            <w:rFonts w:ascii="Cambria Math" w:hAnsi="Cambria Math" w:cs="Times New Roman"/>
                            <w:i/>
                            <w:sz w:val="28"/>
                            <w:szCs w:val="32"/>
                          </w:rPr>
                        </m:ctrlPr>
                      </m:fPr>
                      <m:num>
                        <m:r>
                          <w:rPr>
                            <w:rFonts w:ascii="Cambria Math" w:hAnsi="Cambria Math" w:cs="Times New Roman"/>
                            <w:sz w:val="28"/>
                            <w:szCs w:val="32"/>
                          </w:rPr>
                          <m:t>UA</m:t>
                        </m:r>
                      </m:num>
                      <m:den>
                        <m:r>
                          <w:rPr>
                            <w:rFonts w:ascii="Cambria Math" w:hAnsi="Cambria Math" w:cs="Times New Roman"/>
                            <w:sz w:val="28"/>
                            <w:szCs w:val="32"/>
                          </w:rPr>
                          <m:t>UR</m:t>
                        </m:r>
                      </m:den>
                    </m:f>
                    <m:r>
                      <w:rPr>
                        <w:rFonts w:ascii="Cambria Math" w:hAnsi="Cambria Math" w:cs="Times New Roman"/>
                        <w:sz w:val="28"/>
                        <w:szCs w:val="32"/>
                      </w:rPr>
                      <m:t>+</m:t>
                    </m:r>
                    <m:f>
                      <m:fPr>
                        <m:ctrlPr>
                          <w:rPr>
                            <w:rFonts w:ascii="Cambria Math" w:hAnsi="Cambria Math" w:cs="Times New Roman"/>
                            <w:i/>
                            <w:sz w:val="28"/>
                            <w:szCs w:val="32"/>
                          </w:rPr>
                        </m:ctrlPr>
                      </m:fPr>
                      <m:num>
                        <m:r>
                          <w:rPr>
                            <w:rFonts w:ascii="Cambria Math" w:hAnsi="Cambria Math" w:cs="Times New Roman"/>
                            <w:sz w:val="28"/>
                            <w:szCs w:val="32"/>
                          </w:rPr>
                          <m:t xml:space="preserve">FWA   </m:t>
                        </m:r>
                      </m:num>
                      <m:den>
                        <m:r>
                          <w:rPr>
                            <w:rFonts w:ascii="Cambria Math" w:hAnsi="Cambria Math" w:cs="Times New Roman"/>
                            <w:sz w:val="28"/>
                            <w:szCs w:val="32"/>
                          </w:rPr>
                          <m:t>FWR</m:t>
                        </m:r>
                      </m:den>
                    </m:f>
                    <m:r>
                      <w:rPr>
                        <w:rFonts w:ascii="Cambria Math" w:hAnsi="Cambria Math" w:cs="Times New Roman"/>
                        <w:sz w:val="28"/>
                        <w:szCs w:val="32"/>
                      </w:rPr>
                      <m:t>+</m:t>
                    </m:r>
                    <m:f>
                      <m:fPr>
                        <m:ctrlPr>
                          <w:rPr>
                            <w:rFonts w:ascii="Cambria Math" w:hAnsi="Cambria Math" w:cs="Times New Roman"/>
                            <w:i/>
                            <w:sz w:val="28"/>
                            <w:szCs w:val="32"/>
                          </w:rPr>
                        </m:ctrlPr>
                      </m:fPr>
                      <m:num>
                        <m:r>
                          <w:rPr>
                            <w:rFonts w:ascii="Cambria Math" w:hAnsi="Cambria Math" w:cs="Times New Roman"/>
                            <w:sz w:val="28"/>
                            <w:szCs w:val="32"/>
                          </w:rPr>
                          <m:t xml:space="preserve">LCIP    </m:t>
                        </m:r>
                      </m:num>
                      <m:den>
                        <m:r>
                          <w:rPr>
                            <w:rFonts w:ascii="Cambria Math" w:hAnsi="Cambria Math" w:cs="Times New Roman"/>
                            <w:sz w:val="28"/>
                            <w:szCs w:val="32"/>
                          </w:rPr>
                          <m:t>LCTP</m:t>
                        </m:r>
                      </m:den>
                    </m:f>
                  </m:e>
                </m:d>
              </m:num>
              <m:den>
                <m:r>
                  <w:rPr>
                    <w:rFonts w:ascii="Cambria Math" w:hAnsi="Cambria Math" w:cs="Times New Roman"/>
                    <w:sz w:val="28"/>
                    <w:szCs w:val="32"/>
                  </w:rPr>
                  <m:t>NP</m:t>
                </m:r>
              </m:den>
            </m:f>
          </m:e>
        </m:nary>
      </m:oMath>
      <w:r w:rsidRPr="006107F7">
        <w:rPr>
          <w:rFonts w:ascii="Times New Roman" w:eastAsiaTheme="minorEastAsia" w:hAnsi="Times New Roman" w:cs="Times New Roman"/>
          <w:sz w:val="28"/>
          <w:szCs w:val="32"/>
        </w:rPr>
        <w:t>………………………… (4)</w:t>
      </w:r>
    </w:p>
    <w:p w14:paraId="44B848CE" w14:textId="77777777" w:rsidR="00EB442F" w:rsidRPr="00EB442F" w:rsidRDefault="00EB442F" w:rsidP="00EB442F">
      <w:pPr>
        <w:spacing w:line="360" w:lineRule="auto"/>
        <w:jc w:val="both"/>
        <w:rPr>
          <w:rFonts w:ascii="Times New Roman" w:hAnsi="Times New Roman" w:cs="Times New Roman"/>
          <w:sz w:val="24"/>
        </w:rPr>
      </w:pPr>
      <w:r w:rsidRPr="00EB442F">
        <w:rPr>
          <w:rFonts w:ascii="Times New Roman" w:hAnsi="Times New Roman" w:cs="Times New Roman"/>
          <w:sz w:val="24"/>
        </w:rPr>
        <w:t>Where, PFA =Plowing frequency applied; PFR = Plowing frequency recommended,</w:t>
      </w:r>
    </w:p>
    <w:p w14:paraId="6CCDF162" w14:textId="77777777" w:rsidR="00EB442F" w:rsidRPr="00EB442F" w:rsidRDefault="00EB442F" w:rsidP="00EB442F">
      <w:pPr>
        <w:spacing w:line="360" w:lineRule="auto"/>
        <w:jc w:val="both"/>
        <w:rPr>
          <w:rFonts w:ascii="Times New Roman" w:hAnsi="Times New Roman" w:cs="Times New Roman"/>
          <w:sz w:val="24"/>
        </w:rPr>
      </w:pPr>
      <w:r w:rsidRPr="00EB442F">
        <w:rPr>
          <w:rFonts w:ascii="Times New Roman" w:hAnsi="Times New Roman" w:cs="Times New Roman"/>
          <w:sz w:val="24"/>
        </w:rPr>
        <w:t>SRA= Seed rate applied; SRR= Seed rate recommended,</w:t>
      </w:r>
    </w:p>
    <w:p w14:paraId="33B221AE" w14:textId="77777777" w:rsidR="00EB442F" w:rsidRPr="00EB442F" w:rsidRDefault="00EB442F" w:rsidP="00EB442F">
      <w:pPr>
        <w:spacing w:line="360" w:lineRule="auto"/>
        <w:jc w:val="both"/>
        <w:rPr>
          <w:rFonts w:ascii="Times New Roman" w:hAnsi="Times New Roman" w:cs="Times New Roman"/>
          <w:sz w:val="24"/>
        </w:rPr>
      </w:pPr>
      <w:r w:rsidRPr="00EB442F">
        <w:rPr>
          <w:rFonts w:ascii="Times New Roman" w:hAnsi="Times New Roman" w:cs="Times New Roman"/>
          <w:sz w:val="24"/>
        </w:rPr>
        <w:t xml:space="preserve">NPSA= NPS fertilizer applied; NPSR= NPS fertilizer rate recommended,                        </w:t>
      </w:r>
    </w:p>
    <w:p w14:paraId="53C2EB66" w14:textId="77777777" w:rsidR="00EB442F" w:rsidRPr="00EB442F" w:rsidRDefault="00EB442F" w:rsidP="00EB442F">
      <w:pPr>
        <w:spacing w:line="360" w:lineRule="auto"/>
        <w:jc w:val="both"/>
        <w:rPr>
          <w:rFonts w:ascii="Times New Roman" w:hAnsi="Times New Roman" w:cs="Times New Roman"/>
          <w:sz w:val="24"/>
        </w:rPr>
      </w:pPr>
      <w:r w:rsidRPr="00EB442F">
        <w:rPr>
          <w:rFonts w:ascii="Times New Roman" w:hAnsi="Times New Roman" w:cs="Times New Roman"/>
          <w:sz w:val="24"/>
        </w:rPr>
        <w:t>UA= Urea fertilizer applied, UR= Urea fertilizer rate recommended,</w:t>
      </w:r>
    </w:p>
    <w:p w14:paraId="77CD8410" w14:textId="77777777" w:rsidR="00EB442F" w:rsidRPr="00EB442F" w:rsidRDefault="00EB442F" w:rsidP="00EB442F">
      <w:pPr>
        <w:spacing w:line="360" w:lineRule="auto"/>
        <w:jc w:val="both"/>
        <w:rPr>
          <w:rFonts w:ascii="Times New Roman" w:hAnsi="Times New Roman" w:cs="Times New Roman"/>
          <w:sz w:val="24"/>
        </w:rPr>
      </w:pPr>
      <w:r w:rsidRPr="00EB442F">
        <w:rPr>
          <w:rFonts w:ascii="Times New Roman" w:hAnsi="Times New Roman" w:cs="Times New Roman"/>
          <w:sz w:val="24"/>
        </w:rPr>
        <w:t xml:space="preserve"> FWA= Weeding frequency applied; FWR= Weeding frequency recommended,</w:t>
      </w:r>
    </w:p>
    <w:p w14:paraId="22505C1D" w14:textId="77777777" w:rsidR="00EB442F" w:rsidRPr="00EB442F" w:rsidRDefault="00EB442F" w:rsidP="00EB442F">
      <w:pPr>
        <w:spacing w:line="360" w:lineRule="auto"/>
        <w:jc w:val="both"/>
        <w:rPr>
          <w:rFonts w:ascii="Times New Roman" w:hAnsi="Times New Roman" w:cs="Times New Roman"/>
          <w:sz w:val="24"/>
        </w:rPr>
      </w:pPr>
      <w:r w:rsidRPr="00EB442F">
        <w:rPr>
          <w:rFonts w:ascii="Times New Roman" w:hAnsi="Times New Roman" w:cs="Times New Roman"/>
          <w:sz w:val="24"/>
        </w:rPr>
        <w:t xml:space="preserve">LCIS= Land covered by improved food barley package; LCTS= Land covered by total food barley production and NP= 6 Spacing between rows was omitted because it was similar for almost all respondents. Additionally, land allocated for food barley production was added to capture and incorporate the extent of adoption of IFBPTP by farmers. </w:t>
      </w:r>
    </w:p>
    <w:p w14:paraId="358FA709" w14:textId="7FEA9993" w:rsidR="00740533" w:rsidRDefault="00EB442F" w:rsidP="00EB442F">
      <w:pPr>
        <w:spacing w:line="360" w:lineRule="auto"/>
        <w:jc w:val="both"/>
        <w:rPr>
          <w:rFonts w:ascii="Times New Roman" w:hAnsi="Times New Roman" w:cs="Times New Roman"/>
          <w:sz w:val="24"/>
        </w:rPr>
      </w:pPr>
      <w:r w:rsidRPr="00EB442F">
        <w:rPr>
          <w:rFonts w:ascii="Times New Roman" w:hAnsi="Times New Roman" w:cs="Times New Roman"/>
          <w:sz w:val="24"/>
        </w:rPr>
        <w:t xml:space="preserve">In this study, an adoption index was used as a continuous dependent variable and its values range from 0 to 1. Based on the adoption index value, respondent farmers were categorized into four </w:t>
      </w:r>
      <w:r w:rsidRPr="00EB442F">
        <w:rPr>
          <w:rFonts w:ascii="Times New Roman" w:hAnsi="Times New Roman" w:cs="Times New Roman"/>
          <w:sz w:val="24"/>
        </w:rPr>
        <w:lastRenderedPageBreak/>
        <w:t xml:space="preserve">adoption categories, such as non-adopters (0), low adopters (0.1-0.33), medium adopters (0.34-0.66), and high adopters (0.67-1) (Tariku, 2012 and </w:t>
      </w:r>
      <w:proofErr w:type="spellStart"/>
      <w:r w:rsidRPr="00EB442F">
        <w:rPr>
          <w:rFonts w:ascii="Times New Roman" w:hAnsi="Times New Roman" w:cs="Times New Roman"/>
          <w:sz w:val="24"/>
        </w:rPr>
        <w:t>Endashaw</w:t>
      </w:r>
      <w:proofErr w:type="spellEnd"/>
      <w:r w:rsidRPr="00EB442F">
        <w:rPr>
          <w:rFonts w:ascii="Times New Roman" w:hAnsi="Times New Roman" w:cs="Times New Roman"/>
          <w:sz w:val="24"/>
        </w:rPr>
        <w:t>, 2019). An adoption index score of 0 indicates non-adoption and values greater than 0 and less than or equal to 1 (&gt;0 and ≤1) imply adopters with various levels.</w:t>
      </w:r>
    </w:p>
    <w:p w14:paraId="2074927A" w14:textId="77777777" w:rsidR="00740533" w:rsidRPr="00360128" w:rsidRDefault="00740533" w:rsidP="00406F69">
      <w:pPr>
        <w:spacing w:line="360" w:lineRule="auto"/>
        <w:jc w:val="both"/>
        <w:rPr>
          <w:rFonts w:ascii="Times New Roman" w:hAnsi="Times New Roman" w:cs="Times New Roman"/>
          <w:szCs w:val="24"/>
        </w:rPr>
      </w:pPr>
    </w:p>
    <w:p w14:paraId="4D3CF938" w14:textId="77777777" w:rsidR="00406F69" w:rsidRDefault="00406F69" w:rsidP="005751C9">
      <w:pPr>
        <w:spacing w:line="360" w:lineRule="auto"/>
        <w:jc w:val="both"/>
        <w:rPr>
          <w:rFonts w:ascii="Times New Roman" w:hAnsi="Times New Roman" w:cs="Times New Roman"/>
          <w:sz w:val="24"/>
          <w:szCs w:val="24"/>
        </w:rPr>
      </w:pPr>
    </w:p>
    <w:p w14:paraId="0A40E7BC" w14:textId="77777777" w:rsidR="001F7D3D" w:rsidRDefault="001F7D3D" w:rsidP="005751C9">
      <w:pPr>
        <w:spacing w:line="360" w:lineRule="auto"/>
        <w:jc w:val="both"/>
        <w:rPr>
          <w:rFonts w:ascii="Times New Roman" w:hAnsi="Times New Roman" w:cs="Times New Roman"/>
          <w:sz w:val="24"/>
          <w:szCs w:val="24"/>
        </w:rPr>
      </w:pPr>
    </w:p>
    <w:p w14:paraId="5CA34852" w14:textId="77777777" w:rsidR="001F7D3D" w:rsidRDefault="001F7D3D" w:rsidP="005751C9">
      <w:pPr>
        <w:spacing w:line="360" w:lineRule="auto"/>
        <w:jc w:val="both"/>
        <w:rPr>
          <w:rFonts w:ascii="Times New Roman" w:hAnsi="Times New Roman" w:cs="Times New Roman"/>
          <w:sz w:val="24"/>
          <w:szCs w:val="24"/>
        </w:rPr>
      </w:pPr>
    </w:p>
    <w:p w14:paraId="329A05B5" w14:textId="77777777" w:rsidR="001F7D3D" w:rsidRDefault="001F7D3D" w:rsidP="005751C9">
      <w:pPr>
        <w:spacing w:line="360" w:lineRule="auto"/>
        <w:jc w:val="both"/>
        <w:rPr>
          <w:rFonts w:ascii="Times New Roman" w:hAnsi="Times New Roman" w:cs="Times New Roman"/>
          <w:sz w:val="24"/>
          <w:szCs w:val="24"/>
        </w:rPr>
      </w:pPr>
    </w:p>
    <w:p w14:paraId="12A8819E" w14:textId="77777777" w:rsidR="001F7D3D" w:rsidRDefault="001F7D3D" w:rsidP="005751C9">
      <w:pPr>
        <w:spacing w:line="360" w:lineRule="auto"/>
        <w:jc w:val="both"/>
        <w:rPr>
          <w:rFonts w:ascii="Times New Roman" w:hAnsi="Times New Roman" w:cs="Times New Roman"/>
          <w:sz w:val="24"/>
          <w:szCs w:val="24"/>
        </w:rPr>
      </w:pPr>
    </w:p>
    <w:p w14:paraId="2D7CA607" w14:textId="77777777" w:rsidR="001F7D3D" w:rsidRDefault="001F7D3D" w:rsidP="005751C9">
      <w:pPr>
        <w:spacing w:line="360" w:lineRule="auto"/>
        <w:jc w:val="both"/>
        <w:rPr>
          <w:rFonts w:ascii="Times New Roman" w:hAnsi="Times New Roman" w:cs="Times New Roman"/>
          <w:sz w:val="24"/>
          <w:szCs w:val="24"/>
        </w:rPr>
      </w:pPr>
    </w:p>
    <w:p w14:paraId="134E8C97" w14:textId="77777777" w:rsidR="001F7D3D" w:rsidRDefault="001F7D3D" w:rsidP="005751C9">
      <w:pPr>
        <w:spacing w:line="360" w:lineRule="auto"/>
        <w:jc w:val="both"/>
        <w:rPr>
          <w:rFonts w:ascii="Times New Roman" w:hAnsi="Times New Roman" w:cs="Times New Roman"/>
          <w:sz w:val="24"/>
          <w:szCs w:val="24"/>
        </w:rPr>
      </w:pPr>
    </w:p>
    <w:p w14:paraId="532393DF" w14:textId="77777777" w:rsidR="001F7D3D" w:rsidRDefault="001F7D3D" w:rsidP="005751C9">
      <w:pPr>
        <w:spacing w:line="360" w:lineRule="auto"/>
        <w:jc w:val="both"/>
        <w:rPr>
          <w:rFonts w:ascii="Times New Roman" w:hAnsi="Times New Roman" w:cs="Times New Roman"/>
          <w:sz w:val="24"/>
          <w:szCs w:val="24"/>
        </w:rPr>
      </w:pPr>
    </w:p>
    <w:p w14:paraId="13A2F82D" w14:textId="77777777" w:rsidR="001F7D3D" w:rsidRDefault="001F7D3D" w:rsidP="005751C9">
      <w:pPr>
        <w:spacing w:line="360" w:lineRule="auto"/>
        <w:jc w:val="both"/>
        <w:rPr>
          <w:rFonts w:ascii="Times New Roman" w:hAnsi="Times New Roman" w:cs="Times New Roman"/>
          <w:sz w:val="24"/>
          <w:szCs w:val="24"/>
        </w:rPr>
      </w:pPr>
    </w:p>
    <w:p w14:paraId="1A035ED3" w14:textId="77777777" w:rsidR="001F7D3D" w:rsidRDefault="001F7D3D" w:rsidP="005751C9">
      <w:pPr>
        <w:spacing w:line="360" w:lineRule="auto"/>
        <w:jc w:val="both"/>
        <w:rPr>
          <w:rFonts w:ascii="Times New Roman" w:hAnsi="Times New Roman" w:cs="Times New Roman"/>
          <w:sz w:val="24"/>
          <w:szCs w:val="24"/>
        </w:rPr>
      </w:pPr>
    </w:p>
    <w:p w14:paraId="1B174801" w14:textId="77777777" w:rsidR="001F7D3D" w:rsidRDefault="001F7D3D" w:rsidP="005751C9">
      <w:pPr>
        <w:spacing w:line="360" w:lineRule="auto"/>
        <w:jc w:val="both"/>
        <w:rPr>
          <w:rFonts w:ascii="Times New Roman" w:hAnsi="Times New Roman" w:cs="Times New Roman"/>
          <w:sz w:val="24"/>
          <w:szCs w:val="24"/>
        </w:rPr>
      </w:pPr>
    </w:p>
    <w:p w14:paraId="0848FB12" w14:textId="77777777" w:rsidR="001F7D3D" w:rsidRDefault="001F7D3D" w:rsidP="005751C9">
      <w:pPr>
        <w:spacing w:line="360" w:lineRule="auto"/>
        <w:jc w:val="both"/>
        <w:rPr>
          <w:rFonts w:ascii="Times New Roman" w:hAnsi="Times New Roman" w:cs="Times New Roman"/>
          <w:sz w:val="24"/>
          <w:szCs w:val="24"/>
        </w:rPr>
      </w:pPr>
    </w:p>
    <w:p w14:paraId="5E8E2155" w14:textId="77777777" w:rsidR="001F7D3D" w:rsidRDefault="001F7D3D" w:rsidP="005751C9">
      <w:pPr>
        <w:spacing w:line="360" w:lineRule="auto"/>
        <w:jc w:val="both"/>
        <w:rPr>
          <w:rFonts w:ascii="Times New Roman" w:hAnsi="Times New Roman" w:cs="Times New Roman"/>
          <w:sz w:val="24"/>
          <w:szCs w:val="24"/>
        </w:rPr>
      </w:pPr>
    </w:p>
    <w:p w14:paraId="0E2DA32B" w14:textId="77777777" w:rsidR="001F7D3D" w:rsidRDefault="001F7D3D" w:rsidP="005751C9">
      <w:pPr>
        <w:spacing w:line="360" w:lineRule="auto"/>
        <w:jc w:val="both"/>
        <w:rPr>
          <w:rFonts w:ascii="Times New Roman" w:hAnsi="Times New Roman" w:cs="Times New Roman"/>
          <w:sz w:val="24"/>
          <w:szCs w:val="24"/>
        </w:rPr>
      </w:pPr>
    </w:p>
    <w:p w14:paraId="3B669D75" w14:textId="77777777" w:rsidR="001F7D3D" w:rsidRDefault="001F7D3D" w:rsidP="005751C9">
      <w:pPr>
        <w:spacing w:line="360" w:lineRule="auto"/>
        <w:jc w:val="both"/>
        <w:rPr>
          <w:rFonts w:ascii="Times New Roman" w:hAnsi="Times New Roman" w:cs="Times New Roman"/>
          <w:sz w:val="24"/>
          <w:szCs w:val="24"/>
        </w:rPr>
      </w:pPr>
    </w:p>
    <w:p w14:paraId="001E612A" w14:textId="77777777" w:rsidR="001F7D3D" w:rsidRDefault="001F7D3D" w:rsidP="005751C9">
      <w:pPr>
        <w:spacing w:line="360" w:lineRule="auto"/>
        <w:jc w:val="both"/>
        <w:rPr>
          <w:rFonts w:ascii="Times New Roman" w:hAnsi="Times New Roman" w:cs="Times New Roman"/>
          <w:sz w:val="24"/>
          <w:szCs w:val="24"/>
        </w:rPr>
      </w:pPr>
    </w:p>
    <w:p w14:paraId="297C0A74" w14:textId="251C7CF4" w:rsidR="001F7D3D" w:rsidRPr="004850F8" w:rsidRDefault="001F7D3D" w:rsidP="001F7D3D">
      <w:pPr>
        <w:pStyle w:val="Heading1"/>
        <w:spacing w:line="360" w:lineRule="auto"/>
        <w:jc w:val="center"/>
        <w:rPr>
          <w:rFonts w:ascii="Times New Roman" w:hAnsi="Times New Roman" w:cs="Times New Roman"/>
          <w:color w:val="000000" w:themeColor="text1"/>
          <w:sz w:val="24"/>
        </w:rPr>
      </w:pPr>
      <w:r w:rsidRPr="004850F8">
        <w:rPr>
          <w:rFonts w:ascii="Times New Roman" w:hAnsi="Times New Roman" w:cs="Times New Roman"/>
          <w:color w:val="000000" w:themeColor="text1"/>
          <w:sz w:val="24"/>
        </w:rPr>
        <w:lastRenderedPageBreak/>
        <w:t xml:space="preserve">Results </w:t>
      </w:r>
      <w:r>
        <w:rPr>
          <w:rFonts w:ascii="Times New Roman" w:hAnsi="Times New Roman" w:cs="Times New Roman"/>
          <w:color w:val="000000" w:themeColor="text1"/>
          <w:sz w:val="24"/>
        </w:rPr>
        <w:t>a</w:t>
      </w:r>
      <w:r w:rsidRPr="004850F8">
        <w:rPr>
          <w:rFonts w:ascii="Times New Roman" w:hAnsi="Times New Roman" w:cs="Times New Roman"/>
          <w:color w:val="000000" w:themeColor="text1"/>
          <w:sz w:val="24"/>
        </w:rPr>
        <w:t>nd Discussion</w:t>
      </w:r>
      <w:r w:rsidR="006854CE">
        <w:rPr>
          <w:rFonts w:ascii="Times New Roman" w:hAnsi="Times New Roman" w:cs="Times New Roman"/>
          <w:color w:val="000000" w:themeColor="text1"/>
          <w:sz w:val="24"/>
        </w:rPr>
        <w:t>s</w:t>
      </w:r>
    </w:p>
    <w:p w14:paraId="304FE29A" w14:textId="77777777" w:rsidR="00230769" w:rsidRDefault="001F7D3D" w:rsidP="001F7D3D">
      <w:pPr>
        <w:spacing w:line="360" w:lineRule="auto"/>
        <w:jc w:val="both"/>
        <w:rPr>
          <w:rFonts w:ascii="Times New Roman" w:hAnsi="Times New Roman" w:cs="Times New Roman"/>
          <w:sz w:val="24"/>
        </w:rPr>
      </w:pPr>
      <w:r>
        <w:rPr>
          <w:rFonts w:ascii="Times New Roman" w:hAnsi="Times New Roman" w:cs="Times New Roman"/>
          <w:sz w:val="24"/>
        </w:rPr>
        <w:t>This chapter presents the findings of the study, such as the status and intensity of improved food barley production technology package.</w:t>
      </w:r>
    </w:p>
    <w:p w14:paraId="03B4F668" w14:textId="767FBB5B" w:rsidR="00230769" w:rsidRDefault="00230769" w:rsidP="00230769">
      <w:pPr>
        <w:pStyle w:val="Heading2"/>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3.1 </w:t>
      </w:r>
      <w:r w:rsidRPr="005D27A1">
        <w:rPr>
          <w:rFonts w:ascii="Times New Roman" w:hAnsi="Times New Roman" w:cs="Times New Roman"/>
          <w:color w:val="000000" w:themeColor="text1"/>
          <w:sz w:val="24"/>
        </w:rPr>
        <w:t>Farmers’ Adoption Status of Improved Food Barley Production Technology Package in the Study Area</w:t>
      </w:r>
    </w:p>
    <w:p w14:paraId="299E49F0" w14:textId="77777777" w:rsidR="00230769" w:rsidRDefault="00230769" w:rsidP="00230769">
      <w:pPr>
        <w:spacing w:line="360" w:lineRule="auto"/>
        <w:jc w:val="both"/>
        <w:rPr>
          <w:rFonts w:ascii="Times New Roman" w:hAnsi="Times New Roman" w:cs="Times New Roman"/>
          <w:sz w:val="24"/>
        </w:rPr>
      </w:pPr>
      <w:r w:rsidRPr="002C2522">
        <w:rPr>
          <w:rFonts w:ascii="Times New Roman" w:hAnsi="Times New Roman" w:cs="Times New Roman"/>
          <w:sz w:val="24"/>
        </w:rPr>
        <w:t xml:space="preserve">One of the objectives of this study was to assess the status of the adoption of an improved food barley </w:t>
      </w:r>
      <w:r>
        <w:rPr>
          <w:rFonts w:ascii="Times New Roman" w:hAnsi="Times New Roman" w:cs="Times New Roman"/>
          <w:sz w:val="24"/>
        </w:rPr>
        <w:t>production</w:t>
      </w:r>
      <w:r w:rsidRPr="002C2522">
        <w:rPr>
          <w:rFonts w:ascii="Times New Roman" w:hAnsi="Times New Roman" w:cs="Times New Roman"/>
          <w:sz w:val="24"/>
        </w:rPr>
        <w:t xml:space="preserve"> </w:t>
      </w:r>
      <w:r>
        <w:rPr>
          <w:rFonts w:ascii="Times New Roman" w:hAnsi="Times New Roman" w:cs="Times New Roman"/>
          <w:sz w:val="24"/>
        </w:rPr>
        <w:t xml:space="preserve">technology </w:t>
      </w:r>
      <w:r w:rsidRPr="002C2522">
        <w:rPr>
          <w:rFonts w:ascii="Times New Roman" w:hAnsi="Times New Roman" w:cs="Times New Roman"/>
          <w:sz w:val="24"/>
        </w:rPr>
        <w:t xml:space="preserve">package </w:t>
      </w:r>
      <w:r w:rsidRPr="003741CE">
        <w:rPr>
          <w:rFonts w:ascii="Times New Roman" w:hAnsi="Times New Roman" w:cs="Times New Roman"/>
          <w:sz w:val="24"/>
        </w:rPr>
        <w:t xml:space="preserve">in the study area. </w:t>
      </w:r>
      <w:r>
        <w:rPr>
          <w:rFonts w:ascii="Times New Roman" w:hAnsi="Times New Roman" w:cs="Times New Roman"/>
          <w:sz w:val="24"/>
        </w:rPr>
        <w:t>Accordingly</w:t>
      </w:r>
      <w:r w:rsidRPr="003741CE">
        <w:rPr>
          <w:rFonts w:ascii="Times New Roman" w:hAnsi="Times New Roman" w:cs="Times New Roman"/>
          <w:sz w:val="24"/>
        </w:rPr>
        <w:t xml:space="preserve">, </w:t>
      </w:r>
      <w:r>
        <w:rPr>
          <w:rFonts w:ascii="Times New Roman" w:hAnsi="Times New Roman" w:cs="Times New Roman"/>
          <w:sz w:val="24"/>
        </w:rPr>
        <w:t>t</w:t>
      </w:r>
      <w:r w:rsidRPr="0083206A">
        <w:rPr>
          <w:rFonts w:ascii="Times New Roman" w:hAnsi="Times New Roman" w:cs="Times New Roman"/>
          <w:sz w:val="24"/>
        </w:rPr>
        <w:t>he finding</w:t>
      </w:r>
      <w:r>
        <w:rPr>
          <w:rFonts w:ascii="Times New Roman" w:hAnsi="Times New Roman" w:cs="Times New Roman"/>
          <w:sz w:val="24"/>
        </w:rPr>
        <w:t xml:space="preserve"> of the</w:t>
      </w:r>
      <w:r w:rsidRPr="0083206A">
        <w:rPr>
          <w:rFonts w:ascii="Times New Roman" w:hAnsi="Times New Roman" w:cs="Times New Roman"/>
          <w:sz w:val="24"/>
        </w:rPr>
        <w:t xml:space="preserve"> study revealed that</w:t>
      </w:r>
      <w:r w:rsidRPr="002C2522">
        <w:rPr>
          <w:rFonts w:ascii="Times New Roman" w:hAnsi="Times New Roman" w:cs="Times New Roman"/>
          <w:sz w:val="24"/>
        </w:rPr>
        <w:t xml:space="preserve"> 11.4% of the respondents were non</w:t>
      </w:r>
      <w:r>
        <w:rPr>
          <w:rFonts w:ascii="Times New Roman" w:hAnsi="Times New Roman" w:cs="Times New Roman"/>
          <w:sz w:val="24"/>
        </w:rPr>
        <w:t>-</w:t>
      </w:r>
      <w:r w:rsidRPr="002C2522">
        <w:rPr>
          <w:rFonts w:ascii="Times New Roman" w:hAnsi="Times New Roman" w:cs="Times New Roman"/>
          <w:sz w:val="24"/>
        </w:rPr>
        <w:t xml:space="preserve">adopters of improved food barley </w:t>
      </w:r>
      <w:r>
        <w:rPr>
          <w:rFonts w:ascii="Times New Roman" w:hAnsi="Times New Roman" w:cs="Times New Roman"/>
          <w:sz w:val="24"/>
        </w:rPr>
        <w:t xml:space="preserve">production </w:t>
      </w:r>
      <w:r w:rsidRPr="002C2522">
        <w:rPr>
          <w:rFonts w:ascii="Times New Roman" w:hAnsi="Times New Roman" w:cs="Times New Roman"/>
          <w:sz w:val="24"/>
        </w:rPr>
        <w:t>technology package</w:t>
      </w:r>
      <w:r w:rsidRPr="0083206A">
        <w:rPr>
          <w:rFonts w:ascii="Times New Roman" w:hAnsi="Times New Roman" w:cs="Times New Roman"/>
          <w:sz w:val="24"/>
        </w:rPr>
        <w:t>. The rest of the adopter categories constitute 88.6</w:t>
      </w:r>
      <w:r>
        <w:rPr>
          <w:rFonts w:ascii="Times New Roman" w:hAnsi="Times New Roman" w:cs="Times New Roman"/>
          <w:sz w:val="24"/>
        </w:rPr>
        <w:t>%</w:t>
      </w:r>
      <w:r w:rsidRPr="0083206A">
        <w:rPr>
          <w:rFonts w:ascii="Times New Roman" w:hAnsi="Times New Roman" w:cs="Times New Roman"/>
          <w:sz w:val="24"/>
        </w:rPr>
        <w:t xml:space="preserve"> of the </w:t>
      </w:r>
      <w:r>
        <w:rPr>
          <w:rFonts w:ascii="Times New Roman" w:hAnsi="Times New Roman" w:cs="Times New Roman"/>
          <w:sz w:val="24"/>
        </w:rPr>
        <w:t>total</w:t>
      </w:r>
      <w:r w:rsidRPr="0083206A">
        <w:rPr>
          <w:rFonts w:ascii="Times New Roman" w:hAnsi="Times New Roman" w:cs="Times New Roman"/>
          <w:sz w:val="24"/>
        </w:rPr>
        <w:t xml:space="preserve"> respondents. Regarding the share of each category, low, medium, and high adopters constitute 21.4, 38.6, and 28.6 percent of the total respondent households</w:t>
      </w:r>
      <w:r>
        <w:rPr>
          <w:rFonts w:ascii="Times New Roman" w:hAnsi="Times New Roman" w:cs="Times New Roman"/>
          <w:sz w:val="24"/>
        </w:rPr>
        <w:t>, respectively (fig. 3)</w:t>
      </w:r>
      <w:r w:rsidRPr="0083206A">
        <w:rPr>
          <w:rFonts w:ascii="Times New Roman" w:hAnsi="Times New Roman" w:cs="Times New Roman"/>
          <w:sz w:val="24"/>
        </w:rPr>
        <w:t>. The mean adoption index of the low, medium and high adopters was 0.28±0.05, 0.64±0.02, and 0.88±0.12</w:t>
      </w:r>
      <w:r>
        <w:rPr>
          <w:rFonts w:ascii="Times New Roman" w:hAnsi="Times New Roman" w:cs="Times New Roman"/>
          <w:sz w:val="24"/>
        </w:rPr>
        <w:t xml:space="preserve">, respectively. </w:t>
      </w:r>
      <w:r w:rsidRPr="0083206A">
        <w:rPr>
          <w:rFonts w:ascii="Times New Roman" w:hAnsi="Times New Roman" w:cs="Times New Roman"/>
          <w:sz w:val="24"/>
        </w:rPr>
        <w:t>Hence, the majority of the respondents fall under the medium adopters’ category. High adopters constitute only 28.6% of the total respondents. Non</w:t>
      </w:r>
      <w:r>
        <w:rPr>
          <w:rFonts w:ascii="Times New Roman" w:hAnsi="Times New Roman" w:cs="Times New Roman"/>
          <w:sz w:val="24"/>
        </w:rPr>
        <w:t>-adopters</w:t>
      </w:r>
      <w:r w:rsidRPr="0083206A">
        <w:rPr>
          <w:rFonts w:ascii="Times New Roman" w:hAnsi="Times New Roman" w:cs="Times New Roman"/>
          <w:sz w:val="24"/>
        </w:rPr>
        <w:t xml:space="preserve"> and low adopters also share 32.8% of the respondents which </w:t>
      </w:r>
      <w:r>
        <w:rPr>
          <w:rFonts w:ascii="Times New Roman" w:hAnsi="Times New Roman" w:cs="Times New Roman"/>
          <w:sz w:val="24"/>
        </w:rPr>
        <w:t>implies</w:t>
      </w:r>
      <w:r w:rsidRPr="0083206A">
        <w:rPr>
          <w:rFonts w:ascii="Times New Roman" w:hAnsi="Times New Roman" w:cs="Times New Roman"/>
          <w:sz w:val="24"/>
        </w:rPr>
        <w:t xml:space="preserve"> that the status of adoption of improved food barley </w:t>
      </w:r>
      <w:r>
        <w:rPr>
          <w:rFonts w:ascii="Times New Roman" w:hAnsi="Times New Roman" w:cs="Times New Roman"/>
          <w:sz w:val="24"/>
        </w:rPr>
        <w:t>production</w:t>
      </w:r>
      <w:r w:rsidRPr="0083206A">
        <w:rPr>
          <w:rFonts w:ascii="Times New Roman" w:hAnsi="Times New Roman" w:cs="Times New Roman"/>
          <w:sz w:val="24"/>
        </w:rPr>
        <w:t xml:space="preserve"> </w:t>
      </w:r>
      <w:r>
        <w:rPr>
          <w:rFonts w:ascii="Times New Roman" w:hAnsi="Times New Roman" w:cs="Times New Roman"/>
          <w:sz w:val="24"/>
        </w:rPr>
        <w:t xml:space="preserve">technology </w:t>
      </w:r>
      <w:r w:rsidRPr="0083206A">
        <w:rPr>
          <w:rFonts w:ascii="Times New Roman" w:hAnsi="Times New Roman" w:cs="Times New Roman"/>
          <w:sz w:val="24"/>
        </w:rPr>
        <w:t xml:space="preserve">package has not </w:t>
      </w:r>
      <w:r>
        <w:rPr>
          <w:rFonts w:ascii="Times New Roman" w:hAnsi="Times New Roman" w:cs="Times New Roman"/>
          <w:sz w:val="24"/>
        </w:rPr>
        <w:t xml:space="preserve">yet </w:t>
      </w:r>
      <w:r w:rsidRPr="0083206A">
        <w:rPr>
          <w:rFonts w:ascii="Times New Roman" w:hAnsi="Times New Roman" w:cs="Times New Roman"/>
          <w:sz w:val="24"/>
        </w:rPr>
        <w:t>reached its satisfactory level in the study</w:t>
      </w:r>
      <w:r w:rsidRPr="00B67CF1">
        <w:rPr>
          <w:rFonts w:ascii="Times New Roman" w:hAnsi="Times New Roman" w:cs="Times New Roman"/>
          <w:sz w:val="24"/>
        </w:rPr>
        <w:t xml:space="preserve"> are</w:t>
      </w:r>
      <w:r>
        <w:rPr>
          <w:rFonts w:ascii="Times New Roman" w:hAnsi="Times New Roman" w:cs="Times New Roman"/>
          <w:sz w:val="24"/>
        </w:rPr>
        <w:t xml:space="preserve">a. </w:t>
      </w:r>
      <w:r w:rsidRPr="00B67CF1">
        <w:rPr>
          <w:rFonts w:ascii="Times New Roman" w:hAnsi="Times New Roman" w:cs="Times New Roman"/>
          <w:sz w:val="24"/>
        </w:rPr>
        <w:t xml:space="preserve"> </w:t>
      </w:r>
    </w:p>
    <w:p w14:paraId="420D2028" w14:textId="3390BA5B" w:rsidR="00230769" w:rsidRPr="00230769" w:rsidRDefault="001303A6" w:rsidP="00230769">
      <w:r w:rsidRPr="00B36E55">
        <w:rPr>
          <w:rFonts w:ascii="Times New Roman" w:hAnsi="Times New Roman" w:cs="Times New Roman"/>
          <w:b/>
          <w:noProof/>
          <w:sz w:val="28"/>
        </w:rPr>
        <w:drawing>
          <wp:inline distT="0" distB="0" distL="0" distR="0" wp14:anchorId="524A0382" wp14:editId="7C7572E1">
            <wp:extent cx="5097780" cy="1036320"/>
            <wp:effectExtent l="0" t="0" r="26670" b="1143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6A9D105" w14:textId="275D249F" w:rsidR="001F7D3D" w:rsidRDefault="001303A6" w:rsidP="001F7D3D">
      <w:pPr>
        <w:spacing w:line="360" w:lineRule="auto"/>
        <w:jc w:val="both"/>
        <w:rPr>
          <w:rFonts w:ascii="Times New Roman" w:hAnsi="Times New Roman" w:cs="Times New Roman"/>
          <w:sz w:val="24"/>
        </w:rPr>
      </w:pPr>
      <w:r w:rsidRPr="001303A6">
        <w:rPr>
          <w:rFonts w:ascii="Times New Roman" w:hAnsi="Times New Roman" w:cs="Times New Roman"/>
          <w:sz w:val="24"/>
        </w:rPr>
        <w:t xml:space="preserve">Fig. </w:t>
      </w:r>
      <w:r w:rsidR="00C431AF">
        <w:rPr>
          <w:rFonts w:ascii="Times New Roman" w:hAnsi="Times New Roman" w:cs="Times New Roman"/>
          <w:sz w:val="24"/>
        </w:rPr>
        <w:t>2</w:t>
      </w:r>
      <w:r w:rsidRPr="001303A6">
        <w:rPr>
          <w:rFonts w:ascii="Times New Roman" w:hAnsi="Times New Roman" w:cs="Times New Roman"/>
          <w:sz w:val="24"/>
        </w:rPr>
        <w:t>: Adoption status of improved food barley production technology package Source: Own field survey</w:t>
      </w:r>
      <w:r w:rsidR="001F7D3D">
        <w:rPr>
          <w:rFonts w:ascii="Times New Roman" w:hAnsi="Times New Roman" w:cs="Times New Roman"/>
          <w:sz w:val="24"/>
        </w:rPr>
        <w:t xml:space="preserve"> </w:t>
      </w:r>
    </w:p>
    <w:p w14:paraId="7FE3A7C5" w14:textId="7B93142F" w:rsidR="00C431AF" w:rsidRPr="00A27EBD" w:rsidRDefault="00C431AF" w:rsidP="00C431AF">
      <w:pPr>
        <w:pStyle w:val="Heading2"/>
        <w:spacing w:line="360" w:lineRule="auto"/>
        <w:jc w:val="both"/>
        <w:rPr>
          <w:rFonts w:ascii="Times New Roman" w:hAnsi="Times New Roman" w:cs="Times New Roman"/>
          <w:color w:val="000000" w:themeColor="text1"/>
          <w:sz w:val="24"/>
        </w:rPr>
      </w:pPr>
      <w:bookmarkStart w:id="5" w:name="_Toc109729153"/>
      <w:r>
        <w:rPr>
          <w:rFonts w:ascii="Times New Roman" w:hAnsi="Times New Roman" w:cs="Times New Roman"/>
          <w:color w:val="000000" w:themeColor="text1"/>
          <w:sz w:val="24"/>
        </w:rPr>
        <w:t>3</w:t>
      </w:r>
      <w:r w:rsidRPr="00A27EBD">
        <w:rPr>
          <w:rFonts w:ascii="Times New Roman" w:hAnsi="Times New Roman" w:cs="Times New Roman"/>
          <w:color w:val="000000" w:themeColor="text1"/>
          <w:sz w:val="24"/>
        </w:rPr>
        <w:t xml:space="preserve">.2 Farmers’ Intensity of Adoption of Improved Food Barley </w:t>
      </w:r>
      <w:r>
        <w:rPr>
          <w:rFonts w:ascii="Times New Roman" w:hAnsi="Times New Roman" w:cs="Times New Roman"/>
          <w:color w:val="000000" w:themeColor="text1"/>
          <w:sz w:val="24"/>
        </w:rPr>
        <w:t xml:space="preserve">Production </w:t>
      </w:r>
      <w:r w:rsidRPr="00A27EBD">
        <w:rPr>
          <w:rFonts w:ascii="Times New Roman" w:hAnsi="Times New Roman" w:cs="Times New Roman"/>
          <w:color w:val="000000" w:themeColor="text1"/>
          <w:sz w:val="24"/>
        </w:rPr>
        <w:t xml:space="preserve">Technology Package </w:t>
      </w:r>
      <w:r>
        <w:rPr>
          <w:rFonts w:ascii="Times New Roman" w:hAnsi="Times New Roman" w:cs="Times New Roman"/>
          <w:color w:val="000000" w:themeColor="text1"/>
          <w:sz w:val="24"/>
        </w:rPr>
        <w:t>in the Study Area</w:t>
      </w:r>
      <w:bookmarkEnd w:id="5"/>
    </w:p>
    <w:p w14:paraId="5BA82980" w14:textId="77777777" w:rsidR="00C431AF" w:rsidRDefault="00C431AF" w:rsidP="00C431AF">
      <w:pPr>
        <w:spacing w:line="360" w:lineRule="auto"/>
        <w:jc w:val="both"/>
        <w:rPr>
          <w:rFonts w:ascii="Times New Roman" w:hAnsi="Times New Roman" w:cs="Times New Roman"/>
          <w:sz w:val="24"/>
        </w:rPr>
      </w:pPr>
      <w:r w:rsidRPr="00A97963">
        <w:rPr>
          <w:rFonts w:ascii="Times New Roman" w:hAnsi="Times New Roman" w:cs="Times New Roman"/>
          <w:sz w:val="24"/>
        </w:rPr>
        <w:t xml:space="preserve">The intensity of adoption </w:t>
      </w:r>
      <w:r>
        <w:rPr>
          <w:rFonts w:ascii="Times New Roman" w:hAnsi="Times New Roman" w:cs="Times New Roman"/>
          <w:sz w:val="24"/>
        </w:rPr>
        <w:t>of</w:t>
      </w:r>
      <w:r w:rsidRPr="00A97963">
        <w:rPr>
          <w:rFonts w:ascii="Times New Roman" w:hAnsi="Times New Roman" w:cs="Times New Roman"/>
          <w:sz w:val="24"/>
        </w:rPr>
        <w:t xml:space="preserve"> </w:t>
      </w:r>
      <w:r>
        <w:rPr>
          <w:rFonts w:ascii="Times New Roman" w:hAnsi="Times New Roman" w:cs="Times New Roman"/>
          <w:sz w:val="24"/>
        </w:rPr>
        <w:t xml:space="preserve">each component of </w:t>
      </w:r>
      <w:r w:rsidRPr="00A97963">
        <w:rPr>
          <w:rFonts w:ascii="Times New Roman" w:hAnsi="Times New Roman" w:cs="Times New Roman"/>
          <w:sz w:val="24"/>
        </w:rPr>
        <w:t xml:space="preserve">improved </w:t>
      </w:r>
      <w:r>
        <w:rPr>
          <w:rFonts w:ascii="Times New Roman" w:hAnsi="Times New Roman" w:cs="Times New Roman"/>
          <w:sz w:val="24"/>
        </w:rPr>
        <w:t>food barley production technology package</w:t>
      </w:r>
      <w:r w:rsidRPr="00A97963">
        <w:rPr>
          <w:rFonts w:ascii="Times New Roman" w:hAnsi="Times New Roman" w:cs="Times New Roman"/>
          <w:sz w:val="24"/>
        </w:rPr>
        <w:t xml:space="preserve"> </w:t>
      </w:r>
      <w:r>
        <w:rPr>
          <w:rFonts w:ascii="Times New Roman" w:hAnsi="Times New Roman" w:cs="Times New Roman"/>
          <w:sz w:val="24"/>
        </w:rPr>
        <w:t xml:space="preserve">as well as the overall intensity of adoption of the package </w:t>
      </w:r>
      <w:r w:rsidRPr="00A97963">
        <w:rPr>
          <w:rFonts w:ascii="Times New Roman" w:hAnsi="Times New Roman" w:cs="Times New Roman"/>
          <w:sz w:val="24"/>
        </w:rPr>
        <w:t xml:space="preserve">among </w:t>
      </w:r>
      <w:r>
        <w:rPr>
          <w:rFonts w:ascii="Times New Roman" w:hAnsi="Times New Roman" w:cs="Times New Roman"/>
          <w:sz w:val="24"/>
        </w:rPr>
        <w:t xml:space="preserve">the </w:t>
      </w:r>
      <w:r w:rsidRPr="00A97963">
        <w:rPr>
          <w:rFonts w:ascii="Times New Roman" w:hAnsi="Times New Roman" w:cs="Times New Roman"/>
          <w:sz w:val="24"/>
        </w:rPr>
        <w:t>adopter categories</w:t>
      </w:r>
      <w:r>
        <w:rPr>
          <w:rFonts w:ascii="Times New Roman" w:hAnsi="Times New Roman" w:cs="Times New Roman"/>
          <w:sz w:val="24"/>
        </w:rPr>
        <w:t>, according to the results of the analysis,</w:t>
      </w:r>
      <w:r w:rsidRPr="00A97963">
        <w:rPr>
          <w:rFonts w:ascii="Times New Roman" w:hAnsi="Times New Roman" w:cs="Times New Roman"/>
          <w:sz w:val="24"/>
        </w:rPr>
        <w:t xml:space="preserve"> </w:t>
      </w:r>
      <w:r>
        <w:rPr>
          <w:rFonts w:ascii="Times New Roman" w:hAnsi="Times New Roman" w:cs="Times New Roman"/>
          <w:sz w:val="24"/>
        </w:rPr>
        <w:t>is summarized in the table below</w:t>
      </w:r>
      <w:r w:rsidRPr="00A97963">
        <w:rPr>
          <w:rFonts w:ascii="Times New Roman" w:hAnsi="Times New Roman" w:cs="Times New Roman"/>
          <w:sz w:val="24"/>
        </w:rPr>
        <w:t>.</w:t>
      </w:r>
    </w:p>
    <w:p w14:paraId="20EBF2CB" w14:textId="77777777" w:rsidR="00683359" w:rsidRDefault="00683359" w:rsidP="00C431AF">
      <w:pPr>
        <w:spacing w:line="360" w:lineRule="auto"/>
        <w:jc w:val="both"/>
        <w:rPr>
          <w:rFonts w:ascii="Times New Roman" w:hAnsi="Times New Roman" w:cs="Times New Roman"/>
          <w:sz w:val="24"/>
        </w:rPr>
      </w:pPr>
    </w:p>
    <w:tbl>
      <w:tblPr>
        <w:tblStyle w:val="TableGrid1"/>
        <w:tblW w:w="9360" w:type="dxa"/>
        <w:tblLayout w:type="fixed"/>
        <w:tblLook w:val="04A0" w:firstRow="1" w:lastRow="0" w:firstColumn="1" w:lastColumn="0" w:noHBand="0" w:noVBand="1"/>
      </w:tblPr>
      <w:tblGrid>
        <w:gridCol w:w="1336"/>
        <w:gridCol w:w="763"/>
        <w:gridCol w:w="656"/>
        <w:gridCol w:w="773"/>
        <w:gridCol w:w="720"/>
        <w:gridCol w:w="810"/>
        <w:gridCol w:w="810"/>
        <w:gridCol w:w="990"/>
        <w:gridCol w:w="720"/>
        <w:gridCol w:w="720"/>
        <w:gridCol w:w="1062"/>
      </w:tblGrid>
      <w:tr w:rsidR="00683359" w:rsidRPr="00CA4076" w14:paraId="66F0DAF1" w14:textId="77777777" w:rsidTr="005112B0">
        <w:trPr>
          <w:trHeight w:val="492"/>
        </w:trPr>
        <w:tc>
          <w:tcPr>
            <w:tcW w:w="1336" w:type="dxa"/>
            <w:tcBorders>
              <w:top w:val="single" w:sz="4" w:space="0" w:color="auto"/>
              <w:bottom w:val="single" w:sz="4" w:space="0" w:color="auto"/>
            </w:tcBorders>
          </w:tcPr>
          <w:p w14:paraId="40B29883" w14:textId="77777777" w:rsidR="00683359" w:rsidRDefault="00683359" w:rsidP="005112B0">
            <w:pPr>
              <w:spacing w:line="360" w:lineRule="auto"/>
              <w:rPr>
                <w:rFonts w:cs="Times New Roman"/>
                <w:szCs w:val="24"/>
              </w:rPr>
            </w:pPr>
          </w:p>
          <w:p w14:paraId="1E91B036" w14:textId="77777777" w:rsidR="00683359" w:rsidRPr="00CA4076" w:rsidRDefault="00683359" w:rsidP="005112B0">
            <w:pPr>
              <w:spacing w:line="360" w:lineRule="auto"/>
              <w:rPr>
                <w:rFonts w:cs="Times New Roman"/>
                <w:szCs w:val="24"/>
              </w:rPr>
            </w:pPr>
          </w:p>
        </w:tc>
        <w:tc>
          <w:tcPr>
            <w:tcW w:w="8024" w:type="dxa"/>
            <w:gridSpan w:val="10"/>
            <w:tcBorders>
              <w:top w:val="single" w:sz="4" w:space="0" w:color="auto"/>
              <w:bottom w:val="single" w:sz="4" w:space="0" w:color="auto"/>
            </w:tcBorders>
          </w:tcPr>
          <w:p w14:paraId="5621BA31" w14:textId="77777777" w:rsidR="00683359" w:rsidRDefault="00683359" w:rsidP="005112B0">
            <w:pPr>
              <w:spacing w:line="360" w:lineRule="auto"/>
              <w:jc w:val="center"/>
              <w:rPr>
                <w:rFonts w:cs="Times New Roman"/>
                <w:szCs w:val="24"/>
              </w:rPr>
            </w:pPr>
            <w:r w:rsidRPr="00CA4076">
              <w:rPr>
                <w:rFonts w:cs="Times New Roman"/>
                <w:szCs w:val="24"/>
              </w:rPr>
              <w:t>Adopter Categories</w:t>
            </w:r>
          </w:p>
        </w:tc>
      </w:tr>
      <w:tr w:rsidR="00683359" w:rsidRPr="00CA4076" w14:paraId="4FBD9950" w14:textId="77777777" w:rsidTr="005112B0">
        <w:trPr>
          <w:trHeight w:val="432"/>
        </w:trPr>
        <w:tc>
          <w:tcPr>
            <w:tcW w:w="1336" w:type="dxa"/>
            <w:vMerge w:val="restart"/>
            <w:tcBorders>
              <w:top w:val="single" w:sz="4" w:space="0" w:color="auto"/>
            </w:tcBorders>
          </w:tcPr>
          <w:p w14:paraId="410C3408" w14:textId="77777777" w:rsidR="00683359" w:rsidRPr="00CA4076" w:rsidRDefault="00683359" w:rsidP="005112B0">
            <w:pPr>
              <w:spacing w:line="360" w:lineRule="auto"/>
              <w:rPr>
                <w:rFonts w:cs="Times New Roman"/>
                <w:szCs w:val="24"/>
              </w:rPr>
            </w:pPr>
            <w:r w:rsidRPr="00CA4076">
              <w:rPr>
                <w:rFonts w:cs="Times New Roman"/>
                <w:szCs w:val="24"/>
              </w:rPr>
              <w:t>Component of the Package</w:t>
            </w:r>
          </w:p>
        </w:tc>
        <w:tc>
          <w:tcPr>
            <w:tcW w:w="1419" w:type="dxa"/>
            <w:gridSpan w:val="2"/>
            <w:tcBorders>
              <w:top w:val="single" w:sz="4" w:space="0" w:color="auto"/>
            </w:tcBorders>
          </w:tcPr>
          <w:p w14:paraId="0C34E0A4" w14:textId="77777777" w:rsidR="00683359" w:rsidRDefault="00683359" w:rsidP="005112B0">
            <w:pPr>
              <w:spacing w:line="360" w:lineRule="auto"/>
              <w:jc w:val="both"/>
              <w:rPr>
                <w:rFonts w:cs="Times New Roman"/>
                <w:szCs w:val="24"/>
              </w:rPr>
            </w:pPr>
            <w:r w:rsidRPr="00CA4076">
              <w:rPr>
                <w:rFonts w:cs="Times New Roman"/>
                <w:szCs w:val="24"/>
              </w:rPr>
              <w:t xml:space="preserve">                   </w:t>
            </w:r>
          </w:p>
          <w:p w14:paraId="639A9CDD" w14:textId="77777777" w:rsidR="00683359" w:rsidRDefault="00683359" w:rsidP="005112B0">
            <w:pPr>
              <w:spacing w:line="360" w:lineRule="auto"/>
              <w:jc w:val="both"/>
              <w:rPr>
                <w:rFonts w:cs="Times New Roman"/>
                <w:szCs w:val="24"/>
              </w:rPr>
            </w:pPr>
          </w:p>
          <w:p w14:paraId="3D80A759" w14:textId="77777777" w:rsidR="00683359" w:rsidRPr="00CA4076" w:rsidRDefault="00683359" w:rsidP="005112B0">
            <w:pPr>
              <w:spacing w:line="360" w:lineRule="auto"/>
              <w:jc w:val="both"/>
              <w:rPr>
                <w:rFonts w:cs="Times New Roman"/>
                <w:szCs w:val="24"/>
              </w:rPr>
            </w:pPr>
            <w:r w:rsidRPr="00CA4076">
              <w:rPr>
                <w:rFonts w:cs="Times New Roman"/>
                <w:szCs w:val="24"/>
              </w:rPr>
              <w:t>Low</w:t>
            </w:r>
          </w:p>
        </w:tc>
        <w:tc>
          <w:tcPr>
            <w:tcW w:w="1493" w:type="dxa"/>
            <w:gridSpan w:val="2"/>
            <w:tcBorders>
              <w:top w:val="single" w:sz="4" w:space="0" w:color="auto"/>
            </w:tcBorders>
          </w:tcPr>
          <w:p w14:paraId="0BA0CBBD" w14:textId="77777777" w:rsidR="00683359" w:rsidRDefault="00683359" w:rsidP="005112B0">
            <w:pPr>
              <w:spacing w:line="360" w:lineRule="auto"/>
              <w:jc w:val="both"/>
              <w:rPr>
                <w:rFonts w:cs="Times New Roman"/>
                <w:szCs w:val="24"/>
              </w:rPr>
            </w:pPr>
            <w:r w:rsidRPr="00CA4076">
              <w:rPr>
                <w:rFonts w:cs="Times New Roman"/>
                <w:szCs w:val="24"/>
              </w:rPr>
              <w:t xml:space="preserve">          </w:t>
            </w:r>
          </w:p>
          <w:p w14:paraId="32B4D34C" w14:textId="77777777" w:rsidR="00683359" w:rsidRDefault="00683359" w:rsidP="005112B0">
            <w:pPr>
              <w:spacing w:line="360" w:lineRule="auto"/>
              <w:jc w:val="both"/>
              <w:rPr>
                <w:rFonts w:cs="Times New Roman"/>
                <w:szCs w:val="24"/>
              </w:rPr>
            </w:pPr>
          </w:p>
          <w:p w14:paraId="5E1AE8F1" w14:textId="77777777" w:rsidR="00683359" w:rsidRPr="00CA4076" w:rsidRDefault="00683359" w:rsidP="005112B0">
            <w:pPr>
              <w:spacing w:line="360" w:lineRule="auto"/>
              <w:jc w:val="both"/>
              <w:rPr>
                <w:rFonts w:cs="Times New Roman"/>
                <w:szCs w:val="24"/>
              </w:rPr>
            </w:pPr>
            <w:r w:rsidRPr="00CA4076">
              <w:rPr>
                <w:rFonts w:cs="Times New Roman"/>
                <w:szCs w:val="24"/>
              </w:rPr>
              <w:t>Medium</w:t>
            </w:r>
          </w:p>
        </w:tc>
        <w:tc>
          <w:tcPr>
            <w:tcW w:w="1620" w:type="dxa"/>
            <w:gridSpan w:val="2"/>
            <w:tcBorders>
              <w:top w:val="single" w:sz="4" w:space="0" w:color="auto"/>
            </w:tcBorders>
          </w:tcPr>
          <w:p w14:paraId="496759B0" w14:textId="77777777" w:rsidR="00683359" w:rsidRPr="00CA4076" w:rsidRDefault="00683359" w:rsidP="005112B0">
            <w:pPr>
              <w:spacing w:line="360" w:lineRule="auto"/>
              <w:jc w:val="both"/>
              <w:rPr>
                <w:rFonts w:cs="Times New Roman"/>
                <w:szCs w:val="24"/>
              </w:rPr>
            </w:pPr>
            <w:r w:rsidRPr="00CA4076">
              <w:rPr>
                <w:rFonts w:cs="Times New Roman"/>
                <w:szCs w:val="24"/>
              </w:rPr>
              <w:t xml:space="preserve">        </w:t>
            </w:r>
          </w:p>
          <w:p w14:paraId="1CE8A39C" w14:textId="77777777" w:rsidR="00683359" w:rsidRDefault="00683359" w:rsidP="005112B0">
            <w:pPr>
              <w:spacing w:line="360" w:lineRule="auto"/>
              <w:jc w:val="both"/>
              <w:rPr>
                <w:rFonts w:cs="Times New Roman"/>
                <w:szCs w:val="24"/>
              </w:rPr>
            </w:pPr>
          </w:p>
          <w:p w14:paraId="23D95604" w14:textId="77777777" w:rsidR="00683359" w:rsidRPr="00CA4076" w:rsidRDefault="00683359" w:rsidP="005112B0">
            <w:pPr>
              <w:spacing w:line="360" w:lineRule="auto"/>
              <w:jc w:val="both"/>
              <w:rPr>
                <w:rFonts w:cs="Times New Roman"/>
                <w:szCs w:val="24"/>
              </w:rPr>
            </w:pPr>
            <w:r w:rsidRPr="00CA4076">
              <w:rPr>
                <w:rFonts w:cs="Times New Roman"/>
                <w:szCs w:val="24"/>
              </w:rPr>
              <w:t>High</w:t>
            </w:r>
          </w:p>
        </w:tc>
        <w:tc>
          <w:tcPr>
            <w:tcW w:w="1710" w:type="dxa"/>
            <w:gridSpan w:val="2"/>
            <w:tcBorders>
              <w:top w:val="single" w:sz="4" w:space="0" w:color="auto"/>
            </w:tcBorders>
          </w:tcPr>
          <w:p w14:paraId="63C58FB9" w14:textId="77777777" w:rsidR="00683359" w:rsidRPr="00CA4076" w:rsidRDefault="00683359" w:rsidP="005112B0">
            <w:pPr>
              <w:spacing w:line="360" w:lineRule="auto"/>
              <w:jc w:val="both"/>
              <w:rPr>
                <w:rFonts w:cs="Times New Roman"/>
                <w:szCs w:val="24"/>
              </w:rPr>
            </w:pPr>
          </w:p>
          <w:p w14:paraId="2D2795DB" w14:textId="77777777" w:rsidR="00683359" w:rsidRDefault="00683359" w:rsidP="005112B0">
            <w:pPr>
              <w:spacing w:line="360" w:lineRule="auto"/>
              <w:jc w:val="both"/>
              <w:rPr>
                <w:rFonts w:cs="Times New Roman"/>
                <w:szCs w:val="24"/>
              </w:rPr>
            </w:pPr>
          </w:p>
          <w:p w14:paraId="62ACD0BE" w14:textId="77777777" w:rsidR="00683359" w:rsidRPr="00CA4076" w:rsidRDefault="00683359" w:rsidP="005112B0">
            <w:pPr>
              <w:spacing w:line="360" w:lineRule="auto"/>
              <w:jc w:val="both"/>
              <w:rPr>
                <w:rFonts w:cs="Times New Roman"/>
                <w:szCs w:val="24"/>
              </w:rPr>
            </w:pPr>
            <w:r w:rsidRPr="00CA4076">
              <w:rPr>
                <w:rFonts w:cs="Times New Roman"/>
                <w:szCs w:val="24"/>
              </w:rPr>
              <w:t xml:space="preserve">Mean Intensity </w:t>
            </w:r>
          </w:p>
        </w:tc>
        <w:tc>
          <w:tcPr>
            <w:tcW w:w="720" w:type="dxa"/>
            <w:tcBorders>
              <w:top w:val="single" w:sz="4" w:space="0" w:color="auto"/>
            </w:tcBorders>
          </w:tcPr>
          <w:p w14:paraId="1AD0EF3A" w14:textId="77777777" w:rsidR="00683359" w:rsidRPr="00CA4076" w:rsidRDefault="00683359" w:rsidP="005112B0">
            <w:pPr>
              <w:spacing w:line="360" w:lineRule="auto"/>
              <w:jc w:val="both"/>
              <w:rPr>
                <w:rFonts w:cs="Times New Roman"/>
                <w:szCs w:val="24"/>
              </w:rPr>
            </w:pPr>
          </w:p>
          <w:p w14:paraId="5C76549E" w14:textId="77777777" w:rsidR="00683359" w:rsidRDefault="00683359" w:rsidP="005112B0">
            <w:pPr>
              <w:spacing w:line="360" w:lineRule="auto"/>
              <w:jc w:val="both"/>
              <w:rPr>
                <w:rFonts w:cs="Times New Roman"/>
                <w:szCs w:val="24"/>
              </w:rPr>
            </w:pPr>
            <w:r w:rsidRPr="00CA4076">
              <w:rPr>
                <w:rFonts w:cs="Times New Roman"/>
                <w:szCs w:val="24"/>
              </w:rPr>
              <w:t xml:space="preserve">  </w:t>
            </w:r>
          </w:p>
          <w:p w14:paraId="4299155A" w14:textId="77777777" w:rsidR="00683359" w:rsidRPr="00CA4076" w:rsidRDefault="00683359" w:rsidP="005112B0">
            <w:pPr>
              <w:spacing w:line="360" w:lineRule="auto"/>
              <w:jc w:val="both"/>
              <w:rPr>
                <w:rFonts w:cs="Times New Roman"/>
                <w:szCs w:val="24"/>
              </w:rPr>
            </w:pPr>
            <w:r w:rsidRPr="00CA4076">
              <w:rPr>
                <w:rFonts w:cs="Times New Roman"/>
                <w:szCs w:val="24"/>
              </w:rPr>
              <w:t>F</w:t>
            </w:r>
          </w:p>
        </w:tc>
        <w:tc>
          <w:tcPr>
            <w:tcW w:w="1062" w:type="dxa"/>
            <w:tcBorders>
              <w:top w:val="single" w:sz="4" w:space="0" w:color="auto"/>
            </w:tcBorders>
          </w:tcPr>
          <w:p w14:paraId="05D50360" w14:textId="77777777" w:rsidR="00683359" w:rsidRPr="00CA4076" w:rsidRDefault="00683359" w:rsidP="005112B0">
            <w:pPr>
              <w:spacing w:line="360" w:lineRule="auto"/>
              <w:jc w:val="both"/>
              <w:rPr>
                <w:rFonts w:cs="Times New Roman"/>
                <w:szCs w:val="24"/>
              </w:rPr>
            </w:pPr>
          </w:p>
          <w:p w14:paraId="57EF4002" w14:textId="77777777" w:rsidR="00683359" w:rsidRDefault="00683359" w:rsidP="005112B0">
            <w:pPr>
              <w:spacing w:line="360" w:lineRule="auto"/>
              <w:jc w:val="both"/>
              <w:rPr>
                <w:rFonts w:cs="Times New Roman"/>
                <w:szCs w:val="24"/>
              </w:rPr>
            </w:pPr>
          </w:p>
          <w:p w14:paraId="1077672B" w14:textId="77777777" w:rsidR="00683359" w:rsidRPr="00CA4076" w:rsidRDefault="00683359" w:rsidP="005112B0">
            <w:pPr>
              <w:spacing w:line="360" w:lineRule="auto"/>
              <w:jc w:val="both"/>
              <w:rPr>
                <w:rFonts w:cs="Times New Roman"/>
                <w:szCs w:val="24"/>
              </w:rPr>
            </w:pPr>
            <w:r w:rsidRPr="00CA4076">
              <w:rPr>
                <w:rFonts w:cs="Times New Roman"/>
                <w:szCs w:val="24"/>
              </w:rPr>
              <w:t>P-Value</w:t>
            </w:r>
          </w:p>
        </w:tc>
      </w:tr>
      <w:tr w:rsidR="00683359" w:rsidRPr="00CA4076" w14:paraId="5A47941C" w14:textId="77777777" w:rsidTr="005112B0">
        <w:tc>
          <w:tcPr>
            <w:tcW w:w="1336" w:type="dxa"/>
            <w:vMerge/>
          </w:tcPr>
          <w:p w14:paraId="37AF70D9" w14:textId="77777777" w:rsidR="00683359" w:rsidRPr="00CA4076" w:rsidRDefault="00683359" w:rsidP="005112B0">
            <w:pPr>
              <w:spacing w:line="360" w:lineRule="auto"/>
              <w:jc w:val="both"/>
              <w:rPr>
                <w:rFonts w:cs="Times New Roman"/>
                <w:szCs w:val="24"/>
              </w:rPr>
            </w:pPr>
          </w:p>
        </w:tc>
        <w:tc>
          <w:tcPr>
            <w:tcW w:w="763" w:type="dxa"/>
          </w:tcPr>
          <w:p w14:paraId="6089060D" w14:textId="77777777" w:rsidR="00683359" w:rsidRPr="00CA4076" w:rsidRDefault="00683359" w:rsidP="005112B0">
            <w:pPr>
              <w:spacing w:line="360" w:lineRule="auto"/>
              <w:jc w:val="both"/>
              <w:rPr>
                <w:rFonts w:cs="Times New Roman"/>
                <w:szCs w:val="24"/>
              </w:rPr>
            </w:pPr>
            <w:r w:rsidRPr="00CA4076">
              <w:rPr>
                <w:rFonts w:cs="Times New Roman"/>
                <w:szCs w:val="24"/>
              </w:rPr>
              <w:t>Mean</w:t>
            </w:r>
          </w:p>
        </w:tc>
        <w:tc>
          <w:tcPr>
            <w:tcW w:w="656" w:type="dxa"/>
          </w:tcPr>
          <w:p w14:paraId="03BA1D08" w14:textId="77777777" w:rsidR="00683359" w:rsidRPr="00CA4076" w:rsidRDefault="00683359" w:rsidP="005112B0">
            <w:pPr>
              <w:spacing w:line="360" w:lineRule="auto"/>
              <w:jc w:val="both"/>
              <w:rPr>
                <w:rFonts w:cs="Times New Roman"/>
                <w:szCs w:val="24"/>
              </w:rPr>
            </w:pPr>
            <w:r w:rsidRPr="00CA4076">
              <w:rPr>
                <w:rFonts w:cs="Times New Roman"/>
                <w:szCs w:val="24"/>
              </w:rPr>
              <w:t>SD</w:t>
            </w:r>
          </w:p>
        </w:tc>
        <w:tc>
          <w:tcPr>
            <w:tcW w:w="773" w:type="dxa"/>
          </w:tcPr>
          <w:p w14:paraId="15F87C7F" w14:textId="77777777" w:rsidR="00683359" w:rsidRPr="00CA4076" w:rsidRDefault="00683359" w:rsidP="005112B0">
            <w:pPr>
              <w:spacing w:line="360" w:lineRule="auto"/>
              <w:jc w:val="both"/>
              <w:rPr>
                <w:rFonts w:cs="Times New Roman"/>
                <w:szCs w:val="24"/>
              </w:rPr>
            </w:pPr>
            <w:r w:rsidRPr="00CA4076">
              <w:rPr>
                <w:rFonts w:cs="Times New Roman"/>
                <w:szCs w:val="24"/>
              </w:rPr>
              <w:t>Mean</w:t>
            </w:r>
          </w:p>
        </w:tc>
        <w:tc>
          <w:tcPr>
            <w:tcW w:w="720" w:type="dxa"/>
          </w:tcPr>
          <w:p w14:paraId="78CCDDA3" w14:textId="77777777" w:rsidR="00683359" w:rsidRPr="00CA4076" w:rsidRDefault="00683359" w:rsidP="005112B0">
            <w:pPr>
              <w:spacing w:line="360" w:lineRule="auto"/>
              <w:jc w:val="both"/>
              <w:rPr>
                <w:rFonts w:cs="Times New Roman"/>
                <w:szCs w:val="24"/>
              </w:rPr>
            </w:pPr>
            <w:r w:rsidRPr="00CA4076">
              <w:rPr>
                <w:rFonts w:cs="Times New Roman"/>
                <w:szCs w:val="24"/>
              </w:rPr>
              <w:t>SD</w:t>
            </w:r>
          </w:p>
        </w:tc>
        <w:tc>
          <w:tcPr>
            <w:tcW w:w="810" w:type="dxa"/>
          </w:tcPr>
          <w:p w14:paraId="665FBDAF" w14:textId="77777777" w:rsidR="00683359" w:rsidRPr="00CA4076" w:rsidRDefault="00683359" w:rsidP="005112B0">
            <w:pPr>
              <w:spacing w:line="360" w:lineRule="auto"/>
              <w:jc w:val="both"/>
              <w:rPr>
                <w:rFonts w:cs="Times New Roman"/>
                <w:szCs w:val="24"/>
              </w:rPr>
            </w:pPr>
            <w:r w:rsidRPr="00CA4076">
              <w:rPr>
                <w:rFonts w:cs="Times New Roman"/>
                <w:szCs w:val="24"/>
              </w:rPr>
              <w:t>Mean</w:t>
            </w:r>
          </w:p>
        </w:tc>
        <w:tc>
          <w:tcPr>
            <w:tcW w:w="810" w:type="dxa"/>
          </w:tcPr>
          <w:p w14:paraId="01FCCC01" w14:textId="77777777" w:rsidR="00683359" w:rsidRPr="00CA4076" w:rsidRDefault="00683359" w:rsidP="005112B0">
            <w:pPr>
              <w:spacing w:line="360" w:lineRule="auto"/>
              <w:jc w:val="both"/>
              <w:rPr>
                <w:rFonts w:cs="Times New Roman"/>
                <w:szCs w:val="24"/>
              </w:rPr>
            </w:pPr>
            <w:r w:rsidRPr="00CA4076">
              <w:rPr>
                <w:rFonts w:cs="Times New Roman"/>
                <w:szCs w:val="24"/>
              </w:rPr>
              <w:t>SD</w:t>
            </w:r>
          </w:p>
        </w:tc>
        <w:tc>
          <w:tcPr>
            <w:tcW w:w="990" w:type="dxa"/>
          </w:tcPr>
          <w:p w14:paraId="5A2AE547" w14:textId="77777777" w:rsidR="00683359" w:rsidRPr="00CA4076" w:rsidRDefault="00683359" w:rsidP="005112B0">
            <w:pPr>
              <w:spacing w:line="360" w:lineRule="auto"/>
              <w:jc w:val="both"/>
              <w:rPr>
                <w:rFonts w:cs="Times New Roman"/>
                <w:szCs w:val="24"/>
              </w:rPr>
            </w:pPr>
            <w:r w:rsidRPr="00CA4076">
              <w:rPr>
                <w:rFonts w:cs="Times New Roman"/>
                <w:szCs w:val="24"/>
              </w:rPr>
              <w:t>Mean</w:t>
            </w:r>
          </w:p>
        </w:tc>
        <w:tc>
          <w:tcPr>
            <w:tcW w:w="720" w:type="dxa"/>
          </w:tcPr>
          <w:p w14:paraId="3AAAC75C" w14:textId="77777777" w:rsidR="00683359" w:rsidRPr="00CA4076" w:rsidRDefault="00683359" w:rsidP="005112B0">
            <w:pPr>
              <w:spacing w:line="360" w:lineRule="auto"/>
              <w:jc w:val="both"/>
              <w:rPr>
                <w:rFonts w:cs="Times New Roman"/>
                <w:szCs w:val="24"/>
              </w:rPr>
            </w:pPr>
            <w:r w:rsidRPr="00CA4076">
              <w:rPr>
                <w:rFonts w:cs="Times New Roman"/>
                <w:szCs w:val="24"/>
              </w:rPr>
              <w:t>SD</w:t>
            </w:r>
          </w:p>
        </w:tc>
        <w:tc>
          <w:tcPr>
            <w:tcW w:w="720" w:type="dxa"/>
            <w:vMerge w:val="restart"/>
          </w:tcPr>
          <w:p w14:paraId="44AEFAD9" w14:textId="77777777" w:rsidR="00683359" w:rsidRPr="00CA4076" w:rsidRDefault="00683359" w:rsidP="005112B0">
            <w:pPr>
              <w:spacing w:line="360" w:lineRule="auto"/>
              <w:jc w:val="both"/>
              <w:rPr>
                <w:rFonts w:cs="Times New Roman"/>
                <w:szCs w:val="24"/>
              </w:rPr>
            </w:pPr>
          </w:p>
        </w:tc>
        <w:tc>
          <w:tcPr>
            <w:tcW w:w="1062" w:type="dxa"/>
            <w:vMerge w:val="restart"/>
          </w:tcPr>
          <w:p w14:paraId="07DA3C4A" w14:textId="77777777" w:rsidR="00683359" w:rsidRPr="00CA4076" w:rsidRDefault="00683359" w:rsidP="005112B0">
            <w:pPr>
              <w:spacing w:line="360" w:lineRule="auto"/>
              <w:jc w:val="both"/>
              <w:rPr>
                <w:rFonts w:cs="Times New Roman"/>
                <w:szCs w:val="24"/>
              </w:rPr>
            </w:pPr>
          </w:p>
        </w:tc>
      </w:tr>
      <w:tr w:rsidR="00683359" w:rsidRPr="00CA4076" w14:paraId="6BBDB9B4" w14:textId="77777777" w:rsidTr="005112B0">
        <w:tc>
          <w:tcPr>
            <w:tcW w:w="1336" w:type="dxa"/>
          </w:tcPr>
          <w:p w14:paraId="0709DCFA" w14:textId="77777777" w:rsidR="00683359" w:rsidRPr="00CA4076" w:rsidRDefault="00683359" w:rsidP="005112B0">
            <w:pPr>
              <w:spacing w:line="360" w:lineRule="auto"/>
              <w:jc w:val="both"/>
              <w:rPr>
                <w:rFonts w:cs="Times New Roman"/>
                <w:szCs w:val="24"/>
              </w:rPr>
            </w:pPr>
            <w:r w:rsidRPr="00CA4076">
              <w:rPr>
                <w:rFonts w:cs="Times New Roman"/>
                <w:szCs w:val="24"/>
              </w:rPr>
              <w:t>Land Preparation</w:t>
            </w:r>
          </w:p>
        </w:tc>
        <w:tc>
          <w:tcPr>
            <w:tcW w:w="763" w:type="dxa"/>
          </w:tcPr>
          <w:p w14:paraId="206F1E64" w14:textId="77777777" w:rsidR="00683359" w:rsidRPr="00CA4076" w:rsidRDefault="00683359" w:rsidP="005112B0">
            <w:pPr>
              <w:spacing w:line="360" w:lineRule="auto"/>
              <w:jc w:val="both"/>
              <w:rPr>
                <w:rFonts w:cs="Times New Roman"/>
                <w:szCs w:val="24"/>
              </w:rPr>
            </w:pPr>
          </w:p>
          <w:p w14:paraId="61EDA550" w14:textId="77777777" w:rsidR="00683359" w:rsidRPr="00CA4076" w:rsidRDefault="00683359" w:rsidP="005112B0">
            <w:pPr>
              <w:spacing w:line="360" w:lineRule="auto"/>
              <w:jc w:val="both"/>
              <w:rPr>
                <w:rFonts w:cs="Times New Roman"/>
                <w:szCs w:val="24"/>
              </w:rPr>
            </w:pPr>
            <w:r w:rsidRPr="00CA4076">
              <w:rPr>
                <w:rFonts w:cs="Times New Roman"/>
                <w:szCs w:val="24"/>
              </w:rPr>
              <w:t>0.40</w:t>
            </w:r>
          </w:p>
        </w:tc>
        <w:tc>
          <w:tcPr>
            <w:tcW w:w="656" w:type="dxa"/>
          </w:tcPr>
          <w:p w14:paraId="74EBD6BC" w14:textId="77777777" w:rsidR="00683359" w:rsidRPr="00CA4076" w:rsidRDefault="00683359" w:rsidP="005112B0">
            <w:pPr>
              <w:spacing w:line="360" w:lineRule="auto"/>
              <w:jc w:val="both"/>
              <w:rPr>
                <w:rFonts w:cs="Times New Roman"/>
                <w:szCs w:val="24"/>
              </w:rPr>
            </w:pPr>
          </w:p>
          <w:p w14:paraId="1699E0FC" w14:textId="77777777" w:rsidR="00683359" w:rsidRPr="00CA4076" w:rsidRDefault="00683359" w:rsidP="005112B0">
            <w:pPr>
              <w:spacing w:line="360" w:lineRule="auto"/>
              <w:jc w:val="both"/>
              <w:rPr>
                <w:rFonts w:cs="Times New Roman"/>
                <w:szCs w:val="24"/>
              </w:rPr>
            </w:pPr>
            <w:r w:rsidRPr="00CA4076">
              <w:rPr>
                <w:rFonts w:cs="Times New Roman"/>
                <w:szCs w:val="24"/>
              </w:rPr>
              <w:t>0.05</w:t>
            </w:r>
          </w:p>
        </w:tc>
        <w:tc>
          <w:tcPr>
            <w:tcW w:w="773" w:type="dxa"/>
          </w:tcPr>
          <w:p w14:paraId="2858F299" w14:textId="77777777" w:rsidR="00683359" w:rsidRPr="00CA4076" w:rsidRDefault="00683359" w:rsidP="005112B0">
            <w:pPr>
              <w:spacing w:line="360" w:lineRule="auto"/>
              <w:jc w:val="both"/>
              <w:rPr>
                <w:rFonts w:cs="Times New Roman"/>
                <w:szCs w:val="24"/>
              </w:rPr>
            </w:pPr>
          </w:p>
          <w:p w14:paraId="775FA342" w14:textId="77777777" w:rsidR="00683359" w:rsidRPr="00CA4076" w:rsidRDefault="00683359" w:rsidP="005112B0">
            <w:pPr>
              <w:spacing w:line="360" w:lineRule="auto"/>
              <w:jc w:val="both"/>
              <w:rPr>
                <w:rFonts w:cs="Times New Roman"/>
                <w:szCs w:val="24"/>
              </w:rPr>
            </w:pPr>
            <w:r w:rsidRPr="00CA4076">
              <w:rPr>
                <w:rFonts w:cs="Times New Roman"/>
                <w:szCs w:val="24"/>
              </w:rPr>
              <w:t>0.70</w:t>
            </w:r>
          </w:p>
        </w:tc>
        <w:tc>
          <w:tcPr>
            <w:tcW w:w="720" w:type="dxa"/>
          </w:tcPr>
          <w:p w14:paraId="2B07065A" w14:textId="77777777" w:rsidR="00683359" w:rsidRPr="00CA4076" w:rsidRDefault="00683359" w:rsidP="005112B0">
            <w:pPr>
              <w:spacing w:line="360" w:lineRule="auto"/>
              <w:jc w:val="both"/>
              <w:rPr>
                <w:rFonts w:cs="Times New Roman"/>
                <w:szCs w:val="24"/>
              </w:rPr>
            </w:pPr>
          </w:p>
          <w:p w14:paraId="478B6969" w14:textId="77777777" w:rsidR="00683359" w:rsidRPr="00CA4076" w:rsidRDefault="00683359" w:rsidP="005112B0">
            <w:pPr>
              <w:spacing w:line="360" w:lineRule="auto"/>
              <w:jc w:val="both"/>
              <w:rPr>
                <w:rFonts w:cs="Times New Roman"/>
                <w:szCs w:val="24"/>
              </w:rPr>
            </w:pPr>
            <w:r w:rsidRPr="00CA4076">
              <w:rPr>
                <w:rFonts w:cs="Times New Roman"/>
                <w:szCs w:val="24"/>
              </w:rPr>
              <w:t>0.03</w:t>
            </w:r>
          </w:p>
        </w:tc>
        <w:tc>
          <w:tcPr>
            <w:tcW w:w="810" w:type="dxa"/>
          </w:tcPr>
          <w:p w14:paraId="4A57BC42" w14:textId="77777777" w:rsidR="00683359" w:rsidRPr="00CA4076" w:rsidRDefault="00683359" w:rsidP="005112B0">
            <w:pPr>
              <w:spacing w:line="360" w:lineRule="auto"/>
              <w:jc w:val="both"/>
              <w:rPr>
                <w:rFonts w:cs="Times New Roman"/>
                <w:szCs w:val="24"/>
              </w:rPr>
            </w:pPr>
          </w:p>
          <w:p w14:paraId="22DE0506" w14:textId="77777777" w:rsidR="00683359" w:rsidRPr="00CA4076" w:rsidRDefault="00683359" w:rsidP="005112B0">
            <w:pPr>
              <w:spacing w:line="360" w:lineRule="auto"/>
              <w:jc w:val="both"/>
              <w:rPr>
                <w:rFonts w:cs="Times New Roman"/>
                <w:szCs w:val="24"/>
              </w:rPr>
            </w:pPr>
            <w:r w:rsidRPr="00CA4076">
              <w:rPr>
                <w:rFonts w:cs="Times New Roman"/>
                <w:szCs w:val="24"/>
              </w:rPr>
              <w:t>0.88</w:t>
            </w:r>
          </w:p>
        </w:tc>
        <w:tc>
          <w:tcPr>
            <w:tcW w:w="810" w:type="dxa"/>
          </w:tcPr>
          <w:p w14:paraId="3A7370E0" w14:textId="77777777" w:rsidR="00683359" w:rsidRPr="00CA4076" w:rsidRDefault="00683359" w:rsidP="005112B0">
            <w:pPr>
              <w:spacing w:line="360" w:lineRule="auto"/>
              <w:jc w:val="both"/>
              <w:rPr>
                <w:rFonts w:cs="Times New Roman"/>
                <w:szCs w:val="24"/>
              </w:rPr>
            </w:pPr>
          </w:p>
          <w:p w14:paraId="79BE15F7" w14:textId="77777777" w:rsidR="00683359" w:rsidRPr="00CA4076" w:rsidRDefault="00683359" w:rsidP="005112B0">
            <w:pPr>
              <w:spacing w:line="360" w:lineRule="auto"/>
              <w:jc w:val="both"/>
              <w:rPr>
                <w:rFonts w:cs="Times New Roman"/>
                <w:szCs w:val="24"/>
              </w:rPr>
            </w:pPr>
            <w:r w:rsidRPr="00CA4076">
              <w:rPr>
                <w:rFonts w:cs="Times New Roman"/>
                <w:szCs w:val="24"/>
              </w:rPr>
              <w:t>0.12</w:t>
            </w:r>
          </w:p>
        </w:tc>
        <w:tc>
          <w:tcPr>
            <w:tcW w:w="990" w:type="dxa"/>
          </w:tcPr>
          <w:p w14:paraId="0C5DA7B5" w14:textId="77777777" w:rsidR="00683359" w:rsidRPr="00CA4076" w:rsidRDefault="00683359" w:rsidP="005112B0">
            <w:pPr>
              <w:spacing w:line="360" w:lineRule="auto"/>
              <w:jc w:val="both"/>
              <w:rPr>
                <w:rFonts w:cs="Times New Roman"/>
                <w:szCs w:val="24"/>
              </w:rPr>
            </w:pPr>
          </w:p>
          <w:p w14:paraId="7FF791B5" w14:textId="77777777" w:rsidR="00683359" w:rsidRPr="00CA4076" w:rsidRDefault="00683359" w:rsidP="005112B0">
            <w:pPr>
              <w:spacing w:line="360" w:lineRule="auto"/>
              <w:jc w:val="both"/>
              <w:rPr>
                <w:rFonts w:cs="Times New Roman"/>
                <w:szCs w:val="24"/>
              </w:rPr>
            </w:pPr>
            <w:r w:rsidRPr="00CA4076">
              <w:rPr>
                <w:rFonts w:cs="Times New Roman"/>
                <w:szCs w:val="24"/>
              </w:rPr>
              <w:t>0.66</w:t>
            </w:r>
          </w:p>
        </w:tc>
        <w:tc>
          <w:tcPr>
            <w:tcW w:w="720" w:type="dxa"/>
          </w:tcPr>
          <w:p w14:paraId="579DCD7B" w14:textId="77777777" w:rsidR="00683359" w:rsidRPr="00CA4076" w:rsidRDefault="00683359" w:rsidP="005112B0">
            <w:pPr>
              <w:spacing w:line="360" w:lineRule="auto"/>
              <w:jc w:val="both"/>
              <w:rPr>
                <w:rFonts w:cs="Times New Roman"/>
                <w:szCs w:val="24"/>
              </w:rPr>
            </w:pPr>
          </w:p>
          <w:p w14:paraId="5BE0C3EB" w14:textId="77777777" w:rsidR="00683359" w:rsidRPr="00CA4076" w:rsidRDefault="00683359" w:rsidP="005112B0">
            <w:pPr>
              <w:spacing w:line="360" w:lineRule="auto"/>
              <w:jc w:val="both"/>
              <w:rPr>
                <w:rFonts w:cs="Times New Roman"/>
                <w:szCs w:val="24"/>
              </w:rPr>
            </w:pPr>
            <w:r w:rsidRPr="00CA4076">
              <w:rPr>
                <w:rFonts w:cs="Times New Roman"/>
                <w:szCs w:val="24"/>
              </w:rPr>
              <w:t>0.06</w:t>
            </w:r>
          </w:p>
        </w:tc>
        <w:tc>
          <w:tcPr>
            <w:tcW w:w="720" w:type="dxa"/>
            <w:vMerge/>
          </w:tcPr>
          <w:p w14:paraId="58C8FF36" w14:textId="77777777" w:rsidR="00683359" w:rsidRPr="00CA4076" w:rsidRDefault="00683359" w:rsidP="005112B0">
            <w:pPr>
              <w:spacing w:line="360" w:lineRule="auto"/>
              <w:jc w:val="both"/>
              <w:rPr>
                <w:rFonts w:cs="Times New Roman"/>
                <w:szCs w:val="24"/>
              </w:rPr>
            </w:pPr>
          </w:p>
        </w:tc>
        <w:tc>
          <w:tcPr>
            <w:tcW w:w="1062" w:type="dxa"/>
            <w:vMerge/>
          </w:tcPr>
          <w:p w14:paraId="31F3A996" w14:textId="77777777" w:rsidR="00683359" w:rsidRPr="00CA4076" w:rsidRDefault="00683359" w:rsidP="005112B0">
            <w:pPr>
              <w:spacing w:line="360" w:lineRule="auto"/>
              <w:jc w:val="both"/>
              <w:rPr>
                <w:rFonts w:cs="Times New Roman"/>
                <w:szCs w:val="24"/>
              </w:rPr>
            </w:pPr>
          </w:p>
        </w:tc>
      </w:tr>
      <w:tr w:rsidR="00683359" w:rsidRPr="00CA4076" w14:paraId="793439A4" w14:textId="77777777" w:rsidTr="005112B0">
        <w:tc>
          <w:tcPr>
            <w:tcW w:w="1336" w:type="dxa"/>
          </w:tcPr>
          <w:p w14:paraId="688A22E7" w14:textId="77777777" w:rsidR="00683359" w:rsidRPr="00CA4076" w:rsidRDefault="00683359" w:rsidP="005112B0">
            <w:pPr>
              <w:spacing w:line="360" w:lineRule="auto"/>
              <w:jc w:val="both"/>
              <w:rPr>
                <w:rFonts w:cs="Times New Roman"/>
                <w:szCs w:val="24"/>
              </w:rPr>
            </w:pPr>
            <w:r w:rsidRPr="00CA4076">
              <w:rPr>
                <w:rFonts w:cs="Times New Roman"/>
                <w:szCs w:val="24"/>
              </w:rPr>
              <w:t>Seed Rate</w:t>
            </w:r>
          </w:p>
        </w:tc>
        <w:tc>
          <w:tcPr>
            <w:tcW w:w="763" w:type="dxa"/>
          </w:tcPr>
          <w:p w14:paraId="1669E325" w14:textId="77777777" w:rsidR="00683359" w:rsidRPr="00CA4076" w:rsidRDefault="00683359" w:rsidP="005112B0">
            <w:pPr>
              <w:spacing w:line="360" w:lineRule="auto"/>
              <w:jc w:val="both"/>
              <w:rPr>
                <w:rFonts w:cs="Times New Roman"/>
                <w:szCs w:val="24"/>
              </w:rPr>
            </w:pPr>
            <w:r w:rsidRPr="00CA4076">
              <w:rPr>
                <w:rFonts w:cs="Times New Roman"/>
                <w:szCs w:val="24"/>
              </w:rPr>
              <w:t>0.23</w:t>
            </w:r>
          </w:p>
        </w:tc>
        <w:tc>
          <w:tcPr>
            <w:tcW w:w="656" w:type="dxa"/>
          </w:tcPr>
          <w:p w14:paraId="773BB324" w14:textId="77777777" w:rsidR="00683359" w:rsidRPr="00CA4076" w:rsidRDefault="00683359" w:rsidP="005112B0">
            <w:pPr>
              <w:spacing w:line="360" w:lineRule="auto"/>
              <w:jc w:val="both"/>
              <w:rPr>
                <w:rFonts w:cs="Times New Roman"/>
                <w:szCs w:val="24"/>
              </w:rPr>
            </w:pPr>
            <w:r w:rsidRPr="00CA4076">
              <w:rPr>
                <w:rFonts w:cs="Times New Roman"/>
                <w:szCs w:val="24"/>
              </w:rPr>
              <w:t>0.07</w:t>
            </w:r>
          </w:p>
        </w:tc>
        <w:tc>
          <w:tcPr>
            <w:tcW w:w="773" w:type="dxa"/>
          </w:tcPr>
          <w:p w14:paraId="48546ED4" w14:textId="77777777" w:rsidR="00683359" w:rsidRPr="00CA4076" w:rsidRDefault="00683359" w:rsidP="005112B0">
            <w:pPr>
              <w:spacing w:line="360" w:lineRule="auto"/>
              <w:jc w:val="both"/>
              <w:rPr>
                <w:rFonts w:cs="Times New Roman"/>
                <w:szCs w:val="24"/>
              </w:rPr>
            </w:pPr>
            <w:r w:rsidRPr="00CA4076">
              <w:rPr>
                <w:rFonts w:cs="Times New Roman"/>
                <w:szCs w:val="24"/>
              </w:rPr>
              <w:t>0.75</w:t>
            </w:r>
          </w:p>
        </w:tc>
        <w:tc>
          <w:tcPr>
            <w:tcW w:w="720" w:type="dxa"/>
          </w:tcPr>
          <w:p w14:paraId="6A2C9381" w14:textId="77777777" w:rsidR="00683359" w:rsidRPr="00CA4076" w:rsidRDefault="00683359" w:rsidP="005112B0">
            <w:pPr>
              <w:spacing w:line="360" w:lineRule="auto"/>
              <w:jc w:val="both"/>
              <w:rPr>
                <w:rFonts w:cs="Times New Roman"/>
                <w:szCs w:val="24"/>
              </w:rPr>
            </w:pPr>
            <w:r w:rsidRPr="00CA4076">
              <w:rPr>
                <w:rFonts w:cs="Times New Roman"/>
                <w:szCs w:val="24"/>
              </w:rPr>
              <w:t>0.02</w:t>
            </w:r>
          </w:p>
        </w:tc>
        <w:tc>
          <w:tcPr>
            <w:tcW w:w="810" w:type="dxa"/>
          </w:tcPr>
          <w:p w14:paraId="4B23A98F" w14:textId="77777777" w:rsidR="00683359" w:rsidRPr="00CA4076" w:rsidRDefault="00683359" w:rsidP="005112B0">
            <w:pPr>
              <w:spacing w:line="360" w:lineRule="auto"/>
              <w:jc w:val="both"/>
              <w:rPr>
                <w:rFonts w:cs="Times New Roman"/>
                <w:szCs w:val="24"/>
              </w:rPr>
            </w:pPr>
            <w:r w:rsidRPr="00CA4076">
              <w:rPr>
                <w:rFonts w:cs="Times New Roman"/>
                <w:szCs w:val="24"/>
              </w:rPr>
              <w:t>0.90</w:t>
            </w:r>
          </w:p>
        </w:tc>
        <w:tc>
          <w:tcPr>
            <w:tcW w:w="810" w:type="dxa"/>
          </w:tcPr>
          <w:p w14:paraId="322CA9CB" w14:textId="77777777" w:rsidR="00683359" w:rsidRPr="00CA4076" w:rsidRDefault="00683359" w:rsidP="005112B0">
            <w:pPr>
              <w:spacing w:line="360" w:lineRule="auto"/>
              <w:jc w:val="both"/>
              <w:rPr>
                <w:rFonts w:cs="Times New Roman"/>
                <w:szCs w:val="24"/>
              </w:rPr>
            </w:pPr>
            <w:r w:rsidRPr="00CA4076">
              <w:rPr>
                <w:rFonts w:cs="Times New Roman"/>
                <w:szCs w:val="24"/>
              </w:rPr>
              <w:t>0.15</w:t>
            </w:r>
          </w:p>
        </w:tc>
        <w:tc>
          <w:tcPr>
            <w:tcW w:w="990" w:type="dxa"/>
          </w:tcPr>
          <w:p w14:paraId="767A983A" w14:textId="77777777" w:rsidR="00683359" w:rsidRPr="00CA4076" w:rsidRDefault="00683359" w:rsidP="005112B0">
            <w:pPr>
              <w:spacing w:line="360" w:lineRule="auto"/>
              <w:jc w:val="both"/>
              <w:rPr>
                <w:rFonts w:cs="Times New Roman"/>
                <w:szCs w:val="24"/>
              </w:rPr>
            </w:pPr>
            <w:r w:rsidRPr="00CA4076">
              <w:rPr>
                <w:rFonts w:cs="Times New Roman"/>
                <w:szCs w:val="24"/>
              </w:rPr>
              <w:t>0.62</w:t>
            </w:r>
          </w:p>
        </w:tc>
        <w:tc>
          <w:tcPr>
            <w:tcW w:w="720" w:type="dxa"/>
          </w:tcPr>
          <w:p w14:paraId="582ECDD9" w14:textId="77777777" w:rsidR="00683359" w:rsidRPr="00CA4076" w:rsidRDefault="00683359" w:rsidP="005112B0">
            <w:pPr>
              <w:spacing w:line="360" w:lineRule="auto"/>
              <w:jc w:val="both"/>
              <w:rPr>
                <w:rFonts w:cs="Times New Roman"/>
                <w:szCs w:val="24"/>
              </w:rPr>
            </w:pPr>
            <w:r w:rsidRPr="00CA4076">
              <w:rPr>
                <w:rFonts w:cs="Times New Roman"/>
                <w:szCs w:val="24"/>
              </w:rPr>
              <w:t>0.08</w:t>
            </w:r>
          </w:p>
        </w:tc>
        <w:tc>
          <w:tcPr>
            <w:tcW w:w="720" w:type="dxa"/>
            <w:vMerge/>
          </w:tcPr>
          <w:p w14:paraId="169BE383" w14:textId="77777777" w:rsidR="00683359" w:rsidRPr="00CA4076" w:rsidRDefault="00683359" w:rsidP="005112B0">
            <w:pPr>
              <w:spacing w:line="360" w:lineRule="auto"/>
              <w:jc w:val="both"/>
              <w:rPr>
                <w:rFonts w:cs="Times New Roman"/>
                <w:szCs w:val="24"/>
              </w:rPr>
            </w:pPr>
          </w:p>
        </w:tc>
        <w:tc>
          <w:tcPr>
            <w:tcW w:w="1062" w:type="dxa"/>
            <w:vMerge/>
          </w:tcPr>
          <w:p w14:paraId="7573DEB8" w14:textId="77777777" w:rsidR="00683359" w:rsidRPr="00CA4076" w:rsidRDefault="00683359" w:rsidP="005112B0">
            <w:pPr>
              <w:spacing w:line="360" w:lineRule="auto"/>
              <w:jc w:val="both"/>
              <w:rPr>
                <w:rFonts w:cs="Times New Roman"/>
                <w:szCs w:val="24"/>
              </w:rPr>
            </w:pPr>
          </w:p>
        </w:tc>
      </w:tr>
      <w:tr w:rsidR="00683359" w:rsidRPr="00CA4076" w14:paraId="11A5BCCF" w14:textId="77777777" w:rsidTr="005112B0">
        <w:tc>
          <w:tcPr>
            <w:tcW w:w="1336" w:type="dxa"/>
          </w:tcPr>
          <w:p w14:paraId="63945212" w14:textId="77777777" w:rsidR="00683359" w:rsidRPr="00CA4076" w:rsidRDefault="00683359" w:rsidP="005112B0">
            <w:pPr>
              <w:spacing w:line="360" w:lineRule="auto"/>
              <w:jc w:val="both"/>
              <w:rPr>
                <w:rFonts w:cs="Times New Roman"/>
                <w:szCs w:val="24"/>
              </w:rPr>
            </w:pPr>
            <w:r w:rsidRPr="00CA4076">
              <w:rPr>
                <w:rFonts w:cs="Times New Roman"/>
                <w:szCs w:val="24"/>
              </w:rPr>
              <w:t>NPS Rate</w:t>
            </w:r>
          </w:p>
        </w:tc>
        <w:tc>
          <w:tcPr>
            <w:tcW w:w="763" w:type="dxa"/>
          </w:tcPr>
          <w:p w14:paraId="4C1D625E" w14:textId="77777777" w:rsidR="00683359" w:rsidRPr="00CA4076" w:rsidRDefault="00683359" w:rsidP="005112B0">
            <w:pPr>
              <w:spacing w:line="360" w:lineRule="auto"/>
              <w:jc w:val="both"/>
              <w:rPr>
                <w:rFonts w:cs="Times New Roman"/>
                <w:szCs w:val="24"/>
              </w:rPr>
            </w:pPr>
            <w:r w:rsidRPr="00CA4076">
              <w:rPr>
                <w:rFonts w:cs="Times New Roman"/>
                <w:szCs w:val="24"/>
              </w:rPr>
              <w:t>0.19</w:t>
            </w:r>
          </w:p>
        </w:tc>
        <w:tc>
          <w:tcPr>
            <w:tcW w:w="656" w:type="dxa"/>
          </w:tcPr>
          <w:p w14:paraId="1E538438" w14:textId="77777777" w:rsidR="00683359" w:rsidRPr="00CA4076" w:rsidRDefault="00683359" w:rsidP="005112B0">
            <w:pPr>
              <w:spacing w:line="360" w:lineRule="auto"/>
              <w:jc w:val="both"/>
              <w:rPr>
                <w:rFonts w:cs="Times New Roman"/>
                <w:szCs w:val="24"/>
              </w:rPr>
            </w:pPr>
            <w:r w:rsidRPr="00CA4076">
              <w:rPr>
                <w:rFonts w:cs="Times New Roman"/>
                <w:szCs w:val="24"/>
              </w:rPr>
              <w:t>0.06</w:t>
            </w:r>
          </w:p>
        </w:tc>
        <w:tc>
          <w:tcPr>
            <w:tcW w:w="773" w:type="dxa"/>
          </w:tcPr>
          <w:p w14:paraId="05042A8B" w14:textId="77777777" w:rsidR="00683359" w:rsidRPr="00CA4076" w:rsidRDefault="00683359" w:rsidP="005112B0">
            <w:pPr>
              <w:spacing w:line="360" w:lineRule="auto"/>
              <w:jc w:val="both"/>
              <w:rPr>
                <w:rFonts w:cs="Times New Roman"/>
                <w:szCs w:val="24"/>
              </w:rPr>
            </w:pPr>
            <w:r w:rsidRPr="00CA4076">
              <w:rPr>
                <w:rFonts w:cs="Times New Roman"/>
                <w:szCs w:val="24"/>
              </w:rPr>
              <w:t>0.80</w:t>
            </w:r>
          </w:p>
        </w:tc>
        <w:tc>
          <w:tcPr>
            <w:tcW w:w="720" w:type="dxa"/>
          </w:tcPr>
          <w:p w14:paraId="0BE0D3F1" w14:textId="77777777" w:rsidR="00683359" w:rsidRPr="00CA4076" w:rsidRDefault="00683359" w:rsidP="005112B0">
            <w:pPr>
              <w:spacing w:line="360" w:lineRule="auto"/>
              <w:jc w:val="both"/>
              <w:rPr>
                <w:rFonts w:cs="Times New Roman"/>
                <w:szCs w:val="24"/>
              </w:rPr>
            </w:pPr>
            <w:r w:rsidRPr="00CA4076">
              <w:rPr>
                <w:rFonts w:cs="Times New Roman"/>
                <w:szCs w:val="24"/>
              </w:rPr>
              <w:t>0.03</w:t>
            </w:r>
          </w:p>
        </w:tc>
        <w:tc>
          <w:tcPr>
            <w:tcW w:w="810" w:type="dxa"/>
          </w:tcPr>
          <w:p w14:paraId="4B2F75EE" w14:textId="77777777" w:rsidR="00683359" w:rsidRPr="00CA4076" w:rsidRDefault="00683359" w:rsidP="005112B0">
            <w:pPr>
              <w:spacing w:line="360" w:lineRule="auto"/>
              <w:jc w:val="both"/>
              <w:rPr>
                <w:rFonts w:cs="Times New Roman"/>
                <w:szCs w:val="24"/>
              </w:rPr>
            </w:pPr>
            <w:r w:rsidRPr="00CA4076">
              <w:rPr>
                <w:rFonts w:cs="Times New Roman"/>
                <w:szCs w:val="24"/>
              </w:rPr>
              <w:t>0.98</w:t>
            </w:r>
          </w:p>
        </w:tc>
        <w:tc>
          <w:tcPr>
            <w:tcW w:w="810" w:type="dxa"/>
          </w:tcPr>
          <w:p w14:paraId="76CBF9D5" w14:textId="77777777" w:rsidR="00683359" w:rsidRPr="00CA4076" w:rsidRDefault="00683359" w:rsidP="005112B0">
            <w:pPr>
              <w:spacing w:line="360" w:lineRule="auto"/>
              <w:jc w:val="both"/>
              <w:rPr>
                <w:rFonts w:cs="Times New Roman"/>
                <w:szCs w:val="24"/>
              </w:rPr>
            </w:pPr>
            <w:r w:rsidRPr="00CA4076">
              <w:rPr>
                <w:rFonts w:cs="Times New Roman"/>
                <w:szCs w:val="24"/>
              </w:rPr>
              <w:t>0.10</w:t>
            </w:r>
          </w:p>
        </w:tc>
        <w:tc>
          <w:tcPr>
            <w:tcW w:w="990" w:type="dxa"/>
          </w:tcPr>
          <w:p w14:paraId="0A3C606F" w14:textId="77777777" w:rsidR="00683359" w:rsidRPr="00CA4076" w:rsidRDefault="00683359" w:rsidP="005112B0">
            <w:pPr>
              <w:spacing w:line="360" w:lineRule="auto"/>
              <w:jc w:val="both"/>
              <w:rPr>
                <w:rFonts w:cs="Times New Roman"/>
                <w:szCs w:val="24"/>
              </w:rPr>
            </w:pPr>
            <w:r w:rsidRPr="00CA4076">
              <w:rPr>
                <w:rFonts w:cs="Times New Roman"/>
                <w:szCs w:val="24"/>
              </w:rPr>
              <w:t>0.65</w:t>
            </w:r>
          </w:p>
        </w:tc>
        <w:tc>
          <w:tcPr>
            <w:tcW w:w="720" w:type="dxa"/>
          </w:tcPr>
          <w:p w14:paraId="494C4622" w14:textId="77777777" w:rsidR="00683359" w:rsidRPr="00CA4076" w:rsidRDefault="00683359" w:rsidP="005112B0">
            <w:pPr>
              <w:spacing w:line="360" w:lineRule="auto"/>
              <w:jc w:val="both"/>
              <w:rPr>
                <w:rFonts w:cs="Times New Roman"/>
                <w:szCs w:val="24"/>
              </w:rPr>
            </w:pPr>
            <w:r w:rsidRPr="00CA4076">
              <w:rPr>
                <w:rFonts w:cs="Times New Roman"/>
                <w:szCs w:val="24"/>
              </w:rPr>
              <w:t>0.06</w:t>
            </w:r>
          </w:p>
        </w:tc>
        <w:tc>
          <w:tcPr>
            <w:tcW w:w="720" w:type="dxa"/>
            <w:vMerge/>
          </w:tcPr>
          <w:p w14:paraId="0E2B6EF4" w14:textId="77777777" w:rsidR="00683359" w:rsidRPr="00CA4076" w:rsidRDefault="00683359" w:rsidP="005112B0">
            <w:pPr>
              <w:spacing w:line="360" w:lineRule="auto"/>
              <w:jc w:val="both"/>
              <w:rPr>
                <w:rFonts w:cs="Times New Roman"/>
                <w:szCs w:val="24"/>
              </w:rPr>
            </w:pPr>
          </w:p>
        </w:tc>
        <w:tc>
          <w:tcPr>
            <w:tcW w:w="1062" w:type="dxa"/>
            <w:vMerge/>
          </w:tcPr>
          <w:p w14:paraId="334C4FFF" w14:textId="77777777" w:rsidR="00683359" w:rsidRPr="00CA4076" w:rsidRDefault="00683359" w:rsidP="005112B0">
            <w:pPr>
              <w:spacing w:line="360" w:lineRule="auto"/>
              <w:jc w:val="both"/>
              <w:rPr>
                <w:rFonts w:cs="Times New Roman"/>
                <w:szCs w:val="24"/>
              </w:rPr>
            </w:pPr>
          </w:p>
        </w:tc>
      </w:tr>
      <w:tr w:rsidR="00683359" w:rsidRPr="00CA4076" w14:paraId="5CF7F00B" w14:textId="77777777" w:rsidTr="005112B0">
        <w:tc>
          <w:tcPr>
            <w:tcW w:w="1336" w:type="dxa"/>
          </w:tcPr>
          <w:p w14:paraId="1E491C81" w14:textId="77777777" w:rsidR="00683359" w:rsidRPr="00CA4076" w:rsidRDefault="00683359" w:rsidP="005112B0">
            <w:pPr>
              <w:spacing w:line="360" w:lineRule="auto"/>
              <w:jc w:val="both"/>
              <w:rPr>
                <w:rFonts w:cs="Times New Roman"/>
                <w:szCs w:val="24"/>
              </w:rPr>
            </w:pPr>
            <w:r w:rsidRPr="00CA4076">
              <w:rPr>
                <w:rFonts w:cs="Times New Roman"/>
                <w:szCs w:val="24"/>
              </w:rPr>
              <w:t>UREA</w:t>
            </w:r>
          </w:p>
        </w:tc>
        <w:tc>
          <w:tcPr>
            <w:tcW w:w="763" w:type="dxa"/>
          </w:tcPr>
          <w:p w14:paraId="75D74964" w14:textId="77777777" w:rsidR="00683359" w:rsidRPr="00CA4076" w:rsidRDefault="00683359" w:rsidP="005112B0">
            <w:pPr>
              <w:spacing w:line="360" w:lineRule="auto"/>
              <w:jc w:val="both"/>
              <w:rPr>
                <w:rFonts w:cs="Times New Roman"/>
                <w:szCs w:val="24"/>
              </w:rPr>
            </w:pPr>
            <w:r w:rsidRPr="00CA4076">
              <w:rPr>
                <w:rFonts w:cs="Times New Roman"/>
                <w:szCs w:val="24"/>
              </w:rPr>
              <w:t>0.18</w:t>
            </w:r>
          </w:p>
        </w:tc>
        <w:tc>
          <w:tcPr>
            <w:tcW w:w="656" w:type="dxa"/>
          </w:tcPr>
          <w:p w14:paraId="5F277AEF" w14:textId="77777777" w:rsidR="00683359" w:rsidRPr="00CA4076" w:rsidRDefault="00683359" w:rsidP="005112B0">
            <w:pPr>
              <w:spacing w:line="360" w:lineRule="auto"/>
              <w:jc w:val="both"/>
              <w:rPr>
                <w:rFonts w:cs="Times New Roman"/>
                <w:szCs w:val="24"/>
              </w:rPr>
            </w:pPr>
            <w:r w:rsidRPr="00CA4076">
              <w:rPr>
                <w:rFonts w:cs="Times New Roman"/>
                <w:szCs w:val="24"/>
              </w:rPr>
              <w:t>0.03</w:t>
            </w:r>
          </w:p>
        </w:tc>
        <w:tc>
          <w:tcPr>
            <w:tcW w:w="773" w:type="dxa"/>
          </w:tcPr>
          <w:p w14:paraId="08A41B8A" w14:textId="77777777" w:rsidR="00683359" w:rsidRPr="00CA4076" w:rsidRDefault="00683359" w:rsidP="005112B0">
            <w:pPr>
              <w:spacing w:line="360" w:lineRule="auto"/>
              <w:jc w:val="both"/>
              <w:rPr>
                <w:rFonts w:cs="Times New Roman"/>
                <w:szCs w:val="24"/>
              </w:rPr>
            </w:pPr>
            <w:r w:rsidRPr="00CA4076">
              <w:rPr>
                <w:rFonts w:cs="Times New Roman"/>
                <w:szCs w:val="24"/>
              </w:rPr>
              <w:t>0.45</w:t>
            </w:r>
          </w:p>
        </w:tc>
        <w:tc>
          <w:tcPr>
            <w:tcW w:w="720" w:type="dxa"/>
          </w:tcPr>
          <w:p w14:paraId="1AC12226" w14:textId="77777777" w:rsidR="00683359" w:rsidRPr="00CA4076" w:rsidRDefault="00683359" w:rsidP="005112B0">
            <w:pPr>
              <w:spacing w:line="360" w:lineRule="auto"/>
              <w:jc w:val="both"/>
              <w:rPr>
                <w:rFonts w:cs="Times New Roman"/>
                <w:szCs w:val="24"/>
              </w:rPr>
            </w:pPr>
            <w:r w:rsidRPr="00CA4076">
              <w:rPr>
                <w:rFonts w:cs="Times New Roman"/>
                <w:szCs w:val="24"/>
              </w:rPr>
              <w:t>0.01</w:t>
            </w:r>
          </w:p>
        </w:tc>
        <w:tc>
          <w:tcPr>
            <w:tcW w:w="810" w:type="dxa"/>
          </w:tcPr>
          <w:p w14:paraId="7E47DB4D" w14:textId="77777777" w:rsidR="00683359" w:rsidRPr="00CA4076" w:rsidRDefault="00683359" w:rsidP="005112B0">
            <w:pPr>
              <w:spacing w:line="360" w:lineRule="auto"/>
              <w:jc w:val="both"/>
              <w:rPr>
                <w:rFonts w:cs="Times New Roman"/>
                <w:szCs w:val="24"/>
              </w:rPr>
            </w:pPr>
            <w:r w:rsidRPr="00CA4076">
              <w:rPr>
                <w:rFonts w:cs="Times New Roman"/>
                <w:szCs w:val="24"/>
              </w:rPr>
              <w:t>0.75</w:t>
            </w:r>
          </w:p>
        </w:tc>
        <w:tc>
          <w:tcPr>
            <w:tcW w:w="810" w:type="dxa"/>
          </w:tcPr>
          <w:p w14:paraId="25B50E76" w14:textId="77777777" w:rsidR="00683359" w:rsidRPr="00CA4076" w:rsidRDefault="00683359" w:rsidP="005112B0">
            <w:pPr>
              <w:spacing w:line="360" w:lineRule="auto"/>
              <w:jc w:val="both"/>
              <w:rPr>
                <w:rFonts w:cs="Times New Roman"/>
                <w:szCs w:val="24"/>
              </w:rPr>
            </w:pPr>
            <w:r w:rsidRPr="00CA4076">
              <w:rPr>
                <w:rFonts w:cs="Times New Roman"/>
                <w:szCs w:val="24"/>
              </w:rPr>
              <w:t>0.09</w:t>
            </w:r>
          </w:p>
        </w:tc>
        <w:tc>
          <w:tcPr>
            <w:tcW w:w="990" w:type="dxa"/>
          </w:tcPr>
          <w:p w14:paraId="2DF89784" w14:textId="77777777" w:rsidR="00683359" w:rsidRPr="00CA4076" w:rsidRDefault="00683359" w:rsidP="005112B0">
            <w:pPr>
              <w:spacing w:line="360" w:lineRule="auto"/>
              <w:jc w:val="both"/>
              <w:rPr>
                <w:rFonts w:cs="Times New Roman"/>
                <w:szCs w:val="24"/>
              </w:rPr>
            </w:pPr>
            <w:r w:rsidRPr="00CA4076">
              <w:rPr>
                <w:rFonts w:cs="Times New Roman"/>
                <w:szCs w:val="24"/>
              </w:rPr>
              <w:t>0.46</w:t>
            </w:r>
          </w:p>
        </w:tc>
        <w:tc>
          <w:tcPr>
            <w:tcW w:w="720" w:type="dxa"/>
          </w:tcPr>
          <w:p w14:paraId="34D963D8" w14:textId="77777777" w:rsidR="00683359" w:rsidRPr="00CA4076" w:rsidRDefault="00683359" w:rsidP="005112B0">
            <w:pPr>
              <w:spacing w:line="360" w:lineRule="auto"/>
              <w:jc w:val="both"/>
              <w:rPr>
                <w:rFonts w:cs="Times New Roman"/>
                <w:szCs w:val="24"/>
              </w:rPr>
            </w:pPr>
            <w:r w:rsidRPr="00CA4076">
              <w:rPr>
                <w:rFonts w:cs="Times New Roman"/>
                <w:szCs w:val="24"/>
              </w:rPr>
              <w:t>0.04</w:t>
            </w:r>
          </w:p>
        </w:tc>
        <w:tc>
          <w:tcPr>
            <w:tcW w:w="720" w:type="dxa"/>
            <w:vMerge/>
          </w:tcPr>
          <w:p w14:paraId="12D8147D" w14:textId="77777777" w:rsidR="00683359" w:rsidRPr="00CA4076" w:rsidRDefault="00683359" w:rsidP="005112B0">
            <w:pPr>
              <w:spacing w:line="360" w:lineRule="auto"/>
              <w:jc w:val="both"/>
              <w:rPr>
                <w:rFonts w:cs="Times New Roman"/>
                <w:szCs w:val="24"/>
              </w:rPr>
            </w:pPr>
          </w:p>
        </w:tc>
        <w:tc>
          <w:tcPr>
            <w:tcW w:w="1062" w:type="dxa"/>
            <w:vMerge/>
          </w:tcPr>
          <w:p w14:paraId="0696A9AC" w14:textId="77777777" w:rsidR="00683359" w:rsidRPr="00CA4076" w:rsidRDefault="00683359" w:rsidP="005112B0">
            <w:pPr>
              <w:spacing w:line="360" w:lineRule="auto"/>
              <w:jc w:val="both"/>
              <w:rPr>
                <w:rFonts w:cs="Times New Roman"/>
                <w:szCs w:val="24"/>
              </w:rPr>
            </w:pPr>
          </w:p>
        </w:tc>
      </w:tr>
      <w:tr w:rsidR="00683359" w:rsidRPr="00CA4076" w14:paraId="16073CFE" w14:textId="77777777" w:rsidTr="005112B0">
        <w:tc>
          <w:tcPr>
            <w:tcW w:w="1336" w:type="dxa"/>
          </w:tcPr>
          <w:p w14:paraId="2EC0B78E" w14:textId="77777777" w:rsidR="00683359" w:rsidRPr="00CA4076" w:rsidRDefault="00683359" w:rsidP="005112B0">
            <w:pPr>
              <w:spacing w:line="360" w:lineRule="auto"/>
              <w:jc w:val="both"/>
              <w:rPr>
                <w:rFonts w:cs="Times New Roman"/>
                <w:szCs w:val="24"/>
              </w:rPr>
            </w:pPr>
            <w:r w:rsidRPr="00CA4076">
              <w:rPr>
                <w:rFonts w:cs="Times New Roman"/>
                <w:szCs w:val="24"/>
              </w:rPr>
              <w:t>Weeding Frequency</w:t>
            </w:r>
          </w:p>
        </w:tc>
        <w:tc>
          <w:tcPr>
            <w:tcW w:w="763" w:type="dxa"/>
          </w:tcPr>
          <w:p w14:paraId="324E8918" w14:textId="77777777" w:rsidR="00683359" w:rsidRPr="00CA4076" w:rsidRDefault="00683359" w:rsidP="005112B0">
            <w:pPr>
              <w:spacing w:line="360" w:lineRule="auto"/>
              <w:jc w:val="both"/>
              <w:rPr>
                <w:rFonts w:cs="Times New Roman"/>
                <w:szCs w:val="24"/>
              </w:rPr>
            </w:pPr>
          </w:p>
          <w:p w14:paraId="09EE34A4" w14:textId="77777777" w:rsidR="00683359" w:rsidRPr="00CA4076" w:rsidRDefault="00683359" w:rsidP="005112B0">
            <w:pPr>
              <w:spacing w:line="360" w:lineRule="auto"/>
              <w:jc w:val="both"/>
              <w:rPr>
                <w:rFonts w:cs="Times New Roman"/>
                <w:szCs w:val="24"/>
              </w:rPr>
            </w:pPr>
            <w:r w:rsidRPr="00CA4076">
              <w:rPr>
                <w:rFonts w:cs="Times New Roman"/>
                <w:szCs w:val="24"/>
              </w:rPr>
              <w:t>0.40</w:t>
            </w:r>
          </w:p>
        </w:tc>
        <w:tc>
          <w:tcPr>
            <w:tcW w:w="656" w:type="dxa"/>
          </w:tcPr>
          <w:p w14:paraId="12661FAB" w14:textId="77777777" w:rsidR="00683359" w:rsidRPr="00CA4076" w:rsidRDefault="00683359" w:rsidP="005112B0">
            <w:pPr>
              <w:spacing w:line="360" w:lineRule="auto"/>
              <w:jc w:val="both"/>
              <w:rPr>
                <w:rFonts w:cs="Times New Roman"/>
                <w:szCs w:val="24"/>
              </w:rPr>
            </w:pPr>
          </w:p>
          <w:p w14:paraId="72D99D6A" w14:textId="77777777" w:rsidR="00683359" w:rsidRPr="00CA4076" w:rsidRDefault="00683359" w:rsidP="005112B0">
            <w:pPr>
              <w:spacing w:line="360" w:lineRule="auto"/>
              <w:jc w:val="both"/>
              <w:rPr>
                <w:rFonts w:cs="Times New Roman"/>
                <w:szCs w:val="24"/>
              </w:rPr>
            </w:pPr>
            <w:r w:rsidRPr="00CA4076">
              <w:rPr>
                <w:rFonts w:cs="Times New Roman"/>
                <w:szCs w:val="24"/>
              </w:rPr>
              <w:t>0.05</w:t>
            </w:r>
          </w:p>
        </w:tc>
        <w:tc>
          <w:tcPr>
            <w:tcW w:w="773" w:type="dxa"/>
          </w:tcPr>
          <w:p w14:paraId="2178D17D" w14:textId="77777777" w:rsidR="00683359" w:rsidRPr="00CA4076" w:rsidRDefault="00683359" w:rsidP="005112B0">
            <w:pPr>
              <w:spacing w:line="360" w:lineRule="auto"/>
              <w:jc w:val="both"/>
              <w:rPr>
                <w:rFonts w:cs="Times New Roman"/>
                <w:szCs w:val="24"/>
              </w:rPr>
            </w:pPr>
          </w:p>
          <w:p w14:paraId="33096421" w14:textId="77777777" w:rsidR="00683359" w:rsidRPr="00CA4076" w:rsidRDefault="00683359" w:rsidP="005112B0">
            <w:pPr>
              <w:spacing w:line="360" w:lineRule="auto"/>
              <w:jc w:val="both"/>
              <w:rPr>
                <w:rFonts w:cs="Times New Roman"/>
                <w:szCs w:val="24"/>
              </w:rPr>
            </w:pPr>
            <w:r w:rsidRPr="00CA4076">
              <w:rPr>
                <w:rFonts w:cs="Times New Roman"/>
                <w:szCs w:val="24"/>
              </w:rPr>
              <w:t>0.60</w:t>
            </w:r>
          </w:p>
        </w:tc>
        <w:tc>
          <w:tcPr>
            <w:tcW w:w="720" w:type="dxa"/>
          </w:tcPr>
          <w:p w14:paraId="0A5316EA" w14:textId="77777777" w:rsidR="00683359" w:rsidRPr="00CA4076" w:rsidRDefault="00683359" w:rsidP="005112B0">
            <w:pPr>
              <w:spacing w:line="360" w:lineRule="auto"/>
              <w:jc w:val="both"/>
              <w:rPr>
                <w:rFonts w:cs="Times New Roman"/>
                <w:szCs w:val="24"/>
              </w:rPr>
            </w:pPr>
          </w:p>
          <w:p w14:paraId="30A2C914" w14:textId="77777777" w:rsidR="00683359" w:rsidRPr="00CA4076" w:rsidRDefault="00683359" w:rsidP="005112B0">
            <w:pPr>
              <w:spacing w:line="360" w:lineRule="auto"/>
              <w:jc w:val="both"/>
              <w:rPr>
                <w:rFonts w:cs="Times New Roman"/>
                <w:szCs w:val="24"/>
              </w:rPr>
            </w:pPr>
            <w:r w:rsidRPr="00CA4076">
              <w:rPr>
                <w:rFonts w:cs="Times New Roman"/>
                <w:szCs w:val="24"/>
              </w:rPr>
              <w:t>0.01</w:t>
            </w:r>
          </w:p>
        </w:tc>
        <w:tc>
          <w:tcPr>
            <w:tcW w:w="810" w:type="dxa"/>
          </w:tcPr>
          <w:p w14:paraId="7008D556" w14:textId="77777777" w:rsidR="00683359" w:rsidRPr="00CA4076" w:rsidRDefault="00683359" w:rsidP="005112B0">
            <w:pPr>
              <w:spacing w:line="360" w:lineRule="auto"/>
              <w:jc w:val="both"/>
              <w:rPr>
                <w:rFonts w:cs="Times New Roman"/>
                <w:szCs w:val="24"/>
              </w:rPr>
            </w:pPr>
          </w:p>
          <w:p w14:paraId="1DED329D" w14:textId="77777777" w:rsidR="00683359" w:rsidRPr="00CA4076" w:rsidRDefault="00683359" w:rsidP="005112B0">
            <w:pPr>
              <w:spacing w:line="360" w:lineRule="auto"/>
              <w:jc w:val="both"/>
              <w:rPr>
                <w:rFonts w:cs="Times New Roman"/>
                <w:szCs w:val="24"/>
              </w:rPr>
            </w:pPr>
            <w:r w:rsidRPr="00CA4076">
              <w:rPr>
                <w:rFonts w:cs="Times New Roman"/>
                <w:szCs w:val="24"/>
              </w:rPr>
              <w:t>1.00</w:t>
            </w:r>
          </w:p>
        </w:tc>
        <w:tc>
          <w:tcPr>
            <w:tcW w:w="810" w:type="dxa"/>
          </w:tcPr>
          <w:p w14:paraId="2FBB79F1" w14:textId="77777777" w:rsidR="00683359" w:rsidRPr="00CA4076" w:rsidRDefault="00683359" w:rsidP="005112B0">
            <w:pPr>
              <w:spacing w:line="360" w:lineRule="auto"/>
              <w:jc w:val="both"/>
              <w:rPr>
                <w:rFonts w:cs="Times New Roman"/>
                <w:szCs w:val="24"/>
              </w:rPr>
            </w:pPr>
          </w:p>
          <w:p w14:paraId="4641E246" w14:textId="77777777" w:rsidR="00683359" w:rsidRPr="00CA4076" w:rsidRDefault="00683359" w:rsidP="005112B0">
            <w:pPr>
              <w:spacing w:line="360" w:lineRule="auto"/>
              <w:jc w:val="both"/>
              <w:rPr>
                <w:rFonts w:cs="Times New Roman"/>
                <w:szCs w:val="24"/>
              </w:rPr>
            </w:pPr>
            <w:r w:rsidRPr="00CA4076">
              <w:rPr>
                <w:rFonts w:cs="Times New Roman"/>
                <w:szCs w:val="24"/>
              </w:rPr>
              <w:t>0.12</w:t>
            </w:r>
          </w:p>
        </w:tc>
        <w:tc>
          <w:tcPr>
            <w:tcW w:w="990" w:type="dxa"/>
          </w:tcPr>
          <w:p w14:paraId="68927B75" w14:textId="77777777" w:rsidR="00683359" w:rsidRPr="00CA4076" w:rsidRDefault="00683359" w:rsidP="005112B0">
            <w:pPr>
              <w:spacing w:line="360" w:lineRule="auto"/>
              <w:jc w:val="both"/>
              <w:rPr>
                <w:rFonts w:cs="Times New Roman"/>
                <w:szCs w:val="24"/>
              </w:rPr>
            </w:pPr>
          </w:p>
          <w:p w14:paraId="56972426" w14:textId="77777777" w:rsidR="00683359" w:rsidRPr="00CA4076" w:rsidRDefault="00683359" w:rsidP="005112B0">
            <w:pPr>
              <w:spacing w:line="360" w:lineRule="auto"/>
              <w:jc w:val="both"/>
              <w:rPr>
                <w:rFonts w:cs="Times New Roman"/>
                <w:szCs w:val="24"/>
              </w:rPr>
            </w:pPr>
            <w:r w:rsidRPr="00CA4076">
              <w:rPr>
                <w:rFonts w:cs="Times New Roman"/>
                <w:szCs w:val="24"/>
              </w:rPr>
              <w:t>0.66</w:t>
            </w:r>
          </w:p>
        </w:tc>
        <w:tc>
          <w:tcPr>
            <w:tcW w:w="720" w:type="dxa"/>
          </w:tcPr>
          <w:p w14:paraId="7F52AE2D" w14:textId="77777777" w:rsidR="00683359" w:rsidRPr="00CA4076" w:rsidRDefault="00683359" w:rsidP="005112B0">
            <w:pPr>
              <w:spacing w:line="360" w:lineRule="auto"/>
              <w:jc w:val="both"/>
              <w:rPr>
                <w:rFonts w:cs="Times New Roman"/>
                <w:szCs w:val="24"/>
              </w:rPr>
            </w:pPr>
          </w:p>
          <w:p w14:paraId="21F0F587" w14:textId="77777777" w:rsidR="00683359" w:rsidRPr="00CA4076" w:rsidRDefault="00683359" w:rsidP="005112B0">
            <w:pPr>
              <w:spacing w:line="360" w:lineRule="auto"/>
              <w:jc w:val="both"/>
              <w:rPr>
                <w:rFonts w:cs="Times New Roman"/>
                <w:szCs w:val="24"/>
              </w:rPr>
            </w:pPr>
            <w:r w:rsidRPr="00CA4076">
              <w:rPr>
                <w:rFonts w:cs="Times New Roman"/>
                <w:szCs w:val="24"/>
              </w:rPr>
              <w:t>0.06</w:t>
            </w:r>
          </w:p>
        </w:tc>
        <w:tc>
          <w:tcPr>
            <w:tcW w:w="720" w:type="dxa"/>
            <w:vMerge/>
          </w:tcPr>
          <w:p w14:paraId="3407F537" w14:textId="77777777" w:rsidR="00683359" w:rsidRPr="00CA4076" w:rsidRDefault="00683359" w:rsidP="005112B0">
            <w:pPr>
              <w:spacing w:line="360" w:lineRule="auto"/>
              <w:jc w:val="both"/>
              <w:rPr>
                <w:rFonts w:cs="Times New Roman"/>
                <w:szCs w:val="24"/>
              </w:rPr>
            </w:pPr>
          </w:p>
        </w:tc>
        <w:tc>
          <w:tcPr>
            <w:tcW w:w="1062" w:type="dxa"/>
            <w:vMerge/>
          </w:tcPr>
          <w:p w14:paraId="30570929" w14:textId="77777777" w:rsidR="00683359" w:rsidRPr="00CA4076" w:rsidRDefault="00683359" w:rsidP="005112B0">
            <w:pPr>
              <w:spacing w:line="360" w:lineRule="auto"/>
              <w:jc w:val="both"/>
              <w:rPr>
                <w:rFonts w:cs="Times New Roman"/>
                <w:szCs w:val="24"/>
              </w:rPr>
            </w:pPr>
          </w:p>
        </w:tc>
      </w:tr>
      <w:tr w:rsidR="00683359" w:rsidRPr="00CA4076" w14:paraId="44A61400" w14:textId="77777777" w:rsidTr="005112B0">
        <w:tc>
          <w:tcPr>
            <w:tcW w:w="1336" w:type="dxa"/>
          </w:tcPr>
          <w:p w14:paraId="2EBBA09C" w14:textId="77777777" w:rsidR="00683359" w:rsidRPr="00CA4076" w:rsidRDefault="00683359" w:rsidP="005112B0">
            <w:pPr>
              <w:spacing w:line="360" w:lineRule="auto"/>
              <w:jc w:val="both"/>
              <w:rPr>
                <w:rFonts w:cs="Times New Roman"/>
                <w:szCs w:val="24"/>
              </w:rPr>
            </w:pPr>
            <w:r w:rsidRPr="00CA4076">
              <w:rPr>
                <w:rFonts w:cs="Times New Roman"/>
                <w:szCs w:val="24"/>
              </w:rPr>
              <w:t xml:space="preserve">Land allocated </w:t>
            </w:r>
          </w:p>
        </w:tc>
        <w:tc>
          <w:tcPr>
            <w:tcW w:w="763" w:type="dxa"/>
          </w:tcPr>
          <w:p w14:paraId="6F0D4D52" w14:textId="77777777" w:rsidR="00683359" w:rsidRPr="00CA4076" w:rsidRDefault="00683359" w:rsidP="005112B0">
            <w:pPr>
              <w:spacing w:line="360" w:lineRule="auto"/>
              <w:jc w:val="both"/>
              <w:rPr>
                <w:rFonts w:cs="Times New Roman"/>
                <w:szCs w:val="24"/>
              </w:rPr>
            </w:pPr>
          </w:p>
          <w:p w14:paraId="6C5C3C05" w14:textId="77777777" w:rsidR="00683359" w:rsidRPr="00CA4076" w:rsidRDefault="00683359" w:rsidP="005112B0">
            <w:pPr>
              <w:spacing w:line="360" w:lineRule="auto"/>
              <w:jc w:val="both"/>
              <w:rPr>
                <w:rFonts w:cs="Times New Roman"/>
                <w:szCs w:val="24"/>
              </w:rPr>
            </w:pPr>
            <w:r w:rsidRPr="00CA4076">
              <w:rPr>
                <w:rFonts w:cs="Times New Roman"/>
                <w:szCs w:val="24"/>
              </w:rPr>
              <w:t>0.32</w:t>
            </w:r>
          </w:p>
        </w:tc>
        <w:tc>
          <w:tcPr>
            <w:tcW w:w="656" w:type="dxa"/>
          </w:tcPr>
          <w:p w14:paraId="29778820" w14:textId="77777777" w:rsidR="00683359" w:rsidRPr="00CA4076" w:rsidRDefault="00683359" w:rsidP="005112B0">
            <w:pPr>
              <w:spacing w:line="360" w:lineRule="auto"/>
              <w:jc w:val="both"/>
              <w:rPr>
                <w:rFonts w:cs="Times New Roman"/>
                <w:szCs w:val="24"/>
              </w:rPr>
            </w:pPr>
          </w:p>
          <w:p w14:paraId="69ADF449" w14:textId="77777777" w:rsidR="00683359" w:rsidRPr="00CA4076" w:rsidRDefault="00683359" w:rsidP="005112B0">
            <w:pPr>
              <w:spacing w:line="360" w:lineRule="auto"/>
              <w:jc w:val="both"/>
              <w:rPr>
                <w:rFonts w:cs="Times New Roman"/>
                <w:szCs w:val="24"/>
              </w:rPr>
            </w:pPr>
            <w:r w:rsidRPr="00CA4076">
              <w:rPr>
                <w:rFonts w:cs="Times New Roman"/>
                <w:szCs w:val="24"/>
              </w:rPr>
              <w:t>0.04</w:t>
            </w:r>
          </w:p>
        </w:tc>
        <w:tc>
          <w:tcPr>
            <w:tcW w:w="773" w:type="dxa"/>
          </w:tcPr>
          <w:p w14:paraId="51818B5B" w14:textId="77777777" w:rsidR="00683359" w:rsidRPr="00CA4076" w:rsidRDefault="00683359" w:rsidP="005112B0">
            <w:pPr>
              <w:spacing w:line="360" w:lineRule="auto"/>
              <w:jc w:val="both"/>
              <w:rPr>
                <w:rFonts w:cs="Times New Roman"/>
                <w:szCs w:val="24"/>
              </w:rPr>
            </w:pPr>
          </w:p>
          <w:p w14:paraId="71CBFF0B" w14:textId="77777777" w:rsidR="00683359" w:rsidRPr="00CA4076" w:rsidRDefault="00683359" w:rsidP="005112B0">
            <w:pPr>
              <w:spacing w:line="360" w:lineRule="auto"/>
              <w:jc w:val="both"/>
              <w:rPr>
                <w:rFonts w:cs="Times New Roman"/>
                <w:szCs w:val="24"/>
              </w:rPr>
            </w:pPr>
            <w:r w:rsidRPr="00CA4076">
              <w:rPr>
                <w:rFonts w:cs="Times New Roman"/>
                <w:szCs w:val="24"/>
              </w:rPr>
              <w:t>0.54</w:t>
            </w:r>
          </w:p>
        </w:tc>
        <w:tc>
          <w:tcPr>
            <w:tcW w:w="720" w:type="dxa"/>
          </w:tcPr>
          <w:p w14:paraId="3A0432CC" w14:textId="77777777" w:rsidR="00683359" w:rsidRPr="00CA4076" w:rsidRDefault="00683359" w:rsidP="005112B0">
            <w:pPr>
              <w:spacing w:line="360" w:lineRule="auto"/>
              <w:jc w:val="both"/>
              <w:rPr>
                <w:rFonts w:cs="Times New Roman"/>
                <w:szCs w:val="24"/>
              </w:rPr>
            </w:pPr>
          </w:p>
          <w:p w14:paraId="4E1D81DE" w14:textId="77777777" w:rsidR="00683359" w:rsidRPr="00CA4076" w:rsidRDefault="00683359" w:rsidP="005112B0">
            <w:pPr>
              <w:spacing w:line="360" w:lineRule="auto"/>
              <w:jc w:val="both"/>
              <w:rPr>
                <w:rFonts w:cs="Times New Roman"/>
                <w:szCs w:val="24"/>
              </w:rPr>
            </w:pPr>
            <w:r w:rsidRPr="00CA4076">
              <w:rPr>
                <w:rFonts w:cs="Times New Roman"/>
                <w:szCs w:val="24"/>
              </w:rPr>
              <w:t>0.02</w:t>
            </w:r>
          </w:p>
        </w:tc>
        <w:tc>
          <w:tcPr>
            <w:tcW w:w="810" w:type="dxa"/>
          </w:tcPr>
          <w:p w14:paraId="5D0BFF9B" w14:textId="77777777" w:rsidR="00683359" w:rsidRPr="00CA4076" w:rsidRDefault="00683359" w:rsidP="005112B0">
            <w:pPr>
              <w:spacing w:line="360" w:lineRule="auto"/>
              <w:jc w:val="both"/>
              <w:rPr>
                <w:rFonts w:cs="Times New Roman"/>
                <w:szCs w:val="24"/>
              </w:rPr>
            </w:pPr>
          </w:p>
          <w:p w14:paraId="3059D4F8" w14:textId="77777777" w:rsidR="00683359" w:rsidRPr="00CA4076" w:rsidRDefault="00683359" w:rsidP="005112B0">
            <w:pPr>
              <w:spacing w:line="360" w:lineRule="auto"/>
              <w:jc w:val="both"/>
              <w:rPr>
                <w:rFonts w:cs="Times New Roman"/>
                <w:szCs w:val="24"/>
              </w:rPr>
            </w:pPr>
            <w:r w:rsidRPr="00CA4076">
              <w:rPr>
                <w:rFonts w:cs="Times New Roman"/>
                <w:szCs w:val="24"/>
              </w:rPr>
              <w:t>0.77</w:t>
            </w:r>
          </w:p>
        </w:tc>
        <w:tc>
          <w:tcPr>
            <w:tcW w:w="810" w:type="dxa"/>
          </w:tcPr>
          <w:p w14:paraId="014C0B02" w14:textId="77777777" w:rsidR="00683359" w:rsidRPr="00CA4076" w:rsidRDefault="00683359" w:rsidP="005112B0">
            <w:pPr>
              <w:spacing w:line="360" w:lineRule="auto"/>
              <w:jc w:val="both"/>
              <w:rPr>
                <w:rFonts w:cs="Times New Roman"/>
                <w:szCs w:val="24"/>
              </w:rPr>
            </w:pPr>
          </w:p>
          <w:p w14:paraId="5D4F0831" w14:textId="77777777" w:rsidR="00683359" w:rsidRPr="00CA4076" w:rsidRDefault="00683359" w:rsidP="005112B0">
            <w:pPr>
              <w:spacing w:line="360" w:lineRule="auto"/>
              <w:jc w:val="both"/>
              <w:rPr>
                <w:rFonts w:cs="Times New Roman"/>
                <w:szCs w:val="24"/>
              </w:rPr>
            </w:pPr>
            <w:r w:rsidRPr="00CA4076">
              <w:rPr>
                <w:rFonts w:cs="Times New Roman"/>
                <w:szCs w:val="24"/>
              </w:rPr>
              <w:t>0.14</w:t>
            </w:r>
          </w:p>
        </w:tc>
        <w:tc>
          <w:tcPr>
            <w:tcW w:w="990" w:type="dxa"/>
          </w:tcPr>
          <w:p w14:paraId="3BFA300C" w14:textId="77777777" w:rsidR="00683359" w:rsidRPr="00CA4076" w:rsidRDefault="00683359" w:rsidP="005112B0">
            <w:pPr>
              <w:spacing w:line="360" w:lineRule="auto"/>
              <w:jc w:val="both"/>
              <w:rPr>
                <w:rFonts w:cs="Times New Roman"/>
                <w:szCs w:val="24"/>
              </w:rPr>
            </w:pPr>
          </w:p>
          <w:p w14:paraId="0811FF0D" w14:textId="77777777" w:rsidR="00683359" w:rsidRPr="00CA4076" w:rsidRDefault="00683359" w:rsidP="005112B0">
            <w:pPr>
              <w:spacing w:line="360" w:lineRule="auto"/>
              <w:jc w:val="both"/>
              <w:rPr>
                <w:rFonts w:cs="Times New Roman"/>
                <w:szCs w:val="24"/>
              </w:rPr>
            </w:pPr>
            <w:r w:rsidRPr="00CA4076">
              <w:rPr>
                <w:rFonts w:cs="Times New Roman"/>
                <w:szCs w:val="24"/>
              </w:rPr>
              <w:t>0.54</w:t>
            </w:r>
          </w:p>
        </w:tc>
        <w:tc>
          <w:tcPr>
            <w:tcW w:w="720" w:type="dxa"/>
          </w:tcPr>
          <w:p w14:paraId="35723C29" w14:textId="77777777" w:rsidR="00683359" w:rsidRPr="00CA4076" w:rsidRDefault="00683359" w:rsidP="005112B0">
            <w:pPr>
              <w:spacing w:line="360" w:lineRule="auto"/>
              <w:jc w:val="both"/>
              <w:rPr>
                <w:rFonts w:cs="Times New Roman"/>
                <w:szCs w:val="24"/>
              </w:rPr>
            </w:pPr>
          </w:p>
          <w:p w14:paraId="7A7AD1B3" w14:textId="77777777" w:rsidR="00683359" w:rsidRPr="00CA4076" w:rsidRDefault="00683359" w:rsidP="005112B0">
            <w:pPr>
              <w:spacing w:line="360" w:lineRule="auto"/>
              <w:jc w:val="both"/>
              <w:rPr>
                <w:rFonts w:cs="Times New Roman"/>
                <w:szCs w:val="24"/>
              </w:rPr>
            </w:pPr>
            <w:r w:rsidRPr="00CA4076">
              <w:rPr>
                <w:rFonts w:cs="Times New Roman"/>
                <w:szCs w:val="24"/>
              </w:rPr>
              <w:t>0.06</w:t>
            </w:r>
          </w:p>
        </w:tc>
        <w:tc>
          <w:tcPr>
            <w:tcW w:w="720" w:type="dxa"/>
            <w:vMerge/>
          </w:tcPr>
          <w:p w14:paraId="54CBB3F1" w14:textId="77777777" w:rsidR="00683359" w:rsidRPr="00CA4076" w:rsidRDefault="00683359" w:rsidP="005112B0">
            <w:pPr>
              <w:spacing w:line="360" w:lineRule="auto"/>
              <w:jc w:val="both"/>
              <w:rPr>
                <w:rFonts w:cs="Times New Roman"/>
                <w:szCs w:val="24"/>
              </w:rPr>
            </w:pPr>
          </w:p>
        </w:tc>
        <w:tc>
          <w:tcPr>
            <w:tcW w:w="1062" w:type="dxa"/>
            <w:vMerge/>
          </w:tcPr>
          <w:p w14:paraId="25C2FE64" w14:textId="77777777" w:rsidR="00683359" w:rsidRPr="00CA4076" w:rsidRDefault="00683359" w:rsidP="005112B0">
            <w:pPr>
              <w:spacing w:line="360" w:lineRule="auto"/>
              <w:jc w:val="both"/>
              <w:rPr>
                <w:rFonts w:cs="Times New Roman"/>
                <w:szCs w:val="24"/>
              </w:rPr>
            </w:pPr>
          </w:p>
        </w:tc>
      </w:tr>
      <w:tr w:rsidR="00683359" w:rsidRPr="00CA4076" w14:paraId="0B6086FD" w14:textId="77777777" w:rsidTr="005112B0">
        <w:trPr>
          <w:trHeight w:val="684"/>
        </w:trPr>
        <w:tc>
          <w:tcPr>
            <w:tcW w:w="5868" w:type="dxa"/>
            <w:gridSpan w:val="7"/>
            <w:tcBorders>
              <w:bottom w:val="single" w:sz="4" w:space="0" w:color="auto"/>
            </w:tcBorders>
          </w:tcPr>
          <w:p w14:paraId="325A1D64" w14:textId="77777777" w:rsidR="00683359" w:rsidRPr="00CA4076" w:rsidRDefault="00683359" w:rsidP="005112B0">
            <w:pPr>
              <w:spacing w:line="360" w:lineRule="auto"/>
              <w:jc w:val="both"/>
              <w:rPr>
                <w:rFonts w:cs="Times New Roman"/>
                <w:szCs w:val="24"/>
              </w:rPr>
            </w:pPr>
            <w:r w:rsidRPr="00CA4076">
              <w:rPr>
                <w:rFonts w:cs="Times New Roman"/>
                <w:szCs w:val="24"/>
              </w:rPr>
              <w:t xml:space="preserve">Overall </w:t>
            </w:r>
          </w:p>
          <w:p w14:paraId="4626538E" w14:textId="77777777" w:rsidR="00683359" w:rsidRPr="00CA4076" w:rsidRDefault="00683359" w:rsidP="005112B0">
            <w:pPr>
              <w:spacing w:line="360" w:lineRule="auto"/>
              <w:jc w:val="both"/>
              <w:rPr>
                <w:rFonts w:cs="Times New Roman"/>
                <w:szCs w:val="24"/>
              </w:rPr>
            </w:pPr>
            <w:r w:rsidRPr="00CA4076">
              <w:rPr>
                <w:rFonts w:cs="Times New Roman"/>
                <w:szCs w:val="24"/>
              </w:rPr>
              <w:t xml:space="preserve">Intensity        </w:t>
            </w:r>
            <w:r w:rsidRPr="00CA4076">
              <w:rPr>
                <w:rFonts w:cs="Times New Roman"/>
                <w:b/>
                <w:szCs w:val="24"/>
              </w:rPr>
              <w:t>0.28      0.05    0.64      0.02     0.88       0.12</w:t>
            </w:r>
          </w:p>
        </w:tc>
        <w:tc>
          <w:tcPr>
            <w:tcW w:w="990" w:type="dxa"/>
            <w:tcBorders>
              <w:bottom w:val="single" w:sz="4" w:space="0" w:color="auto"/>
            </w:tcBorders>
          </w:tcPr>
          <w:p w14:paraId="47603A57" w14:textId="77777777" w:rsidR="00683359" w:rsidRPr="00CA4076" w:rsidRDefault="00683359" w:rsidP="005112B0">
            <w:pPr>
              <w:spacing w:line="360" w:lineRule="auto"/>
              <w:jc w:val="both"/>
              <w:rPr>
                <w:rFonts w:cs="Times New Roman"/>
                <w:b/>
                <w:szCs w:val="24"/>
              </w:rPr>
            </w:pPr>
          </w:p>
          <w:p w14:paraId="51AAE795" w14:textId="77777777" w:rsidR="00683359" w:rsidRPr="00CA4076" w:rsidRDefault="00683359" w:rsidP="005112B0">
            <w:pPr>
              <w:spacing w:line="360" w:lineRule="auto"/>
              <w:jc w:val="both"/>
              <w:rPr>
                <w:rFonts w:cs="Times New Roman"/>
                <w:b/>
                <w:szCs w:val="24"/>
              </w:rPr>
            </w:pPr>
            <w:r w:rsidRPr="00CA4076">
              <w:rPr>
                <w:rFonts w:cs="Times New Roman"/>
                <w:b/>
                <w:szCs w:val="24"/>
              </w:rPr>
              <w:t>0.60</w:t>
            </w:r>
          </w:p>
        </w:tc>
        <w:tc>
          <w:tcPr>
            <w:tcW w:w="720" w:type="dxa"/>
            <w:tcBorders>
              <w:bottom w:val="single" w:sz="4" w:space="0" w:color="auto"/>
            </w:tcBorders>
          </w:tcPr>
          <w:p w14:paraId="24832003" w14:textId="77777777" w:rsidR="00683359" w:rsidRPr="00CA4076" w:rsidRDefault="00683359" w:rsidP="005112B0">
            <w:pPr>
              <w:spacing w:line="360" w:lineRule="auto"/>
              <w:jc w:val="both"/>
              <w:rPr>
                <w:rFonts w:cs="Times New Roman"/>
                <w:b/>
                <w:szCs w:val="24"/>
              </w:rPr>
            </w:pPr>
          </w:p>
          <w:p w14:paraId="556FE79C" w14:textId="77777777" w:rsidR="00683359" w:rsidRPr="00CA4076" w:rsidRDefault="00683359" w:rsidP="005112B0">
            <w:pPr>
              <w:spacing w:line="360" w:lineRule="auto"/>
              <w:jc w:val="both"/>
              <w:rPr>
                <w:rFonts w:cs="Times New Roman"/>
                <w:b/>
                <w:szCs w:val="24"/>
              </w:rPr>
            </w:pPr>
            <w:r w:rsidRPr="00CA4076">
              <w:rPr>
                <w:rFonts w:cs="Times New Roman"/>
                <w:b/>
                <w:szCs w:val="24"/>
              </w:rPr>
              <w:t>0.06</w:t>
            </w:r>
          </w:p>
        </w:tc>
        <w:tc>
          <w:tcPr>
            <w:tcW w:w="720" w:type="dxa"/>
            <w:tcBorders>
              <w:bottom w:val="single" w:sz="4" w:space="0" w:color="auto"/>
            </w:tcBorders>
          </w:tcPr>
          <w:p w14:paraId="41152151" w14:textId="77777777" w:rsidR="00683359" w:rsidRPr="00CA4076" w:rsidRDefault="00683359" w:rsidP="005112B0">
            <w:pPr>
              <w:spacing w:line="360" w:lineRule="auto"/>
              <w:jc w:val="both"/>
              <w:rPr>
                <w:rFonts w:cs="Times New Roman"/>
                <w:szCs w:val="24"/>
              </w:rPr>
            </w:pPr>
          </w:p>
          <w:p w14:paraId="62ABEB81" w14:textId="77777777" w:rsidR="00683359" w:rsidRPr="00CA4076" w:rsidRDefault="00683359" w:rsidP="005112B0">
            <w:pPr>
              <w:spacing w:line="360" w:lineRule="auto"/>
              <w:jc w:val="both"/>
              <w:rPr>
                <w:rFonts w:cs="Times New Roman"/>
                <w:szCs w:val="24"/>
              </w:rPr>
            </w:pPr>
            <w:r w:rsidRPr="00CA4076">
              <w:rPr>
                <w:rFonts w:cs="Times New Roman"/>
                <w:szCs w:val="24"/>
              </w:rPr>
              <w:t>35.6</w:t>
            </w:r>
          </w:p>
        </w:tc>
        <w:tc>
          <w:tcPr>
            <w:tcW w:w="1062" w:type="dxa"/>
            <w:tcBorders>
              <w:bottom w:val="single" w:sz="4" w:space="0" w:color="auto"/>
            </w:tcBorders>
          </w:tcPr>
          <w:p w14:paraId="78768DD9" w14:textId="77777777" w:rsidR="00683359" w:rsidRPr="00CA4076" w:rsidRDefault="00683359" w:rsidP="005112B0">
            <w:pPr>
              <w:spacing w:line="360" w:lineRule="auto"/>
              <w:jc w:val="both"/>
              <w:rPr>
                <w:rFonts w:cs="Times New Roman"/>
                <w:szCs w:val="24"/>
              </w:rPr>
            </w:pPr>
          </w:p>
          <w:p w14:paraId="772CC3CD" w14:textId="77777777" w:rsidR="00683359" w:rsidRPr="00CA4076" w:rsidRDefault="00683359" w:rsidP="005112B0">
            <w:pPr>
              <w:spacing w:line="360" w:lineRule="auto"/>
              <w:jc w:val="both"/>
              <w:rPr>
                <w:rFonts w:cs="Times New Roman"/>
                <w:szCs w:val="24"/>
              </w:rPr>
            </w:pPr>
            <w:r w:rsidRPr="00CA4076">
              <w:rPr>
                <w:rFonts w:cs="Times New Roman"/>
                <w:szCs w:val="24"/>
              </w:rPr>
              <w:t>0.005</w:t>
            </w:r>
          </w:p>
        </w:tc>
      </w:tr>
    </w:tbl>
    <w:p w14:paraId="5D4CF3EE" w14:textId="762AB6E9" w:rsidR="00C431AF" w:rsidRDefault="00C431AF" w:rsidP="00C431AF">
      <w:pPr>
        <w:spacing w:line="360" w:lineRule="auto"/>
        <w:jc w:val="both"/>
        <w:rPr>
          <w:rFonts w:ascii="Times New Roman" w:hAnsi="Times New Roman" w:cs="Times New Roman"/>
          <w:sz w:val="24"/>
        </w:rPr>
      </w:pPr>
      <w:r>
        <w:rPr>
          <w:rFonts w:ascii="Times New Roman" w:hAnsi="Times New Roman" w:cs="Times New Roman"/>
          <w:sz w:val="24"/>
        </w:rPr>
        <w:t>Table-</w:t>
      </w:r>
      <w:r w:rsidR="00683359">
        <w:rPr>
          <w:rFonts w:ascii="Times New Roman" w:hAnsi="Times New Roman" w:cs="Times New Roman"/>
          <w:sz w:val="24"/>
        </w:rPr>
        <w:t>2</w:t>
      </w:r>
      <w:r>
        <w:rPr>
          <w:rFonts w:ascii="Times New Roman" w:hAnsi="Times New Roman" w:cs="Times New Roman"/>
          <w:sz w:val="24"/>
        </w:rPr>
        <w:t xml:space="preserve"> the intensity of adoption of improved food barley production technology package by the adopter categories</w:t>
      </w:r>
    </w:p>
    <w:p w14:paraId="354A9F43" w14:textId="16753011" w:rsidR="00F56FC6" w:rsidRDefault="00F56FC6" w:rsidP="00F56FC6">
      <w:pPr>
        <w:spacing w:line="360" w:lineRule="auto"/>
        <w:jc w:val="both"/>
        <w:rPr>
          <w:rFonts w:ascii="Times New Roman" w:hAnsi="Times New Roman" w:cs="Times New Roman"/>
          <w:sz w:val="24"/>
        </w:rPr>
      </w:pPr>
      <w:r w:rsidRPr="005072BD">
        <w:rPr>
          <w:rFonts w:ascii="Times New Roman" w:hAnsi="Times New Roman" w:cs="Times New Roman"/>
          <w:sz w:val="24"/>
        </w:rPr>
        <w:t>As the table depicts, the overall intensity of adoption of improve</w:t>
      </w:r>
      <w:r>
        <w:rPr>
          <w:rFonts w:ascii="Times New Roman" w:hAnsi="Times New Roman" w:cs="Times New Roman"/>
          <w:sz w:val="24"/>
        </w:rPr>
        <w:t>d</w:t>
      </w:r>
      <w:r w:rsidRPr="005072BD">
        <w:rPr>
          <w:rFonts w:ascii="Times New Roman" w:hAnsi="Times New Roman" w:cs="Times New Roman"/>
          <w:sz w:val="24"/>
        </w:rPr>
        <w:t xml:space="preserve"> food barley production</w:t>
      </w:r>
      <w:r>
        <w:rPr>
          <w:rFonts w:ascii="Times New Roman" w:hAnsi="Times New Roman" w:cs="Times New Roman"/>
          <w:sz w:val="24"/>
        </w:rPr>
        <w:t xml:space="preserve"> technology</w:t>
      </w:r>
      <w:r w:rsidRPr="005072BD">
        <w:rPr>
          <w:rFonts w:ascii="Times New Roman" w:hAnsi="Times New Roman" w:cs="Times New Roman"/>
          <w:sz w:val="24"/>
        </w:rPr>
        <w:t xml:space="preserve"> package is 0.6. This shows that farmers in the study area adopted 60% of the recommended level of the package. The table also depicts the adoption intensity of each component of the package. </w:t>
      </w:r>
    </w:p>
    <w:p w14:paraId="5CD9EC76" w14:textId="77777777" w:rsidR="000A3ACB" w:rsidRPr="00FA292B" w:rsidRDefault="000A3ACB" w:rsidP="000A3ACB">
      <w:pPr>
        <w:spacing w:before="100" w:beforeAutospacing="1" w:after="100" w:afterAutospacing="1" w:line="240" w:lineRule="auto"/>
        <w:rPr>
          <w:rFonts w:ascii="Times New Roman" w:eastAsia="Times New Roman" w:hAnsi="Times New Roman" w:cs="Times New Roman"/>
          <w:sz w:val="24"/>
          <w:szCs w:val="24"/>
          <w:lang w:val="en-IN" w:eastAsia="en-IN"/>
        </w:rPr>
      </w:pPr>
      <w:r w:rsidRPr="00FA292B">
        <w:rPr>
          <w:rFonts w:ascii="Times New Roman" w:eastAsia="Times New Roman" w:hAnsi="Times New Roman" w:cs="Times New Roman"/>
          <w:b/>
          <w:bCs/>
          <w:sz w:val="24"/>
          <w:szCs w:val="24"/>
          <w:lang w:val="en-IN" w:eastAsia="en-IN"/>
        </w:rPr>
        <w:lastRenderedPageBreak/>
        <w:t>Conclusion</w:t>
      </w:r>
    </w:p>
    <w:p w14:paraId="2F516407" w14:textId="77777777" w:rsidR="000A3ACB" w:rsidRPr="00FA292B" w:rsidRDefault="000A3ACB" w:rsidP="000A3ACB">
      <w:pPr>
        <w:spacing w:before="100" w:beforeAutospacing="1" w:after="100" w:afterAutospacing="1" w:line="240" w:lineRule="auto"/>
        <w:rPr>
          <w:rFonts w:ascii="Times New Roman" w:eastAsia="Times New Roman" w:hAnsi="Times New Roman" w:cs="Times New Roman"/>
          <w:sz w:val="24"/>
          <w:szCs w:val="24"/>
          <w:lang w:val="en-IN" w:eastAsia="en-IN"/>
        </w:rPr>
      </w:pPr>
      <w:r w:rsidRPr="00FA292B">
        <w:rPr>
          <w:rFonts w:ascii="Times New Roman" w:eastAsia="Times New Roman" w:hAnsi="Times New Roman" w:cs="Times New Roman"/>
          <w:sz w:val="24"/>
          <w:szCs w:val="24"/>
          <w:lang w:val="en-IN" w:eastAsia="en-IN"/>
        </w:rPr>
        <w:t xml:space="preserve">The study concluded that the adoption of the improved food barley production technology package among smallholder farmers in </w:t>
      </w:r>
      <w:proofErr w:type="spellStart"/>
      <w:r w:rsidRPr="00FA292B">
        <w:rPr>
          <w:rFonts w:ascii="Times New Roman" w:eastAsia="Times New Roman" w:hAnsi="Times New Roman" w:cs="Times New Roman"/>
          <w:sz w:val="24"/>
          <w:szCs w:val="24"/>
          <w:lang w:val="en-IN" w:eastAsia="en-IN"/>
        </w:rPr>
        <w:t>Alicho</w:t>
      </w:r>
      <w:proofErr w:type="spellEnd"/>
      <w:r w:rsidRPr="00FA292B">
        <w:rPr>
          <w:rFonts w:ascii="Times New Roman" w:eastAsia="Times New Roman" w:hAnsi="Times New Roman" w:cs="Times New Roman"/>
          <w:sz w:val="24"/>
          <w:szCs w:val="24"/>
          <w:lang w:val="en-IN" w:eastAsia="en-IN"/>
        </w:rPr>
        <w:t xml:space="preserve"> </w:t>
      </w:r>
      <w:proofErr w:type="spellStart"/>
      <w:r w:rsidRPr="00FA292B">
        <w:rPr>
          <w:rFonts w:ascii="Times New Roman" w:eastAsia="Times New Roman" w:hAnsi="Times New Roman" w:cs="Times New Roman"/>
          <w:sz w:val="24"/>
          <w:szCs w:val="24"/>
          <w:lang w:val="en-IN" w:eastAsia="en-IN"/>
        </w:rPr>
        <w:t>Woriro</w:t>
      </w:r>
      <w:proofErr w:type="spellEnd"/>
      <w:r w:rsidRPr="00FA292B">
        <w:rPr>
          <w:rFonts w:ascii="Times New Roman" w:eastAsia="Times New Roman" w:hAnsi="Times New Roman" w:cs="Times New Roman"/>
          <w:sz w:val="24"/>
          <w:szCs w:val="24"/>
          <w:lang w:val="en-IN" w:eastAsia="en-IN"/>
        </w:rPr>
        <w:t xml:space="preserve"> District was moderate but not complete. Most sampled farmers had adopted at least some components of the package, while 11.4% remained non-adopters. The largest proportion of respondents fell within the medium adopter category, followed by high adopters, low adopters, and non-adopters. The overall adoption intensity was 0.60, showing that farmers applied about 60% of the recommended package. This indicates that a considerable part of the recommended food barley production technology package was still not fully adopted. Differences were also observed across individual components, including land preparation, seed rate, fertilizer application, weeding frequency, and land allocation. The findings suggest that there is an opportunity to improve adoption by building on the experience of medium and high adopters and by supporting low and non-adopting farmers through practical extension services, training, demonstrations, and improved institutional support.</w:t>
      </w:r>
    </w:p>
    <w:p w14:paraId="55C072DD" w14:textId="57BBE9BF" w:rsidR="002E6656" w:rsidRDefault="000A3ACB" w:rsidP="000A3ACB">
      <w:pPr>
        <w:spacing w:before="100" w:beforeAutospacing="1" w:after="100" w:afterAutospacing="1" w:line="240" w:lineRule="auto"/>
        <w:rPr>
          <w:rFonts w:ascii="Times New Roman" w:hAnsi="Times New Roman" w:cs="Times New Roman"/>
          <w:sz w:val="24"/>
        </w:rPr>
      </w:pPr>
      <w:r w:rsidRPr="00FA292B">
        <w:rPr>
          <w:rFonts w:ascii="Times New Roman" w:eastAsia="Times New Roman" w:hAnsi="Times New Roman" w:cs="Times New Roman"/>
          <w:sz w:val="24"/>
          <w:szCs w:val="24"/>
          <w:lang w:val="en-IN" w:eastAsia="en-IN"/>
        </w:rPr>
        <w:t>.</w:t>
      </w:r>
      <w:r>
        <w:rPr>
          <w:rFonts w:ascii="Times New Roman" w:hAnsi="Times New Roman" w:cs="Times New Roman"/>
          <w:sz w:val="24"/>
        </w:rPr>
        <w:t xml:space="preserve"> </w:t>
      </w:r>
    </w:p>
    <w:p w14:paraId="43F7D5E0" w14:textId="77777777" w:rsidR="002E6656" w:rsidRDefault="002E6656" w:rsidP="00F56FC6">
      <w:pPr>
        <w:spacing w:line="360" w:lineRule="auto"/>
        <w:jc w:val="both"/>
        <w:rPr>
          <w:rFonts w:ascii="Times New Roman" w:hAnsi="Times New Roman" w:cs="Times New Roman"/>
          <w:sz w:val="24"/>
        </w:rPr>
      </w:pPr>
    </w:p>
    <w:p w14:paraId="5F7B8BE1" w14:textId="77777777" w:rsidR="002E6656" w:rsidRPr="005E0FF1" w:rsidRDefault="002E6656" w:rsidP="002E6656">
      <w:pPr>
        <w:pStyle w:val="Heading2"/>
        <w:spacing w:line="360" w:lineRule="auto"/>
        <w:jc w:val="both"/>
        <w:rPr>
          <w:rFonts w:ascii="Times New Roman" w:hAnsi="Times New Roman" w:cs="Times New Roman"/>
          <w:color w:val="000000" w:themeColor="text1"/>
          <w:sz w:val="24"/>
        </w:rPr>
      </w:pPr>
      <w:r w:rsidRPr="005E0FF1">
        <w:rPr>
          <w:rFonts w:ascii="Times New Roman" w:hAnsi="Times New Roman" w:cs="Times New Roman"/>
          <w:color w:val="000000" w:themeColor="text1"/>
          <w:sz w:val="24"/>
        </w:rPr>
        <w:t xml:space="preserve">Recommendations </w:t>
      </w:r>
    </w:p>
    <w:p w14:paraId="21B22C9A" w14:textId="5E68A3AC" w:rsidR="002E6656" w:rsidRDefault="002E6656" w:rsidP="002E6656">
      <w:pPr>
        <w:spacing w:line="360" w:lineRule="auto"/>
        <w:jc w:val="both"/>
        <w:rPr>
          <w:rFonts w:ascii="Times New Roman" w:hAnsi="Times New Roman" w:cs="Times New Roman"/>
          <w:sz w:val="24"/>
        </w:rPr>
      </w:pPr>
      <w:r w:rsidRPr="002C2522">
        <w:rPr>
          <w:rFonts w:ascii="Times New Roman" w:hAnsi="Times New Roman" w:cs="Times New Roman"/>
          <w:sz w:val="24"/>
        </w:rPr>
        <w:t>Based on the conclusions made from the findings of the study, the following recommendations are put forward to enhance the adoption</w:t>
      </w:r>
      <w:r w:rsidR="008C29AC">
        <w:rPr>
          <w:rFonts w:ascii="Times New Roman" w:hAnsi="Times New Roman" w:cs="Times New Roman"/>
          <w:sz w:val="24"/>
        </w:rPr>
        <w:t xml:space="preserve"> status and intensity</w:t>
      </w:r>
      <w:r w:rsidRPr="002C2522">
        <w:rPr>
          <w:rFonts w:ascii="Times New Roman" w:hAnsi="Times New Roman" w:cs="Times New Roman"/>
          <w:sz w:val="24"/>
        </w:rPr>
        <w:t xml:space="preserve"> of </w:t>
      </w:r>
      <w:r>
        <w:rPr>
          <w:rFonts w:ascii="Times New Roman" w:hAnsi="Times New Roman" w:cs="Times New Roman"/>
          <w:sz w:val="24"/>
        </w:rPr>
        <w:t>improved food barley production</w:t>
      </w:r>
      <w:r w:rsidRPr="00F42EA3">
        <w:rPr>
          <w:rFonts w:ascii="Times New Roman" w:hAnsi="Times New Roman" w:cs="Times New Roman"/>
          <w:sz w:val="24"/>
        </w:rPr>
        <w:t>.</w:t>
      </w:r>
    </w:p>
    <w:p w14:paraId="4B65DF12" w14:textId="77777777" w:rsidR="002E6656" w:rsidRDefault="002E6656" w:rsidP="002E6656">
      <w:pPr>
        <w:spacing w:line="360" w:lineRule="auto"/>
        <w:jc w:val="both"/>
        <w:rPr>
          <w:rFonts w:ascii="Times New Roman" w:hAnsi="Times New Roman" w:cs="Times New Roman"/>
          <w:sz w:val="24"/>
        </w:rPr>
      </w:pPr>
      <w:r>
        <w:rPr>
          <w:rFonts w:ascii="Times New Roman" w:hAnsi="Times New Roman" w:cs="Times New Roman"/>
          <w:sz w:val="24"/>
        </w:rPr>
        <w:t>Government</w:t>
      </w:r>
      <w:r w:rsidRPr="00FD7D34">
        <w:rPr>
          <w:rFonts w:ascii="Times New Roman" w:hAnsi="Times New Roman" w:cs="Times New Roman"/>
          <w:sz w:val="24"/>
        </w:rPr>
        <w:t xml:space="preserve"> </w:t>
      </w:r>
      <w:r>
        <w:rPr>
          <w:rFonts w:ascii="Times New Roman" w:hAnsi="Times New Roman" w:cs="Times New Roman"/>
          <w:sz w:val="24"/>
        </w:rPr>
        <w:t xml:space="preserve">(extension service, seed enterprise and research systems) and non-governmental organizations, who are </w:t>
      </w:r>
      <w:r w:rsidRPr="00FD7D34">
        <w:rPr>
          <w:rFonts w:ascii="Times New Roman" w:hAnsi="Times New Roman" w:cs="Times New Roman"/>
          <w:sz w:val="24"/>
        </w:rPr>
        <w:t xml:space="preserve">concerned with the </w:t>
      </w:r>
      <w:r>
        <w:rPr>
          <w:rFonts w:ascii="Times New Roman" w:hAnsi="Times New Roman" w:cs="Times New Roman"/>
          <w:sz w:val="24"/>
        </w:rPr>
        <w:t>improvement</w:t>
      </w:r>
      <w:r w:rsidRPr="00FD7D34">
        <w:rPr>
          <w:rFonts w:ascii="Times New Roman" w:hAnsi="Times New Roman" w:cs="Times New Roman"/>
          <w:sz w:val="24"/>
        </w:rPr>
        <w:t xml:space="preserve"> of </w:t>
      </w:r>
      <w:r>
        <w:rPr>
          <w:rFonts w:ascii="Times New Roman" w:hAnsi="Times New Roman" w:cs="Times New Roman"/>
          <w:sz w:val="24"/>
        </w:rPr>
        <w:t>food barley sub-sector,</w:t>
      </w:r>
      <w:r w:rsidRPr="00FD7D34">
        <w:rPr>
          <w:rFonts w:ascii="Times New Roman" w:hAnsi="Times New Roman" w:cs="Times New Roman"/>
          <w:sz w:val="24"/>
        </w:rPr>
        <w:t xml:space="preserve"> should </w:t>
      </w:r>
      <w:r>
        <w:rPr>
          <w:rFonts w:ascii="Times New Roman" w:hAnsi="Times New Roman" w:cs="Times New Roman"/>
          <w:sz w:val="24"/>
        </w:rPr>
        <w:t>use the experience of medium and high adopters as a spring board</w:t>
      </w:r>
      <w:r w:rsidRPr="00C303DA">
        <w:rPr>
          <w:rFonts w:ascii="Times New Roman" w:hAnsi="Times New Roman" w:cs="Times New Roman"/>
          <w:sz w:val="24"/>
        </w:rPr>
        <w:t xml:space="preserve">, to support farmers under non-adopters’ and low adopters’ categories.  </w:t>
      </w:r>
      <w:r>
        <w:rPr>
          <w:rFonts w:ascii="Times New Roman" w:hAnsi="Times New Roman" w:cs="Times New Roman"/>
          <w:sz w:val="24"/>
        </w:rPr>
        <w:t xml:space="preserve">They should also </w:t>
      </w:r>
      <w:r w:rsidRPr="00FD7D34">
        <w:rPr>
          <w:rFonts w:ascii="Times New Roman" w:hAnsi="Times New Roman" w:cs="Times New Roman"/>
          <w:sz w:val="24"/>
        </w:rPr>
        <w:t xml:space="preserve">implement measures to address problems associated with the use of improved </w:t>
      </w:r>
      <w:r>
        <w:rPr>
          <w:rFonts w:ascii="Times New Roman" w:hAnsi="Times New Roman" w:cs="Times New Roman"/>
          <w:sz w:val="24"/>
        </w:rPr>
        <w:t>food barley production package.</w:t>
      </w:r>
      <w:r w:rsidRPr="00FD7D34">
        <w:rPr>
          <w:rFonts w:ascii="Times New Roman" w:hAnsi="Times New Roman" w:cs="Times New Roman"/>
          <w:sz w:val="24"/>
        </w:rPr>
        <w:t xml:space="preserve"> </w:t>
      </w:r>
      <w:r>
        <w:rPr>
          <w:rFonts w:ascii="Times New Roman" w:hAnsi="Times New Roman" w:cs="Times New Roman"/>
          <w:sz w:val="24"/>
        </w:rPr>
        <w:t xml:space="preserve">These include raising the awareness of smallholder farmers about improved food barley production technology package through demonstrations, field visits and farmer-to-farmer experience sharing. </w:t>
      </w:r>
    </w:p>
    <w:p w14:paraId="1E2B8830" w14:textId="5F0337C6" w:rsidR="002E6656" w:rsidRDefault="002E6656" w:rsidP="002E6656">
      <w:pPr>
        <w:spacing w:line="360" w:lineRule="auto"/>
        <w:jc w:val="both"/>
        <w:rPr>
          <w:rFonts w:ascii="Times New Roman" w:hAnsi="Times New Roman" w:cs="Times New Roman"/>
          <w:sz w:val="24"/>
        </w:rPr>
      </w:pPr>
      <w:r>
        <w:rPr>
          <w:rFonts w:ascii="Times New Roman" w:hAnsi="Times New Roman" w:cs="Times New Roman"/>
          <w:sz w:val="24"/>
        </w:rPr>
        <w:t>Skill based and practical trainings should be given by district agricultural office and the extension workers on application of each component of the package. Farmers’ Training Centers (FTCs) should function properly to give awareness to the farmers on the advantages of using recommended components of improved food barley production technology package.</w:t>
      </w:r>
    </w:p>
    <w:p w14:paraId="4FA92721" w14:textId="77777777" w:rsidR="000A3ACB" w:rsidRPr="00FA292B" w:rsidRDefault="000A3ACB" w:rsidP="000A3ACB">
      <w:pPr>
        <w:spacing w:before="100" w:beforeAutospacing="1" w:after="100" w:afterAutospacing="1" w:line="240" w:lineRule="auto"/>
        <w:rPr>
          <w:rFonts w:ascii="Times New Roman" w:eastAsia="Times New Roman" w:hAnsi="Times New Roman" w:cs="Times New Roman"/>
          <w:sz w:val="24"/>
          <w:szCs w:val="24"/>
          <w:lang w:val="en-IN" w:eastAsia="en-IN"/>
        </w:rPr>
      </w:pPr>
      <w:r w:rsidRPr="00FA292B">
        <w:rPr>
          <w:rFonts w:ascii="Times New Roman" w:eastAsia="Times New Roman" w:hAnsi="Times New Roman" w:cs="Times New Roman"/>
          <w:b/>
          <w:bCs/>
          <w:sz w:val="24"/>
          <w:szCs w:val="24"/>
          <w:lang w:val="en-IN" w:eastAsia="en-IN"/>
        </w:rPr>
        <w:t>Limitation</w:t>
      </w:r>
    </w:p>
    <w:p w14:paraId="197F9CA5" w14:textId="63BFB50F" w:rsidR="000A3ACB" w:rsidRDefault="000A3ACB" w:rsidP="000A3ACB">
      <w:pPr>
        <w:spacing w:line="360" w:lineRule="auto"/>
        <w:jc w:val="both"/>
        <w:rPr>
          <w:rFonts w:ascii="Times New Roman" w:eastAsia="Times New Roman" w:hAnsi="Times New Roman" w:cs="Times New Roman"/>
          <w:sz w:val="24"/>
          <w:szCs w:val="24"/>
          <w:lang w:val="en-IN" w:eastAsia="en-IN"/>
        </w:rPr>
      </w:pPr>
      <w:r w:rsidRPr="00FA292B">
        <w:rPr>
          <w:rFonts w:ascii="Times New Roman" w:eastAsia="Times New Roman" w:hAnsi="Times New Roman" w:cs="Times New Roman"/>
          <w:sz w:val="24"/>
          <w:szCs w:val="24"/>
          <w:lang w:val="en-IN" w:eastAsia="en-IN"/>
        </w:rPr>
        <w:lastRenderedPageBreak/>
        <w:t xml:space="preserve">This study was limited to 140 smallholder food barley-producing households in three selected kebeles of </w:t>
      </w:r>
      <w:proofErr w:type="spellStart"/>
      <w:r w:rsidRPr="00FA292B">
        <w:rPr>
          <w:rFonts w:ascii="Times New Roman" w:eastAsia="Times New Roman" w:hAnsi="Times New Roman" w:cs="Times New Roman"/>
          <w:sz w:val="24"/>
          <w:szCs w:val="24"/>
          <w:lang w:val="en-IN" w:eastAsia="en-IN"/>
        </w:rPr>
        <w:t>Alicho</w:t>
      </w:r>
      <w:proofErr w:type="spellEnd"/>
      <w:r w:rsidRPr="00FA292B">
        <w:rPr>
          <w:rFonts w:ascii="Times New Roman" w:eastAsia="Times New Roman" w:hAnsi="Times New Roman" w:cs="Times New Roman"/>
          <w:sz w:val="24"/>
          <w:szCs w:val="24"/>
          <w:lang w:val="en-IN" w:eastAsia="en-IN"/>
        </w:rPr>
        <w:t xml:space="preserve"> </w:t>
      </w:r>
      <w:proofErr w:type="spellStart"/>
      <w:r w:rsidRPr="00FA292B">
        <w:rPr>
          <w:rFonts w:ascii="Times New Roman" w:eastAsia="Times New Roman" w:hAnsi="Times New Roman" w:cs="Times New Roman"/>
          <w:sz w:val="24"/>
          <w:szCs w:val="24"/>
          <w:lang w:val="en-IN" w:eastAsia="en-IN"/>
        </w:rPr>
        <w:t>Woriro</w:t>
      </w:r>
      <w:proofErr w:type="spellEnd"/>
      <w:r w:rsidRPr="00FA292B">
        <w:rPr>
          <w:rFonts w:ascii="Times New Roman" w:eastAsia="Times New Roman" w:hAnsi="Times New Roman" w:cs="Times New Roman"/>
          <w:sz w:val="24"/>
          <w:szCs w:val="24"/>
          <w:lang w:val="en-IN" w:eastAsia="en-IN"/>
        </w:rPr>
        <w:t xml:space="preserve"> District. Therefore, the findings may not fully represent all food barley producers in other districts or </w:t>
      </w:r>
      <w:proofErr w:type="spellStart"/>
      <w:r w:rsidRPr="00FA292B">
        <w:rPr>
          <w:rFonts w:ascii="Times New Roman" w:eastAsia="Times New Roman" w:hAnsi="Times New Roman" w:cs="Times New Roman"/>
          <w:sz w:val="24"/>
          <w:szCs w:val="24"/>
          <w:lang w:val="en-IN" w:eastAsia="en-IN"/>
        </w:rPr>
        <w:t>agro</w:t>
      </w:r>
      <w:proofErr w:type="spellEnd"/>
      <w:r w:rsidRPr="00FA292B">
        <w:rPr>
          <w:rFonts w:ascii="Times New Roman" w:eastAsia="Times New Roman" w:hAnsi="Times New Roman" w:cs="Times New Roman"/>
          <w:sz w:val="24"/>
          <w:szCs w:val="24"/>
          <w:lang w:val="en-IN" w:eastAsia="en-IN"/>
        </w:rPr>
        <w:t>-ecological zones. The study mainly used descriptive statistics and an adoption index, which limits explanation of the determinants of adoption. Some information was based on farmers’ self-reported practices and may be affected by recall or reporting bias. The study also focused on selected components of the improved food barley production technology package, while other production, market, institutional, and environmental factors may influence adoption</w:t>
      </w:r>
      <w:r>
        <w:rPr>
          <w:rFonts w:ascii="Times New Roman" w:eastAsia="Times New Roman" w:hAnsi="Times New Roman" w:cs="Times New Roman"/>
          <w:sz w:val="24"/>
          <w:szCs w:val="24"/>
          <w:lang w:val="en-IN" w:eastAsia="en-IN"/>
        </w:rPr>
        <w:t>.</w:t>
      </w:r>
    </w:p>
    <w:p w14:paraId="1580D740" w14:textId="77777777" w:rsidR="000A3ACB" w:rsidRDefault="000A3ACB" w:rsidP="000A3ACB">
      <w:pPr>
        <w:shd w:val="clear" w:color="auto" w:fill="FFFFFF"/>
        <w:spacing w:after="0" w:line="240" w:lineRule="auto"/>
        <w:rPr>
          <w:rFonts w:ascii="Arial" w:eastAsia="Times New Roman" w:hAnsi="Arial" w:cs="Arial"/>
          <w:color w:val="222222"/>
          <w:sz w:val="24"/>
          <w:szCs w:val="24"/>
          <w:lang w:val="en-IN" w:eastAsia="en-IN"/>
        </w:rPr>
      </w:pPr>
      <w:bookmarkStart w:id="6" w:name="_Hlk232854992"/>
    </w:p>
    <w:p w14:paraId="0ACE7F21" w14:textId="77777777" w:rsidR="000A3ACB" w:rsidRPr="000839CE" w:rsidRDefault="000A3ACB" w:rsidP="000A3ACB">
      <w:pPr>
        <w:spacing w:after="0" w:line="240" w:lineRule="auto"/>
        <w:rPr>
          <w:rFonts w:ascii="Times New Roman" w:hAnsi="Times New Roman" w:cs="Times New Roman"/>
          <w:b/>
        </w:rPr>
      </w:pPr>
      <w:bookmarkStart w:id="7" w:name="_Hlk232755622"/>
      <w:r w:rsidRPr="000839CE">
        <w:rPr>
          <w:rFonts w:ascii="Times New Roman" w:hAnsi="Times New Roman" w:cs="Times New Roman"/>
          <w:b/>
        </w:rPr>
        <w:t>Declaration of AI Use</w:t>
      </w:r>
    </w:p>
    <w:p w14:paraId="2EEFD667" w14:textId="77777777" w:rsidR="000A3ACB" w:rsidRPr="000839CE" w:rsidRDefault="000A3ACB" w:rsidP="000A3ACB">
      <w:pPr>
        <w:spacing w:after="0" w:line="240" w:lineRule="auto"/>
        <w:rPr>
          <w:rFonts w:ascii="Times New Roman" w:hAnsi="Times New Roman" w:cs="Times New Roman"/>
        </w:rPr>
      </w:pPr>
    </w:p>
    <w:p w14:paraId="4200F6D9" w14:textId="77777777" w:rsidR="000A3ACB" w:rsidRPr="000839CE" w:rsidRDefault="000A3ACB" w:rsidP="000A3ACB">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6"/>
    <w:bookmarkEnd w:id="7"/>
    <w:p w14:paraId="4C91EEBE" w14:textId="77777777" w:rsidR="000A3ACB" w:rsidRDefault="000A3ACB" w:rsidP="000A3ACB">
      <w:pPr>
        <w:spacing w:line="360" w:lineRule="auto"/>
        <w:jc w:val="both"/>
        <w:rPr>
          <w:rFonts w:ascii="Times New Roman" w:hAnsi="Times New Roman" w:cs="Times New Roman"/>
          <w:sz w:val="24"/>
        </w:rPr>
      </w:pPr>
    </w:p>
    <w:p w14:paraId="6BFCADB8" w14:textId="7BB7C453" w:rsidR="000508C8" w:rsidRPr="000D7507" w:rsidRDefault="00A9658B" w:rsidP="001F7D3D">
      <w:pPr>
        <w:spacing w:line="360" w:lineRule="auto"/>
        <w:jc w:val="both"/>
        <w:rPr>
          <w:rFonts w:ascii="Times New Roman" w:hAnsi="Times New Roman" w:cs="Times New Roman"/>
          <w:i/>
          <w:iCs/>
          <w:sz w:val="24"/>
        </w:rPr>
      </w:pPr>
      <w:r w:rsidRPr="000D7507">
        <w:rPr>
          <w:rFonts w:ascii="Times New Roman" w:hAnsi="Times New Roman" w:cs="Times New Roman"/>
          <w:i/>
          <w:iCs/>
          <w:sz w:val="24"/>
        </w:rPr>
        <w:t>References</w:t>
      </w:r>
    </w:p>
    <w:p w14:paraId="2B4A467F" w14:textId="77777777" w:rsidR="00A9658B" w:rsidRPr="00053A31" w:rsidRDefault="00A9658B" w:rsidP="00A9658B">
      <w:pPr>
        <w:spacing w:before="240" w:after="120" w:line="360" w:lineRule="auto"/>
        <w:ind w:left="720" w:hanging="720"/>
        <w:jc w:val="both"/>
        <w:rPr>
          <w:rFonts w:ascii="Times New Roman" w:hAnsi="Times New Roman" w:cs="Times New Roman"/>
          <w:sz w:val="24"/>
          <w:szCs w:val="24"/>
        </w:rPr>
      </w:pPr>
      <w:proofErr w:type="spellStart"/>
      <w:r w:rsidRPr="00053A31">
        <w:rPr>
          <w:rFonts w:ascii="Times New Roman" w:hAnsi="Times New Roman" w:cs="Times New Roman"/>
          <w:sz w:val="24"/>
          <w:szCs w:val="24"/>
        </w:rPr>
        <w:t>Bayeh</w:t>
      </w:r>
      <w:proofErr w:type="spellEnd"/>
      <w:r w:rsidRPr="00053A31">
        <w:rPr>
          <w:rFonts w:ascii="Times New Roman" w:hAnsi="Times New Roman" w:cs="Times New Roman"/>
          <w:sz w:val="24"/>
          <w:szCs w:val="24"/>
        </w:rPr>
        <w:t xml:space="preserve"> Mulatu and Stefania Grando (2011). Barley Research and Development in Ethiopia. Proceedings of the 2nd National Barley Research and Development Review Workshop. 28-30 November 2006, HARC, </w:t>
      </w:r>
      <w:proofErr w:type="spellStart"/>
      <w:r w:rsidRPr="00053A31">
        <w:rPr>
          <w:rFonts w:ascii="Times New Roman" w:hAnsi="Times New Roman" w:cs="Times New Roman"/>
          <w:sz w:val="24"/>
          <w:szCs w:val="24"/>
        </w:rPr>
        <w:t>Holetta</w:t>
      </w:r>
      <w:proofErr w:type="spellEnd"/>
      <w:r w:rsidRPr="00053A31">
        <w:rPr>
          <w:rFonts w:ascii="Times New Roman" w:hAnsi="Times New Roman" w:cs="Times New Roman"/>
          <w:sz w:val="24"/>
          <w:szCs w:val="24"/>
        </w:rPr>
        <w:t xml:space="preserve">, Ethiopia. </w:t>
      </w:r>
    </w:p>
    <w:p w14:paraId="5B7F4376" w14:textId="77777777" w:rsidR="00A9658B" w:rsidRPr="00053A31" w:rsidRDefault="00A9658B" w:rsidP="00A9658B">
      <w:pPr>
        <w:spacing w:before="240"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Berhanu A., Dereje A., Alemtsehay T., </w:t>
      </w:r>
      <w:r w:rsidRPr="00053A31">
        <w:rPr>
          <w:rFonts w:ascii="Times New Roman" w:hAnsi="Times New Roman" w:cs="Times New Roman"/>
          <w:sz w:val="24"/>
          <w:szCs w:val="24"/>
        </w:rPr>
        <w:t>Addis</w:t>
      </w:r>
      <w:r>
        <w:rPr>
          <w:rFonts w:ascii="Times New Roman" w:hAnsi="Times New Roman" w:cs="Times New Roman"/>
          <w:sz w:val="24"/>
          <w:szCs w:val="24"/>
        </w:rPr>
        <w:t xml:space="preserve"> A., Kebede, M. and Girmay</w:t>
      </w:r>
      <w:r w:rsidRPr="00053A31">
        <w:rPr>
          <w:rFonts w:ascii="Times New Roman" w:hAnsi="Times New Roman" w:cs="Times New Roman"/>
          <w:sz w:val="24"/>
          <w:szCs w:val="24"/>
        </w:rPr>
        <w:t xml:space="preserve"> S. (2016).  Enhancement of barley productivity through improved crop management practices in the semi-arid highlands of northern Ethiopia. </w:t>
      </w:r>
      <w:r>
        <w:rPr>
          <w:rFonts w:ascii="Times New Roman" w:hAnsi="Times New Roman" w:cs="Times New Roman"/>
          <w:sz w:val="24"/>
          <w:szCs w:val="24"/>
        </w:rPr>
        <w:t>RUFORUM Working Document Series. No. 14 (1): 743-749.</w:t>
      </w:r>
    </w:p>
    <w:p w14:paraId="3C4BF117" w14:textId="77777777" w:rsidR="00A9658B" w:rsidRPr="00053A31" w:rsidRDefault="00A9658B" w:rsidP="00A9658B">
      <w:pPr>
        <w:spacing w:before="240" w:after="120" w:line="360" w:lineRule="auto"/>
        <w:ind w:left="720" w:hanging="720"/>
        <w:jc w:val="both"/>
        <w:rPr>
          <w:rFonts w:ascii="Times New Roman" w:hAnsi="Times New Roman" w:cs="Times New Roman"/>
          <w:sz w:val="24"/>
          <w:szCs w:val="24"/>
        </w:rPr>
      </w:pPr>
      <w:r w:rsidRPr="00053A31">
        <w:rPr>
          <w:rFonts w:ascii="Times New Roman" w:hAnsi="Times New Roman" w:cs="Times New Roman"/>
          <w:sz w:val="24"/>
          <w:szCs w:val="24"/>
        </w:rPr>
        <w:t xml:space="preserve">Eyob Tilahun, </w:t>
      </w:r>
      <w:proofErr w:type="spellStart"/>
      <w:r w:rsidRPr="00053A31">
        <w:rPr>
          <w:rFonts w:ascii="Times New Roman" w:hAnsi="Times New Roman" w:cs="Times New Roman"/>
          <w:sz w:val="24"/>
          <w:szCs w:val="24"/>
        </w:rPr>
        <w:t>Kibebew</w:t>
      </w:r>
      <w:proofErr w:type="spellEnd"/>
      <w:r w:rsidRPr="00053A31">
        <w:rPr>
          <w:rFonts w:ascii="Times New Roman" w:hAnsi="Times New Roman" w:cs="Times New Roman"/>
          <w:sz w:val="24"/>
          <w:szCs w:val="24"/>
        </w:rPr>
        <w:t xml:space="preserve"> Kibret, </w:t>
      </w:r>
      <w:proofErr w:type="spellStart"/>
      <w:r w:rsidRPr="00053A31">
        <w:rPr>
          <w:rFonts w:ascii="Times New Roman" w:hAnsi="Times New Roman" w:cs="Times New Roman"/>
          <w:sz w:val="24"/>
          <w:szCs w:val="24"/>
        </w:rPr>
        <w:t>Tekalign</w:t>
      </w:r>
      <w:proofErr w:type="spellEnd"/>
      <w:r w:rsidRPr="00053A31">
        <w:rPr>
          <w:rFonts w:ascii="Times New Roman" w:hAnsi="Times New Roman" w:cs="Times New Roman"/>
          <w:sz w:val="24"/>
          <w:szCs w:val="24"/>
        </w:rPr>
        <w:t xml:space="preserve"> Mamo and Hailu Shiferaw (2015). Assessment and Mapping of some soil nutrients status in agricultural land of </w:t>
      </w:r>
      <w:proofErr w:type="spellStart"/>
      <w:r w:rsidRPr="00053A31">
        <w:rPr>
          <w:rFonts w:ascii="Times New Roman" w:hAnsi="Times New Roman" w:cs="Times New Roman"/>
          <w:sz w:val="24"/>
          <w:szCs w:val="24"/>
        </w:rPr>
        <w:t>Alicho</w:t>
      </w:r>
      <w:proofErr w:type="spellEnd"/>
      <w:r w:rsidRPr="00053A31">
        <w:rPr>
          <w:rFonts w:ascii="Times New Roman" w:hAnsi="Times New Roman" w:cs="Times New Roman"/>
          <w:sz w:val="24"/>
          <w:szCs w:val="24"/>
        </w:rPr>
        <w:t xml:space="preserve"> </w:t>
      </w:r>
      <w:proofErr w:type="spellStart"/>
      <w:r w:rsidRPr="00053A31">
        <w:rPr>
          <w:rFonts w:ascii="Times New Roman" w:hAnsi="Times New Roman" w:cs="Times New Roman"/>
          <w:sz w:val="24"/>
          <w:szCs w:val="24"/>
        </w:rPr>
        <w:t>Woriro</w:t>
      </w:r>
      <w:proofErr w:type="spellEnd"/>
      <w:r w:rsidRPr="00053A31">
        <w:rPr>
          <w:rFonts w:ascii="Times New Roman" w:hAnsi="Times New Roman" w:cs="Times New Roman"/>
          <w:sz w:val="24"/>
          <w:szCs w:val="24"/>
        </w:rPr>
        <w:t xml:space="preserve"> Woreda, </w:t>
      </w:r>
      <w:proofErr w:type="spellStart"/>
      <w:r w:rsidRPr="00053A31">
        <w:rPr>
          <w:rFonts w:ascii="Times New Roman" w:hAnsi="Times New Roman" w:cs="Times New Roman"/>
          <w:sz w:val="24"/>
          <w:szCs w:val="24"/>
        </w:rPr>
        <w:t>Silte</w:t>
      </w:r>
      <w:proofErr w:type="spellEnd"/>
      <w:r w:rsidRPr="00053A31">
        <w:rPr>
          <w:rFonts w:ascii="Times New Roman" w:hAnsi="Times New Roman" w:cs="Times New Roman"/>
          <w:sz w:val="24"/>
          <w:szCs w:val="24"/>
        </w:rPr>
        <w:t xml:space="preserve"> Zone, Southern Ethiopia.  American Journal of Plant Nutrition and Fertilization Technology vol 5 pp</w:t>
      </w:r>
      <w:r>
        <w:rPr>
          <w:rFonts w:ascii="Times New Roman" w:hAnsi="Times New Roman" w:cs="Times New Roman"/>
          <w:sz w:val="24"/>
          <w:szCs w:val="24"/>
        </w:rPr>
        <w:t>.</w:t>
      </w:r>
      <w:r w:rsidRPr="00053A31">
        <w:rPr>
          <w:rFonts w:ascii="Times New Roman" w:hAnsi="Times New Roman" w:cs="Times New Roman"/>
          <w:sz w:val="24"/>
          <w:szCs w:val="24"/>
        </w:rPr>
        <w:t xml:space="preserve"> 16-25</w:t>
      </w:r>
    </w:p>
    <w:p w14:paraId="486CD66C" w14:textId="77777777" w:rsidR="00A9658B" w:rsidRPr="00053A31" w:rsidRDefault="00A9658B" w:rsidP="00A9658B">
      <w:pPr>
        <w:spacing w:before="240"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Kosmowski F., Alemu S., Mallia P., Stevenson J. and </w:t>
      </w:r>
      <w:proofErr w:type="spellStart"/>
      <w:r>
        <w:rPr>
          <w:rFonts w:ascii="Times New Roman" w:hAnsi="Times New Roman" w:cs="Times New Roman"/>
          <w:sz w:val="24"/>
          <w:szCs w:val="24"/>
        </w:rPr>
        <w:t>Macours</w:t>
      </w:r>
      <w:proofErr w:type="spellEnd"/>
      <w:r w:rsidRPr="00053A31">
        <w:rPr>
          <w:rFonts w:ascii="Times New Roman" w:hAnsi="Times New Roman" w:cs="Times New Roman"/>
          <w:sz w:val="24"/>
          <w:szCs w:val="24"/>
        </w:rPr>
        <w:t xml:space="preserve"> K. (2020). Shining a Brighter Light: Comprehensive Evidence on Adoption and Diffusion of CGIAR-Related Innovations in Ethiopia. Rome: Standing Panel on Impact Assessment (SPIA).</w:t>
      </w:r>
    </w:p>
    <w:p w14:paraId="126AC9A0" w14:textId="77777777" w:rsidR="00A9658B" w:rsidRPr="00B3057C" w:rsidRDefault="00A9658B" w:rsidP="00A9658B">
      <w:pPr>
        <w:spacing w:before="240" w:after="120" w:line="360" w:lineRule="auto"/>
        <w:ind w:left="720" w:hanging="720"/>
        <w:jc w:val="both"/>
        <w:rPr>
          <w:rFonts w:ascii="Times New Roman" w:hAnsi="Times New Roman" w:cs="Times New Roman"/>
          <w:sz w:val="32"/>
          <w:szCs w:val="24"/>
        </w:rPr>
      </w:pPr>
      <w:r w:rsidRPr="00053A31">
        <w:rPr>
          <w:rFonts w:ascii="Times New Roman" w:hAnsi="Times New Roman" w:cs="Times New Roman"/>
          <w:sz w:val="24"/>
          <w:szCs w:val="24"/>
        </w:rPr>
        <w:t xml:space="preserve">Lake Mekonnen and </w:t>
      </w:r>
      <w:proofErr w:type="spellStart"/>
      <w:r w:rsidRPr="00053A31">
        <w:rPr>
          <w:rFonts w:ascii="Times New Roman" w:hAnsi="Times New Roman" w:cs="Times New Roman"/>
          <w:sz w:val="24"/>
          <w:szCs w:val="24"/>
        </w:rPr>
        <w:t>Bezabih</w:t>
      </w:r>
      <w:proofErr w:type="spellEnd"/>
      <w:r w:rsidRPr="00053A31">
        <w:rPr>
          <w:rFonts w:ascii="Times New Roman" w:hAnsi="Times New Roman" w:cs="Times New Roman"/>
          <w:sz w:val="24"/>
          <w:szCs w:val="24"/>
        </w:rPr>
        <w:t xml:space="preserve"> W/</w:t>
      </w:r>
      <w:proofErr w:type="spellStart"/>
      <w:r w:rsidRPr="00053A31">
        <w:rPr>
          <w:rFonts w:ascii="Times New Roman" w:hAnsi="Times New Roman" w:cs="Times New Roman"/>
          <w:sz w:val="24"/>
          <w:szCs w:val="24"/>
        </w:rPr>
        <w:t>kiros</w:t>
      </w:r>
      <w:proofErr w:type="spellEnd"/>
      <w:r w:rsidRPr="00053A31">
        <w:rPr>
          <w:rFonts w:ascii="Times New Roman" w:hAnsi="Times New Roman" w:cs="Times New Roman"/>
          <w:sz w:val="24"/>
          <w:szCs w:val="24"/>
        </w:rPr>
        <w:t xml:space="preserve"> (2018). Response of Food Barley (Hordeum Vulgare L.) to Various Levels of P Fertilizer. International Journal of Research in Agriculture and Forestry</w:t>
      </w:r>
      <w:r>
        <w:rPr>
          <w:rFonts w:ascii="Times New Roman" w:hAnsi="Times New Roman" w:cs="Times New Roman"/>
          <w:sz w:val="24"/>
          <w:szCs w:val="24"/>
        </w:rPr>
        <w:t xml:space="preserve">. </w:t>
      </w:r>
      <w:r w:rsidRPr="00B3057C">
        <w:rPr>
          <w:rFonts w:ascii="Times New Roman" w:hAnsi="Times New Roman" w:cs="Times New Roman"/>
          <w:bCs/>
          <w:sz w:val="24"/>
          <w:szCs w:val="21"/>
        </w:rPr>
        <w:t>vol 5(2), pp. 21-26</w:t>
      </w:r>
    </w:p>
    <w:p w14:paraId="25C5B12E" w14:textId="77777777" w:rsidR="00A9658B" w:rsidRPr="00053A31" w:rsidRDefault="00A9658B" w:rsidP="00A9658B">
      <w:pPr>
        <w:spacing w:before="240"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Martin</w:t>
      </w:r>
      <w:r w:rsidRPr="00053A31">
        <w:rPr>
          <w:rFonts w:ascii="Times New Roman" w:hAnsi="Times New Roman" w:cs="Times New Roman"/>
          <w:sz w:val="24"/>
          <w:szCs w:val="24"/>
        </w:rPr>
        <w:t xml:space="preserve"> J.</w:t>
      </w:r>
      <w:r>
        <w:rPr>
          <w:rFonts w:ascii="Times New Roman" w:hAnsi="Times New Roman" w:cs="Times New Roman"/>
          <w:sz w:val="24"/>
          <w:szCs w:val="24"/>
        </w:rPr>
        <w:t xml:space="preserve"> H., Walden</w:t>
      </w:r>
      <w:r w:rsidRPr="00053A31">
        <w:rPr>
          <w:rFonts w:ascii="Times New Roman" w:hAnsi="Times New Roman" w:cs="Times New Roman"/>
          <w:sz w:val="24"/>
          <w:szCs w:val="24"/>
        </w:rPr>
        <w:t xml:space="preserve"> R.</w:t>
      </w:r>
      <w:r>
        <w:rPr>
          <w:rFonts w:ascii="Times New Roman" w:hAnsi="Times New Roman" w:cs="Times New Roman"/>
          <w:sz w:val="24"/>
          <w:szCs w:val="24"/>
        </w:rPr>
        <w:t xml:space="preserve"> P., and Stamp</w:t>
      </w:r>
      <w:r w:rsidRPr="00053A31">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053A31">
        <w:rPr>
          <w:rFonts w:ascii="Times New Roman" w:hAnsi="Times New Roman" w:cs="Times New Roman"/>
          <w:sz w:val="24"/>
          <w:szCs w:val="24"/>
        </w:rPr>
        <w:t xml:space="preserve">L. (2006). Principles of field crop production. Pearson Education, Inc. USA. </w:t>
      </w:r>
    </w:p>
    <w:p w14:paraId="2C2AF213" w14:textId="77777777" w:rsidR="00A9658B" w:rsidRPr="00053A31" w:rsidRDefault="00A9658B" w:rsidP="00A9658B">
      <w:pPr>
        <w:spacing w:before="240" w:after="120" w:line="360" w:lineRule="auto"/>
        <w:ind w:left="720" w:hanging="720"/>
        <w:jc w:val="both"/>
        <w:rPr>
          <w:rFonts w:ascii="Times New Roman" w:hAnsi="Times New Roman" w:cs="Times New Roman"/>
          <w:sz w:val="24"/>
          <w:szCs w:val="24"/>
        </w:rPr>
      </w:pPr>
      <w:r w:rsidRPr="00053A31">
        <w:rPr>
          <w:rFonts w:ascii="Times New Roman" w:hAnsi="Times New Roman" w:cs="Times New Roman"/>
          <w:sz w:val="24"/>
          <w:szCs w:val="24"/>
        </w:rPr>
        <w:t>Ministry of Agriculture (2018). Crop Production Package. Addis Ababa, Ethiopia.</w:t>
      </w:r>
    </w:p>
    <w:p w14:paraId="06959DDE" w14:textId="77777777" w:rsidR="00A9658B" w:rsidRPr="00053A31" w:rsidRDefault="00A9658B" w:rsidP="00A9658B">
      <w:pPr>
        <w:spacing w:before="240"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Mulatu</w:t>
      </w:r>
      <w:r w:rsidRPr="00053A31">
        <w:rPr>
          <w:rFonts w:ascii="Times New Roman" w:hAnsi="Times New Roman" w:cs="Times New Roman"/>
          <w:sz w:val="24"/>
          <w:szCs w:val="24"/>
        </w:rPr>
        <w:t xml:space="preserve"> B. and L</w:t>
      </w:r>
      <w:r>
        <w:rPr>
          <w:rFonts w:ascii="Times New Roman" w:hAnsi="Times New Roman" w:cs="Times New Roman"/>
          <w:sz w:val="24"/>
          <w:szCs w:val="24"/>
        </w:rPr>
        <w:t>akew</w:t>
      </w:r>
      <w:r w:rsidRPr="00053A31">
        <w:rPr>
          <w:rFonts w:ascii="Times New Roman" w:hAnsi="Times New Roman" w:cs="Times New Roman"/>
          <w:sz w:val="24"/>
          <w:szCs w:val="24"/>
        </w:rPr>
        <w:t xml:space="preserve"> B. </w:t>
      </w:r>
      <w:r>
        <w:rPr>
          <w:rFonts w:ascii="Times New Roman" w:hAnsi="Times New Roman" w:cs="Times New Roman"/>
          <w:sz w:val="24"/>
          <w:szCs w:val="24"/>
        </w:rPr>
        <w:t>(</w:t>
      </w:r>
      <w:r w:rsidRPr="00053A31">
        <w:rPr>
          <w:rFonts w:ascii="Times New Roman" w:hAnsi="Times New Roman" w:cs="Times New Roman"/>
          <w:sz w:val="24"/>
          <w:szCs w:val="24"/>
        </w:rPr>
        <w:t>2011</w:t>
      </w:r>
      <w:r>
        <w:rPr>
          <w:rFonts w:ascii="Times New Roman" w:hAnsi="Times New Roman" w:cs="Times New Roman"/>
          <w:sz w:val="24"/>
          <w:szCs w:val="24"/>
        </w:rPr>
        <w:t>)</w:t>
      </w:r>
      <w:r w:rsidRPr="00053A31">
        <w:rPr>
          <w:rFonts w:ascii="Times New Roman" w:hAnsi="Times New Roman" w:cs="Times New Roman"/>
          <w:sz w:val="24"/>
          <w:szCs w:val="24"/>
        </w:rPr>
        <w:t>. Barley research and development in Et</w:t>
      </w:r>
      <w:r>
        <w:rPr>
          <w:rFonts w:ascii="Times New Roman" w:hAnsi="Times New Roman" w:cs="Times New Roman"/>
          <w:sz w:val="24"/>
          <w:szCs w:val="24"/>
        </w:rPr>
        <w:t>hiopia – an overview in: Mulatu B. and Grando</w:t>
      </w:r>
      <w:r w:rsidRPr="00053A31">
        <w:rPr>
          <w:rFonts w:ascii="Times New Roman" w:hAnsi="Times New Roman" w:cs="Times New Roman"/>
          <w:sz w:val="24"/>
          <w:szCs w:val="24"/>
        </w:rPr>
        <w:t xml:space="preserve"> S. (eds). 2011. Barley Research and Development in Ethiopia. Proceedings of the 2nd National Barley Research and Development Review Workshop. 28-30 November 2006, HARC, </w:t>
      </w:r>
      <w:proofErr w:type="spellStart"/>
      <w:r w:rsidRPr="00053A31">
        <w:rPr>
          <w:rFonts w:ascii="Times New Roman" w:hAnsi="Times New Roman" w:cs="Times New Roman"/>
          <w:sz w:val="24"/>
          <w:szCs w:val="24"/>
        </w:rPr>
        <w:t>Holetta</w:t>
      </w:r>
      <w:proofErr w:type="spellEnd"/>
      <w:r w:rsidRPr="00053A31">
        <w:rPr>
          <w:rFonts w:ascii="Times New Roman" w:hAnsi="Times New Roman" w:cs="Times New Roman"/>
          <w:sz w:val="24"/>
          <w:szCs w:val="24"/>
        </w:rPr>
        <w:t>, Ethiopia. ICARDA, PO Box 5466, Aleppo, Syria.</w:t>
      </w:r>
    </w:p>
    <w:p w14:paraId="34D614C2" w14:textId="77777777" w:rsidR="00A9658B" w:rsidRPr="00053A31" w:rsidRDefault="00A9658B" w:rsidP="00A9658B">
      <w:pPr>
        <w:spacing w:before="240" w:after="120" w:line="360" w:lineRule="auto"/>
        <w:ind w:left="720" w:hanging="720"/>
        <w:jc w:val="both"/>
        <w:rPr>
          <w:rFonts w:ascii="Times New Roman" w:hAnsi="Times New Roman" w:cs="Times New Roman"/>
          <w:sz w:val="24"/>
          <w:szCs w:val="24"/>
        </w:rPr>
      </w:pPr>
      <w:r w:rsidRPr="00053A31">
        <w:rPr>
          <w:rFonts w:ascii="Times New Roman" w:hAnsi="Times New Roman" w:cs="Times New Roman"/>
          <w:sz w:val="24"/>
          <w:szCs w:val="24"/>
        </w:rPr>
        <w:t>Shahidur Rsashid, Gashaw T. Abate, Solomon Lemma, Jam</w:t>
      </w:r>
      <w:r>
        <w:rPr>
          <w:rFonts w:ascii="Times New Roman" w:hAnsi="Times New Roman" w:cs="Times New Roman"/>
          <w:sz w:val="24"/>
          <w:szCs w:val="24"/>
        </w:rPr>
        <w:t xml:space="preserve">es Warner, </w:t>
      </w:r>
      <w:proofErr w:type="spellStart"/>
      <w:r>
        <w:rPr>
          <w:rFonts w:ascii="Times New Roman" w:hAnsi="Times New Roman" w:cs="Times New Roman"/>
          <w:sz w:val="24"/>
          <w:szCs w:val="24"/>
        </w:rPr>
        <w:t>Leulsegged</w:t>
      </w:r>
      <w:proofErr w:type="spellEnd"/>
      <w:r>
        <w:rPr>
          <w:rFonts w:ascii="Times New Roman" w:hAnsi="Times New Roman" w:cs="Times New Roman"/>
          <w:sz w:val="24"/>
          <w:szCs w:val="24"/>
        </w:rPr>
        <w:t xml:space="preserve"> Kasa and </w:t>
      </w:r>
      <w:r w:rsidRPr="00053A31">
        <w:rPr>
          <w:rFonts w:ascii="Times New Roman" w:hAnsi="Times New Roman" w:cs="Times New Roman"/>
          <w:sz w:val="24"/>
          <w:szCs w:val="24"/>
        </w:rPr>
        <w:t>Nicholas Minot (2015). The Barley Value Chain in Ethiopia. International Food Policy Research Institute (IFPRI) Washington DC.</w:t>
      </w:r>
    </w:p>
    <w:p w14:paraId="13E7186B" w14:textId="77777777" w:rsidR="00A9658B" w:rsidRPr="00053A31" w:rsidRDefault="00A9658B" w:rsidP="00A9658B">
      <w:pPr>
        <w:spacing w:before="240" w:after="120" w:line="360" w:lineRule="auto"/>
        <w:ind w:left="720" w:hanging="720"/>
        <w:jc w:val="both"/>
        <w:rPr>
          <w:rFonts w:ascii="Times New Roman" w:hAnsi="Times New Roman" w:cs="Times New Roman"/>
          <w:sz w:val="24"/>
          <w:szCs w:val="24"/>
        </w:rPr>
      </w:pPr>
      <w:proofErr w:type="spellStart"/>
      <w:r w:rsidRPr="00053A31">
        <w:rPr>
          <w:rFonts w:ascii="Times New Roman" w:hAnsi="Times New Roman" w:cs="Times New Roman"/>
          <w:sz w:val="24"/>
          <w:szCs w:val="24"/>
        </w:rPr>
        <w:t>Yigezu</w:t>
      </w:r>
      <w:proofErr w:type="spellEnd"/>
      <w:r w:rsidRPr="00053A31">
        <w:rPr>
          <w:rFonts w:ascii="Times New Roman" w:hAnsi="Times New Roman" w:cs="Times New Roman"/>
          <w:sz w:val="24"/>
          <w:szCs w:val="24"/>
        </w:rPr>
        <w:t xml:space="preserve"> A.</w:t>
      </w:r>
      <w:r>
        <w:rPr>
          <w:rFonts w:ascii="Times New Roman" w:hAnsi="Times New Roman" w:cs="Times New Roman"/>
          <w:sz w:val="24"/>
          <w:szCs w:val="24"/>
        </w:rPr>
        <w:t xml:space="preserve">, </w:t>
      </w:r>
      <w:proofErr w:type="spellStart"/>
      <w:r>
        <w:rPr>
          <w:rFonts w:ascii="Times New Roman" w:hAnsi="Times New Roman" w:cs="Times New Roman"/>
          <w:sz w:val="24"/>
          <w:szCs w:val="24"/>
        </w:rPr>
        <w:t>Chilot</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Tizale</w:t>
      </w:r>
      <w:proofErr w:type="spellEnd"/>
      <w:r w:rsidRPr="00053A31">
        <w:rPr>
          <w:rFonts w:ascii="Times New Roman" w:hAnsi="Times New Roman" w:cs="Times New Roman"/>
          <w:sz w:val="24"/>
          <w:szCs w:val="24"/>
        </w:rPr>
        <w:t xml:space="preserve"> and Ade</w:t>
      </w:r>
      <w:r>
        <w:rPr>
          <w:rFonts w:ascii="Times New Roman" w:hAnsi="Times New Roman" w:cs="Times New Roman"/>
          <w:sz w:val="24"/>
          <w:szCs w:val="24"/>
        </w:rPr>
        <w:t>n A. Hassan</w:t>
      </w:r>
      <w:r w:rsidRPr="00053A31">
        <w:rPr>
          <w:rFonts w:ascii="Times New Roman" w:hAnsi="Times New Roman" w:cs="Times New Roman"/>
          <w:sz w:val="24"/>
          <w:szCs w:val="24"/>
        </w:rPr>
        <w:t xml:space="preserve"> (2015). Modeling Farmers’ Adoption Decisions of Multiple Crop Technologies: The Case of Barley and Potatoes in Ethiopia.</w:t>
      </w:r>
    </w:p>
    <w:p w14:paraId="483659D7" w14:textId="77777777" w:rsidR="00A9658B" w:rsidRDefault="00A9658B" w:rsidP="00A9658B"/>
    <w:p w14:paraId="442BD1DC" w14:textId="77777777" w:rsidR="00A9658B" w:rsidRDefault="00A9658B" w:rsidP="001F7D3D">
      <w:pPr>
        <w:spacing w:line="360" w:lineRule="auto"/>
        <w:jc w:val="both"/>
        <w:rPr>
          <w:rFonts w:ascii="Times New Roman" w:hAnsi="Times New Roman" w:cs="Times New Roman"/>
          <w:sz w:val="24"/>
        </w:rPr>
      </w:pPr>
    </w:p>
    <w:p w14:paraId="23E1D383" w14:textId="77777777" w:rsidR="001F7D3D" w:rsidRPr="00DF2BA1" w:rsidRDefault="001F7D3D" w:rsidP="005751C9">
      <w:pPr>
        <w:spacing w:line="360" w:lineRule="auto"/>
        <w:jc w:val="both"/>
        <w:rPr>
          <w:rFonts w:ascii="Times New Roman" w:hAnsi="Times New Roman" w:cs="Times New Roman"/>
          <w:sz w:val="24"/>
          <w:szCs w:val="24"/>
        </w:rPr>
      </w:pPr>
    </w:p>
    <w:sectPr w:rsidR="001F7D3D" w:rsidRPr="00DF2BA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79C28" w14:textId="77777777" w:rsidR="00105BAB" w:rsidRDefault="00105BAB" w:rsidP="00AA304A">
      <w:pPr>
        <w:spacing w:after="0" w:line="240" w:lineRule="auto"/>
      </w:pPr>
      <w:r>
        <w:separator/>
      </w:r>
    </w:p>
  </w:endnote>
  <w:endnote w:type="continuationSeparator" w:id="0">
    <w:p w14:paraId="783DDDF8" w14:textId="77777777" w:rsidR="00105BAB" w:rsidRDefault="00105BAB" w:rsidP="00AA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E493" w14:textId="77777777" w:rsidR="00AA304A" w:rsidRDefault="00AA30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77B2" w14:textId="77777777" w:rsidR="00AA304A" w:rsidRDefault="00AA30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81246" w14:textId="77777777" w:rsidR="00AA304A" w:rsidRDefault="00AA3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DCCA8" w14:textId="77777777" w:rsidR="00105BAB" w:rsidRDefault="00105BAB" w:rsidP="00AA304A">
      <w:pPr>
        <w:spacing w:after="0" w:line="240" w:lineRule="auto"/>
      </w:pPr>
      <w:r>
        <w:separator/>
      </w:r>
    </w:p>
  </w:footnote>
  <w:footnote w:type="continuationSeparator" w:id="0">
    <w:p w14:paraId="66DADE04" w14:textId="77777777" w:rsidR="00105BAB" w:rsidRDefault="00105BAB" w:rsidP="00AA3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AA209" w14:textId="41C4B8A3" w:rsidR="00AA304A" w:rsidRDefault="00AA304A">
    <w:pPr>
      <w:pStyle w:val="Header"/>
    </w:pPr>
    <w:r>
      <w:rPr>
        <w:noProof/>
      </w:rPr>
      <w:pict w14:anchorId="29A1DD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8871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D0AC" w14:textId="7A05AE41" w:rsidR="00AA304A" w:rsidRDefault="00AA304A">
    <w:pPr>
      <w:pStyle w:val="Header"/>
    </w:pPr>
    <w:r>
      <w:rPr>
        <w:noProof/>
      </w:rPr>
      <w:pict w14:anchorId="1A884D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8872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109D" w14:textId="498215AF" w:rsidR="00AA304A" w:rsidRDefault="00AA304A">
    <w:pPr>
      <w:pStyle w:val="Header"/>
    </w:pPr>
    <w:r>
      <w:rPr>
        <w:noProof/>
      </w:rPr>
      <w:pict w14:anchorId="381645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8871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10498"/>
    <w:multiLevelType w:val="multilevel"/>
    <w:tmpl w:val="E9808F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BA755D8"/>
    <w:multiLevelType w:val="hybridMultilevel"/>
    <w:tmpl w:val="AD120A7E"/>
    <w:lvl w:ilvl="0" w:tplc="FF1C6D02">
      <w:start w:val="1"/>
      <w:numFmt w:val="lowerRoman"/>
      <w:lvlText w:val="%1."/>
      <w:lvlJc w:val="right"/>
      <w:pPr>
        <w:ind w:left="450" w:hanging="360"/>
      </w:pPr>
      <w:rPr>
        <w:rFonts w:ascii="Times New Roman" w:hAnsi="Times New Roman" w:cs="Times New Roman"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67AA3BDA"/>
    <w:multiLevelType w:val="hybridMultilevel"/>
    <w:tmpl w:val="B9E89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9493342">
    <w:abstractNumId w:val="0"/>
  </w:num>
  <w:num w:numId="2" w16cid:durableId="1333529288">
    <w:abstractNumId w:val="1"/>
  </w:num>
  <w:num w:numId="3" w16cid:durableId="750857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02A"/>
    <w:rsid w:val="000179EA"/>
    <w:rsid w:val="00023C2A"/>
    <w:rsid w:val="000508C8"/>
    <w:rsid w:val="000A3ACB"/>
    <w:rsid w:val="000D7507"/>
    <w:rsid w:val="000E30C3"/>
    <w:rsid w:val="00105BAB"/>
    <w:rsid w:val="001303A6"/>
    <w:rsid w:val="00130F71"/>
    <w:rsid w:val="00143B5F"/>
    <w:rsid w:val="001509FA"/>
    <w:rsid w:val="0016090F"/>
    <w:rsid w:val="001D2E75"/>
    <w:rsid w:val="001F5DC8"/>
    <w:rsid w:val="001F7D3D"/>
    <w:rsid w:val="002204E1"/>
    <w:rsid w:val="00230769"/>
    <w:rsid w:val="00276839"/>
    <w:rsid w:val="00295543"/>
    <w:rsid w:val="002E6656"/>
    <w:rsid w:val="002F2835"/>
    <w:rsid w:val="00354FD9"/>
    <w:rsid w:val="00385A81"/>
    <w:rsid w:val="003C40BB"/>
    <w:rsid w:val="003E50F4"/>
    <w:rsid w:val="00406F69"/>
    <w:rsid w:val="00462150"/>
    <w:rsid w:val="004A3AB5"/>
    <w:rsid w:val="004C5E28"/>
    <w:rsid w:val="005751C9"/>
    <w:rsid w:val="00617A28"/>
    <w:rsid w:val="00664EF1"/>
    <w:rsid w:val="00683359"/>
    <w:rsid w:val="006854CE"/>
    <w:rsid w:val="0073756A"/>
    <w:rsid w:val="00740533"/>
    <w:rsid w:val="00794EBD"/>
    <w:rsid w:val="007B52C9"/>
    <w:rsid w:val="007F1CEF"/>
    <w:rsid w:val="008439BA"/>
    <w:rsid w:val="008749A2"/>
    <w:rsid w:val="008B220D"/>
    <w:rsid w:val="008C2221"/>
    <w:rsid w:val="008C29AC"/>
    <w:rsid w:val="008F521A"/>
    <w:rsid w:val="00912240"/>
    <w:rsid w:val="00A70969"/>
    <w:rsid w:val="00A9658B"/>
    <w:rsid w:val="00AA304A"/>
    <w:rsid w:val="00AB7990"/>
    <w:rsid w:val="00AF11AA"/>
    <w:rsid w:val="00B23EEA"/>
    <w:rsid w:val="00B4763C"/>
    <w:rsid w:val="00BA5B33"/>
    <w:rsid w:val="00BC6769"/>
    <w:rsid w:val="00C431AF"/>
    <w:rsid w:val="00C44E78"/>
    <w:rsid w:val="00CB3DFD"/>
    <w:rsid w:val="00CD747B"/>
    <w:rsid w:val="00CF56A4"/>
    <w:rsid w:val="00DF2BA1"/>
    <w:rsid w:val="00DF3F00"/>
    <w:rsid w:val="00E0402A"/>
    <w:rsid w:val="00E31DCD"/>
    <w:rsid w:val="00E32ED4"/>
    <w:rsid w:val="00EA577F"/>
    <w:rsid w:val="00EB442F"/>
    <w:rsid w:val="00F522FF"/>
    <w:rsid w:val="00F56FC6"/>
    <w:rsid w:val="00FA4C93"/>
    <w:rsid w:val="00FA6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06E7E"/>
  <w15:chartTrackingRefBased/>
  <w15:docId w15:val="{A00169DC-0573-451B-8685-3F8D6237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BA1"/>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E040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40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40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40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40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4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0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40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40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40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40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4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02A"/>
    <w:rPr>
      <w:rFonts w:eastAsiaTheme="majorEastAsia" w:cstheme="majorBidi"/>
      <w:color w:val="272727" w:themeColor="text1" w:themeTint="D8"/>
    </w:rPr>
  </w:style>
  <w:style w:type="paragraph" w:styleId="Title">
    <w:name w:val="Title"/>
    <w:basedOn w:val="Normal"/>
    <w:next w:val="Normal"/>
    <w:link w:val="TitleChar"/>
    <w:uiPriority w:val="10"/>
    <w:qFormat/>
    <w:rsid w:val="00E04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02A"/>
    <w:pPr>
      <w:spacing w:before="160"/>
      <w:jc w:val="center"/>
    </w:pPr>
    <w:rPr>
      <w:i/>
      <w:iCs/>
      <w:color w:val="404040" w:themeColor="text1" w:themeTint="BF"/>
    </w:rPr>
  </w:style>
  <w:style w:type="character" w:customStyle="1" w:styleId="QuoteChar">
    <w:name w:val="Quote Char"/>
    <w:basedOn w:val="DefaultParagraphFont"/>
    <w:link w:val="Quote"/>
    <w:uiPriority w:val="29"/>
    <w:rsid w:val="00E0402A"/>
    <w:rPr>
      <w:i/>
      <w:iCs/>
      <w:color w:val="404040" w:themeColor="text1" w:themeTint="BF"/>
    </w:rPr>
  </w:style>
  <w:style w:type="paragraph" w:styleId="ListParagraph">
    <w:name w:val="List Paragraph"/>
    <w:basedOn w:val="Normal"/>
    <w:uiPriority w:val="34"/>
    <w:qFormat/>
    <w:rsid w:val="00E0402A"/>
    <w:pPr>
      <w:ind w:left="720"/>
      <w:contextualSpacing/>
    </w:pPr>
  </w:style>
  <w:style w:type="character" w:styleId="IntenseEmphasis">
    <w:name w:val="Intense Emphasis"/>
    <w:basedOn w:val="DefaultParagraphFont"/>
    <w:uiPriority w:val="21"/>
    <w:qFormat/>
    <w:rsid w:val="00E0402A"/>
    <w:rPr>
      <w:i/>
      <w:iCs/>
      <w:color w:val="2F5496" w:themeColor="accent1" w:themeShade="BF"/>
    </w:rPr>
  </w:style>
  <w:style w:type="paragraph" w:styleId="IntenseQuote">
    <w:name w:val="Intense Quote"/>
    <w:basedOn w:val="Normal"/>
    <w:next w:val="Normal"/>
    <w:link w:val="IntenseQuoteChar"/>
    <w:uiPriority w:val="30"/>
    <w:qFormat/>
    <w:rsid w:val="00E040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402A"/>
    <w:rPr>
      <w:i/>
      <w:iCs/>
      <w:color w:val="2F5496" w:themeColor="accent1" w:themeShade="BF"/>
    </w:rPr>
  </w:style>
  <w:style w:type="character" w:styleId="IntenseReference">
    <w:name w:val="Intense Reference"/>
    <w:basedOn w:val="DefaultParagraphFont"/>
    <w:uiPriority w:val="32"/>
    <w:qFormat/>
    <w:rsid w:val="00E0402A"/>
    <w:rPr>
      <w:b/>
      <w:bCs/>
      <w:smallCaps/>
      <w:color w:val="2F5496" w:themeColor="accent1" w:themeShade="BF"/>
      <w:spacing w:val="5"/>
    </w:rPr>
  </w:style>
  <w:style w:type="table" w:customStyle="1" w:styleId="TableGrid1">
    <w:name w:val="Table Grid1"/>
    <w:basedOn w:val="TableNormal"/>
    <w:next w:val="TableGrid"/>
    <w:uiPriority w:val="59"/>
    <w:rsid w:val="00406F69"/>
    <w:pPr>
      <w:spacing w:after="0" w:line="240" w:lineRule="auto"/>
    </w:pPr>
    <w:rPr>
      <w:rFonts w:ascii="Times New Roman" w:hAnsi="Times New Roman"/>
      <w:kern w:val="0"/>
      <w:szCs w:val="22"/>
      <w14:ligatures w14:val="none"/>
    </w:rPr>
    <w:tblPr>
      <w:tblBorders>
        <w:top w:val="thinThickSmallGap" w:sz="24" w:space="0" w:color="auto"/>
        <w:bottom w:val="thinThickSmallGap" w:sz="24" w:space="0" w:color="auto"/>
      </w:tblBorders>
    </w:tblPr>
  </w:style>
  <w:style w:type="table" w:styleId="TableGrid">
    <w:name w:val="Table Grid"/>
    <w:basedOn w:val="TableNormal"/>
    <w:uiPriority w:val="39"/>
    <w:rsid w:val="00406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3C2A"/>
    <w:rPr>
      <w:color w:val="0563C1" w:themeColor="hyperlink"/>
      <w:u w:val="single"/>
    </w:rPr>
  </w:style>
  <w:style w:type="character" w:styleId="UnresolvedMention">
    <w:name w:val="Unresolved Mention"/>
    <w:basedOn w:val="DefaultParagraphFont"/>
    <w:uiPriority w:val="99"/>
    <w:semiHidden/>
    <w:unhideWhenUsed/>
    <w:rsid w:val="00023C2A"/>
    <w:rPr>
      <w:color w:val="605E5C"/>
      <w:shd w:val="clear" w:color="auto" w:fill="E1DFDD"/>
    </w:rPr>
  </w:style>
  <w:style w:type="paragraph" w:styleId="Header">
    <w:name w:val="header"/>
    <w:basedOn w:val="Normal"/>
    <w:link w:val="HeaderChar"/>
    <w:uiPriority w:val="99"/>
    <w:unhideWhenUsed/>
    <w:rsid w:val="00AA3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04A"/>
    <w:rPr>
      <w:kern w:val="0"/>
      <w:sz w:val="22"/>
      <w:szCs w:val="22"/>
      <w14:ligatures w14:val="none"/>
    </w:rPr>
  </w:style>
  <w:style w:type="paragraph" w:styleId="Footer">
    <w:name w:val="footer"/>
    <w:basedOn w:val="Normal"/>
    <w:link w:val="FooterChar"/>
    <w:uiPriority w:val="99"/>
    <w:unhideWhenUsed/>
    <w:rsid w:val="00AA3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04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9891">
      <w:bodyDiv w:val="1"/>
      <w:marLeft w:val="0"/>
      <w:marRight w:val="0"/>
      <w:marTop w:val="0"/>
      <w:marBottom w:val="0"/>
      <w:divBdr>
        <w:top w:val="none" w:sz="0" w:space="0" w:color="auto"/>
        <w:left w:val="none" w:sz="0" w:space="0" w:color="auto"/>
        <w:bottom w:val="none" w:sz="0" w:space="0" w:color="auto"/>
        <w:right w:val="none" w:sz="0" w:space="0" w:color="auto"/>
      </w:divBdr>
    </w:div>
    <w:div w:id="461928331">
      <w:bodyDiv w:val="1"/>
      <w:marLeft w:val="0"/>
      <w:marRight w:val="0"/>
      <w:marTop w:val="0"/>
      <w:marBottom w:val="0"/>
      <w:divBdr>
        <w:top w:val="none" w:sz="0" w:space="0" w:color="auto"/>
        <w:left w:val="none" w:sz="0" w:space="0" w:color="auto"/>
        <w:bottom w:val="none" w:sz="0" w:space="0" w:color="auto"/>
        <w:right w:val="none" w:sz="0" w:space="0" w:color="auto"/>
      </w:divBdr>
    </w:div>
    <w:div w:id="1470517185">
      <w:bodyDiv w:val="1"/>
      <w:marLeft w:val="0"/>
      <w:marRight w:val="0"/>
      <w:marTop w:val="0"/>
      <w:marBottom w:val="0"/>
      <w:divBdr>
        <w:top w:val="none" w:sz="0" w:space="0" w:color="auto"/>
        <w:left w:val="none" w:sz="0" w:space="0" w:color="auto"/>
        <w:bottom w:val="none" w:sz="0" w:space="0" w:color="auto"/>
        <w:right w:val="none" w:sz="0" w:space="0" w:color="auto"/>
      </w:divBdr>
    </w:div>
    <w:div w:id="19396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3.5353156612999134E-2"/>
          <c:y val="0.19158720412242047"/>
          <c:w val="0.67684915201260532"/>
          <c:h val="0.66171750082963765"/>
        </c:manualLayout>
      </c:layout>
      <c:pie3DChart>
        <c:varyColors val="1"/>
        <c:ser>
          <c:idx val="0"/>
          <c:order val="0"/>
          <c:tx>
            <c:strRef>
              <c:f>Sheet1!$B$1</c:f>
              <c:strCache>
                <c:ptCount val="1"/>
                <c:pt idx="0">
                  <c:v>Column1</c:v>
                </c:pt>
              </c:strCache>
            </c:strRef>
          </c:tx>
          <c:cat>
            <c:strRef>
              <c:f>Sheet1!$A$2:$A$5</c:f>
              <c:strCache>
                <c:ptCount val="4"/>
                <c:pt idx="0">
                  <c:v>Non Adopters- 11.4%</c:v>
                </c:pt>
                <c:pt idx="1">
                  <c:v>Low Adopters- 21.4%</c:v>
                </c:pt>
                <c:pt idx="2">
                  <c:v>Medium Adopters- 38.6%</c:v>
                </c:pt>
                <c:pt idx="3">
                  <c:v>High Adopters- 28.6%</c:v>
                </c:pt>
              </c:strCache>
            </c:strRef>
          </c:cat>
          <c:val>
            <c:numRef>
              <c:f>Sheet1!$B$2:$B$5</c:f>
              <c:numCache>
                <c:formatCode>General</c:formatCode>
                <c:ptCount val="4"/>
                <c:pt idx="0">
                  <c:v>11.4</c:v>
                </c:pt>
                <c:pt idx="1">
                  <c:v>21.4</c:v>
                </c:pt>
                <c:pt idx="2">
                  <c:v>38.6</c:v>
                </c:pt>
                <c:pt idx="3">
                  <c:v>28.6</c:v>
                </c:pt>
              </c:numCache>
            </c:numRef>
          </c:val>
          <c:extLst>
            <c:ext xmlns:c16="http://schemas.microsoft.com/office/drawing/2014/chart" uri="{C3380CC4-5D6E-409C-BE32-E72D297353CC}">
              <c16:uniqueId val="{00000000-F7BF-4C95-A93A-2DF4CF4B91B2}"/>
            </c:ext>
          </c:extLst>
        </c:ser>
        <c:dLbls>
          <c:showLegendKey val="0"/>
          <c:showVal val="0"/>
          <c:showCatName val="0"/>
          <c:showSerName val="0"/>
          <c:showPercent val="0"/>
          <c:showBubbleSize val="0"/>
          <c:showLeaderLines val="1"/>
        </c:dLbls>
      </c:pie3DChart>
    </c:plotArea>
    <c:legend>
      <c:legendPos val="r"/>
      <c:layout>
        <c:manualLayout>
          <c:xMode val="edge"/>
          <c:yMode val="edge"/>
          <c:x val="0.63202629379847697"/>
          <c:y val="0"/>
          <c:w val="0.36702329249202592"/>
          <c:h val="0.9611384514435695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15</Pages>
  <Words>3819</Words>
  <Characters>21769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Muluken Melese Shewa</dc:creator>
  <cp:keywords/>
  <dc:description/>
  <cp:lastModifiedBy>SDI 1166</cp:lastModifiedBy>
  <cp:revision>66</cp:revision>
  <dcterms:created xsi:type="dcterms:W3CDTF">2026-02-26T08:00:00Z</dcterms:created>
  <dcterms:modified xsi:type="dcterms:W3CDTF">2026-06-27T08:15:00Z</dcterms:modified>
</cp:coreProperties>
</file>