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8241" w14:textId="77777777" w:rsidR="00DD3B85" w:rsidRPr="00DD3B85" w:rsidRDefault="00DD3B85" w:rsidP="003A3892">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sidRPr="00DD3B85">
        <w:rPr>
          <w:rFonts w:ascii="Times New Roman" w:eastAsia="Times New Roman" w:hAnsi="Times New Roman" w:cs="Times New Roman"/>
          <w:b/>
          <w:bCs/>
          <w:sz w:val="36"/>
          <w:szCs w:val="36"/>
          <w:lang w:eastAsia="en-GB"/>
        </w:rPr>
        <w:t>Organizational Culture and Strategic Leadership Capability in Public Sector Organizations in Kenya</w:t>
      </w:r>
    </w:p>
    <w:p w14:paraId="0BAFB954" w14:textId="77777777" w:rsidR="00DD3B85" w:rsidRP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Abstract</w:t>
      </w:r>
    </w:p>
    <w:p w14:paraId="6F658A74" w14:textId="77777777" w:rsid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Public sector organizations across Africa continue to grapple with the tension between inherited bureaucratic traditions and the demands of modern, results-oriented governance. Kenya offers a particularly instructive setting for examining this tension because the country has, within a single generation, moved from a highly centralised administrative order to a devolved system of forty-seven county governments operating alongside a reformed national civil service. This review synthesises the theoretical and empirical literature on organizational culture and strategic leadership capability as they apply to Kenyan public organizations, drawing on established organizational behaviour theory, public administration scholarship, and empirical studies from Kenya and comparable Sub-Saharan African settings. The review traces how hierarchical, rule-bound administrative cultures inherited from the colonial and early post-independence periods continue to shape managerial behaviour, and it examines how strategic leadership capability, understood as the capacity of senior officials to interpret ambiguous environments, set direction, and mobilise institutional resources, interacts with this cultural substrate to either enable or constrain reform. Particular attention is paid to devolution as a natural experiment in institutional change, to the persistence of political interference in administrative decision-making, and to indigenous relational values that shape leader-follower dynamics in African public organizations. The review finds converging evidence that culture and leadership are mutually reinforcing rather than independent forces: culture shapes what leaders are able to do, while leadership behaviour, sustained over time, reshapes culture. Public organizations that combine adaptive, mission-oriented cultural traits with leaders who possess genuine strategic discretion tend to outperform those trapped in hierarchical, compliance-driven cultures overseen by leaders without such discretion. The review closes by identifying priority areas for future research, drawing overall conclusions for theory and practice, and noting the methodological and contextual limitations of the evidence base.</w:t>
      </w:r>
    </w:p>
    <w:p w14:paraId="257D7429" w14:textId="77777777" w:rsid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58DE11A6"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b/>
          <w:bCs/>
          <w:sz w:val="24"/>
          <w:szCs w:val="24"/>
          <w:lang w:eastAsia="en-GB"/>
        </w:rPr>
        <w:t>Keywords:</w:t>
      </w:r>
      <w:r w:rsidRPr="00DD3B85">
        <w:rPr>
          <w:rFonts w:ascii="Times New Roman" w:eastAsia="Times New Roman" w:hAnsi="Times New Roman" w:cs="Times New Roman"/>
          <w:sz w:val="24"/>
          <w:szCs w:val="24"/>
          <w:lang w:eastAsia="en-GB"/>
        </w:rPr>
        <w:t xml:space="preserve"> organizational culture, strategic leadership capability, public sector reform, devolution, Kenya, competing values framework, upper echelons theory</w:t>
      </w:r>
    </w:p>
    <w:p w14:paraId="5A57F574"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7B704F69" w14:textId="77777777" w:rsidR="00DD3B85" w:rsidRP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1. Introduction</w:t>
      </w:r>
    </w:p>
    <w:p w14:paraId="1EA35B0B"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1.1 Background and rationale</w:t>
      </w:r>
    </w:p>
    <w:p w14:paraId="7BE87E0C" w14:textId="77777777" w:rsidR="00DD3B85" w:rsidRPr="003A3892"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A3892">
        <w:rPr>
          <w:rFonts w:ascii="Times New Roman" w:eastAsia="Times New Roman" w:hAnsi="Times New Roman" w:cs="Times New Roman"/>
          <w:sz w:val="24"/>
          <w:szCs w:val="24"/>
          <w:lang w:eastAsia="en-GB"/>
        </w:rPr>
        <w:t xml:space="preserve">Public sector organizations occupy a distinctive position in the study of management because they operate under constraints that rarely apply to private firms: multiple and sometimes conflicting principals, legally bounded discretion, and performance criteria that extend well beyond profitability (Frumkin &amp; </w:t>
      </w:r>
      <w:proofErr w:type="spellStart"/>
      <w:r w:rsidRPr="003A3892">
        <w:rPr>
          <w:rFonts w:ascii="Times New Roman" w:eastAsia="Times New Roman" w:hAnsi="Times New Roman" w:cs="Times New Roman"/>
          <w:sz w:val="24"/>
          <w:szCs w:val="24"/>
          <w:lang w:eastAsia="en-GB"/>
        </w:rPr>
        <w:t>Galaskiewicz</w:t>
      </w:r>
      <w:proofErr w:type="spellEnd"/>
      <w:r w:rsidRPr="003A3892">
        <w:rPr>
          <w:rFonts w:ascii="Times New Roman" w:eastAsia="Times New Roman" w:hAnsi="Times New Roman" w:cs="Times New Roman"/>
          <w:sz w:val="24"/>
          <w:szCs w:val="24"/>
          <w:lang w:eastAsia="en-GB"/>
        </w:rPr>
        <w:t xml:space="preserve">, 2004). These structural features do not make public organizations culturally uniform, nor do they make leadership irrelevant. Decades of public administration research have shown that organizational culture, understood as the shared assumptions, values and behavioural norms that govern how work gets done, exerts a </w:t>
      </w:r>
      <w:r w:rsidRPr="003A3892">
        <w:rPr>
          <w:rFonts w:ascii="Times New Roman" w:eastAsia="Times New Roman" w:hAnsi="Times New Roman" w:cs="Times New Roman"/>
          <w:sz w:val="24"/>
          <w:szCs w:val="24"/>
          <w:lang w:eastAsia="en-GB"/>
        </w:rPr>
        <w:lastRenderedPageBreak/>
        <w:t>powerful influence over how public agencies learn, adapt and respond to reform pressure (Mahler, 1997; Moynihan &amp; Landuyt, 2009). Alongside culture, strategic leadership capability (SLC), defined here as the capacity of senior officials to interpret complex environments, set organizational direction, and marshal institutional resources toward long-term goals, has emerged as a central explanatory variable in accounts of why some public organizations reform successfully while others do not (Fernandez &amp; Rainey, 2006; Fernandez et al., 2010).</w:t>
      </w:r>
      <w:r w:rsidRPr="003A3892">
        <w:rPr>
          <w:highlight w:val="yellow"/>
        </w:rPr>
        <w:t xml:space="preserve"> Recent public administration scholarship further emphasises that public leaders work within plural institutional logics, meaning that their reform agency is shaped by administrative norms as well as formal authority (Rahman et al., 2023).</w:t>
      </w:r>
    </w:p>
    <w:p w14:paraId="21389663" w14:textId="712FED02" w:rsidR="00DD3B85" w:rsidRPr="003A3892"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A3892">
        <w:rPr>
          <w:rFonts w:ascii="Times New Roman" w:eastAsia="Times New Roman" w:hAnsi="Times New Roman" w:cs="Times New Roman"/>
          <w:sz w:val="24"/>
          <w:szCs w:val="24"/>
          <w:lang w:eastAsia="en-GB"/>
        </w:rPr>
        <w:t>Kenya provides a rich empirical setting in which to examine the interplay of these two constructs. Since the promulgation of the 2010 Constitution, the country has undertaken one of the most ambitious decentralisation programmes in Sub-Saharan Africa, transferring substantial fiscal, political and administrative authority to forty-seven newly created county governments (World Bank, 20</w:t>
      </w:r>
      <w:r w:rsidR="00070062">
        <w:rPr>
          <w:rFonts w:ascii="Times New Roman" w:eastAsia="Times New Roman" w:hAnsi="Times New Roman" w:cs="Times New Roman"/>
          <w:sz w:val="24"/>
          <w:szCs w:val="24"/>
          <w:lang w:eastAsia="en-GB"/>
        </w:rPr>
        <w:t>19</w:t>
      </w:r>
      <w:r w:rsidRPr="003A3892">
        <w:rPr>
          <w:rFonts w:ascii="Times New Roman" w:eastAsia="Times New Roman" w:hAnsi="Times New Roman" w:cs="Times New Roman"/>
          <w:sz w:val="24"/>
          <w:szCs w:val="24"/>
          <w:lang w:eastAsia="en-GB"/>
        </w:rPr>
        <w:t>). This institutional rupture did not occur on a cultural blank slate. Kenyan public administration inherited a colonial and early post-independence bureaucratic tradition characterised by hierarchical authority, centralised decision rights and a strong emphasis on procedural compliance (Hope, 2012). The devolution reforms therefore created a natural test of whether, and how quickly, organizational culture can be reshaped when leadership structures, accountability lines and resource flows are fundamentally altered.</w:t>
      </w:r>
      <w:r w:rsidRPr="003A3892">
        <w:rPr>
          <w:highlight w:val="yellow"/>
        </w:rPr>
        <w:t xml:space="preserve"> Recent evidence on centralisation and decentralisation in public organizations also cautions that decision-making structure influences different forms of organizational change in contingent ways, rather than through a uniformly positive or negative effect (Altamimi et al., 2023).</w:t>
      </w:r>
    </w:p>
    <w:p w14:paraId="12EE098B"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1.2 Organizational culture and leadership as intertwined constructs</w:t>
      </w:r>
    </w:p>
    <w:p w14:paraId="50F0C81A" w14:textId="77777777" w:rsidR="00DD3B85" w:rsidRPr="003A3892"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A3892">
        <w:rPr>
          <w:rFonts w:ascii="Times New Roman" w:eastAsia="Times New Roman" w:hAnsi="Times New Roman" w:cs="Times New Roman"/>
          <w:sz w:val="24"/>
          <w:szCs w:val="24"/>
          <w:lang w:eastAsia="en-GB"/>
        </w:rPr>
        <w:t>A recurring theme in the organizational behaviour literature is that culture and leadership cannot be studied in isolation from one another. Denison and Mishra (1995) demonstrated, across a large sample of firms, that cultural traits such as involvement, consistency, adaptability and mission are systematically related to organizational effectiveness, while later meta-analytic work confirmed that different cultural configurations are differentially associated with financial, operational and attitudinal outcomes (Hartnell et al., 2011). Upper echelons theory holds, meanwhile, that organizational outcomes are, to a considerable degree, a reflection of the values, cognitive frames and discretion available to those at the top of the organization (Hambrick &amp; Mason, 1984; Hambrick, 2007). Strategic leaders do not act on organizations directly; they act through the interpretive and normative structures that culture provides, and in doing so they reproduce, adapt or challenge those structures over time (Abatecola &amp; Cristofaro, 2020). This reciprocal relationship is especially salient in public bureaucracies, where formal rules constrain managerial discretion more tightly than in private enterprise, and where cultural inertia can dampen or amplify the effects of leadership succession accordingly (Mahler, 1997).</w:t>
      </w:r>
      <w:r w:rsidRPr="003A3892">
        <w:rPr>
          <w:highlight w:val="yellow"/>
        </w:rPr>
        <w:t xml:space="preserve"> Contemporary public-sector research further indicates that strategic leadership is increasingly examined through its capacity to align people, processes, structures and culture in digital transformation and resilience-oriented change (Adie et al., 2024; Horák &amp; Špaček, 2025).</w:t>
      </w:r>
    </w:p>
    <w:p w14:paraId="40396689"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1.3 Scope, research gap and objectives</w:t>
      </w:r>
    </w:p>
    <w:p w14:paraId="751F6E7B" w14:textId="77777777" w:rsidR="00DD3B85" w:rsidRPr="003A3892" w:rsidRDefault="00DD3B85" w:rsidP="003A3892">
      <w:pPr>
        <w:spacing w:before="100" w:after="100" w:line="240" w:lineRule="auto"/>
        <w:jc w:val="both"/>
      </w:pPr>
      <w:r w:rsidRPr="003A3892">
        <w:t xml:space="preserve">Despite a growing body of country-level studies on strategic leadership and organizational performance in Kenyan county governments and parastatal bodies, this literature remains fragmented across disciplinary silos, methodologically uneven, and rarely connected to the broader </w:t>
      </w:r>
      <w:r w:rsidRPr="003A3892">
        <w:lastRenderedPageBreak/>
        <w:t xml:space="preserve">theoretical apparatus of organizational culture and strategic leadership research developed in the mainstream management literature. Existing reviews tend either to summarise Kenyan devolution as a political and fiscal phenomenon, without close attention to organizational-level cultural dynamics, or to treat leadership as a generic construct without engaging seriously with culture as a moderating or mediating mechanism. There is, moreover, limited synthesis of how indigenous African relational values interact with imported managerial models such as the competing values framework or transformational leadership theory when both are applied within a single devolved administrative system. </w:t>
      </w:r>
      <w:r w:rsidRPr="003A3892">
        <w:rPr>
          <w:highlight w:val="yellow"/>
        </w:rPr>
        <w:t xml:space="preserve">This creates a specific synthesis gap: existing evidence has not yet been brought together to explain how culture conditions strategic leadership capability, and how leadership behaviour may in turn reproduce or alter culture within Kenya's devolved public-sector setting. </w:t>
      </w:r>
      <w:r w:rsidRPr="003A3892">
        <w:t>This review addresses that gap by integrating three strands of scholarship, organizational culture theory, strategic leadership and upper echelons research, and the Kenya-specific and comparative African public administration literature, into a single critical account. The scope of the review is bounded to public sector organizations in Kenya, including national ministries, county governments and state corporations, and it draws comparatively on evidence from other Sub-Saharan African jurisdictions where directly relevant empirical work from Kenya is thin. The objectives of the review are threefold: first, to characterise the dominant cultural patterns observed in Kenyan public organizations and their historical origins; second, to assess the empirical evidence on strategic leadership capability within these organizations and the constraints under which it is exercised; and third, to synthesise what is known about the interaction between culture and leadership as joint determinants of public sector performance, identifying priority directions for future inquiry.</w:t>
      </w:r>
    </w:p>
    <w:p w14:paraId="51DE6748" w14:textId="77777777" w:rsidR="00DD3B85" w:rsidRP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2. Methods for Literature Selection</w:t>
      </w:r>
    </w:p>
    <w:p w14:paraId="5C2D2612"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2.1 Databases searched</w:t>
      </w:r>
    </w:p>
    <w:p w14:paraId="4B1A767A"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Literature was identified through systematic searches of four general academic databases, Web of Science, Scopus, Google Scholar and PubMed, supplemented by six field-specific indexing platforms selected for their relevance to public administration, African studies and organizational behaviour: the International Bibliography of the Social Sciences, </w:t>
      </w:r>
      <w:proofErr w:type="spellStart"/>
      <w:r w:rsidRPr="00DD3B85">
        <w:rPr>
          <w:rFonts w:ascii="Times New Roman" w:eastAsia="Times New Roman" w:hAnsi="Times New Roman" w:cs="Times New Roman"/>
          <w:sz w:val="24"/>
          <w:szCs w:val="24"/>
          <w:lang w:eastAsia="en-GB"/>
        </w:rPr>
        <w:t>EconLit</w:t>
      </w:r>
      <w:proofErr w:type="spellEnd"/>
      <w:r w:rsidRPr="00DD3B85">
        <w:rPr>
          <w:rFonts w:ascii="Times New Roman" w:eastAsia="Times New Roman" w:hAnsi="Times New Roman" w:cs="Times New Roman"/>
          <w:sz w:val="24"/>
          <w:szCs w:val="24"/>
          <w:lang w:eastAsia="en-GB"/>
        </w:rPr>
        <w:t>, the African Journals Online index, the Public Affairs Information Service Index, Business Source Complete, and the ProQuest Dissertations and Theses Global index, the latter used only to trace citation chains and never as a source of citable material given the exclusion of grey literature described below. Reference lists of retrieved articles were also hand-searched to identify additional eligible sources.</w:t>
      </w:r>
    </w:p>
    <w:p w14:paraId="513FFC6A"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2.2 Search strings and date range</w:t>
      </w:r>
    </w:p>
    <w:p w14:paraId="1EC33D09" w14:textId="2B85CCB0"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Search strings combined terms for organizational culture ("</w:t>
      </w:r>
      <w:proofErr w:type="spellStart"/>
      <w:proofErr w:type="gramStart"/>
      <w:r w:rsidRPr="00DD3B85">
        <w:rPr>
          <w:rFonts w:ascii="Times New Roman" w:eastAsia="Times New Roman" w:hAnsi="Times New Roman" w:cs="Times New Roman"/>
          <w:sz w:val="24"/>
          <w:szCs w:val="24"/>
          <w:lang w:eastAsia="en-GB"/>
        </w:rPr>
        <w:t>organi?ational</w:t>
      </w:r>
      <w:proofErr w:type="spellEnd"/>
      <w:proofErr w:type="gramEnd"/>
      <w:r w:rsidRPr="00DD3B85">
        <w:rPr>
          <w:rFonts w:ascii="Times New Roman" w:eastAsia="Times New Roman" w:hAnsi="Times New Roman" w:cs="Times New Roman"/>
          <w:sz w:val="24"/>
          <w:szCs w:val="24"/>
          <w:lang w:eastAsia="en-GB"/>
        </w:rPr>
        <w:t xml:space="preserve"> culture", "corporate culture", "competing values framework") with terms for strategic leadership ("strategic leadership", "upper echelons", "leadership capability", "transformational leadership") and terms anchoring the review to the public sector and Kenyan context ("public sector", "civil service", "county government", "devolution", "Kenya", "Sub-Saharan Africa"). Boolean operators were used to combine these blocks, and truncation and wildcard symbols captured spelling variants across British and American English conventions. The search covered material published between January 2014 and March 2026, a period chosen to capture the full post-devolution institutional cycle in Kenya while allowing supplementary citation of foundational theoretical works published before this window.</w:t>
      </w:r>
    </w:p>
    <w:p w14:paraId="43094388"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2.3 Inclusion and exclusion criteria</w:t>
      </w:r>
    </w:p>
    <w:p w14:paraId="55709A43"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lastRenderedPageBreak/>
        <w:t>Studies were included if they were published in peer-reviewed academic journals, addressed organizational culture, strategic leadership, upper echelons dynamics, or public sector reform in a manner substantively relevant to the Kenyan or comparable African public sector context, and were available in English. Foundational theoretical articles establishing constructs central to the review, such as upper echelons theory or the competing values framework, were included irrespective of publication date. Authoritative institutional reports from multilateral bodies such as the World Bank were included where no peer-reviewed equivalent existed and a verifiable public URL could be cited. Excluded from consideration were books, unpublished theses and dissertations, conference proceedings, preprints, patents, trade or practitioner magazines, and any other grey literature, together with journals lacking verifiable indexing or peer-review credentials.</w:t>
      </w:r>
    </w:p>
    <w:p w14:paraId="5BDADEB8"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2.4 Rationale for a narrative review approach</w:t>
      </w:r>
    </w:p>
    <w:p w14:paraId="769F25A3"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A narrative rather than systematic review approach was adopted because the subject matter spans several distinct literatures, organizational culture theory, strategic leadership and upper echelons research, and African public administration studies, whose heterogeneous methodologies, outcome measures and theoretical vocabularies do not lend themselves to the standardised effect-size synthesis required by systematic review protocols. Grant and Booth (2009) note that narrative review is the more appropriate method when the objective is conceptual integration across disciplinary boundaries rather than precise quantification of a single effect, a distinction that applies directly here. Baumeister and Leary (1997) similarly argue that narrative synthesis is best suited to building integrative theoretical frameworks from disparate bodies of evidence, which is the aim of this review rather than the testing of a single, narrowly defined hypothesis.</w:t>
      </w:r>
    </w:p>
    <w:p w14:paraId="5273D487"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2.5 Screening workflow and quality appraisal</w:t>
      </w:r>
    </w:p>
    <w:p w14:paraId="40AD11B0"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Records retrieved from database searches were first screened at the title and abstract level to remove obvious duplicates and clearly irrelevant material. Full texts of the remaining records were then assessed against the inclusion and exclusion criteria described above. Where the same empirical study appeared in more than one outlet, the version published in the more highly indexed peer-reviewed journal was retained. No formal restriction was placed on study language beyond the requirement for an English-language version, and no minimum sample size was imposed, though methodological transparency, disclosed sampling procedures and disclosed measurement instruments, was used as an informal marker of study quality when selecting among competing sources on a given point. Priority was given to studies published in internationally indexed journals with transparent peer-review processes, and to studies that had accumulated citations indicating their influence on subsequent scholarship, as a practical proxy for identifying the most influential contributions to each thematic area. Table 1 summarises the overall search strategy adopted in this review.</w:t>
      </w:r>
    </w:p>
    <w:p w14:paraId="4A8C7430"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b/>
          <w:bCs/>
          <w:sz w:val="24"/>
          <w:szCs w:val="24"/>
          <w:lang w:eastAsia="en-GB"/>
        </w:rPr>
        <w:t>Table 1. Summary of the Literature Search Strategy</w:t>
      </w:r>
    </w:p>
    <w:tbl>
      <w:tblPr>
        <w:tblStyle w:val="TableGrid"/>
        <w:tblW w:w="0" w:type="auto"/>
        <w:tblLook w:val="04A0" w:firstRow="1" w:lastRow="0" w:firstColumn="1" w:lastColumn="0" w:noHBand="0" w:noVBand="1"/>
      </w:tblPr>
      <w:tblGrid>
        <w:gridCol w:w="1638"/>
        <w:gridCol w:w="7604"/>
      </w:tblGrid>
      <w:tr w:rsidR="00DD3B85" w:rsidRPr="00DD3B85" w14:paraId="5397C9C8" w14:textId="77777777" w:rsidTr="00DD3B85">
        <w:tc>
          <w:tcPr>
            <w:tcW w:w="0" w:type="auto"/>
            <w:hideMark/>
          </w:tcPr>
          <w:p w14:paraId="09523AD2" w14:textId="77777777" w:rsidR="00DD3B85" w:rsidRPr="00DD3B85" w:rsidRDefault="00DD3B85" w:rsidP="003A3892">
            <w:pPr>
              <w:jc w:val="both"/>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Element</w:t>
            </w:r>
          </w:p>
        </w:tc>
        <w:tc>
          <w:tcPr>
            <w:tcW w:w="0" w:type="auto"/>
            <w:hideMark/>
          </w:tcPr>
          <w:p w14:paraId="32A7348D" w14:textId="77777777" w:rsidR="00DD3B85" w:rsidRPr="00DD3B85" w:rsidRDefault="00DD3B85" w:rsidP="003A3892">
            <w:pPr>
              <w:jc w:val="both"/>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Specification</w:t>
            </w:r>
          </w:p>
        </w:tc>
      </w:tr>
      <w:tr w:rsidR="00DD3B85" w:rsidRPr="00DD3B85" w14:paraId="0FF01D55" w14:textId="77777777" w:rsidTr="00DD3B85">
        <w:tc>
          <w:tcPr>
            <w:tcW w:w="0" w:type="auto"/>
            <w:hideMark/>
          </w:tcPr>
          <w:p w14:paraId="0124DF38"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General databases</w:t>
            </w:r>
          </w:p>
        </w:tc>
        <w:tc>
          <w:tcPr>
            <w:tcW w:w="0" w:type="auto"/>
            <w:hideMark/>
          </w:tcPr>
          <w:p w14:paraId="7E94077C"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Web of Science, Scopus, Google Scholar, PubMed</w:t>
            </w:r>
          </w:p>
        </w:tc>
      </w:tr>
      <w:tr w:rsidR="00DD3B85" w:rsidRPr="00DD3B85" w14:paraId="298B581B" w14:textId="77777777" w:rsidTr="00DD3B85">
        <w:tc>
          <w:tcPr>
            <w:tcW w:w="0" w:type="auto"/>
            <w:hideMark/>
          </w:tcPr>
          <w:p w14:paraId="09A1F982"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Field-specific databases</w:t>
            </w:r>
          </w:p>
        </w:tc>
        <w:tc>
          <w:tcPr>
            <w:tcW w:w="0" w:type="auto"/>
            <w:hideMark/>
          </w:tcPr>
          <w:p w14:paraId="25EDA979"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IBSS, </w:t>
            </w:r>
            <w:proofErr w:type="spellStart"/>
            <w:r w:rsidRPr="00DD3B85">
              <w:rPr>
                <w:rFonts w:ascii="Times New Roman" w:eastAsia="Times New Roman" w:hAnsi="Times New Roman" w:cs="Times New Roman"/>
                <w:sz w:val="24"/>
                <w:szCs w:val="24"/>
                <w:lang w:eastAsia="en-GB"/>
              </w:rPr>
              <w:t>EconLit</w:t>
            </w:r>
            <w:proofErr w:type="spellEnd"/>
            <w:r w:rsidRPr="00DD3B85">
              <w:rPr>
                <w:rFonts w:ascii="Times New Roman" w:eastAsia="Times New Roman" w:hAnsi="Times New Roman" w:cs="Times New Roman"/>
                <w:sz w:val="24"/>
                <w:szCs w:val="24"/>
                <w:lang w:eastAsia="en-GB"/>
              </w:rPr>
              <w:t>, AJOL, PAIS Index, Business Source Complete, ProQuest Dissertations and Theses Global (citation tracing only)</w:t>
            </w:r>
          </w:p>
        </w:tc>
      </w:tr>
      <w:tr w:rsidR="00DD3B85" w:rsidRPr="00DD3B85" w14:paraId="63152810" w14:textId="77777777" w:rsidTr="00DD3B85">
        <w:tc>
          <w:tcPr>
            <w:tcW w:w="0" w:type="auto"/>
            <w:hideMark/>
          </w:tcPr>
          <w:p w14:paraId="61BFD2C8"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Date range</w:t>
            </w:r>
          </w:p>
        </w:tc>
        <w:tc>
          <w:tcPr>
            <w:tcW w:w="0" w:type="auto"/>
            <w:hideMark/>
          </w:tcPr>
          <w:p w14:paraId="17062DBB"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January 2014 – 29 March 2026 (foundational theory exempted)</w:t>
            </w:r>
          </w:p>
        </w:tc>
      </w:tr>
      <w:tr w:rsidR="00DD3B85" w:rsidRPr="00DD3B85" w14:paraId="0DAA2A41" w14:textId="77777777" w:rsidTr="00DD3B85">
        <w:tc>
          <w:tcPr>
            <w:tcW w:w="0" w:type="auto"/>
            <w:hideMark/>
          </w:tcPr>
          <w:p w14:paraId="3DAED271"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lastRenderedPageBreak/>
              <w:t>Core search terms</w:t>
            </w:r>
          </w:p>
        </w:tc>
        <w:tc>
          <w:tcPr>
            <w:tcW w:w="0" w:type="auto"/>
            <w:hideMark/>
          </w:tcPr>
          <w:p w14:paraId="76CC10B7" w14:textId="77777777" w:rsidR="00DD3B85" w:rsidRPr="00DD3B85" w:rsidRDefault="00DD3B85" w:rsidP="003A3892">
            <w:pPr>
              <w:jc w:val="both"/>
              <w:rPr>
                <w:rFonts w:ascii="Times New Roman" w:eastAsia="Times New Roman" w:hAnsi="Times New Roman" w:cs="Times New Roman"/>
                <w:sz w:val="24"/>
                <w:szCs w:val="24"/>
                <w:lang w:eastAsia="en-GB"/>
              </w:rPr>
            </w:pPr>
            <w:proofErr w:type="spellStart"/>
            <w:r w:rsidRPr="00DD3B85">
              <w:rPr>
                <w:rFonts w:ascii="Times New Roman" w:eastAsia="Times New Roman" w:hAnsi="Times New Roman" w:cs="Times New Roman"/>
                <w:sz w:val="24"/>
                <w:szCs w:val="24"/>
                <w:lang w:eastAsia="en-GB"/>
              </w:rPr>
              <w:t>organi</w:t>
            </w:r>
            <w:proofErr w:type="spellEnd"/>
            <w:r w:rsidRPr="00DD3B85">
              <w:rPr>
                <w:rFonts w:ascii="Times New Roman" w:eastAsia="Times New Roman" w:hAnsi="Times New Roman" w:cs="Times New Roman"/>
                <w:sz w:val="24"/>
                <w:szCs w:val="24"/>
                <w:lang w:eastAsia="en-GB"/>
              </w:rPr>
              <w:t>[z/</w:t>
            </w:r>
            <w:proofErr w:type="gramStart"/>
            <w:r w:rsidRPr="00DD3B85">
              <w:rPr>
                <w:rFonts w:ascii="Times New Roman" w:eastAsia="Times New Roman" w:hAnsi="Times New Roman" w:cs="Times New Roman"/>
                <w:sz w:val="24"/>
                <w:szCs w:val="24"/>
                <w:lang w:eastAsia="en-GB"/>
              </w:rPr>
              <w:t>s]</w:t>
            </w:r>
            <w:proofErr w:type="spellStart"/>
            <w:r w:rsidRPr="00DD3B85">
              <w:rPr>
                <w:rFonts w:ascii="Times New Roman" w:eastAsia="Times New Roman" w:hAnsi="Times New Roman" w:cs="Times New Roman"/>
                <w:sz w:val="24"/>
                <w:szCs w:val="24"/>
                <w:lang w:eastAsia="en-GB"/>
              </w:rPr>
              <w:t>ational</w:t>
            </w:r>
            <w:proofErr w:type="spellEnd"/>
            <w:proofErr w:type="gramEnd"/>
            <w:r w:rsidRPr="00DD3B85">
              <w:rPr>
                <w:rFonts w:ascii="Times New Roman" w:eastAsia="Times New Roman" w:hAnsi="Times New Roman" w:cs="Times New Roman"/>
                <w:sz w:val="24"/>
                <w:szCs w:val="24"/>
                <w:lang w:eastAsia="en-GB"/>
              </w:rPr>
              <w:t xml:space="preserve"> culture; competing values framework; strategic leadership; upper echelons; transformational leadership; public sector; civil service; county government; devolution; Kenya</w:t>
            </w:r>
          </w:p>
        </w:tc>
      </w:tr>
      <w:tr w:rsidR="00DD3B85" w:rsidRPr="00DD3B85" w14:paraId="15177B08" w14:textId="77777777" w:rsidTr="00DD3B85">
        <w:tc>
          <w:tcPr>
            <w:tcW w:w="0" w:type="auto"/>
            <w:hideMark/>
          </w:tcPr>
          <w:p w14:paraId="5423B722"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Inclusion criteria</w:t>
            </w:r>
          </w:p>
        </w:tc>
        <w:tc>
          <w:tcPr>
            <w:tcW w:w="0" w:type="auto"/>
            <w:hideMark/>
          </w:tcPr>
          <w:p w14:paraId="7935840A"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Peer-reviewed journal articles; English language; substantive relevance to public sector culture or leadership; authoritative institutional reports where no peer-reviewed equivalent exists</w:t>
            </w:r>
          </w:p>
        </w:tc>
      </w:tr>
      <w:tr w:rsidR="00DD3B85" w:rsidRPr="00DD3B85" w14:paraId="3E682C23" w14:textId="77777777" w:rsidTr="00DD3B85">
        <w:tc>
          <w:tcPr>
            <w:tcW w:w="0" w:type="auto"/>
            <w:hideMark/>
          </w:tcPr>
          <w:p w14:paraId="40D79E13"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Exclusion criteria</w:t>
            </w:r>
          </w:p>
        </w:tc>
        <w:tc>
          <w:tcPr>
            <w:tcW w:w="0" w:type="auto"/>
            <w:hideMark/>
          </w:tcPr>
          <w:p w14:paraId="2AD81346"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Books, theses, dissertations, conference proceedings, preprints, patents, trade/grey literature, unindexed or non-peer-reviewed outlets</w:t>
            </w:r>
          </w:p>
        </w:tc>
      </w:tr>
      <w:tr w:rsidR="00DD3B85" w:rsidRPr="00DD3B85" w14:paraId="6F9789E0" w14:textId="77777777" w:rsidTr="00DD3B85">
        <w:tc>
          <w:tcPr>
            <w:tcW w:w="0" w:type="auto"/>
            <w:hideMark/>
          </w:tcPr>
          <w:p w14:paraId="3D720E09"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Review type</w:t>
            </w:r>
          </w:p>
        </w:tc>
        <w:tc>
          <w:tcPr>
            <w:tcW w:w="0" w:type="auto"/>
            <w:hideMark/>
          </w:tcPr>
          <w:p w14:paraId="5B914882"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Narrative synthesis with hand-searched reference chaining</w:t>
            </w:r>
          </w:p>
        </w:tc>
      </w:tr>
    </w:tbl>
    <w:p w14:paraId="239150BC" w14:textId="77777777" w:rsid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p>
    <w:p w14:paraId="18D3079A" w14:textId="77777777" w:rsidR="00DD3B85" w:rsidRP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3. Theoretical Foundations of Organizational Culture and Strategic Leadership Capability</w:t>
      </w:r>
    </w:p>
    <w:p w14:paraId="72D76779"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3.1 Organizational culture: constructs and models</w:t>
      </w:r>
    </w:p>
    <w:p w14:paraId="4CA98691"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Organizational culture has been conceptualised in the management literature through several complementary lenses. Quinn and Rohrbaugh (1983) proposed the competing values framework, which locates organizational effectiveness criteria along two orthogonal dimensions, internal versus external orientation and flexibility versus control, yielding four archetypal culture types commonly labelled clan, adhocracy, market and hierarchy. Denison and Mishra (1995) offered a related but distinct model built around four cultural traits, involvement, consistency, adaptability and mission, and demonstrated empirically that flexibility-oriented traits predict growth while stability-oriented traits predict profitability and quality outcomes. Subsequent meta-analytic synthesis by Hartnell et al. (2011) confirmed that clan and adhocracy cultures are positively associated with employee attitudes and innovation, while hierarchy culture, the dominant configuration in most public bureaucracies, shows a more muted and sometimes negative relationship with these same outcomes. This finding is directly pertinent to public organizations, which by structural design tend toward hierarchy-type configurations characterised by rule-following, formalisation and vertical authority (Zeb et al., 2021). A recent systematic review confirms that despite decades of empirical attention, organizational culture continues to resist a single unifying definition, but that the competing values framework and the Denison tradition remain the two most operationally tractable frameworks for empirical work across sectors (Bogale &amp; Debela, 2024).</w:t>
      </w:r>
    </w:p>
    <w:p w14:paraId="1E9C3B06"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3.2 Strategic leadership capability: upper echelons and dynamic capabilities perspectives</w:t>
      </w:r>
    </w:p>
    <w:p w14:paraId="6A91208E"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Strategic leadership capability draws on two complementary theoretical traditions. The first, upper echelons theory, holds that organizational outcomes are partial reflections of the values, cognitive frames and demographic characteristics of those occupying senior positions, since strategic situations are too complex to be apprehended objectively and are instead filtered through the personalised lenses of decision-makers (Hambrick &amp; Mason, 1984). Hambrick's (2007) subsequent update to the theory refined this claim by introducing the concept of managerial discretion, the latitude that context affords a leader to exercise personal judgement, and argued that upper echelons effects are strongest where discretion is high and weakest where external, legal or institutional constraints narrow the range of feasible action. This refinement bears directly on public organizations, where legally codified </w:t>
      </w:r>
      <w:r w:rsidRPr="00DD3B85">
        <w:rPr>
          <w:rFonts w:ascii="Times New Roman" w:eastAsia="Times New Roman" w:hAnsi="Times New Roman" w:cs="Times New Roman"/>
          <w:sz w:val="24"/>
          <w:szCs w:val="24"/>
          <w:lang w:eastAsia="en-GB"/>
        </w:rPr>
        <w:lastRenderedPageBreak/>
        <w:t>procedures, political oversight and civil service regulations frequently narrow managerial discretion far more than in comparable private firms (Abatecola &amp; Cristofaro, 2020).</w:t>
      </w:r>
    </w:p>
    <w:p w14:paraId="5C9ADD72"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The second tradition, dynamic capabilities theory, conceives of strategic leadership as the capacity to sense opportunities and threats, seize them through resource reconfiguration, and transform organizational routines accordingly (Teece et al., 1997). Developed originally for competitive firms, dynamic capabilities theory has been fruitfully extended to public organizations: Pablo et al. (2007) showed that public agencies can identify, enable and manage latent dynamic capabilities even under conditions of reduced financial resources, provided that leaders build sufficient internal trust to permit experimentation. Complementary resource-based reasoning holds that sustained advantage, whether competitive in firms or institutional in public agencies, arises from resources and capabilities that are valuable, rare, difficult to imitate and non-substitutable (Barney, 1991), a logic increasingly applied to public sector human capital and leadership talent as scarce, difficult-to-replicate institutional assets. Recent work extending this line of theorising has shown that strategic leadership itself moderates whether an organization's underlying dynamic capabilities translate into innovative outcomes, meaning that capability alone is insufficient without leadership able to activate it (</w:t>
      </w:r>
      <w:proofErr w:type="spellStart"/>
      <w:r w:rsidRPr="00DD3B85">
        <w:rPr>
          <w:rFonts w:ascii="Times New Roman" w:eastAsia="Times New Roman" w:hAnsi="Times New Roman" w:cs="Times New Roman"/>
          <w:sz w:val="24"/>
          <w:szCs w:val="24"/>
          <w:lang w:eastAsia="en-GB"/>
        </w:rPr>
        <w:t>Bornay-Barrachina</w:t>
      </w:r>
      <w:proofErr w:type="spellEnd"/>
      <w:r w:rsidRPr="00DD3B85">
        <w:rPr>
          <w:rFonts w:ascii="Times New Roman" w:eastAsia="Times New Roman" w:hAnsi="Times New Roman" w:cs="Times New Roman"/>
          <w:sz w:val="24"/>
          <w:szCs w:val="24"/>
          <w:lang w:eastAsia="en-GB"/>
        </w:rPr>
        <w:t xml:space="preserve"> et al., 2025).</w:t>
      </w:r>
    </w:p>
    <w:p w14:paraId="3C2E53E7"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3.3 Integrating culture and strategic leadership capability</w:t>
      </w:r>
    </w:p>
    <w:p w14:paraId="58559790"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The theoretical traditions reviewed above converge on a single proposition central to this review: organizational culture functions as the medium through which strategic leadership capability is either amplified or attenuated. Leaders operating within adaptive, mission-oriented cultures find their strategic initiatives reinforced by prevailing norms, whereas leaders operating within rigid, hierarchy-dominated cultures must expend disproportionate effort simply to secure compliance with new directions, let alone genuine commitment (Fernandez &amp; Rainey, 2006). Institutional theory adds a further layer to this picture by showing that public organizations are subject to strong coercive, mimetic and normative isomorphic pressures that push them toward structural and cultural conformity with peer institutions and with the expectations of powerful external principals, a dynamic that Frumkin and </w:t>
      </w:r>
      <w:proofErr w:type="spellStart"/>
      <w:r w:rsidRPr="00DD3B85">
        <w:rPr>
          <w:rFonts w:ascii="Times New Roman" w:eastAsia="Times New Roman" w:hAnsi="Times New Roman" w:cs="Times New Roman"/>
          <w:sz w:val="24"/>
          <w:szCs w:val="24"/>
          <w:lang w:eastAsia="en-GB"/>
        </w:rPr>
        <w:t>Galaskiewicz</w:t>
      </w:r>
      <w:proofErr w:type="spellEnd"/>
      <w:r w:rsidRPr="00DD3B85">
        <w:rPr>
          <w:rFonts w:ascii="Times New Roman" w:eastAsia="Times New Roman" w:hAnsi="Times New Roman" w:cs="Times New Roman"/>
          <w:sz w:val="24"/>
          <w:szCs w:val="24"/>
          <w:lang w:eastAsia="en-GB"/>
        </w:rPr>
        <w:t xml:space="preserve"> (2004) found to be more pronounced in government organizations than in either business firms or nonprofits. Strategic leaders in public organizations therefore operate simultaneously within an internal cultural environment and an external institutional field, and their capacity to reshape either is bounded by the interaction of the two. Table 2 sets out how each theoretical perspective discussed above translates into the Kenyan context examined in the remainder of this review.</w:t>
      </w:r>
    </w:p>
    <w:p w14:paraId="66A45690"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b/>
          <w:bCs/>
          <w:sz w:val="24"/>
          <w:szCs w:val="24"/>
          <w:lang w:eastAsia="en-GB"/>
        </w:rPr>
        <w:t>Table 2. Summary of Core Theoretical Perspectives Applied in This Review</w:t>
      </w:r>
    </w:p>
    <w:tbl>
      <w:tblPr>
        <w:tblStyle w:val="TableGrid"/>
        <w:tblW w:w="0" w:type="auto"/>
        <w:tblLook w:val="04A0" w:firstRow="1" w:lastRow="0" w:firstColumn="1" w:lastColumn="0" w:noHBand="0" w:noVBand="1"/>
      </w:tblPr>
      <w:tblGrid>
        <w:gridCol w:w="2561"/>
        <w:gridCol w:w="3776"/>
        <w:gridCol w:w="2905"/>
      </w:tblGrid>
      <w:tr w:rsidR="00DD3B85" w:rsidRPr="00DD3B85" w14:paraId="08B94F97" w14:textId="77777777" w:rsidTr="00DD3B85">
        <w:tc>
          <w:tcPr>
            <w:tcW w:w="0" w:type="auto"/>
            <w:hideMark/>
          </w:tcPr>
          <w:p w14:paraId="4999B7B1" w14:textId="77777777" w:rsidR="00DD3B85" w:rsidRPr="00DD3B85" w:rsidRDefault="00DD3B85" w:rsidP="003A3892">
            <w:pPr>
              <w:jc w:val="both"/>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Theory</w:t>
            </w:r>
          </w:p>
        </w:tc>
        <w:tc>
          <w:tcPr>
            <w:tcW w:w="0" w:type="auto"/>
            <w:hideMark/>
          </w:tcPr>
          <w:p w14:paraId="2928D1ED" w14:textId="77777777" w:rsidR="00DD3B85" w:rsidRPr="00DD3B85" w:rsidRDefault="00DD3B85" w:rsidP="003A3892">
            <w:pPr>
              <w:jc w:val="both"/>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Central proposition</w:t>
            </w:r>
          </w:p>
        </w:tc>
        <w:tc>
          <w:tcPr>
            <w:tcW w:w="0" w:type="auto"/>
            <w:hideMark/>
          </w:tcPr>
          <w:p w14:paraId="1E0A35A9" w14:textId="77777777" w:rsidR="00DD3B85" w:rsidRPr="00DD3B85" w:rsidRDefault="00DD3B85" w:rsidP="003A3892">
            <w:pPr>
              <w:jc w:val="both"/>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Relevance to Kenyan public sector</w:t>
            </w:r>
          </w:p>
        </w:tc>
      </w:tr>
      <w:tr w:rsidR="00DD3B85" w:rsidRPr="00DD3B85" w14:paraId="49995BC3" w14:textId="77777777" w:rsidTr="00DD3B85">
        <w:tc>
          <w:tcPr>
            <w:tcW w:w="0" w:type="auto"/>
            <w:hideMark/>
          </w:tcPr>
          <w:p w14:paraId="482F1A5D"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Competing Values Framework (Quinn &amp; Rohrbaugh, 1983)</w:t>
            </w:r>
          </w:p>
        </w:tc>
        <w:tc>
          <w:tcPr>
            <w:tcW w:w="0" w:type="auto"/>
            <w:hideMark/>
          </w:tcPr>
          <w:p w14:paraId="521338B4"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Effectiveness criteria vary along flexibility–control and internal–external axes, yielding clan, adhocracy, market and hierarchy cultures</w:t>
            </w:r>
          </w:p>
        </w:tc>
        <w:tc>
          <w:tcPr>
            <w:tcW w:w="0" w:type="auto"/>
            <w:hideMark/>
          </w:tcPr>
          <w:p w14:paraId="46731FD7"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Explains the structural pull of Kenyan civil service toward hierarchy-type culture</w:t>
            </w:r>
          </w:p>
        </w:tc>
      </w:tr>
      <w:tr w:rsidR="00DD3B85" w:rsidRPr="00DD3B85" w14:paraId="0A1C94DA" w14:textId="77777777" w:rsidTr="00DD3B85">
        <w:tc>
          <w:tcPr>
            <w:tcW w:w="0" w:type="auto"/>
            <w:hideMark/>
          </w:tcPr>
          <w:p w14:paraId="1B622DD2"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Denison culture model (Denison &amp; Mishra, 1995)</w:t>
            </w:r>
          </w:p>
        </w:tc>
        <w:tc>
          <w:tcPr>
            <w:tcW w:w="0" w:type="auto"/>
            <w:hideMark/>
          </w:tcPr>
          <w:p w14:paraId="20848CEF"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Involvement, consistency, adaptability and mission jointly predict effectiveness</w:t>
            </w:r>
          </w:p>
        </w:tc>
        <w:tc>
          <w:tcPr>
            <w:tcW w:w="0" w:type="auto"/>
            <w:hideMark/>
          </w:tcPr>
          <w:p w14:paraId="181F76C8"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Provides a diagnostic vocabulary for county government cultural audits</w:t>
            </w:r>
          </w:p>
        </w:tc>
      </w:tr>
      <w:tr w:rsidR="00DD3B85" w:rsidRPr="00DD3B85" w14:paraId="164D103A" w14:textId="77777777" w:rsidTr="00DD3B85">
        <w:tc>
          <w:tcPr>
            <w:tcW w:w="0" w:type="auto"/>
            <w:hideMark/>
          </w:tcPr>
          <w:p w14:paraId="05871989"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lastRenderedPageBreak/>
              <w:t>Upper echelons theory (Hambrick &amp; Mason, 1984; Hambrick, 2007)</w:t>
            </w:r>
          </w:p>
        </w:tc>
        <w:tc>
          <w:tcPr>
            <w:tcW w:w="0" w:type="auto"/>
            <w:hideMark/>
          </w:tcPr>
          <w:p w14:paraId="2AEB41F0"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Executive characteristics and discretion shape organizational outcomes</w:t>
            </w:r>
          </w:p>
        </w:tc>
        <w:tc>
          <w:tcPr>
            <w:tcW w:w="0" w:type="auto"/>
            <w:hideMark/>
          </w:tcPr>
          <w:p w14:paraId="1E4D4B43"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Highlights how narrow managerial discretion limits leadership effects in bureaucracies</w:t>
            </w:r>
          </w:p>
        </w:tc>
      </w:tr>
      <w:tr w:rsidR="00DD3B85" w:rsidRPr="00DD3B85" w14:paraId="1E40B0F9" w14:textId="77777777" w:rsidTr="00DD3B85">
        <w:tc>
          <w:tcPr>
            <w:tcW w:w="0" w:type="auto"/>
            <w:hideMark/>
          </w:tcPr>
          <w:p w14:paraId="25742E1B"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Dynamic capabilities theory (Teece et al., 1997; Pablo et al., 2007)</w:t>
            </w:r>
          </w:p>
        </w:tc>
        <w:tc>
          <w:tcPr>
            <w:tcW w:w="0" w:type="auto"/>
            <w:hideMark/>
          </w:tcPr>
          <w:p w14:paraId="75197BA6"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Sensing, seizing and reconfiguring capacities enable adaptive performance</w:t>
            </w:r>
          </w:p>
        </w:tc>
        <w:tc>
          <w:tcPr>
            <w:tcW w:w="0" w:type="auto"/>
            <w:hideMark/>
          </w:tcPr>
          <w:p w14:paraId="6DA99832"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Frames devolution as an opportunity for latent capability activation</w:t>
            </w:r>
          </w:p>
        </w:tc>
      </w:tr>
      <w:tr w:rsidR="00DD3B85" w:rsidRPr="00DD3B85" w14:paraId="4D58C113" w14:textId="77777777" w:rsidTr="00DD3B85">
        <w:tc>
          <w:tcPr>
            <w:tcW w:w="0" w:type="auto"/>
            <w:hideMark/>
          </w:tcPr>
          <w:p w14:paraId="32D20F35"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Institutional isomorphism (Frumkin &amp; </w:t>
            </w:r>
            <w:proofErr w:type="spellStart"/>
            <w:r w:rsidRPr="00DD3B85">
              <w:rPr>
                <w:rFonts w:ascii="Times New Roman" w:eastAsia="Times New Roman" w:hAnsi="Times New Roman" w:cs="Times New Roman"/>
                <w:sz w:val="24"/>
                <w:szCs w:val="24"/>
                <w:lang w:eastAsia="en-GB"/>
              </w:rPr>
              <w:t>Galaskiewicz</w:t>
            </w:r>
            <w:proofErr w:type="spellEnd"/>
            <w:r w:rsidRPr="00DD3B85">
              <w:rPr>
                <w:rFonts w:ascii="Times New Roman" w:eastAsia="Times New Roman" w:hAnsi="Times New Roman" w:cs="Times New Roman"/>
                <w:sz w:val="24"/>
                <w:szCs w:val="24"/>
                <w:lang w:eastAsia="en-GB"/>
              </w:rPr>
              <w:t>, 2004)</w:t>
            </w:r>
          </w:p>
        </w:tc>
        <w:tc>
          <w:tcPr>
            <w:tcW w:w="0" w:type="auto"/>
            <w:hideMark/>
          </w:tcPr>
          <w:p w14:paraId="3F9E3A6C"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Coercive, mimetic and normative pressures produce structural conformity</w:t>
            </w:r>
          </w:p>
        </w:tc>
        <w:tc>
          <w:tcPr>
            <w:tcW w:w="0" w:type="auto"/>
            <w:hideMark/>
          </w:tcPr>
          <w:p w14:paraId="343416BB"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Explains persistence of centralised administrative habits after devolution</w:t>
            </w:r>
          </w:p>
        </w:tc>
      </w:tr>
    </w:tbl>
    <w:p w14:paraId="60F3D822" w14:textId="77777777" w:rsid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p>
    <w:p w14:paraId="05B76F37" w14:textId="77777777" w:rsidR="00DD3B85" w:rsidRP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4. Organizational Culture in Kenya's Public Sector</w:t>
      </w:r>
    </w:p>
    <w:p w14:paraId="693242CE"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4.1 Historical and administrative legacy</w:t>
      </w:r>
    </w:p>
    <w:p w14:paraId="4839D105"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The cultural substrate of Kenyan public administration was shaped substantially by the colonial provincial administration system and by the centralised, single-party governance model that persisted through much of the post-independence period. Hope (2012) documents how this legacy produced an administrative culture characterised by top-down command structures, limited horizontal coordination between ministries, and a strong emphasis on procedural correctness over responsiveness to citizen needs. Reform initiatives launched from the 1990s onward under structural adjustment and New Public Management influence sought to introduce performance contracting, results-based management and client-oriented service delivery, but these reforms were frequently absorbed into existing cultural patterns rather than displacing them, producing a hybrid administrative culture in which formal reform rhetoric coexists with informal, personalised and hierarchical practice (Hope, 2012).</w:t>
      </w:r>
    </w:p>
    <w:p w14:paraId="6D149424"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4.2 Devolution and cultural fragmentation</w:t>
      </w:r>
    </w:p>
    <w:p w14:paraId="4984156D" w14:textId="6E3A0171"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The 2010 constitutional settlement fundamentally altered the institutional architecture within which Kenyan public sector culture operates by creating forty-seven county governments with independent executive and legislative structures (World Bank, 20</w:t>
      </w:r>
      <w:r w:rsidR="00070062">
        <w:rPr>
          <w:rFonts w:ascii="Times New Roman" w:eastAsia="Times New Roman" w:hAnsi="Times New Roman" w:cs="Times New Roman"/>
          <w:sz w:val="24"/>
          <w:szCs w:val="24"/>
          <w:lang w:eastAsia="en-GB"/>
        </w:rPr>
        <w:t>19</w:t>
      </w:r>
      <w:r w:rsidRPr="00DD3B85">
        <w:rPr>
          <w:rFonts w:ascii="Times New Roman" w:eastAsia="Times New Roman" w:hAnsi="Times New Roman" w:cs="Times New Roman"/>
          <w:sz w:val="24"/>
          <w:szCs w:val="24"/>
          <w:lang w:eastAsia="en-GB"/>
        </w:rPr>
        <w:t xml:space="preserve">). This devolution was intended to bring government closer to citizens and to disrupt the centralised cultural patterns inherited from the pre-2010 order. In practice, the newly created counties frequently reproduced the very hierarchical, rule-bound administrative habits that devolution was meant to overcome, since much of the transferred workforce carried its administrative socialisation with it into the new institutions. This pattern is consistent with institutional isomorphism theory, which predicts that new organizations facing uncertainty tend to mimic the structures and practices of established peer institutions rather than inventing genuinely novel arrangements (Frumkin &amp; </w:t>
      </w:r>
      <w:proofErr w:type="spellStart"/>
      <w:r w:rsidRPr="00DD3B85">
        <w:rPr>
          <w:rFonts w:ascii="Times New Roman" w:eastAsia="Times New Roman" w:hAnsi="Times New Roman" w:cs="Times New Roman"/>
          <w:sz w:val="24"/>
          <w:szCs w:val="24"/>
          <w:lang w:eastAsia="en-GB"/>
        </w:rPr>
        <w:t>Galaskiewicz</w:t>
      </w:r>
      <w:proofErr w:type="spellEnd"/>
      <w:r w:rsidRPr="00DD3B85">
        <w:rPr>
          <w:rFonts w:ascii="Times New Roman" w:eastAsia="Times New Roman" w:hAnsi="Times New Roman" w:cs="Times New Roman"/>
          <w:sz w:val="24"/>
          <w:szCs w:val="24"/>
          <w:lang w:eastAsia="en-GB"/>
        </w:rPr>
        <w:t>, 2004). The result has been considerable cultural fragmentation across counties: some jurisdictions have developed more adaptive, service-oriented cultures, while others have entrenched patronage-based and highly centralised gubernatorial control, producing wide variation in administrative performance across an ostensibly uniform constitutional framework.</w:t>
      </w:r>
    </w:p>
    <w:p w14:paraId="6B36C33F"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4.3 Indigenous relational values and public leadership</w:t>
      </w:r>
    </w:p>
    <w:p w14:paraId="2EED411F"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lastRenderedPageBreak/>
        <w:t>A distinctive feature of the Kenyan and broader African public administration context is the interaction between imported managerial models and indigenous relational philosophies, most notably the Ubuntu ethic of collective interdependence and mutual obligation. Asamoah and Yeboah-</w:t>
      </w:r>
      <w:proofErr w:type="spellStart"/>
      <w:r w:rsidRPr="00DD3B85">
        <w:rPr>
          <w:rFonts w:ascii="Times New Roman" w:eastAsia="Times New Roman" w:hAnsi="Times New Roman" w:cs="Times New Roman"/>
          <w:sz w:val="24"/>
          <w:szCs w:val="24"/>
          <w:lang w:eastAsia="en-GB"/>
        </w:rPr>
        <w:t>Assiamah</w:t>
      </w:r>
      <w:proofErr w:type="spellEnd"/>
      <w:r w:rsidRPr="00DD3B85">
        <w:rPr>
          <w:rFonts w:ascii="Times New Roman" w:eastAsia="Times New Roman" w:hAnsi="Times New Roman" w:cs="Times New Roman"/>
          <w:sz w:val="24"/>
          <w:szCs w:val="24"/>
          <w:lang w:eastAsia="en-GB"/>
        </w:rPr>
        <w:t xml:space="preserve"> (2019) argue that Ubuntu offers a coherent normative foundation for public leadership and governance praxis in African settings, one that privileges collectivism, consensus-building and communal accountability over the individualistic, contractual assumptions embedded in many Western-derived management frameworks. </w:t>
      </w:r>
      <w:proofErr w:type="spellStart"/>
      <w:r w:rsidRPr="00DD3B85">
        <w:rPr>
          <w:rFonts w:ascii="Times New Roman" w:eastAsia="Times New Roman" w:hAnsi="Times New Roman" w:cs="Times New Roman"/>
          <w:sz w:val="24"/>
          <w:szCs w:val="24"/>
          <w:lang w:eastAsia="en-GB"/>
        </w:rPr>
        <w:t>Mangaliso</w:t>
      </w:r>
      <w:proofErr w:type="spellEnd"/>
      <w:r w:rsidRPr="00DD3B85">
        <w:rPr>
          <w:rFonts w:ascii="Times New Roman" w:eastAsia="Times New Roman" w:hAnsi="Times New Roman" w:cs="Times New Roman"/>
          <w:sz w:val="24"/>
          <w:szCs w:val="24"/>
          <w:lang w:eastAsia="en-GB"/>
        </w:rPr>
        <w:t xml:space="preserve"> (2001) similarly demonstrates how Ubuntu-informed practices can constitute a genuine source of competitive and institutional advantage when leaders draw on relational trust rather than purely formal authority to secure cooperation. Within Kenyan public organizations, these indigenous values interact in complex ways with the hierarchical bureaucratic legacy described above, sometimes reinforcing paternalistic, patronage-oriented leadership styles and sometimes providing a cultural resource that adaptive leaders can draw upon to build the internal trust that dynamic capability theorists identify as a precondition for organizational learning (Pablo et al., 2007). Table 3 presents a working typology of the cultural configurations that recur across this literature.</w:t>
      </w:r>
    </w:p>
    <w:p w14:paraId="5EE81834"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b/>
          <w:bCs/>
          <w:sz w:val="24"/>
          <w:szCs w:val="24"/>
          <w:lang w:eastAsia="en-GB"/>
        </w:rPr>
        <w:t>Table 3. Cultural Typologies Observed in Kenyan Public Sector Organizations</w:t>
      </w:r>
    </w:p>
    <w:tbl>
      <w:tblPr>
        <w:tblStyle w:val="TableGrid"/>
        <w:tblW w:w="0" w:type="auto"/>
        <w:tblLook w:val="04A0" w:firstRow="1" w:lastRow="0" w:firstColumn="1" w:lastColumn="0" w:noHBand="0" w:noVBand="1"/>
      </w:tblPr>
      <w:tblGrid>
        <w:gridCol w:w="2273"/>
        <w:gridCol w:w="3572"/>
        <w:gridCol w:w="3397"/>
      </w:tblGrid>
      <w:tr w:rsidR="00DD3B85" w:rsidRPr="00DD3B85" w14:paraId="26B5F6BD" w14:textId="77777777" w:rsidTr="00DD3B85">
        <w:tc>
          <w:tcPr>
            <w:tcW w:w="0" w:type="auto"/>
            <w:hideMark/>
          </w:tcPr>
          <w:p w14:paraId="08F569D9" w14:textId="77777777" w:rsidR="00DD3B85" w:rsidRPr="00DD3B85" w:rsidRDefault="00DD3B85" w:rsidP="003A3892">
            <w:pPr>
              <w:jc w:val="both"/>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Cultural configuration</w:t>
            </w:r>
          </w:p>
        </w:tc>
        <w:tc>
          <w:tcPr>
            <w:tcW w:w="0" w:type="auto"/>
            <w:hideMark/>
          </w:tcPr>
          <w:p w14:paraId="49EA4CF9" w14:textId="77777777" w:rsidR="00DD3B85" w:rsidRPr="00DD3B85" w:rsidRDefault="00DD3B85" w:rsidP="003A3892">
            <w:pPr>
              <w:jc w:val="both"/>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Dominant traits</w:t>
            </w:r>
          </w:p>
        </w:tc>
        <w:tc>
          <w:tcPr>
            <w:tcW w:w="0" w:type="auto"/>
            <w:hideMark/>
          </w:tcPr>
          <w:p w14:paraId="3C97CD91" w14:textId="77777777" w:rsidR="00DD3B85" w:rsidRPr="00DD3B85" w:rsidRDefault="00DD3B85" w:rsidP="003A3892">
            <w:pPr>
              <w:jc w:val="both"/>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Institutional setting where most prevalent</w:t>
            </w:r>
          </w:p>
        </w:tc>
      </w:tr>
      <w:tr w:rsidR="00DD3B85" w:rsidRPr="00DD3B85" w14:paraId="6DE5B349" w14:textId="77777777" w:rsidTr="00DD3B85">
        <w:tc>
          <w:tcPr>
            <w:tcW w:w="0" w:type="auto"/>
            <w:hideMark/>
          </w:tcPr>
          <w:p w14:paraId="2DC779F1"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Colonial-legacy hierarchy culture</w:t>
            </w:r>
          </w:p>
        </w:tc>
        <w:tc>
          <w:tcPr>
            <w:tcW w:w="0" w:type="auto"/>
            <w:hideMark/>
          </w:tcPr>
          <w:p w14:paraId="589DDEC0"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Rule compliance, vertical authority, low horizontal coordination</w:t>
            </w:r>
          </w:p>
        </w:tc>
        <w:tc>
          <w:tcPr>
            <w:tcW w:w="0" w:type="auto"/>
            <w:hideMark/>
          </w:tcPr>
          <w:p w14:paraId="3B77618A"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National ministries and long-established parastatals</w:t>
            </w:r>
          </w:p>
        </w:tc>
      </w:tr>
      <w:tr w:rsidR="00DD3B85" w:rsidRPr="00DD3B85" w14:paraId="7F1095D4" w14:textId="77777777" w:rsidTr="00DD3B85">
        <w:tc>
          <w:tcPr>
            <w:tcW w:w="0" w:type="auto"/>
            <w:hideMark/>
          </w:tcPr>
          <w:p w14:paraId="201BF4A7"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Devolved hybrid culture</w:t>
            </w:r>
          </w:p>
        </w:tc>
        <w:tc>
          <w:tcPr>
            <w:tcW w:w="0" w:type="auto"/>
            <w:hideMark/>
          </w:tcPr>
          <w:p w14:paraId="6B856B54"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Formal reform rhetoric combined with informal, personalised practice</w:t>
            </w:r>
          </w:p>
        </w:tc>
        <w:tc>
          <w:tcPr>
            <w:tcW w:w="0" w:type="auto"/>
            <w:hideMark/>
          </w:tcPr>
          <w:p w14:paraId="78736C59"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Newly created county government departments</w:t>
            </w:r>
          </w:p>
        </w:tc>
      </w:tr>
      <w:tr w:rsidR="00DD3B85" w:rsidRPr="00DD3B85" w14:paraId="0AA8CDE1" w14:textId="77777777" w:rsidTr="00DD3B85">
        <w:tc>
          <w:tcPr>
            <w:tcW w:w="0" w:type="auto"/>
            <w:hideMark/>
          </w:tcPr>
          <w:p w14:paraId="3A50DDD4"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Patronage-centred culture</w:t>
            </w:r>
          </w:p>
        </w:tc>
        <w:tc>
          <w:tcPr>
            <w:tcW w:w="0" w:type="auto"/>
            <w:hideMark/>
          </w:tcPr>
          <w:p w14:paraId="4B5AD293"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Gubernatorial or executive dominance, weak internal accountability</w:t>
            </w:r>
          </w:p>
        </w:tc>
        <w:tc>
          <w:tcPr>
            <w:tcW w:w="0" w:type="auto"/>
            <w:hideMark/>
          </w:tcPr>
          <w:p w14:paraId="764D32F5"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Counties with concentrated political control</w:t>
            </w:r>
          </w:p>
        </w:tc>
      </w:tr>
      <w:tr w:rsidR="00DD3B85" w:rsidRPr="00DD3B85" w14:paraId="5523C0F8" w14:textId="77777777" w:rsidTr="00DD3B85">
        <w:tc>
          <w:tcPr>
            <w:tcW w:w="0" w:type="auto"/>
            <w:hideMark/>
          </w:tcPr>
          <w:p w14:paraId="08EEE15F"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Ubuntu-adaptive culture</w:t>
            </w:r>
          </w:p>
        </w:tc>
        <w:tc>
          <w:tcPr>
            <w:tcW w:w="0" w:type="auto"/>
            <w:hideMark/>
          </w:tcPr>
          <w:p w14:paraId="4F48A891"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Relational trust, collective accountability, consensus orientation</w:t>
            </w:r>
          </w:p>
        </w:tc>
        <w:tc>
          <w:tcPr>
            <w:tcW w:w="0" w:type="auto"/>
            <w:hideMark/>
          </w:tcPr>
          <w:p w14:paraId="31779F37"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Community-facing service departments with strong local leadership</w:t>
            </w:r>
          </w:p>
        </w:tc>
      </w:tr>
    </w:tbl>
    <w:p w14:paraId="57AEC894" w14:textId="5D60CD5E"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i/>
          <w:iCs/>
          <w:sz w:val="24"/>
          <w:szCs w:val="24"/>
          <w:lang w:eastAsia="en-GB"/>
        </w:rPr>
        <w:t>Source: Compiled by the author from Hope (2012), World Bank (20</w:t>
      </w:r>
      <w:r w:rsidR="00070062">
        <w:rPr>
          <w:rFonts w:ascii="Times New Roman" w:eastAsia="Times New Roman" w:hAnsi="Times New Roman" w:cs="Times New Roman"/>
          <w:i/>
          <w:iCs/>
          <w:sz w:val="24"/>
          <w:szCs w:val="24"/>
          <w:lang w:eastAsia="en-GB"/>
        </w:rPr>
        <w:t>19</w:t>
      </w:r>
      <w:r w:rsidRPr="00DD3B85">
        <w:rPr>
          <w:rFonts w:ascii="Times New Roman" w:eastAsia="Times New Roman" w:hAnsi="Times New Roman" w:cs="Times New Roman"/>
          <w:i/>
          <w:iCs/>
          <w:sz w:val="24"/>
          <w:szCs w:val="24"/>
          <w:lang w:eastAsia="en-GB"/>
        </w:rPr>
        <w:t xml:space="preserve">), Frumkin and </w:t>
      </w:r>
      <w:proofErr w:type="spellStart"/>
      <w:r w:rsidRPr="00DD3B85">
        <w:rPr>
          <w:rFonts w:ascii="Times New Roman" w:eastAsia="Times New Roman" w:hAnsi="Times New Roman" w:cs="Times New Roman"/>
          <w:i/>
          <w:iCs/>
          <w:sz w:val="24"/>
          <w:szCs w:val="24"/>
          <w:lang w:eastAsia="en-GB"/>
        </w:rPr>
        <w:t>Galaskiewicz</w:t>
      </w:r>
      <w:proofErr w:type="spellEnd"/>
      <w:r w:rsidRPr="00DD3B85">
        <w:rPr>
          <w:rFonts w:ascii="Times New Roman" w:eastAsia="Times New Roman" w:hAnsi="Times New Roman" w:cs="Times New Roman"/>
          <w:i/>
          <w:iCs/>
          <w:sz w:val="24"/>
          <w:szCs w:val="24"/>
          <w:lang w:eastAsia="en-GB"/>
        </w:rPr>
        <w:t xml:space="preserve"> (2004), and Asamoah and Yeboah-</w:t>
      </w:r>
      <w:proofErr w:type="spellStart"/>
      <w:r w:rsidRPr="00DD3B85">
        <w:rPr>
          <w:rFonts w:ascii="Times New Roman" w:eastAsia="Times New Roman" w:hAnsi="Times New Roman" w:cs="Times New Roman"/>
          <w:i/>
          <w:iCs/>
          <w:sz w:val="24"/>
          <w:szCs w:val="24"/>
          <w:lang w:eastAsia="en-GB"/>
        </w:rPr>
        <w:t>Assiamah</w:t>
      </w:r>
      <w:proofErr w:type="spellEnd"/>
      <w:r w:rsidRPr="00DD3B85">
        <w:rPr>
          <w:rFonts w:ascii="Times New Roman" w:eastAsia="Times New Roman" w:hAnsi="Times New Roman" w:cs="Times New Roman"/>
          <w:i/>
          <w:iCs/>
          <w:sz w:val="24"/>
          <w:szCs w:val="24"/>
          <w:lang w:eastAsia="en-GB"/>
        </w:rPr>
        <w:t xml:space="preserve"> (2019).</w:t>
      </w:r>
    </w:p>
    <w:p w14:paraId="6751B17A" w14:textId="77777777" w:rsidR="00DD3B85" w:rsidRP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5. Strategic Leadership Capability in Kenyan Public Organizations</w:t>
      </w:r>
    </w:p>
    <w:p w14:paraId="44127BBF"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5.1 Leadership development and capacity constraints</w:t>
      </w:r>
    </w:p>
    <w:p w14:paraId="142233D8"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The devolution reforms created an urgent, and in many respects unmet, demand for strategic leadership capability at the county level, since newly elected governors and appointed chief officers were required to build functioning administrative systems with limited prior institutional infrastructure. Public-sector leadership theory more broadly cautions against assuming that leadership models developed for stable, resource-rich private organizations transfer directly to public settings characterised by resource scarcity, multiple accountability lines and short political cycles (Van Wart, 2003). Orazi et al. (2013) argue, in a similar vein, that public sector leadership research must attend to the distinctive institutional embeddedness of public leaders, whose authority is constrained by legal frameworks, civil </w:t>
      </w:r>
      <w:r w:rsidRPr="00DD3B85">
        <w:rPr>
          <w:rFonts w:ascii="Times New Roman" w:eastAsia="Times New Roman" w:hAnsi="Times New Roman" w:cs="Times New Roman"/>
          <w:sz w:val="24"/>
          <w:szCs w:val="24"/>
          <w:lang w:eastAsia="en-GB"/>
        </w:rPr>
        <w:lastRenderedPageBreak/>
        <w:t>service rules and the oversight of elected officials in ways that rarely apply to corporate executives. In the Kenyan case, this constraint has manifested as a persistent gap between the strategic ambitions articulated in county integrated development plans and the administrative capability available to execute them.</w:t>
      </w:r>
    </w:p>
    <w:p w14:paraId="7F2B96B1"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5.2 Leadership styles and their effects</w:t>
      </w:r>
    </w:p>
    <w:p w14:paraId="46411177"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Transformational leadership has attracted particular empirical attention as a candidate mechanism for improving public sector performance, on the theoretical premise that leaders who articulate compelling visions, model desired behaviours and intellectually stimulate subordinates can overcome bureaucratic inertia more effectively than leaders relying solely on transactional, compliance-based authority. A recent meta-analytic review synthesising seventy primary studies found that transformational leadership is significantly related to both individual-level outcomes, including motivation and attitudes, and organizational-level outcomes, including performance and innovation, though the strength of these relationships is moderated by national cultural values and by whether the studied organizations are public, semi-public or private (Bao et al., 2025). A complementary meta-analysis focused specifically on public sector leadership styles found consistent, if moderate, associations between transformational leadership behaviours and both employee attitudes and organizational performance across a wide range of national contexts, while cautioning that effect sizes are systematically smaller in more centralised and lower-capacity administrative systems, a category into which much of the Kenyan county government landscape falls (Backhaus &amp; Vogel, 2022). Evidence from integrated leadership models suggests, further, that the combination of task-oriented, relational and change-oriented behaviours, rather than any single style in isolation, best predicts public sector performance outcomes (Fernandez et al., 2010).</w:t>
      </w:r>
    </w:p>
    <w:p w14:paraId="4947E429"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5.3 Institutional and political constraints on strategic leadership</w:t>
      </w:r>
    </w:p>
    <w:p w14:paraId="6608E23E"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Strategic leadership capability in Kenyan public organizations cannot be understood independently of the political environment within which it is exercised. Frequent turnover among politically appointed officials, coupled with a civil service culture in which career administrators can outlast and outmanoeuvre transient political leadership, creates conditions under which sustained strategic direction is difficult to maintain (Fernandez &amp; Rainey, 2006). Mahler's (1997) foundational analysis of organizational learning in public agencies remains directly relevant here: culture functions as a filter through which ambiguous performance data and change signals are interpreted, meaning that even capable strategic leaders face significant lag before behavioural change translates into genuine cultural change. Moynihan and Landuyt (2009) extend this insight by showing that organizational learning in public agencies is shaped jointly by cultural and structural factors, implying that leadership interventions focused solely on structural reform, without corresponding attention to underlying cultural assumptions, are unlikely to produce durable improvement. Vogel and Masal's (2015) review of the broader public leadership literature reinforces the observation that leadership effectiveness in public settings is contingent on a web of institutional, legal and political factors that leadership theories developed in private sector contexts frequently underspecify.</w:t>
      </w:r>
    </w:p>
    <w:p w14:paraId="7DDC4D32" w14:textId="77777777" w:rsidR="00DD3B85" w:rsidRP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6. The Culture-Leadership-Performance Nexus</w:t>
      </w:r>
    </w:p>
    <w:p w14:paraId="078A6DDB"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6.1 Empirical evidence linking culture to performance</w:t>
      </w:r>
    </w:p>
    <w:p w14:paraId="64A5133E"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lastRenderedPageBreak/>
        <w:t xml:space="preserve">The theoretical expectation that organizational culture shapes performance outcomes </w:t>
      </w:r>
      <w:proofErr w:type="gramStart"/>
      <w:r w:rsidRPr="00DD3B85">
        <w:rPr>
          <w:rFonts w:ascii="Times New Roman" w:eastAsia="Times New Roman" w:hAnsi="Times New Roman" w:cs="Times New Roman"/>
          <w:sz w:val="24"/>
          <w:szCs w:val="24"/>
          <w:lang w:eastAsia="en-GB"/>
        </w:rPr>
        <w:t>finds</w:t>
      </w:r>
      <w:proofErr w:type="gramEnd"/>
      <w:r w:rsidRPr="00DD3B85">
        <w:rPr>
          <w:rFonts w:ascii="Times New Roman" w:eastAsia="Times New Roman" w:hAnsi="Times New Roman" w:cs="Times New Roman"/>
          <w:sz w:val="24"/>
          <w:szCs w:val="24"/>
          <w:lang w:eastAsia="en-GB"/>
        </w:rPr>
        <w:t xml:space="preserve"> strong empirical support in the broader management literature, and increasingly in public sector-specific studies. Hartnell et al.'s (2011) meta-analysis established that clan and adhocracy cultures are associated with more favourable employee attitudes and innovation outcomes than hierarchy or market cultures, a finding of direct relevance to public bureaucracies that default toward hierarchy configurations. Zeb et al. (2021) similarly demonstrated, using the competing values framework, that a balanced cultural profile combining elements of clan and adhocracy culture promotes innovativeness more effectively than a culture dominated by any single archetype, a finding with clear implications for county governments seeking to combine procedural discipline with responsive innovation. A systematic review of the broader organizational culture literature confirms that, despite methodological heterogeneity across studies, the overall weight of evidence supports a positive relationship between adaptive cultural traits and organizational performance across sectors and regions (Bogale &amp; Debela, 2024).</w:t>
      </w:r>
    </w:p>
    <w:p w14:paraId="2BE02391" w14:textId="77777777" w:rsidR="00DD3B85" w:rsidRPr="00DD3B85" w:rsidRDefault="00DD3B85" w:rsidP="003A3892">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6.2 Leadership as an enabler of cultural change</w:t>
      </w:r>
    </w:p>
    <w:p w14:paraId="50C136AF"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Because culture is, by definition, resistant to rapid change, leadership functions as the primary mechanism through which deliberate cultural transformation is initiated and sustained in public organizations. Ferede et al.'s (2024) study of public organizations in central Gondar, Ethiopia, found that strategic leadership influences successful change management both directly and indirectly, through the mediating roles of accountability mechanisms, knowledge management practices and organizational culture itself, suggesting that culture operates simultaneously as an outcome of leadership action and as a channel through which leadership effects on performance are transmitted. This bidirectional relationship is consistent with Fernandez and Rainey's (2006) synthesis of the organizational change literature, which identifies the articulation of a clear need for change, the provision of a credible plan, and sustained top management commitment as recurring factors across successful public sector change efforts, each of which depends on the interaction between leader behaviour and the existing cultural environment into which it is introduced. Table 4 synthesises the principal mechanisms identified across the studies discussed in this section.</w:t>
      </w:r>
    </w:p>
    <w:p w14:paraId="1F5BBC94"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b/>
          <w:bCs/>
          <w:sz w:val="24"/>
          <w:szCs w:val="24"/>
          <w:lang w:eastAsia="en-GB"/>
        </w:rPr>
        <w:t>Table 4. Synthesis of Culture-Leadership-Performance Linkages Identified in the Literature</w:t>
      </w:r>
    </w:p>
    <w:tbl>
      <w:tblPr>
        <w:tblStyle w:val="TableGrid"/>
        <w:tblW w:w="0" w:type="auto"/>
        <w:tblLook w:val="04A0" w:firstRow="1" w:lastRow="0" w:firstColumn="1" w:lastColumn="0" w:noHBand="0" w:noVBand="1"/>
      </w:tblPr>
      <w:tblGrid>
        <w:gridCol w:w="3271"/>
        <w:gridCol w:w="2125"/>
        <w:gridCol w:w="3846"/>
      </w:tblGrid>
      <w:tr w:rsidR="00DD3B85" w:rsidRPr="00DD3B85" w14:paraId="4C6F2638" w14:textId="77777777" w:rsidTr="00DD3B85">
        <w:tc>
          <w:tcPr>
            <w:tcW w:w="0" w:type="auto"/>
            <w:hideMark/>
          </w:tcPr>
          <w:p w14:paraId="1D5E4DEA" w14:textId="77777777" w:rsidR="00DD3B85" w:rsidRPr="00DD3B85" w:rsidRDefault="00DD3B85" w:rsidP="003A3892">
            <w:pPr>
              <w:jc w:val="both"/>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Mechanism</w:t>
            </w:r>
          </w:p>
        </w:tc>
        <w:tc>
          <w:tcPr>
            <w:tcW w:w="0" w:type="auto"/>
            <w:hideMark/>
          </w:tcPr>
          <w:p w14:paraId="45DFBCCF" w14:textId="77777777" w:rsidR="00DD3B85" w:rsidRPr="00DD3B85" w:rsidRDefault="00DD3B85" w:rsidP="003A3892">
            <w:pPr>
              <w:jc w:val="both"/>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Evidence base</w:t>
            </w:r>
          </w:p>
        </w:tc>
        <w:tc>
          <w:tcPr>
            <w:tcW w:w="0" w:type="auto"/>
            <w:hideMark/>
          </w:tcPr>
          <w:p w14:paraId="335B30E2" w14:textId="77777777" w:rsidR="00DD3B85" w:rsidRPr="00DD3B85" w:rsidRDefault="00DD3B85" w:rsidP="003A3892">
            <w:pPr>
              <w:jc w:val="both"/>
              <w:rPr>
                <w:rFonts w:ascii="Times New Roman" w:eastAsia="Times New Roman" w:hAnsi="Times New Roman" w:cs="Times New Roman"/>
                <w:b/>
                <w:bCs/>
                <w:sz w:val="24"/>
                <w:szCs w:val="24"/>
                <w:lang w:eastAsia="en-GB"/>
              </w:rPr>
            </w:pPr>
            <w:r w:rsidRPr="00DD3B85">
              <w:rPr>
                <w:rFonts w:ascii="Times New Roman" w:eastAsia="Times New Roman" w:hAnsi="Times New Roman" w:cs="Times New Roman"/>
                <w:b/>
                <w:bCs/>
                <w:sz w:val="24"/>
                <w:szCs w:val="24"/>
                <w:lang w:eastAsia="en-GB"/>
              </w:rPr>
              <w:t>Implication for Kenyan public organizations</w:t>
            </w:r>
          </w:p>
        </w:tc>
      </w:tr>
      <w:tr w:rsidR="00DD3B85" w:rsidRPr="00DD3B85" w14:paraId="365287F8" w14:textId="77777777" w:rsidTr="00DD3B85">
        <w:tc>
          <w:tcPr>
            <w:tcW w:w="0" w:type="auto"/>
            <w:hideMark/>
          </w:tcPr>
          <w:p w14:paraId="5F19FD32"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Adaptive culture promotes innovation and favourable attitudes</w:t>
            </w:r>
          </w:p>
        </w:tc>
        <w:tc>
          <w:tcPr>
            <w:tcW w:w="0" w:type="auto"/>
            <w:hideMark/>
          </w:tcPr>
          <w:p w14:paraId="0313529E"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Hartnell et al. (2011); Zeb et al. (2021)</w:t>
            </w:r>
          </w:p>
        </w:tc>
        <w:tc>
          <w:tcPr>
            <w:tcW w:w="0" w:type="auto"/>
            <w:hideMark/>
          </w:tcPr>
          <w:p w14:paraId="175516A5"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County governments should cultivate clan/adhocracy traits alongside necessary procedural discipline</w:t>
            </w:r>
          </w:p>
        </w:tc>
      </w:tr>
      <w:tr w:rsidR="00DD3B85" w:rsidRPr="00DD3B85" w14:paraId="1F9AC3E4" w14:textId="77777777" w:rsidTr="00DD3B85">
        <w:tc>
          <w:tcPr>
            <w:tcW w:w="0" w:type="auto"/>
            <w:hideMark/>
          </w:tcPr>
          <w:p w14:paraId="1736FF47"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Culture mediates the effect of strategic leadership on change outcomes</w:t>
            </w:r>
          </w:p>
        </w:tc>
        <w:tc>
          <w:tcPr>
            <w:tcW w:w="0" w:type="auto"/>
            <w:hideMark/>
          </w:tcPr>
          <w:p w14:paraId="33EBF387"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Ferede et al. (2024)</w:t>
            </w:r>
          </w:p>
        </w:tc>
        <w:tc>
          <w:tcPr>
            <w:tcW w:w="0" w:type="auto"/>
            <w:hideMark/>
          </w:tcPr>
          <w:p w14:paraId="7DEA4660"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Leadership training should explicitly address cultural diagnosis, not only technical reform content</w:t>
            </w:r>
          </w:p>
        </w:tc>
      </w:tr>
      <w:tr w:rsidR="00DD3B85" w:rsidRPr="00DD3B85" w14:paraId="39104B49" w14:textId="77777777" w:rsidTr="00DD3B85">
        <w:tc>
          <w:tcPr>
            <w:tcW w:w="0" w:type="auto"/>
            <w:hideMark/>
          </w:tcPr>
          <w:p w14:paraId="0F59D4C7"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Learning and adaptation are filtered through prevailing culture</w:t>
            </w:r>
          </w:p>
        </w:tc>
        <w:tc>
          <w:tcPr>
            <w:tcW w:w="0" w:type="auto"/>
            <w:hideMark/>
          </w:tcPr>
          <w:p w14:paraId="04448CB2"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Mahler (1997); Moynihan and Landuyt (2009)</w:t>
            </w:r>
          </w:p>
        </w:tc>
        <w:tc>
          <w:tcPr>
            <w:tcW w:w="0" w:type="auto"/>
            <w:hideMark/>
          </w:tcPr>
          <w:p w14:paraId="54D63732"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Performance data alone will not drive reform without cultural reinterpretation by leaders</w:t>
            </w:r>
          </w:p>
        </w:tc>
      </w:tr>
      <w:tr w:rsidR="00DD3B85" w:rsidRPr="00DD3B85" w14:paraId="15F6D283" w14:textId="77777777" w:rsidTr="00DD3B85">
        <w:tc>
          <w:tcPr>
            <w:tcW w:w="0" w:type="auto"/>
            <w:hideMark/>
          </w:tcPr>
          <w:p w14:paraId="41250C5B"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Sustained leadership commitment predicts successful change implementation</w:t>
            </w:r>
          </w:p>
        </w:tc>
        <w:tc>
          <w:tcPr>
            <w:tcW w:w="0" w:type="auto"/>
            <w:hideMark/>
          </w:tcPr>
          <w:p w14:paraId="4557DAEC"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Fernandez and Rainey (2006)</w:t>
            </w:r>
          </w:p>
        </w:tc>
        <w:tc>
          <w:tcPr>
            <w:tcW w:w="0" w:type="auto"/>
            <w:hideMark/>
          </w:tcPr>
          <w:p w14:paraId="56765DBC" w14:textId="77777777" w:rsidR="00DD3B85" w:rsidRPr="00DD3B85" w:rsidRDefault="00DD3B85" w:rsidP="003A3892">
            <w:pPr>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Political turnover cycles pose a structural risk to reform continuity in devolved units</w:t>
            </w:r>
          </w:p>
        </w:tc>
      </w:tr>
    </w:tbl>
    <w:p w14:paraId="38F69D91" w14:textId="77777777" w:rsidR="00DD3B85" w:rsidRP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lastRenderedPageBreak/>
        <w:t>7. Regional Comparative Insights from Sub-Saharan Africa</w:t>
      </w:r>
    </w:p>
    <w:p w14:paraId="6807A36F"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Comparative evidence from other Sub-Saharan African jurisdictions reinforces several of the patterns observed in Kenya while also highlighting variation attributable to differing decentralisation designs. Dick-</w:t>
      </w:r>
      <w:proofErr w:type="spellStart"/>
      <w:r w:rsidRPr="00DD3B85">
        <w:rPr>
          <w:rFonts w:ascii="Times New Roman" w:eastAsia="Times New Roman" w:hAnsi="Times New Roman" w:cs="Times New Roman"/>
          <w:sz w:val="24"/>
          <w:szCs w:val="24"/>
          <w:lang w:eastAsia="en-GB"/>
        </w:rPr>
        <w:t>Sagoe's</w:t>
      </w:r>
      <w:proofErr w:type="spellEnd"/>
      <w:r w:rsidRPr="00DD3B85">
        <w:rPr>
          <w:rFonts w:ascii="Times New Roman" w:eastAsia="Times New Roman" w:hAnsi="Times New Roman" w:cs="Times New Roman"/>
          <w:sz w:val="24"/>
          <w:szCs w:val="24"/>
          <w:lang w:eastAsia="en-GB"/>
        </w:rPr>
        <w:t xml:space="preserve"> (2020) critical review of decentralisation in developing countries finds that the anticipated service delivery gains from devolved governance are conditional on the administrative and cultural capacity of subnational units to absorb new responsibilities, a conclusion directly applicable to the uneven performance observed across Kenyan counties. The Ethiopian evidence from Ferede et al. (2024) demonstrates that the mediating role of organizational culture in the strategic leadership-change relationship is not unique to Kenya but reflects a broader regional pattern in which imported reform models must be reconciled with locally embedded administrative habits. Asamoah and Yeboah-</w:t>
      </w:r>
      <w:proofErr w:type="spellStart"/>
      <w:r w:rsidRPr="00DD3B85">
        <w:rPr>
          <w:rFonts w:ascii="Times New Roman" w:eastAsia="Times New Roman" w:hAnsi="Times New Roman" w:cs="Times New Roman"/>
          <w:sz w:val="24"/>
          <w:szCs w:val="24"/>
          <w:lang w:eastAsia="en-GB"/>
        </w:rPr>
        <w:t>Assiamah's</w:t>
      </w:r>
      <w:proofErr w:type="spellEnd"/>
      <w:r w:rsidRPr="00DD3B85">
        <w:rPr>
          <w:rFonts w:ascii="Times New Roman" w:eastAsia="Times New Roman" w:hAnsi="Times New Roman" w:cs="Times New Roman"/>
          <w:sz w:val="24"/>
          <w:szCs w:val="24"/>
          <w:lang w:eastAsia="en-GB"/>
        </w:rPr>
        <w:t xml:space="preserve"> (2019) analysis of Ubuntu-informed public leadership similarly draws on evidence from multiple African contexts to argue that governance praxis grounded in collectivist relational values offers a more culturally congruent foundation for public leadership than frameworks imported wholesale from individualist managerial traditions, a conclusion with direct relevance to how Kenyan leadership development programmes are designed and delivered.</w:t>
      </w:r>
    </w:p>
    <w:p w14:paraId="0815B869" w14:textId="77777777" w:rsidR="00DD3B85" w:rsidRP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8. Critical Synthesis and Discussion</w:t>
      </w:r>
    </w:p>
    <w:p w14:paraId="44505AE0"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Taken together, the literature reviewed here supports three interconnected conclusions regarding organizational culture and strategic leadership capability in Kenyan public sector organizations. First, the hierarchical, procedurally oriented culture inherited from Kenya's colonial and early post-independence administrative history has proven remarkably persistent, surviving both the New Public Management-influenced reforms of the 1990s and 2000s and the more recent constitutional devolution of 2010, largely because institutional isomorphism pushes new organizations toward replicating familiar structures and practices under conditions of uncertainty (Frumkin &amp; </w:t>
      </w:r>
      <w:proofErr w:type="spellStart"/>
      <w:r w:rsidRPr="00DD3B85">
        <w:rPr>
          <w:rFonts w:ascii="Times New Roman" w:eastAsia="Times New Roman" w:hAnsi="Times New Roman" w:cs="Times New Roman"/>
          <w:sz w:val="24"/>
          <w:szCs w:val="24"/>
          <w:lang w:eastAsia="en-GB"/>
        </w:rPr>
        <w:t>Galaskiewicz</w:t>
      </w:r>
      <w:proofErr w:type="spellEnd"/>
      <w:r w:rsidRPr="00DD3B85">
        <w:rPr>
          <w:rFonts w:ascii="Times New Roman" w:eastAsia="Times New Roman" w:hAnsi="Times New Roman" w:cs="Times New Roman"/>
          <w:sz w:val="24"/>
          <w:szCs w:val="24"/>
          <w:lang w:eastAsia="en-GB"/>
        </w:rPr>
        <w:t>, 2004). Second, strategic leadership capability in this environment is real but heavily bounded: the discretion available to Kenyan public sector leaders is narrowed by legal frameworks, civil service protections and short, politically driven appointment cycles, a pattern consistent with Hambrick's (2007) refinement of upper echelons theory emphasising discretion as a moderator of leadership effects. Third, where cultural and leadership factors align, where adaptive, mission-oriented cultural traits combine with leaders possessing genuine strategic latitude, evidence from both Kenya-adjacent and broader African contexts suggests meaningfully improved change management and performance outcomes (Ferede et al., 2024; Zeb et al., 2021). The persistence of Ubuntu-informed relational values represents both a challenge to and a resource for reform: a challenge insofar as it can reinforce personalised, patronage-oriented authority structures, and a resource insofar as it offers an indigenous foundation for the kind of collective trust-building that dynamic capabilities theorists identify as a precondition for organizational learning under resource constraint (</w:t>
      </w:r>
      <w:proofErr w:type="spellStart"/>
      <w:r w:rsidRPr="00DD3B85">
        <w:rPr>
          <w:rFonts w:ascii="Times New Roman" w:eastAsia="Times New Roman" w:hAnsi="Times New Roman" w:cs="Times New Roman"/>
          <w:sz w:val="24"/>
          <w:szCs w:val="24"/>
          <w:lang w:eastAsia="en-GB"/>
        </w:rPr>
        <w:t>Mangaliso</w:t>
      </w:r>
      <w:proofErr w:type="spellEnd"/>
      <w:r w:rsidRPr="00DD3B85">
        <w:rPr>
          <w:rFonts w:ascii="Times New Roman" w:eastAsia="Times New Roman" w:hAnsi="Times New Roman" w:cs="Times New Roman"/>
          <w:sz w:val="24"/>
          <w:szCs w:val="24"/>
          <w:lang w:eastAsia="en-GB"/>
        </w:rPr>
        <w:t>, 2001; Pablo et al., 2007).</w:t>
      </w:r>
    </w:p>
    <w:p w14:paraId="59BB2F32" w14:textId="77777777" w:rsidR="00DD3B85" w:rsidRP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9. Future Directions</w:t>
      </w:r>
    </w:p>
    <w:p w14:paraId="7D0E799C"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 xml:space="preserve">Future research would benefit from longitudinal, within-county studies tracking how organizational culture in Kenyan devolved units evolves over successive gubernatorial administrations, since the cross-sectional designs that dominate the current literature cannot disentangle leadership succession effects from broader institutional maturation. There is also a clear need for comparative work applying a consistent measurement instrument, such as the </w:t>
      </w:r>
      <w:r w:rsidRPr="00DD3B85">
        <w:rPr>
          <w:rFonts w:ascii="Times New Roman" w:eastAsia="Times New Roman" w:hAnsi="Times New Roman" w:cs="Times New Roman"/>
          <w:sz w:val="24"/>
          <w:szCs w:val="24"/>
          <w:lang w:eastAsia="en-GB"/>
        </w:rPr>
        <w:lastRenderedPageBreak/>
        <w:t>Denison culture model or the competing values framework, across a representative sample of Kenyan counties, which would allow the kind of systematic cultural mapping that currently exists for private sector firms but not for African public bureaucracies (Denison &amp; Mishra, 1995; Hartnell et al., 2011). Given the demonstrated relevance of managerial discretion as a moderator of upper echelons effects, future studies should explicitly measure the degree of strategic latitude available to Kenyan public leaders, rather than treating leadership style as though it operated under constant conditions of discretion (Hambrick, 2007). Finally, more attention is warranted to how Ubuntu-informed and other indigenous relational frameworks can be formally incorporated into leadership development curricula for Kenyan public servants, building on emerging regional scholarship on Afrocentric public leadership praxis (Asamoah &amp; Yeboah-</w:t>
      </w:r>
      <w:proofErr w:type="spellStart"/>
      <w:r w:rsidRPr="00DD3B85">
        <w:rPr>
          <w:rFonts w:ascii="Times New Roman" w:eastAsia="Times New Roman" w:hAnsi="Times New Roman" w:cs="Times New Roman"/>
          <w:sz w:val="24"/>
          <w:szCs w:val="24"/>
          <w:lang w:eastAsia="en-GB"/>
        </w:rPr>
        <w:t>Assiamah</w:t>
      </w:r>
      <w:proofErr w:type="spellEnd"/>
      <w:r w:rsidRPr="00DD3B85">
        <w:rPr>
          <w:rFonts w:ascii="Times New Roman" w:eastAsia="Times New Roman" w:hAnsi="Times New Roman" w:cs="Times New Roman"/>
          <w:sz w:val="24"/>
          <w:szCs w:val="24"/>
          <w:lang w:eastAsia="en-GB"/>
        </w:rPr>
        <w:t>, 2019).</w:t>
      </w:r>
    </w:p>
    <w:p w14:paraId="2F5C5DD1" w14:textId="77777777" w:rsidR="00DD3B85" w:rsidRP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10. Conclusions</w:t>
      </w:r>
    </w:p>
    <w:p w14:paraId="0587F66B" w14:textId="77777777" w:rsidR="00DD3B85" w:rsidRP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This review has synthesised theoretical and empirical literature on organizational culture and strategic leadership capability as they apply to public sector organizations in Kenya. The evidence indicates that Kenyan public organizations continue to operate within a predominantly hierarchical cultural configuration inherited from earlier administrative eras, and that this culture has proven resilient across successive waves of reform, including the significant institutional disruption introduced by constitutional devolution in 2010. Strategic leadership capability within these organizations is constrained by narrow managerial discretion, short political cycles and multiple, sometimes competing, lines of accountability, yet where adaptive cultural traits and genuine leadership latitude coincide, meaningful improvements in organizational learning, change management and service delivery outcomes become possible. Culture and leadership in this setting are best understood not as separate variables to be optimised independently, but as mutually constitutive elements of a single institutional system, with leadership functioning as the primary lever through which cultural change can be initiated, and culture functioning as the medium through which leadership intent is either translated into practice or absorbed without lasting effect.</w:t>
      </w:r>
    </w:p>
    <w:p w14:paraId="4C051208" w14:textId="77777777" w:rsidR="00DD3B85" w:rsidRP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11. Limitations</w:t>
      </w:r>
    </w:p>
    <w:p w14:paraId="7991885B" w14:textId="77777777" w:rsidR="00DD3B85" w:rsidRDefault="00DD3B85"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D3B85">
        <w:rPr>
          <w:rFonts w:ascii="Times New Roman" w:eastAsia="Times New Roman" w:hAnsi="Times New Roman" w:cs="Times New Roman"/>
          <w:sz w:val="24"/>
          <w:szCs w:val="24"/>
          <w:lang w:eastAsia="en-GB"/>
        </w:rPr>
        <w:t>The evidence base underpinning this review is limited in several respects. Much of the Kenya-specific empirical literature on strategic leadership and organizational culture relies on cross-sectional survey designs administered within single counties or state agencies, limiting the extent to which causal claims about the direction of influence between culture and leadership can be sustained. The narrative review method adopted here, while well suited to theoretical integration across disciplinary boundaries, does not permit the quantitative pooling of effect sizes that a systematic review or meta-analysis would provide, and the conclusions offered are therefore interpretive rather than statistically definitive. Finally, the literature search was restricted to English-language, peer-reviewed sources, which may have excluded relevant Swahili-language or grey literature documenting practitioner experience within Kenyan public institutions that could further nuance the picture presented here.</w:t>
      </w:r>
    </w:p>
    <w:p w14:paraId="5F2907E3" w14:textId="77777777" w:rsidR="000169B4" w:rsidRDefault="000169B4"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42080FB" w14:textId="77777777" w:rsidR="000169B4" w:rsidRPr="000839CE" w:rsidRDefault="000169B4" w:rsidP="003A3892">
      <w:pPr>
        <w:spacing w:after="0" w:line="240" w:lineRule="auto"/>
        <w:jc w:val="both"/>
        <w:rPr>
          <w:rFonts w:ascii="Times New Roman" w:hAnsi="Times New Roman" w:cs="Times New Roman"/>
          <w:b/>
        </w:rPr>
      </w:pPr>
      <w:bookmarkStart w:id="0" w:name="_Hlk234075571"/>
      <w:bookmarkStart w:id="1" w:name="_Hlk232755622"/>
      <w:r w:rsidRPr="000839CE">
        <w:rPr>
          <w:rFonts w:ascii="Times New Roman" w:hAnsi="Times New Roman" w:cs="Times New Roman"/>
          <w:b/>
        </w:rPr>
        <w:t>Declaration of AI Use</w:t>
      </w:r>
    </w:p>
    <w:p w14:paraId="2E00FE24" w14:textId="77777777" w:rsidR="000169B4" w:rsidRPr="000839CE" w:rsidRDefault="000169B4" w:rsidP="003A3892">
      <w:pPr>
        <w:spacing w:after="0" w:line="240" w:lineRule="auto"/>
        <w:jc w:val="both"/>
        <w:rPr>
          <w:rFonts w:ascii="Times New Roman" w:hAnsi="Times New Roman" w:cs="Times New Roman"/>
        </w:rPr>
      </w:pPr>
    </w:p>
    <w:p w14:paraId="77228690" w14:textId="77777777" w:rsidR="000169B4" w:rsidRPr="000839CE" w:rsidRDefault="000169B4" w:rsidP="003A3892">
      <w:pPr>
        <w:spacing w:after="0" w:line="240" w:lineRule="auto"/>
        <w:jc w:val="both"/>
        <w:rPr>
          <w:rFonts w:ascii="Times New Roman" w:hAnsi="Times New Roman" w:cs="Times New Roman"/>
        </w:rPr>
      </w:pPr>
      <w:r w:rsidRPr="00C56790">
        <w:rPr>
          <w:rFonts w:ascii="Times New Roman" w:hAnsi="Times New Roman" w:cs="Times New Roman"/>
        </w:rPr>
        <w:t xml:space="preserve">This manuscript was prepared through the combined contributions of all author(s), including contributions to the study design, data, content development, results, interpretation, and related </w:t>
      </w:r>
      <w:r w:rsidRPr="00C56790">
        <w:rPr>
          <w:rFonts w:ascii="Times New Roman" w:hAnsi="Times New Roman" w:cs="Times New Roman"/>
        </w:rPr>
        <w:lastRenderedPageBreak/>
        <w:t>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bookmarkEnd w:id="0"/>
      <w:r w:rsidRPr="00C56790">
        <w:rPr>
          <w:rFonts w:ascii="Times New Roman" w:hAnsi="Times New Roman" w:cs="Times New Roman"/>
        </w:rPr>
        <w:t>.</w:t>
      </w:r>
    </w:p>
    <w:bookmarkEnd w:id="1"/>
    <w:p w14:paraId="02913A34" w14:textId="77777777" w:rsidR="000169B4" w:rsidRPr="00DD3B85" w:rsidRDefault="000169B4" w:rsidP="003A3892">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187281FC" w14:textId="77777777" w:rsidR="00DD3B85" w:rsidRPr="00DD3B85" w:rsidRDefault="00DD3B85" w:rsidP="003A3892">
      <w:pPr>
        <w:spacing w:after="0" w:line="240" w:lineRule="auto"/>
        <w:jc w:val="both"/>
        <w:rPr>
          <w:rFonts w:ascii="Times New Roman" w:eastAsia="Times New Roman" w:hAnsi="Times New Roman" w:cs="Times New Roman"/>
          <w:sz w:val="24"/>
          <w:szCs w:val="24"/>
          <w:lang w:eastAsia="en-GB"/>
        </w:rPr>
      </w:pPr>
    </w:p>
    <w:p w14:paraId="7BF150A6" w14:textId="77777777" w:rsidR="00DD3B85" w:rsidRPr="00DD3B85" w:rsidRDefault="00DD3B85" w:rsidP="003A389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DD3B85">
        <w:rPr>
          <w:rFonts w:ascii="Times New Roman" w:eastAsia="Times New Roman" w:hAnsi="Times New Roman" w:cs="Times New Roman"/>
          <w:b/>
          <w:bCs/>
          <w:sz w:val="27"/>
          <w:szCs w:val="27"/>
          <w:lang w:eastAsia="en-GB"/>
        </w:rPr>
        <w:t>References</w:t>
      </w:r>
    </w:p>
    <w:p w14:paraId="3318D389"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Abatecola, G., &amp; Cristofaro, M. (2020). Hambrick and Mason’s “upper echelons theory”: Evolution and open avenues. </w:t>
      </w:r>
      <w:r w:rsidRPr="007A6C17">
        <w:rPr>
          <w:rFonts w:ascii="Times New Roman" w:eastAsia="Times New Roman" w:hAnsi="Times New Roman" w:cs="Times New Roman"/>
          <w:i/>
          <w:iCs/>
          <w:sz w:val="24"/>
          <w:szCs w:val="24"/>
          <w:lang w:val="en-US"/>
        </w:rPr>
        <w:t>Journal of Management History, 26</w:t>
      </w:r>
      <w:r w:rsidRPr="007A6C17">
        <w:rPr>
          <w:rFonts w:ascii="Times New Roman" w:eastAsia="Times New Roman" w:hAnsi="Times New Roman" w:cs="Times New Roman"/>
          <w:sz w:val="24"/>
          <w:szCs w:val="24"/>
          <w:lang w:val="en-US"/>
        </w:rPr>
        <w:t xml:space="preserve">(1), 116–136. </w:t>
      </w:r>
      <w:hyperlink r:id="rId7" w:history="1">
        <w:r w:rsidRPr="007A6C17">
          <w:rPr>
            <w:rFonts w:ascii="Times New Roman" w:eastAsia="Times New Roman" w:hAnsi="Times New Roman" w:cs="Times New Roman"/>
            <w:color w:val="0000FF"/>
            <w:sz w:val="24"/>
            <w:szCs w:val="24"/>
            <w:u w:val="single"/>
            <w:lang w:val="en-US"/>
          </w:rPr>
          <w:t>https://doi.org/10.1108/JMH-02-2018-0016</w:t>
        </w:r>
      </w:hyperlink>
    </w:p>
    <w:p w14:paraId="5A78011D"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Adie, B. U., Tate, M., &amp; Valentine, E. (2024). Digital leadership in the public sector: A scoping review and outlook. </w:t>
      </w:r>
      <w:r w:rsidRPr="007A6C17">
        <w:rPr>
          <w:rFonts w:ascii="Times New Roman" w:eastAsia="Times New Roman" w:hAnsi="Times New Roman" w:cs="Times New Roman"/>
          <w:i/>
          <w:iCs/>
          <w:sz w:val="24"/>
          <w:szCs w:val="24"/>
          <w:lang w:val="en-US"/>
        </w:rPr>
        <w:t>International Review of Public Administration, 29</w:t>
      </w:r>
      <w:r w:rsidRPr="007A6C17">
        <w:rPr>
          <w:rFonts w:ascii="Times New Roman" w:eastAsia="Times New Roman" w:hAnsi="Times New Roman" w:cs="Times New Roman"/>
          <w:sz w:val="24"/>
          <w:szCs w:val="24"/>
          <w:lang w:val="en-US"/>
        </w:rPr>
        <w:t xml:space="preserve">(1), 42–58. </w:t>
      </w:r>
      <w:hyperlink r:id="rId8" w:history="1">
        <w:r w:rsidRPr="007A6C17">
          <w:rPr>
            <w:rFonts w:ascii="Times New Roman" w:eastAsia="Times New Roman" w:hAnsi="Times New Roman" w:cs="Times New Roman"/>
            <w:color w:val="0000FF"/>
            <w:sz w:val="24"/>
            <w:szCs w:val="24"/>
            <w:u w:val="single"/>
            <w:lang w:val="en-US"/>
          </w:rPr>
          <w:t>https://doi.org/10.1080/12294659.2024.2323847</w:t>
        </w:r>
      </w:hyperlink>
    </w:p>
    <w:p w14:paraId="48CFA747"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Altamimi, H., Liu, Q., &amp; Jimenez, B. S. (2023). Not too much, not too little: Centralization, decentralization, and organizational change. </w:t>
      </w:r>
      <w:r w:rsidRPr="007A6C17">
        <w:rPr>
          <w:rFonts w:ascii="Times New Roman" w:eastAsia="Times New Roman" w:hAnsi="Times New Roman" w:cs="Times New Roman"/>
          <w:i/>
          <w:iCs/>
          <w:sz w:val="24"/>
          <w:szCs w:val="24"/>
          <w:lang w:val="en-US"/>
        </w:rPr>
        <w:t>Journal of Public Administration Research and Theory, 33</w:t>
      </w:r>
      <w:r w:rsidRPr="007A6C17">
        <w:rPr>
          <w:rFonts w:ascii="Times New Roman" w:eastAsia="Times New Roman" w:hAnsi="Times New Roman" w:cs="Times New Roman"/>
          <w:sz w:val="24"/>
          <w:szCs w:val="24"/>
          <w:lang w:val="en-US"/>
        </w:rPr>
        <w:t xml:space="preserve">(1), 170–185. </w:t>
      </w:r>
      <w:hyperlink r:id="rId9" w:history="1">
        <w:r w:rsidRPr="007A6C17">
          <w:rPr>
            <w:rFonts w:ascii="Times New Roman" w:eastAsia="Times New Roman" w:hAnsi="Times New Roman" w:cs="Times New Roman"/>
            <w:color w:val="0000FF"/>
            <w:sz w:val="24"/>
            <w:szCs w:val="24"/>
            <w:u w:val="single"/>
            <w:lang w:val="en-US"/>
          </w:rPr>
          <w:t>https://doi.org/10.1093/jopart/muac016</w:t>
        </w:r>
      </w:hyperlink>
    </w:p>
    <w:p w14:paraId="61511E4A"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Asamoah, K., &amp; Yeboah-</w:t>
      </w:r>
      <w:proofErr w:type="spellStart"/>
      <w:r w:rsidRPr="007A6C17">
        <w:rPr>
          <w:rFonts w:ascii="Times New Roman" w:eastAsia="Times New Roman" w:hAnsi="Times New Roman" w:cs="Times New Roman"/>
          <w:sz w:val="24"/>
          <w:szCs w:val="24"/>
          <w:lang w:val="en-US"/>
        </w:rPr>
        <w:t>Assiamah</w:t>
      </w:r>
      <w:proofErr w:type="spellEnd"/>
      <w:r w:rsidRPr="007A6C17">
        <w:rPr>
          <w:rFonts w:ascii="Times New Roman" w:eastAsia="Times New Roman" w:hAnsi="Times New Roman" w:cs="Times New Roman"/>
          <w:sz w:val="24"/>
          <w:szCs w:val="24"/>
          <w:lang w:val="en-US"/>
        </w:rPr>
        <w:t xml:space="preserve">, E. (2019). ‘Ubuntu philosophy’ for public leadership and governance praxis: Revisiting the ethos of Africa’s collectivism. </w:t>
      </w:r>
      <w:r w:rsidRPr="007A6C17">
        <w:rPr>
          <w:rFonts w:ascii="Times New Roman" w:eastAsia="Times New Roman" w:hAnsi="Times New Roman" w:cs="Times New Roman"/>
          <w:i/>
          <w:iCs/>
          <w:sz w:val="24"/>
          <w:szCs w:val="24"/>
          <w:lang w:val="en-US"/>
        </w:rPr>
        <w:t>Journal of Global Responsibility, 10</w:t>
      </w:r>
      <w:r w:rsidRPr="007A6C17">
        <w:rPr>
          <w:rFonts w:ascii="Times New Roman" w:eastAsia="Times New Roman" w:hAnsi="Times New Roman" w:cs="Times New Roman"/>
          <w:sz w:val="24"/>
          <w:szCs w:val="24"/>
          <w:lang w:val="en-US"/>
        </w:rPr>
        <w:t xml:space="preserve">(4), 307–321. </w:t>
      </w:r>
      <w:hyperlink r:id="rId10" w:history="1">
        <w:r w:rsidRPr="007A6C17">
          <w:rPr>
            <w:rFonts w:ascii="Times New Roman" w:eastAsia="Times New Roman" w:hAnsi="Times New Roman" w:cs="Times New Roman"/>
            <w:color w:val="0000FF"/>
            <w:sz w:val="24"/>
            <w:szCs w:val="24"/>
            <w:u w:val="single"/>
            <w:lang w:val="en-US"/>
          </w:rPr>
          <w:t>https://doi.org/10.1108/JGR-01-2019-0008</w:t>
        </w:r>
      </w:hyperlink>
    </w:p>
    <w:p w14:paraId="0003F260"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Backhaus, L., &amp; Vogel, R. (2022). Leadership in the public sector: A meta-analysis of styles, outcomes, contexts, and methods. </w:t>
      </w:r>
      <w:r w:rsidRPr="007A6C17">
        <w:rPr>
          <w:rFonts w:ascii="Times New Roman" w:eastAsia="Times New Roman" w:hAnsi="Times New Roman" w:cs="Times New Roman"/>
          <w:i/>
          <w:iCs/>
          <w:sz w:val="24"/>
          <w:szCs w:val="24"/>
          <w:lang w:val="en-US"/>
        </w:rPr>
        <w:t>Public Administration Review, 82</w:t>
      </w:r>
      <w:r w:rsidRPr="007A6C17">
        <w:rPr>
          <w:rFonts w:ascii="Times New Roman" w:eastAsia="Times New Roman" w:hAnsi="Times New Roman" w:cs="Times New Roman"/>
          <w:sz w:val="24"/>
          <w:szCs w:val="24"/>
          <w:lang w:val="en-US"/>
        </w:rPr>
        <w:t xml:space="preserve">(6), 986–1003. </w:t>
      </w:r>
      <w:hyperlink r:id="rId11" w:history="1">
        <w:r w:rsidRPr="007A6C17">
          <w:rPr>
            <w:rFonts w:ascii="Times New Roman" w:eastAsia="Times New Roman" w:hAnsi="Times New Roman" w:cs="Times New Roman"/>
            <w:color w:val="0000FF"/>
            <w:sz w:val="24"/>
            <w:szCs w:val="24"/>
            <w:u w:val="single"/>
            <w:lang w:val="en-US"/>
          </w:rPr>
          <w:t>https://doi.org/10.1111/puar.13516</w:t>
        </w:r>
      </w:hyperlink>
    </w:p>
    <w:p w14:paraId="3275F929"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Bao, Y., Zhang, Z., &amp; Yang, C. (2025). A meta-analytic review of transformational leadership research in public administration. </w:t>
      </w:r>
      <w:r w:rsidRPr="007A6C17">
        <w:rPr>
          <w:rFonts w:ascii="Times New Roman" w:eastAsia="Times New Roman" w:hAnsi="Times New Roman" w:cs="Times New Roman"/>
          <w:i/>
          <w:iCs/>
          <w:sz w:val="24"/>
          <w:szCs w:val="24"/>
          <w:lang w:val="en-US"/>
        </w:rPr>
        <w:t>The American Review of Public Administration, 55</w:t>
      </w:r>
      <w:r w:rsidRPr="007A6C17">
        <w:rPr>
          <w:rFonts w:ascii="Times New Roman" w:eastAsia="Times New Roman" w:hAnsi="Times New Roman" w:cs="Times New Roman"/>
          <w:sz w:val="24"/>
          <w:szCs w:val="24"/>
          <w:lang w:val="en-US"/>
        </w:rPr>
        <w:t xml:space="preserve">(2), 154–174. </w:t>
      </w:r>
      <w:hyperlink r:id="rId12" w:history="1">
        <w:r w:rsidRPr="007A6C17">
          <w:rPr>
            <w:rFonts w:ascii="Times New Roman" w:eastAsia="Times New Roman" w:hAnsi="Times New Roman" w:cs="Times New Roman"/>
            <w:color w:val="0000FF"/>
            <w:sz w:val="24"/>
            <w:szCs w:val="24"/>
            <w:u w:val="single"/>
            <w:lang w:val="en-US"/>
          </w:rPr>
          <w:t>https://doi.org/10.1177/02750740241290810</w:t>
        </w:r>
      </w:hyperlink>
    </w:p>
    <w:p w14:paraId="72E45AC8"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Barney, J. (1991). Firm resources and sustained competitive advantage. </w:t>
      </w:r>
      <w:r w:rsidRPr="007A6C17">
        <w:rPr>
          <w:rFonts w:ascii="Times New Roman" w:eastAsia="Times New Roman" w:hAnsi="Times New Roman" w:cs="Times New Roman"/>
          <w:i/>
          <w:iCs/>
          <w:sz w:val="24"/>
          <w:szCs w:val="24"/>
          <w:lang w:val="en-US"/>
        </w:rPr>
        <w:t>Journal of Management, 17</w:t>
      </w:r>
      <w:r w:rsidRPr="007A6C17">
        <w:rPr>
          <w:rFonts w:ascii="Times New Roman" w:eastAsia="Times New Roman" w:hAnsi="Times New Roman" w:cs="Times New Roman"/>
          <w:sz w:val="24"/>
          <w:szCs w:val="24"/>
          <w:lang w:val="en-US"/>
        </w:rPr>
        <w:t xml:space="preserve">(1), 99–120. </w:t>
      </w:r>
      <w:hyperlink r:id="rId13" w:history="1">
        <w:r w:rsidRPr="007A6C17">
          <w:rPr>
            <w:rFonts w:ascii="Times New Roman" w:eastAsia="Times New Roman" w:hAnsi="Times New Roman" w:cs="Times New Roman"/>
            <w:color w:val="0000FF"/>
            <w:sz w:val="24"/>
            <w:szCs w:val="24"/>
            <w:u w:val="single"/>
            <w:lang w:val="en-US"/>
          </w:rPr>
          <w:t>https://doi.org/10.1177/014920639101700108</w:t>
        </w:r>
      </w:hyperlink>
    </w:p>
    <w:p w14:paraId="3D7B9DDC"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Baumeister, R. F., &amp; Leary, M. R. (1997). Writing narrative literature reviews. </w:t>
      </w:r>
      <w:r w:rsidRPr="007A6C17">
        <w:rPr>
          <w:rFonts w:ascii="Times New Roman" w:eastAsia="Times New Roman" w:hAnsi="Times New Roman" w:cs="Times New Roman"/>
          <w:i/>
          <w:iCs/>
          <w:sz w:val="24"/>
          <w:szCs w:val="24"/>
          <w:lang w:val="en-US"/>
        </w:rPr>
        <w:t>Review of General Psychology, 1</w:t>
      </w:r>
      <w:r w:rsidRPr="007A6C17">
        <w:rPr>
          <w:rFonts w:ascii="Times New Roman" w:eastAsia="Times New Roman" w:hAnsi="Times New Roman" w:cs="Times New Roman"/>
          <w:sz w:val="24"/>
          <w:szCs w:val="24"/>
          <w:lang w:val="en-US"/>
        </w:rPr>
        <w:t xml:space="preserve">(3), 311–320. </w:t>
      </w:r>
      <w:hyperlink r:id="rId14" w:history="1">
        <w:r w:rsidRPr="007A6C17">
          <w:rPr>
            <w:rFonts w:ascii="Times New Roman" w:eastAsia="Times New Roman" w:hAnsi="Times New Roman" w:cs="Times New Roman"/>
            <w:color w:val="0000FF"/>
            <w:sz w:val="24"/>
            <w:szCs w:val="24"/>
            <w:u w:val="single"/>
            <w:lang w:val="en-US"/>
          </w:rPr>
          <w:t>https://doi.org/10.1037/1089-2680.1.3.311</w:t>
        </w:r>
      </w:hyperlink>
    </w:p>
    <w:p w14:paraId="4A63D212"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Bogale, A. T., &amp; Debela, K. L. (2024). Organizational culture: A systematic review. </w:t>
      </w:r>
      <w:r w:rsidRPr="007A6C17">
        <w:rPr>
          <w:rFonts w:ascii="Times New Roman" w:eastAsia="Times New Roman" w:hAnsi="Times New Roman" w:cs="Times New Roman"/>
          <w:i/>
          <w:iCs/>
          <w:sz w:val="24"/>
          <w:szCs w:val="24"/>
          <w:lang w:val="en-US"/>
        </w:rPr>
        <w:t>Cogent Business &amp; Management, 11</w:t>
      </w:r>
      <w:r w:rsidRPr="007A6C17">
        <w:rPr>
          <w:rFonts w:ascii="Times New Roman" w:eastAsia="Times New Roman" w:hAnsi="Times New Roman" w:cs="Times New Roman"/>
          <w:sz w:val="24"/>
          <w:szCs w:val="24"/>
          <w:lang w:val="en-US"/>
        </w:rPr>
        <w:t xml:space="preserve">(1), Article 2340129. </w:t>
      </w:r>
      <w:hyperlink r:id="rId15" w:history="1">
        <w:r w:rsidRPr="007A6C17">
          <w:rPr>
            <w:rFonts w:ascii="Times New Roman" w:eastAsia="Times New Roman" w:hAnsi="Times New Roman" w:cs="Times New Roman"/>
            <w:color w:val="0000FF"/>
            <w:sz w:val="24"/>
            <w:szCs w:val="24"/>
            <w:u w:val="single"/>
            <w:lang w:val="en-US"/>
          </w:rPr>
          <w:t>https://doi.org/10.1080/23311975.2024.2340129</w:t>
        </w:r>
      </w:hyperlink>
    </w:p>
    <w:p w14:paraId="727ECB83"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A6C17">
        <w:rPr>
          <w:rFonts w:ascii="Times New Roman" w:eastAsia="Times New Roman" w:hAnsi="Times New Roman" w:cs="Times New Roman"/>
          <w:sz w:val="24"/>
          <w:szCs w:val="24"/>
          <w:lang w:val="en-US"/>
        </w:rPr>
        <w:t>Bornay-Barrachina</w:t>
      </w:r>
      <w:proofErr w:type="spellEnd"/>
      <w:r w:rsidRPr="007A6C17">
        <w:rPr>
          <w:rFonts w:ascii="Times New Roman" w:eastAsia="Times New Roman" w:hAnsi="Times New Roman" w:cs="Times New Roman"/>
          <w:sz w:val="24"/>
          <w:szCs w:val="24"/>
          <w:lang w:val="en-US"/>
        </w:rPr>
        <w:t xml:space="preserve">, M., López-Cabrales, Á., &amp; Salas-Vallina, A. (2025). Sensing, seizing, and reconfiguring dynamic capabilities in innovative firms: Why does strategic leadership </w:t>
      </w:r>
      <w:r w:rsidRPr="007A6C17">
        <w:rPr>
          <w:rFonts w:ascii="Times New Roman" w:eastAsia="Times New Roman" w:hAnsi="Times New Roman" w:cs="Times New Roman"/>
          <w:sz w:val="24"/>
          <w:szCs w:val="24"/>
          <w:lang w:val="en-US"/>
        </w:rPr>
        <w:lastRenderedPageBreak/>
        <w:t xml:space="preserve">make a difference? </w:t>
      </w:r>
      <w:r w:rsidRPr="007A6C17">
        <w:rPr>
          <w:rFonts w:ascii="Times New Roman" w:eastAsia="Times New Roman" w:hAnsi="Times New Roman" w:cs="Times New Roman"/>
          <w:i/>
          <w:iCs/>
          <w:sz w:val="24"/>
          <w:szCs w:val="24"/>
          <w:lang w:val="en-US"/>
        </w:rPr>
        <w:t>BRQ Business Research Quarterly, 28</w:t>
      </w:r>
      <w:r w:rsidRPr="007A6C17">
        <w:rPr>
          <w:rFonts w:ascii="Times New Roman" w:eastAsia="Times New Roman" w:hAnsi="Times New Roman" w:cs="Times New Roman"/>
          <w:sz w:val="24"/>
          <w:szCs w:val="24"/>
          <w:lang w:val="en-US"/>
        </w:rPr>
        <w:t xml:space="preserve">(2), 399–420. </w:t>
      </w:r>
      <w:hyperlink r:id="rId16" w:history="1">
        <w:r w:rsidRPr="007A6C17">
          <w:rPr>
            <w:rFonts w:ascii="Times New Roman" w:eastAsia="Times New Roman" w:hAnsi="Times New Roman" w:cs="Times New Roman"/>
            <w:color w:val="0000FF"/>
            <w:sz w:val="24"/>
            <w:szCs w:val="24"/>
            <w:u w:val="single"/>
            <w:lang w:val="en-US"/>
          </w:rPr>
          <w:t>https://doi.org/10.1177/23409444231185790</w:t>
        </w:r>
      </w:hyperlink>
    </w:p>
    <w:p w14:paraId="05524BAB"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Denison, D. R., &amp; Mishra, A. K. (1995). Toward a theory of organizational culture and effectiveness. </w:t>
      </w:r>
      <w:r w:rsidRPr="007A6C17">
        <w:rPr>
          <w:rFonts w:ascii="Times New Roman" w:eastAsia="Times New Roman" w:hAnsi="Times New Roman" w:cs="Times New Roman"/>
          <w:i/>
          <w:iCs/>
          <w:sz w:val="24"/>
          <w:szCs w:val="24"/>
          <w:lang w:val="en-US"/>
        </w:rPr>
        <w:t>Organization Science, 6</w:t>
      </w:r>
      <w:r w:rsidRPr="007A6C17">
        <w:rPr>
          <w:rFonts w:ascii="Times New Roman" w:eastAsia="Times New Roman" w:hAnsi="Times New Roman" w:cs="Times New Roman"/>
          <w:sz w:val="24"/>
          <w:szCs w:val="24"/>
          <w:lang w:val="en-US"/>
        </w:rPr>
        <w:t xml:space="preserve">(2), 204–223. </w:t>
      </w:r>
      <w:hyperlink r:id="rId17" w:history="1">
        <w:r w:rsidRPr="007A6C17">
          <w:rPr>
            <w:rFonts w:ascii="Times New Roman" w:eastAsia="Times New Roman" w:hAnsi="Times New Roman" w:cs="Times New Roman"/>
            <w:color w:val="0000FF"/>
            <w:sz w:val="24"/>
            <w:szCs w:val="24"/>
            <w:u w:val="single"/>
            <w:lang w:val="en-US"/>
          </w:rPr>
          <w:t>https://doi.org/10.1287/orsc.6.2.204</w:t>
        </w:r>
      </w:hyperlink>
    </w:p>
    <w:p w14:paraId="412D81F7"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Dick-</w:t>
      </w:r>
      <w:proofErr w:type="spellStart"/>
      <w:r w:rsidRPr="007A6C17">
        <w:rPr>
          <w:rFonts w:ascii="Times New Roman" w:eastAsia="Times New Roman" w:hAnsi="Times New Roman" w:cs="Times New Roman"/>
          <w:sz w:val="24"/>
          <w:szCs w:val="24"/>
          <w:lang w:val="en-US"/>
        </w:rPr>
        <w:t>Sagoe</w:t>
      </w:r>
      <w:proofErr w:type="spellEnd"/>
      <w:r w:rsidRPr="007A6C17">
        <w:rPr>
          <w:rFonts w:ascii="Times New Roman" w:eastAsia="Times New Roman" w:hAnsi="Times New Roman" w:cs="Times New Roman"/>
          <w:sz w:val="24"/>
          <w:szCs w:val="24"/>
          <w:lang w:val="en-US"/>
        </w:rPr>
        <w:t xml:space="preserve">, C. (2020). Decentralization for improving the provision of public services in developing countries: A critical review. </w:t>
      </w:r>
      <w:r w:rsidRPr="007A6C17">
        <w:rPr>
          <w:rFonts w:ascii="Times New Roman" w:eastAsia="Times New Roman" w:hAnsi="Times New Roman" w:cs="Times New Roman"/>
          <w:i/>
          <w:iCs/>
          <w:sz w:val="24"/>
          <w:szCs w:val="24"/>
          <w:lang w:val="en-US"/>
        </w:rPr>
        <w:t>Cogent Economics &amp; Finance, 8</w:t>
      </w:r>
      <w:r w:rsidRPr="007A6C17">
        <w:rPr>
          <w:rFonts w:ascii="Times New Roman" w:eastAsia="Times New Roman" w:hAnsi="Times New Roman" w:cs="Times New Roman"/>
          <w:sz w:val="24"/>
          <w:szCs w:val="24"/>
          <w:lang w:val="en-US"/>
        </w:rPr>
        <w:t xml:space="preserve">(1), Article 1804036. </w:t>
      </w:r>
      <w:hyperlink r:id="rId18" w:history="1">
        <w:r w:rsidRPr="007A6C17">
          <w:rPr>
            <w:rFonts w:ascii="Times New Roman" w:eastAsia="Times New Roman" w:hAnsi="Times New Roman" w:cs="Times New Roman"/>
            <w:color w:val="0000FF"/>
            <w:sz w:val="24"/>
            <w:szCs w:val="24"/>
            <w:u w:val="single"/>
            <w:lang w:val="en-US"/>
          </w:rPr>
          <w:t>https://doi.org/10.1080/23322039.2020.1804036</w:t>
        </w:r>
      </w:hyperlink>
    </w:p>
    <w:p w14:paraId="09DFA5F8"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Ferede, W. L., </w:t>
      </w:r>
      <w:proofErr w:type="spellStart"/>
      <w:r w:rsidRPr="007A6C17">
        <w:rPr>
          <w:rFonts w:ascii="Times New Roman" w:eastAsia="Times New Roman" w:hAnsi="Times New Roman" w:cs="Times New Roman"/>
          <w:sz w:val="24"/>
          <w:szCs w:val="24"/>
          <w:lang w:val="en-US"/>
        </w:rPr>
        <w:t>Endawoke</w:t>
      </w:r>
      <w:proofErr w:type="spellEnd"/>
      <w:r w:rsidRPr="007A6C17">
        <w:rPr>
          <w:rFonts w:ascii="Times New Roman" w:eastAsia="Times New Roman" w:hAnsi="Times New Roman" w:cs="Times New Roman"/>
          <w:sz w:val="24"/>
          <w:szCs w:val="24"/>
          <w:lang w:val="en-US"/>
        </w:rPr>
        <w:t xml:space="preserve">, Y., &amp; Tessema, G. (2024). Effects of strategic leadership on change management: Examining the mediating roles of accountability, knowledge management, and organizational culture in public organizations: A study in Central Gondar, Ethiopia. </w:t>
      </w:r>
      <w:r w:rsidRPr="007A6C17">
        <w:rPr>
          <w:rFonts w:ascii="Times New Roman" w:eastAsia="Times New Roman" w:hAnsi="Times New Roman" w:cs="Times New Roman"/>
          <w:i/>
          <w:iCs/>
          <w:sz w:val="24"/>
          <w:szCs w:val="24"/>
          <w:lang w:val="en-US"/>
        </w:rPr>
        <w:t>Cogent Business &amp; Management, 11</w:t>
      </w:r>
      <w:r w:rsidRPr="007A6C17">
        <w:rPr>
          <w:rFonts w:ascii="Times New Roman" w:eastAsia="Times New Roman" w:hAnsi="Times New Roman" w:cs="Times New Roman"/>
          <w:sz w:val="24"/>
          <w:szCs w:val="24"/>
          <w:lang w:val="en-US"/>
        </w:rPr>
        <w:t xml:space="preserve">(1), Article 2416613. </w:t>
      </w:r>
      <w:hyperlink r:id="rId19" w:history="1">
        <w:r w:rsidRPr="007A6C17">
          <w:rPr>
            <w:rFonts w:ascii="Times New Roman" w:eastAsia="Times New Roman" w:hAnsi="Times New Roman" w:cs="Times New Roman"/>
            <w:color w:val="0000FF"/>
            <w:sz w:val="24"/>
            <w:szCs w:val="24"/>
            <w:u w:val="single"/>
            <w:lang w:val="en-US"/>
          </w:rPr>
          <w:t>https://doi.org/10.1080/23311975.2024.2416613</w:t>
        </w:r>
      </w:hyperlink>
    </w:p>
    <w:p w14:paraId="63EEC846"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Fernandez, S., Cho, Y. J., &amp; Perry, J. L. (2010). Exploring the link between integrated leadership and public sector performance. </w:t>
      </w:r>
      <w:r w:rsidRPr="007A6C17">
        <w:rPr>
          <w:rFonts w:ascii="Times New Roman" w:eastAsia="Times New Roman" w:hAnsi="Times New Roman" w:cs="Times New Roman"/>
          <w:i/>
          <w:iCs/>
          <w:sz w:val="24"/>
          <w:szCs w:val="24"/>
          <w:lang w:val="en-US"/>
        </w:rPr>
        <w:t>The Leadership Quarterly, 21</w:t>
      </w:r>
      <w:r w:rsidRPr="007A6C17">
        <w:rPr>
          <w:rFonts w:ascii="Times New Roman" w:eastAsia="Times New Roman" w:hAnsi="Times New Roman" w:cs="Times New Roman"/>
          <w:sz w:val="24"/>
          <w:szCs w:val="24"/>
          <w:lang w:val="en-US"/>
        </w:rPr>
        <w:t xml:space="preserve">(2), 308–323. </w:t>
      </w:r>
      <w:hyperlink r:id="rId20" w:history="1">
        <w:r w:rsidRPr="007A6C17">
          <w:rPr>
            <w:rFonts w:ascii="Times New Roman" w:eastAsia="Times New Roman" w:hAnsi="Times New Roman" w:cs="Times New Roman"/>
            <w:color w:val="0000FF"/>
            <w:sz w:val="24"/>
            <w:szCs w:val="24"/>
            <w:u w:val="single"/>
            <w:lang w:val="en-US"/>
          </w:rPr>
          <w:t>https://doi.org/10.1016/j.leaqua.2010.01.009</w:t>
        </w:r>
      </w:hyperlink>
    </w:p>
    <w:p w14:paraId="5A861393"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Fernandez, S., &amp; Rainey, H. G. (2006). Managing successful organizational change in the public sector. </w:t>
      </w:r>
      <w:r w:rsidRPr="007A6C17">
        <w:rPr>
          <w:rFonts w:ascii="Times New Roman" w:eastAsia="Times New Roman" w:hAnsi="Times New Roman" w:cs="Times New Roman"/>
          <w:i/>
          <w:iCs/>
          <w:sz w:val="24"/>
          <w:szCs w:val="24"/>
          <w:lang w:val="en-US"/>
        </w:rPr>
        <w:t>Public Administration Review, 66</w:t>
      </w:r>
      <w:r w:rsidRPr="007A6C17">
        <w:rPr>
          <w:rFonts w:ascii="Times New Roman" w:eastAsia="Times New Roman" w:hAnsi="Times New Roman" w:cs="Times New Roman"/>
          <w:sz w:val="24"/>
          <w:szCs w:val="24"/>
          <w:lang w:val="en-US"/>
        </w:rPr>
        <w:t xml:space="preserve">(2), 168–176. </w:t>
      </w:r>
      <w:hyperlink r:id="rId21" w:history="1">
        <w:r w:rsidRPr="007A6C17">
          <w:rPr>
            <w:rFonts w:ascii="Times New Roman" w:eastAsia="Times New Roman" w:hAnsi="Times New Roman" w:cs="Times New Roman"/>
            <w:color w:val="0000FF"/>
            <w:sz w:val="24"/>
            <w:szCs w:val="24"/>
            <w:u w:val="single"/>
            <w:lang w:val="en-US"/>
          </w:rPr>
          <w:t>https://doi.org/10.1111/j.1540-6210.2006.00570.x</w:t>
        </w:r>
      </w:hyperlink>
    </w:p>
    <w:p w14:paraId="64A9C8B0"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Frumkin, P., &amp; </w:t>
      </w:r>
      <w:proofErr w:type="spellStart"/>
      <w:r w:rsidRPr="007A6C17">
        <w:rPr>
          <w:rFonts w:ascii="Times New Roman" w:eastAsia="Times New Roman" w:hAnsi="Times New Roman" w:cs="Times New Roman"/>
          <w:sz w:val="24"/>
          <w:szCs w:val="24"/>
          <w:lang w:val="en-US"/>
        </w:rPr>
        <w:t>Galaskiewicz</w:t>
      </w:r>
      <w:proofErr w:type="spellEnd"/>
      <w:r w:rsidRPr="007A6C17">
        <w:rPr>
          <w:rFonts w:ascii="Times New Roman" w:eastAsia="Times New Roman" w:hAnsi="Times New Roman" w:cs="Times New Roman"/>
          <w:sz w:val="24"/>
          <w:szCs w:val="24"/>
          <w:lang w:val="en-US"/>
        </w:rPr>
        <w:t xml:space="preserve">, J. (2004). Institutional isomorphism and public sector organizations. </w:t>
      </w:r>
      <w:r w:rsidRPr="007A6C17">
        <w:rPr>
          <w:rFonts w:ascii="Times New Roman" w:eastAsia="Times New Roman" w:hAnsi="Times New Roman" w:cs="Times New Roman"/>
          <w:i/>
          <w:iCs/>
          <w:sz w:val="24"/>
          <w:szCs w:val="24"/>
          <w:lang w:val="en-US"/>
        </w:rPr>
        <w:t>Journal of Public Administration Research and Theory, 14</w:t>
      </w:r>
      <w:r w:rsidRPr="007A6C17">
        <w:rPr>
          <w:rFonts w:ascii="Times New Roman" w:eastAsia="Times New Roman" w:hAnsi="Times New Roman" w:cs="Times New Roman"/>
          <w:sz w:val="24"/>
          <w:szCs w:val="24"/>
          <w:lang w:val="en-US"/>
        </w:rPr>
        <w:t xml:space="preserve">(3), 283–307. </w:t>
      </w:r>
      <w:hyperlink r:id="rId22" w:history="1">
        <w:r w:rsidRPr="007A6C17">
          <w:rPr>
            <w:rFonts w:ascii="Times New Roman" w:eastAsia="Times New Roman" w:hAnsi="Times New Roman" w:cs="Times New Roman"/>
            <w:color w:val="0000FF"/>
            <w:sz w:val="24"/>
            <w:szCs w:val="24"/>
            <w:u w:val="single"/>
            <w:lang w:val="en-US"/>
          </w:rPr>
          <w:t>https://doi.org/10.1093/jopart/muh028</w:t>
        </w:r>
      </w:hyperlink>
    </w:p>
    <w:p w14:paraId="6085036B"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Grant, M. J., &amp; Booth, A. (2009). A typology of reviews: An analysis of 14 review types and associated methodologies. </w:t>
      </w:r>
      <w:r w:rsidRPr="007A6C17">
        <w:rPr>
          <w:rFonts w:ascii="Times New Roman" w:eastAsia="Times New Roman" w:hAnsi="Times New Roman" w:cs="Times New Roman"/>
          <w:i/>
          <w:iCs/>
          <w:sz w:val="24"/>
          <w:szCs w:val="24"/>
          <w:lang w:val="en-US"/>
        </w:rPr>
        <w:t>Health Information &amp; Libraries Journal, 26</w:t>
      </w:r>
      <w:r w:rsidRPr="007A6C17">
        <w:rPr>
          <w:rFonts w:ascii="Times New Roman" w:eastAsia="Times New Roman" w:hAnsi="Times New Roman" w:cs="Times New Roman"/>
          <w:sz w:val="24"/>
          <w:szCs w:val="24"/>
          <w:lang w:val="en-US"/>
        </w:rPr>
        <w:t xml:space="preserve">(2), 91–108. </w:t>
      </w:r>
      <w:hyperlink r:id="rId23" w:history="1">
        <w:r w:rsidRPr="007A6C17">
          <w:rPr>
            <w:rFonts w:ascii="Times New Roman" w:eastAsia="Times New Roman" w:hAnsi="Times New Roman" w:cs="Times New Roman"/>
            <w:color w:val="0000FF"/>
            <w:sz w:val="24"/>
            <w:szCs w:val="24"/>
            <w:u w:val="single"/>
            <w:lang w:val="en-US"/>
          </w:rPr>
          <w:t>https://doi.org/10.1111/j.1471-1842.2009.00848.x</w:t>
        </w:r>
      </w:hyperlink>
    </w:p>
    <w:p w14:paraId="69E106E5"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Hambrick, D. C. (2007). Upper echelons theory: An update. </w:t>
      </w:r>
      <w:r w:rsidRPr="007A6C17">
        <w:rPr>
          <w:rFonts w:ascii="Times New Roman" w:eastAsia="Times New Roman" w:hAnsi="Times New Roman" w:cs="Times New Roman"/>
          <w:i/>
          <w:iCs/>
          <w:sz w:val="24"/>
          <w:szCs w:val="24"/>
          <w:lang w:val="en-US"/>
        </w:rPr>
        <w:t>Academy of Management Review, 32</w:t>
      </w:r>
      <w:r w:rsidRPr="007A6C17">
        <w:rPr>
          <w:rFonts w:ascii="Times New Roman" w:eastAsia="Times New Roman" w:hAnsi="Times New Roman" w:cs="Times New Roman"/>
          <w:sz w:val="24"/>
          <w:szCs w:val="24"/>
          <w:lang w:val="en-US"/>
        </w:rPr>
        <w:t xml:space="preserve">(2), 334–343. </w:t>
      </w:r>
      <w:hyperlink r:id="rId24" w:history="1">
        <w:r w:rsidRPr="007A6C17">
          <w:rPr>
            <w:rFonts w:ascii="Times New Roman" w:eastAsia="Times New Roman" w:hAnsi="Times New Roman" w:cs="Times New Roman"/>
            <w:color w:val="0000FF"/>
            <w:sz w:val="24"/>
            <w:szCs w:val="24"/>
            <w:u w:val="single"/>
            <w:lang w:val="en-US"/>
          </w:rPr>
          <w:t>https://doi.org/10.5465/amr.2007.24345254</w:t>
        </w:r>
      </w:hyperlink>
    </w:p>
    <w:p w14:paraId="78D27606"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Hambrick, D. C., &amp; Mason, P. A. (1984). Upper echelons: The organization as a reflection of its top managers. </w:t>
      </w:r>
      <w:r w:rsidRPr="007A6C17">
        <w:rPr>
          <w:rFonts w:ascii="Times New Roman" w:eastAsia="Times New Roman" w:hAnsi="Times New Roman" w:cs="Times New Roman"/>
          <w:i/>
          <w:iCs/>
          <w:sz w:val="24"/>
          <w:szCs w:val="24"/>
          <w:lang w:val="en-US"/>
        </w:rPr>
        <w:t>Academy of Management Review, 9</w:t>
      </w:r>
      <w:r w:rsidRPr="007A6C17">
        <w:rPr>
          <w:rFonts w:ascii="Times New Roman" w:eastAsia="Times New Roman" w:hAnsi="Times New Roman" w:cs="Times New Roman"/>
          <w:sz w:val="24"/>
          <w:szCs w:val="24"/>
          <w:lang w:val="en-US"/>
        </w:rPr>
        <w:t xml:space="preserve">(2), 193–206. </w:t>
      </w:r>
      <w:hyperlink r:id="rId25" w:history="1">
        <w:r w:rsidRPr="007A6C17">
          <w:rPr>
            <w:rFonts w:ascii="Times New Roman" w:eastAsia="Times New Roman" w:hAnsi="Times New Roman" w:cs="Times New Roman"/>
            <w:color w:val="0000FF"/>
            <w:sz w:val="24"/>
            <w:szCs w:val="24"/>
            <w:u w:val="single"/>
            <w:lang w:val="en-US"/>
          </w:rPr>
          <w:t>https://doi.org/10.5465/amr.1984.4277628</w:t>
        </w:r>
      </w:hyperlink>
    </w:p>
    <w:p w14:paraId="3D06C788"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Hartnell, C. A., Ou, A. Y., &amp; Kinicki, A. (2011). Organizational culture and organizational effectiveness: A meta-analytic investigation of the competing values framework’s theoretical suppositions. </w:t>
      </w:r>
      <w:r w:rsidRPr="007A6C17">
        <w:rPr>
          <w:rFonts w:ascii="Times New Roman" w:eastAsia="Times New Roman" w:hAnsi="Times New Roman" w:cs="Times New Roman"/>
          <w:i/>
          <w:iCs/>
          <w:sz w:val="24"/>
          <w:szCs w:val="24"/>
          <w:lang w:val="en-US"/>
        </w:rPr>
        <w:t>Journal of Applied Psychology, 96</w:t>
      </w:r>
      <w:r w:rsidRPr="007A6C17">
        <w:rPr>
          <w:rFonts w:ascii="Times New Roman" w:eastAsia="Times New Roman" w:hAnsi="Times New Roman" w:cs="Times New Roman"/>
          <w:sz w:val="24"/>
          <w:szCs w:val="24"/>
          <w:lang w:val="en-US"/>
        </w:rPr>
        <w:t xml:space="preserve">(4), 677–694. </w:t>
      </w:r>
      <w:hyperlink r:id="rId26" w:history="1">
        <w:r w:rsidRPr="007A6C17">
          <w:rPr>
            <w:rFonts w:ascii="Times New Roman" w:eastAsia="Times New Roman" w:hAnsi="Times New Roman" w:cs="Times New Roman"/>
            <w:color w:val="0000FF"/>
            <w:sz w:val="24"/>
            <w:szCs w:val="24"/>
            <w:u w:val="single"/>
            <w:lang w:val="en-US"/>
          </w:rPr>
          <w:t>https://doi.org/10.1037/a0021987</w:t>
        </w:r>
      </w:hyperlink>
    </w:p>
    <w:p w14:paraId="48216FEB"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Hope, K. R., Sr. (2012). Managing the public sector in Kenya: Reform and transformation for improved performance. </w:t>
      </w:r>
      <w:r w:rsidRPr="007A6C17">
        <w:rPr>
          <w:rFonts w:ascii="Times New Roman" w:eastAsia="Times New Roman" w:hAnsi="Times New Roman" w:cs="Times New Roman"/>
          <w:i/>
          <w:iCs/>
          <w:sz w:val="24"/>
          <w:szCs w:val="24"/>
          <w:lang w:val="en-US"/>
        </w:rPr>
        <w:t>Journal of Public Administration and Governance, 2</w:t>
      </w:r>
      <w:r w:rsidRPr="007A6C17">
        <w:rPr>
          <w:rFonts w:ascii="Times New Roman" w:eastAsia="Times New Roman" w:hAnsi="Times New Roman" w:cs="Times New Roman"/>
          <w:sz w:val="24"/>
          <w:szCs w:val="24"/>
          <w:lang w:val="en-US"/>
        </w:rPr>
        <w:t xml:space="preserve">(4), 128–143. </w:t>
      </w:r>
      <w:hyperlink r:id="rId27" w:history="1">
        <w:r w:rsidRPr="007A6C17">
          <w:rPr>
            <w:rFonts w:ascii="Times New Roman" w:eastAsia="Times New Roman" w:hAnsi="Times New Roman" w:cs="Times New Roman"/>
            <w:color w:val="0000FF"/>
            <w:sz w:val="24"/>
            <w:szCs w:val="24"/>
            <w:u w:val="single"/>
            <w:lang w:val="en-US"/>
          </w:rPr>
          <w:t>https://doi.org/10.5296/jpag.v2i4.2751</w:t>
        </w:r>
      </w:hyperlink>
    </w:p>
    <w:p w14:paraId="3E4D33EC"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Horák, P., &amp; Špaček, D. (2025). Organizational resilience of public sector organizations responding to the COVID-19 pandemic in Czechia and key influencing factors: Use of the </w:t>
      </w:r>
      <w:proofErr w:type="spellStart"/>
      <w:r w:rsidRPr="007A6C17">
        <w:rPr>
          <w:rFonts w:ascii="Times New Roman" w:eastAsia="Times New Roman" w:hAnsi="Times New Roman" w:cs="Times New Roman"/>
          <w:sz w:val="24"/>
          <w:szCs w:val="24"/>
          <w:lang w:val="en-US"/>
        </w:rPr>
        <w:lastRenderedPageBreak/>
        <w:t>Nograšek</w:t>
      </w:r>
      <w:proofErr w:type="spellEnd"/>
      <w:r w:rsidRPr="007A6C17">
        <w:rPr>
          <w:rFonts w:ascii="Times New Roman" w:eastAsia="Times New Roman" w:hAnsi="Times New Roman" w:cs="Times New Roman"/>
          <w:sz w:val="24"/>
          <w:szCs w:val="24"/>
          <w:lang w:val="en-US"/>
        </w:rPr>
        <w:t xml:space="preserve"> and </w:t>
      </w:r>
      <w:proofErr w:type="spellStart"/>
      <w:r w:rsidRPr="007A6C17">
        <w:rPr>
          <w:rFonts w:ascii="Times New Roman" w:eastAsia="Times New Roman" w:hAnsi="Times New Roman" w:cs="Times New Roman"/>
          <w:sz w:val="24"/>
          <w:szCs w:val="24"/>
          <w:lang w:val="en-US"/>
        </w:rPr>
        <w:t>Vintar</w:t>
      </w:r>
      <w:proofErr w:type="spellEnd"/>
      <w:r w:rsidRPr="007A6C17">
        <w:rPr>
          <w:rFonts w:ascii="Times New Roman" w:eastAsia="Times New Roman" w:hAnsi="Times New Roman" w:cs="Times New Roman"/>
          <w:sz w:val="24"/>
          <w:szCs w:val="24"/>
          <w:lang w:val="en-US"/>
        </w:rPr>
        <w:t xml:space="preserve"> model. </w:t>
      </w:r>
      <w:r w:rsidRPr="007A6C17">
        <w:rPr>
          <w:rFonts w:ascii="Times New Roman" w:eastAsia="Times New Roman" w:hAnsi="Times New Roman" w:cs="Times New Roman"/>
          <w:i/>
          <w:iCs/>
          <w:sz w:val="24"/>
          <w:szCs w:val="24"/>
          <w:lang w:val="en-US"/>
        </w:rPr>
        <w:t>International Journal of Public Administration, 48</w:t>
      </w:r>
      <w:r w:rsidRPr="007A6C17">
        <w:rPr>
          <w:rFonts w:ascii="Times New Roman" w:eastAsia="Times New Roman" w:hAnsi="Times New Roman" w:cs="Times New Roman"/>
          <w:sz w:val="24"/>
          <w:szCs w:val="24"/>
          <w:lang w:val="en-US"/>
        </w:rPr>
        <w:t xml:space="preserve">(8), 485–501. </w:t>
      </w:r>
      <w:hyperlink r:id="rId28" w:history="1">
        <w:r w:rsidRPr="007A6C17">
          <w:rPr>
            <w:rFonts w:ascii="Times New Roman" w:eastAsia="Times New Roman" w:hAnsi="Times New Roman" w:cs="Times New Roman"/>
            <w:color w:val="0000FF"/>
            <w:sz w:val="24"/>
            <w:szCs w:val="24"/>
            <w:u w:val="single"/>
            <w:lang w:val="en-US"/>
          </w:rPr>
          <w:t>https://doi.org/10.1080/01900692.2024.2371421</w:t>
        </w:r>
      </w:hyperlink>
    </w:p>
    <w:p w14:paraId="32CDB668"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Mahler, J. (1997). Influences of organizational culture on learning in public agencies. </w:t>
      </w:r>
      <w:r w:rsidRPr="007A6C17">
        <w:rPr>
          <w:rFonts w:ascii="Times New Roman" w:eastAsia="Times New Roman" w:hAnsi="Times New Roman" w:cs="Times New Roman"/>
          <w:i/>
          <w:iCs/>
          <w:sz w:val="24"/>
          <w:szCs w:val="24"/>
          <w:lang w:val="en-US"/>
        </w:rPr>
        <w:t>Journal of Public Administration Research and Theory, 7</w:t>
      </w:r>
      <w:r w:rsidRPr="007A6C17">
        <w:rPr>
          <w:rFonts w:ascii="Times New Roman" w:eastAsia="Times New Roman" w:hAnsi="Times New Roman" w:cs="Times New Roman"/>
          <w:sz w:val="24"/>
          <w:szCs w:val="24"/>
          <w:lang w:val="en-US"/>
        </w:rPr>
        <w:t xml:space="preserve">(4), 519–540. </w:t>
      </w:r>
      <w:hyperlink r:id="rId29" w:history="1">
        <w:r w:rsidRPr="007A6C17">
          <w:rPr>
            <w:rFonts w:ascii="Times New Roman" w:eastAsia="Times New Roman" w:hAnsi="Times New Roman" w:cs="Times New Roman"/>
            <w:color w:val="0000FF"/>
            <w:sz w:val="24"/>
            <w:szCs w:val="24"/>
            <w:u w:val="single"/>
            <w:lang w:val="en-US"/>
          </w:rPr>
          <w:t>https://doi.org/10.1093/oxfordjournals.jpart.a024364</w:t>
        </w:r>
      </w:hyperlink>
    </w:p>
    <w:p w14:paraId="18DB8D2C"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A6C17">
        <w:rPr>
          <w:rFonts w:ascii="Times New Roman" w:eastAsia="Times New Roman" w:hAnsi="Times New Roman" w:cs="Times New Roman"/>
          <w:sz w:val="24"/>
          <w:szCs w:val="24"/>
          <w:lang w:val="en-US"/>
        </w:rPr>
        <w:t>Mangaliso</w:t>
      </w:r>
      <w:proofErr w:type="spellEnd"/>
      <w:r w:rsidRPr="007A6C17">
        <w:rPr>
          <w:rFonts w:ascii="Times New Roman" w:eastAsia="Times New Roman" w:hAnsi="Times New Roman" w:cs="Times New Roman"/>
          <w:sz w:val="24"/>
          <w:szCs w:val="24"/>
          <w:lang w:val="en-US"/>
        </w:rPr>
        <w:t xml:space="preserve">, M. P. (2001). Building competitive advantage from Ubuntu: Management lessons from South Africa. </w:t>
      </w:r>
      <w:r w:rsidRPr="007A6C17">
        <w:rPr>
          <w:rFonts w:ascii="Times New Roman" w:eastAsia="Times New Roman" w:hAnsi="Times New Roman" w:cs="Times New Roman"/>
          <w:i/>
          <w:iCs/>
          <w:sz w:val="24"/>
          <w:szCs w:val="24"/>
          <w:lang w:val="en-US"/>
        </w:rPr>
        <w:t>Academy of Management Executive, 15</w:t>
      </w:r>
      <w:r w:rsidRPr="007A6C17">
        <w:rPr>
          <w:rFonts w:ascii="Times New Roman" w:eastAsia="Times New Roman" w:hAnsi="Times New Roman" w:cs="Times New Roman"/>
          <w:sz w:val="24"/>
          <w:szCs w:val="24"/>
          <w:lang w:val="en-US"/>
        </w:rPr>
        <w:t xml:space="preserve">(3), 23–33. </w:t>
      </w:r>
      <w:hyperlink r:id="rId30" w:history="1">
        <w:r w:rsidRPr="007A6C17">
          <w:rPr>
            <w:rFonts w:ascii="Times New Roman" w:eastAsia="Times New Roman" w:hAnsi="Times New Roman" w:cs="Times New Roman"/>
            <w:color w:val="0000FF"/>
            <w:sz w:val="24"/>
            <w:szCs w:val="24"/>
            <w:u w:val="single"/>
            <w:lang w:val="en-US"/>
          </w:rPr>
          <w:t>https://doi.org/10.5465/ame.2001.5229453</w:t>
        </w:r>
      </w:hyperlink>
    </w:p>
    <w:p w14:paraId="39C39F36"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Moynihan, D. P., &amp; Landuyt, N. (2009). How do public organizations learn? Bridging cultural and structural perspectives. </w:t>
      </w:r>
      <w:r w:rsidRPr="007A6C17">
        <w:rPr>
          <w:rFonts w:ascii="Times New Roman" w:eastAsia="Times New Roman" w:hAnsi="Times New Roman" w:cs="Times New Roman"/>
          <w:i/>
          <w:iCs/>
          <w:sz w:val="24"/>
          <w:szCs w:val="24"/>
          <w:lang w:val="en-US"/>
        </w:rPr>
        <w:t>Public Administration Review, 69</w:t>
      </w:r>
      <w:r w:rsidRPr="007A6C17">
        <w:rPr>
          <w:rFonts w:ascii="Times New Roman" w:eastAsia="Times New Roman" w:hAnsi="Times New Roman" w:cs="Times New Roman"/>
          <w:sz w:val="24"/>
          <w:szCs w:val="24"/>
          <w:lang w:val="en-US"/>
        </w:rPr>
        <w:t xml:space="preserve">(6), 1097–1105. </w:t>
      </w:r>
      <w:hyperlink r:id="rId31" w:history="1">
        <w:r w:rsidRPr="007A6C17">
          <w:rPr>
            <w:rFonts w:ascii="Times New Roman" w:eastAsia="Times New Roman" w:hAnsi="Times New Roman" w:cs="Times New Roman"/>
            <w:color w:val="0000FF"/>
            <w:sz w:val="24"/>
            <w:szCs w:val="24"/>
            <w:u w:val="single"/>
            <w:lang w:val="en-US"/>
          </w:rPr>
          <w:t>https://doi.org/10.1111/j.1540-6210.2009.02067.x</w:t>
        </w:r>
      </w:hyperlink>
    </w:p>
    <w:p w14:paraId="20BFA65F"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Orazi, D. C., Turrini, A., &amp; </w:t>
      </w:r>
      <w:proofErr w:type="spellStart"/>
      <w:r w:rsidRPr="007A6C17">
        <w:rPr>
          <w:rFonts w:ascii="Times New Roman" w:eastAsia="Times New Roman" w:hAnsi="Times New Roman" w:cs="Times New Roman"/>
          <w:sz w:val="24"/>
          <w:szCs w:val="24"/>
          <w:lang w:val="en-US"/>
        </w:rPr>
        <w:t>Valotti</w:t>
      </w:r>
      <w:proofErr w:type="spellEnd"/>
      <w:r w:rsidRPr="007A6C17">
        <w:rPr>
          <w:rFonts w:ascii="Times New Roman" w:eastAsia="Times New Roman" w:hAnsi="Times New Roman" w:cs="Times New Roman"/>
          <w:sz w:val="24"/>
          <w:szCs w:val="24"/>
          <w:lang w:val="en-US"/>
        </w:rPr>
        <w:t xml:space="preserve">, G. (2013). Public sector leadership: New perspectives for research and practice. </w:t>
      </w:r>
      <w:r w:rsidRPr="007A6C17">
        <w:rPr>
          <w:rFonts w:ascii="Times New Roman" w:eastAsia="Times New Roman" w:hAnsi="Times New Roman" w:cs="Times New Roman"/>
          <w:i/>
          <w:iCs/>
          <w:sz w:val="24"/>
          <w:szCs w:val="24"/>
          <w:lang w:val="en-US"/>
        </w:rPr>
        <w:t>International Review of Administrative Sciences, 79</w:t>
      </w:r>
      <w:r w:rsidRPr="007A6C17">
        <w:rPr>
          <w:rFonts w:ascii="Times New Roman" w:eastAsia="Times New Roman" w:hAnsi="Times New Roman" w:cs="Times New Roman"/>
          <w:sz w:val="24"/>
          <w:szCs w:val="24"/>
          <w:lang w:val="en-US"/>
        </w:rPr>
        <w:t xml:space="preserve">(3), 486–504. </w:t>
      </w:r>
      <w:hyperlink r:id="rId32" w:history="1">
        <w:r w:rsidRPr="007A6C17">
          <w:rPr>
            <w:rFonts w:ascii="Times New Roman" w:eastAsia="Times New Roman" w:hAnsi="Times New Roman" w:cs="Times New Roman"/>
            <w:color w:val="0000FF"/>
            <w:sz w:val="24"/>
            <w:szCs w:val="24"/>
            <w:u w:val="single"/>
            <w:lang w:val="en-US"/>
          </w:rPr>
          <w:t>https://doi.org/10.1177/0020852313489945</w:t>
        </w:r>
      </w:hyperlink>
    </w:p>
    <w:p w14:paraId="735E567C"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Pablo, A. L., Reay, T., Dewald, J. R., &amp; Casebeer, A. L. (2007). Identifying, enabling and managing dynamic capabilities in the public sector. </w:t>
      </w:r>
      <w:r w:rsidRPr="007A6C17">
        <w:rPr>
          <w:rFonts w:ascii="Times New Roman" w:eastAsia="Times New Roman" w:hAnsi="Times New Roman" w:cs="Times New Roman"/>
          <w:i/>
          <w:iCs/>
          <w:sz w:val="24"/>
          <w:szCs w:val="24"/>
          <w:lang w:val="en-US"/>
        </w:rPr>
        <w:t>Journal of Management Studies, 44</w:t>
      </w:r>
      <w:r w:rsidRPr="007A6C17">
        <w:rPr>
          <w:rFonts w:ascii="Times New Roman" w:eastAsia="Times New Roman" w:hAnsi="Times New Roman" w:cs="Times New Roman"/>
          <w:sz w:val="24"/>
          <w:szCs w:val="24"/>
          <w:lang w:val="en-US"/>
        </w:rPr>
        <w:t xml:space="preserve">(5), 687–708. </w:t>
      </w:r>
      <w:hyperlink r:id="rId33" w:history="1">
        <w:r w:rsidRPr="007A6C17">
          <w:rPr>
            <w:rFonts w:ascii="Times New Roman" w:eastAsia="Times New Roman" w:hAnsi="Times New Roman" w:cs="Times New Roman"/>
            <w:color w:val="0000FF"/>
            <w:sz w:val="24"/>
            <w:szCs w:val="24"/>
            <w:u w:val="single"/>
            <w:lang w:val="en-US"/>
          </w:rPr>
          <w:t>https://doi.org/10.1111/j.1467-6486.2006.00675.x</w:t>
        </w:r>
      </w:hyperlink>
    </w:p>
    <w:p w14:paraId="0528DA4C"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Quinn, R. E., &amp; Rohrbaugh, J. (1983). A spatial model of effectiveness criteria: Towards a competing values approach to organizational analysis. </w:t>
      </w:r>
      <w:r w:rsidRPr="007A6C17">
        <w:rPr>
          <w:rFonts w:ascii="Times New Roman" w:eastAsia="Times New Roman" w:hAnsi="Times New Roman" w:cs="Times New Roman"/>
          <w:i/>
          <w:iCs/>
          <w:sz w:val="24"/>
          <w:szCs w:val="24"/>
          <w:lang w:val="en-US"/>
        </w:rPr>
        <w:t>Management Science, 29</w:t>
      </w:r>
      <w:r w:rsidRPr="007A6C17">
        <w:rPr>
          <w:rFonts w:ascii="Times New Roman" w:eastAsia="Times New Roman" w:hAnsi="Times New Roman" w:cs="Times New Roman"/>
          <w:sz w:val="24"/>
          <w:szCs w:val="24"/>
          <w:lang w:val="en-US"/>
        </w:rPr>
        <w:t xml:space="preserve">(3), 363–377. </w:t>
      </w:r>
      <w:hyperlink r:id="rId34" w:history="1">
        <w:r w:rsidRPr="007A6C17">
          <w:rPr>
            <w:rFonts w:ascii="Times New Roman" w:eastAsia="Times New Roman" w:hAnsi="Times New Roman" w:cs="Times New Roman"/>
            <w:color w:val="0000FF"/>
            <w:sz w:val="24"/>
            <w:szCs w:val="24"/>
            <w:u w:val="single"/>
            <w:lang w:val="en-US"/>
          </w:rPr>
          <w:t>https://doi.org/10.1287/mnsc.29.3.363</w:t>
        </w:r>
      </w:hyperlink>
    </w:p>
    <w:p w14:paraId="0B4B43D8"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Rahman, S., Teicher, J., Wolfram Cox, J., &amp; Alam, Q. (2023). Slipstreaming for public sector reform: How enterprising public sector leaders navigate institutional inertia. </w:t>
      </w:r>
      <w:r w:rsidRPr="007A6C17">
        <w:rPr>
          <w:rFonts w:ascii="Times New Roman" w:eastAsia="Times New Roman" w:hAnsi="Times New Roman" w:cs="Times New Roman"/>
          <w:i/>
          <w:iCs/>
          <w:sz w:val="24"/>
          <w:szCs w:val="24"/>
          <w:lang w:val="en-US"/>
        </w:rPr>
        <w:t>Journal of Public Administration Research and Theory, 33</w:t>
      </w:r>
      <w:r w:rsidRPr="007A6C17">
        <w:rPr>
          <w:rFonts w:ascii="Times New Roman" w:eastAsia="Times New Roman" w:hAnsi="Times New Roman" w:cs="Times New Roman"/>
          <w:sz w:val="24"/>
          <w:szCs w:val="24"/>
          <w:lang w:val="en-US"/>
        </w:rPr>
        <w:t xml:space="preserve">(1), 4–18. </w:t>
      </w:r>
      <w:hyperlink r:id="rId35" w:history="1">
        <w:r w:rsidRPr="007A6C17">
          <w:rPr>
            <w:rFonts w:ascii="Times New Roman" w:eastAsia="Times New Roman" w:hAnsi="Times New Roman" w:cs="Times New Roman"/>
            <w:color w:val="0000FF"/>
            <w:sz w:val="24"/>
            <w:szCs w:val="24"/>
            <w:u w:val="single"/>
            <w:lang w:val="en-US"/>
          </w:rPr>
          <w:t>https://doi.org/10.1093/jopart/muac006</w:t>
        </w:r>
      </w:hyperlink>
    </w:p>
    <w:p w14:paraId="61766BB7"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Teece, D. J., Pisano, G., &amp; </w:t>
      </w:r>
      <w:proofErr w:type="spellStart"/>
      <w:r w:rsidRPr="007A6C17">
        <w:rPr>
          <w:rFonts w:ascii="Times New Roman" w:eastAsia="Times New Roman" w:hAnsi="Times New Roman" w:cs="Times New Roman"/>
          <w:sz w:val="24"/>
          <w:szCs w:val="24"/>
          <w:lang w:val="en-US"/>
        </w:rPr>
        <w:t>Shuen</w:t>
      </w:r>
      <w:proofErr w:type="spellEnd"/>
      <w:r w:rsidRPr="007A6C17">
        <w:rPr>
          <w:rFonts w:ascii="Times New Roman" w:eastAsia="Times New Roman" w:hAnsi="Times New Roman" w:cs="Times New Roman"/>
          <w:sz w:val="24"/>
          <w:szCs w:val="24"/>
          <w:lang w:val="en-US"/>
        </w:rPr>
        <w:t xml:space="preserve">, A. (1997). Dynamic capabilities and strategic management. </w:t>
      </w:r>
      <w:r w:rsidRPr="007A6C17">
        <w:rPr>
          <w:rFonts w:ascii="Times New Roman" w:eastAsia="Times New Roman" w:hAnsi="Times New Roman" w:cs="Times New Roman"/>
          <w:i/>
          <w:iCs/>
          <w:sz w:val="24"/>
          <w:szCs w:val="24"/>
          <w:lang w:val="en-US"/>
        </w:rPr>
        <w:t>Strategic Management Journal, 18</w:t>
      </w:r>
      <w:r w:rsidRPr="007A6C17">
        <w:rPr>
          <w:rFonts w:ascii="Times New Roman" w:eastAsia="Times New Roman" w:hAnsi="Times New Roman" w:cs="Times New Roman"/>
          <w:sz w:val="24"/>
          <w:szCs w:val="24"/>
          <w:lang w:val="en-US"/>
        </w:rPr>
        <w:t xml:space="preserve">(7), 509–533. </w:t>
      </w:r>
      <w:hyperlink r:id="rId36" w:history="1">
        <w:r w:rsidRPr="007A6C17">
          <w:rPr>
            <w:rFonts w:ascii="Times New Roman" w:eastAsia="Times New Roman" w:hAnsi="Times New Roman" w:cs="Times New Roman"/>
            <w:color w:val="0000FF"/>
            <w:sz w:val="24"/>
            <w:szCs w:val="24"/>
            <w:u w:val="single"/>
            <w:lang w:val="en-US"/>
          </w:rPr>
          <w:t>https://doi.org/10.1002/(SICI)1097-0266(199708)18:7&lt;509::AID-SMJ882&gt;3.0.CO;2-Z</w:t>
        </w:r>
      </w:hyperlink>
    </w:p>
    <w:p w14:paraId="170F38CE"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Van Wart, M. (2003). Public-sector leadership theory: An assessment. </w:t>
      </w:r>
      <w:r w:rsidRPr="007A6C17">
        <w:rPr>
          <w:rFonts w:ascii="Times New Roman" w:eastAsia="Times New Roman" w:hAnsi="Times New Roman" w:cs="Times New Roman"/>
          <w:i/>
          <w:iCs/>
          <w:sz w:val="24"/>
          <w:szCs w:val="24"/>
          <w:lang w:val="en-US"/>
        </w:rPr>
        <w:t>Public Administration Review, 63</w:t>
      </w:r>
      <w:r w:rsidRPr="007A6C17">
        <w:rPr>
          <w:rFonts w:ascii="Times New Roman" w:eastAsia="Times New Roman" w:hAnsi="Times New Roman" w:cs="Times New Roman"/>
          <w:sz w:val="24"/>
          <w:szCs w:val="24"/>
          <w:lang w:val="en-US"/>
        </w:rPr>
        <w:t xml:space="preserve">(2), 214–228. </w:t>
      </w:r>
      <w:hyperlink r:id="rId37" w:history="1">
        <w:r w:rsidRPr="007A6C17">
          <w:rPr>
            <w:rFonts w:ascii="Times New Roman" w:eastAsia="Times New Roman" w:hAnsi="Times New Roman" w:cs="Times New Roman"/>
            <w:color w:val="0000FF"/>
            <w:sz w:val="24"/>
            <w:szCs w:val="24"/>
            <w:u w:val="single"/>
            <w:lang w:val="en-US"/>
          </w:rPr>
          <w:t>https://doi.org/10.1111/1540-6210.00281</w:t>
        </w:r>
      </w:hyperlink>
    </w:p>
    <w:p w14:paraId="3E02EAD6"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Vogel, R., &amp; Masal, D. (2015). Public leadership: A review of the literature and framework for future research. </w:t>
      </w:r>
      <w:r w:rsidRPr="007A6C17">
        <w:rPr>
          <w:rFonts w:ascii="Times New Roman" w:eastAsia="Times New Roman" w:hAnsi="Times New Roman" w:cs="Times New Roman"/>
          <w:i/>
          <w:iCs/>
          <w:sz w:val="24"/>
          <w:szCs w:val="24"/>
          <w:lang w:val="en-US"/>
        </w:rPr>
        <w:t>Public Management Review, 17</w:t>
      </w:r>
      <w:r w:rsidRPr="007A6C17">
        <w:rPr>
          <w:rFonts w:ascii="Times New Roman" w:eastAsia="Times New Roman" w:hAnsi="Times New Roman" w:cs="Times New Roman"/>
          <w:sz w:val="24"/>
          <w:szCs w:val="24"/>
          <w:lang w:val="en-US"/>
        </w:rPr>
        <w:t xml:space="preserve">(8), 1165–1189. </w:t>
      </w:r>
      <w:hyperlink r:id="rId38" w:history="1">
        <w:r w:rsidRPr="007A6C17">
          <w:rPr>
            <w:rFonts w:ascii="Times New Roman" w:eastAsia="Times New Roman" w:hAnsi="Times New Roman" w:cs="Times New Roman"/>
            <w:color w:val="0000FF"/>
            <w:sz w:val="24"/>
            <w:szCs w:val="24"/>
            <w:u w:val="single"/>
            <w:lang w:val="en-US"/>
          </w:rPr>
          <w:t>https://doi.org/10.1080/14719037.2014.895031</w:t>
        </w:r>
      </w:hyperlink>
    </w:p>
    <w:p w14:paraId="10F7EFD5"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World Bank. (2019, November 26). </w:t>
      </w:r>
      <w:r w:rsidRPr="007A6C17">
        <w:rPr>
          <w:rFonts w:ascii="Times New Roman" w:eastAsia="Times New Roman" w:hAnsi="Times New Roman" w:cs="Times New Roman"/>
          <w:i/>
          <w:iCs/>
          <w:sz w:val="24"/>
          <w:szCs w:val="24"/>
          <w:lang w:val="en-US"/>
        </w:rPr>
        <w:t>Kenya’s devolution.</w:t>
      </w:r>
      <w:r w:rsidRPr="007A6C17">
        <w:rPr>
          <w:rFonts w:ascii="Times New Roman" w:eastAsia="Times New Roman" w:hAnsi="Times New Roman" w:cs="Times New Roman"/>
          <w:sz w:val="24"/>
          <w:szCs w:val="24"/>
          <w:lang w:val="en-US"/>
        </w:rPr>
        <w:t xml:space="preserve"> </w:t>
      </w:r>
      <w:hyperlink r:id="rId39" w:history="1">
        <w:r w:rsidRPr="007A6C17">
          <w:rPr>
            <w:rFonts w:ascii="Times New Roman" w:eastAsia="Times New Roman" w:hAnsi="Times New Roman" w:cs="Times New Roman"/>
            <w:color w:val="0000FF"/>
            <w:sz w:val="24"/>
            <w:szCs w:val="24"/>
            <w:u w:val="single"/>
            <w:lang w:val="en-US"/>
          </w:rPr>
          <w:t>https://www.worldbank.org/en/country/kenya/brief/kenyas-devolution</w:t>
        </w:r>
      </w:hyperlink>
    </w:p>
    <w:p w14:paraId="4A508095" w14:textId="77777777" w:rsidR="007A6C17" w:rsidRPr="007A6C17" w:rsidRDefault="007A6C17" w:rsidP="007A6C17">
      <w:pPr>
        <w:spacing w:before="100" w:beforeAutospacing="1" w:after="100" w:afterAutospacing="1" w:line="240" w:lineRule="auto"/>
        <w:rPr>
          <w:rFonts w:ascii="Times New Roman" w:eastAsia="Times New Roman" w:hAnsi="Times New Roman" w:cs="Times New Roman"/>
          <w:sz w:val="24"/>
          <w:szCs w:val="24"/>
          <w:lang w:val="en-US"/>
        </w:rPr>
      </w:pPr>
      <w:r w:rsidRPr="007A6C17">
        <w:rPr>
          <w:rFonts w:ascii="Times New Roman" w:eastAsia="Times New Roman" w:hAnsi="Times New Roman" w:cs="Times New Roman"/>
          <w:sz w:val="24"/>
          <w:szCs w:val="24"/>
          <w:lang w:val="en-US"/>
        </w:rPr>
        <w:t xml:space="preserve">Zeb, A., Akbar, F., Hussain, K., Safi, A., Rabnawaz, M., &amp; Zeb, F. (2021). The competing value framework model of organizational culture, innovation and performance. </w:t>
      </w:r>
      <w:r w:rsidRPr="007A6C17">
        <w:rPr>
          <w:rFonts w:ascii="Times New Roman" w:eastAsia="Times New Roman" w:hAnsi="Times New Roman" w:cs="Times New Roman"/>
          <w:i/>
          <w:iCs/>
          <w:sz w:val="24"/>
          <w:szCs w:val="24"/>
          <w:lang w:val="en-US"/>
        </w:rPr>
        <w:t>Business Process Management Journal, 27</w:t>
      </w:r>
      <w:r w:rsidRPr="007A6C17">
        <w:rPr>
          <w:rFonts w:ascii="Times New Roman" w:eastAsia="Times New Roman" w:hAnsi="Times New Roman" w:cs="Times New Roman"/>
          <w:sz w:val="24"/>
          <w:szCs w:val="24"/>
          <w:lang w:val="en-US"/>
        </w:rPr>
        <w:t xml:space="preserve">(2), 658–683. </w:t>
      </w:r>
      <w:hyperlink r:id="rId40" w:history="1">
        <w:r w:rsidRPr="007A6C17">
          <w:rPr>
            <w:rFonts w:ascii="Times New Roman" w:eastAsia="Times New Roman" w:hAnsi="Times New Roman" w:cs="Times New Roman"/>
            <w:color w:val="0000FF"/>
            <w:sz w:val="24"/>
            <w:szCs w:val="24"/>
            <w:u w:val="single"/>
            <w:lang w:val="en-US"/>
          </w:rPr>
          <w:t>https://doi.org/10.1108/BPMJ-11-2019-0464</w:t>
        </w:r>
      </w:hyperlink>
    </w:p>
    <w:p w14:paraId="036F2706" w14:textId="77777777" w:rsidR="004841B3" w:rsidRDefault="004841B3" w:rsidP="003A3892">
      <w:pPr>
        <w:jc w:val="both"/>
      </w:pPr>
    </w:p>
    <w:sectPr w:rsidR="004841B3" w:rsidSect="004841B3">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D14B" w14:textId="77777777" w:rsidR="00E83D3C" w:rsidRDefault="00E83D3C" w:rsidP="00AC46AC">
      <w:pPr>
        <w:spacing w:after="0" w:line="240" w:lineRule="auto"/>
      </w:pPr>
      <w:r>
        <w:separator/>
      </w:r>
    </w:p>
  </w:endnote>
  <w:endnote w:type="continuationSeparator" w:id="0">
    <w:p w14:paraId="059DCFEA" w14:textId="77777777" w:rsidR="00E83D3C" w:rsidRDefault="00E83D3C" w:rsidP="00AC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DA7F" w14:textId="77777777" w:rsidR="00AC46AC" w:rsidRDefault="00AC4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1066" w14:textId="77777777" w:rsidR="00AC46AC" w:rsidRDefault="00AC4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371B" w14:textId="77777777" w:rsidR="00AC46AC" w:rsidRDefault="00AC4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09E2" w14:textId="77777777" w:rsidR="00E83D3C" w:rsidRDefault="00E83D3C" w:rsidP="00AC46AC">
      <w:pPr>
        <w:spacing w:after="0" w:line="240" w:lineRule="auto"/>
      </w:pPr>
      <w:r>
        <w:separator/>
      </w:r>
    </w:p>
  </w:footnote>
  <w:footnote w:type="continuationSeparator" w:id="0">
    <w:p w14:paraId="2EE6DAB5" w14:textId="77777777" w:rsidR="00E83D3C" w:rsidRDefault="00E83D3C" w:rsidP="00AC4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8456" w14:textId="777A867D" w:rsidR="00AC46AC" w:rsidRDefault="00000000">
    <w:pPr>
      <w:pStyle w:val="Header"/>
    </w:pPr>
    <w:r>
      <w:rPr>
        <w:noProof/>
      </w:rPr>
      <w:pict w14:anchorId="1A66D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345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0C81" w14:textId="476EED49" w:rsidR="00AC46AC" w:rsidRDefault="00000000">
    <w:pPr>
      <w:pStyle w:val="Header"/>
    </w:pPr>
    <w:r>
      <w:rPr>
        <w:noProof/>
      </w:rPr>
      <w:pict w14:anchorId="23BDE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345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BE11" w14:textId="70F0534C" w:rsidR="00AC46AC" w:rsidRDefault="00000000">
    <w:pPr>
      <w:pStyle w:val="Header"/>
    </w:pPr>
    <w:r>
      <w:rPr>
        <w:noProof/>
      </w:rPr>
      <w:pict w14:anchorId="2671A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345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D6769"/>
    <w:multiLevelType w:val="hybridMultilevel"/>
    <w:tmpl w:val="F68A9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623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c0NzexMDQ3srAwNTNR0lEKTi0uzszPAykwrAUA3AdiFSwAAAA="/>
  </w:docVars>
  <w:rsids>
    <w:rsidRoot w:val="00DD3B85"/>
    <w:rsid w:val="000169B4"/>
    <w:rsid w:val="00070062"/>
    <w:rsid w:val="0019249D"/>
    <w:rsid w:val="001A48C7"/>
    <w:rsid w:val="0021718F"/>
    <w:rsid w:val="00271FFB"/>
    <w:rsid w:val="002F5074"/>
    <w:rsid w:val="00345F3B"/>
    <w:rsid w:val="003A3892"/>
    <w:rsid w:val="00405F36"/>
    <w:rsid w:val="004841B3"/>
    <w:rsid w:val="004E390D"/>
    <w:rsid w:val="007A6C17"/>
    <w:rsid w:val="00824882"/>
    <w:rsid w:val="00AC46AC"/>
    <w:rsid w:val="00B225F0"/>
    <w:rsid w:val="00BC5291"/>
    <w:rsid w:val="00DC0289"/>
    <w:rsid w:val="00DD3B85"/>
    <w:rsid w:val="00E13709"/>
    <w:rsid w:val="00E5573D"/>
    <w:rsid w:val="00E83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41AF9"/>
  <w15:docId w15:val="{2DBC2954-8F25-41E1-B3E7-A7569452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Heading2">
    <w:name w:val="heading 2"/>
    <w:basedOn w:val="Normal"/>
    <w:link w:val="Heading2Char"/>
    <w:uiPriority w:val="9"/>
    <w:qFormat/>
    <w:rsid w:val="00DD3B8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D3B8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D3B8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82488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DD3B8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D3B8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D3B85"/>
    <w:rPr>
      <w:rFonts w:ascii="Times New Roman" w:eastAsia="Times New Roman" w:hAnsi="Times New Roman" w:cs="Times New Roman"/>
      <w:b/>
      <w:bCs/>
      <w:sz w:val="24"/>
      <w:szCs w:val="24"/>
      <w:lang w:eastAsia="en-GB"/>
    </w:rPr>
  </w:style>
  <w:style w:type="paragraph" w:customStyle="1" w:styleId="font-claude-response-body">
    <w:name w:val="font-claude-response-body"/>
    <w:basedOn w:val="Normal"/>
    <w:rsid w:val="00DD3B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3B85"/>
    <w:rPr>
      <w:b/>
      <w:bCs/>
    </w:rPr>
  </w:style>
  <w:style w:type="character" w:styleId="Emphasis">
    <w:name w:val="Emphasis"/>
    <w:basedOn w:val="DefaultParagraphFont"/>
    <w:uiPriority w:val="20"/>
    <w:qFormat/>
    <w:rsid w:val="00DD3B85"/>
    <w:rPr>
      <w:i/>
      <w:iCs/>
    </w:rPr>
  </w:style>
  <w:style w:type="character" w:styleId="Hyperlink">
    <w:name w:val="Hyperlink"/>
    <w:basedOn w:val="DefaultParagraphFont"/>
    <w:uiPriority w:val="99"/>
    <w:semiHidden/>
    <w:unhideWhenUsed/>
    <w:rsid w:val="00DD3B85"/>
    <w:rPr>
      <w:color w:val="0000FF"/>
      <w:u w:val="single"/>
    </w:rPr>
  </w:style>
  <w:style w:type="table" w:styleId="TableGrid">
    <w:name w:val="Table Grid"/>
    <w:basedOn w:val="TableNormal"/>
    <w:uiPriority w:val="59"/>
    <w:rsid w:val="00DD3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4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6AC"/>
  </w:style>
  <w:style w:type="paragraph" w:styleId="Footer">
    <w:name w:val="footer"/>
    <w:basedOn w:val="Normal"/>
    <w:link w:val="FooterChar"/>
    <w:uiPriority w:val="99"/>
    <w:unhideWhenUsed/>
    <w:rsid w:val="00AC4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6AC"/>
  </w:style>
  <w:style w:type="paragraph" w:styleId="ListParagraph">
    <w:name w:val="List Paragraph"/>
    <w:basedOn w:val="Normal"/>
    <w:uiPriority w:val="34"/>
    <w:qFormat/>
    <w:rsid w:val="00E55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7896">
      <w:bodyDiv w:val="1"/>
      <w:marLeft w:val="0"/>
      <w:marRight w:val="0"/>
      <w:marTop w:val="0"/>
      <w:marBottom w:val="0"/>
      <w:divBdr>
        <w:top w:val="none" w:sz="0" w:space="0" w:color="auto"/>
        <w:left w:val="none" w:sz="0" w:space="0" w:color="auto"/>
        <w:bottom w:val="none" w:sz="0" w:space="0" w:color="auto"/>
        <w:right w:val="none" w:sz="0" w:space="0" w:color="auto"/>
      </w:divBdr>
      <w:divsChild>
        <w:div w:id="1684671459">
          <w:marLeft w:val="0"/>
          <w:marRight w:val="0"/>
          <w:marTop w:val="0"/>
          <w:marBottom w:val="0"/>
          <w:divBdr>
            <w:top w:val="none" w:sz="0" w:space="0" w:color="auto"/>
            <w:left w:val="none" w:sz="0" w:space="0" w:color="auto"/>
            <w:bottom w:val="none" w:sz="0" w:space="0" w:color="auto"/>
            <w:right w:val="none" w:sz="0" w:space="0" w:color="auto"/>
          </w:divBdr>
        </w:div>
        <w:div w:id="389891453">
          <w:marLeft w:val="0"/>
          <w:marRight w:val="0"/>
          <w:marTop w:val="0"/>
          <w:marBottom w:val="0"/>
          <w:divBdr>
            <w:top w:val="none" w:sz="0" w:space="0" w:color="auto"/>
            <w:left w:val="none" w:sz="0" w:space="0" w:color="auto"/>
            <w:bottom w:val="none" w:sz="0" w:space="0" w:color="auto"/>
            <w:right w:val="none" w:sz="0" w:space="0" w:color="auto"/>
          </w:divBdr>
        </w:div>
        <w:div w:id="1459034201">
          <w:marLeft w:val="0"/>
          <w:marRight w:val="0"/>
          <w:marTop w:val="0"/>
          <w:marBottom w:val="0"/>
          <w:divBdr>
            <w:top w:val="none" w:sz="0" w:space="0" w:color="auto"/>
            <w:left w:val="none" w:sz="0" w:space="0" w:color="auto"/>
            <w:bottom w:val="none" w:sz="0" w:space="0" w:color="auto"/>
            <w:right w:val="none" w:sz="0" w:space="0" w:color="auto"/>
          </w:divBdr>
        </w:div>
        <w:div w:id="653149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14920639101700108" TargetMode="External"/><Relationship Id="rId18" Type="http://schemas.openxmlformats.org/officeDocument/2006/relationships/hyperlink" Target="https://doi.org/10.1080/23322039.2020.1804036" TargetMode="External"/><Relationship Id="rId26" Type="http://schemas.openxmlformats.org/officeDocument/2006/relationships/hyperlink" Target="https://doi.org/10.1037/a0021987" TargetMode="External"/><Relationship Id="rId39" Type="http://schemas.openxmlformats.org/officeDocument/2006/relationships/hyperlink" Target="https://www.worldbank.org/en/country/kenya/brief/kenyas-devolution" TargetMode="External"/><Relationship Id="rId21" Type="http://schemas.openxmlformats.org/officeDocument/2006/relationships/hyperlink" Target="https://doi.org/10.1111/j.1540-6210.2006.00570.x" TargetMode="External"/><Relationship Id="rId34" Type="http://schemas.openxmlformats.org/officeDocument/2006/relationships/hyperlink" Target="https://doi.org/10.1287/mnsc.29.3.363"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doi.org/10.1108/JMH-02-2018-0016" TargetMode="External"/><Relationship Id="rId2" Type="http://schemas.openxmlformats.org/officeDocument/2006/relationships/styles" Target="styles.xml"/><Relationship Id="rId16" Type="http://schemas.openxmlformats.org/officeDocument/2006/relationships/hyperlink" Target="https://doi.org/10.1177/23409444231185790" TargetMode="External"/><Relationship Id="rId29" Type="http://schemas.openxmlformats.org/officeDocument/2006/relationships/hyperlink" Target="https://doi.org/10.1093/oxfordjournals.jpart.a0243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puar.13516" TargetMode="External"/><Relationship Id="rId24" Type="http://schemas.openxmlformats.org/officeDocument/2006/relationships/hyperlink" Target="https://doi.org/10.5465/amr.2007.24345254" TargetMode="External"/><Relationship Id="rId32" Type="http://schemas.openxmlformats.org/officeDocument/2006/relationships/hyperlink" Target="https://doi.org/10.1177/0020852313489945" TargetMode="External"/><Relationship Id="rId37" Type="http://schemas.openxmlformats.org/officeDocument/2006/relationships/hyperlink" Target="https://doi.org/10.1111/1540-6210.00281" TargetMode="External"/><Relationship Id="rId40" Type="http://schemas.openxmlformats.org/officeDocument/2006/relationships/hyperlink" Target="https://doi.org/10.1108/BPMJ-11-2019-0464"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80/23311975.2024.2340129" TargetMode="External"/><Relationship Id="rId23" Type="http://schemas.openxmlformats.org/officeDocument/2006/relationships/hyperlink" Target="https://doi.org/10.1111/j.1471-1842.2009.00848.x" TargetMode="External"/><Relationship Id="rId28" Type="http://schemas.openxmlformats.org/officeDocument/2006/relationships/hyperlink" Target="https://doi.org/10.1080/01900692.2024.2371421" TargetMode="External"/><Relationship Id="rId36" Type="http://schemas.openxmlformats.org/officeDocument/2006/relationships/hyperlink" Target="https://doi.org/10.1002/%28SICI%291097-0266%28199708%2918%3A7%3C509%3A%3AAID-SMJ882%3E3.0.CO%3B2-Z" TargetMode="External"/><Relationship Id="rId10" Type="http://schemas.openxmlformats.org/officeDocument/2006/relationships/hyperlink" Target="https://doi.org/10.1108/JGR-01-2019-0008" TargetMode="External"/><Relationship Id="rId19" Type="http://schemas.openxmlformats.org/officeDocument/2006/relationships/hyperlink" Target="https://doi.org/10.1080/23311975.2024.2416613" TargetMode="External"/><Relationship Id="rId31" Type="http://schemas.openxmlformats.org/officeDocument/2006/relationships/hyperlink" Target="https://doi.org/10.1111/j.1540-6210.2009.02067.x"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93/jopart/muac016" TargetMode="External"/><Relationship Id="rId14" Type="http://schemas.openxmlformats.org/officeDocument/2006/relationships/hyperlink" Target="https://doi.org/10.1037/1089-2680.1.3.311" TargetMode="External"/><Relationship Id="rId22" Type="http://schemas.openxmlformats.org/officeDocument/2006/relationships/hyperlink" Target="https://doi.org/10.1093/jopart/muh028" TargetMode="External"/><Relationship Id="rId27" Type="http://schemas.openxmlformats.org/officeDocument/2006/relationships/hyperlink" Target="https://doi.org/10.5296/jpag.v2i4.2751" TargetMode="External"/><Relationship Id="rId30" Type="http://schemas.openxmlformats.org/officeDocument/2006/relationships/hyperlink" Target="https://doi.org/10.5465/ame.2001.5229453" TargetMode="External"/><Relationship Id="rId35" Type="http://schemas.openxmlformats.org/officeDocument/2006/relationships/hyperlink" Target="https://doi.org/10.1093/jopart/muac006"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1080/12294659.2024.2323847" TargetMode="External"/><Relationship Id="rId3" Type="http://schemas.openxmlformats.org/officeDocument/2006/relationships/settings" Target="settings.xml"/><Relationship Id="rId12" Type="http://schemas.openxmlformats.org/officeDocument/2006/relationships/hyperlink" Target="https://doi.org/10.1177/02750740241290810" TargetMode="External"/><Relationship Id="rId17" Type="http://schemas.openxmlformats.org/officeDocument/2006/relationships/hyperlink" Target="https://doi.org/10.1287/orsc.6.2.204" TargetMode="External"/><Relationship Id="rId25" Type="http://schemas.openxmlformats.org/officeDocument/2006/relationships/hyperlink" Target="https://doi.org/10.5465/amr.1984.4277628" TargetMode="External"/><Relationship Id="rId33" Type="http://schemas.openxmlformats.org/officeDocument/2006/relationships/hyperlink" Target="https://doi.org/10.1111/j.1467-6486.2006.00675.x" TargetMode="External"/><Relationship Id="rId38" Type="http://schemas.openxmlformats.org/officeDocument/2006/relationships/hyperlink" Target="https://doi.org/10.1080/14719037.2014.895031" TargetMode="External"/><Relationship Id="rId46" Type="http://schemas.openxmlformats.org/officeDocument/2006/relationships/footer" Target="footer3.xml"/><Relationship Id="rId20" Type="http://schemas.openxmlformats.org/officeDocument/2006/relationships/hyperlink" Target="https://doi.org/10.1016/j.leaqua.2010.01.009"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7800</Words>
  <Characters>44464</Characters>
  <Application>Microsoft Office Word</Application>
  <DocSecurity>0</DocSecurity>
  <Lines>370</Lines>
  <Paragraphs>104</Paragraphs>
  <ScaleCrop>false</ScaleCrop>
  <Company>HP</Company>
  <LinksUpToDate>false</LinksUpToDate>
  <CharactersWithSpaces>52160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1087</cp:lastModifiedBy>
  <cp:revision>13</cp:revision>
  <dcterms:created xsi:type="dcterms:W3CDTF">2026-07-07T10:38:00Z</dcterms:created>
  <dcterms:modified xsi:type="dcterms:W3CDTF">2026-07-15T08:49:00Z</dcterms:modified>
</cp:coreProperties>
</file>