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8698A" w14:paraId="5E076EFC" w14:textId="77777777">
        <w:trPr>
          <w:trHeight w:val="20"/>
          <w:jc w:val="center"/>
        </w:trPr>
        <w:tc>
          <w:tcPr>
            <w:tcW w:w="1186" w:type="pct"/>
          </w:tcPr>
          <w:p w14:paraId="61805393" w14:textId="77777777" w:rsidR="00C8698A" w:rsidRDefault="001D32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3131488" w14:textId="77777777" w:rsidR="00C8698A" w:rsidRDefault="00C8698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Economics, Finance and Management</w:t>
              </w:r>
            </w:hyperlink>
          </w:p>
        </w:tc>
      </w:tr>
      <w:tr w:rsidR="00C8698A" w14:paraId="10F8F3D5" w14:textId="77777777">
        <w:trPr>
          <w:trHeight w:val="20"/>
          <w:jc w:val="center"/>
        </w:trPr>
        <w:tc>
          <w:tcPr>
            <w:tcW w:w="1186" w:type="pct"/>
          </w:tcPr>
          <w:p w14:paraId="5E39A19F" w14:textId="77777777" w:rsidR="00C8698A" w:rsidRDefault="001D32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3FA3610" w14:textId="2B3A7F4B" w:rsidR="00C8698A" w:rsidRDefault="00D80C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80C9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Ms_AJEFM_2708</w:t>
            </w:r>
          </w:p>
        </w:tc>
      </w:tr>
      <w:tr w:rsidR="00C8698A" w14:paraId="6D15C3E1" w14:textId="77777777">
        <w:trPr>
          <w:trHeight w:val="20"/>
          <w:jc w:val="center"/>
        </w:trPr>
        <w:tc>
          <w:tcPr>
            <w:tcW w:w="1186" w:type="pct"/>
          </w:tcPr>
          <w:p w14:paraId="39AEFB0F" w14:textId="77777777" w:rsidR="00C8698A" w:rsidRDefault="001D32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8E24FA3" w14:textId="16579427" w:rsidR="00C8698A" w:rsidRDefault="00D80C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80C9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Green Innovation Strategies and Organisational Performance of Tea Processing Firms in Kenya: An Empirical Literature Review</w:t>
            </w:r>
          </w:p>
        </w:tc>
      </w:tr>
      <w:tr w:rsidR="00C8698A" w14:paraId="55AA201B" w14:textId="77777777">
        <w:trPr>
          <w:trHeight w:val="20"/>
          <w:jc w:val="center"/>
        </w:trPr>
        <w:tc>
          <w:tcPr>
            <w:tcW w:w="1186" w:type="pct"/>
          </w:tcPr>
          <w:p w14:paraId="77087A42" w14:textId="77777777" w:rsidR="00C8698A" w:rsidRDefault="001D32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B4728FE" w14:textId="77777777" w:rsidR="00C8698A" w:rsidRDefault="001D32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3FC6B39" w14:textId="77777777" w:rsidR="00C8698A" w:rsidRDefault="00C869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A9E80B3" w14:textId="77777777" w:rsidR="00C8698A" w:rsidRDefault="00C8698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849943" w14:textId="77777777" w:rsidR="00C8698A" w:rsidRDefault="00C8698A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EF88B02" w14:textId="77777777" w:rsidR="00C8698A" w:rsidRDefault="00C8698A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FF9CCAD" w14:textId="77777777" w:rsidR="00C8698A" w:rsidRDefault="001D322C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3D2DF9EA" w14:textId="77777777" w:rsidR="00C8698A" w:rsidRDefault="00C8698A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27D96385" w14:textId="77777777" w:rsidR="00C8698A" w:rsidRDefault="00C8698A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8698A" w14:paraId="7E10BB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CBB32A" w14:textId="77777777" w:rsidR="00C8698A" w:rsidRDefault="00C8698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A547E4" w14:textId="77777777" w:rsidR="00C8698A" w:rsidRDefault="001D322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DC3FCC6" w14:textId="77777777" w:rsidR="00C8698A" w:rsidRDefault="001D32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2C51704" w14:textId="77777777" w:rsidR="00C8698A" w:rsidRDefault="00C8698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8698A" w14:paraId="11D3AF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E9E5E5" w14:textId="77777777" w:rsidR="00C8698A" w:rsidRDefault="001D32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2256AB7" w14:textId="77777777" w:rsidR="00C8698A" w:rsidRDefault="00C869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7BD73B" w14:textId="6E849461" w:rsidR="00C8698A" w:rsidRDefault="00BA513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paper gives highly relevant synthesis of green strategies and the impact of it on firm performance within developing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agro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industrial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sector.the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main focus is on tea processing in Kenya- </w:t>
            </w:r>
            <w:r w:rsidRPr="00BA5133">
              <w:rPr>
                <w:b/>
                <w:bCs/>
                <w:sz w:val="20"/>
                <w:szCs w:val="20"/>
                <w:lang w:val="en-GB"/>
              </w:rPr>
              <w:t xml:space="preserve">an energy-intensive sector critical to the country’s export economy—it bridges a notable gap between high-level international environmental management theory and practical, regional agribusiness challenges. The integration of the natural resource-based view, institutional theory, and the resource-based view offers a robust conceptual foundation that clarifies how ecological responsibility can align with commercial survival. Furthermore, the paper provides a structured future research agenda highlighting critical under-researched areas like circular economy </w:t>
            </w:r>
            <w:proofErr w:type="spellStart"/>
            <w:r w:rsidRPr="00BA5133">
              <w:rPr>
                <w:b/>
                <w:bCs/>
                <w:sz w:val="20"/>
                <w:szCs w:val="20"/>
                <w:lang w:val="en-GB"/>
              </w:rPr>
              <w:t>valorization</w:t>
            </w:r>
            <w:proofErr w:type="spellEnd"/>
            <w:r w:rsidRPr="00BA5133">
              <w:rPr>
                <w:b/>
                <w:bCs/>
                <w:sz w:val="20"/>
                <w:szCs w:val="20"/>
                <w:lang w:val="en-GB"/>
              </w:rPr>
              <w:t xml:space="preserve"> pathways for tea by-products, which is highly beneficial for regional sustainability researchers and policy makers alike.</w:t>
            </w:r>
          </w:p>
        </w:tc>
        <w:tc>
          <w:tcPr>
            <w:tcW w:w="1667" w:type="pct"/>
          </w:tcPr>
          <w:p w14:paraId="43CF0BA1" w14:textId="77777777" w:rsidR="00C8698A" w:rsidRDefault="00C8698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FCEFA28" w14:textId="77777777" w:rsidR="009A2CAF" w:rsidRDefault="009A2CA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9FCC9BA" w14:textId="663CC0C4" w:rsidR="009A2CAF" w:rsidRDefault="009A2CA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1008D8E" w14:textId="77777777" w:rsidR="00C8698A" w:rsidRDefault="00C8698A">
      <w:pPr>
        <w:rPr>
          <w:sz w:val="20"/>
          <w:szCs w:val="20"/>
          <w:lang w:val="en-GB"/>
        </w:rPr>
      </w:pPr>
    </w:p>
    <w:p w14:paraId="0D434214" w14:textId="64EACD5E" w:rsidR="00C8698A" w:rsidRDefault="00BA5133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</w:t>
      </w:r>
    </w:p>
    <w:p w14:paraId="71C984EB" w14:textId="77777777" w:rsidR="00990E90" w:rsidRDefault="00990E90" w:rsidP="00990E9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67A27F" w14:textId="77777777" w:rsidR="00C8698A" w:rsidRDefault="00C8698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8698A" w14:paraId="7DF375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D191F1" w14:textId="77777777" w:rsidR="00C8698A" w:rsidRDefault="00C8698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D8A00A" w14:textId="77777777" w:rsidR="00C8698A" w:rsidRDefault="001D322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780A980" w14:textId="3BEB628E" w:rsidR="00C8698A" w:rsidRDefault="001D322C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B8231B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8231B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825A54" w14:paraId="3B8ADF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F865CA" w14:textId="77777777" w:rsidR="00825A54" w:rsidRDefault="00825A54" w:rsidP="00825A5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765F515" w14:textId="77777777" w:rsidR="00825A54" w:rsidRDefault="00825A54" w:rsidP="00825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782CD4" w14:textId="77777777" w:rsidR="00825A54" w:rsidRDefault="00825A54" w:rsidP="00825A5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5C80C8" w14:textId="6F3D32C3" w:rsidR="00825A54" w:rsidRDefault="00825A54" w:rsidP="00825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5C5423C" w14:textId="56E7E639" w:rsidR="00825A54" w:rsidRDefault="00825A54" w:rsidP="00825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5A54" w14:paraId="713E06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BB5350" w14:textId="77777777" w:rsidR="00825A54" w:rsidRDefault="00825A54" w:rsidP="00825A5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2781416" w14:textId="77777777" w:rsidR="00825A54" w:rsidRDefault="00825A54" w:rsidP="00825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A7324F" w14:textId="77777777" w:rsidR="00825A54" w:rsidRDefault="00825A54" w:rsidP="00825A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41E1E2" w14:textId="19D167D7" w:rsidR="00825A54" w:rsidRDefault="00825A54" w:rsidP="00825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837C23" w14:textId="19780222" w:rsidR="00825A54" w:rsidRDefault="00825A54" w:rsidP="00825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5A54" w14:paraId="091D24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980099" w14:textId="77777777" w:rsidR="00825A54" w:rsidRDefault="00825A54" w:rsidP="00825A5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95BDFD9" w14:textId="77777777" w:rsidR="00825A54" w:rsidRDefault="00825A54" w:rsidP="00825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A761D2" w14:textId="77777777" w:rsidR="00825A54" w:rsidRDefault="00825A54" w:rsidP="00825A5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6094E5" w14:textId="11896678" w:rsidR="00825A54" w:rsidRDefault="00825A54" w:rsidP="00825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83D0CB3" w14:textId="2BF69BA2" w:rsidR="00825A54" w:rsidRDefault="00825A54" w:rsidP="00825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5A54" w14:paraId="0B3928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08EEDC" w14:textId="77777777" w:rsidR="00825A54" w:rsidRDefault="00825A54" w:rsidP="00825A5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7C0370C" w14:textId="77777777" w:rsidR="00825A54" w:rsidRDefault="00825A54" w:rsidP="00825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0CD25A" w14:textId="77777777" w:rsidR="00825A54" w:rsidRDefault="00825A54" w:rsidP="00825A5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EE9E70" w14:textId="5F2CC862" w:rsidR="00825A54" w:rsidRDefault="00825A54" w:rsidP="00825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40FD10" w14:textId="2EBD620E" w:rsidR="00825A54" w:rsidRDefault="00825A54" w:rsidP="00825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5A54" w14:paraId="720930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D3A09A" w14:textId="77777777" w:rsidR="00825A54" w:rsidRDefault="00825A54" w:rsidP="00825A5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13C4EF37" w14:textId="77777777" w:rsidR="00825A54" w:rsidRDefault="00825A54" w:rsidP="00825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19DE76" w14:textId="77777777" w:rsidR="00825A54" w:rsidRDefault="00825A54" w:rsidP="00825A5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78014D" w14:textId="541039AF" w:rsidR="00825A54" w:rsidRDefault="00825A54" w:rsidP="00825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2D6B5CC" w14:textId="32678283" w:rsidR="00825A54" w:rsidRDefault="00825A54" w:rsidP="00825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5A54" w14:paraId="764F91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8CB242" w14:textId="77777777" w:rsidR="00825A54" w:rsidRDefault="00825A54" w:rsidP="00825A5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19F7201" w14:textId="77777777" w:rsidR="00825A54" w:rsidRDefault="00825A54" w:rsidP="00825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57D03" w14:textId="77777777" w:rsidR="00825A54" w:rsidRDefault="00825A54" w:rsidP="00825A5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F99E1A" w14:textId="0D81BF80" w:rsidR="00825A54" w:rsidRDefault="00825A54" w:rsidP="00825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5332642" w14:textId="4806A3BF" w:rsidR="00825A54" w:rsidRDefault="00825A54" w:rsidP="00825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5A54" w14:paraId="22313A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8E18C4" w14:textId="77777777" w:rsidR="00825A54" w:rsidRDefault="00825A54" w:rsidP="00825A5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75910D1" w14:textId="77777777" w:rsidR="00825A54" w:rsidRDefault="00825A54" w:rsidP="00825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E6CDD5" w14:textId="77777777" w:rsidR="00825A54" w:rsidRDefault="00825A54" w:rsidP="00825A5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734F28" w14:textId="459C4B92" w:rsidR="00825A54" w:rsidRDefault="00825A54" w:rsidP="00825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B05EC9" w14:textId="41C4AD27" w:rsidR="00825A54" w:rsidRDefault="00825A54" w:rsidP="00825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5A54" w14:paraId="0DE546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900098" w14:textId="77777777" w:rsidR="00825A54" w:rsidRDefault="00825A54" w:rsidP="00825A5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073A3AF" w14:textId="77777777" w:rsidR="00825A54" w:rsidRDefault="00825A54" w:rsidP="00825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5B2998" w14:textId="77777777" w:rsidR="00825A54" w:rsidRDefault="00825A54" w:rsidP="00825A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578ED4" w14:textId="0C1C86CD" w:rsidR="00825A54" w:rsidRDefault="00825A54" w:rsidP="00825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50F0FFD" w14:textId="5C36F6A2" w:rsidR="00825A54" w:rsidRDefault="00825A54" w:rsidP="00825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5A54" w14:paraId="13DEC2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DC399E" w14:textId="77777777" w:rsidR="00825A54" w:rsidRDefault="00825A54" w:rsidP="00825A5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E9B381E" w14:textId="77777777" w:rsidR="00825A54" w:rsidRDefault="00825A54" w:rsidP="00825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C4A8F3" w14:textId="77777777" w:rsidR="00825A54" w:rsidRDefault="00825A54" w:rsidP="00825A5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9221C7" w14:textId="3D6C1FA5" w:rsidR="00825A54" w:rsidRDefault="00825A54" w:rsidP="00825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26D5A3" w14:textId="43A08177" w:rsidR="00825A54" w:rsidRDefault="00825A54" w:rsidP="00825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5A54" w14:paraId="157EB3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D0057E" w14:textId="77777777" w:rsidR="00825A54" w:rsidRDefault="00825A54" w:rsidP="00825A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E6F9B99" w14:textId="77777777" w:rsidR="00825A54" w:rsidRDefault="00825A54" w:rsidP="00825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11AD7" w14:textId="77777777" w:rsidR="00825A54" w:rsidRDefault="00825A54" w:rsidP="00825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9746" w14:textId="77777777" w:rsidR="00825A54" w:rsidRDefault="00825A54" w:rsidP="00825A5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3B4B39" w14:textId="7806C71E" w:rsidR="00825A54" w:rsidRDefault="00825A54" w:rsidP="00825A5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2C187AC" w14:textId="7F93792F" w:rsidR="00825A54" w:rsidRDefault="00825A54" w:rsidP="00825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5A54" w14:paraId="22C9EE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BE7278" w14:textId="77777777" w:rsidR="00825A54" w:rsidRDefault="00825A54" w:rsidP="00825A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D3A41E7" w14:textId="77777777" w:rsidR="00825A54" w:rsidRDefault="00825A54" w:rsidP="00825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FF32BB" w14:textId="77777777" w:rsidR="00825A54" w:rsidRDefault="00825A54" w:rsidP="00825A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5F49F47E" w14:textId="3711C35C" w:rsidR="00825A54" w:rsidRDefault="00825A54" w:rsidP="00825A5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33356755" w14:textId="579D00CD" w:rsidR="00825A54" w:rsidRDefault="00825A54" w:rsidP="00825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5A54" w14:paraId="2CA10B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CB22E2" w14:textId="77777777" w:rsidR="00825A54" w:rsidRDefault="00825A54" w:rsidP="00825A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706068E" w14:textId="77777777" w:rsidR="00825A54" w:rsidRDefault="00825A54" w:rsidP="00825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62FE2" w14:textId="77777777" w:rsidR="00825A54" w:rsidRDefault="00825A54" w:rsidP="00825A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D7B0B7" w14:textId="3F8064D5" w:rsidR="00825A54" w:rsidRDefault="00825A54" w:rsidP="00825A5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A33E7C" w14:textId="3D3494B6" w:rsidR="00825A54" w:rsidRDefault="00825A54" w:rsidP="00825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5A54" w14:paraId="719AB5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3DD357" w14:textId="77777777" w:rsidR="00825A54" w:rsidRDefault="00825A54" w:rsidP="00825A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E1814E" w14:textId="77777777" w:rsidR="00825A54" w:rsidRDefault="00825A54" w:rsidP="00825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2A58DD" w14:textId="77777777" w:rsidR="00825A54" w:rsidRDefault="00825A54" w:rsidP="00825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9FF3B8" w14:textId="77777777" w:rsidR="00825A54" w:rsidRDefault="00825A54" w:rsidP="00825A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F55C717" w14:textId="3BA91300" w:rsidR="00825A54" w:rsidRDefault="00825A54" w:rsidP="00825A5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8C390E7" w14:textId="2539D499" w:rsidR="00825A54" w:rsidRDefault="00825A54" w:rsidP="00825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5A54" w14:paraId="00EBE6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396E51" w14:textId="77777777" w:rsidR="00825A54" w:rsidRDefault="00825A54" w:rsidP="00825A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149EE9E" w14:textId="77777777" w:rsidR="00825A54" w:rsidRDefault="00825A54" w:rsidP="00825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41165" w14:textId="77777777" w:rsidR="00825A54" w:rsidRDefault="00825A54" w:rsidP="00825A5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2C1C0B" w14:textId="77777777" w:rsidR="00825A54" w:rsidRDefault="00825A54" w:rsidP="00825A5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73CAF5C" w14:textId="604AB5BF" w:rsidR="00825A54" w:rsidRDefault="00825A54" w:rsidP="00825A5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E201C57" w14:textId="369DBA30" w:rsidR="00825A54" w:rsidRDefault="00825A54" w:rsidP="00825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500804F" w14:textId="77777777" w:rsidR="00C8698A" w:rsidRDefault="00C8698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F473CC1" w14:textId="77777777" w:rsidR="00C8698A" w:rsidRDefault="00C8698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AF28643" w14:textId="77777777" w:rsidR="00C8698A" w:rsidRDefault="001D322C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515A37D" w14:textId="77777777" w:rsidR="00C8698A" w:rsidRDefault="00C8698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8698A" w14:paraId="7B5312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2DC282" w14:textId="77777777" w:rsidR="00C8698A" w:rsidRDefault="00C8698A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8BD5BC" w14:textId="77777777" w:rsidR="00C8698A" w:rsidRDefault="001D322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7936557" w14:textId="77777777" w:rsidR="00C8698A" w:rsidRDefault="00C8698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A37E7E" w14:textId="77777777" w:rsidR="00C8698A" w:rsidRDefault="001D32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B8231B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73870FA" w14:textId="77777777" w:rsidR="00C8698A" w:rsidRDefault="00C8698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25A54" w14:paraId="241B24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F6666B" w14:textId="77777777" w:rsidR="00825A54" w:rsidRDefault="00825A54" w:rsidP="00825A5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3C3DEBA" w14:textId="77777777" w:rsidR="00825A54" w:rsidRDefault="00825A54" w:rsidP="00825A54">
            <w:pPr>
              <w:rPr>
                <w:bCs/>
                <w:sz w:val="20"/>
                <w:szCs w:val="20"/>
                <w:lang w:val="en-GB"/>
              </w:rPr>
            </w:pPr>
          </w:p>
          <w:p w14:paraId="1C4466D4" w14:textId="77777777" w:rsidR="00825A54" w:rsidRDefault="00825A54" w:rsidP="00825A5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729A404" w14:textId="3B6199CA" w:rsidR="00825A54" w:rsidRDefault="00825A54" w:rsidP="00825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385EE7D" w14:textId="3C4ACCCB" w:rsidR="00825A54" w:rsidRDefault="00825A54" w:rsidP="00825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5A54" w14:paraId="7B6A56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5CBBF4" w14:textId="77777777" w:rsidR="00825A54" w:rsidRDefault="00825A54" w:rsidP="00825A5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0A344F3" w14:textId="77777777" w:rsidR="00825A54" w:rsidRDefault="00825A54" w:rsidP="00825A54">
            <w:pPr>
              <w:rPr>
                <w:bCs/>
                <w:sz w:val="20"/>
                <w:szCs w:val="20"/>
                <w:lang w:val="en-GB"/>
              </w:rPr>
            </w:pPr>
          </w:p>
          <w:p w14:paraId="5298F8CA" w14:textId="77777777" w:rsidR="00825A54" w:rsidRDefault="00825A54" w:rsidP="00825A54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18D4768" w14:textId="7B43C786" w:rsidR="00825A54" w:rsidRDefault="00825A54" w:rsidP="00825A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Absolutely</w:t>
            </w:r>
          </w:p>
        </w:tc>
        <w:tc>
          <w:tcPr>
            <w:tcW w:w="1667" w:type="pct"/>
          </w:tcPr>
          <w:p w14:paraId="33F93B72" w14:textId="1C9F664F" w:rsidR="00825A54" w:rsidRDefault="00825A54" w:rsidP="00825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25A54" w14:paraId="314FF3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728383" w14:textId="77777777" w:rsidR="00825A54" w:rsidRDefault="00825A54" w:rsidP="00825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92C0AEF" w14:textId="77777777" w:rsidR="00825A54" w:rsidRDefault="00825A54" w:rsidP="00825A5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9AC6491" w14:textId="57172FDB" w:rsidR="00825A54" w:rsidRDefault="00825A54" w:rsidP="00825A5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9ADE53" w14:textId="2A24A105" w:rsidR="00825A54" w:rsidRDefault="00825A54" w:rsidP="00825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8698A" w14:paraId="33121E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324F62" w14:textId="77777777" w:rsidR="00C8698A" w:rsidRDefault="001D32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C1C4A9B" w14:textId="77777777" w:rsidR="00C8698A" w:rsidRDefault="00C8698A">
            <w:pPr>
              <w:rPr>
                <w:bCs/>
                <w:sz w:val="20"/>
                <w:szCs w:val="20"/>
                <w:lang w:val="en-GB"/>
              </w:rPr>
            </w:pPr>
          </w:p>
          <w:p w14:paraId="0466D449" w14:textId="77777777" w:rsidR="00C8698A" w:rsidRDefault="001D32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77EA9BEE" w14:textId="7DFD3CCC" w:rsidR="00C8698A" w:rsidRDefault="003617F3">
            <w:pPr>
              <w:contextualSpacing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as these are blend of many theoretical paradigms of old and new meta researches.</w:t>
            </w:r>
          </w:p>
        </w:tc>
        <w:tc>
          <w:tcPr>
            <w:tcW w:w="1667" w:type="pct"/>
          </w:tcPr>
          <w:p w14:paraId="7E6CE820" w14:textId="2FF1104E" w:rsidR="00C8698A" w:rsidRDefault="00825A5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8698A" w14:paraId="0DE2D8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332AE1" w14:textId="77777777" w:rsidR="00C8698A" w:rsidRDefault="001D32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00E63D" w14:textId="77777777" w:rsidR="00C8698A" w:rsidRDefault="001D32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C8D663D" w14:textId="77777777" w:rsidR="00C8698A" w:rsidRDefault="00C8698A">
            <w:pPr>
              <w:rPr>
                <w:bCs/>
                <w:sz w:val="20"/>
                <w:szCs w:val="20"/>
                <w:lang w:val="en-GB"/>
              </w:rPr>
            </w:pPr>
          </w:p>
          <w:p w14:paraId="2797EEDB" w14:textId="77777777" w:rsidR="00C8698A" w:rsidRDefault="001D32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AB2FFFC" w14:textId="77777777" w:rsidR="00C8698A" w:rsidRDefault="00C8698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131169" w14:textId="3288915E" w:rsidR="00C8698A" w:rsidRDefault="003617F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617F3">
              <w:rPr>
                <w:bCs/>
                <w:sz w:val="20"/>
                <w:szCs w:val="20"/>
                <w:lang w:val="en-GB"/>
              </w:rPr>
              <w:t>No ethical concerns, data fabrications, or plagiarisms are observed. The authors have explicitly and transparently detailed their use of AI tools for grammar and formatting adjustments within a designated declaration.</w:t>
            </w:r>
          </w:p>
        </w:tc>
        <w:tc>
          <w:tcPr>
            <w:tcW w:w="1667" w:type="pct"/>
          </w:tcPr>
          <w:p w14:paraId="468F98B9" w14:textId="77777777" w:rsidR="00C8698A" w:rsidRDefault="00C8698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91485F4" w14:textId="77777777" w:rsidR="00C8698A" w:rsidRDefault="00C8698A" w:rsidP="00613774">
      <w:pPr>
        <w:rPr>
          <w:b/>
          <w:bCs/>
          <w:sz w:val="20"/>
          <w:szCs w:val="20"/>
          <w:u w:val="single"/>
          <w:lang w:val="en-GB"/>
        </w:rPr>
      </w:pPr>
    </w:p>
    <w:sectPr w:rsidR="00C8698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0E0CC" w14:textId="77777777" w:rsidR="00640949" w:rsidRDefault="00640949">
      <w:r>
        <w:separator/>
      </w:r>
    </w:p>
  </w:endnote>
  <w:endnote w:type="continuationSeparator" w:id="0">
    <w:p w14:paraId="2CA9E94E" w14:textId="77777777" w:rsidR="00640949" w:rsidRDefault="00640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1AFE9" w14:textId="77777777" w:rsidR="00C8698A" w:rsidRDefault="001D322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9E65EC1" w14:textId="77777777" w:rsidR="00C8698A" w:rsidRDefault="00C8698A">
    <w:pPr>
      <w:pStyle w:val="Footer"/>
      <w:jc w:val="right"/>
    </w:pPr>
  </w:p>
  <w:p w14:paraId="65CDD52C" w14:textId="77777777" w:rsidR="00C8698A" w:rsidRDefault="00C8698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25A84" w14:textId="77777777" w:rsidR="00640949" w:rsidRDefault="00640949">
      <w:r>
        <w:separator/>
      </w:r>
    </w:p>
  </w:footnote>
  <w:footnote w:type="continuationSeparator" w:id="0">
    <w:p w14:paraId="33658ADE" w14:textId="77777777" w:rsidR="00640949" w:rsidRDefault="00640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73B4F" w14:textId="77777777" w:rsidR="00C8698A" w:rsidRDefault="00C8698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2B1BA5" w14:textId="77777777" w:rsidR="00C8698A" w:rsidRDefault="001D322C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18109296">
    <w:abstractNumId w:val="4"/>
  </w:num>
  <w:num w:numId="2" w16cid:durableId="1381713166">
    <w:abstractNumId w:val="8"/>
  </w:num>
  <w:num w:numId="3" w16cid:durableId="1681009903">
    <w:abstractNumId w:val="7"/>
  </w:num>
  <w:num w:numId="4" w16cid:durableId="225645995">
    <w:abstractNumId w:val="9"/>
  </w:num>
  <w:num w:numId="5" w16cid:durableId="1115294875">
    <w:abstractNumId w:val="6"/>
  </w:num>
  <w:num w:numId="6" w16cid:durableId="972565767">
    <w:abstractNumId w:val="0"/>
  </w:num>
  <w:num w:numId="7" w16cid:durableId="1108739453">
    <w:abstractNumId w:val="3"/>
  </w:num>
  <w:num w:numId="8" w16cid:durableId="201750289">
    <w:abstractNumId w:val="11"/>
  </w:num>
  <w:num w:numId="9" w16cid:durableId="875191259">
    <w:abstractNumId w:val="10"/>
  </w:num>
  <w:num w:numId="10" w16cid:durableId="766078136">
    <w:abstractNumId w:val="2"/>
  </w:num>
  <w:num w:numId="11" w16cid:durableId="1395162033">
    <w:abstractNumId w:val="1"/>
  </w:num>
  <w:num w:numId="12" w16cid:durableId="17365901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QwNDEyNDMzsTADcpR0lIJTi4sz8/NACgxrAeaKbWYsAAAA"/>
  </w:docVars>
  <w:rsids>
    <w:rsidRoot w:val="00C8698A"/>
    <w:rsid w:val="000A627C"/>
    <w:rsid w:val="000B2D9D"/>
    <w:rsid w:val="00111BC0"/>
    <w:rsid w:val="00165DDC"/>
    <w:rsid w:val="001D322C"/>
    <w:rsid w:val="003617F3"/>
    <w:rsid w:val="003D5484"/>
    <w:rsid w:val="004960FB"/>
    <w:rsid w:val="00527876"/>
    <w:rsid w:val="00613774"/>
    <w:rsid w:val="00640949"/>
    <w:rsid w:val="00777CBF"/>
    <w:rsid w:val="00825A54"/>
    <w:rsid w:val="008324DD"/>
    <w:rsid w:val="0090138B"/>
    <w:rsid w:val="00920E00"/>
    <w:rsid w:val="009755F8"/>
    <w:rsid w:val="00990E90"/>
    <w:rsid w:val="009A2CAF"/>
    <w:rsid w:val="00B01890"/>
    <w:rsid w:val="00B8231B"/>
    <w:rsid w:val="00BA5133"/>
    <w:rsid w:val="00C373AE"/>
    <w:rsid w:val="00C41A9F"/>
    <w:rsid w:val="00C8698A"/>
    <w:rsid w:val="00CD4114"/>
    <w:rsid w:val="00D80C94"/>
    <w:rsid w:val="00DA0A85"/>
    <w:rsid w:val="00DA4731"/>
    <w:rsid w:val="00FA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E15CB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DD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f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761</Words>
  <Characters>4342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44</cp:revision>
  <dcterms:created xsi:type="dcterms:W3CDTF">2026-03-24T06:32:00Z</dcterms:created>
  <dcterms:modified xsi:type="dcterms:W3CDTF">2026-07-20T10:32:00Z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