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372BC" w:rsidRPr="00A8358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372BC" w:rsidRPr="00A83586" w:rsidRDefault="00F7231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A372BC" w:rsidRPr="00A83586" w:rsidRDefault="00F7231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Basic and Applied Research Journal</w:t>
            </w:r>
          </w:p>
        </w:tc>
      </w:tr>
      <w:tr w:rsidR="00A372BC" w:rsidRPr="00A8358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372BC" w:rsidRPr="00A83586" w:rsidRDefault="00F7231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A372BC" w:rsidRPr="00A83586" w:rsidRDefault="00A6402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Ms_ABAARJ_2505</w:t>
            </w:r>
          </w:p>
        </w:tc>
      </w:tr>
      <w:tr w:rsidR="00A372BC" w:rsidRPr="00A8358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372BC" w:rsidRPr="00A83586" w:rsidRDefault="00F7231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A372BC" w:rsidRPr="00A83586" w:rsidRDefault="00C1354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A83586">
              <w:rPr>
                <w:rFonts w:ascii="Arial" w:hAnsi="Arial" w:cs="Arial"/>
                <w:b/>
                <w:sz w:val="20"/>
                <w:szCs w:val="20"/>
                <w:lang w:val="en-GB"/>
              </w:rPr>
              <w:t>Modeling</w:t>
            </w:r>
            <w:proofErr w:type="spellEnd"/>
            <w:r w:rsidRPr="00A8358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the Dynamics of Nigerian Crude Oil Price Durations Using Symmetric Autoregressive Conditional Duration (ACD) Models</w:t>
            </w:r>
          </w:p>
        </w:tc>
      </w:tr>
      <w:tr w:rsidR="00A372BC" w:rsidRPr="00A8358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372BC" w:rsidRPr="00A83586" w:rsidRDefault="00F7231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A372BC" w:rsidRPr="00A83586" w:rsidRDefault="00F7231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A372BC" w:rsidRPr="00A83586" w:rsidRDefault="00A372B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A372BC" w:rsidRPr="00A83586" w:rsidRDefault="00A372B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A372BC" w:rsidRPr="00A83586" w:rsidRDefault="00F72319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A83586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A372BC" w:rsidRPr="00A83586" w:rsidRDefault="00A372B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372BC" w:rsidRPr="00A8358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A372BC" w:rsidRPr="00A83586" w:rsidRDefault="00A372B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A372BC" w:rsidRPr="00A83586" w:rsidRDefault="00F7231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83586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A372BC" w:rsidRPr="00A83586" w:rsidRDefault="00F7231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8358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A372BC" w:rsidRPr="00A83586" w:rsidRDefault="00A372B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372BC" w:rsidRPr="00A8358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A372BC" w:rsidRPr="00A83586" w:rsidRDefault="00F7231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8358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58226E" w:rsidRPr="00A83586" w:rsidRDefault="0058226E" w:rsidP="00175D44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bCs/>
                <w:sz w:val="20"/>
                <w:szCs w:val="20"/>
                <w:lang w:val="en-GB"/>
              </w:rPr>
              <w:t>Crude oil plays a significant role in the present global economy. The findings of the study</w:t>
            </w:r>
            <w:r w:rsidR="007C1AF3" w:rsidRPr="00A8358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A83586">
              <w:rPr>
                <w:rFonts w:ascii="Arial" w:hAnsi="Arial" w:cs="Arial"/>
                <w:bCs/>
                <w:sz w:val="20"/>
                <w:szCs w:val="20"/>
                <w:lang w:val="en-GB"/>
              </w:rPr>
              <w:t>aim to</w:t>
            </w:r>
            <w:r w:rsidR="007C1AF3" w:rsidRPr="00A8358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A83586">
              <w:rPr>
                <w:rFonts w:ascii="Arial" w:hAnsi="Arial" w:cs="Arial"/>
                <w:sz w:val="20"/>
                <w:szCs w:val="20"/>
              </w:rPr>
              <w:t xml:space="preserve">analyze the durations between significant crude oil price movements, </w:t>
            </w:r>
            <w:r w:rsidR="00175D44" w:rsidRPr="00A83586">
              <w:rPr>
                <w:rFonts w:ascii="Arial" w:hAnsi="Arial" w:cs="Arial"/>
                <w:sz w:val="20"/>
                <w:szCs w:val="20"/>
              </w:rPr>
              <w:t xml:space="preserve">which will be useful to </w:t>
            </w:r>
            <w:r w:rsidRPr="00A83586">
              <w:rPr>
                <w:rFonts w:ascii="Arial" w:hAnsi="Arial" w:cs="Arial"/>
                <w:sz w:val="20"/>
                <w:szCs w:val="20"/>
              </w:rPr>
              <w:t xml:space="preserve">the analysts of </w:t>
            </w:r>
            <w:r w:rsidR="00175D44" w:rsidRPr="00A83586">
              <w:rPr>
                <w:rFonts w:ascii="Arial" w:hAnsi="Arial" w:cs="Arial"/>
                <w:sz w:val="20"/>
                <w:szCs w:val="20"/>
              </w:rPr>
              <w:t>financial matters, energy economists and traders dealing in the field.  This is particularly significant in case of oil depending economies as it provides an opportunity for forecasting and risk management.</w:t>
            </w:r>
          </w:p>
          <w:p w:rsidR="0058226E" w:rsidRPr="00A83586" w:rsidRDefault="0058226E" w:rsidP="00175D44">
            <w:pPr>
              <w:spacing w:line="360" w:lineRule="auto"/>
              <w:jc w:val="both"/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58226E" w:rsidRPr="00A83586" w:rsidRDefault="0058226E" w:rsidP="00175D44">
            <w:pPr>
              <w:spacing w:line="360" w:lineRule="auto"/>
              <w:jc w:val="both"/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A372BC" w:rsidRPr="00A83586" w:rsidRDefault="00A372BC" w:rsidP="00175D44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A372BC" w:rsidRPr="00A83586" w:rsidRDefault="007C1AF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83586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</w:tbl>
    <w:p w:rsidR="00A372BC" w:rsidRPr="00A83586" w:rsidRDefault="00A372BC">
      <w:pPr>
        <w:rPr>
          <w:rFonts w:ascii="Arial" w:hAnsi="Arial" w:cs="Arial"/>
          <w:sz w:val="20"/>
          <w:szCs w:val="20"/>
          <w:lang w:val="en-GB"/>
        </w:rPr>
      </w:pPr>
    </w:p>
    <w:p w:rsidR="00A372BC" w:rsidRPr="00A83586" w:rsidRDefault="00F72319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A83586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:rsidR="00A372BC" w:rsidRPr="00A83586" w:rsidRDefault="00A372B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372BC" w:rsidRPr="00A83586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A372BC" w:rsidRPr="00A83586" w:rsidRDefault="00A372B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A372BC" w:rsidRPr="00A83586" w:rsidRDefault="00F7231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83586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A372BC" w:rsidRPr="00A83586" w:rsidRDefault="00F72319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358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A372BC" w:rsidRPr="00A8358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372BC" w:rsidRPr="00A83586" w:rsidRDefault="00F7231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A372BC" w:rsidRPr="00A83586" w:rsidRDefault="00F7231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35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72BC" w:rsidRPr="00A83586" w:rsidRDefault="00F7231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835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372BC" w:rsidRPr="00A83586" w:rsidRDefault="00A830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A372BC" w:rsidRPr="00A83586" w:rsidRDefault="007C1AF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83586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A372BC" w:rsidRPr="00A8358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372BC" w:rsidRPr="00A83586" w:rsidRDefault="00F7231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83586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A372BC" w:rsidRPr="00A83586" w:rsidRDefault="00F7231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35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72BC" w:rsidRPr="00A83586" w:rsidRDefault="00F723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372BC" w:rsidRPr="00A83586" w:rsidRDefault="00A830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A372BC" w:rsidRPr="00A83586" w:rsidRDefault="007C1AF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83586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A372BC" w:rsidRPr="00A8358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372BC" w:rsidRPr="00A83586" w:rsidRDefault="00F7231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83586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A372BC" w:rsidRPr="00A83586" w:rsidRDefault="00F7231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35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72BC" w:rsidRPr="00A83586" w:rsidRDefault="00F723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372BC" w:rsidRPr="00A83586" w:rsidRDefault="00A830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A372BC" w:rsidRPr="00A83586" w:rsidRDefault="007C1AF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83586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A372BC" w:rsidRPr="00A8358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372BC" w:rsidRPr="00A83586" w:rsidRDefault="00F7231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83586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A372BC" w:rsidRPr="00A83586" w:rsidRDefault="00F7231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35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72BC" w:rsidRPr="00A83586" w:rsidRDefault="00F723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372BC" w:rsidRPr="00A83586" w:rsidRDefault="00A830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A372BC" w:rsidRPr="00A83586" w:rsidRDefault="007C1AF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83586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A372BC" w:rsidRPr="00A8358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372BC" w:rsidRPr="00A83586" w:rsidRDefault="00F7231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83586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A372BC" w:rsidRPr="00A83586" w:rsidRDefault="00F7231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35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72BC" w:rsidRPr="00A83586" w:rsidRDefault="00F723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372BC" w:rsidRPr="00A83586" w:rsidRDefault="00A830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A372BC" w:rsidRPr="00A83586" w:rsidRDefault="007C1AF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83586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A372BC" w:rsidRPr="00A8358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372BC" w:rsidRPr="00A83586" w:rsidRDefault="00F7231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83586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A372BC" w:rsidRPr="00A83586" w:rsidRDefault="00F7231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35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72BC" w:rsidRPr="00A83586" w:rsidRDefault="00F723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372BC" w:rsidRPr="00A83586" w:rsidRDefault="00A830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A372BC" w:rsidRPr="00A83586" w:rsidRDefault="007C1AF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83586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A372BC" w:rsidRPr="00A8358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372BC" w:rsidRPr="00A83586" w:rsidRDefault="00F7231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83586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A372BC" w:rsidRPr="00A83586" w:rsidRDefault="00F7231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35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72BC" w:rsidRPr="00A83586" w:rsidRDefault="00F723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372BC" w:rsidRPr="00A83586" w:rsidRDefault="00A830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A372BC" w:rsidRPr="00A83586" w:rsidRDefault="007C1AF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83586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A372BC" w:rsidRPr="00A8358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372BC" w:rsidRPr="00A83586" w:rsidRDefault="00F7231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83586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A372BC" w:rsidRPr="00A83586" w:rsidRDefault="00F7231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35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72BC" w:rsidRPr="00A83586" w:rsidRDefault="00F723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372BC" w:rsidRPr="00A83586" w:rsidRDefault="00A830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A372BC" w:rsidRPr="00A83586" w:rsidRDefault="007C1AF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83586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A372BC" w:rsidRPr="00A8358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372BC" w:rsidRPr="00A83586" w:rsidRDefault="00F7231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A372BC" w:rsidRPr="00A83586" w:rsidRDefault="00F7231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35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72BC" w:rsidRPr="00A83586" w:rsidRDefault="00F7231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372BC" w:rsidRPr="00A83586" w:rsidRDefault="00A8304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A372BC" w:rsidRPr="00A83586" w:rsidRDefault="007C1AF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83586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A372BC" w:rsidRPr="00A8358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372BC" w:rsidRPr="00A83586" w:rsidRDefault="00F7231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A372BC" w:rsidRPr="00A83586" w:rsidRDefault="00F7231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35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72BC" w:rsidRPr="00A83586" w:rsidRDefault="00F723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8304B" w:rsidRPr="00A83586" w:rsidRDefault="00A8304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372BC" w:rsidRPr="00A83586" w:rsidRDefault="00A8304B" w:rsidP="00A830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A372BC" w:rsidRPr="00A83586" w:rsidRDefault="007C1AF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83586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A372BC" w:rsidRPr="00A8358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372BC" w:rsidRPr="00A83586" w:rsidRDefault="00F7231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A372BC" w:rsidRPr="00A83586" w:rsidRDefault="00F7231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35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72BC" w:rsidRPr="00A83586" w:rsidRDefault="00F723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372BC" w:rsidRPr="00A83586" w:rsidRDefault="00A8304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A372BC" w:rsidRPr="00A83586" w:rsidRDefault="007C1AF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83586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A372BC" w:rsidRPr="00A8358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372BC" w:rsidRPr="00A83586" w:rsidRDefault="00F7231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A372BC" w:rsidRPr="00A83586" w:rsidRDefault="00F7231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35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72BC" w:rsidRPr="00A83586" w:rsidRDefault="00F723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372BC" w:rsidRPr="00A83586" w:rsidRDefault="00A8304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A372BC" w:rsidRPr="00A83586" w:rsidRDefault="007C1AF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83586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A372BC" w:rsidRPr="00A8358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372BC" w:rsidRPr="00A83586" w:rsidRDefault="00F7231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A372BC" w:rsidRPr="00A83586" w:rsidRDefault="00F7231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35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72BC" w:rsidRPr="00A83586" w:rsidRDefault="00F723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A835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372BC" w:rsidRPr="00A83586" w:rsidRDefault="00A8304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1</w:t>
            </w:r>
            <w:r w:rsidR="00E14BDC" w:rsidRPr="00A83586">
              <w:rPr>
                <w:rFonts w:ascii="Arial" w:hAnsi="Arial" w:cs="Arial"/>
                <w:bCs/>
                <w:sz w:val="20"/>
                <w:szCs w:val="20"/>
                <w:lang w:val="en-GB"/>
              </w:rPr>
              <w:t>.  Not mentioned in the article</w:t>
            </w:r>
          </w:p>
        </w:tc>
        <w:tc>
          <w:tcPr>
            <w:tcW w:w="1367" w:type="pct"/>
            <w:shd w:val="clear" w:color="auto" w:fill="auto"/>
          </w:tcPr>
          <w:p w:rsidR="00A372BC" w:rsidRPr="00A83586" w:rsidRDefault="007C1AF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83586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A372BC" w:rsidRPr="00A8358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372BC" w:rsidRPr="00A83586" w:rsidRDefault="00F7231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A372BC" w:rsidRPr="00A83586" w:rsidRDefault="00F7231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35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72BC" w:rsidRPr="00A83586" w:rsidRDefault="00F7231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35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372BC" w:rsidRPr="00A83586" w:rsidRDefault="00F723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A372BC" w:rsidRPr="00A83586" w:rsidRDefault="00A8304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A372BC" w:rsidRPr="00A83586" w:rsidRDefault="007C1AF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83586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A372BC" w:rsidRPr="00A8358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372BC" w:rsidRPr="00A83586" w:rsidRDefault="00F7231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A372BC" w:rsidRPr="00A83586" w:rsidRDefault="00F7231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35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72BC" w:rsidRPr="00A83586" w:rsidRDefault="00F7231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35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372BC" w:rsidRPr="00A83586" w:rsidRDefault="00F723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A372BC" w:rsidRPr="00A83586" w:rsidRDefault="00A8304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A372BC" w:rsidRPr="00A83586" w:rsidRDefault="007C1AF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83586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</w:tbl>
    <w:p w:rsidR="00A372BC" w:rsidRPr="00A83586" w:rsidRDefault="00A372B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:rsidR="00A372BC" w:rsidRPr="00A83586" w:rsidRDefault="00F72319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A83586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A372BC" w:rsidRPr="00A83586" w:rsidRDefault="00A372B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372BC" w:rsidRPr="00A8358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372BC" w:rsidRPr="00A83586" w:rsidRDefault="00A372B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A372BC" w:rsidRPr="00A83586" w:rsidRDefault="00F7231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83586">
              <w:rPr>
                <w:rFonts w:ascii="Arial" w:hAnsi="Arial" w:cs="Arial"/>
                <w:lang w:val="en-GB"/>
              </w:rPr>
              <w:t>Reviewer’s comment</w:t>
            </w:r>
          </w:p>
          <w:p w:rsidR="00A372BC" w:rsidRPr="00A83586" w:rsidRDefault="00A372B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A372BC" w:rsidRPr="00A83586" w:rsidRDefault="00F7231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8358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8358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372BC" w:rsidRPr="00A83586" w:rsidRDefault="00A372B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372BC" w:rsidRPr="00A8358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372BC" w:rsidRPr="00A83586" w:rsidRDefault="00F7231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A372BC" w:rsidRPr="00A83586" w:rsidRDefault="00A372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372BC" w:rsidRPr="00A83586" w:rsidRDefault="00F7231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8358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372BC" w:rsidRPr="00A83586" w:rsidRDefault="00A830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Quite suitable</w:t>
            </w:r>
          </w:p>
        </w:tc>
        <w:tc>
          <w:tcPr>
            <w:tcW w:w="1543" w:type="pct"/>
            <w:shd w:val="clear" w:color="auto" w:fill="auto"/>
          </w:tcPr>
          <w:p w:rsidR="00A372BC" w:rsidRPr="00A83586" w:rsidRDefault="007C1AF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83586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A372BC" w:rsidRPr="00A8358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372BC" w:rsidRPr="00A83586" w:rsidRDefault="00F7231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83586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A372BC" w:rsidRPr="00A83586" w:rsidRDefault="00A372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372BC" w:rsidRPr="00A83586" w:rsidRDefault="00F723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372BC" w:rsidRPr="00A83586" w:rsidRDefault="00A830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Yes.  comprehensive</w:t>
            </w:r>
          </w:p>
        </w:tc>
        <w:tc>
          <w:tcPr>
            <w:tcW w:w="1543" w:type="pct"/>
            <w:shd w:val="clear" w:color="auto" w:fill="auto"/>
          </w:tcPr>
          <w:p w:rsidR="00A372BC" w:rsidRPr="00A83586" w:rsidRDefault="007C1AF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83586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A372BC" w:rsidRPr="00A8358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372BC" w:rsidRPr="00A83586" w:rsidRDefault="00F7231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83586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A83586">
              <w:rPr>
                <w:rFonts w:ascii="Arial" w:hAnsi="Arial" w:cs="Arial"/>
                <w:lang w:val="en-GB"/>
              </w:rPr>
              <w:br/>
            </w:r>
          </w:p>
          <w:p w:rsidR="00A372BC" w:rsidRPr="00A83586" w:rsidRDefault="00F7231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372BC" w:rsidRPr="00A83586" w:rsidRDefault="00A8304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Yes.  </w:t>
            </w:r>
          </w:p>
        </w:tc>
        <w:tc>
          <w:tcPr>
            <w:tcW w:w="1543" w:type="pct"/>
            <w:shd w:val="clear" w:color="auto" w:fill="auto"/>
          </w:tcPr>
          <w:p w:rsidR="00A372BC" w:rsidRPr="00A83586" w:rsidRDefault="007C1AF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83586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A372BC" w:rsidRPr="00A8358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372BC" w:rsidRPr="00A83586" w:rsidRDefault="00F7231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A372BC" w:rsidRPr="00A83586" w:rsidRDefault="00F7231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A372BC" w:rsidRPr="00A83586" w:rsidRDefault="00A372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372BC" w:rsidRPr="00A83586" w:rsidRDefault="00F7231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372BC" w:rsidRPr="00A83586" w:rsidRDefault="00A8304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A372BC" w:rsidRPr="00A83586" w:rsidRDefault="007C1AF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83586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A372BC" w:rsidRPr="00A83586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A372BC" w:rsidRPr="00A83586" w:rsidRDefault="00F7231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A372BC" w:rsidRPr="00A83586" w:rsidRDefault="00F7231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A372BC" w:rsidRPr="00A83586" w:rsidRDefault="00A372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372BC" w:rsidRPr="00A83586" w:rsidRDefault="00F7231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A372BC" w:rsidRPr="00A83586" w:rsidRDefault="00A372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A372BC" w:rsidRPr="00A83586" w:rsidRDefault="00A8304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3586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A372BC" w:rsidRPr="00A83586" w:rsidRDefault="007C1AF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83586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</w:tbl>
    <w:p w:rsidR="00A372BC" w:rsidRPr="00A83586" w:rsidRDefault="00A372BC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p w:rsidR="00A372BC" w:rsidRPr="00A83586" w:rsidRDefault="00A372BC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A372BC" w:rsidRPr="00A83586" w:rsidSect="00446C7D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257A" w:rsidRDefault="00CD257A">
      <w:r>
        <w:separator/>
      </w:r>
    </w:p>
  </w:endnote>
  <w:endnote w:type="continuationSeparator" w:id="0">
    <w:p w:rsidR="00CD257A" w:rsidRDefault="00CD2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72BC" w:rsidRDefault="00A372BC">
    <w:pPr>
      <w:pStyle w:val="Footer"/>
      <w:jc w:val="right"/>
    </w:pPr>
  </w:p>
  <w:p w:rsidR="00A372BC" w:rsidRDefault="00F7231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941D0F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941D0F">
      <w:rPr>
        <w:b/>
        <w:sz w:val="20"/>
      </w:rPr>
      <w:fldChar w:fldCharType="separate"/>
    </w:r>
    <w:r w:rsidR="007C1AF3">
      <w:rPr>
        <w:b/>
        <w:noProof/>
        <w:sz w:val="20"/>
      </w:rPr>
      <w:t>2</w:t>
    </w:r>
    <w:r w:rsidR="00941D0F">
      <w:rPr>
        <w:b/>
        <w:sz w:val="20"/>
      </w:rPr>
      <w:fldChar w:fldCharType="end"/>
    </w:r>
    <w:r>
      <w:rPr>
        <w:sz w:val="20"/>
      </w:rPr>
      <w:t xml:space="preserve"> of </w:t>
    </w:r>
    <w:r w:rsidR="00941D0F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941D0F">
      <w:rPr>
        <w:b/>
        <w:sz w:val="20"/>
      </w:rPr>
      <w:fldChar w:fldCharType="separate"/>
    </w:r>
    <w:r w:rsidR="007C1AF3">
      <w:rPr>
        <w:b/>
        <w:noProof/>
        <w:sz w:val="20"/>
      </w:rPr>
      <w:t>2</w:t>
    </w:r>
    <w:r w:rsidR="00941D0F">
      <w:rPr>
        <w:b/>
        <w:sz w:val="20"/>
      </w:rPr>
      <w:fldChar w:fldCharType="end"/>
    </w:r>
  </w:p>
  <w:p w:rsidR="00A372BC" w:rsidRDefault="00F7231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A372BC" w:rsidRDefault="00A372BC">
    <w:pPr>
      <w:pStyle w:val="Footer"/>
      <w:jc w:val="right"/>
    </w:pPr>
  </w:p>
  <w:p w:rsidR="00A372BC" w:rsidRDefault="00A372B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257A" w:rsidRDefault="00CD257A">
      <w:r>
        <w:separator/>
      </w:r>
    </w:p>
  </w:footnote>
  <w:footnote w:type="continuationSeparator" w:id="0">
    <w:p w:rsidR="00CD257A" w:rsidRDefault="00CD25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72BC" w:rsidRDefault="00A372B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A372BC" w:rsidRDefault="00F7231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72BC"/>
    <w:rsid w:val="000300FC"/>
    <w:rsid w:val="000B036F"/>
    <w:rsid w:val="000F6C7E"/>
    <w:rsid w:val="00112CBB"/>
    <w:rsid w:val="00175D44"/>
    <w:rsid w:val="00446C7D"/>
    <w:rsid w:val="0058226E"/>
    <w:rsid w:val="005C59B2"/>
    <w:rsid w:val="005F3BF9"/>
    <w:rsid w:val="00767564"/>
    <w:rsid w:val="007C1AF3"/>
    <w:rsid w:val="00843FB2"/>
    <w:rsid w:val="00860310"/>
    <w:rsid w:val="00941D0F"/>
    <w:rsid w:val="00960991"/>
    <w:rsid w:val="00A372BC"/>
    <w:rsid w:val="00A64022"/>
    <w:rsid w:val="00A8304B"/>
    <w:rsid w:val="00A83586"/>
    <w:rsid w:val="00B044B9"/>
    <w:rsid w:val="00C13544"/>
    <w:rsid w:val="00CD257A"/>
    <w:rsid w:val="00D02DB3"/>
    <w:rsid w:val="00D06836"/>
    <w:rsid w:val="00E14BDC"/>
    <w:rsid w:val="00E958B6"/>
    <w:rsid w:val="00F72319"/>
    <w:rsid w:val="00F83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70DD35C-F483-4D4A-BB50-CCA56B489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6C7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446C7D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446C7D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46C7D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446C7D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446C7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446C7D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446C7D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446C7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46C7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46C7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446C7D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446C7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46C7D"/>
    <w:pPr>
      <w:ind w:left="720"/>
      <w:contextualSpacing/>
    </w:pPr>
  </w:style>
  <w:style w:type="paragraph" w:styleId="Revision">
    <w:name w:val="Revision"/>
    <w:hidden/>
    <w:uiPriority w:val="99"/>
    <w:semiHidden/>
    <w:rsid w:val="00446C7D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446C7D"/>
    <w:rPr>
      <w:color w:val="800080"/>
      <w:u w:val="single"/>
    </w:rPr>
  </w:style>
  <w:style w:type="table" w:styleId="TableGrid">
    <w:name w:val="Table Grid"/>
    <w:basedOn w:val="TableNormal"/>
    <w:uiPriority w:val="59"/>
    <w:rsid w:val="00446C7D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446C7D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446C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662</Words>
  <Characters>3776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7</cp:revision>
  <dcterms:created xsi:type="dcterms:W3CDTF">2026-04-10T16:19:00Z</dcterms:created>
  <dcterms:modified xsi:type="dcterms:W3CDTF">2026-04-11T08:40:00Z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