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67565" w14:textId="35605523" w:rsidR="00C760AC" w:rsidRPr="009F2255" w:rsidRDefault="00704A5E" w:rsidP="00664A60">
      <w:pPr>
        <w:spacing w:before="0" w:after="240" w:line="240" w:lineRule="auto"/>
        <w:jc w:val="center"/>
        <w:rPr>
          <w:rFonts w:ascii="Times New Roman" w:eastAsia="Calibri" w:hAnsi="Times New Roman" w:cs="Times New Roman"/>
          <w:b/>
        </w:rPr>
      </w:pPr>
      <w:r w:rsidRPr="009F2255">
        <w:rPr>
          <w:rFonts w:ascii="Times New Roman" w:eastAsia="Times New Roman" w:hAnsi="Times New Roman" w:cs="Times New Roman"/>
          <w:b/>
          <w:iCs/>
        </w:rPr>
        <w:t xml:space="preserve">Pre-Extension Demonstration of Improved Bread Wheat Variety (Kingbird) under Farmer Conditions in </w:t>
      </w:r>
      <w:proofErr w:type="spellStart"/>
      <w:r w:rsidRPr="009F2255">
        <w:rPr>
          <w:rFonts w:ascii="Times New Roman" w:eastAsia="Times New Roman" w:hAnsi="Times New Roman" w:cs="Times New Roman"/>
          <w:b/>
          <w:iCs/>
        </w:rPr>
        <w:t>Atote</w:t>
      </w:r>
      <w:proofErr w:type="spellEnd"/>
      <w:r w:rsidRPr="009F2255">
        <w:rPr>
          <w:rFonts w:ascii="Times New Roman" w:eastAsia="Times New Roman" w:hAnsi="Times New Roman" w:cs="Times New Roman"/>
          <w:b/>
          <w:iCs/>
        </w:rPr>
        <w:t xml:space="preserve"> Ule District, </w:t>
      </w:r>
      <w:proofErr w:type="spellStart"/>
      <w:r w:rsidRPr="009F2255">
        <w:rPr>
          <w:rFonts w:ascii="Times New Roman" w:eastAsia="Times New Roman" w:hAnsi="Times New Roman" w:cs="Times New Roman"/>
          <w:b/>
          <w:iCs/>
        </w:rPr>
        <w:t>Halaba</w:t>
      </w:r>
      <w:proofErr w:type="spellEnd"/>
      <w:r w:rsidRPr="009F2255">
        <w:rPr>
          <w:rFonts w:ascii="Times New Roman" w:eastAsia="Times New Roman" w:hAnsi="Times New Roman" w:cs="Times New Roman"/>
          <w:b/>
          <w:iCs/>
        </w:rPr>
        <w:t xml:space="preserve"> Zone, Ethiopia</w:t>
      </w:r>
    </w:p>
    <w:p w14:paraId="0AC29656" w14:textId="77777777" w:rsidR="00C760AC" w:rsidRDefault="00C760AC" w:rsidP="00664A60">
      <w:pPr>
        <w:spacing w:before="0" w:after="240" w:line="240" w:lineRule="auto"/>
        <w:jc w:val="center"/>
        <w:rPr>
          <w:rFonts w:ascii="Times New Roman" w:eastAsia="Calibri" w:hAnsi="Times New Roman" w:cs="Times New Roman"/>
          <w:b/>
          <w:bCs/>
          <w:sz w:val="24"/>
          <w:szCs w:val="24"/>
        </w:rPr>
      </w:pPr>
    </w:p>
    <w:p w14:paraId="660E116B" w14:textId="77777777" w:rsidR="00664A60" w:rsidRPr="00DF5648" w:rsidRDefault="00664A60" w:rsidP="00664A60">
      <w:pPr>
        <w:spacing w:before="0" w:after="240" w:line="240" w:lineRule="auto"/>
        <w:jc w:val="center"/>
        <w:rPr>
          <w:rFonts w:ascii="Times New Roman" w:eastAsia="Calibri" w:hAnsi="Times New Roman" w:cs="Times New Roman"/>
          <w:b/>
          <w:bCs/>
          <w:sz w:val="24"/>
          <w:szCs w:val="24"/>
        </w:rPr>
      </w:pPr>
      <w:r w:rsidRPr="00257ADF">
        <w:rPr>
          <w:rFonts w:ascii="Times New Roman" w:eastAsia="Calibri" w:hAnsi="Times New Roman" w:cs="Times New Roman"/>
          <w:b/>
          <w:bCs/>
          <w:sz w:val="24"/>
          <w:szCs w:val="24"/>
        </w:rPr>
        <w:t>Abstract</w:t>
      </w:r>
    </w:p>
    <w:p w14:paraId="44BF2E35" w14:textId="295DF38E" w:rsidR="00664A60" w:rsidRDefault="00093D71" w:rsidP="00664A60">
      <w:pPr>
        <w:tabs>
          <w:tab w:val="left" w:pos="7740"/>
        </w:tabs>
        <w:spacing w:after="240"/>
        <w:ind w:right="0"/>
        <w:rPr>
          <w:rFonts w:ascii="Times New Roman" w:hAnsi="Times New Roman" w:cs="Times New Roman"/>
          <w:i/>
        </w:rPr>
      </w:pPr>
      <w:r>
        <w:rPr>
          <w:rFonts w:ascii="Times New Roman" w:hAnsi="Times New Roman" w:cs="Times New Roman"/>
          <w:i/>
          <w:iCs/>
        </w:rPr>
        <w:t xml:space="preserve">Wheat </w:t>
      </w:r>
      <w:r w:rsidR="00664A60" w:rsidRPr="00C656ED">
        <w:rPr>
          <w:rFonts w:ascii="Times New Roman" w:hAnsi="Times New Roman" w:cs="Times New Roman"/>
          <w:i/>
          <w:iCs/>
        </w:rPr>
        <w:t xml:space="preserve">is one of the major staple crops in Ethiopia, yet its productivity remains low mainly due to limited access to improved varieties and poor adoption of production technologies. To address this gap, a demonstration study was conducted in </w:t>
      </w:r>
      <w:proofErr w:type="spellStart"/>
      <w:r w:rsidR="00664A60" w:rsidRPr="00C656ED">
        <w:rPr>
          <w:rFonts w:ascii="Times New Roman" w:hAnsi="Times New Roman" w:cs="Times New Roman"/>
          <w:i/>
          <w:iCs/>
        </w:rPr>
        <w:t>Atoteulo</w:t>
      </w:r>
      <w:proofErr w:type="spellEnd"/>
      <w:r w:rsidR="00664A60" w:rsidRPr="00C656ED">
        <w:rPr>
          <w:rFonts w:ascii="Times New Roman" w:hAnsi="Times New Roman" w:cs="Times New Roman"/>
          <w:i/>
          <w:iCs/>
        </w:rPr>
        <w:t xml:space="preserve"> District to evaluate and promote the improved bread wheat variety King Bird. </w:t>
      </w:r>
      <w:r w:rsidR="00664A60" w:rsidRPr="00257ADF">
        <w:rPr>
          <w:rFonts w:ascii="Times New Roman" w:eastAsia="Calibri" w:hAnsi="Times New Roman" w:cs="Times New Roman"/>
          <w:i/>
        </w:rPr>
        <w:t xml:space="preserve">The objectives were to </w:t>
      </w:r>
      <w:proofErr w:type="spellStart"/>
      <w:r w:rsidR="00664A60" w:rsidRPr="00257ADF">
        <w:rPr>
          <w:rFonts w:ascii="Times New Roman" w:eastAsia="Calibri" w:hAnsi="Times New Roman" w:cs="Times New Roman"/>
          <w:i/>
        </w:rPr>
        <w:t>p</w:t>
      </w:r>
      <w:r w:rsidR="00664A60">
        <w:rPr>
          <w:rFonts w:ascii="Times New Roman" w:eastAsia="Calibri" w:hAnsi="Times New Roman" w:cs="Times New Roman"/>
          <w:i/>
        </w:rPr>
        <w:t>opulari</w:t>
      </w:r>
      <w:r w:rsidR="008643D5">
        <w:rPr>
          <w:rFonts w:ascii="Times New Roman" w:eastAsia="Calibri" w:hAnsi="Times New Roman" w:cs="Times New Roman"/>
          <w:i/>
        </w:rPr>
        <w:t>s</w:t>
      </w:r>
      <w:r w:rsidR="00664A60">
        <w:rPr>
          <w:rFonts w:ascii="Times New Roman" w:eastAsia="Calibri" w:hAnsi="Times New Roman" w:cs="Times New Roman"/>
          <w:i/>
        </w:rPr>
        <w:t>e</w:t>
      </w:r>
      <w:proofErr w:type="spellEnd"/>
      <w:r w:rsidR="00664A60">
        <w:rPr>
          <w:rFonts w:ascii="Times New Roman" w:eastAsia="Calibri" w:hAnsi="Times New Roman" w:cs="Times New Roman"/>
          <w:i/>
        </w:rPr>
        <w:t xml:space="preserve"> the </w:t>
      </w:r>
      <w:r w:rsidR="008643D5">
        <w:rPr>
          <w:rFonts w:ascii="Times New Roman" w:eastAsia="Calibri" w:hAnsi="Times New Roman" w:cs="Times New Roman"/>
          <w:i/>
        </w:rPr>
        <w:t>King B</w:t>
      </w:r>
      <w:r w:rsidR="00664A60">
        <w:rPr>
          <w:rFonts w:ascii="Times New Roman" w:eastAsia="Calibri" w:hAnsi="Times New Roman" w:cs="Times New Roman"/>
          <w:i/>
        </w:rPr>
        <w:t>ird wheat variety</w:t>
      </w:r>
      <w:r w:rsidR="00664A60" w:rsidRPr="00257ADF">
        <w:rPr>
          <w:rFonts w:ascii="Times New Roman" w:eastAsia="Calibri" w:hAnsi="Times New Roman" w:cs="Times New Roman"/>
          <w:i/>
        </w:rPr>
        <w:t xml:space="preserve"> and to evaluate farmers’ perception</w:t>
      </w:r>
      <w:r w:rsidR="00664A60">
        <w:rPr>
          <w:rFonts w:ascii="Times New Roman" w:eastAsia="Calibri" w:hAnsi="Times New Roman" w:cs="Times New Roman"/>
          <w:i/>
        </w:rPr>
        <w:t xml:space="preserve"> </w:t>
      </w:r>
      <w:r w:rsidR="00664A60" w:rsidRPr="00257ADF">
        <w:rPr>
          <w:rFonts w:ascii="Times New Roman" w:eastAsia="Calibri" w:hAnsi="Times New Roman" w:cs="Times New Roman"/>
          <w:i/>
        </w:rPr>
        <w:t>compared to the</w:t>
      </w:r>
      <w:r w:rsidR="00664A60">
        <w:rPr>
          <w:rFonts w:ascii="Times New Roman" w:eastAsia="Calibri" w:hAnsi="Times New Roman" w:cs="Times New Roman"/>
          <w:i/>
        </w:rPr>
        <w:t xml:space="preserve"> local; standard check (</w:t>
      </w:r>
      <w:proofErr w:type="spellStart"/>
      <w:r w:rsidR="00664A60">
        <w:rPr>
          <w:rFonts w:ascii="Times New Roman" w:eastAsia="Calibri" w:hAnsi="Times New Roman" w:cs="Times New Roman"/>
          <w:i/>
        </w:rPr>
        <w:t>Ogolicho</w:t>
      </w:r>
      <w:proofErr w:type="spellEnd"/>
      <w:r w:rsidR="00664A60">
        <w:rPr>
          <w:rFonts w:ascii="Times New Roman" w:eastAsia="Calibri" w:hAnsi="Times New Roman" w:cs="Times New Roman"/>
          <w:i/>
        </w:rPr>
        <w:t>)</w:t>
      </w:r>
      <w:r w:rsidR="00664A60" w:rsidRPr="00257ADF">
        <w:rPr>
          <w:rFonts w:ascii="Times New Roman" w:eastAsia="Calibri" w:hAnsi="Times New Roman" w:cs="Times New Roman"/>
          <w:i/>
        </w:rPr>
        <w:t xml:space="preserve">. </w:t>
      </w:r>
      <w:r w:rsidR="008D3B05" w:rsidRPr="008D3B05">
        <w:rPr>
          <w:rFonts w:ascii="Times New Roman" w:eastAsia="Calibri" w:hAnsi="Times New Roman" w:cs="Times New Roman"/>
          <w:i/>
          <w:iCs/>
          <w:sz w:val="24"/>
          <w:szCs w:val="24"/>
        </w:rPr>
        <w:t>Procedurally, training was given to farmers, development agents, and experts and other stakeholders</w:t>
      </w:r>
      <w:r w:rsidR="008D3B05">
        <w:rPr>
          <w:rFonts w:ascii="Times New Roman" w:eastAsia="Calibri" w:hAnsi="Times New Roman" w:cs="Times New Roman"/>
          <w:i/>
          <w:iCs/>
          <w:sz w:val="24"/>
          <w:szCs w:val="24"/>
        </w:rPr>
        <w:t>.</w:t>
      </w:r>
      <w:r w:rsidR="008D3B05" w:rsidRPr="008D3B05">
        <w:rPr>
          <w:rFonts w:ascii="Times New Roman" w:eastAsia="Calibri" w:hAnsi="Times New Roman" w:cs="Times New Roman"/>
          <w:sz w:val="24"/>
          <w:szCs w:val="24"/>
        </w:rPr>
        <w:t xml:space="preserve"> </w:t>
      </w:r>
      <w:r w:rsidR="008D3B05" w:rsidRPr="008D3B05">
        <w:rPr>
          <w:rFonts w:ascii="Times New Roman" w:eastAsia="Calibri" w:hAnsi="Times New Roman" w:cs="Times New Roman"/>
          <w:i/>
          <w:sz w:val="24"/>
          <w:szCs w:val="24"/>
        </w:rPr>
        <w:t>Inputs were collected and delivered through the research center</w:t>
      </w:r>
      <w:r w:rsidR="008D3B05">
        <w:rPr>
          <w:rFonts w:ascii="Times New Roman" w:eastAsia="Calibri" w:hAnsi="Times New Roman" w:cs="Times New Roman"/>
          <w:sz w:val="24"/>
          <w:szCs w:val="24"/>
        </w:rPr>
        <w:t>.</w:t>
      </w:r>
      <w:r w:rsidR="008D3B05" w:rsidRPr="008D3B05">
        <w:rPr>
          <w:rFonts w:ascii="Times New Roman" w:eastAsia="Calibri" w:hAnsi="Times New Roman" w:cs="Times New Roman"/>
          <w:sz w:val="24"/>
          <w:szCs w:val="24"/>
        </w:rPr>
        <w:t xml:space="preserve"> </w:t>
      </w:r>
      <w:r w:rsidR="00664A60" w:rsidRPr="00257ADF">
        <w:rPr>
          <w:rFonts w:ascii="Times New Roman" w:eastAsia="Calibri" w:hAnsi="Times New Roman" w:cs="Times New Roman"/>
          <w:i/>
        </w:rPr>
        <w:t xml:space="preserve">A total of 10 </w:t>
      </w:r>
      <w:r w:rsidR="00664A60">
        <w:rPr>
          <w:rFonts w:ascii="Times New Roman" w:eastAsia="Calibri" w:hAnsi="Times New Roman" w:cs="Times New Roman"/>
          <w:i/>
        </w:rPr>
        <w:t>f</w:t>
      </w:r>
      <w:r w:rsidR="00664A60" w:rsidRPr="00257ADF">
        <w:rPr>
          <w:rFonts w:ascii="Times New Roman" w:eastAsia="Calibri" w:hAnsi="Times New Roman" w:cs="Times New Roman"/>
          <w:i/>
        </w:rPr>
        <w:t xml:space="preserve">armers </w:t>
      </w:r>
      <w:r w:rsidR="00664A60">
        <w:rPr>
          <w:rFonts w:ascii="Times New Roman" w:eastAsia="Calibri" w:hAnsi="Times New Roman" w:cs="Times New Roman"/>
          <w:i/>
        </w:rPr>
        <w:t>were purposively</w:t>
      </w:r>
      <w:r w:rsidR="00664A60" w:rsidRPr="00257ADF">
        <w:rPr>
          <w:rFonts w:ascii="Times New Roman" w:eastAsia="Calibri" w:hAnsi="Times New Roman" w:cs="Times New Roman"/>
          <w:i/>
        </w:rPr>
        <w:t xml:space="preserve"> selected based on </w:t>
      </w:r>
      <w:r w:rsidR="00664A60">
        <w:rPr>
          <w:rFonts w:ascii="Times New Roman" w:eastAsia="Calibri" w:hAnsi="Times New Roman" w:cs="Times New Roman"/>
          <w:i/>
        </w:rPr>
        <w:t>their</w:t>
      </w:r>
      <w:r w:rsidR="00664A60" w:rsidRPr="00257ADF">
        <w:rPr>
          <w:rFonts w:ascii="Times New Roman" w:eastAsia="Calibri" w:hAnsi="Times New Roman" w:cs="Times New Roman"/>
          <w:i/>
        </w:rPr>
        <w:t xml:space="preserve"> interest </w:t>
      </w:r>
      <w:r w:rsidR="00664A60">
        <w:rPr>
          <w:rFonts w:ascii="Times New Roman" w:eastAsia="Calibri" w:hAnsi="Times New Roman" w:cs="Times New Roman"/>
          <w:i/>
        </w:rPr>
        <w:t>in adopting new</w:t>
      </w:r>
      <w:r w:rsidR="00664A60" w:rsidRPr="00257ADF">
        <w:rPr>
          <w:rFonts w:ascii="Times New Roman" w:eastAsia="Calibri" w:hAnsi="Times New Roman" w:cs="Times New Roman"/>
          <w:i/>
        </w:rPr>
        <w:t xml:space="preserve"> technolog</w:t>
      </w:r>
      <w:r w:rsidR="00664A60">
        <w:rPr>
          <w:rFonts w:ascii="Times New Roman" w:eastAsia="Calibri" w:hAnsi="Times New Roman" w:cs="Times New Roman"/>
          <w:i/>
        </w:rPr>
        <w:t>ies</w:t>
      </w:r>
      <w:r w:rsidR="00664A60" w:rsidRPr="00257ADF">
        <w:rPr>
          <w:rFonts w:ascii="Times New Roman" w:eastAsia="Calibri" w:hAnsi="Times New Roman" w:cs="Times New Roman"/>
          <w:i/>
        </w:rPr>
        <w:t xml:space="preserve">, </w:t>
      </w:r>
      <w:r w:rsidR="00664A60">
        <w:rPr>
          <w:rFonts w:ascii="Times New Roman" w:eastAsia="Calibri" w:hAnsi="Times New Roman" w:cs="Times New Roman"/>
          <w:i/>
        </w:rPr>
        <w:t xml:space="preserve">willingness </w:t>
      </w:r>
      <w:r w:rsidR="00664A60" w:rsidRPr="00257ADF">
        <w:rPr>
          <w:rFonts w:ascii="Times New Roman" w:eastAsia="Calibri" w:hAnsi="Times New Roman" w:cs="Times New Roman"/>
          <w:i/>
        </w:rPr>
        <w:t xml:space="preserve">to </w:t>
      </w:r>
      <w:r w:rsidR="00664A60">
        <w:rPr>
          <w:rFonts w:ascii="Times New Roman" w:eastAsia="Calibri" w:hAnsi="Times New Roman" w:cs="Times New Roman"/>
          <w:i/>
        </w:rPr>
        <w:t>share experiences, and</w:t>
      </w:r>
      <w:r w:rsidR="009D6DDB">
        <w:rPr>
          <w:rFonts w:ascii="Times New Roman" w:eastAsia="Calibri" w:hAnsi="Times New Roman" w:cs="Times New Roman"/>
          <w:i/>
        </w:rPr>
        <w:t xml:space="preserve"> readiness to provide feedback.</w:t>
      </w:r>
      <w:r w:rsidR="00664A60">
        <w:rPr>
          <w:rFonts w:ascii="Times New Roman" w:eastAsia="Calibri" w:hAnsi="Times New Roman" w:cs="Times New Roman"/>
          <w:i/>
        </w:rPr>
        <w:t xml:space="preserve"> </w:t>
      </w:r>
      <w:r w:rsidR="00664A60" w:rsidRPr="00257ADF">
        <w:rPr>
          <w:rFonts w:ascii="Times New Roman" w:eastAsia="Calibri" w:hAnsi="Times New Roman" w:cs="Times New Roman"/>
          <w:i/>
        </w:rPr>
        <w:t>Improved variety</w:t>
      </w:r>
      <w:r w:rsidR="00664A60">
        <w:rPr>
          <w:rFonts w:ascii="Times New Roman" w:eastAsia="Calibri" w:hAnsi="Times New Roman" w:cs="Times New Roman"/>
          <w:i/>
        </w:rPr>
        <w:t xml:space="preserve"> and the local check were planted side by side on</w:t>
      </w:r>
      <w:r w:rsidR="00664A60" w:rsidRPr="00257ADF">
        <w:rPr>
          <w:rFonts w:ascii="Times New Roman" w:eastAsia="Calibri" w:hAnsi="Times New Roman" w:cs="Times New Roman"/>
          <w:i/>
        </w:rPr>
        <w:t xml:space="preserve"> </w:t>
      </w:r>
      <w:r w:rsidR="00664A60" w:rsidRPr="00353455">
        <w:rPr>
          <w:rFonts w:ascii="Times New Roman" w:eastAsia="Calibri" w:hAnsi="Times New Roman" w:cs="Times New Roman"/>
          <w:i/>
        </w:rPr>
        <w:t>0.25 ha plots in each farmer’s field.</w:t>
      </w:r>
      <w:r w:rsidR="00664A60">
        <w:rPr>
          <w:rFonts w:ascii="Times New Roman" w:eastAsia="Calibri" w:hAnsi="Times New Roman" w:cs="Times New Roman"/>
          <w:i/>
        </w:rPr>
        <w:t xml:space="preserve"> Results indicated that King Bird</w:t>
      </w:r>
      <w:r w:rsidR="00664A60" w:rsidRPr="00F12C1F">
        <w:rPr>
          <w:rFonts w:ascii="Times New Roman" w:hAnsi="Times New Roman" w:cs="Times New Roman"/>
          <w:sz w:val="24"/>
          <w:szCs w:val="24"/>
        </w:rPr>
        <w:t xml:space="preserve"> </w:t>
      </w:r>
      <w:r w:rsidR="00664A60" w:rsidRPr="00257ADF">
        <w:rPr>
          <w:rFonts w:ascii="Times New Roman" w:hAnsi="Times New Roman" w:cs="Times New Roman"/>
          <w:i/>
        </w:rPr>
        <w:t xml:space="preserve">showed </w:t>
      </w:r>
      <w:r w:rsidR="00664A60">
        <w:rPr>
          <w:rFonts w:ascii="Times New Roman" w:hAnsi="Times New Roman" w:cs="Times New Roman"/>
          <w:i/>
        </w:rPr>
        <w:t>a higher</w:t>
      </w:r>
      <w:r w:rsidR="00664A60" w:rsidRPr="00257ADF">
        <w:rPr>
          <w:rFonts w:ascii="Times New Roman" w:hAnsi="Times New Roman" w:cs="Times New Roman"/>
          <w:i/>
        </w:rPr>
        <w:t xml:space="preserve"> grain yield</w:t>
      </w:r>
      <w:r w:rsidR="00664A60">
        <w:rPr>
          <w:rFonts w:ascii="Times New Roman" w:hAnsi="Times New Roman" w:cs="Times New Roman"/>
          <w:i/>
        </w:rPr>
        <w:t xml:space="preserve"> (</w:t>
      </w:r>
      <w:r w:rsidR="00664A60" w:rsidRPr="00257ADF">
        <w:rPr>
          <w:rFonts w:ascii="Times New Roman" w:hAnsi="Times New Roman" w:cs="Times New Roman"/>
          <w:i/>
        </w:rPr>
        <w:t>3.61</w:t>
      </w:r>
      <w:r w:rsidR="00664A60">
        <w:rPr>
          <w:rFonts w:ascii="Times New Roman" w:hAnsi="Times New Roman" w:cs="Times New Roman"/>
          <w:i/>
        </w:rPr>
        <w:t xml:space="preserve"> t/ha) </w:t>
      </w:r>
      <w:proofErr w:type="gramStart"/>
      <w:r w:rsidR="00664A60">
        <w:rPr>
          <w:rFonts w:ascii="Times New Roman" w:hAnsi="Times New Roman" w:cs="Times New Roman"/>
          <w:i/>
        </w:rPr>
        <w:t>than</w:t>
      </w:r>
      <w:r w:rsidR="00664A60" w:rsidRPr="00257ADF">
        <w:rPr>
          <w:rFonts w:ascii="Times New Roman" w:hAnsi="Times New Roman" w:cs="Times New Roman"/>
          <w:i/>
        </w:rPr>
        <w:t xml:space="preserve"> </w:t>
      </w:r>
      <w:r w:rsidR="00664A60">
        <w:rPr>
          <w:rFonts w:ascii="Times New Roman" w:hAnsi="Times New Roman" w:cs="Times New Roman"/>
          <w:i/>
        </w:rPr>
        <w:t xml:space="preserve"> </w:t>
      </w:r>
      <w:proofErr w:type="spellStart"/>
      <w:r w:rsidR="00664A60" w:rsidRPr="00C656ED">
        <w:rPr>
          <w:rFonts w:ascii="Times New Roman" w:hAnsi="Times New Roman" w:cs="Times New Roman"/>
          <w:i/>
        </w:rPr>
        <w:t>Ogolicho</w:t>
      </w:r>
      <w:proofErr w:type="spellEnd"/>
      <w:proofErr w:type="gramEnd"/>
      <w:r w:rsidR="00664A60" w:rsidRPr="00C656ED">
        <w:rPr>
          <w:rFonts w:ascii="Times New Roman" w:hAnsi="Times New Roman" w:cs="Times New Roman"/>
          <w:i/>
        </w:rPr>
        <w:t xml:space="preserve"> (</w:t>
      </w:r>
      <w:r w:rsidR="00664A60" w:rsidRPr="00153F7D">
        <w:rPr>
          <w:rFonts w:ascii="Times New Roman" w:hAnsi="Times New Roman" w:cs="Times New Roman"/>
          <w:i/>
        </w:rPr>
        <w:t>3.12</w:t>
      </w:r>
      <w:r w:rsidR="00664A60" w:rsidRPr="00257ADF">
        <w:rPr>
          <w:rFonts w:ascii="Times New Roman" w:hAnsi="Times New Roman" w:cs="Times New Roman"/>
          <w:i/>
        </w:rPr>
        <w:t xml:space="preserve"> t/h</w:t>
      </w:r>
      <w:r w:rsidR="00664A60">
        <w:rPr>
          <w:rFonts w:ascii="Times New Roman" w:hAnsi="Times New Roman" w:cs="Times New Roman"/>
          <w:i/>
        </w:rPr>
        <w:t>a)</w:t>
      </w:r>
      <w:r w:rsidR="00664A60" w:rsidRPr="00257ADF">
        <w:rPr>
          <w:rFonts w:ascii="Times New Roman" w:hAnsi="Times New Roman" w:cs="Times New Roman"/>
          <w:i/>
        </w:rPr>
        <w:t>. Farmer preference rank</w:t>
      </w:r>
      <w:r w:rsidR="00664A60">
        <w:rPr>
          <w:rFonts w:ascii="Times New Roman" w:hAnsi="Times New Roman" w:cs="Times New Roman"/>
          <w:i/>
        </w:rPr>
        <w:t>ing</w:t>
      </w:r>
      <w:r w:rsidR="00664A60" w:rsidRPr="00257ADF">
        <w:rPr>
          <w:rFonts w:ascii="Times New Roman" w:hAnsi="Times New Roman" w:cs="Times New Roman"/>
          <w:i/>
        </w:rPr>
        <w:t xml:space="preserve"> </w:t>
      </w:r>
      <w:r w:rsidR="00664A60">
        <w:rPr>
          <w:rFonts w:ascii="Times New Roman" w:hAnsi="Times New Roman" w:cs="Times New Roman"/>
          <w:i/>
        </w:rPr>
        <w:t xml:space="preserve">also </w:t>
      </w:r>
      <w:r w:rsidR="00664A60" w:rsidRPr="00257ADF">
        <w:rPr>
          <w:rFonts w:ascii="Times New Roman" w:hAnsi="Times New Roman" w:cs="Times New Roman"/>
          <w:i/>
        </w:rPr>
        <w:t xml:space="preserve">revealed that </w:t>
      </w:r>
      <w:r w:rsidR="008643D5">
        <w:rPr>
          <w:rFonts w:ascii="Times New Roman" w:hAnsi="Times New Roman" w:cs="Times New Roman"/>
          <w:i/>
        </w:rPr>
        <w:t>King B</w:t>
      </w:r>
      <w:r w:rsidR="00664A60" w:rsidRPr="00257ADF">
        <w:rPr>
          <w:rFonts w:ascii="Times New Roman" w:hAnsi="Times New Roman" w:cs="Times New Roman"/>
          <w:i/>
        </w:rPr>
        <w:t>ird was</w:t>
      </w:r>
      <w:r w:rsidR="00664A60">
        <w:rPr>
          <w:rFonts w:ascii="Times New Roman" w:hAnsi="Times New Roman" w:cs="Times New Roman"/>
          <w:i/>
        </w:rPr>
        <w:t xml:space="preserve"> </w:t>
      </w:r>
      <w:proofErr w:type="spellStart"/>
      <w:r w:rsidR="00664A60">
        <w:rPr>
          <w:rFonts w:ascii="Times New Roman" w:hAnsi="Times New Roman" w:cs="Times New Roman"/>
          <w:i/>
        </w:rPr>
        <w:t>favo</w:t>
      </w:r>
      <w:r w:rsidR="008643D5">
        <w:rPr>
          <w:rFonts w:ascii="Times New Roman" w:hAnsi="Times New Roman" w:cs="Times New Roman"/>
          <w:i/>
        </w:rPr>
        <w:t>u</w:t>
      </w:r>
      <w:r w:rsidR="00664A60">
        <w:rPr>
          <w:rFonts w:ascii="Times New Roman" w:hAnsi="Times New Roman" w:cs="Times New Roman"/>
          <w:i/>
        </w:rPr>
        <w:t>red</w:t>
      </w:r>
      <w:proofErr w:type="spellEnd"/>
      <w:r w:rsidR="00664A60">
        <w:rPr>
          <w:rFonts w:ascii="Times New Roman" w:hAnsi="Times New Roman" w:cs="Times New Roman"/>
          <w:i/>
        </w:rPr>
        <w:t xml:space="preserve"> due </w:t>
      </w:r>
      <w:proofErr w:type="spellStart"/>
      <w:r w:rsidR="00664A60">
        <w:rPr>
          <w:rFonts w:ascii="Times New Roman" w:hAnsi="Times New Roman" w:cs="Times New Roman"/>
          <w:i/>
        </w:rPr>
        <w:t>toits</w:t>
      </w:r>
      <w:proofErr w:type="spellEnd"/>
      <w:r w:rsidR="00664A60">
        <w:rPr>
          <w:rFonts w:ascii="Times New Roman" w:hAnsi="Times New Roman" w:cs="Times New Roman"/>
          <w:i/>
        </w:rPr>
        <w:t xml:space="preserve"> </w:t>
      </w:r>
      <w:r w:rsidR="00664A60" w:rsidRPr="00257ADF">
        <w:rPr>
          <w:rFonts w:ascii="Times New Roman" w:hAnsi="Times New Roman" w:cs="Times New Roman"/>
          <w:i/>
        </w:rPr>
        <w:t>high yield</w:t>
      </w:r>
      <w:r w:rsidR="00664A60">
        <w:rPr>
          <w:rFonts w:ascii="Times New Roman" w:hAnsi="Times New Roman" w:cs="Times New Roman"/>
          <w:i/>
        </w:rPr>
        <w:t xml:space="preserve"> potential</w:t>
      </w:r>
      <w:r w:rsidR="00664A60" w:rsidRPr="00257ADF">
        <w:rPr>
          <w:rFonts w:ascii="Times New Roman" w:hAnsi="Times New Roman" w:cs="Times New Roman"/>
          <w:i/>
        </w:rPr>
        <w:t xml:space="preserve">, </w:t>
      </w:r>
      <w:r w:rsidR="00664A60">
        <w:rPr>
          <w:rFonts w:ascii="Times New Roman" w:hAnsi="Times New Roman" w:cs="Times New Roman"/>
          <w:i/>
        </w:rPr>
        <w:t xml:space="preserve">attractive </w:t>
      </w:r>
      <w:r w:rsidR="00664A60" w:rsidRPr="00257ADF">
        <w:rPr>
          <w:rFonts w:ascii="Times New Roman" w:hAnsi="Times New Roman" w:cs="Times New Roman"/>
          <w:i/>
        </w:rPr>
        <w:t xml:space="preserve">seed color, </w:t>
      </w:r>
      <w:r w:rsidR="00664A60">
        <w:rPr>
          <w:rFonts w:ascii="Times New Roman" w:hAnsi="Times New Roman" w:cs="Times New Roman"/>
          <w:i/>
        </w:rPr>
        <w:t xml:space="preserve">tolerance to major </w:t>
      </w:r>
      <w:r w:rsidR="00664A60" w:rsidRPr="00257ADF">
        <w:rPr>
          <w:rFonts w:ascii="Times New Roman" w:hAnsi="Times New Roman" w:cs="Times New Roman"/>
          <w:i/>
        </w:rPr>
        <w:t>disease</w:t>
      </w:r>
      <w:r w:rsidR="008643D5">
        <w:rPr>
          <w:rFonts w:ascii="Times New Roman" w:hAnsi="Times New Roman" w:cs="Times New Roman"/>
          <w:i/>
        </w:rPr>
        <w:t>s</w:t>
      </w:r>
      <w:r w:rsidR="00664A60" w:rsidRPr="00257ADF">
        <w:rPr>
          <w:rFonts w:ascii="Times New Roman" w:hAnsi="Times New Roman" w:cs="Times New Roman"/>
          <w:i/>
        </w:rPr>
        <w:t xml:space="preserve"> (</w:t>
      </w:r>
      <w:proofErr w:type="spellStart"/>
      <w:proofErr w:type="gramStart"/>
      <w:r w:rsidR="00664A60">
        <w:rPr>
          <w:rFonts w:ascii="Times New Roman" w:hAnsi="Times New Roman" w:cs="Times New Roman"/>
          <w:i/>
        </w:rPr>
        <w:t>S</w:t>
      </w:r>
      <w:r w:rsidR="00664A60" w:rsidRPr="00257ADF">
        <w:rPr>
          <w:rFonts w:ascii="Times New Roman" w:hAnsi="Times New Roman" w:cs="Times New Roman"/>
          <w:i/>
        </w:rPr>
        <w:t>eptoria</w:t>
      </w:r>
      <w:r w:rsidR="00664A60">
        <w:rPr>
          <w:rFonts w:ascii="Times New Roman" w:hAnsi="Times New Roman" w:cs="Times New Roman"/>
          <w:i/>
        </w:rPr>
        <w:t>,</w:t>
      </w:r>
      <w:r w:rsidR="00664A60" w:rsidRPr="00257ADF">
        <w:rPr>
          <w:rFonts w:ascii="Times New Roman" w:hAnsi="Times New Roman" w:cs="Times New Roman"/>
          <w:i/>
        </w:rPr>
        <w:t>spot</w:t>
      </w:r>
      <w:proofErr w:type="spellEnd"/>
      <w:proofErr w:type="gramEnd"/>
      <w:r w:rsidR="00664A60" w:rsidRPr="00257ADF">
        <w:rPr>
          <w:rFonts w:ascii="Times New Roman" w:hAnsi="Times New Roman" w:cs="Times New Roman"/>
          <w:i/>
        </w:rPr>
        <w:t xml:space="preserve"> blo</w:t>
      </w:r>
      <w:r w:rsidR="00664A60">
        <w:rPr>
          <w:rFonts w:ascii="Times New Roman" w:hAnsi="Times New Roman" w:cs="Times New Roman"/>
          <w:i/>
        </w:rPr>
        <w:t>t</w:t>
      </w:r>
      <w:r w:rsidR="00664A60" w:rsidRPr="00257ADF">
        <w:rPr>
          <w:rFonts w:ascii="Times New Roman" w:hAnsi="Times New Roman" w:cs="Times New Roman"/>
          <w:i/>
        </w:rPr>
        <w:t>ch, yellow</w:t>
      </w:r>
      <w:r w:rsidR="00664A60">
        <w:rPr>
          <w:rFonts w:ascii="Times New Roman" w:hAnsi="Times New Roman" w:cs="Times New Roman"/>
          <w:i/>
        </w:rPr>
        <w:t xml:space="preserve"> rust,</w:t>
      </w:r>
      <w:r w:rsidR="00664A60" w:rsidRPr="00257ADF">
        <w:rPr>
          <w:rFonts w:ascii="Times New Roman" w:hAnsi="Times New Roman" w:cs="Times New Roman"/>
          <w:i/>
        </w:rPr>
        <w:t xml:space="preserve"> and stem rust </w:t>
      </w:r>
      <w:r w:rsidR="00664A60">
        <w:rPr>
          <w:rFonts w:ascii="Times New Roman" w:hAnsi="Times New Roman" w:cs="Times New Roman"/>
          <w:i/>
        </w:rPr>
        <w:t>rust</w:t>
      </w:r>
      <w:r w:rsidR="00664A60" w:rsidRPr="00257ADF">
        <w:rPr>
          <w:rFonts w:ascii="Times New Roman" w:hAnsi="Times New Roman" w:cs="Times New Roman"/>
          <w:i/>
        </w:rPr>
        <w:t>), Lodging resistan</w:t>
      </w:r>
      <w:r w:rsidR="00664A60">
        <w:rPr>
          <w:rFonts w:ascii="Times New Roman" w:hAnsi="Times New Roman" w:cs="Times New Roman"/>
          <w:i/>
        </w:rPr>
        <w:t>ce</w:t>
      </w:r>
      <w:r w:rsidR="00664A60" w:rsidRPr="00257ADF">
        <w:rPr>
          <w:rFonts w:ascii="Times New Roman" w:hAnsi="Times New Roman" w:cs="Times New Roman"/>
          <w:i/>
          <w:iCs/>
        </w:rPr>
        <w:t>,</w:t>
      </w:r>
      <w:r w:rsidR="00664A60" w:rsidRPr="00257ADF">
        <w:rPr>
          <w:rFonts w:ascii="Times New Roman" w:hAnsi="Times New Roman" w:cs="Times New Roman"/>
          <w:i/>
        </w:rPr>
        <w:t xml:space="preserve"> </w:t>
      </w:r>
      <w:r w:rsidR="00664A60">
        <w:rPr>
          <w:rFonts w:ascii="Times New Roman" w:hAnsi="Times New Roman" w:cs="Times New Roman"/>
          <w:i/>
        </w:rPr>
        <w:t xml:space="preserve">suitability for </w:t>
      </w:r>
      <w:r w:rsidR="00664A60" w:rsidRPr="00257ADF">
        <w:rPr>
          <w:rFonts w:ascii="Times New Roman" w:hAnsi="Times New Roman" w:cs="Times New Roman"/>
          <w:i/>
        </w:rPr>
        <w:t>fodde</w:t>
      </w:r>
      <w:r w:rsidR="00664A60">
        <w:rPr>
          <w:rFonts w:ascii="Times New Roman" w:hAnsi="Times New Roman" w:cs="Times New Roman"/>
          <w:i/>
        </w:rPr>
        <w:t>r</w:t>
      </w:r>
      <w:r w:rsidR="00664A60" w:rsidRPr="00257ADF">
        <w:rPr>
          <w:rFonts w:ascii="Times New Roman" w:hAnsi="Times New Roman" w:cs="Times New Roman"/>
          <w:i/>
        </w:rPr>
        <w:t>,</w:t>
      </w:r>
      <w:r w:rsidR="00664A60" w:rsidRPr="00257ADF">
        <w:rPr>
          <w:rFonts w:ascii="Times New Roman" w:hAnsi="Times New Roman" w:cs="Times New Roman"/>
          <w:i/>
          <w:iCs/>
        </w:rPr>
        <w:t xml:space="preserve"> </w:t>
      </w:r>
      <w:r w:rsidR="00664A60">
        <w:rPr>
          <w:rFonts w:ascii="Times New Roman" w:hAnsi="Times New Roman" w:cs="Times New Roman"/>
          <w:i/>
          <w:iCs/>
        </w:rPr>
        <w:t xml:space="preserve">desirable </w:t>
      </w:r>
      <w:r w:rsidR="00664A60">
        <w:rPr>
          <w:rFonts w:ascii="Times New Roman" w:hAnsi="Times New Roman" w:cs="Times New Roman"/>
          <w:i/>
        </w:rPr>
        <w:t>p</w:t>
      </w:r>
      <w:r w:rsidR="00664A60" w:rsidRPr="00257ADF">
        <w:rPr>
          <w:rFonts w:ascii="Times New Roman" w:hAnsi="Times New Roman" w:cs="Times New Roman"/>
          <w:i/>
        </w:rPr>
        <w:t>lant height</w:t>
      </w:r>
      <w:r w:rsidR="00664A60">
        <w:rPr>
          <w:rFonts w:ascii="Times New Roman" w:hAnsi="Times New Roman" w:cs="Times New Roman"/>
          <w:i/>
        </w:rPr>
        <w:t>,</w:t>
      </w:r>
      <w:r w:rsidR="00664A60" w:rsidRPr="00257ADF">
        <w:rPr>
          <w:rFonts w:ascii="Times New Roman" w:hAnsi="Times New Roman" w:cs="Times New Roman"/>
          <w:i/>
        </w:rPr>
        <w:t xml:space="preserve"> and </w:t>
      </w:r>
      <w:r w:rsidR="00664A60">
        <w:rPr>
          <w:rFonts w:ascii="Times New Roman" w:hAnsi="Times New Roman" w:cs="Times New Roman"/>
          <w:i/>
        </w:rPr>
        <w:t xml:space="preserve">better </w:t>
      </w:r>
      <w:r w:rsidR="00664A60" w:rsidRPr="00257ADF">
        <w:rPr>
          <w:rFonts w:ascii="Times New Roman" w:hAnsi="Times New Roman" w:cs="Times New Roman"/>
          <w:i/>
        </w:rPr>
        <w:t>marketability.</w:t>
      </w:r>
      <w:r w:rsidR="00664A60">
        <w:rPr>
          <w:rFonts w:ascii="Times New Roman" w:hAnsi="Times New Roman" w:cs="Times New Roman"/>
          <w:i/>
        </w:rPr>
        <w:t xml:space="preserve"> Therefore, </w:t>
      </w:r>
      <w:r w:rsidR="008643D5">
        <w:rPr>
          <w:rFonts w:ascii="Times New Roman" w:hAnsi="Times New Roman" w:cs="Times New Roman"/>
          <w:i/>
        </w:rPr>
        <w:t>King</w:t>
      </w:r>
      <w:r w:rsidR="00664A60" w:rsidRPr="00257ADF">
        <w:rPr>
          <w:rFonts w:ascii="Times New Roman" w:hAnsi="Times New Roman" w:cs="Times New Roman"/>
          <w:i/>
        </w:rPr>
        <w:t xml:space="preserve">bird </w:t>
      </w:r>
      <w:r w:rsidR="00664A60">
        <w:rPr>
          <w:rFonts w:ascii="Times New Roman" w:hAnsi="Times New Roman" w:cs="Times New Roman"/>
          <w:i/>
        </w:rPr>
        <w:t>is</w:t>
      </w:r>
      <w:r w:rsidR="00664A60" w:rsidRPr="00257ADF">
        <w:rPr>
          <w:rFonts w:ascii="Times New Roman" w:hAnsi="Times New Roman" w:cs="Times New Roman"/>
          <w:i/>
        </w:rPr>
        <w:t xml:space="preserve"> recommend</w:t>
      </w:r>
      <w:r w:rsidR="00664A60">
        <w:rPr>
          <w:rFonts w:ascii="Times New Roman" w:hAnsi="Times New Roman" w:cs="Times New Roman"/>
          <w:i/>
        </w:rPr>
        <w:t>ed for wider</w:t>
      </w:r>
      <w:r w:rsidR="00664A60" w:rsidRPr="00257ADF">
        <w:rPr>
          <w:rFonts w:ascii="Times New Roman" w:hAnsi="Times New Roman" w:cs="Times New Roman"/>
          <w:i/>
        </w:rPr>
        <w:t xml:space="preserve"> </w:t>
      </w:r>
      <w:proofErr w:type="spellStart"/>
      <w:r w:rsidR="00664A60" w:rsidRPr="00257ADF">
        <w:rPr>
          <w:rFonts w:ascii="Times New Roman" w:hAnsi="Times New Roman" w:cs="Times New Roman"/>
          <w:i/>
        </w:rPr>
        <w:t>scale</w:t>
      </w:r>
      <w:r w:rsidR="00664A60">
        <w:rPr>
          <w:rFonts w:ascii="Times New Roman" w:hAnsi="Times New Roman" w:cs="Times New Roman"/>
          <w:i/>
        </w:rPr>
        <w:t>ing</w:t>
      </w:r>
      <w:proofErr w:type="spellEnd"/>
      <w:r w:rsidR="00664A60" w:rsidRPr="00257ADF">
        <w:rPr>
          <w:rFonts w:ascii="Times New Roman" w:hAnsi="Times New Roman" w:cs="Times New Roman"/>
          <w:i/>
        </w:rPr>
        <w:t xml:space="preserve"> up </w:t>
      </w:r>
      <w:r w:rsidR="00664A60">
        <w:rPr>
          <w:rFonts w:ascii="Times New Roman" w:hAnsi="Times New Roman" w:cs="Times New Roman"/>
          <w:i/>
        </w:rPr>
        <w:t xml:space="preserve">in a </w:t>
      </w:r>
      <w:r w:rsidR="00664A60" w:rsidRPr="00257ADF">
        <w:rPr>
          <w:rFonts w:ascii="Times New Roman" w:hAnsi="Times New Roman" w:cs="Times New Roman"/>
          <w:i/>
        </w:rPr>
        <w:t xml:space="preserve">similar </w:t>
      </w:r>
      <w:proofErr w:type="spellStart"/>
      <w:r w:rsidR="00664A60" w:rsidRPr="00257ADF">
        <w:rPr>
          <w:rFonts w:ascii="Times New Roman" w:hAnsi="Times New Roman" w:cs="Times New Roman"/>
          <w:i/>
        </w:rPr>
        <w:t>agro</w:t>
      </w:r>
      <w:proofErr w:type="spellEnd"/>
      <w:r w:rsidR="00664A60">
        <w:rPr>
          <w:rFonts w:ascii="Times New Roman" w:hAnsi="Times New Roman" w:cs="Times New Roman"/>
          <w:i/>
        </w:rPr>
        <w:t>-</w:t>
      </w:r>
      <w:r w:rsidR="00664A60" w:rsidRPr="00257ADF">
        <w:rPr>
          <w:rFonts w:ascii="Times New Roman" w:hAnsi="Times New Roman" w:cs="Times New Roman"/>
          <w:i/>
        </w:rPr>
        <w:t xml:space="preserve"> ecolog</w:t>
      </w:r>
      <w:r w:rsidR="00664A60">
        <w:rPr>
          <w:rFonts w:ascii="Times New Roman" w:hAnsi="Times New Roman" w:cs="Times New Roman"/>
          <w:i/>
        </w:rPr>
        <w:t>ical conditions</w:t>
      </w:r>
      <w:r w:rsidR="00664A60" w:rsidRPr="00257ADF">
        <w:rPr>
          <w:rFonts w:ascii="Times New Roman" w:hAnsi="Times New Roman" w:cs="Times New Roman"/>
          <w:i/>
        </w:rPr>
        <w:t xml:space="preserve"> to</w:t>
      </w:r>
      <w:r w:rsidR="00664A60">
        <w:rPr>
          <w:rFonts w:ascii="Times New Roman" w:hAnsi="Times New Roman" w:cs="Times New Roman"/>
          <w:i/>
        </w:rPr>
        <w:t xml:space="preserve"> enhance </w:t>
      </w:r>
      <w:r w:rsidR="00664A60" w:rsidRPr="00257ADF">
        <w:rPr>
          <w:rFonts w:ascii="Times New Roman" w:hAnsi="Times New Roman" w:cs="Times New Roman"/>
          <w:i/>
        </w:rPr>
        <w:t xml:space="preserve">wheat variety </w:t>
      </w:r>
      <w:r w:rsidR="00664A60">
        <w:rPr>
          <w:rFonts w:ascii="Times New Roman" w:hAnsi="Times New Roman" w:cs="Times New Roman"/>
          <w:i/>
        </w:rPr>
        <w:t>and farmer income.</w:t>
      </w:r>
    </w:p>
    <w:p w14:paraId="755C7627" w14:textId="5956C87D" w:rsidR="008D3B05" w:rsidRPr="00FF67F1" w:rsidRDefault="00664A60" w:rsidP="00E65203">
      <w:pPr>
        <w:pStyle w:val="Heading2"/>
        <w:spacing w:line="240" w:lineRule="auto"/>
        <w:rPr>
          <w:rFonts w:ascii="Times New Roman" w:hAnsi="Times New Roman" w:cs="Times New Roman"/>
          <w:color w:val="auto"/>
        </w:rPr>
      </w:pPr>
      <w:r w:rsidRPr="00FF67F1">
        <w:rPr>
          <w:rFonts w:ascii="Times New Roman" w:hAnsi="Times New Roman" w:cs="Times New Roman"/>
          <w:color w:val="auto"/>
        </w:rPr>
        <w:t xml:space="preserve">Key words: Demonstration, Kingbird, </w:t>
      </w:r>
      <w:proofErr w:type="spellStart"/>
      <w:r w:rsidRPr="00FF67F1">
        <w:rPr>
          <w:rFonts w:ascii="Times New Roman" w:hAnsi="Times New Roman" w:cs="Times New Roman"/>
          <w:color w:val="auto"/>
        </w:rPr>
        <w:t>Atoteule</w:t>
      </w:r>
      <w:proofErr w:type="spellEnd"/>
      <w:r w:rsidRPr="00FF67F1">
        <w:rPr>
          <w:rFonts w:ascii="Times New Roman" w:hAnsi="Times New Roman" w:cs="Times New Roman"/>
          <w:color w:val="auto"/>
        </w:rPr>
        <w:t>, Farmers</w:t>
      </w:r>
      <w:r w:rsidR="00FF67F1" w:rsidRPr="00FF67F1">
        <w:rPr>
          <w:rFonts w:ascii="Times New Roman" w:hAnsi="Times New Roman" w:cs="Times New Roman"/>
          <w:color w:val="auto"/>
        </w:rPr>
        <w:t>,</w:t>
      </w:r>
      <w:r w:rsidR="00FF67F1" w:rsidRPr="00FF67F1">
        <w:rPr>
          <w:color w:val="auto"/>
        </w:rPr>
        <w:t xml:space="preserve"> </w:t>
      </w:r>
      <w:r w:rsidR="00FF67F1" w:rsidRPr="00FF67F1">
        <w:rPr>
          <w:rFonts w:ascii="Times New Roman" w:hAnsi="Times New Roman" w:cs="Times New Roman"/>
          <w:color w:val="auto"/>
        </w:rPr>
        <w:t>Wheat</w:t>
      </w:r>
    </w:p>
    <w:p w14:paraId="772D9A45" w14:textId="77777777" w:rsidR="000644A7" w:rsidRDefault="000644A7" w:rsidP="00E65203">
      <w:pPr>
        <w:pStyle w:val="Heading2"/>
        <w:spacing w:line="240" w:lineRule="auto"/>
        <w:rPr>
          <w:rStyle w:val="Strong"/>
          <w:b/>
          <w:bCs/>
        </w:rPr>
      </w:pPr>
      <w:r>
        <w:rPr>
          <w:rStyle w:val="Strong"/>
          <w:b/>
          <w:bCs/>
        </w:rPr>
        <w:t>Introduction</w:t>
      </w:r>
    </w:p>
    <w:p w14:paraId="22658844" w14:textId="48AA2948" w:rsidR="00811443" w:rsidRDefault="00811443" w:rsidP="00811443">
      <w:pPr>
        <w:pStyle w:val="isselectedend"/>
        <w:jc w:val="both"/>
      </w:pPr>
      <w:r>
        <w:t>The domestication of wild plant species for agricultural purposes is believed to have commenced during the Neolithic period, approximately 12,000 years ago, in the Fertile Crescent. This process ultimately led to the cultivation of around 100 major crop species that currently underpin global agriculture, although more than 7,000 plant species may be regarded as semi-cultivated when herbs, spices, medicinal plants, and other useful species are considered (Reynolds and Braun, 2022). Despite the existence of over 50,000 edible plant species worldwide, only about 30 crops contribute approximately 95% of the dietary energy consumed by humans. Concurrently, continued population growth has intensified global food demand, and it is estimated that by 2050 the world will need to provide food for an additional 2.3 billion people (Reynolds and Braun, 2022</w:t>
      </w:r>
      <w:r w:rsidR="009A2B82">
        <w:t xml:space="preserve">; </w:t>
      </w:r>
      <w:proofErr w:type="spellStart"/>
      <w:r w:rsidR="009A2B82" w:rsidRPr="00E3514E">
        <w:rPr>
          <w:highlight w:val="yellow"/>
        </w:rPr>
        <w:t>Ulukan</w:t>
      </w:r>
      <w:proofErr w:type="spellEnd"/>
      <w:r w:rsidR="009A2B82" w:rsidRPr="00E3514E">
        <w:rPr>
          <w:highlight w:val="yellow"/>
        </w:rPr>
        <w:t>, 2024</w:t>
      </w:r>
      <w:r>
        <w:t>).</w:t>
      </w:r>
    </w:p>
    <w:p w14:paraId="2C296EF2" w14:textId="77777777" w:rsidR="00811443" w:rsidRDefault="00811443" w:rsidP="00811443">
      <w:pPr>
        <w:pStyle w:val="isselectedend"/>
        <w:jc w:val="both"/>
      </w:pPr>
      <w:r>
        <w:t>Among cereal crops, wheat (</w:t>
      </w:r>
      <w:r>
        <w:rPr>
          <w:rStyle w:val="Emphasis"/>
        </w:rPr>
        <w:t>Triticum</w:t>
      </w:r>
      <w:r>
        <w:t xml:space="preserve"> spp.) is one of the most economically and nutritionally important members of the </w:t>
      </w:r>
      <w:proofErr w:type="spellStart"/>
      <w:r>
        <w:t>Poaceae</w:t>
      </w:r>
      <w:proofErr w:type="spellEnd"/>
      <w:r>
        <w:t xml:space="preserve"> family. It accounts for nearly 50% of global cereal production and approximately 30% of the international grain trade. Owing to its central role in global food systems, wheat demand is projected to increase by nearly 60% by 2050 (Ananya et al., 2023). Cereals remain indispensable for meeting the nutritional requirements of a growing population, particularly in developing countries where cereal-based farming systems constitute the principal source of dietary energy and essential nutrients (Bahaudin et al., 2022).</w:t>
      </w:r>
    </w:p>
    <w:p w14:paraId="4C921660" w14:textId="77777777" w:rsidR="00811443" w:rsidRDefault="00811443" w:rsidP="00811443">
      <w:pPr>
        <w:pStyle w:val="isselectedend"/>
        <w:jc w:val="both"/>
      </w:pPr>
      <w:r>
        <w:lastRenderedPageBreak/>
        <w:t xml:space="preserve">In addition to providing carbohydrates, wheat grain serves as an important source of dietary </w:t>
      </w:r>
      <w:proofErr w:type="spellStart"/>
      <w:r>
        <w:t>fibre</w:t>
      </w:r>
      <w:proofErr w:type="spellEnd"/>
      <w:r>
        <w:t xml:space="preserve">, proteins, vitamins, minerals, and lipids. When consumed alongside legumes or animal-derived protein sources, wheat contributes substantially to a balanced and nutritious diet. Currently, wheat is cultivated on more than 218 million hectares worldwide and represents one of the most extensively traded agricultural commodities globally (Giraldo et al., 2019). On average, 100 g of wheat grain contains approximately 72.0 g carbohydrates, 13.2 g protein, 10.7 g dietary </w:t>
      </w:r>
      <w:proofErr w:type="spellStart"/>
      <w:r>
        <w:t>fibre</w:t>
      </w:r>
      <w:proofErr w:type="spellEnd"/>
      <w:r>
        <w:t>, 2.5 g fat, and 0.4 g sugar, with a moisture content of approximately 11%, providing around 340 kcal of energy (</w:t>
      </w:r>
      <w:proofErr w:type="spellStart"/>
      <w:r>
        <w:t>Shewry</w:t>
      </w:r>
      <w:proofErr w:type="spellEnd"/>
      <w:r>
        <w:t>, 2022; Sendhil et al., 2022).</w:t>
      </w:r>
    </w:p>
    <w:p w14:paraId="1B714043" w14:textId="77777777" w:rsidR="00811443" w:rsidRDefault="00811443" w:rsidP="00811443">
      <w:pPr>
        <w:pStyle w:val="isselectedend"/>
        <w:jc w:val="both"/>
      </w:pPr>
      <w:r>
        <w:t>Despite its global importance, wheat production is increasingly threatened by environmental and climatic challenges. Climate change, particularly the increased frequency and intensity of drought events, poses a significant risk to wheat productivity and global food security. Drought stress alone has been reported to reduce wheat yields by up to 70% under severe conditions (Vijay et al., 2023). Consequently, substantial increases in wheat production will be required to satisfy future food demands. Estimates suggest that global wheat production must increase by approximately 60–70% by 2050 to meet the nutritional requirements of a rapidly expanding population (Langan et al., 2022). Achieving this target will require sustained annual gains in productivity that exceed current rates of yield improvement.</w:t>
      </w:r>
    </w:p>
    <w:p w14:paraId="62BB0695" w14:textId="09242F33" w:rsidR="00811443" w:rsidRDefault="00811443" w:rsidP="00811443">
      <w:pPr>
        <w:pStyle w:val="isselectedend"/>
        <w:jc w:val="both"/>
      </w:pPr>
      <w:r>
        <w:t>Bread wheat (</w:t>
      </w:r>
      <w:r>
        <w:rPr>
          <w:rStyle w:val="Emphasis"/>
        </w:rPr>
        <w:t>Triticum aestivum</w:t>
      </w:r>
      <w:r>
        <w:t xml:space="preserve"> L.; 2n = 6x = 42, AABBDD) accounts for approximately 95% of the global wheat production area and is the predominant wheat species cultivated worldwide</w:t>
      </w:r>
      <w:r w:rsidR="009A2B82">
        <w:t xml:space="preserve">. </w:t>
      </w:r>
      <w:r>
        <w:t xml:space="preserve">In Ethiopia, bread wheat was introduced during the early 1940s and has become the dominant wheat type since the 1970s, currently occupying more than 90% of the national wheat production area (Hodson et al., 2020; </w:t>
      </w:r>
      <w:proofErr w:type="spellStart"/>
      <w:r>
        <w:t>Chilot</w:t>
      </w:r>
      <w:proofErr w:type="spellEnd"/>
      <w:r>
        <w:t xml:space="preserve"> et al., 2022). Wheat production in Ethiopia plays a critical role in national food security; however, its productivity remains constrained by numerous biotic, abiotic, and socio-economic factors.</w:t>
      </w:r>
    </w:p>
    <w:p w14:paraId="3BF85D78" w14:textId="77777777" w:rsidR="00811443" w:rsidRDefault="00811443" w:rsidP="00811443">
      <w:pPr>
        <w:pStyle w:val="isselectedend"/>
        <w:jc w:val="both"/>
      </w:pPr>
      <w:r>
        <w:t>Major production challenges include diseases such as rusts, septoria, and fusarium, as well as soil acidity, declining soil fertility, terminal moisture stress, heat stress, monocropping practices, pre-harvest sprouting, and the broader impacts of climate change. Furthermore, rapid population growth, increasing rural-to-urban migration, limited public and private investment in agriculture, weak agricultural extension systems, inappropriate policy frameworks, and low adoption of improved technologies continue to contribute to substantial yield gaps (FAO, 2022).</w:t>
      </w:r>
    </w:p>
    <w:p w14:paraId="4226882E" w14:textId="77777777" w:rsidR="00811443" w:rsidRDefault="00811443" w:rsidP="00811443">
      <w:pPr>
        <w:pStyle w:val="NormalWeb"/>
        <w:jc w:val="both"/>
      </w:pPr>
      <w:r>
        <w:t>Addressing these constraints requires not only the development of improved wheat varieties but also effective mechanisms for technology dissemination and farmer engagement. Pre-extension demonstrations represent an important strategy for bridging the gap between agricultural research and farming communities by evaluating improved technologies under farmers’ field conditions and facilitating their adoption (Abate et al., 2018; Tesfaye et al., 2020). In this context, the Hawassa Agricultural Research Center has recently released improved bread wheat varieties, including Kingbird, which exhibits an average grain yield of approximately 39.5 q ha⁻¹ together with enhanced disease tolerance. Therefore, conducting participatory pre-extension demonstrations is essential for assessing the field performance of such varieties, promoting farmer awareness, and accelerating the adoption of improved wheat production technologies.</w:t>
      </w:r>
    </w:p>
    <w:p w14:paraId="0C24EFC9" w14:textId="77777777" w:rsidR="000644A7" w:rsidRPr="005B05CD" w:rsidRDefault="000644A7" w:rsidP="005B05CD">
      <w:pPr>
        <w:pStyle w:val="Heading2"/>
        <w:spacing w:line="360" w:lineRule="auto"/>
        <w:rPr>
          <w:rFonts w:ascii="Times New Roman" w:hAnsi="Times New Roman" w:cs="Times New Roman"/>
          <w:sz w:val="24"/>
          <w:szCs w:val="24"/>
        </w:rPr>
      </w:pPr>
      <w:r w:rsidRPr="005B05CD">
        <w:rPr>
          <w:rStyle w:val="Strong"/>
          <w:rFonts w:ascii="Times New Roman" w:hAnsi="Times New Roman" w:cs="Times New Roman"/>
          <w:b/>
          <w:bCs/>
          <w:sz w:val="24"/>
          <w:szCs w:val="24"/>
        </w:rPr>
        <w:lastRenderedPageBreak/>
        <w:t>Objectives</w:t>
      </w:r>
    </w:p>
    <w:p w14:paraId="000FA92C" w14:textId="77777777" w:rsidR="000644A7" w:rsidRPr="005B05CD" w:rsidRDefault="000644A7" w:rsidP="005B05CD">
      <w:pPr>
        <w:numPr>
          <w:ilvl w:val="0"/>
          <w:numId w:val="14"/>
        </w:numPr>
        <w:spacing w:before="100" w:beforeAutospacing="1" w:after="100" w:afterAutospacing="1" w:line="360" w:lineRule="auto"/>
        <w:ind w:right="0"/>
        <w:rPr>
          <w:rFonts w:ascii="Times New Roman" w:hAnsi="Times New Roman" w:cs="Times New Roman"/>
          <w:sz w:val="24"/>
          <w:szCs w:val="24"/>
        </w:rPr>
      </w:pPr>
      <w:r w:rsidRPr="005B05CD">
        <w:rPr>
          <w:rFonts w:ascii="Times New Roman" w:hAnsi="Times New Roman" w:cs="Times New Roman"/>
          <w:sz w:val="24"/>
          <w:szCs w:val="24"/>
        </w:rPr>
        <w:t xml:space="preserve">To demonstrate and popularize improved bread wheat technology </w:t>
      </w:r>
    </w:p>
    <w:p w14:paraId="73D9A478" w14:textId="77777777" w:rsidR="000644A7" w:rsidRPr="005B05CD" w:rsidRDefault="000644A7" w:rsidP="005B05CD">
      <w:pPr>
        <w:numPr>
          <w:ilvl w:val="0"/>
          <w:numId w:val="14"/>
        </w:numPr>
        <w:spacing w:before="100" w:beforeAutospacing="1" w:after="100" w:afterAutospacing="1" w:line="360" w:lineRule="auto"/>
        <w:ind w:right="0"/>
        <w:rPr>
          <w:rFonts w:ascii="Times New Roman" w:hAnsi="Times New Roman" w:cs="Times New Roman"/>
          <w:sz w:val="24"/>
          <w:szCs w:val="24"/>
        </w:rPr>
      </w:pPr>
      <w:r w:rsidRPr="005B05CD">
        <w:rPr>
          <w:rFonts w:ascii="Times New Roman" w:hAnsi="Times New Roman" w:cs="Times New Roman"/>
          <w:sz w:val="24"/>
          <w:szCs w:val="24"/>
        </w:rPr>
        <w:t xml:space="preserve">To evaluate the yield performance of the improved variety </w:t>
      </w:r>
    </w:p>
    <w:p w14:paraId="7F87853B" w14:textId="77777777" w:rsidR="000644A7" w:rsidRPr="005B05CD" w:rsidRDefault="000644A7" w:rsidP="005B05CD">
      <w:pPr>
        <w:numPr>
          <w:ilvl w:val="0"/>
          <w:numId w:val="14"/>
        </w:numPr>
        <w:spacing w:before="100" w:beforeAutospacing="1" w:after="100" w:afterAutospacing="1" w:line="360" w:lineRule="auto"/>
        <w:ind w:right="0"/>
        <w:rPr>
          <w:rFonts w:ascii="Times New Roman" w:hAnsi="Times New Roman" w:cs="Times New Roman"/>
          <w:sz w:val="24"/>
          <w:szCs w:val="24"/>
        </w:rPr>
      </w:pPr>
      <w:r w:rsidRPr="005B05CD">
        <w:rPr>
          <w:rFonts w:ascii="Times New Roman" w:hAnsi="Times New Roman" w:cs="Times New Roman"/>
          <w:sz w:val="24"/>
          <w:szCs w:val="24"/>
        </w:rPr>
        <w:t>To assess farmers’ preferences and perceptions</w:t>
      </w:r>
    </w:p>
    <w:p w14:paraId="0D0F16CE" w14:textId="77777777" w:rsidR="00A2030F" w:rsidRPr="0020237D" w:rsidRDefault="00A2030F" w:rsidP="0020237D">
      <w:pPr>
        <w:pStyle w:val="Heading1"/>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Materials and Methods</w:t>
      </w:r>
    </w:p>
    <w:p w14:paraId="16EAA5BE" w14:textId="77777777" w:rsidR="00A2030F" w:rsidRPr="0020237D" w:rsidRDefault="00A2030F"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Description of the Study Area</w:t>
      </w:r>
    </w:p>
    <w:p w14:paraId="42E539BF" w14:textId="77777777" w:rsidR="00A2030F" w:rsidRDefault="00A2030F" w:rsidP="0020237D">
      <w:pPr>
        <w:pStyle w:val="NormalWeb"/>
        <w:spacing w:before="0" w:beforeAutospacing="0" w:after="0" w:afterAutospacing="0" w:line="360" w:lineRule="auto"/>
        <w:jc w:val="both"/>
      </w:pPr>
      <w:r w:rsidRPr="0020237D">
        <w:t xml:space="preserve">The pre-extension demonstration of improved bread wheat technology was conducted in </w:t>
      </w:r>
      <w:proofErr w:type="spellStart"/>
      <w:r w:rsidRPr="0020237D">
        <w:t>Atote</w:t>
      </w:r>
      <w:proofErr w:type="spellEnd"/>
      <w:r w:rsidRPr="0020237D">
        <w:t xml:space="preserve"> Ule District, located in </w:t>
      </w:r>
      <w:proofErr w:type="spellStart"/>
      <w:r w:rsidRPr="0020237D">
        <w:t>Halaba</w:t>
      </w:r>
      <w:proofErr w:type="spellEnd"/>
      <w:r w:rsidRPr="0020237D">
        <w:t xml:space="preserve"> Zone, Southern Ethiopia. The district lies within an altitude range of 1700 to 2200 meters above sea level, which is considered suitable for bread wheat production. </w:t>
      </w:r>
      <w:proofErr w:type="spellStart"/>
      <w:r w:rsidRPr="0020237D">
        <w:t>Agro</w:t>
      </w:r>
      <w:proofErr w:type="spellEnd"/>
      <w:r w:rsidRPr="0020237D">
        <w:t xml:space="preserve">-ecologically, the area is predominantly classified as </w:t>
      </w:r>
      <w:proofErr w:type="spellStart"/>
      <w:r w:rsidRPr="0020237D">
        <w:rPr>
          <w:rStyle w:val="Emphasis"/>
        </w:rPr>
        <w:t>woinadega</w:t>
      </w:r>
      <w:proofErr w:type="spellEnd"/>
      <w:r w:rsidRPr="0020237D">
        <w:t xml:space="preserve"> (mid-altitude), characterized by moderate climatic conditions that are favorable for cereal crop </w:t>
      </w:r>
      <w:proofErr w:type="spellStart"/>
      <w:proofErr w:type="gramStart"/>
      <w:r w:rsidRPr="0020237D">
        <w:t>production.The</w:t>
      </w:r>
      <w:proofErr w:type="spellEnd"/>
      <w:proofErr w:type="gramEnd"/>
      <w:r w:rsidRPr="0020237D">
        <w:t xml:space="preserve"> mean annual temperature of the study area ranges from 17.6°C to 22.5°C, while the annual rainfall varies between 601 and 1200 mm. </w:t>
      </w:r>
    </w:p>
    <w:p w14:paraId="6EE5386A" w14:textId="77777777" w:rsidR="005B05CD" w:rsidRPr="0020237D" w:rsidRDefault="005B05CD" w:rsidP="005B05CD">
      <w:pPr>
        <w:pStyle w:val="NormalWeb"/>
        <w:spacing w:before="0" w:beforeAutospacing="0" w:after="0" w:afterAutospacing="0"/>
        <w:jc w:val="both"/>
      </w:pPr>
    </w:p>
    <w:p w14:paraId="6AB22727" w14:textId="77777777" w:rsidR="00A2030F" w:rsidRPr="0020237D" w:rsidRDefault="00A2030F" w:rsidP="0020237D">
      <w:pPr>
        <w:pStyle w:val="NormalWeb"/>
        <w:spacing w:before="0" w:beforeAutospacing="0" w:after="0" w:afterAutospacing="0" w:line="360" w:lineRule="auto"/>
        <w:jc w:val="both"/>
      </w:pPr>
      <w:r w:rsidRPr="0020237D">
        <w:t>The farming system in the area is predominantly mixed crop-livestock, where crop production and livestock rearing are closely integrated. Wheat is one of the major crops grown in the area, serving as both a staple food source for households and an important source of crop residues used as livestock feed. This dual role of wheat makes it a critical component of the local farming system.</w:t>
      </w:r>
    </w:p>
    <w:p w14:paraId="4F94EBB1" w14:textId="77777777" w:rsidR="00A2030F" w:rsidRPr="0020237D" w:rsidRDefault="00A2030F" w:rsidP="005B05CD">
      <w:pPr>
        <w:spacing w:before="0" w:line="240" w:lineRule="auto"/>
        <w:rPr>
          <w:rFonts w:ascii="Times New Roman" w:hAnsi="Times New Roman" w:cs="Times New Roman"/>
          <w:sz w:val="24"/>
          <w:szCs w:val="24"/>
        </w:rPr>
      </w:pPr>
    </w:p>
    <w:p w14:paraId="1F22CE0E" w14:textId="77777777" w:rsidR="00A2030F" w:rsidRPr="0020237D" w:rsidRDefault="00A2030F"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Site and Farmer Selection Procedures</w:t>
      </w:r>
    </w:p>
    <w:p w14:paraId="1547A004" w14:textId="77777777" w:rsidR="00A2030F" w:rsidRDefault="00A2030F" w:rsidP="0020237D">
      <w:pPr>
        <w:pStyle w:val="NormalWeb"/>
        <w:spacing w:before="0" w:beforeAutospacing="0" w:after="0" w:afterAutospacing="0" w:line="360" w:lineRule="auto"/>
        <w:jc w:val="both"/>
      </w:pPr>
      <w:r w:rsidRPr="0020237D">
        <w:t xml:space="preserve">A multi-stage selection procedure was employed to identify appropriate demonstration sites and participating farmers. Initially, consultations and discussions were held with zonal and district agricultural experts to identify potential areas suitable for wheat technology demonstration. Based on these discussions, </w:t>
      </w:r>
      <w:proofErr w:type="spellStart"/>
      <w:r w:rsidRPr="0020237D">
        <w:t>Atote</w:t>
      </w:r>
      <w:proofErr w:type="spellEnd"/>
      <w:r w:rsidRPr="0020237D">
        <w:t xml:space="preserve"> Ule District was purposively selected due to its high potential for wheat production, accessibility for regular monitoring and supervision, and the presence of farmers interested in participating in the demonstration.</w:t>
      </w:r>
    </w:p>
    <w:p w14:paraId="77D28461" w14:textId="77777777" w:rsidR="00553B2E" w:rsidRPr="0020237D" w:rsidRDefault="00553B2E" w:rsidP="005B05CD">
      <w:pPr>
        <w:pStyle w:val="NormalWeb"/>
        <w:spacing w:before="0" w:beforeAutospacing="0" w:after="0" w:afterAutospacing="0"/>
        <w:jc w:val="both"/>
      </w:pPr>
    </w:p>
    <w:p w14:paraId="622D6FA7" w14:textId="77777777" w:rsidR="00A2030F" w:rsidRDefault="00A2030F" w:rsidP="0020237D">
      <w:pPr>
        <w:pStyle w:val="NormalWeb"/>
        <w:spacing w:before="0" w:beforeAutospacing="0" w:after="0" w:afterAutospacing="0" w:line="360" w:lineRule="auto"/>
        <w:jc w:val="both"/>
      </w:pPr>
      <w:r w:rsidRPr="0020237D">
        <w:t xml:space="preserve">At the kebele level, Tefo kebele was selected for the implementation of the activity. Farmers were then selected in close collaboration with development agents and district agricultural experts. The selection was based on several criteria, including the willingness of farmers to </w:t>
      </w:r>
      <w:r w:rsidRPr="0020237D">
        <w:lastRenderedPageBreak/>
        <w:t>allocate land for the demonstration, their interest in adopting improved agricultural technologies, their readiness to participate in training and evaluation activities, and their willingness to share knowledge and experiences with neighboring farmers.</w:t>
      </w:r>
    </w:p>
    <w:p w14:paraId="04214199" w14:textId="77777777" w:rsidR="00553B2E" w:rsidRPr="0020237D" w:rsidRDefault="00553B2E" w:rsidP="005B05CD">
      <w:pPr>
        <w:pStyle w:val="NormalWeb"/>
        <w:spacing w:before="0" w:beforeAutospacing="0" w:after="0" w:afterAutospacing="0"/>
        <w:jc w:val="both"/>
      </w:pPr>
    </w:p>
    <w:p w14:paraId="0ADE3B97" w14:textId="77777777" w:rsidR="00A2030F" w:rsidRPr="0020237D" w:rsidRDefault="00A2030F" w:rsidP="0020237D">
      <w:pPr>
        <w:pStyle w:val="NormalWeb"/>
        <w:spacing w:before="0" w:beforeAutospacing="0" w:after="0" w:afterAutospacing="0" w:line="360" w:lineRule="auto"/>
        <w:jc w:val="both"/>
      </w:pPr>
      <w:r w:rsidRPr="0020237D">
        <w:t>A total of 10 farmers were selected to host the demonstration plots. The use of this participatory approach ensured that the technology was evaluated under actual farmer-managed conditions, thereby enhancing the credibility, relevance, and potential adoption of the results.</w:t>
      </w:r>
    </w:p>
    <w:p w14:paraId="0AA0BB64" w14:textId="77777777" w:rsidR="00A2030F" w:rsidRPr="0020237D" w:rsidRDefault="00A2030F" w:rsidP="005B05CD">
      <w:pPr>
        <w:spacing w:before="0" w:line="240" w:lineRule="auto"/>
        <w:rPr>
          <w:rFonts w:ascii="Times New Roman" w:hAnsi="Times New Roman" w:cs="Times New Roman"/>
          <w:sz w:val="24"/>
          <w:szCs w:val="24"/>
        </w:rPr>
      </w:pPr>
    </w:p>
    <w:p w14:paraId="5341B342" w14:textId="77777777" w:rsidR="00A2030F" w:rsidRPr="0020237D" w:rsidRDefault="00A2030F"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Training and Capacity Building</w:t>
      </w:r>
    </w:p>
    <w:p w14:paraId="1A86D334" w14:textId="77777777" w:rsidR="00A2030F" w:rsidRDefault="00A2030F" w:rsidP="0020237D">
      <w:pPr>
        <w:pStyle w:val="NormalWeb"/>
        <w:spacing w:before="0" w:beforeAutospacing="0" w:after="0" w:afterAutospacing="0" w:line="360" w:lineRule="auto"/>
        <w:jc w:val="both"/>
      </w:pPr>
      <w:r w:rsidRPr="0020237D">
        <w:t>To facilitate the effective implementation of the demonstration, both theoretical and practical training sessions were provided to participating farmers, development agents, and district agricultural experts. The training focused on key aspects of improved bread wheat production and management practices.</w:t>
      </w:r>
    </w:p>
    <w:p w14:paraId="41613EC4" w14:textId="77777777" w:rsidR="005B05CD" w:rsidRPr="0020237D" w:rsidRDefault="005B05CD" w:rsidP="005B05CD">
      <w:pPr>
        <w:pStyle w:val="NormalWeb"/>
        <w:spacing w:before="0" w:beforeAutospacing="0" w:after="0" w:afterAutospacing="0"/>
        <w:jc w:val="both"/>
      </w:pPr>
    </w:p>
    <w:p w14:paraId="4AB1CCFA" w14:textId="77777777" w:rsidR="00A2030F" w:rsidRPr="0020237D" w:rsidRDefault="00A2030F" w:rsidP="0020237D">
      <w:pPr>
        <w:pStyle w:val="NormalWeb"/>
        <w:spacing w:before="0" w:beforeAutospacing="0" w:after="0" w:afterAutospacing="0" w:line="360" w:lineRule="auto"/>
        <w:jc w:val="both"/>
      </w:pPr>
      <w:r w:rsidRPr="0020237D">
        <w:t xml:space="preserve">Major topics covered during the training included improved wheat production techniques, agronomic management practices such as land preparation, planting methods, fertilizer application, and weed management, as well as identification and control of major wheat diseases. In addition, training was provided on post-harvest handling practices, including proper harvesting, threshing, storage, and seed quality </w:t>
      </w:r>
      <w:proofErr w:type="spellStart"/>
      <w:proofErr w:type="gramStart"/>
      <w:r w:rsidRPr="0020237D">
        <w:t>management.The</w:t>
      </w:r>
      <w:proofErr w:type="spellEnd"/>
      <w:proofErr w:type="gramEnd"/>
      <w:r w:rsidRPr="0020237D">
        <w:t xml:space="preserve"> training sessions played a vital role in enhancing the knowledge and skills of participants, ensuring that the recommended practices were properly implemented across all demonstration plots. This contributed to uniformity in field management and improved the reliability of the evaluation results.</w:t>
      </w:r>
    </w:p>
    <w:p w14:paraId="2211829E" w14:textId="77777777" w:rsidR="00A2030F" w:rsidRPr="0020237D" w:rsidRDefault="00A2030F" w:rsidP="00567C8A">
      <w:pPr>
        <w:spacing w:before="0" w:line="240" w:lineRule="auto"/>
        <w:rPr>
          <w:rFonts w:ascii="Times New Roman" w:hAnsi="Times New Roman" w:cs="Times New Roman"/>
          <w:sz w:val="24"/>
          <w:szCs w:val="24"/>
        </w:rPr>
      </w:pPr>
    </w:p>
    <w:p w14:paraId="14CC9B2D" w14:textId="77777777" w:rsidR="00A2030F" w:rsidRPr="0020237D" w:rsidRDefault="00A2030F"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Input Provision and Field Implementation</w:t>
      </w:r>
    </w:p>
    <w:p w14:paraId="0869D489" w14:textId="77777777" w:rsidR="00A2030F" w:rsidRDefault="00A2030F" w:rsidP="0020237D">
      <w:pPr>
        <w:pStyle w:val="NormalWeb"/>
        <w:spacing w:before="0" w:beforeAutospacing="0" w:after="0" w:afterAutospacing="0" w:line="360" w:lineRule="auto"/>
        <w:jc w:val="both"/>
      </w:pPr>
      <w:r w:rsidRPr="0020237D">
        <w:t>Improved</w:t>
      </w:r>
      <w:r w:rsidR="009D6DDB">
        <w:t xml:space="preserve"> </w:t>
      </w:r>
      <w:r w:rsidRPr="0020237D">
        <w:t xml:space="preserve">seed of the bread wheat variety </w:t>
      </w:r>
      <w:r w:rsidRPr="0020237D">
        <w:rPr>
          <w:rStyle w:val="Emphasis"/>
        </w:rPr>
        <w:t>Kingbird</w:t>
      </w:r>
      <w:r w:rsidRPr="0020237D">
        <w:t xml:space="preserve"> was supplied to the participating farmers for the demonstration. The commonly grown local variety (</w:t>
      </w:r>
      <w:proofErr w:type="spellStart"/>
      <w:r w:rsidRPr="0020237D">
        <w:rPr>
          <w:rStyle w:val="Emphasis"/>
        </w:rPr>
        <w:t>Ogolicho</w:t>
      </w:r>
      <w:proofErr w:type="spellEnd"/>
      <w:r w:rsidRPr="0020237D">
        <w:t>) was used as a standard check for comparison purposes.</w:t>
      </w:r>
      <w:r w:rsidR="00B3169B">
        <w:t xml:space="preserve"> </w:t>
      </w:r>
      <w:r w:rsidRPr="0020237D">
        <w:t>Each participating farmer allocated 0.25 hectares of land for each variety, resultin</w:t>
      </w:r>
      <w:r w:rsidR="009B4390">
        <w:t xml:space="preserve">g in side-by-side plots for the </w:t>
      </w:r>
      <w:r w:rsidRPr="0020237D">
        <w:t>improved and local varieties under similar environmental and management conditions. This arrangement enabled farmers to directly observe and compare the performance of the two varieties in terms of growth, yield, and other agronomic traits.</w:t>
      </w:r>
    </w:p>
    <w:p w14:paraId="5F0B2E4F" w14:textId="77777777" w:rsidR="00B3169B" w:rsidRPr="0020237D" w:rsidRDefault="00B3169B" w:rsidP="005B05CD">
      <w:pPr>
        <w:pStyle w:val="NormalWeb"/>
        <w:spacing w:before="0" w:beforeAutospacing="0" w:after="0" w:afterAutospacing="0"/>
        <w:jc w:val="both"/>
      </w:pPr>
    </w:p>
    <w:p w14:paraId="4AFC82C9" w14:textId="77777777" w:rsidR="00A2030F" w:rsidRDefault="00A2030F" w:rsidP="0020237D">
      <w:pPr>
        <w:pStyle w:val="NormalWeb"/>
        <w:spacing w:before="0" w:beforeAutospacing="0" w:after="0" w:afterAutospacing="0" w:line="360" w:lineRule="auto"/>
        <w:jc w:val="both"/>
      </w:pPr>
      <w:r w:rsidRPr="0020237D">
        <w:lastRenderedPageBreak/>
        <w:t>All recommended agronomic practices were applied uniformly across all demonstration plots to ensure a fair comparison. The seed rate was maintained at 100 kg per hectare. Fertilizer was applied at a rate of 100 kg/ha NPS at planting and 100 kg/ha urea applied in split doses, with one-third applied at planting and the remaining two-thirds applied at the tillering stage. A row spacing of 20 cm was used during planting.</w:t>
      </w:r>
    </w:p>
    <w:p w14:paraId="54323D0C" w14:textId="77777777" w:rsidR="00B3169B" w:rsidRPr="0020237D" w:rsidRDefault="00B3169B" w:rsidP="005B05CD">
      <w:pPr>
        <w:pStyle w:val="NormalWeb"/>
        <w:spacing w:before="0" w:beforeAutospacing="0" w:after="0" w:afterAutospacing="0"/>
        <w:jc w:val="both"/>
      </w:pPr>
    </w:p>
    <w:p w14:paraId="265CE202" w14:textId="77777777" w:rsidR="00A2030F" w:rsidRDefault="00A2030F" w:rsidP="0020237D">
      <w:pPr>
        <w:pStyle w:val="NormalWeb"/>
        <w:spacing w:before="0" w:beforeAutospacing="0" w:after="0" w:afterAutospacing="0" w:line="360" w:lineRule="auto"/>
        <w:jc w:val="both"/>
      </w:pPr>
      <w:r w:rsidRPr="0020237D">
        <w:t>All field management activities, including land preparation, sowing, weeding, and harvesting, were carried out jointly by farmers, researchers, and extension agents. This collaborative approach ensured proper supervision, consistency in management practices, and effective implementation of the demonstration.</w:t>
      </w:r>
    </w:p>
    <w:p w14:paraId="545728BD" w14:textId="77777777" w:rsidR="0038030E" w:rsidRPr="000A01CF" w:rsidRDefault="0038030E" w:rsidP="0020237D">
      <w:pPr>
        <w:pStyle w:val="NormalWeb"/>
        <w:spacing w:before="0" w:beforeAutospacing="0" w:after="0" w:afterAutospacing="0" w:line="360" w:lineRule="auto"/>
        <w:jc w:val="both"/>
        <w:rPr>
          <w:color w:val="00B0F0"/>
        </w:rPr>
      </w:pPr>
      <w:r w:rsidRPr="000A01CF">
        <w:rPr>
          <w:color w:val="00B0F0"/>
        </w:rPr>
        <w:t xml:space="preserve">Monitoring and evaluation, field visit and field day </w:t>
      </w:r>
    </w:p>
    <w:p w14:paraId="1B8795B4" w14:textId="77777777" w:rsidR="00811443" w:rsidRDefault="00811443" w:rsidP="00811443">
      <w:pPr>
        <w:pStyle w:val="isselectedend"/>
        <w:jc w:val="both"/>
      </w:pPr>
      <w:r>
        <w:t xml:space="preserve">Field visits were </w:t>
      </w:r>
      <w:proofErr w:type="spellStart"/>
      <w:r>
        <w:t>organised</w:t>
      </w:r>
      <w:proofErr w:type="spellEnd"/>
      <w:r>
        <w:t xml:space="preserve"> to raise awareness among farmers and facilitate the exchange of experiences, knowledge, and best agricultural practices. Regular joint monitoring and evaluation activities were conducted throughout the cropping season, accompanied by continuous follow-up actions and the provision of technical support at different crop growth stages. Technical advice and capacity-building interventions were delivered in response to emerging knowledge gaps, skill requirements, and production challenges identified during the implementation process.</w:t>
      </w:r>
    </w:p>
    <w:p w14:paraId="3B86CD7E" w14:textId="77777777" w:rsidR="00811443" w:rsidRDefault="00811443" w:rsidP="00811443">
      <w:pPr>
        <w:pStyle w:val="isselectedend"/>
        <w:jc w:val="both"/>
      </w:pPr>
      <w:r>
        <w:t xml:space="preserve">Field days are widely </w:t>
      </w:r>
      <w:proofErr w:type="spellStart"/>
      <w:r>
        <w:t>recognised</w:t>
      </w:r>
      <w:proofErr w:type="spellEnd"/>
      <w:r>
        <w:t xml:space="preserve"> as effective extension approaches for promoting the adoption of improved agricultural technologies and practices by demonstrating their performance under actual field conditions. They provide farmers and other stakeholders with opportunities to directly observe the productivity, adaptability, and economic benefits of new technologies, thereby enhancing confidence in their applicability and encouraging wider adoption. Furthermore, field days facilitate knowledge dissemination, stakeholder engagement, and community </w:t>
      </w:r>
      <w:proofErr w:type="spellStart"/>
      <w:r>
        <w:t>mobilisation</w:t>
      </w:r>
      <w:proofErr w:type="spellEnd"/>
      <w:r>
        <w:t xml:space="preserve"> through direct interaction with demonstrated innovations.</w:t>
      </w:r>
    </w:p>
    <w:p w14:paraId="3D862FF8" w14:textId="77777777" w:rsidR="00811443" w:rsidRDefault="00811443" w:rsidP="00811443">
      <w:pPr>
        <w:pStyle w:val="NormalWeb"/>
        <w:jc w:val="both"/>
      </w:pPr>
      <w:r>
        <w:t xml:space="preserve">Accordingly, a mini field day was </w:t>
      </w:r>
      <w:proofErr w:type="spellStart"/>
      <w:r>
        <w:t>organised</w:t>
      </w:r>
      <w:proofErr w:type="spellEnd"/>
      <w:r>
        <w:t xml:space="preserve"> at the demonstration site to promote stakeholder participation and strengthen linkages among farmers, researchers, extension personnel, and other relevant actors. The event also served as a platform for sharing experiences, discussing challenges and opportunities associated with the demonstrated technology, and communicating key results and recommendations. In addition, structured discussion sessions and result dissemination forums were conducted to enhance knowledge exchange and support informed decision-making regarding future technology adoption and scaling-up initiatives.</w:t>
      </w:r>
    </w:p>
    <w:p w14:paraId="7EB8C27D" w14:textId="7A304F41" w:rsidR="000A01CF" w:rsidRDefault="0038030E" w:rsidP="0020237D">
      <w:pPr>
        <w:pStyle w:val="NormalWeb"/>
        <w:spacing w:before="0" w:beforeAutospacing="0" w:after="0" w:afterAutospacing="0" w:line="360" w:lineRule="auto"/>
        <w:jc w:val="both"/>
      </w:pPr>
      <w:r w:rsidRPr="000A01CF">
        <w:rPr>
          <w:color w:val="00B0F0"/>
        </w:rPr>
        <w:t xml:space="preserve">Farmers’ preferences and selection criteria </w:t>
      </w:r>
    </w:p>
    <w:p w14:paraId="110A25F5" w14:textId="77777777" w:rsidR="0038030E" w:rsidRDefault="0038030E" w:rsidP="0020237D">
      <w:pPr>
        <w:pStyle w:val="NormalWeb"/>
        <w:spacing w:before="0" w:beforeAutospacing="0" w:after="0" w:afterAutospacing="0" w:line="360" w:lineRule="auto"/>
        <w:jc w:val="both"/>
      </w:pPr>
      <w:r>
        <w:t xml:space="preserve">The varieties were demonstrated, evaluated at crop maturity stage and validated by farmers, agricultural experts, development agents, researchers and other stakeholders based on the following selection criteria. The criteria were tillering capacity, disease tolerance, spike length, </w:t>
      </w:r>
      <w:r>
        <w:lastRenderedPageBreak/>
        <w:t xml:space="preserve">seeds per spike, plant height, seed color and size, early maturing, adaptability to their locality, uniformity, and crop stand, marketable and overall yield. Each selection and evaluation criteria were rated using the following rating scale; 1= </w:t>
      </w:r>
      <w:proofErr w:type="gramStart"/>
      <w:r>
        <w:t>poor,  2</w:t>
      </w:r>
      <w:proofErr w:type="gramEnd"/>
      <w:r>
        <w:t>= Good and 3= Very Good</w:t>
      </w:r>
    </w:p>
    <w:p w14:paraId="4D5ED4E3" w14:textId="77777777" w:rsidR="005B05CD" w:rsidRPr="0020237D" w:rsidRDefault="005B05CD" w:rsidP="0020237D">
      <w:pPr>
        <w:pStyle w:val="NormalWeb"/>
        <w:spacing w:before="0" w:beforeAutospacing="0" w:after="0" w:afterAutospacing="0" w:line="360" w:lineRule="auto"/>
        <w:jc w:val="both"/>
      </w:pPr>
    </w:p>
    <w:p w14:paraId="4A19DABC" w14:textId="77777777" w:rsidR="00A2030F" w:rsidRPr="0020237D" w:rsidRDefault="00A2030F"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Data Collection Methods</w:t>
      </w:r>
    </w:p>
    <w:p w14:paraId="5CE94911" w14:textId="77777777" w:rsidR="00A2030F" w:rsidRDefault="00A2030F" w:rsidP="0020237D">
      <w:pPr>
        <w:pStyle w:val="NormalWeb"/>
        <w:spacing w:before="0" w:beforeAutospacing="0" w:after="0" w:afterAutospacing="0" w:line="360" w:lineRule="auto"/>
        <w:jc w:val="both"/>
      </w:pPr>
      <w:r w:rsidRPr="0020237D">
        <w:t>Both quantitative and qualitative data were collected to comprehensively evaluate the performance of the demonstrated wheat technology under farmers’ conditions.</w:t>
      </w:r>
    </w:p>
    <w:p w14:paraId="7CA50B28" w14:textId="77777777" w:rsidR="005B05CD" w:rsidRDefault="005B05CD" w:rsidP="005B05CD">
      <w:pPr>
        <w:pStyle w:val="NormalWeb"/>
        <w:spacing w:before="0" w:beforeAutospacing="0" w:after="0" w:afterAutospacing="0"/>
        <w:jc w:val="both"/>
      </w:pPr>
    </w:p>
    <w:p w14:paraId="62A9F2A4" w14:textId="77777777" w:rsidR="00C760AC" w:rsidRDefault="00C760AC" w:rsidP="005B05CD">
      <w:pPr>
        <w:pStyle w:val="NormalWeb"/>
        <w:spacing w:before="0" w:beforeAutospacing="0" w:after="0" w:afterAutospacing="0"/>
        <w:jc w:val="both"/>
      </w:pPr>
    </w:p>
    <w:p w14:paraId="2CCE7A2F" w14:textId="77777777" w:rsidR="00C760AC" w:rsidRPr="0020237D" w:rsidRDefault="00C760AC" w:rsidP="005B05CD">
      <w:pPr>
        <w:pStyle w:val="NormalWeb"/>
        <w:spacing w:before="0" w:beforeAutospacing="0" w:after="0" w:afterAutospacing="0"/>
        <w:jc w:val="both"/>
      </w:pPr>
    </w:p>
    <w:p w14:paraId="0832398A" w14:textId="77777777" w:rsidR="00A2030F" w:rsidRPr="0020237D" w:rsidRDefault="00A2030F" w:rsidP="0020237D">
      <w:pPr>
        <w:pStyle w:val="Heading3"/>
        <w:spacing w:before="0" w:beforeAutospacing="0" w:after="0" w:afterAutospacing="0" w:line="360" w:lineRule="auto"/>
        <w:jc w:val="both"/>
        <w:rPr>
          <w:sz w:val="24"/>
          <w:szCs w:val="24"/>
        </w:rPr>
      </w:pPr>
      <w:r w:rsidRPr="0020237D">
        <w:rPr>
          <w:rStyle w:val="Strong"/>
          <w:b/>
          <w:bCs/>
          <w:sz w:val="24"/>
          <w:szCs w:val="24"/>
        </w:rPr>
        <w:t>Quantitative Data Collection</w:t>
      </w:r>
    </w:p>
    <w:p w14:paraId="09D61C28" w14:textId="77777777" w:rsidR="00A2030F" w:rsidRDefault="00A2030F" w:rsidP="0020237D">
      <w:pPr>
        <w:pStyle w:val="NormalWeb"/>
        <w:spacing w:before="0" w:beforeAutospacing="0" w:after="0" w:afterAutospacing="0" w:line="360" w:lineRule="auto"/>
        <w:jc w:val="both"/>
      </w:pPr>
      <w:r w:rsidRPr="0020237D">
        <w:t>Quantitative data included grain yield (measured in quintals per hectare) and the number of farmers participating in training and field day activities. Grain yield data were collected using a standard sampling procedure. Specifically, a 4 m × 4 m quadrat was randomly selected at two locations within each plot. The harvested grain from these sample areas was carefully cleaned, weighed, and converted into yield per hectare.</w:t>
      </w:r>
    </w:p>
    <w:p w14:paraId="7602E6C5" w14:textId="77777777" w:rsidR="005B05CD" w:rsidRPr="0020237D" w:rsidRDefault="005B05CD" w:rsidP="00567C8A">
      <w:pPr>
        <w:pStyle w:val="NormalWeb"/>
        <w:spacing w:before="0" w:beforeAutospacing="0" w:after="0" w:afterAutospacing="0"/>
        <w:jc w:val="both"/>
      </w:pPr>
    </w:p>
    <w:p w14:paraId="685C1544" w14:textId="77777777" w:rsidR="00A2030F" w:rsidRPr="0020237D" w:rsidRDefault="00A2030F" w:rsidP="0020237D">
      <w:pPr>
        <w:pStyle w:val="Heading3"/>
        <w:spacing w:before="0" w:beforeAutospacing="0" w:after="0" w:afterAutospacing="0" w:line="360" w:lineRule="auto"/>
        <w:jc w:val="both"/>
        <w:rPr>
          <w:sz w:val="24"/>
          <w:szCs w:val="24"/>
        </w:rPr>
      </w:pPr>
      <w:r w:rsidRPr="0020237D">
        <w:rPr>
          <w:rStyle w:val="Strong"/>
          <w:b/>
          <w:bCs/>
          <w:sz w:val="24"/>
          <w:szCs w:val="24"/>
        </w:rPr>
        <w:t>Qualitative Data Collection</w:t>
      </w:r>
    </w:p>
    <w:p w14:paraId="2FA8BBBA" w14:textId="77777777" w:rsidR="00A2030F" w:rsidRDefault="00A2030F" w:rsidP="0020237D">
      <w:pPr>
        <w:pStyle w:val="NormalWeb"/>
        <w:spacing w:before="0" w:beforeAutospacing="0" w:after="0" w:afterAutospacing="0" w:line="360" w:lineRule="auto"/>
        <w:jc w:val="both"/>
      </w:pPr>
      <w:r w:rsidRPr="0020237D">
        <w:t>Qualitative data were collected through field observations, household interviews, and focus group discussions with participating farmers. Farmers’ perceptions and preferences regarding the demonstrated varieties were documented.</w:t>
      </w:r>
      <w:r w:rsidR="00553B2E">
        <w:t xml:space="preserve"> </w:t>
      </w:r>
      <w:r w:rsidRPr="0020237D">
        <w:t>During the evaluation process, farmers assessed the varieties based on several important criteria, including grain yield, disease resistance, lodging resistance, seed color, biomass (fodder) yield, plant height, and marketability. This participatory evaluation provided valuable insights into farmers’ priorities and decision-making processes.</w:t>
      </w:r>
    </w:p>
    <w:p w14:paraId="7736A93B" w14:textId="77777777" w:rsidR="005B05CD" w:rsidRPr="0020237D" w:rsidRDefault="005B05CD" w:rsidP="005B05CD">
      <w:pPr>
        <w:pStyle w:val="NormalWeb"/>
        <w:spacing w:before="0" w:beforeAutospacing="0" w:after="0" w:afterAutospacing="0"/>
        <w:jc w:val="both"/>
      </w:pPr>
    </w:p>
    <w:p w14:paraId="07073466" w14:textId="77777777" w:rsidR="00A2030F" w:rsidRPr="0020237D" w:rsidRDefault="00A2030F"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Data Analysis</w:t>
      </w:r>
    </w:p>
    <w:p w14:paraId="3A71D930" w14:textId="77777777" w:rsidR="00A2030F" w:rsidRDefault="00A2030F" w:rsidP="0020237D">
      <w:pPr>
        <w:pStyle w:val="NormalWeb"/>
        <w:spacing w:before="0" w:beforeAutospacing="0" w:after="0" w:afterAutospacing="0" w:line="360" w:lineRule="auto"/>
        <w:jc w:val="both"/>
      </w:pPr>
      <w:r w:rsidRPr="0020237D">
        <w:t>The collected quantitative data were analyzed using descriptive statistical methods, including mean, minimum, and maximum values, to summarize the performance of the demonstrated varieties.</w:t>
      </w:r>
      <w:r w:rsidR="00553B2E">
        <w:t xml:space="preserve"> </w:t>
      </w:r>
      <w:r w:rsidRPr="0020237D">
        <w:t>Farmers’ preference data were analyzed using a ranking matrix method. In this approach, scores were assigned to each selection criterion based on farmers’ evaluations, and mean scores were calculated to determine the overall ranking of each variety. This method allowed for systematic comparison of farmer preferences and identification of the most preferred variety based on multiple attributes.</w:t>
      </w:r>
    </w:p>
    <w:p w14:paraId="3CA5DFC1" w14:textId="77777777" w:rsidR="00553B2E" w:rsidRPr="0020237D" w:rsidRDefault="00553B2E" w:rsidP="005B05CD">
      <w:pPr>
        <w:pStyle w:val="NormalWeb"/>
        <w:spacing w:before="0" w:beforeAutospacing="0" w:after="0" w:afterAutospacing="0"/>
        <w:jc w:val="both"/>
      </w:pPr>
    </w:p>
    <w:p w14:paraId="4285B65F" w14:textId="77777777" w:rsidR="00BC5622" w:rsidRPr="0020237D" w:rsidRDefault="00BC5622" w:rsidP="0020237D">
      <w:pPr>
        <w:pStyle w:val="Heading1"/>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 xml:space="preserve">Results and Discussion </w:t>
      </w:r>
    </w:p>
    <w:p w14:paraId="1EB22A63" w14:textId="77777777" w:rsidR="00133CAD" w:rsidRPr="0020237D" w:rsidRDefault="00133CAD"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 xml:space="preserve">Participation in Training and Field Days </w:t>
      </w:r>
    </w:p>
    <w:p w14:paraId="3410E392" w14:textId="77777777" w:rsidR="00133CAD" w:rsidRPr="0020237D" w:rsidRDefault="00133CAD" w:rsidP="0020237D">
      <w:pPr>
        <w:pStyle w:val="NormalWeb"/>
        <w:spacing w:before="0" w:beforeAutospacing="0" w:after="0" w:afterAutospacing="0" w:line="360" w:lineRule="auto"/>
        <w:jc w:val="both"/>
      </w:pPr>
      <w:r w:rsidRPr="0020237D">
        <w:t xml:space="preserve">The demonstration activity involved active participation from farmers, agricultural experts, and researchers. A total of 21 participants attended the training program, including both male and female farmers. </w:t>
      </w:r>
      <w:r w:rsidR="00D57E63" w:rsidRPr="0020237D">
        <w:t xml:space="preserve">The training focused on key aspects of improved bread wheat production and management </w:t>
      </w:r>
      <w:proofErr w:type="spellStart"/>
      <w:proofErr w:type="gramStart"/>
      <w:r w:rsidR="00D57E63" w:rsidRPr="0020237D">
        <w:t>practices.</w:t>
      </w:r>
      <w:r w:rsidRPr="0020237D">
        <w:t>Similarly</w:t>
      </w:r>
      <w:proofErr w:type="spellEnd"/>
      <w:proofErr w:type="gramEnd"/>
      <w:r w:rsidRPr="0020237D">
        <w:t>, the field day attracted 41 participants, providing an opportunity for wider dissemination of the technology.</w:t>
      </w:r>
    </w:p>
    <w:p w14:paraId="06F71615" w14:textId="77777777" w:rsidR="00C760AC" w:rsidRDefault="00C760AC" w:rsidP="0020237D">
      <w:pPr>
        <w:spacing w:before="0" w:line="360" w:lineRule="auto"/>
        <w:rPr>
          <w:rFonts w:ascii="Times New Roman" w:hAnsi="Times New Roman" w:cs="Times New Roman"/>
          <w:sz w:val="24"/>
          <w:szCs w:val="24"/>
        </w:rPr>
      </w:pPr>
    </w:p>
    <w:p w14:paraId="5016E664" w14:textId="77777777" w:rsidR="00707A0C" w:rsidRPr="0020237D" w:rsidRDefault="00707A0C" w:rsidP="0020237D">
      <w:pPr>
        <w:spacing w:before="0" w:line="360" w:lineRule="auto"/>
        <w:rPr>
          <w:rFonts w:ascii="Times New Roman" w:hAnsi="Times New Roman" w:cs="Times New Roman"/>
          <w:sz w:val="24"/>
          <w:szCs w:val="24"/>
        </w:rPr>
      </w:pPr>
      <w:r w:rsidRPr="0020237D">
        <w:rPr>
          <w:rFonts w:ascii="Times New Roman" w:hAnsi="Times New Roman" w:cs="Times New Roman"/>
          <w:sz w:val="24"/>
          <w:szCs w:val="24"/>
        </w:rPr>
        <w:t xml:space="preserve">Table 1. List of training participant </w:t>
      </w:r>
    </w:p>
    <w:tbl>
      <w:tblPr>
        <w:tblStyle w:val="MediumShading2-Accent3"/>
        <w:tblW w:w="0" w:type="auto"/>
        <w:tblLook w:val="00E0" w:firstRow="1" w:lastRow="1" w:firstColumn="1" w:lastColumn="0" w:noHBand="0" w:noVBand="0"/>
      </w:tblPr>
      <w:tblGrid>
        <w:gridCol w:w="1070"/>
        <w:gridCol w:w="1276"/>
        <w:gridCol w:w="1096"/>
        <w:gridCol w:w="1509"/>
        <w:gridCol w:w="1469"/>
        <w:gridCol w:w="1716"/>
        <w:gridCol w:w="763"/>
      </w:tblGrid>
      <w:tr w:rsidR="00707A0C" w:rsidRPr="0020237D" w14:paraId="09503DFE" w14:textId="77777777" w:rsidTr="00553B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Merge w:val="restart"/>
          </w:tcPr>
          <w:p w14:paraId="19915E1A" w14:textId="77777777" w:rsidR="00707A0C" w:rsidRPr="0020237D" w:rsidRDefault="00707A0C" w:rsidP="0020237D">
            <w:pPr>
              <w:spacing w:line="360" w:lineRule="auto"/>
              <w:ind w:right="0"/>
              <w:rPr>
                <w:rFonts w:ascii="Times New Roman" w:eastAsia="Times New Roman" w:hAnsi="Times New Roman" w:cs="Times New Roman"/>
                <w:b w:val="0"/>
                <w:bCs w:val="0"/>
                <w:color w:val="000000"/>
                <w:sz w:val="24"/>
                <w:szCs w:val="24"/>
                <w:bdr w:val="none" w:sz="0" w:space="0" w:color="auto" w:frame="1"/>
                <w:lang w:val="en-GB" w:eastAsia="en-GB"/>
              </w:rPr>
            </w:pPr>
            <w:r w:rsidRPr="0020237D">
              <w:rPr>
                <w:rFonts w:ascii="Times New Roman" w:eastAsia="Times New Roman" w:hAnsi="Times New Roman" w:cs="Times New Roman"/>
                <w:b w:val="0"/>
                <w:bCs w:val="0"/>
                <w:color w:val="000000"/>
                <w:sz w:val="24"/>
                <w:szCs w:val="24"/>
                <w:bdr w:val="none" w:sz="0" w:space="0" w:color="auto" w:frame="1"/>
                <w:lang w:val="en-GB" w:eastAsia="en-GB"/>
              </w:rPr>
              <w:t>Location</w:t>
            </w:r>
          </w:p>
        </w:tc>
        <w:tc>
          <w:tcPr>
            <w:cnfStyle w:val="000010000000" w:firstRow="0" w:lastRow="0" w:firstColumn="0" w:lastColumn="0" w:oddVBand="1" w:evenVBand="0" w:oddHBand="0" w:evenHBand="0" w:firstRowFirstColumn="0" w:firstRowLastColumn="0" w:lastRowFirstColumn="0" w:lastRowLastColumn="0"/>
            <w:tcW w:w="0" w:type="auto"/>
            <w:vMerge w:val="restart"/>
          </w:tcPr>
          <w:p w14:paraId="78D3C1C4" w14:textId="77777777" w:rsidR="00707A0C" w:rsidRPr="0020237D" w:rsidRDefault="00707A0C" w:rsidP="0020237D">
            <w:pPr>
              <w:spacing w:line="360" w:lineRule="auto"/>
              <w:ind w:right="0"/>
              <w:rPr>
                <w:rFonts w:ascii="Times New Roman" w:eastAsia="Times New Roman" w:hAnsi="Times New Roman" w:cs="Times New Roman"/>
                <w:b w:val="0"/>
                <w:bCs w:val="0"/>
                <w:color w:val="000000"/>
                <w:sz w:val="24"/>
                <w:szCs w:val="24"/>
                <w:bdr w:val="none" w:sz="0" w:space="0" w:color="auto" w:frame="1"/>
                <w:lang w:val="en-GB" w:eastAsia="en-GB"/>
              </w:rPr>
            </w:pPr>
            <w:r w:rsidRPr="0020237D">
              <w:rPr>
                <w:rFonts w:ascii="Times New Roman" w:eastAsia="Times New Roman" w:hAnsi="Times New Roman" w:cs="Times New Roman"/>
                <w:b w:val="0"/>
                <w:bCs w:val="0"/>
                <w:color w:val="000000"/>
                <w:sz w:val="24"/>
                <w:szCs w:val="24"/>
                <w:bdr w:val="none" w:sz="0" w:space="0" w:color="auto" w:frame="1"/>
                <w:lang w:val="en-GB" w:eastAsia="en-GB"/>
              </w:rPr>
              <w:t>Gender</w:t>
            </w:r>
          </w:p>
        </w:tc>
        <w:tc>
          <w:tcPr>
            <w:tcW w:w="0" w:type="auto"/>
            <w:gridSpan w:val="4"/>
          </w:tcPr>
          <w:p w14:paraId="6EBD707D" w14:textId="77777777" w:rsidR="00707A0C" w:rsidRPr="0020237D" w:rsidRDefault="00707A0C" w:rsidP="0020237D">
            <w:pPr>
              <w:spacing w:line="360" w:lineRule="auto"/>
              <w:ind w:righ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bdr w:val="none" w:sz="0" w:space="0" w:color="auto" w:frame="1"/>
                <w:lang w:val="en-GB" w:eastAsia="en-GB"/>
              </w:rPr>
            </w:pPr>
            <w:r w:rsidRPr="0020237D">
              <w:rPr>
                <w:rFonts w:ascii="Times New Roman" w:eastAsia="Times New Roman" w:hAnsi="Times New Roman" w:cs="Times New Roman"/>
                <w:b w:val="0"/>
                <w:bCs w:val="0"/>
                <w:color w:val="000000"/>
                <w:sz w:val="24"/>
                <w:szCs w:val="24"/>
                <w:bdr w:val="none" w:sz="0" w:space="0" w:color="auto" w:frame="1"/>
                <w:lang w:val="en-GB" w:eastAsia="en-GB"/>
              </w:rPr>
              <w:t>Participants</w:t>
            </w:r>
          </w:p>
        </w:tc>
        <w:tc>
          <w:tcPr>
            <w:cnfStyle w:val="000010000000" w:firstRow="0" w:lastRow="0" w:firstColumn="0" w:lastColumn="0" w:oddVBand="1" w:evenVBand="0" w:oddHBand="0" w:evenHBand="0" w:firstRowFirstColumn="0" w:firstRowLastColumn="0" w:lastRowFirstColumn="0" w:lastRowLastColumn="0"/>
            <w:tcW w:w="0" w:type="auto"/>
          </w:tcPr>
          <w:p w14:paraId="74916803" w14:textId="77777777" w:rsidR="00707A0C" w:rsidRPr="0020237D" w:rsidRDefault="00707A0C" w:rsidP="0020237D">
            <w:pPr>
              <w:spacing w:line="360" w:lineRule="auto"/>
              <w:ind w:right="0"/>
              <w:rPr>
                <w:rFonts w:ascii="Times New Roman" w:eastAsia="Times New Roman" w:hAnsi="Times New Roman" w:cs="Times New Roman"/>
                <w:b w:val="0"/>
                <w:bCs w:val="0"/>
                <w:color w:val="000000"/>
                <w:sz w:val="24"/>
                <w:szCs w:val="24"/>
                <w:bdr w:val="none" w:sz="0" w:space="0" w:color="auto" w:frame="1"/>
                <w:lang w:val="en-GB" w:eastAsia="en-GB"/>
              </w:rPr>
            </w:pPr>
          </w:p>
        </w:tc>
      </w:tr>
      <w:tr w:rsidR="00707A0C" w:rsidRPr="0020237D" w14:paraId="65C0140D" w14:textId="77777777" w:rsidTr="00553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666F956"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cnfStyle w:val="000010000000" w:firstRow="0" w:lastRow="0" w:firstColumn="0" w:lastColumn="0" w:oddVBand="1" w:evenVBand="0" w:oddHBand="0" w:evenHBand="0" w:firstRowFirstColumn="0" w:firstRowLastColumn="0" w:lastRowFirstColumn="0" w:lastRowLastColumn="0"/>
            <w:tcW w:w="0" w:type="auto"/>
            <w:vMerge/>
            <w:hideMark/>
          </w:tcPr>
          <w:p w14:paraId="17783DB3"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14:paraId="7AE3AD41" w14:textId="77777777"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Farmers</w:t>
            </w:r>
          </w:p>
        </w:tc>
        <w:tc>
          <w:tcPr>
            <w:cnfStyle w:val="000010000000" w:firstRow="0" w:lastRow="0" w:firstColumn="0" w:lastColumn="0" w:oddVBand="1" w:evenVBand="0" w:oddHBand="0" w:evenHBand="0" w:firstRowFirstColumn="0" w:firstRowLastColumn="0" w:lastRowFirstColumn="0" w:lastRowLastColumn="0"/>
            <w:tcW w:w="0" w:type="auto"/>
            <w:hideMark/>
          </w:tcPr>
          <w:p w14:paraId="0B7A7D6B"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Agri-experts</w:t>
            </w:r>
          </w:p>
        </w:tc>
        <w:tc>
          <w:tcPr>
            <w:tcW w:w="0" w:type="auto"/>
            <w:hideMark/>
          </w:tcPr>
          <w:p w14:paraId="752A2D70" w14:textId="77777777"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Researchers</w:t>
            </w:r>
          </w:p>
        </w:tc>
        <w:tc>
          <w:tcPr>
            <w:cnfStyle w:val="000010000000" w:firstRow="0" w:lastRow="0" w:firstColumn="0" w:lastColumn="0" w:oddVBand="1" w:evenVBand="0" w:oddHBand="0" w:evenHBand="0" w:firstRowFirstColumn="0" w:firstRowLastColumn="0" w:lastRowFirstColumn="0" w:lastRowLastColumn="0"/>
            <w:tcW w:w="0" w:type="auto"/>
            <w:hideMark/>
          </w:tcPr>
          <w:p w14:paraId="6E1E0B09"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Other Officers</w:t>
            </w:r>
          </w:p>
        </w:tc>
        <w:tc>
          <w:tcPr>
            <w:tcW w:w="0" w:type="auto"/>
            <w:hideMark/>
          </w:tcPr>
          <w:p w14:paraId="119A4119" w14:textId="77777777"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Total</w:t>
            </w:r>
          </w:p>
        </w:tc>
      </w:tr>
      <w:tr w:rsidR="00707A0C" w:rsidRPr="0020237D" w14:paraId="6874F119" w14:textId="77777777" w:rsidTr="00553B2E">
        <w:tc>
          <w:tcPr>
            <w:cnfStyle w:val="001000000000" w:firstRow="0" w:lastRow="0" w:firstColumn="1" w:lastColumn="0" w:oddVBand="0" w:evenVBand="0" w:oddHBand="0" w:evenHBand="0" w:firstRowFirstColumn="0" w:firstRowLastColumn="0" w:lastRowFirstColumn="0" w:lastRowLastColumn="0"/>
            <w:tcW w:w="0" w:type="auto"/>
            <w:hideMark/>
          </w:tcPr>
          <w:p w14:paraId="14CE2ADD"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roofErr w:type="spellStart"/>
            <w:r w:rsidRPr="0020237D">
              <w:rPr>
                <w:rFonts w:ascii="Times New Roman" w:eastAsia="Times New Roman" w:hAnsi="Times New Roman" w:cs="Times New Roman"/>
                <w:b w:val="0"/>
                <w:color w:val="000000"/>
                <w:sz w:val="24"/>
                <w:szCs w:val="24"/>
                <w:bdr w:val="none" w:sz="0" w:space="0" w:color="auto" w:frame="1"/>
                <w:lang w:val="en-GB" w:eastAsia="en-GB"/>
              </w:rPr>
              <w:t>Halaba</w:t>
            </w:r>
            <w:proofErr w:type="spellEnd"/>
          </w:p>
        </w:tc>
        <w:tc>
          <w:tcPr>
            <w:cnfStyle w:val="000010000000" w:firstRow="0" w:lastRow="0" w:firstColumn="0" w:lastColumn="0" w:oddVBand="1" w:evenVBand="0" w:oddHBand="0" w:evenHBand="0" w:firstRowFirstColumn="0" w:firstRowLastColumn="0" w:lastRowFirstColumn="0" w:lastRowLastColumn="0"/>
            <w:tcW w:w="0" w:type="auto"/>
            <w:hideMark/>
          </w:tcPr>
          <w:p w14:paraId="444F2897"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Male (M)</w:t>
            </w:r>
          </w:p>
        </w:tc>
        <w:tc>
          <w:tcPr>
            <w:tcW w:w="0" w:type="auto"/>
            <w:hideMark/>
          </w:tcPr>
          <w:p w14:paraId="2BD50D90"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8 </w:t>
            </w:r>
          </w:p>
        </w:tc>
        <w:tc>
          <w:tcPr>
            <w:cnfStyle w:val="000010000000" w:firstRow="0" w:lastRow="0" w:firstColumn="0" w:lastColumn="0" w:oddVBand="1" w:evenVBand="0" w:oddHBand="0" w:evenHBand="0" w:firstRowFirstColumn="0" w:firstRowLastColumn="0" w:lastRowFirstColumn="0" w:lastRowLastColumn="0"/>
            <w:tcW w:w="0" w:type="auto"/>
            <w:hideMark/>
          </w:tcPr>
          <w:p w14:paraId="27760596"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4 </w:t>
            </w:r>
          </w:p>
        </w:tc>
        <w:tc>
          <w:tcPr>
            <w:tcW w:w="0" w:type="auto"/>
            <w:hideMark/>
          </w:tcPr>
          <w:p w14:paraId="75C10EC6"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3 </w:t>
            </w:r>
          </w:p>
        </w:tc>
        <w:tc>
          <w:tcPr>
            <w:cnfStyle w:val="000010000000" w:firstRow="0" w:lastRow="0" w:firstColumn="0" w:lastColumn="0" w:oddVBand="1" w:evenVBand="0" w:oddHBand="0" w:evenHBand="0" w:firstRowFirstColumn="0" w:firstRowLastColumn="0" w:lastRowFirstColumn="0" w:lastRowLastColumn="0"/>
            <w:tcW w:w="0" w:type="auto"/>
            <w:hideMark/>
          </w:tcPr>
          <w:p w14:paraId="0A60C67B"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 </w:t>
            </w:r>
          </w:p>
        </w:tc>
        <w:tc>
          <w:tcPr>
            <w:tcW w:w="0" w:type="auto"/>
            <w:hideMark/>
          </w:tcPr>
          <w:p w14:paraId="3DAB1C99"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17</w:t>
            </w:r>
          </w:p>
        </w:tc>
      </w:tr>
      <w:tr w:rsidR="00707A0C" w:rsidRPr="0020237D" w14:paraId="7C8D9180" w14:textId="77777777" w:rsidTr="00553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522BEA"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106B9610"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Female (F)</w:t>
            </w:r>
          </w:p>
        </w:tc>
        <w:tc>
          <w:tcPr>
            <w:tcW w:w="0" w:type="auto"/>
            <w:hideMark/>
          </w:tcPr>
          <w:p w14:paraId="0A68A66D" w14:textId="77777777"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 </w:t>
            </w:r>
          </w:p>
        </w:tc>
        <w:tc>
          <w:tcPr>
            <w:cnfStyle w:val="000010000000" w:firstRow="0" w:lastRow="0" w:firstColumn="0" w:lastColumn="0" w:oddVBand="1" w:evenVBand="0" w:oddHBand="0" w:evenHBand="0" w:firstRowFirstColumn="0" w:firstRowLastColumn="0" w:lastRowFirstColumn="0" w:lastRowLastColumn="0"/>
            <w:tcW w:w="0" w:type="auto"/>
            <w:hideMark/>
          </w:tcPr>
          <w:p w14:paraId="6BC5696E"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1 </w:t>
            </w:r>
          </w:p>
        </w:tc>
        <w:tc>
          <w:tcPr>
            <w:tcW w:w="0" w:type="auto"/>
            <w:hideMark/>
          </w:tcPr>
          <w:p w14:paraId="0F6A85E5" w14:textId="77777777"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0 </w:t>
            </w:r>
          </w:p>
        </w:tc>
        <w:tc>
          <w:tcPr>
            <w:cnfStyle w:val="000010000000" w:firstRow="0" w:lastRow="0" w:firstColumn="0" w:lastColumn="0" w:oddVBand="1" w:evenVBand="0" w:oddHBand="0" w:evenHBand="0" w:firstRowFirstColumn="0" w:firstRowLastColumn="0" w:lastRowFirstColumn="0" w:lastRowLastColumn="0"/>
            <w:tcW w:w="0" w:type="auto"/>
            <w:hideMark/>
          </w:tcPr>
          <w:p w14:paraId="049F4915"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1 </w:t>
            </w:r>
          </w:p>
        </w:tc>
        <w:tc>
          <w:tcPr>
            <w:tcW w:w="0" w:type="auto"/>
            <w:hideMark/>
          </w:tcPr>
          <w:p w14:paraId="6DC36884" w14:textId="77777777"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r>
      <w:tr w:rsidR="00707A0C" w:rsidRPr="0020237D" w14:paraId="2748C305" w14:textId="77777777" w:rsidTr="00553B2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13DDF3"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cnfStyle w:val="000010000000" w:firstRow="0" w:lastRow="0" w:firstColumn="0" w:lastColumn="0" w:oddVBand="1" w:evenVBand="0" w:oddHBand="0" w:evenHBand="0" w:firstRowFirstColumn="0" w:firstRowLastColumn="0" w:lastRowFirstColumn="0" w:lastRowLastColumn="0"/>
            <w:tcW w:w="0" w:type="auto"/>
            <w:hideMark/>
          </w:tcPr>
          <w:p w14:paraId="3B369642"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Total</w:t>
            </w:r>
          </w:p>
        </w:tc>
        <w:tc>
          <w:tcPr>
            <w:tcW w:w="0" w:type="auto"/>
            <w:hideMark/>
          </w:tcPr>
          <w:p w14:paraId="382F39CB" w14:textId="77777777" w:rsidR="00707A0C" w:rsidRPr="0020237D" w:rsidRDefault="00707A0C" w:rsidP="0020237D">
            <w:pPr>
              <w:spacing w:line="360" w:lineRule="auto"/>
              <w:ind w:right="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10</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cnfStyle w:val="000010000000" w:firstRow="0" w:lastRow="0" w:firstColumn="0" w:lastColumn="0" w:oddVBand="1" w:evenVBand="0" w:oddHBand="0" w:evenHBand="0" w:firstRowFirstColumn="0" w:firstRowLastColumn="0" w:lastRowFirstColumn="0" w:lastRowLastColumn="0"/>
            <w:tcW w:w="0" w:type="auto"/>
            <w:hideMark/>
          </w:tcPr>
          <w:p w14:paraId="06C8F618"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5</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14:paraId="6695A5EC" w14:textId="77777777" w:rsidR="00707A0C" w:rsidRPr="0020237D" w:rsidRDefault="00707A0C" w:rsidP="0020237D">
            <w:pPr>
              <w:spacing w:line="360" w:lineRule="auto"/>
              <w:ind w:right="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3</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cnfStyle w:val="000010000000" w:firstRow="0" w:lastRow="0" w:firstColumn="0" w:lastColumn="0" w:oddVBand="1" w:evenVBand="0" w:oddHBand="0" w:evenHBand="0" w:firstRowFirstColumn="0" w:firstRowLastColumn="0" w:lastRowFirstColumn="0" w:lastRowLastColumn="0"/>
            <w:tcW w:w="0" w:type="auto"/>
            <w:hideMark/>
          </w:tcPr>
          <w:p w14:paraId="160B3936"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3</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14:paraId="479E845D" w14:textId="77777777" w:rsidR="00707A0C" w:rsidRPr="0020237D" w:rsidRDefault="00707A0C" w:rsidP="0020237D">
            <w:pPr>
              <w:spacing w:line="360" w:lineRule="auto"/>
              <w:ind w:right="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21</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r>
    </w:tbl>
    <w:p w14:paraId="2D6E6B7D" w14:textId="77777777" w:rsidR="00707A0C" w:rsidRPr="0020237D" w:rsidRDefault="00707A0C" w:rsidP="0020237D">
      <w:pPr>
        <w:spacing w:before="0" w:line="360" w:lineRule="auto"/>
        <w:rPr>
          <w:rFonts w:ascii="Times New Roman" w:hAnsi="Times New Roman" w:cs="Times New Roman"/>
          <w:b/>
          <w:sz w:val="24"/>
          <w:szCs w:val="24"/>
        </w:rPr>
      </w:pPr>
    </w:p>
    <w:p w14:paraId="001E57A1" w14:textId="77777777" w:rsidR="00133CAD" w:rsidRDefault="00133CAD" w:rsidP="0020237D">
      <w:pPr>
        <w:pStyle w:val="NormalWeb"/>
        <w:spacing w:before="0" w:beforeAutospacing="0" w:after="0" w:afterAutospacing="0" w:line="360" w:lineRule="auto"/>
        <w:jc w:val="both"/>
      </w:pPr>
      <w:r w:rsidRPr="0020237D">
        <w:t>The involvement of multiple stakeholders enhanced knowledge sharing and created awareness about improved wheat technologies. This finding is consistent with participatory extension approaches widely implemented in Ethiopia, where training and field days play a crucial role in improving farmers’ knowledge and facilitating technology dissemination (Abate et al., 2018; Tesfaye et al., 2020).</w:t>
      </w:r>
    </w:p>
    <w:p w14:paraId="27147E53" w14:textId="77777777" w:rsidR="005B05CD" w:rsidRPr="0020237D" w:rsidRDefault="005B05CD" w:rsidP="005B05CD">
      <w:pPr>
        <w:pStyle w:val="NormalWeb"/>
        <w:spacing w:before="0" w:beforeAutospacing="0" w:after="0" w:afterAutospacing="0"/>
        <w:jc w:val="both"/>
      </w:pPr>
    </w:p>
    <w:p w14:paraId="583F10E4" w14:textId="77777777" w:rsidR="00133CAD" w:rsidRPr="0020237D" w:rsidRDefault="00133CAD" w:rsidP="0020237D">
      <w:pPr>
        <w:pStyle w:val="NormalWeb"/>
        <w:spacing w:before="0" w:beforeAutospacing="0" w:after="0" w:afterAutospacing="0" w:line="360" w:lineRule="auto"/>
        <w:jc w:val="both"/>
      </w:pPr>
      <w:r w:rsidRPr="0020237D">
        <w:t>Studies on pre-extension and cluster-based wheat demonstrations in Ethiopia have shown that</w:t>
      </w:r>
      <w:r w:rsidR="00707A0C" w:rsidRPr="0020237D">
        <w:t>,</w:t>
      </w:r>
      <w:r w:rsidRPr="0020237D">
        <w:t xml:space="preserve"> farmer participation in training and field days significantly increases awareness, strengthens interaction among stakeholders, and accelerates the adoption of improved agricultural technologies (Kebede et al., 2017; </w:t>
      </w:r>
      <w:proofErr w:type="spellStart"/>
      <w:r w:rsidRPr="0020237D">
        <w:t>Lemessa</w:t>
      </w:r>
      <w:proofErr w:type="spellEnd"/>
      <w:r w:rsidRPr="0020237D">
        <w:t xml:space="preserve"> et al., 2019). Furthermore, participatory approaches allow farmers to evaluate technologies under their own conditions, thereby enhancing trust and acceptance of improved varieties (</w:t>
      </w:r>
      <w:proofErr w:type="spellStart"/>
      <w:r w:rsidRPr="0020237D">
        <w:t>Tolesa</w:t>
      </w:r>
      <w:proofErr w:type="spellEnd"/>
      <w:r w:rsidRPr="0020237D">
        <w:t>, 2014).</w:t>
      </w:r>
    </w:p>
    <w:p w14:paraId="0677E1C9" w14:textId="77777777" w:rsidR="00864E16" w:rsidRPr="0020237D" w:rsidRDefault="00864E16" w:rsidP="0020237D">
      <w:pPr>
        <w:spacing w:before="0" w:line="360" w:lineRule="auto"/>
        <w:rPr>
          <w:rFonts w:ascii="Times New Roman" w:hAnsi="Times New Roman" w:cs="Times New Roman"/>
          <w:sz w:val="24"/>
          <w:szCs w:val="24"/>
        </w:rPr>
      </w:pPr>
      <w:r w:rsidRPr="0020237D">
        <w:rPr>
          <w:rFonts w:ascii="Times New Roman" w:hAnsi="Times New Roman" w:cs="Times New Roman"/>
          <w:sz w:val="24"/>
          <w:szCs w:val="24"/>
        </w:rPr>
        <w:t xml:space="preserve">Table 2. Field day participants </w:t>
      </w:r>
    </w:p>
    <w:tbl>
      <w:tblPr>
        <w:tblStyle w:val="MediumShading2-Accent3"/>
        <w:tblW w:w="0" w:type="auto"/>
        <w:tblLook w:val="04A0" w:firstRow="1" w:lastRow="0" w:firstColumn="1" w:lastColumn="0" w:noHBand="0" w:noVBand="1"/>
      </w:tblPr>
      <w:tblGrid>
        <w:gridCol w:w="1156"/>
        <w:gridCol w:w="1276"/>
        <w:gridCol w:w="1003"/>
        <w:gridCol w:w="1429"/>
        <w:gridCol w:w="1376"/>
        <w:gridCol w:w="1609"/>
        <w:gridCol w:w="723"/>
      </w:tblGrid>
      <w:tr w:rsidR="00883DA7" w:rsidRPr="0020237D" w14:paraId="4F9B27F1" w14:textId="77777777" w:rsidTr="00553B2E">
        <w:trPr>
          <w:cnfStyle w:val="100000000000" w:firstRow="1" w:lastRow="0" w:firstColumn="0" w:lastColumn="0" w:oddVBand="0" w:evenVBand="0" w:oddHBand="0" w:evenHBand="0" w:firstRowFirstColumn="0" w:firstRowLastColumn="0" w:lastRowFirstColumn="0" w:lastRowLastColumn="0"/>
          <w:trHeight w:val="64"/>
        </w:trPr>
        <w:tc>
          <w:tcPr>
            <w:cnfStyle w:val="001000000100" w:firstRow="0" w:lastRow="0" w:firstColumn="1" w:lastColumn="0" w:oddVBand="0" w:evenVBand="0" w:oddHBand="0" w:evenHBand="0" w:firstRowFirstColumn="1" w:firstRowLastColumn="0" w:lastRowFirstColumn="0" w:lastRowLastColumn="0"/>
            <w:tcW w:w="0" w:type="auto"/>
            <w:vMerge w:val="restart"/>
          </w:tcPr>
          <w:p w14:paraId="401D7F29" w14:textId="77777777" w:rsidR="00883DA7" w:rsidRPr="0020237D" w:rsidRDefault="00883DA7" w:rsidP="0020237D">
            <w:pPr>
              <w:spacing w:line="360" w:lineRule="auto"/>
              <w:ind w:right="0"/>
              <w:rPr>
                <w:rFonts w:ascii="Times New Roman" w:eastAsia="Times New Roman" w:hAnsi="Times New Roman" w:cs="Times New Roman"/>
                <w:b w:val="0"/>
                <w:color w:val="000000"/>
                <w:sz w:val="24"/>
                <w:szCs w:val="24"/>
                <w:bdr w:val="none" w:sz="0" w:space="0" w:color="auto" w:frame="1"/>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Location</w:t>
            </w:r>
          </w:p>
        </w:tc>
        <w:tc>
          <w:tcPr>
            <w:tcW w:w="0" w:type="auto"/>
            <w:vMerge w:val="restart"/>
          </w:tcPr>
          <w:p w14:paraId="46A42900" w14:textId="77777777" w:rsidR="00883DA7" w:rsidRPr="0020237D" w:rsidRDefault="00883DA7"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bdr w:val="none" w:sz="0" w:space="0" w:color="auto" w:frame="1"/>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Gender</w:t>
            </w:r>
          </w:p>
        </w:tc>
        <w:tc>
          <w:tcPr>
            <w:tcW w:w="0" w:type="auto"/>
            <w:gridSpan w:val="4"/>
          </w:tcPr>
          <w:p w14:paraId="22C5CE6D" w14:textId="77777777" w:rsidR="00883DA7" w:rsidRPr="0020237D" w:rsidRDefault="00883DA7"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bdr w:val="none" w:sz="0" w:space="0" w:color="auto" w:frame="1"/>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Participants</w:t>
            </w:r>
          </w:p>
        </w:tc>
        <w:tc>
          <w:tcPr>
            <w:tcW w:w="0" w:type="auto"/>
            <w:vMerge w:val="restart"/>
          </w:tcPr>
          <w:p w14:paraId="198CF4E1" w14:textId="77777777" w:rsidR="00883DA7" w:rsidRPr="0020237D" w:rsidRDefault="00883DA7"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bdr w:val="none" w:sz="0" w:space="0" w:color="auto" w:frame="1"/>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Total</w:t>
            </w:r>
          </w:p>
        </w:tc>
      </w:tr>
      <w:tr w:rsidR="00883DA7" w:rsidRPr="0020237D" w14:paraId="2E44F74D" w14:textId="77777777" w:rsidTr="00553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E5817FA" w14:textId="77777777" w:rsidR="00883DA7" w:rsidRPr="0020237D" w:rsidRDefault="00883DA7"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vMerge/>
            <w:hideMark/>
          </w:tcPr>
          <w:p w14:paraId="649C99F9" w14:textId="77777777"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66CBE296" w14:textId="77777777"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Farmers</w:t>
            </w:r>
          </w:p>
        </w:tc>
        <w:tc>
          <w:tcPr>
            <w:tcW w:w="0" w:type="auto"/>
            <w:hideMark/>
          </w:tcPr>
          <w:p w14:paraId="36C07B5F" w14:textId="77777777"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Agri-experts</w:t>
            </w:r>
          </w:p>
        </w:tc>
        <w:tc>
          <w:tcPr>
            <w:tcW w:w="0" w:type="auto"/>
            <w:hideMark/>
          </w:tcPr>
          <w:p w14:paraId="1149AE0D" w14:textId="77777777"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Researchers</w:t>
            </w:r>
          </w:p>
        </w:tc>
        <w:tc>
          <w:tcPr>
            <w:tcW w:w="0" w:type="auto"/>
            <w:hideMark/>
          </w:tcPr>
          <w:p w14:paraId="52A6E796" w14:textId="77777777"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Other Officers</w:t>
            </w:r>
          </w:p>
        </w:tc>
        <w:tc>
          <w:tcPr>
            <w:tcW w:w="0" w:type="auto"/>
            <w:vMerge/>
            <w:hideMark/>
          </w:tcPr>
          <w:p w14:paraId="680F4E8A" w14:textId="77777777"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707A0C" w:rsidRPr="0020237D" w14:paraId="1FDFBD90" w14:textId="77777777" w:rsidTr="00553B2E">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6CFFF6B"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roofErr w:type="spellStart"/>
            <w:r w:rsidRPr="0020237D">
              <w:rPr>
                <w:rFonts w:ascii="Times New Roman" w:eastAsia="Times New Roman" w:hAnsi="Times New Roman" w:cs="Times New Roman"/>
                <w:b w:val="0"/>
                <w:color w:val="000000"/>
                <w:sz w:val="24"/>
                <w:szCs w:val="24"/>
                <w:bdr w:val="none" w:sz="0" w:space="0" w:color="auto" w:frame="1"/>
                <w:lang w:val="en-GB" w:eastAsia="en-GB"/>
              </w:rPr>
              <w:lastRenderedPageBreak/>
              <w:t>Atote</w:t>
            </w:r>
            <w:proofErr w:type="spellEnd"/>
            <w:r w:rsidRPr="0020237D">
              <w:rPr>
                <w:rFonts w:ascii="Times New Roman" w:eastAsia="Times New Roman" w:hAnsi="Times New Roman" w:cs="Times New Roman"/>
                <w:b w:val="0"/>
                <w:color w:val="000000"/>
                <w:sz w:val="24"/>
                <w:szCs w:val="24"/>
                <w:bdr w:val="none" w:sz="0" w:space="0" w:color="auto" w:frame="1"/>
                <w:lang w:val="en-GB" w:eastAsia="en-GB"/>
              </w:rPr>
              <w:t xml:space="preserve"> Ule</w:t>
            </w:r>
          </w:p>
        </w:tc>
        <w:tc>
          <w:tcPr>
            <w:tcW w:w="0" w:type="auto"/>
            <w:hideMark/>
          </w:tcPr>
          <w:p w14:paraId="1486796D"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Male (M)</w:t>
            </w:r>
          </w:p>
        </w:tc>
        <w:tc>
          <w:tcPr>
            <w:tcW w:w="0" w:type="auto"/>
            <w:hideMark/>
          </w:tcPr>
          <w:p w14:paraId="05ECFE01"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21 </w:t>
            </w:r>
          </w:p>
        </w:tc>
        <w:tc>
          <w:tcPr>
            <w:tcW w:w="0" w:type="auto"/>
            <w:hideMark/>
          </w:tcPr>
          <w:p w14:paraId="6FD910B3"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4 </w:t>
            </w:r>
          </w:p>
        </w:tc>
        <w:tc>
          <w:tcPr>
            <w:tcW w:w="0" w:type="auto"/>
            <w:hideMark/>
          </w:tcPr>
          <w:p w14:paraId="7562A6E6"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3 </w:t>
            </w:r>
          </w:p>
        </w:tc>
        <w:tc>
          <w:tcPr>
            <w:tcW w:w="0" w:type="auto"/>
            <w:hideMark/>
          </w:tcPr>
          <w:p w14:paraId="64A9B9C4"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 </w:t>
            </w:r>
          </w:p>
        </w:tc>
        <w:tc>
          <w:tcPr>
            <w:tcW w:w="0" w:type="auto"/>
            <w:hideMark/>
          </w:tcPr>
          <w:p w14:paraId="5E4889EA"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30</w:t>
            </w:r>
          </w:p>
        </w:tc>
      </w:tr>
      <w:tr w:rsidR="00707A0C" w:rsidRPr="0020237D" w14:paraId="09F0B8E7" w14:textId="77777777" w:rsidTr="00553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577F1D6"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14:paraId="4585853E" w14:textId="77777777"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Female (F)</w:t>
            </w:r>
          </w:p>
        </w:tc>
        <w:tc>
          <w:tcPr>
            <w:tcW w:w="0" w:type="auto"/>
            <w:hideMark/>
          </w:tcPr>
          <w:p w14:paraId="2E5587F2" w14:textId="77777777"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8 </w:t>
            </w:r>
          </w:p>
        </w:tc>
        <w:tc>
          <w:tcPr>
            <w:tcW w:w="0" w:type="auto"/>
            <w:hideMark/>
          </w:tcPr>
          <w:p w14:paraId="224D2263" w14:textId="77777777"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1 </w:t>
            </w:r>
          </w:p>
        </w:tc>
        <w:tc>
          <w:tcPr>
            <w:tcW w:w="0" w:type="auto"/>
            <w:hideMark/>
          </w:tcPr>
          <w:p w14:paraId="042CF0C8" w14:textId="77777777"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0 </w:t>
            </w:r>
          </w:p>
        </w:tc>
        <w:tc>
          <w:tcPr>
            <w:tcW w:w="0" w:type="auto"/>
            <w:hideMark/>
          </w:tcPr>
          <w:p w14:paraId="4B1DE0B4" w14:textId="77777777"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 </w:t>
            </w:r>
          </w:p>
        </w:tc>
        <w:tc>
          <w:tcPr>
            <w:tcW w:w="0" w:type="auto"/>
            <w:hideMark/>
          </w:tcPr>
          <w:p w14:paraId="54422E22" w14:textId="77777777"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11</w:t>
            </w:r>
          </w:p>
        </w:tc>
      </w:tr>
      <w:tr w:rsidR="00707A0C" w:rsidRPr="0020237D" w14:paraId="5D431028" w14:textId="77777777" w:rsidTr="00553B2E">
        <w:tc>
          <w:tcPr>
            <w:cnfStyle w:val="001000000000" w:firstRow="0" w:lastRow="0" w:firstColumn="1" w:lastColumn="0" w:oddVBand="0" w:evenVBand="0" w:oddHBand="0" w:evenHBand="0" w:firstRowFirstColumn="0" w:firstRowLastColumn="0" w:lastRowFirstColumn="0" w:lastRowLastColumn="0"/>
            <w:tcW w:w="0" w:type="auto"/>
            <w:vMerge/>
            <w:hideMark/>
          </w:tcPr>
          <w:p w14:paraId="72F234A1" w14:textId="77777777"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14:paraId="50DA05F7"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Total</w:t>
            </w:r>
          </w:p>
        </w:tc>
        <w:tc>
          <w:tcPr>
            <w:tcW w:w="0" w:type="auto"/>
            <w:hideMark/>
          </w:tcPr>
          <w:p w14:paraId="5723A9C6"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29</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14:paraId="0E34F0FE"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5</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14:paraId="200DEE82"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3</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14:paraId="5183A779"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4</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14:paraId="42BCBA47" w14:textId="77777777"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41</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r>
    </w:tbl>
    <w:p w14:paraId="70CFAA9E" w14:textId="77777777" w:rsidR="000A5650" w:rsidRPr="0020237D" w:rsidRDefault="000A5650" w:rsidP="0020237D">
      <w:pPr>
        <w:spacing w:before="0" w:line="360" w:lineRule="auto"/>
        <w:rPr>
          <w:rFonts w:ascii="Times New Roman" w:hAnsi="Times New Roman" w:cs="Times New Roman"/>
          <w:sz w:val="24"/>
          <w:szCs w:val="24"/>
        </w:rPr>
      </w:pPr>
    </w:p>
    <w:p w14:paraId="69D1524D" w14:textId="77777777" w:rsidR="00133CAD" w:rsidRPr="0020237D" w:rsidRDefault="00133CAD"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Grain Yield Performance of Demonstrated Varieties</w:t>
      </w:r>
    </w:p>
    <w:p w14:paraId="1E4F4B30" w14:textId="77777777" w:rsidR="00133CAD" w:rsidRPr="0020237D" w:rsidRDefault="00133CAD" w:rsidP="0020237D">
      <w:pPr>
        <w:pStyle w:val="NormalWeb"/>
        <w:spacing w:before="0" w:beforeAutospacing="0" w:after="0" w:afterAutospacing="0" w:line="360" w:lineRule="auto"/>
        <w:jc w:val="both"/>
      </w:pPr>
      <w:r w:rsidRPr="0020237D">
        <w:t xml:space="preserve">The improved bread wheat variety </w:t>
      </w:r>
      <w:r w:rsidRPr="0020237D">
        <w:rPr>
          <w:rStyle w:val="Emphasis"/>
        </w:rPr>
        <w:t>Kingbird</w:t>
      </w:r>
      <w:r w:rsidRPr="0020237D">
        <w:t xml:space="preserve"> produced a mean grain yield of </w:t>
      </w:r>
      <w:r w:rsidRPr="0020237D">
        <w:rPr>
          <w:rStyle w:val="Strong"/>
        </w:rPr>
        <w:t>36.1 quintals per hectare</w:t>
      </w:r>
      <w:r w:rsidRPr="0020237D">
        <w:t>, whereas the local variety (</w:t>
      </w:r>
      <w:proofErr w:type="spellStart"/>
      <w:r w:rsidRPr="0020237D">
        <w:rPr>
          <w:rStyle w:val="Emphasis"/>
        </w:rPr>
        <w:t>Ogolicho</w:t>
      </w:r>
      <w:proofErr w:type="spellEnd"/>
      <w:r w:rsidRPr="0020237D">
        <w:t xml:space="preserve">) yielded </w:t>
      </w:r>
      <w:r w:rsidRPr="0020237D">
        <w:rPr>
          <w:rStyle w:val="Strong"/>
        </w:rPr>
        <w:t>31.2 quintals per hectare</w:t>
      </w:r>
      <w:r w:rsidRPr="0020237D">
        <w:t xml:space="preserve">, indicating a yield advantage of approximately </w:t>
      </w:r>
      <w:r w:rsidRPr="0020237D">
        <w:rPr>
          <w:rStyle w:val="Strong"/>
        </w:rPr>
        <w:t>4.9 q/ha</w:t>
      </w:r>
      <w:r w:rsidRPr="0020237D">
        <w:t>. This finding is consistent with several wheat pre-</w:t>
      </w:r>
      <w:proofErr w:type="spellStart"/>
      <w:r w:rsidRPr="0020237D">
        <w:t>xtension</w:t>
      </w:r>
      <w:proofErr w:type="spellEnd"/>
      <w:r w:rsidRPr="0020237D">
        <w:t xml:space="preserve"> and demonstration studies conducted in Ethiopia. For instance, improved wheat varieties evaluated under farmer-managed conditions in central Ethiopia produced yields ranging from </w:t>
      </w:r>
      <w:r w:rsidRPr="0020237D">
        <w:rPr>
          <w:rStyle w:val="Strong"/>
        </w:rPr>
        <w:t>31.5 to 47.2 q/ha</w:t>
      </w:r>
      <w:r w:rsidRPr="0020237D">
        <w:t xml:space="preserve">, demonstrating the potential of improved technologies to enhance productivity (Abate et al., 2018). The yield obtained in the current study falls within this range, confirming the adaptability of </w:t>
      </w:r>
      <w:r w:rsidRPr="0020237D">
        <w:rPr>
          <w:rStyle w:val="Emphasis"/>
        </w:rPr>
        <w:t>Kingbird</w:t>
      </w:r>
      <w:r w:rsidRPr="0020237D">
        <w:t xml:space="preserve"> under similar </w:t>
      </w:r>
      <w:proofErr w:type="spellStart"/>
      <w:r w:rsidRPr="0020237D">
        <w:t>agro</w:t>
      </w:r>
      <w:proofErr w:type="spellEnd"/>
      <w:r w:rsidRPr="0020237D">
        <w:t>-ecological conditions.</w:t>
      </w:r>
    </w:p>
    <w:p w14:paraId="63042389" w14:textId="77777777" w:rsidR="00133CAD" w:rsidRDefault="00133CAD" w:rsidP="0020237D">
      <w:pPr>
        <w:pStyle w:val="NormalWeb"/>
        <w:spacing w:before="0" w:beforeAutospacing="0" w:after="0" w:afterAutospacing="0" w:line="360" w:lineRule="auto"/>
        <w:jc w:val="both"/>
      </w:pPr>
      <w:r w:rsidRPr="0020237D">
        <w:t xml:space="preserve">Similarly, participatory demonstration studies conducted in southern Ethiopia reported grain yields of </w:t>
      </w:r>
      <w:r w:rsidRPr="0020237D">
        <w:rPr>
          <w:rStyle w:val="Strong"/>
        </w:rPr>
        <w:t>40–42 q/ha</w:t>
      </w:r>
      <w:r w:rsidRPr="0020237D">
        <w:t xml:space="preserve"> for improved bread wheat varieties, including </w:t>
      </w:r>
      <w:r w:rsidRPr="0020237D">
        <w:rPr>
          <w:rStyle w:val="Emphasis"/>
        </w:rPr>
        <w:t>Kingbird</w:t>
      </w:r>
      <w:r w:rsidRPr="0020237D">
        <w:t xml:space="preserve"> (Tesfaye et al., 2020). The relatively lower yield observed in the present study may be attributed to variations in rainfall distribution, soil fertility, and farm management practices.</w:t>
      </w:r>
    </w:p>
    <w:p w14:paraId="30D43A54" w14:textId="77777777" w:rsidR="005B05CD" w:rsidRPr="0020237D" w:rsidRDefault="005B05CD" w:rsidP="005B05CD">
      <w:pPr>
        <w:pStyle w:val="NormalWeb"/>
        <w:spacing w:before="0" w:beforeAutospacing="0" w:after="0" w:afterAutospacing="0"/>
        <w:jc w:val="both"/>
      </w:pPr>
    </w:p>
    <w:p w14:paraId="58CE7025" w14:textId="77777777" w:rsidR="00133CAD" w:rsidRPr="0020237D" w:rsidRDefault="00133CAD" w:rsidP="0020237D">
      <w:pPr>
        <w:pStyle w:val="NormalWeb"/>
        <w:spacing w:before="0" w:beforeAutospacing="0" w:after="0" w:afterAutospacing="0" w:line="360" w:lineRule="auto"/>
        <w:jc w:val="both"/>
      </w:pPr>
      <w:r w:rsidRPr="0020237D">
        <w:t xml:space="preserve">In another study conducted in Bale Zone, improved wheat varieties yielded </w:t>
      </w:r>
      <w:r w:rsidRPr="0020237D">
        <w:rPr>
          <w:rStyle w:val="Strong"/>
        </w:rPr>
        <w:t>33.5 q/ha</w:t>
      </w:r>
      <w:r w:rsidRPr="0020237D">
        <w:t xml:space="preserve">, compared to </w:t>
      </w:r>
      <w:r w:rsidRPr="0020237D">
        <w:rPr>
          <w:rStyle w:val="Strong"/>
        </w:rPr>
        <w:t>27.2 q/ha</w:t>
      </w:r>
      <w:r w:rsidRPr="0020237D">
        <w:t xml:space="preserve"> for local varieties, indicating a significant yield advantage (Kebede et al., 2017). This pattern closely aligns with the findings of the present study, where the improved variety outperformed the local check.</w:t>
      </w:r>
    </w:p>
    <w:p w14:paraId="02B12E29" w14:textId="77777777" w:rsidR="00133CAD" w:rsidRPr="0020237D" w:rsidRDefault="00133CAD" w:rsidP="0020237D">
      <w:pPr>
        <w:pStyle w:val="NormalWeb"/>
        <w:spacing w:before="0" w:beforeAutospacing="0" w:after="0" w:afterAutospacing="0" w:line="360" w:lineRule="auto"/>
        <w:jc w:val="both"/>
      </w:pPr>
      <w:r w:rsidRPr="0020237D">
        <w:t xml:space="preserve">Overall, the results confirm that improved wheat varieties consistently provide a yield advantage of </w:t>
      </w:r>
      <w:r w:rsidRPr="0020237D">
        <w:rPr>
          <w:rStyle w:val="Strong"/>
        </w:rPr>
        <w:t>4–10 q/ha</w:t>
      </w:r>
      <w:r w:rsidRPr="0020237D">
        <w:t xml:space="preserve"> over local cultivars under Ethiopian smallholder conditions (</w:t>
      </w:r>
      <w:proofErr w:type="spellStart"/>
      <w:r w:rsidRPr="0020237D">
        <w:t>Tolesa</w:t>
      </w:r>
      <w:proofErr w:type="spellEnd"/>
      <w:r w:rsidRPr="0020237D">
        <w:t>, 2014).</w:t>
      </w:r>
    </w:p>
    <w:p w14:paraId="624491E4" w14:textId="77777777" w:rsidR="00133CAD" w:rsidRPr="0020237D" w:rsidRDefault="00133CAD" w:rsidP="005B05CD">
      <w:pPr>
        <w:spacing w:before="0" w:line="240" w:lineRule="auto"/>
        <w:rPr>
          <w:rFonts w:ascii="Times New Roman" w:hAnsi="Times New Roman" w:cs="Times New Roman"/>
          <w:sz w:val="24"/>
          <w:szCs w:val="24"/>
        </w:rPr>
      </w:pPr>
    </w:p>
    <w:p w14:paraId="7B9DBE1B" w14:textId="77777777" w:rsidR="00883DA7" w:rsidRPr="0020237D" w:rsidRDefault="00883DA7" w:rsidP="0020237D">
      <w:pPr>
        <w:spacing w:before="0" w:line="360" w:lineRule="auto"/>
        <w:ind w:right="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b/>
          <w:bCs/>
          <w:sz w:val="24"/>
          <w:szCs w:val="24"/>
          <w:lang w:val="en-GB" w:eastAsia="en-GB"/>
        </w:rPr>
        <w:t xml:space="preserve">Table </w:t>
      </w:r>
      <w:r w:rsidR="0020237D">
        <w:rPr>
          <w:rFonts w:ascii="Times New Roman" w:eastAsia="Times New Roman" w:hAnsi="Times New Roman" w:cs="Times New Roman"/>
          <w:b/>
          <w:bCs/>
          <w:sz w:val="24"/>
          <w:szCs w:val="24"/>
          <w:lang w:val="en-GB" w:eastAsia="en-GB"/>
        </w:rPr>
        <w:t>3</w:t>
      </w:r>
      <w:r w:rsidRPr="0020237D">
        <w:rPr>
          <w:rFonts w:ascii="Times New Roman" w:eastAsia="Times New Roman" w:hAnsi="Times New Roman" w:cs="Times New Roman"/>
          <w:b/>
          <w:bCs/>
          <w:sz w:val="24"/>
          <w:szCs w:val="24"/>
          <w:lang w:val="en-GB" w:eastAsia="en-GB"/>
        </w:rPr>
        <w:t>. Grain Yield Comparison</w:t>
      </w:r>
      <w:r w:rsidRPr="0020237D">
        <w:rPr>
          <w:rFonts w:ascii="Times New Roman" w:eastAsia="Times New Roman" w:hAnsi="Times New Roman" w:cs="Times New Roman"/>
          <w:sz w:val="24"/>
          <w:szCs w:val="24"/>
          <w:lang w:val="en-GB" w:eastAsia="en-GB"/>
        </w:rPr>
        <w:t xml:space="preserve"> </w:t>
      </w:r>
    </w:p>
    <w:tbl>
      <w:tblPr>
        <w:tblStyle w:val="MediumShading2-Accent5"/>
        <w:tblW w:w="5000" w:type="pct"/>
        <w:tblLook w:val="04A0" w:firstRow="1" w:lastRow="0" w:firstColumn="1" w:lastColumn="0" w:noHBand="0" w:noVBand="1"/>
      </w:tblPr>
      <w:tblGrid>
        <w:gridCol w:w="2162"/>
        <w:gridCol w:w="2348"/>
        <w:gridCol w:w="2423"/>
        <w:gridCol w:w="2643"/>
      </w:tblGrid>
      <w:tr w:rsidR="009D60E2" w:rsidRPr="0020237D" w14:paraId="20D16729" w14:textId="77777777" w:rsidTr="00A2030F">
        <w:trPr>
          <w:cnfStyle w:val="100000000000" w:firstRow="1" w:lastRow="0" w:firstColumn="0" w:lastColumn="0" w:oddVBand="0" w:evenVBand="0" w:oddHBand="0" w:evenHBand="0" w:firstRowFirstColumn="0" w:firstRowLastColumn="0" w:lastRowFirstColumn="0" w:lastRowLastColumn="0"/>
          <w:trHeight w:val="289"/>
        </w:trPr>
        <w:tc>
          <w:tcPr>
            <w:cnfStyle w:val="001000000100" w:firstRow="0" w:lastRow="0" w:firstColumn="1" w:lastColumn="0" w:oddVBand="0" w:evenVBand="0" w:oddHBand="0" w:evenHBand="0" w:firstRowFirstColumn="1" w:firstRowLastColumn="0" w:lastRowFirstColumn="0" w:lastRowLastColumn="0"/>
            <w:tcW w:w="1129" w:type="pct"/>
            <w:hideMark/>
          </w:tcPr>
          <w:p w14:paraId="6D930053" w14:textId="77777777" w:rsidR="009D60E2" w:rsidRPr="0020237D" w:rsidRDefault="009D60E2" w:rsidP="0020237D">
            <w:pPr>
              <w:spacing w:line="360" w:lineRule="auto"/>
              <w:ind w:right="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Variety</w:t>
            </w:r>
          </w:p>
        </w:tc>
        <w:tc>
          <w:tcPr>
            <w:tcW w:w="1226" w:type="pct"/>
            <w:hideMark/>
          </w:tcPr>
          <w:p w14:paraId="3B806D5C" w14:textId="77777777" w:rsidR="009D60E2" w:rsidRPr="0020237D" w:rsidRDefault="009D60E2"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b w:val="0"/>
                <w:bCs w:val="0"/>
                <w:sz w:val="24"/>
                <w:szCs w:val="24"/>
                <w:lang w:val="en-GB" w:eastAsia="en-GB"/>
              </w:rPr>
              <w:t>Min (t</w:t>
            </w:r>
            <w:r w:rsidRPr="0020237D">
              <w:rPr>
                <w:rFonts w:ascii="Times New Roman" w:eastAsia="Times New Roman" w:hAnsi="Times New Roman" w:cs="Times New Roman"/>
                <w:sz w:val="24"/>
                <w:szCs w:val="24"/>
                <w:lang w:val="en-GB" w:eastAsia="en-GB"/>
              </w:rPr>
              <w:t>/ha)</w:t>
            </w:r>
          </w:p>
        </w:tc>
        <w:tc>
          <w:tcPr>
            <w:tcW w:w="1265" w:type="pct"/>
            <w:hideMark/>
          </w:tcPr>
          <w:p w14:paraId="48F029FA" w14:textId="77777777" w:rsidR="009D60E2" w:rsidRPr="0020237D" w:rsidRDefault="009D60E2"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b w:val="0"/>
                <w:bCs w:val="0"/>
                <w:sz w:val="24"/>
                <w:szCs w:val="24"/>
                <w:lang w:val="en-GB" w:eastAsia="en-GB"/>
              </w:rPr>
              <w:t>Max (t</w:t>
            </w:r>
            <w:r w:rsidRPr="0020237D">
              <w:rPr>
                <w:rFonts w:ascii="Times New Roman" w:eastAsia="Times New Roman" w:hAnsi="Times New Roman" w:cs="Times New Roman"/>
                <w:sz w:val="24"/>
                <w:szCs w:val="24"/>
                <w:lang w:val="en-GB" w:eastAsia="en-GB"/>
              </w:rPr>
              <w:t>/ha)</w:t>
            </w:r>
          </w:p>
        </w:tc>
        <w:tc>
          <w:tcPr>
            <w:tcW w:w="1381" w:type="pct"/>
            <w:hideMark/>
          </w:tcPr>
          <w:p w14:paraId="40874791" w14:textId="77777777" w:rsidR="009D60E2" w:rsidRPr="0020237D" w:rsidRDefault="009D60E2"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Mean (t/ha)</w:t>
            </w:r>
          </w:p>
        </w:tc>
      </w:tr>
      <w:tr w:rsidR="009D60E2" w:rsidRPr="0020237D" w14:paraId="49D2BA68" w14:textId="77777777" w:rsidTr="00A20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hideMark/>
          </w:tcPr>
          <w:p w14:paraId="1C6F4F70" w14:textId="77777777" w:rsidR="009D60E2" w:rsidRPr="0020237D" w:rsidRDefault="009D60E2" w:rsidP="0020237D">
            <w:pPr>
              <w:spacing w:line="360" w:lineRule="auto"/>
              <w:ind w:right="0"/>
              <w:rPr>
                <w:rFonts w:ascii="Times New Roman" w:eastAsia="Times New Roman" w:hAnsi="Times New Roman" w:cs="Times New Roman"/>
                <w:b w:val="0"/>
                <w:sz w:val="24"/>
                <w:szCs w:val="24"/>
                <w:lang w:val="en-GB" w:eastAsia="en-GB"/>
              </w:rPr>
            </w:pPr>
            <w:r w:rsidRPr="0020237D">
              <w:rPr>
                <w:rFonts w:ascii="Times New Roman" w:eastAsia="Times New Roman" w:hAnsi="Times New Roman" w:cs="Times New Roman"/>
                <w:b w:val="0"/>
                <w:sz w:val="24"/>
                <w:szCs w:val="24"/>
                <w:lang w:val="en-GB" w:eastAsia="en-GB"/>
              </w:rPr>
              <w:t>Kingbird</w:t>
            </w:r>
          </w:p>
        </w:tc>
        <w:tc>
          <w:tcPr>
            <w:tcW w:w="1226" w:type="pct"/>
            <w:hideMark/>
          </w:tcPr>
          <w:p w14:paraId="7547305C" w14:textId="77777777" w:rsidR="009D60E2" w:rsidRPr="0020237D" w:rsidRDefault="009D60E2"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3.25</w:t>
            </w:r>
          </w:p>
        </w:tc>
        <w:tc>
          <w:tcPr>
            <w:tcW w:w="1265" w:type="pct"/>
            <w:hideMark/>
          </w:tcPr>
          <w:p w14:paraId="47172DDC" w14:textId="77777777" w:rsidR="009D60E2" w:rsidRPr="0020237D" w:rsidRDefault="009D60E2"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3.81</w:t>
            </w:r>
          </w:p>
        </w:tc>
        <w:tc>
          <w:tcPr>
            <w:tcW w:w="1381" w:type="pct"/>
            <w:hideMark/>
          </w:tcPr>
          <w:p w14:paraId="5F473540" w14:textId="77777777" w:rsidR="009D60E2" w:rsidRPr="0020237D" w:rsidRDefault="009D60E2"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bCs/>
                <w:sz w:val="24"/>
                <w:szCs w:val="24"/>
                <w:lang w:val="en-GB" w:eastAsia="en-GB"/>
              </w:rPr>
              <w:t>3.61</w:t>
            </w:r>
          </w:p>
        </w:tc>
      </w:tr>
      <w:tr w:rsidR="009D60E2" w:rsidRPr="0020237D" w14:paraId="372F9AC9" w14:textId="77777777" w:rsidTr="00A2030F">
        <w:tc>
          <w:tcPr>
            <w:cnfStyle w:val="001000000000" w:firstRow="0" w:lastRow="0" w:firstColumn="1" w:lastColumn="0" w:oddVBand="0" w:evenVBand="0" w:oddHBand="0" w:evenHBand="0" w:firstRowFirstColumn="0" w:firstRowLastColumn="0" w:lastRowFirstColumn="0" w:lastRowLastColumn="0"/>
            <w:tcW w:w="1129" w:type="pct"/>
            <w:hideMark/>
          </w:tcPr>
          <w:p w14:paraId="3445FFAC" w14:textId="77777777" w:rsidR="009D60E2" w:rsidRPr="0020237D" w:rsidRDefault="009D60E2" w:rsidP="0020237D">
            <w:pPr>
              <w:spacing w:line="360" w:lineRule="auto"/>
              <w:ind w:right="0"/>
              <w:rPr>
                <w:rFonts w:ascii="Times New Roman" w:eastAsia="Times New Roman" w:hAnsi="Times New Roman" w:cs="Times New Roman"/>
                <w:b w:val="0"/>
                <w:sz w:val="24"/>
                <w:szCs w:val="24"/>
                <w:lang w:val="en-GB" w:eastAsia="en-GB"/>
              </w:rPr>
            </w:pPr>
            <w:proofErr w:type="spellStart"/>
            <w:r w:rsidRPr="0020237D">
              <w:rPr>
                <w:rFonts w:ascii="Times New Roman" w:eastAsia="Times New Roman" w:hAnsi="Times New Roman" w:cs="Times New Roman"/>
                <w:b w:val="0"/>
                <w:sz w:val="24"/>
                <w:szCs w:val="24"/>
                <w:lang w:val="en-GB" w:eastAsia="en-GB"/>
              </w:rPr>
              <w:t>Ogolicho</w:t>
            </w:r>
            <w:proofErr w:type="spellEnd"/>
          </w:p>
        </w:tc>
        <w:tc>
          <w:tcPr>
            <w:tcW w:w="1226" w:type="pct"/>
            <w:hideMark/>
          </w:tcPr>
          <w:p w14:paraId="7C6E45CB" w14:textId="77777777" w:rsidR="009D60E2" w:rsidRPr="0020237D" w:rsidRDefault="009D60E2"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2.8</w:t>
            </w:r>
          </w:p>
        </w:tc>
        <w:tc>
          <w:tcPr>
            <w:tcW w:w="1265" w:type="pct"/>
            <w:hideMark/>
          </w:tcPr>
          <w:p w14:paraId="2D78748F" w14:textId="77777777" w:rsidR="009D60E2" w:rsidRPr="0020237D" w:rsidRDefault="009D60E2"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3.35</w:t>
            </w:r>
          </w:p>
        </w:tc>
        <w:tc>
          <w:tcPr>
            <w:tcW w:w="1381" w:type="pct"/>
            <w:hideMark/>
          </w:tcPr>
          <w:p w14:paraId="011C5683" w14:textId="77777777" w:rsidR="009D60E2" w:rsidRPr="0020237D" w:rsidRDefault="00C12E5B"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3.12</w:t>
            </w:r>
          </w:p>
        </w:tc>
      </w:tr>
    </w:tbl>
    <w:p w14:paraId="3851D787" w14:textId="77777777" w:rsidR="00883DA7" w:rsidRPr="0020237D" w:rsidRDefault="00883DA7" w:rsidP="00567C8A">
      <w:pPr>
        <w:spacing w:before="0" w:line="240" w:lineRule="auto"/>
        <w:rPr>
          <w:rFonts w:ascii="Times New Roman" w:hAnsi="Times New Roman" w:cs="Times New Roman"/>
          <w:sz w:val="24"/>
          <w:szCs w:val="24"/>
        </w:rPr>
      </w:pPr>
    </w:p>
    <w:p w14:paraId="36C6386D" w14:textId="77777777" w:rsidR="00133CAD" w:rsidRPr="0020237D" w:rsidRDefault="00133CAD"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lastRenderedPageBreak/>
        <w:t xml:space="preserve">Farmers’ Preference </w:t>
      </w:r>
    </w:p>
    <w:p w14:paraId="6D6F7407" w14:textId="77777777" w:rsidR="00133CAD" w:rsidRDefault="00133CAD" w:rsidP="0020237D">
      <w:pPr>
        <w:pStyle w:val="NormalWeb"/>
        <w:spacing w:before="0" w:beforeAutospacing="0" w:after="0" w:afterAutospacing="0" w:line="360" w:lineRule="auto"/>
        <w:jc w:val="both"/>
      </w:pPr>
      <w:r w:rsidRPr="0020237D">
        <w:t xml:space="preserve">Farmers’ evaluation results revealed that </w:t>
      </w:r>
      <w:r w:rsidRPr="0020237D">
        <w:rPr>
          <w:rStyle w:val="Emphasis"/>
        </w:rPr>
        <w:t>Kingbird</w:t>
      </w:r>
      <w:r w:rsidRPr="0020237D">
        <w:t xml:space="preserve"> was the most preferred variety based on multiple criteria, including grain yield, disease resistance, lodging resistance, seed color, biomass yield, plant height, and marketability.</w:t>
      </w:r>
    </w:p>
    <w:p w14:paraId="67C326DA" w14:textId="77777777" w:rsidR="005B05CD" w:rsidRPr="0020237D" w:rsidRDefault="005B05CD" w:rsidP="005B05CD">
      <w:pPr>
        <w:pStyle w:val="NormalWeb"/>
        <w:spacing w:before="0" w:beforeAutospacing="0" w:after="0" w:afterAutospacing="0"/>
        <w:jc w:val="both"/>
      </w:pPr>
    </w:p>
    <w:p w14:paraId="44B67234" w14:textId="77777777" w:rsidR="00133CAD" w:rsidRPr="0020237D" w:rsidRDefault="00133CAD" w:rsidP="0020237D">
      <w:pPr>
        <w:pStyle w:val="NormalWeb"/>
        <w:spacing w:before="0" w:beforeAutospacing="0" w:after="0" w:afterAutospacing="0" w:line="360" w:lineRule="auto"/>
        <w:jc w:val="both"/>
      </w:pPr>
      <w:r w:rsidRPr="0020237D">
        <w:t xml:space="preserve">This finding is in strong agreement with previous participatory variety selection studies conducted in Ethiopia, where farmers consistently prioritized </w:t>
      </w:r>
      <w:r w:rsidRPr="0020237D">
        <w:rPr>
          <w:rStyle w:val="Strong"/>
        </w:rPr>
        <w:t>yield performance, disease resistance, and market traits</w:t>
      </w:r>
      <w:r w:rsidRPr="0020237D">
        <w:t xml:space="preserve"> when selecting wheat varieties (Kebede et al., 2017). Similarly, Tesfaye et al. (2020) reported that farmers prefer improved wheat varieties that combine high productivity with resistance to major diseases such as rust.</w:t>
      </w:r>
    </w:p>
    <w:p w14:paraId="26481C25" w14:textId="77777777" w:rsidR="00133CAD" w:rsidRDefault="00133CAD" w:rsidP="0020237D">
      <w:pPr>
        <w:pStyle w:val="NormalWeb"/>
        <w:spacing w:before="0" w:beforeAutospacing="0" w:after="0" w:afterAutospacing="0" w:line="360" w:lineRule="auto"/>
        <w:jc w:val="both"/>
      </w:pPr>
      <w:r w:rsidRPr="0020237D">
        <w:t>The importance of disease resistance observed in this study is particularly relevant, as wheat diseases such as stem rust, yellow rust, and Septoria are major constraints to production in Ethiopia (Abate et al., 2018). Varieties with improved resistance are therefore more likely to be adopted by farmers.</w:t>
      </w:r>
    </w:p>
    <w:p w14:paraId="376C7675" w14:textId="77777777" w:rsidR="005B05CD" w:rsidRPr="0020237D" w:rsidRDefault="005B05CD" w:rsidP="005B05CD">
      <w:pPr>
        <w:pStyle w:val="NormalWeb"/>
        <w:spacing w:before="0" w:beforeAutospacing="0" w:after="0" w:afterAutospacing="0"/>
        <w:jc w:val="both"/>
      </w:pPr>
    </w:p>
    <w:p w14:paraId="57093720" w14:textId="77777777" w:rsidR="00133CAD" w:rsidRPr="0020237D" w:rsidRDefault="00133CAD" w:rsidP="0020237D">
      <w:pPr>
        <w:pStyle w:val="NormalWeb"/>
        <w:spacing w:before="0" w:beforeAutospacing="0" w:after="0" w:afterAutospacing="0" w:line="360" w:lineRule="auto"/>
        <w:jc w:val="both"/>
      </w:pPr>
      <w:r w:rsidRPr="0020237D">
        <w:t xml:space="preserve">In addition, farmers in this study valued the </w:t>
      </w:r>
      <w:r w:rsidRPr="0020237D">
        <w:rPr>
          <w:rStyle w:val="Strong"/>
        </w:rPr>
        <w:t>fodder (straw) yield</w:t>
      </w:r>
      <w:r w:rsidRPr="0020237D">
        <w:t xml:space="preserve"> of the variety, which is consistent with the mixed crop-livestock farming system in Ethiopia. Previous studies have also indicated that farmers consider both grain and biomass yield when evaluating crop varieties (</w:t>
      </w:r>
      <w:proofErr w:type="spellStart"/>
      <w:r w:rsidRPr="0020237D">
        <w:t>Tolesa</w:t>
      </w:r>
      <w:proofErr w:type="spellEnd"/>
      <w:r w:rsidRPr="0020237D">
        <w:t>, 2014).</w:t>
      </w:r>
    </w:p>
    <w:p w14:paraId="1794B18D" w14:textId="77777777" w:rsidR="00947E27" w:rsidRPr="0020237D" w:rsidRDefault="00F12C1F" w:rsidP="005B05CD">
      <w:pPr>
        <w:spacing w:before="0" w:line="240" w:lineRule="auto"/>
        <w:rPr>
          <w:rFonts w:ascii="Times New Roman" w:hAnsi="Times New Roman" w:cs="Times New Roman"/>
          <w:sz w:val="24"/>
          <w:szCs w:val="24"/>
        </w:rPr>
      </w:pPr>
      <w:r w:rsidRPr="0020237D">
        <w:rPr>
          <w:rFonts w:ascii="Times New Roman" w:hAnsi="Times New Roman" w:cs="Times New Roman"/>
          <w:sz w:val="24"/>
          <w:szCs w:val="24"/>
        </w:rPr>
        <w:t xml:space="preserve"> </w:t>
      </w:r>
    </w:p>
    <w:p w14:paraId="3E6C296B" w14:textId="77777777" w:rsidR="00F12C1F" w:rsidRPr="0020237D" w:rsidRDefault="00F12C1F" w:rsidP="0020237D">
      <w:pPr>
        <w:spacing w:before="0" w:line="360" w:lineRule="auto"/>
        <w:rPr>
          <w:rFonts w:ascii="Times New Roman" w:hAnsi="Times New Roman" w:cs="Times New Roman"/>
          <w:sz w:val="24"/>
          <w:szCs w:val="24"/>
        </w:rPr>
      </w:pPr>
      <w:r w:rsidRPr="0020237D">
        <w:rPr>
          <w:rFonts w:ascii="Times New Roman" w:hAnsi="Times New Roman" w:cs="Times New Roman"/>
          <w:sz w:val="24"/>
          <w:szCs w:val="24"/>
        </w:rPr>
        <w:t xml:space="preserve">Table </w:t>
      </w:r>
      <w:r w:rsidR="0020237D">
        <w:rPr>
          <w:rFonts w:ascii="Times New Roman" w:hAnsi="Times New Roman" w:cs="Times New Roman"/>
          <w:sz w:val="24"/>
          <w:szCs w:val="24"/>
        </w:rPr>
        <w:t>4</w:t>
      </w:r>
      <w:r w:rsidRPr="0020237D">
        <w:rPr>
          <w:rFonts w:ascii="Times New Roman" w:hAnsi="Times New Roman" w:cs="Times New Roman"/>
          <w:sz w:val="24"/>
          <w:szCs w:val="24"/>
        </w:rPr>
        <w:t xml:space="preserve">. </w:t>
      </w:r>
      <w:r w:rsidR="00C12E5B" w:rsidRPr="0020237D">
        <w:rPr>
          <w:rFonts w:ascii="Times New Roman" w:hAnsi="Times New Roman" w:cs="Times New Roman"/>
          <w:sz w:val="24"/>
          <w:szCs w:val="24"/>
        </w:rPr>
        <w:t>F</w:t>
      </w:r>
      <w:r w:rsidRPr="0020237D">
        <w:rPr>
          <w:rFonts w:ascii="Times New Roman" w:hAnsi="Times New Roman" w:cs="Times New Roman"/>
          <w:sz w:val="24"/>
          <w:szCs w:val="24"/>
        </w:rPr>
        <w:t>armers preference rank</w:t>
      </w:r>
    </w:p>
    <w:tbl>
      <w:tblPr>
        <w:tblStyle w:val="MediumShading2-Accent3"/>
        <w:tblW w:w="0" w:type="auto"/>
        <w:tblLook w:val="04A0" w:firstRow="1" w:lastRow="0" w:firstColumn="1" w:lastColumn="0" w:noHBand="0" w:noVBand="1"/>
      </w:tblPr>
      <w:tblGrid>
        <w:gridCol w:w="703"/>
        <w:gridCol w:w="2043"/>
        <w:gridCol w:w="696"/>
        <w:gridCol w:w="696"/>
        <w:gridCol w:w="576"/>
        <w:gridCol w:w="1387"/>
        <w:gridCol w:w="696"/>
        <w:gridCol w:w="696"/>
        <w:gridCol w:w="696"/>
        <w:gridCol w:w="1387"/>
      </w:tblGrid>
      <w:tr w:rsidR="00716D34" w:rsidRPr="0020237D" w14:paraId="0C058716" w14:textId="77777777" w:rsidTr="005B0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Merge w:val="restart"/>
            <w:hideMark/>
          </w:tcPr>
          <w:p w14:paraId="567DB461" w14:textId="77777777" w:rsidR="00716D34" w:rsidRPr="0020237D" w:rsidRDefault="00716D34" w:rsidP="0020237D">
            <w:pPr>
              <w:spacing w:line="360" w:lineRule="auto"/>
              <w:ind w:right="0"/>
              <w:rPr>
                <w:rFonts w:ascii="Times New Roman" w:eastAsia="Times New Roman" w:hAnsi="Times New Roman" w:cs="Times New Roman"/>
                <w:b w:val="0"/>
                <w:color w:val="000000"/>
                <w:sz w:val="24"/>
                <w:szCs w:val="24"/>
                <w:lang w:val="en-GB" w:eastAsia="en-GB"/>
              </w:rPr>
            </w:pPr>
            <w:proofErr w:type="spellStart"/>
            <w:proofErr w:type="gramStart"/>
            <w:r w:rsidRPr="0020237D">
              <w:rPr>
                <w:rFonts w:ascii="Times New Roman" w:eastAsia="Times New Roman" w:hAnsi="Times New Roman" w:cs="Times New Roman"/>
                <w:b w:val="0"/>
                <w:color w:val="000000"/>
                <w:sz w:val="24"/>
                <w:szCs w:val="24"/>
                <w:bdr w:val="none" w:sz="0" w:space="0" w:color="auto" w:frame="1"/>
                <w:lang w:val="en-GB" w:eastAsia="en-GB"/>
              </w:rPr>
              <w:t>S.No</w:t>
            </w:r>
            <w:proofErr w:type="spellEnd"/>
            <w:proofErr w:type="gramEnd"/>
          </w:p>
        </w:tc>
        <w:tc>
          <w:tcPr>
            <w:tcW w:w="0" w:type="auto"/>
            <w:vMerge w:val="restart"/>
            <w:hideMark/>
          </w:tcPr>
          <w:p w14:paraId="2F7DC428" w14:textId="77777777" w:rsidR="00716D34" w:rsidRPr="0020237D" w:rsidRDefault="00716D34"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Selection Criteria</w:t>
            </w:r>
          </w:p>
        </w:tc>
        <w:tc>
          <w:tcPr>
            <w:tcW w:w="0" w:type="auto"/>
            <w:gridSpan w:val="4"/>
            <w:hideMark/>
          </w:tcPr>
          <w:p w14:paraId="06DB00FC" w14:textId="77777777" w:rsidR="00716D34" w:rsidRPr="0020237D" w:rsidRDefault="00716D34"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 </w:t>
            </w:r>
            <w:r w:rsidRPr="0020237D">
              <w:rPr>
                <w:rFonts w:ascii="Times New Roman" w:eastAsia="Times New Roman" w:hAnsi="Times New Roman" w:cs="Times New Roman"/>
                <w:b w:val="0"/>
                <w:bCs w:val="0"/>
                <w:color w:val="000000"/>
                <w:sz w:val="24"/>
                <w:szCs w:val="24"/>
                <w:bdr w:val="none" w:sz="0" w:space="0" w:color="auto" w:frame="1"/>
                <w:lang w:val="en-GB" w:eastAsia="en-GB"/>
              </w:rPr>
              <w:t xml:space="preserve">New variety </w:t>
            </w:r>
            <w:r w:rsidRPr="0020237D">
              <w:rPr>
                <w:rFonts w:ascii="Times New Roman" w:eastAsia="Times New Roman" w:hAnsi="Times New Roman" w:cs="Times New Roman"/>
                <w:color w:val="000000"/>
                <w:sz w:val="24"/>
                <w:szCs w:val="24"/>
                <w:bdr w:val="none" w:sz="0" w:space="0" w:color="auto" w:frame="1"/>
                <w:lang w:val="en-GB" w:eastAsia="en-GB"/>
              </w:rPr>
              <w:t>(Kingbird)</w:t>
            </w:r>
          </w:p>
        </w:tc>
        <w:tc>
          <w:tcPr>
            <w:tcW w:w="0" w:type="auto"/>
            <w:gridSpan w:val="4"/>
            <w:hideMark/>
          </w:tcPr>
          <w:p w14:paraId="1AC17DD8" w14:textId="77777777" w:rsidR="00716D34" w:rsidRPr="0020237D" w:rsidRDefault="00716D34"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Standard Check (</w:t>
            </w:r>
            <w:proofErr w:type="spellStart"/>
            <w:r w:rsidRPr="0020237D">
              <w:rPr>
                <w:rFonts w:ascii="Times New Roman" w:eastAsia="Times New Roman" w:hAnsi="Times New Roman" w:cs="Times New Roman"/>
                <w:color w:val="000000"/>
                <w:sz w:val="24"/>
                <w:szCs w:val="24"/>
                <w:bdr w:val="none" w:sz="0" w:space="0" w:color="auto" w:frame="1"/>
                <w:lang w:val="en-GB" w:eastAsia="en-GB"/>
              </w:rPr>
              <w:t>Ogolicho</w:t>
            </w:r>
            <w:proofErr w:type="spellEnd"/>
            <w:r w:rsidRPr="0020237D">
              <w:rPr>
                <w:rFonts w:ascii="Times New Roman" w:eastAsia="Times New Roman" w:hAnsi="Times New Roman" w:cs="Times New Roman"/>
                <w:color w:val="000000"/>
                <w:sz w:val="24"/>
                <w:szCs w:val="24"/>
                <w:bdr w:val="none" w:sz="0" w:space="0" w:color="auto" w:frame="1"/>
                <w:lang w:val="en-GB" w:eastAsia="en-GB"/>
              </w:rPr>
              <w:t>)</w:t>
            </w:r>
          </w:p>
        </w:tc>
      </w:tr>
      <w:tr w:rsidR="00716D34" w:rsidRPr="0020237D" w14:paraId="793063B9" w14:textId="77777777"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B1C12A2" w14:textId="77777777" w:rsidR="00716D34" w:rsidRPr="0020237D" w:rsidRDefault="00716D34" w:rsidP="0020237D">
            <w:pPr>
              <w:spacing w:line="360" w:lineRule="auto"/>
              <w:ind w:right="0"/>
              <w:rPr>
                <w:rFonts w:ascii="Times New Roman" w:eastAsia="Times New Roman" w:hAnsi="Times New Roman" w:cs="Times New Roman"/>
                <w:b w:val="0"/>
                <w:color w:val="000000"/>
                <w:sz w:val="24"/>
                <w:szCs w:val="24"/>
                <w:lang w:val="en-GB" w:eastAsia="en-GB"/>
              </w:rPr>
            </w:pPr>
          </w:p>
        </w:tc>
        <w:tc>
          <w:tcPr>
            <w:tcW w:w="0" w:type="auto"/>
            <w:vMerge/>
            <w:hideMark/>
          </w:tcPr>
          <w:p w14:paraId="0F03C12C" w14:textId="77777777"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1E16732D" w14:textId="77777777"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VG</w:t>
            </w:r>
          </w:p>
        </w:tc>
        <w:tc>
          <w:tcPr>
            <w:tcW w:w="0" w:type="auto"/>
            <w:hideMark/>
          </w:tcPr>
          <w:p w14:paraId="5E4D560B" w14:textId="77777777"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G</w:t>
            </w:r>
          </w:p>
        </w:tc>
        <w:tc>
          <w:tcPr>
            <w:tcW w:w="0" w:type="auto"/>
            <w:hideMark/>
          </w:tcPr>
          <w:p w14:paraId="57EAD5E3" w14:textId="77777777"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P</w:t>
            </w:r>
          </w:p>
        </w:tc>
        <w:tc>
          <w:tcPr>
            <w:tcW w:w="0" w:type="auto"/>
            <w:hideMark/>
          </w:tcPr>
          <w:p w14:paraId="671C42E6" w14:textId="77777777"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roofErr w:type="gramStart"/>
            <w:r w:rsidRPr="0020237D">
              <w:rPr>
                <w:rFonts w:ascii="Times New Roman" w:eastAsia="Times New Roman" w:hAnsi="Times New Roman" w:cs="Times New Roman"/>
                <w:bCs/>
                <w:color w:val="000000"/>
                <w:sz w:val="24"/>
                <w:szCs w:val="24"/>
                <w:bdr w:val="none" w:sz="0" w:space="0" w:color="auto" w:frame="1"/>
                <w:lang w:val="en-GB" w:eastAsia="en-GB"/>
              </w:rPr>
              <w:t>Weighted  Mean</w:t>
            </w:r>
            <w:proofErr w:type="gramEnd"/>
          </w:p>
        </w:tc>
        <w:tc>
          <w:tcPr>
            <w:tcW w:w="0" w:type="auto"/>
            <w:hideMark/>
          </w:tcPr>
          <w:p w14:paraId="423F5ECD" w14:textId="77777777"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VG</w:t>
            </w:r>
          </w:p>
        </w:tc>
        <w:tc>
          <w:tcPr>
            <w:tcW w:w="0" w:type="auto"/>
            <w:hideMark/>
          </w:tcPr>
          <w:p w14:paraId="1424B1DF" w14:textId="77777777"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G</w:t>
            </w:r>
          </w:p>
        </w:tc>
        <w:tc>
          <w:tcPr>
            <w:tcW w:w="0" w:type="auto"/>
            <w:hideMark/>
          </w:tcPr>
          <w:p w14:paraId="5EC871DB" w14:textId="77777777"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P</w:t>
            </w:r>
          </w:p>
        </w:tc>
        <w:tc>
          <w:tcPr>
            <w:tcW w:w="0" w:type="auto"/>
            <w:hideMark/>
          </w:tcPr>
          <w:p w14:paraId="4AC4C117" w14:textId="77777777"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roofErr w:type="gramStart"/>
            <w:r w:rsidRPr="0020237D">
              <w:rPr>
                <w:rFonts w:ascii="Times New Roman" w:eastAsia="Times New Roman" w:hAnsi="Times New Roman" w:cs="Times New Roman"/>
                <w:bCs/>
                <w:color w:val="000000"/>
                <w:sz w:val="24"/>
                <w:szCs w:val="24"/>
                <w:bdr w:val="none" w:sz="0" w:space="0" w:color="auto" w:frame="1"/>
                <w:lang w:val="en-GB" w:eastAsia="en-GB"/>
              </w:rPr>
              <w:t>Weighted  Mean</w:t>
            </w:r>
            <w:proofErr w:type="gramEnd"/>
          </w:p>
        </w:tc>
      </w:tr>
      <w:tr w:rsidR="00AA7864" w:rsidRPr="0020237D" w14:paraId="4E26F9E4" w14:textId="77777777" w:rsidTr="005B05CD">
        <w:tc>
          <w:tcPr>
            <w:cnfStyle w:val="001000000000" w:firstRow="0" w:lastRow="0" w:firstColumn="1" w:lastColumn="0" w:oddVBand="0" w:evenVBand="0" w:oddHBand="0" w:evenHBand="0" w:firstRowFirstColumn="0" w:firstRowLastColumn="0" w:lastRowFirstColumn="0" w:lastRowLastColumn="0"/>
            <w:tcW w:w="0" w:type="auto"/>
            <w:hideMark/>
          </w:tcPr>
          <w:p w14:paraId="506E9E47" w14:textId="77777777"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1</w:t>
            </w:r>
          </w:p>
        </w:tc>
        <w:tc>
          <w:tcPr>
            <w:tcW w:w="0" w:type="auto"/>
            <w:hideMark/>
          </w:tcPr>
          <w:p w14:paraId="3EBADD30"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Productivity/Yield</w:t>
            </w:r>
          </w:p>
        </w:tc>
        <w:tc>
          <w:tcPr>
            <w:tcW w:w="0" w:type="auto"/>
            <w:hideMark/>
          </w:tcPr>
          <w:p w14:paraId="21C45AA6"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14:paraId="04D64E7A"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14:paraId="2C8D4C54"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14:paraId="43B5FA39"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2.6</w:t>
            </w:r>
          </w:p>
        </w:tc>
        <w:tc>
          <w:tcPr>
            <w:tcW w:w="0" w:type="auto"/>
            <w:hideMark/>
          </w:tcPr>
          <w:p w14:paraId="374D3007"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14:paraId="273855C9"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14:paraId="373FC04F"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14:paraId="23C16AB2"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2.4</w:t>
            </w:r>
          </w:p>
        </w:tc>
      </w:tr>
      <w:tr w:rsidR="00AA7864" w:rsidRPr="0020237D" w14:paraId="2229832F" w14:textId="77777777"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4D87C1" w14:textId="77777777"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2</w:t>
            </w:r>
          </w:p>
        </w:tc>
        <w:tc>
          <w:tcPr>
            <w:tcW w:w="0" w:type="auto"/>
            <w:hideMark/>
          </w:tcPr>
          <w:p w14:paraId="615DCE7A"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Seed </w:t>
            </w:r>
            <w:proofErr w:type="spellStart"/>
            <w:r w:rsidRPr="0020237D">
              <w:rPr>
                <w:rFonts w:ascii="Times New Roman" w:eastAsia="Times New Roman" w:hAnsi="Times New Roman" w:cs="Times New Roman"/>
                <w:color w:val="000000"/>
                <w:sz w:val="24"/>
                <w:szCs w:val="24"/>
                <w:bdr w:val="none" w:sz="0" w:space="0" w:color="auto" w:frame="1"/>
                <w:lang w:val="en-GB" w:eastAsia="en-GB"/>
              </w:rPr>
              <w:t>Color</w:t>
            </w:r>
            <w:proofErr w:type="spellEnd"/>
          </w:p>
        </w:tc>
        <w:tc>
          <w:tcPr>
            <w:tcW w:w="0" w:type="auto"/>
            <w:hideMark/>
          </w:tcPr>
          <w:p w14:paraId="66C71694"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c>
          <w:tcPr>
            <w:tcW w:w="0" w:type="auto"/>
            <w:hideMark/>
          </w:tcPr>
          <w:p w14:paraId="7EBA1A0E"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14:paraId="448699AD"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14:paraId="7AC24ECC"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2.8</w:t>
            </w:r>
          </w:p>
        </w:tc>
        <w:tc>
          <w:tcPr>
            <w:tcW w:w="0" w:type="auto"/>
            <w:hideMark/>
          </w:tcPr>
          <w:p w14:paraId="0B55D6DB"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14:paraId="77205504"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14:paraId="2E6A62E8"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14:paraId="426119D9"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1.6</w:t>
            </w:r>
          </w:p>
        </w:tc>
      </w:tr>
      <w:tr w:rsidR="00AA7864" w:rsidRPr="0020237D" w14:paraId="3723D31A" w14:textId="77777777" w:rsidTr="005B05CD">
        <w:tc>
          <w:tcPr>
            <w:cnfStyle w:val="001000000000" w:firstRow="0" w:lastRow="0" w:firstColumn="1" w:lastColumn="0" w:oddVBand="0" w:evenVBand="0" w:oddHBand="0" w:evenHBand="0" w:firstRowFirstColumn="0" w:firstRowLastColumn="0" w:lastRowFirstColumn="0" w:lastRowLastColumn="0"/>
            <w:tcW w:w="0" w:type="auto"/>
            <w:hideMark/>
          </w:tcPr>
          <w:p w14:paraId="2D9A6463" w14:textId="77777777"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3</w:t>
            </w:r>
          </w:p>
        </w:tc>
        <w:tc>
          <w:tcPr>
            <w:tcW w:w="0" w:type="auto"/>
            <w:hideMark/>
          </w:tcPr>
          <w:p w14:paraId="1709FA4A"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Disease Tolerance</w:t>
            </w:r>
          </w:p>
        </w:tc>
        <w:tc>
          <w:tcPr>
            <w:tcW w:w="0" w:type="auto"/>
            <w:hideMark/>
          </w:tcPr>
          <w:p w14:paraId="74D3B7EE"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c>
          <w:tcPr>
            <w:tcW w:w="0" w:type="auto"/>
            <w:hideMark/>
          </w:tcPr>
          <w:p w14:paraId="79441780"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14:paraId="44467506"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14:paraId="5E0433D4"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2.8</w:t>
            </w:r>
          </w:p>
        </w:tc>
        <w:tc>
          <w:tcPr>
            <w:tcW w:w="0" w:type="auto"/>
            <w:hideMark/>
          </w:tcPr>
          <w:p w14:paraId="6245453F"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14:paraId="167E7E0C"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14:paraId="0DB64504"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14:paraId="248255D7"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1.4</w:t>
            </w:r>
          </w:p>
        </w:tc>
      </w:tr>
      <w:tr w:rsidR="00AA7864" w:rsidRPr="0020237D" w14:paraId="133FD6C5" w14:textId="77777777"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66568C" w14:textId="77777777"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4</w:t>
            </w:r>
          </w:p>
        </w:tc>
        <w:tc>
          <w:tcPr>
            <w:tcW w:w="0" w:type="auto"/>
            <w:hideMark/>
          </w:tcPr>
          <w:p w14:paraId="15132B5A"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Lodging Resistance</w:t>
            </w:r>
          </w:p>
        </w:tc>
        <w:tc>
          <w:tcPr>
            <w:tcW w:w="0" w:type="auto"/>
            <w:hideMark/>
          </w:tcPr>
          <w:p w14:paraId="1B72E427"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14:paraId="21A77872"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14:paraId="30C483CF"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14:paraId="7E01603B"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2.6</w:t>
            </w:r>
          </w:p>
        </w:tc>
        <w:tc>
          <w:tcPr>
            <w:tcW w:w="0" w:type="auto"/>
            <w:hideMark/>
          </w:tcPr>
          <w:p w14:paraId="15D5B4F1"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14:paraId="428B3E9E"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14:paraId="72EE0EA9"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14:paraId="31B54C60"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2.4</w:t>
            </w:r>
          </w:p>
        </w:tc>
      </w:tr>
      <w:tr w:rsidR="00AA7864" w:rsidRPr="0020237D" w14:paraId="7C1862FA" w14:textId="77777777" w:rsidTr="005B05CD">
        <w:tc>
          <w:tcPr>
            <w:cnfStyle w:val="001000000000" w:firstRow="0" w:lastRow="0" w:firstColumn="1" w:lastColumn="0" w:oddVBand="0" w:evenVBand="0" w:oddHBand="0" w:evenHBand="0" w:firstRowFirstColumn="0" w:firstRowLastColumn="0" w:lastRowFirstColumn="0" w:lastRowLastColumn="0"/>
            <w:tcW w:w="0" w:type="auto"/>
            <w:hideMark/>
          </w:tcPr>
          <w:p w14:paraId="131EF985" w14:textId="77777777"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5</w:t>
            </w:r>
          </w:p>
        </w:tc>
        <w:tc>
          <w:tcPr>
            <w:tcW w:w="0" w:type="auto"/>
            <w:hideMark/>
          </w:tcPr>
          <w:p w14:paraId="26570E67"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Fodder Purpose</w:t>
            </w:r>
          </w:p>
        </w:tc>
        <w:tc>
          <w:tcPr>
            <w:tcW w:w="0" w:type="auto"/>
            <w:hideMark/>
          </w:tcPr>
          <w:p w14:paraId="74D049E6"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14:paraId="75AFFD81"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14:paraId="7B9D2EED"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14:paraId="581E3E0C"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2.6</w:t>
            </w:r>
          </w:p>
        </w:tc>
        <w:tc>
          <w:tcPr>
            <w:tcW w:w="0" w:type="auto"/>
            <w:hideMark/>
          </w:tcPr>
          <w:p w14:paraId="1B3F2741"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14:paraId="60D1BABC"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14:paraId="68F59B21"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14:paraId="314D4337"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2.6</w:t>
            </w:r>
          </w:p>
        </w:tc>
      </w:tr>
      <w:tr w:rsidR="00AA7864" w:rsidRPr="0020237D" w14:paraId="1CA85DBB" w14:textId="77777777"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9A1465" w14:textId="77777777"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6</w:t>
            </w:r>
          </w:p>
        </w:tc>
        <w:tc>
          <w:tcPr>
            <w:tcW w:w="0" w:type="auto"/>
            <w:hideMark/>
          </w:tcPr>
          <w:p w14:paraId="080D3F09"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Plant Height</w:t>
            </w:r>
          </w:p>
        </w:tc>
        <w:tc>
          <w:tcPr>
            <w:tcW w:w="0" w:type="auto"/>
            <w:hideMark/>
          </w:tcPr>
          <w:p w14:paraId="7F37F5A9"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c>
          <w:tcPr>
            <w:tcW w:w="0" w:type="auto"/>
            <w:hideMark/>
          </w:tcPr>
          <w:p w14:paraId="20D859D8"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14:paraId="26FB7A47"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14:paraId="188EC239"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2.8</w:t>
            </w:r>
          </w:p>
        </w:tc>
        <w:tc>
          <w:tcPr>
            <w:tcW w:w="0" w:type="auto"/>
            <w:hideMark/>
          </w:tcPr>
          <w:p w14:paraId="37BDC2AC"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14:paraId="05E222A5"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14:paraId="4F57C578"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14:paraId="753F68E7"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2.4</w:t>
            </w:r>
          </w:p>
        </w:tc>
      </w:tr>
      <w:tr w:rsidR="00AA7864" w:rsidRPr="0020237D" w14:paraId="02A217B3" w14:textId="77777777" w:rsidTr="005B05CD">
        <w:tc>
          <w:tcPr>
            <w:cnfStyle w:val="001000000000" w:firstRow="0" w:lastRow="0" w:firstColumn="1" w:lastColumn="0" w:oddVBand="0" w:evenVBand="0" w:oddHBand="0" w:evenHBand="0" w:firstRowFirstColumn="0" w:firstRowLastColumn="0" w:lastRowFirstColumn="0" w:lastRowLastColumn="0"/>
            <w:tcW w:w="0" w:type="auto"/>
            <w:hideMark/>
          </w:tcPr>
          <w:p w14:paraId="0220937F" w14:textId="77777777"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lastRenderedPageBreak/>
              <w:t>7</w:t>
            </w:r>
          </w:p>
        </w:tc>
        <w:tc>
          <w:tcPr>
            <w:tcW w:w="0" w:type="auto"/>
            <w:hideMark/>
          </w:tcPr>
          <w:p w14:paraId="36C72A55"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Marketability</w:t>
            </w:r>
          </w:p>
        </w:tc>
        <w:tc>
          <w:tcPr>
            <w:tcW w:w="0" w:type="auto"/>
            <w:hideMark/>
          </w:tcPr>
          <w:p w14:paraId="11AFC564"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c>
          <w:tcPr>
            <w:tcW w:w="0" w:type="auto"/>
            <w:hideMark/>
          </w:tcPr>
          <w:p w14:paraId="1F3454E3"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14:paraId="35A94DD9"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14:paraId="3B1C5F50"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2.8</w:t>
            </w:r>
          </w:p>
        </w:tc>
        <w:tc>
          <w:tcPr>
            <w:tcW w:w="0" w:type="auto"/>
            <w:hideMark/>
          </w:tcPr>
          <w:p w14:paraId="4A8165F7"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14:paraId="61318FC4"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14:paraId="456546A4"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14:paraId="5953E5C2"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2.2</w:t>
            </w:r>
          </w:p>
        </w:tc>
      </w:tr>
      <w:tr w:rsidR="00AA7864" w:rsidRPr="0020237D" w14:paraId="02DD8A03" w14:textId="77777777"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73E7CD" w14:textId="77777777" w:rsidR="00AA7864" w:rsidRPr="0020237D" w:rsidRDefault="00AA7864"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14:paraId="3C9058AD"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Mean Score</w:t>
            </w:r>
          </w:p>
        </w:tc>
        <w:tc>
          <w:tcPr>
            <w:tcW w:w="0" w:type="auto"/>
            <w:hideMark/>
          </w:tcPr>
          <w:p w14:paraId="08A6ADFB"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7D6D3472"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6181F771"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51FE97F8"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3.6</w:t>
            </w:r>
          </w:p>
        </w:tc>
        <w:tc>
          <w:tcPr>
            <w:tcW w:w="0" w:type="auto"/>
            <w:hideMark/>
          </w:tcPr>
          <w:p w14:paraId="2F18F0D8"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6ADC4996"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1FFFE566"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37102EBB"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1.7</w:t>
            </w:r>
          </w:p>
        </w:tc>
      </w:tr>
      <w:tr w:rsidR="00716D34" w:rsidRPr="0020237D" w14:paraId="664038FA" w14:textId="77777777" w:rsidTr="005B05CD">
        <w:tc>
          <w:tcPr>
            <w:cnfStyle w:val="001000000000" w:firstRow="0" w:lastRow="0" w:firstColumn="1" w:lastColumn="0" w:oddVBand="0" w:evenVBand="0" w:oddHBand="0" w:evenHBand="0" w:firstRowFirstColumn="0" w:firstRowLastColumn="0" w:lastRowFirstColumn="0" w:lastRowLastColumn="0"/>
            <w:tcW w:w="0" w:type="auto"/>
            <w:hideMark/>
          </w:tcPr>
          <w:p w14:paraId="080452E9" w14:textId="77777777" w:rsidR="00AA7864" w:rsidRPr="0020237D" w:rsidRDefault="00AA7864"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14:paraId="28ED6281"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Overall Score %</w:t>
            </w:r>
          </w:p>
        </w:tc>
        <w:tc>
          <w:tcPr>
            <w:tcW w:w="0" w:type="auto"/>
            <w:hideMark/>
          </w:tcPr>
          <w:p w14:paraId="35E8BFA1"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72%</w:t>
            </w:r>
          </w:p>
        </w:tc>
        <w:tc>
          <w:tcPr>
            <w:tcW w:w="0" w:type="auto"/>
            <w:hideMark/>
          </w:tcPr>
          <w:p w14:paraId="3D0C46BD"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28%</w:t>
            </w:r>
          </w:p>
        </w:tc>
        <w:tc>
          <w:tcPr>
            <w:tcW w:w="0" w:type="auto"/>
            <w:hideMark/>
          </w:tcPr>
          <w:p w14:paraId="1B028825"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0%</w:t>
            </w:r>
          </w:p>
        </w:tc>
        <w:tc>
          <w:tcPr>
            <w:tcW w:w="0" w:type="auto"/>
            <w:hideMark/>
          </w:tcPr>
          <w:p w14:paraId="4B2DB1DB"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330D042A"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26%</w:t>
            </w:r>
          </w:p>
        </w:tc>
        <w:tc>
          <w:tcPr>
            <w:tcW w:w="0" w:type="auto"/>
            <w:hideMark/>
          </w:tcPr>
          <w:p w14:paraId="15657E6D"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54%</w:t>
            </w:r>
          </w:p>
        </w:tc>
        <w:tc>
          <w:tcPr>
            <w:tcW w:w="0" w:type="auto"/>
            <w:hideMark/>
          </w:tcPr>
          <w:p w14:paraId="71AFD3CB"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20%</w:t>
            </w:r>
          </w:p>
        </w:tc>
        <w:tc>
          <w:tcPr>
            <w:tcW w:w="0" w:type="auto"/>
            <w:hideMark/>
          </w:tcPr>
          <w:p w14:paraId="015CF56E" w14:textId="77777777"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AA7864" w:rsidRPr="0020237D" w14:paraId="694ABB5E" w14:textId="77777777"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D6BB9E" w14:textId="77777777" w:rsidR="00AA7864" w:rsidRPr="0020237D" w:rsidRDefault="00AA7864"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14:paraId="70E877CF"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Final Rank</w:t>
            </w:r>
          </w:p>
        </w:tc>
        <w:tc>
          <w:tcPr>
            <w:tcW w:w="0" w:type="auto"/>
            <w:hideMark/>
          </w:tcPr>
          <w:p w14:paraId="2149311E"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0FEE1B8D"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3CA3A6EC"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6D477623"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1st</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14:paraId="698C04B7"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3B9DBED1"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2DAE25B4"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14:paraId="0CE932B3" w14:textId="77777777"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2</w:t>
            </w:r>
            <w:r w:rsidRPr="0020237D">
              <w:rPr>
                <w:rFonts w:ascii="Times New Roman" w:eastAsia="Times New Roman" w:hAnsi="Times New Roman" w:cs="Times New Roman"/>
                <w:b/>
                <w:bCs/>
                <w:color w:val="000000"/>
                <w:sz w:val="24"/>
                <w:szCs w:val="24"/>
                <w:bdr w:val="none" w:sz="0" w:space="0" w:color="auto" w:frame="1"/>
                <w:vertAlign w:val="superscript"/>
                <w:lang w:val="en-GB" w:eastAsia="en-GB"/>
              </w:rPr>
              <w:t>nd</w:t>
            </w:r>
          </w:p>
        </w:tc>
      </w:tr>
    </w:tbl>
    <w:p w14:paraId="7302E3C8" w14:textId="77777777" w:rsidR="00AA7864" w:rsidRPr="0020237D" w:rsidRDefault="00AA7864" w:rsidP="0020237D">
      <w:pPr>
        <w:spacing w:before="0" w:line="360" w:lineRule="auto"/>
        <w:rPr>
          <w:rFonts w:ascii="Times New Roman" w:hAnsi="Times New Roman" w:cs="Times New Roman"/>
          <w:sz w:val="24"/>
          <w:szCs w:val="24"/>
        </w:rPr>
      </w:pPr>
    </w:p>
    <w:p w14:paraId="50E9594E" w14:textId="23C528FC" w:rsidR="00133CAD" w:rsidRPr="0020237D" w:rsidRDefault="00133CAD" w:rsidP="0020237D">
      <w:pPr>
        <w:pStyle w:val="Heading2"/>
        <w:spacing w:before="0" w:line="360" w:lineRule="auto"/>
        <w:rPr>
          <w:rFonts w:ascii="Times New Roman" w:hAnsi="Times New Roman" w:cs="Times New Roman"/>
          <w:sz w:val="24"/>
          <w:szCs w:val="24"/>
        </w:rPr>
      </w:pPr>
      <w:r w:rsidRPr="0020237D">
        <w:rPr>
          <w:rStyle w:val="Strong"/>
          <w:rFonts w:ascii="Times New Roman" w:hAnsi="Times New Roman" w:cs="Times New Roman"/>
          <w:b/>
          <w:bCs/>
          <w:sz w:val="24"/>
          <w:szCs w:val="24"/>
        </w:rPr>
        <w:t xml:space="preserve">Conclusion </w:t>
      </w:r>
    </w:p>
    <w:p w14:paraId="2313E3AC" w14:textId="77777777" w:rsidR="005F180A" w:rsidRDefault="00133CAD" w:rsidP="0020237D">
      <w:pPr>
        <w:pStyle w:val="NormalWeb"/>
        <w:spacing w:before="0" w:beforeAutospacing="0" w:after="0" w:afterAutospacing="0" w:line="360" w:lineRule="auto"/>
        <w:jc w:val="both"/>
      </w:pPr>
      <w:r w:rsidRPr="0020237D">
        <w:t xml:space="preserve">The results of the pre-extension demonstration clearly indicated that the newly introduced bread wheat variety </w:t>
      </w:r>
      <w:r w:rsidRPr="0020237D">
        <w:rPr>
          <w:rStyle w:val="Emphasis"/>
        </w:rPr>
        <w:t>Kingbird</w:t>
      </w:r>
      <w:r w:rsidRPr="0020237D">
        <w:t xml:space="preserve"> exhibited superior grain yield performance compared to the local standard check (</w:t>
      </w:r>
      <w:proofErr w:type="spellStart"/>
      <w:r w:rsidRPr="0020237D">
        <w:rPr>
          <w:rStyle w:val="Emphasis"/>
        </w:rPr>
        <w:t>Ogolicho</w:t>
      </w:r>
      <w:proofErr w:type="spellEnd"/>
      <w:r w:rsidRPr="0020237D">
        <w:t xml:space="preserve">). The mean grain yield of </w:t>
      </w:r>
      <w:r w:rsidRPr="0020237D">
        <w:rPr>
          <w:rStyle w:val="Emphasis"/>
        </w:rPr>
        <w:t>Kingbird</w:t>
      </w:r>
      <w:r w:rsidRPr="0020237D">
        <w:t xml:space="preserve"> was recorded at </w:t>
      </w:r>
      <w:r w:rsidRPr="0020237D">
        <w:rPr>
          <w:rStyle w:val="Strong"/>
        </w:rPr>
        <w:t>3.61 t/ha</w:t>
      </w:r>
      <w:r w:rsidRPr="0020237D">
        <w:t xml:space="preserve">, whereas the local variety produced </w:t>
      </w:r>
      <w:r w:rsidRPr="0020237D">
        <w:rPr>
          <w:rStyle w:val="Strong"/>
        </w:rPr>
        <w:t>3.12 t/ha</w:t>
      </w:r>
      <w:r w:rsidRPr="0020237D">
        <w:t xml:space="preserve">, demonstrating a noticeable yield advantage under farmers’ field conditions. This yield improvement highlights the potential of the improved variety to </w:t>
      </w:r>
    </w:p>
    <w:p w14:paraId="4D120B42" w14:textId="77777777" w:rsidR="00133CAD" w:rsidRDefault="00133CAD" w:rsidP="0020237D">
      <w:pPr>
        <w:pStyle w:val="NormalWeb"/>
        <w:spacing w:before="0" w:beforeAutospacing="0" w:after="0" w:afterAutospacing="0" w:line="360" w:lineRule="auto"/>
        <w:jc w:val="both"/>
      </w:pPr>
      <w:r w:rsidRPr="0020237D">
        <w:t>enhance wheat productivity and contribute to food security in the study area.</w:t>
      </w:r>
    </w:p>
    <w:p w14:paraId="4846D1A5" w14:textId="77777777" w:rsidR="005B05CD" w:rsidRPr="0020237D" w:rsidRDefault="005B05CD" w:rsidP="005B05CD">
      <w:pPr>
        <w:pStyle w:val="NormalWeb"/>
        <w:spacing w:before="0" w:beforeAutospacing="0" w:after="0" w:afterAutospacing="0"/>
        <w:jc w:val="both"/>
      </w:pPr>
    </w:p>
    <w:p w14:paraId="5FE58BA5" w14:textId="77777777" w:rsidR="00133CAD" w:rsidRPr="0020237D" w:rsidRDefault="00133CAD" w:rsidP="0020237D">
      <w:pPr>
        <w:pStyle w:val="NormalWeb"/>
        <w:spacing w:before="0" w:beforeAutospacing="0" w:after="0" w:afterAutospacing="0" w:line="360" w:lineRule="auto"/>
        <w:jc w:val="both"/>
      </w:pPr>
      <w:r w:rsidRPr="0020237D">
        <w:t xml:space="preserve">In addition to its higher yield performance, the participatory evaluation conducted with farmers revealed a strong preference for </w:t>
      </w:r>
      <w:r w:rsidRPr="0020237D">
        <w:rPr>
          <w:rStyle w:val="Emphasis"/>
        </w:rPr>
        <w:t>Kingbird</w:t>
      </w:r>
      <w:r w:rsidRPr="0020237D">
        <w:t xml:space="preserve"> over the local variety. Farmers ranked </w:t>
      </w:r>
      <w:r w:rsidRPr="0020237D">
        <w:rPr>
          <w:rStyle w:val="Emphasis"/>
        </w:rPr>
        <w:t>Kingbird</w:t>
      </w:r>
      <w:r w:rsidRPr="0020237D">
        <w:t xml:space="preserve"> first based on several important agronomic and market-related traits. These included its high yield potential, desirable seed color, and strong tolerance to major wheat diseases such as Septoria, spot blotch, yellow rust, and stem rust. Moreover, the variety showed good lodging resistance, appropriate plant height, and higher biomass production, making it suitable for both grain and fodder purposes. Its favorable marketability further increased its attractiveness to farmers.</w:t>
      </w:r>
    </w:p>
    <w:p w14:paraId="042B1794" w14:textId="77777777" w:rsidR="00133CAD" w:rsidRPr="0020237D" w:rsidRDefault="00133CAD" w:rsidP="0020237D">
      <w:pPr>
        <w:pStyle w:val="NormalWeb"/>
        <w:spacing w:before="0" w:beforeAutospacing="0" w:after="0" w:afterAutospacing="0" w:line="360" w:lineRule="auto"/>
        <w:jc w:val="both"/>
      </w:pPr>
      <w:r w:rsidRPr="0020237D">
        <w:t xml:space="preserve">The combined advantages of higher productivity, disease resistance, and farmer acceptance indicate that </w:t>
      </w:r>
      <w:r w:rsidRPr="0020237D">
        <w:rPr>
          <w:rStyle w:val="Emphasis"/>
        </w:rPr>
        <w:t>Kingbird</w:t>
      </w:r>
      <w:r w:rsidRPr="0020237D">
        <w:t xml:space="preserve"> is a well-adapted and promising variety for the target area and similar </w:t>
      </w:r>
      <w:proofErr w:type="spellStart"/>
      <w:r w:rsidRPr="0020237D">
        <w:t>agro</w:t>
      </w:r>
      <w:proofErr w:type="spellEnd"/>
      <w:r w:rsidRPr="0020237D">
        <w:t>-ecological conditions.</w:t>
      </w:r>
    </w:p>
    <w:p w14:paraId="04344C0E" w14:textId="77777777" w:rsidR="00133CAD" w:rsidRPr="0020237D" w:rsidRDefault="00133CAD" w:rsidP="0020237D">
      <w:pPr>
        <w:pStyle w:val="Heading3"/>
        <w:spacing w:before="0" w:beforeAutospacing="0" w:after="0" w:afterAutospacing="0" w:line="360" w:lineRule="auto"/>
        <w:jc w:val="both"/>
        <w:rPr>
          <w:sz w:val="24"/>
          <w:szCs w:val="24"/>
        </w:rPr>
      </w:pPr>
      <w:r w:rsidRPr="0020237D">
        <w:rPr>
          <w:rStyle w:val="Strong"/>
          <w:b/>
          <w:bCs/>
          <w:sz w:val="24"/>
          <w:szCs w:val="24"/>
        </w:rPr>
        <w:t>Recommendations</w:t>
      </w:r>
    </w:p>
    <w:p w14:paraId="65566CE8" w14:textId="77777777" w:rsidR="00133CAD" w:rsidRPr="0020237D" w:rsidRDefault="00133CAD" w:rsidP="0020237D">
      <w:pPr>
        <w:numPr>
          <w:ilvl w:val="0"/>
          <w:numId w:val="13"/>
        </w:numPr>
        <w:spacing w:before="0" w:line="360" w:lineRule="auto"/>
        <w:ind w:right="0"/>
        <w:rPr>
          <w:rFonts w:ascii="Times New Roman" w:hAnsi="Times New Roman" w:cs="Times New Roman"/>
          <w:sz w:val="24"/>
          <w:szCs w:val="24"/>
        </w:rPr>
      </w:pPr>
      <w:r w:rsidRPr="0020237D">
        <w:rPr>
          <w:rFonts w:ascii="Times New Roman" w:hAnsi="Times New Roman" w:cs="Times New Roman"/>
          <w:sz w:val="24"/>
          <w:szCs w:val="24"/>
        </w:rPr>
        <w:t xml:space="preserve">The improved bread wheat variety </w:t>
      </w:r>
      <w:r w:rsidRPr="0020237D">
        <w:rPr>
          <w:rStyle w:val="Emphasis"/>
          <w:rFonts w:ascii="Times New Roman" w:hAnsi="Times New Roman" w:cs="Times New Roman"/>
          <w:sz w:val="24"/>
          <w:szCs w:val="24"/>
        </w:rPr>
        <w:t>Kingbird</w:t>
      </w:r>
      <w:r w:rsidRPr="0020237D">
        <w:rPr>
          <w:rFonts w:ascii="Times New Roman" w:hAnsi="Times New Roman" w:cs="Times New Roman"/>
          <w:sz w:val="24"/>
          <w:szCs w:val="24"/>
        </w:rPr>
        <w:t xml:space="preserve"> should be </w:t>
      </w:r>
      <w:r w:rsidRPr="0020237D">
        <w:rPr>
          <w:rStyle w:val="Strong"/>
          <w:rFonts w:ascii="Times New Roman" w:hAnsi="Times New Roman" w:cs="Times New Roman"/>
          <w:sz w:val="24"/>
          <w:szCs w:val="24"/>
        </w:rPr>
        <w:t>scaled up and disseminated widely</w:t>
      </w:r>
      <w:r w:rsidRPr="0020237D">
        <w:rPr>
          <w:rFonts w:ascii="Times New Roman" w:hAnsi="Times New Roman" w:cs="Times New Roman"/>
          <w:sz w:val="24"/>
          <w:szCs w:val="24"/>
        </w:rPr>
        <w:t xml:space="preserve"> in areas with similar </w:t>
      </w:r>
      <w:proofErr w:type="spellStart"/>
      <w:r w:rsidRPr="0020237D">
        <w:rPr>
          <w:rFonts w:ascii="Times New Roman" w:hAnsi="Times New Roman" w:cs="Times New Roman"/>
          <w:sz w:val="24"/>
          <w:szCs w:val="24"/>
        </w:rPr>
        <w:t>agro</w:t>
      </w:r>
      <w:proofErr w:type="spellEnd"/>
      <w:r w:rsidRPr="0020237D">
        <w:rPr>
          <w:rFonts w:ascii="Times New Roman" w:hAnsi="Times New Roman" w:cs="Times New Roman"/>
          <w:sz w:val="24"/>
          <w:szCs w:val="24"/>
        </w:rPr>
        <w:t xml:space="preserve">-ecological conditions to enhance wheat production and productivity. </w:t>
      </w:r>
    </w:p>
    <w:p w14:paraId="3F9CE67C" w14:textId="77777777" w:rsidR="00133CAD" w:rsidRPr="0020237D" w:rsidRDefault="00133CAD" w:rsidP="0020237D">
      <w:pPr>
        <w:numPr>
          <w:ilvl w:val="0"/>
          <w:numId w:val="13"/>
        </w:numPr>
        <w:spacing w:before="0" w:line="360" w:lineRule="auto"/>
        <w:ind w:right="0"/>
        <w:rPr>
          <w:rFonts w:ascii="Times New Roman" w:hAnsi="Times New Roman" w:cs="Times New Roman"/>
          <w:sz w:val="24"/>
          <w:szCs w:val="24"/>
        </w:rPr>
      </w:pPr>
      <w:r w:rsidRPr="0020237D">
        <w:rPr>
          <w:rFonts w:ascii="Times New Roman" w:hAnsi="Times New Roman" w:cs="Times New Roman"/>
          <w:sz w:val="24"/>
          <w:szCs w:val="24"/>
        </w:rPr>
        <w:t xml:space="preserve">Agricultural extension services should </w:t>
      </w:r>
      <w:r w:rsidRPr="0020237D">
        <w:rPr>
          <w:rStyle w:val="Strong"/>
          <w:rFonts w:ascii="Times New Roman" w:hAnsi="Times New Roman" w:cs="Times New Roman"/>
          <w:sz w:val="24"/>
          <w:szCs w:val="24"/>
        </w:rPr>
        <w:t>strengthen farmer training and field demonstrations</w:t>
      </w:r>
      <w:r w:rsidRPr="0020237D">
        <w:rPr>
          <w:rFonts w:ascii="Times New Roman" w:hAnsi="Times New Roman" w:cs="Times New Roman"/>
          <w:sz w:val="24"/>
          <w:szCs w:val="24"/>
        </w:rPr>
        <w:t xml:space="preserve"> to promote awareness and adoption of the variety. </w:t>
      </w:r>
    </w:p>
    <w:p w14:paraId="0142F399" w14:textId="77777777" w:rsidR="00133CAD" w:rsidRDefault="00133CAD" w:rsidP="0020237D">
      <w:pPr>
        <w:numPr>
          <w:ilvl w:val="0"/>
          <w:numId w:val="13"/>
        </w:numPr>
        <w:spacing w:before="0" w:line="360" w:lineRule="auto"/>
        <w:ind w:right="0"/>
        <w:rPr>
          <w:rFonts w:ascii="Times New Roman" w:hAnsi="Times New Roman" w:cs="Times New Roman"/>
          <w:sz w:val="24"/>
          <w:szCs w:val="24"/>
        </w:rPr>
      </w:pPr>
      <w:r w:rsidRPr="0020237D">
        <w:rPr>
          <w:rFonts w:ascii="Times New Roman" w:hAnsi="Times New Roman" w:cs="Times New Roman"/>
          <w:sz w:val="24"/>
          <w:szCs w:val="24"/>
        </w:rPr>
        <w:t xml:space="preserve">Efforts should be made to </w:t>
      </w:r>
      <w:r w:rsidRPr="0020237D">
        <w:rPr>
          <w:rStyle w:val="Strong"/>
          <w:rFonts w:ascii="Times New Roman" w:hAnsi="Times New Roman" w:cs="Times New Roman"/>
          <w:sz w:val="24"/>
          <w:szCs w:val="24"/>
        </w:rPr>
        <w:t>ensure sustainable and timely availability of quality seed</w:t>
      </w:r>
      <w:r w:rsidRPr="0020237D">
        <w:rPr>
          <w:rFonts w:ascii="Times New Roman" w:hAnsi="Times New Roman" w:cs="Times New Roman"/>
          <w:sz w:val="24"/>
          <w:szCs w:val="24"/>
        </w:rPr>
        <w:t xml:space="preserve"> of </w:t>
      </w:r>
      <w:r w:rsidRPr="0020237D">
        <w:rPr>
          <w:rStyle w:val="Emphasis"/>
          <w:rFonts w:ascii="Times New Roman" w:hAnsi="Times New Roman" w:cs="Times New Roman"/>
          <w:sz w:val="24"/>
          <w:szCs w:val="24"/>
        </w:rPr>
        <w:t>Kingbird</w:t>
      </w:r>
      <w:r w:rsidRPr="0020237D">
        <w:rPr>
          <w:rFonts w:ascii="Times New Roman" w:hAnsi="Times New Roman" w:cs="Times New Roman"/>
          <w:sz w:val="24"/>
          <w:szCs w:val="24"/>
        </w:rPr>
        <w:t xml:space="preserve"> to farmers. </w:t>
      </w:r>
    </w:p>
    <w:p w14:paraId="708D0880" w14:textId="77777777" w:rsidR="00A1407F" w:rsidRPr="00A1407F" w:rsidRDefault="00A1407F" w:rsidP="00A1407F">
      <w:pPr>
        <w:pStyle w:val="ListParagraph"/>
        <w:numPr>
          <w:ilvl w:val="0"/>
          <w:numId w:val="13"/>
        </w:numPr>
        <w:rPr>
          <w:highlight w:val="yellow"/>
        </w:rPr>
      </w:pPr>
      <w:r w:rsidRPr="00A1407F">
        <w:rPr>
          <w:highlight w:val="yellow"/>
        </w:rPr>
        <w:lastRenderedPageBreak/>
        <w:t>Disclaimer (Artificial intelligence)</w:t>
      </w:r>
    </w:p>
    <w:p w14:paraId="6D8BF98E" w14:textId="77777777" w:rsidR="00A1407F" w:rsidRPr="00A1407F" w:rsidRDefault="00A1407F" w:rsidP="00A1407F">
      <w:pPr>
        <w:pStyle w:val="ListParagraph"/>
        <w:numPr>
          <w:ilvl w:val="0"/>
          <w:numId w:val="13"/>
        </w:numPr>
        <w:rPr>
          <w:highlight w:val="yellow"/>
        </w:rPr>
      </w:pPr>
      <w:r w:rsidRPr="00A1407F">
        <w:rPr>
          <w:highlight w:val="yellow"/>
        </w:rPr>
        <w:t xml:space="preserve">Author(s) hereby </w:t>
      </w:r>
      <w:proofErr w:type="gramStart"/>
      <w:r w:rsidRPr="00A1407F">
        <w:rPr>
          <w:highlight w:val="yellow"/>
        </w:rPr>
        <w:t>declare</w:t>
      </w:r>
      <w:proofErr w:type="gramEnd"/>
      <w:r w:rsidRPr="00A1407F">
        <w:rPr>
          <w:highlight w:val="yellow"/>
        </w:rPr>
        <w:t xml:space="preserve"> that NO generative AI technologies such as Large Language Models (ChatGPT, COPILOT, etc.) and text-to-image generators have been used during the writing or editing of this manuscript. </w:t>
      </w:r>
    </w:p>
    <w:p w14:paraId="2DF19B86" w14:textId="77777777" w:rsidR="00A1407F" w:rsidRPr="001B2666" w:rsidRDefault="00A1407F" w:rsidP="00A1407F">
      <w:pPr>
        <w:pStyle w:val="ListParagraph"/>
        <w:numPr>
          <w:ilvl w:val="0"/>
          <w:numId w:val="13"/>
        </w:numPr>
      </w:pPr>
    </w:p>
    <w:p w14:paraId="60201032" w14:textId="77777777" w:rsidR="00A1407F" w:rsidRPr="0020237D" w:rsidRDefault="00A1407F" w:rsidP="0020237D">
      <w:pPr>
        <w:numPr>
          <w:ilvl w:val="0"/>
          <w:numId w:val="13"/>
        </w:numPr>
        <w:spacing w:before="0" w:line="360" w:lineRule="auto"/>
        <w:ind w:right="0"/>
        <w:rPr>
          <w:rFonts w:ascii="Times New Roman" w:hAnsi="Times New Roman" w:cs="Times New Roman"/>
          <w:sz w:val="24"/>
          <w:szCs w:val="24"/>
        </w:rPr>
      </w:pPr>
    </w:p>
    <w:p w14:paraId="0087F22D" w14:textId="77777777" w:rsidR="00110118" w:rsidRPr="0020237D" w:rsidRDefault="00110118" w:rsidP="0020237D">
      <w:pPr>
        <w:spacing w:before="0" w:line="360" w:lineRule="auto"/>
        <w:rPr>
          <w:rFonts w:ascii="Times New Roman" w:hAnsi="Times New Roman" w:cs="Times New Roman"/>
          <w:sz w:val="24"/>
          <w:szCs w:val="24"/>
        </w:rPr>
      </w:pPr>
    </w:p>
    <w:p w14:paraId="7A6267A9" w14:textId="77777777" w:rsidR="00AE7BD6" w:rsidRPr="0020237D" w:rsidRDefault="00AE7BD6" w:rsidP="0020237D">
      <w:pPr>
        <w:spacing w:before="0" w:line="360" w:lineRule="auto"/>
        <w:ind w:right="0"/>
        <w:rPr>
          <w:rFonts w:ascii="Times New Roman" w:eastAsia="Calibri" w:hAnsi="Times New Roman" w:cs="Times New Roman"/>
          <w:b/>
          <w:sz w:val="24"/>
          <w:szCs w:val="24"/>
        </w:rPr>
      </w:pPr>
      <w:r w:rsidRPr="0020237D">
        <w:rPr>
          <w:rFonts w:ascii="Times New Roman" w:eastAsia="Calibri" w:hAnsi="Times New Roman" w:cs="Times New Roman"/>
          <w:b/>
          <w:sz w:val="24"/>
          <w:szCs w:val="24"/>
        </w:rPr>
        <w:t>Reference</w:t>
      </w:r>
    </w:p>
    <w:p w14:paraId="2C2FB664" w14:textId="77777777" w:rsidR="00C12E5B" w:rsidRDefault="00C12E5B" w:rsidP="00F7592C">
      <w:pPr>
        <w:spacing w:before="0"/>
        <w:ind w:right="0"/>
        <w:rPr>
          <w:rFonts w:ascii="Times New Roman" w:eastAsia="Times New Roman" w:hAnsi="Times New Roman" w:cs="Times New Roman"/>
          <w:lang w:val="en-GB" w:eastAsia="en-GB"/>
        </w:rPr>
      </w:pPr>
      <w:r w:rsidRPr="00703362">
        <w:rPr>
          <w:rFonts w:ascii="Times New Roman" w:eastAsia="Times New Roman" w:hAnsi="Times New Roman" w:cs="Times New Roman"/>
          <w:lang w:val="en-GB" w:eastAsia="en-GB"/>
        </w:rPr>
        <w:t xml:space="preserve">Abate, T., Shiferaw, B., </w:t>
      </w:r>
      <w:proofErr w:type="spellStart"/>
      <w:r w:rsidRPr="00703362">
        <w:rPr>
          <w:rFonts w:ascii="Times New Roman" w:eastAsia="Times New Roman" w:hAnsi="Times New Roman" w:cs="Times New Roman"/>
          <w:lang w:val="en-GB" w:eastAsia="en-GB"/>
        </w:rPr>
        <w:t>Menkir</w:t>
      </w:r>
      <w:proofErr w:type="spellEnd"/>
      <w:r w:rsidRPr="00703362">
        <w:rPr>
          <w:rFonts w:ascii="Times New Roman" w:eastAsia="Times New Roman" w:hAnsi="Times New Roman" w:cs="Times New Roman"/>
          <w:lang w:val="en-GB" w:eastAsia="en-GB"/>
        </w:rPr>
        <w:t xml:space="preserve">, A., </w:t>
      </w:r>
      <w:proofErr w:type="spellStart"/>
      <w:r w:rsidRPr="00703362">
        <w:rPr>
          <w:rFonts w:ascii="Times New Roman" w:eastAsia="Times New Roman" w:hAnsi="Times New Roman" w:cs="Times New Roman"/>
          <w:lang w:val="en-GB" w:eastAsia="en-GB"/>
        </w:rPr>
        <w:t>Wegary</w:t>
      </w:r>
      <w:proofErr w:type="spellEnd"/>
      <w:r w:rsidRPr="00703362">
        <w:rPr>
          <w:rFonts w:ascii="Times New Roman" w:eastAsia="Times New Roman" w:hAnsi="Times New Roman" w:cs="Times New Roman"/>
          <w:lang w:val="en-GB" w:eastAsia="en-GB"/>
        </w:rPr>
        <w:t xml:space="preserve">, D., Kebede, Y., Tesfaye, K., Kassie, M., Bogale, G., Tadesse, B., &amp; Keno, T. (2018). Factors that transformed maize productivity in Ethiopia. </w:t>
      </w:r>
      <w:r w:rsidRPr="00703362">
        <w:rPr>
          <w:rFonts w:ascii="Times New Roman" w:eastAsia="Times New Roman" w:hAnsi="Times New Roman" w:cs="Times New Roman"/>
          <w:i/>
          <w:iCs/>
          <w:lang w:val="en-GB" w:eastAsia="en-GB"/>
        </w:rPr>
        <w:t>Food Security</w:t>
      </w:r>
      <w:r w:rsidRPr="00703362">
        <w:rPr>
          <w:rFonts w:ascii="Times New Roman" w:eastAsia="Times New Roman" w:hAnsi="Times New Roman" w:cs="Times New Roman"/>
          <w:lang w:val="en-GB" w:eastAsia="en-GB"/>
        </w:rPr>
        <w:t>, 10(3), 575–589.</w:t>
      </w:r>
    </w:p>
    <w:p w14:paraId="3D74EC86" w14:textId="77777777" w:rsidR="00F7592C" w:rsidRDefault="00F7592C" w:rsidP="00F7592C">
      <w:pPr>
        <w:spacing w:before="0"/>
        <w:ind w:right="0"/>
        <w:rPr>
          <w:rFonts w:ascii="Times New Roman" w:eastAsia="Times New Roman" w:hAnsi="Times New Roman" w:cs="Times New Roman"/>
          <w:lang w:val="en-GB" w:eastAsia="en-GB"/>
        </w:rPr>
      </w:pPr>
    </w:p>
    <w:p w14:paraId="49A2B47C" w14:textId="77777777" w:rsidR="00F7592C" w:rsidRPr="00F7592C" w:rsidRDefault="00F7592C" w:rsidP="00F7592C">
      <w:pPr>
        <w:spacing w:before="0" w:after="200"/>
        <w:ind w:right="0"/>
        <w:rPr>
          <w:rFonts w:ascii="Times New Roman" w:eastAsia="Calibri" w:hAnsi="Times New Roman" w:cs="Times New Roman"/>
        </w:rPr>
      </w:pPr>
      <w:r w:rsidRPr="00F7592C">
        <w:rPr>
          <w:rFonts w:ascii="Times New Roman" w:eastAsia="Calibri" w:hAnsi="Times New Roman" w:cs="Times New Roman"/>
        </w:rPr>
        <w:t xml:space="preserve">Ananya B, Kousik A, Mohammed AA, Maksud HS, Saju A, </w:t>
      </w:r>
      <w:proofErr w:type="spellStart"/>
      <w:r w:rsidRPr="00F7592C">
        <w:rPr>
          <w:rFonts w:ascii="Times New Roman" w:eastAsia="Calibri" w:hAnsi="Times New Roman" w:cs="Times New Roman"/>
        </w:rPr>
        <w:t>Subhasis</w:t>
      </w:r>
      <w:proofErr w:type="spellEnd"/>
      <w:r w:rsidRPr="00F7592C">
        <w:rPr>
          <w:rFonts w:ascii="Times New Roman" w:eastAsia="Calibri" w:hAnsi="Times New Roman" w:cs="Times New Roman"/>
        </w:rPr>
        <w:t xml:space="preserve"> M, Sagar M, Akbar H (2023) In: Khan MK, Pandey A, </w:t>
      </w:r>
      <w:proofErr w:type="spellStart"/>
      <w:r w:rsidRPr="00F7592C">
        <w:rPr>
          <w:rFonts w:ascii="Times New Roman" w:eastAsia="Calibri" w:hAnsi="Times New Roman" w:cs="Times New Roman"/>
        </w:rPr>
        <w:t>Hamurcu</w:t>
      </w:r>
      <w:proofErr w:type="spellEnd"/>
      <w:r w:rsidRPr="00F7592C">
        <w:rPr>
          <w:rFonts w:ascii="Times New Roman" w:eastAsia="Calibri" w:hAnsi="Times New Roman" w:cs="Times New Roman"/>
        </w:rPr>
        <w:t xml:space="preserve"> M, Gupta OP, Gezgin S (eds) Chapter 8: Abiotic </w:t>
      </w:r>
      <w:proofErr w:type="spellStart"/>
      <w:r w:rsidRPr="00F7592C">
        <w:rPr>
          <w:rFonts w:ascii="Times New Roman" w:eastAsia="Calibri" w:hAnsi="Times New Roman" w:cs="Times New Roman"/>
        </w:rPr>
        <w:t>stressinduced</w:t>
      </w:r>
      <w:proofErr w:type="spellEnd"/>
      <w:r w:rsidRPr="00F7592C">
        <w:rPr>
          <w:rFonts w:ascii="Times New Roman" w:eastAsia="Calibri" w:hAnsi="Times New Roman" w:cs="Times New Roman"/>
        </w:rPr>
        <w:t xml:space="preserve"> ROS production in wheat: Consequences, survival mechanisms, and mitigation strategies, abiotic stress in wheat. Academic Press, pp 131–140, ISBN 9780323953689. https://doi. org/10.1016/B978-0-323-95368-9.00002-3</w:t>
      </w:r>
    </w:p>
    <w:p w14:paraId="01F2D0CB" w14:textId="77777777" w:rsidR="00F7592C" w:rsidRPr="00F7592C" w:rsidRDefault="00F7592C" w:rsidP="00F7592C">
      <w:pPr>
        <w:spacing w:before="0" w:after="200"/>
        <w:ind w:right="0"/>
        <w:rPr>
          <w:rFonts w:ascii="Times New Roman" w:eastAsia="Calibri" w:hAnsi="Times New Roman" w:cs="Times New Roman"/>
        </w:rPr>
      </w:pPr>
      <w:r w:rsidRPr="00F7592C">
        <w:rPr>
          <w:rFonts w:ascii="Times New Roman" w:eastAsia="Calibri" w:hAnsi="Times New Roman" w:cs="Times New Roman"/>
        </w:rPr>
        <w:t>Bahaudin S, Kumar N, Kumar D, Kumar V (2022) Trends in area, production, and productivity of wheat cultivation at global level. Econ Aff 67(04):401–406.</w:t>
      </w:r>
    </w:p>
    <w:p w14:paraId="5B40A3C2" w14:textId="77777777" w:rsidR="00F7592C" w:rsidRPr="00F7592C" w:rsidRDefault="00F7592C" w:rsidP="00F7592C">
      <w:pPr>
        <w:spacing w:before="0" w:after="200"/>
        <w:ind w:right="0"/>
        <w:rPr>
          <w:rFonts w:ascii="Times New Roman" w:eastAsia="Calibri" w:hAnsi="Times New Roman" w:cs="Times New Roman"/>
        </w:rPr>
      </w:pPr>
      <w:r w:rsidRPr="00F7592C">
        <w:rPr>
          <w:rFonts w:ascii="Times New Roman" w:eastAsia="Calibri" w:hAnsi="Times New Roman" w:cs="Times New Roman"/>
        </w:rPr>
        <w:t xml:space="preserve">Braun HJ, Ekiz H, Eser V, Keser M, </w:t>
      </w:r>
      <w:proofErr w:type="spellStart"/>
      <w:r w:rsidRPr="00F7592C">
        <w:rPr>
          <w:rFonts w:ascii="Times New Roman" w:eastAsia="Calibri" w:hAnsi="Times New Roman" w:cs="Times New Roman"/>
        </w:rPr>
        <w:t>Ketata</w:t>
      </w:r>
      <w:proofErr w:type="spellEnd"/>
      <w:r w:rsidRPr="00F7592C">
        <w:rPr>
          <w:rFonts w:ascii="Times New Roman" w:eastAsia="Calibri" w:hAnsi="Times New Roman" w:cs="Times New Roman"/>
        </w:rPr>
        <w:t xml:space="preserve"> H, Marcucci G, </w:t>
      </w:r>
      <w:proofErr w:type="spellStart"/>
      <w:r w:rsidRPr="00F7592C">
        <w:rPr>
          <w:rFonts w:ascii="Times New Roman" w:eastAsia="Calibri" w:hAnsi="Times New Roman" w:cs="Times New Roman"/>
        </w:rPr>
        <w:t>Morgunov</w:t>
      </w:r>
      <w:proofErr w:type="spellEnd"/>
      <w:r w:rsidRPr="00F7592C">
        <w:rPr>
          <w:rFonts w:ascii="Times New Roman" w:eastAsia="Calibri" w:hAnsi="Times New Roman" w:cs="Times New Roman"/>
        </w:rPr>
        <w:t xml:space="preserve"> A, </w:t>
      </w:r>
      <w:proofErr w:type="spellStart"/>
      <w:r w:rsidRPr="00F7592C">
        <w:rPr>
          <w:rFonts w:ascii="Times New Roman" w:eastAsia="Calibri" w:hAnsi="Times New Roman" w:cs="Times New Roman"/>
        </w:rPr>
        <w:t>Zencirci</w:t>
      </w:r>
      <w:proofErr w:type="spellEnd"/>
      <w:r w:rsidRPr="00F7592C">
        <w:rPr>
          <w:rFonts w:ascii="Times New Roman" w:eastAsia="Calibri" w:hAnsi="Times New Roman" w:cs="Times New Roman"/>
        </w:rPr>
        <w:t xml:space="preserve"> N (1998) Breeding priorities of winter wheat programs. In: Wheat: prospects for global improvement. Kluwer Academic Publishers, The Netherlands, pp 553–560.</w:t>
      </w:r>
    </w:p>
    <w:p w14:paraId="59D7232B" w14:textId="77777777" w:rsidR="009D6DDB" w:rsidRDefault="00BB7206" w:rsidP="0020237D">
      <w:pPr>
        <w:spacing w:before="0" w:line="360" w:lineRule="auto"/>
        <w:ind w:right="0"/>
        <w:rPr>
          <w:rFonts w:ascii="Times New Roman" w:hAnsi="Times New Roman" w:cs="Times New Roman"/>
        </w:rPr>
      </w:pPr>
      <w:r w:rsidRPr="00703362">
        <w:rPr>
          <w:rFonts w:ascii="Times New Roman" w:hAnsi="Times New Roman" w:cs="Times New Roman"/>
        </w:rPr>
        <w:t>Central Statistics Agency for Ethiopia. Agricultural sample survey of area and production of major crops. Available from: https://www.statsethiopia.gov.et/. Accessed 2022 Jul 15.</w:t>
      </w:r>
    </w:p>
    <w:p w14:paraId="2D6D035C" w14:textId="77777777" w:rsidR="009D6DDB" w:rsidRPr="009D6DDB" w:rsidRDefault="009D6DDB" w:rsidP="0020237D">
      <w:pPr>
        <w:spacing w:before="0" w:line="360" w:lineRule="auto"/>
        <w:ind w:right="0"/>
        <w:rPr>
          <w:rFonts w:ascii="Times New Roman" w:hAnsi="Times New Roman" w:cs="Times New Roman"/>
        </w:rPr>
      </w:pPr>
    </w:p>
    <w:p w14:paraId="4A26B8FD" w14:textId="77777777" w:rsidR="00E7464F" w:rsidRDefault="00E7464F" w:rsidP="0020237D">
      <w:pPr>
        <w:spacing w:before="0" w:line="360" w:lineRule="auto"/>
        <w:ind w:right="0"/>
        <w:rPr>
          <w:rFonts w:ascii="Times New Roman" w:hAnsi="Times New Roman" w:cs="Times New Roman"/>
        </w:rPr>
      </w:pPr>
      <w:proofErr w:type="spellStart"/>
      <w:r w:rsidRPr="00703362">
        <w:rPr>
          <w:rFonts w:ascii="Times New Roman" w:hAnsi="Times New Roman" w:cs="Times New Roman"/>
        </w:rPr>
        <w:t>Chilot</w:t>
      </w:r>
      <w:proofErr w:type="spellEnd"/>
      <w:r w:rsidRPr="00703362">
        <w:rPr>
          <w:rFonts w:ascii="Times New Roman" w:hAnsi="Times New Roman" w:cs="Times New Roman"/>
        </w:rPr>
        <w:t xml:space="preserve"> Y, </w:t>
      </w:r>
      <w:proofErr w:type="spellStart"/>
      <w:r w:rsidRPr="00703362">
        <w:rPr>
          <w:rFonts w:ascii="Times New Roman" w:hAnsi="Times New Roman" w:cs="Times New Roman"/>
        </w:rPr>
        <w:t>Takale</w:t>
      </w:r>
      <w:proofErr w:type="spellEnd"/>
      <w:r w:rsidRPr="00703362">
        <w:rPr>
          <w:rFonts w:ascii="Times New Roman" w:hAnsi="Times New Roman" w:cs="Times New Roman"/>
        </w:rPr>
        <w:t xml:space="preserve"> M, </w:t>
      </w:r>
      <w:proofErr w:type="spellStart"/>
      <w:r w:rsidRPr="00703362">
        <w:rPr>
          <w:rFonts w:ascii="Times New Roman" w:hAnsi="Times New Roman" w:cs="Times New Roman"/>
        </w:rPr>
        <w:t>Menale</w:t>
      </w:r>
      <w:proofErr w:type="spellEnd"/>
      <w:r w:rsidRPr="00703362">
        <w:rPr>
          <w:rFonts w:ascii="Times New Roman" w:hAnsi="Times New Roman" w:cs="Times New Roman"/>
        </w:rPr>
        <w:t xml:space="preserve"> K, Moti J, Bekele S, Hugo de G, et al. Analysis of adoption and diffusion of improved wheat technologies in Ethiopia. EIAR-CIMMYT.pdf. Accessed 2022 Jul 13.</w:t>
      </w:r>
    </w:p>
    <w:p w14:paraId="4A939036" w14:textId="77777777" w:rsidR="009D6DDB" w:rsidRPr="009D6DDB" w:rsidRDefault="009D6DDB" w:rsidP="009D6DDB">
      <w:pPr>
        <w:spacing w:before="0" w:after="200"/>
        <w:ind w:right="0"/>
        <w:rPr>
          <w:rFonts w:ascii="Times New Roman" w:eastAsia="Calibri" w:hAnsi="Times New Roman" w:cs="Times New Roman"/>
        </w:rPr>
      </w:pPr>
      <w:r w:rsidRPr="009D6DDB">
        <w:rPr>
          <w:rFonts w:ascii="Times New Roman" w:eastAsia="Calibri" w:hAnsi="Times New Roman" w:cs="Times New Roman"/>
        </w:rPr>
        <w:t xml:space="preserve">FAOSTAT (2021) Food and Agriculture Organization of the United Nations. https://www.fao.org/ </w:t>
      </w:r>
      <w:proofErr w:type="spellStart"/>
      <w:r w:rsidRPr="009D6DDB">
        <w:rPr>
          <w:rFonts w:ascii="Times New Roman" w:eastAsia="Calibri" w:hAnsi="Times New Roman" w:cs="Times New Roman"/>
        </w:rPr>
        <w:t>faostat</w:t>
      </w:r>
      <w:proofErr w:type="spellEnd"/>
      <w:r w:rsidRPr="009D6DDB">
        <w:rPr>
          <w:rFonts w:ascii="Times New Roman" w:eastAsia="Calibri" w:hAnsi="Times New Roman" w:cs="Times New Roman"/>
        </w:rPr>
        <w:t>/</w:t>
      </w:r>
      <w:proofErr w:type="spellStart"/>
      <w:r w:rsidRPr="009D6DDB">
        <w:rPr>
          <w:rFonts w:ascii="Times New Roman" w:eastAsia="Calibri" w:hAnsi="Times New Roman" w:cs="Times New Roman"/>
        </w:rPr>
        <w:t>en</w:t>
      </w:r>
      <w:proofErr w:type="spellEnd"/>
      <w:r w:rsidRPr="009D6DDB">
        <w:rPr>
          <w:rFonts w:ascii="Times New Roman" w:eastAsia="Calibri" w:hAnsi="Times New Roman" w:cs="Times New Roman"/>
        </w:rPr>
        <w:t>/. Accessed 29 Apr 2023.</w:t>
      </w:r>
    </w:p>
    <w:p w14:paraId="1A103A57" w14:textId="77777777" w:rsidR="00954E7F" w:rsidRDefault="00954E7F" w:rsidP="0020237D">
      <w:pPr>
        <w:spacing w:before="0" w:line="360" w:lineRule="auto"/>
        <w:ind w:right="0"/>
        <w:rPr>
          <w:rFonts w:ascii="Times New Roman" w:hAnsi="Times New Roman" w:cs="Times New Roman"/>
        </w:rPr>
      </w:pPr>
      <w:r w:rsidRPr="00703362">
        <w:rPr>
          <w:rFonts w:ascii="Times New Roman" w:eastAsia="Calibri" w:hAnsi="Times New Roman" w:cs="Times New Roman"/>
        </w:rPr>
        <w:t>F</w:t>
      </w:r>
      <w:r w:rsidRPr="00703362">
        <w:rPr>
          <w:rFonts w:ascii="Times New Roman" w:hAnsi="Times New Roman" w:cs="Times New Roman"/>
        </w:rPr>
        <w:t xml:space="preserve"> AO. FAOSTAT. Available from: http://faostat.fao.org. Accessed 2022 May 15.</w:t>
      </w:r>
    </w:p>
    <w:p w14:paraId="7B9AE375" w14:textId="77777777" w:rsidR="009D6DDB" w:rsidRDefault="009D6DDB" w:rsidP="0020237D">
      <w:pPr>
        <w:spacing w:before="0" w:line="360" w:lineRule="auto"/>
        <w:ind w:right="0"/>
        <w:rPr>
          <w:rFonts w:ascii="Times New Roman" w:hAnsi="Times New Roman" w:cs="Times New Roman"/>
        </w:rPr>
      </w:pPr>
    </w:p>
    <w:p w14:paraId="00150721" w14:textId="77777777" w:rsidR="009D6DDB" w:rsidRDefault="009D6DDB" w:rsidP="0020237D">
      <w:pPr>
        <w:spacing w:before="0" w:line="360" w:lineRule="auto"/>
        <w:ind w:right="0"/>
        <w:rPr>
          <w:rFonts w:ascii="Times New Roman" w:eastAsia="Calibri" w:hAnsi="Times New Roman" w:cs="Times New Roman"/>
        </w:rPr>
      </w:pPr>
      <w:r w:rsidRPr="009D6DDB">
        <w:rPr>
          <w:rFonts w:ascii="Times New Roman" w:eastAsia="Calibri" w:hAnsi="Times New Roman" w:cs="Times New Roman"/>
        </w:rPr>
        <w:t>Giraldo P, Benavente E, Manzano-Agugliaro F, Gimenez E (2019) Worldwide research trends on wheat and barley: a bibliometric comparative analysis. Agronomy 9(352):1–18. https://doi. org/10.3390/agronomy9070352</w:t>
      </w:r>
    </w:p>
    <w:p w14:paraId="41BF27C6" w14:textId="77777777" w:rsidR="009D6DDB" w:rsidRPr="00703362" w:rsidRDefault="009D6DDB" w:rsidP="0020237D">
      <w:pPr>
        <w:spacing w:before="0" w:line="360" w:lineRule="auto"/>
        <w:ind w:right="0"/>
        <w:rPr>
          <w:rFonts w:ascii="Times New Roman" w:eastAsia="Calibri" w:hAnsi="Times New Roman" w:cs="Times New Roman"/>
        </w:rPr>
      </w:pPr>
    </w:p>
    <w:p w14:paraId="5D65A5E7" w14:textId="77777777" w:rsidR="00E7464F" w:rsidRDefault="00E7464F" w:rsidP="0020237D">
      <w:pPr>
        <w:spacing w:before="0" w:line="360" w:lineRule="auto"/>
        <w:ind w:right="0"/>
        <w:rPr>
          <w:rFonts w:ascii="Times New Roman" w:hAnsi="Times New Roman" w:cs="Times New Roman"/>
        </w:rPr>
      </w:pPr>
      <w:r w:rsidRPr="00703362">
        <w:rPr>
          <w:rFonts w:ascii="Times New Roman" w:hAnsi="Times New Roman" w:cs="Times New Roman"/>
        </w:rPr>
        <w:lastRenderedPageBreak/>
        <w:t xml:space="preserve">Hodson DP, </w:t>
      </w:r>
      <w:proofErr w:type="spellStart"/>
      <w:r w:rsidRPr="00703362">
        <w:rPr>
          <w:rFonts w:ascii="Times New Roman" w:hAnsi="Times New Roman" w:cs="Times New Roman"/>
        </w:rPr>
        <w:t>Jaleta</w:t>
      </w:r>
      <w:proofErr w:type="spellEnd"/>
      <w:r w:rsidRPr="00703362">
        <w:rPr>
          <w:rFonts w:ascii="Times New Roman" w:hAnsi="Times New Roman" w:cs="Times New Roman"/>
        </w:rPr>
        <w:t xml:space="preserve"> M, Tesfaye K, Yirga C, Beyene H, Kilian A, et al. Ethiopia’s transforming wheat landscape: tracking variety use through DNA fingerprinting. Sci Rep. 2020;10(1):18532.</w:t>
      </w:r>
    </w:p>
    <w:p w14:paraId="1F9A87A1" w14:textId="77777777" w:rsidR="009D6DDB" w:rsidRPr="00703362" w:rsidRDefault="009D6DDB" w:rsidP="0020237D">
      <w:pPr>
        <w:spacing w:before="0" w:line="360" w:lineRule="auto"/>
        <w:ind w:right="0"/>
        <w:rPr>
          <w:rFonts w:ascii="Times New Roman" w:eastAsia="Calibri" w:hAnsi="Times New Roman" w:cs="Times New Roman"/>
        </w:rPr>
      </w:pPr>
    </w:p>
    <w:p w14:paraId="0651F6DF" w14:textId="77777777" w:rsidR="00C12E5B" w:rsidRDefault="00C12E5B" w:rsidP="0020237D">
      <w:pPr>
        <w:spacing w:before="0" w:line="360" w:lineRule="auto"/>
        <w:ind w:right="0"/>
        <w:rPr>
          <w:rFonts w:ascii="Times New Roman" w:eastAsia="Times New Roman" w:hAnsi="Times New Roman" w:cs="Times New Roman"/>
          <w:lang w:val="en-GB" w:eastAsia="en-GB"/>
        </w:rPr>
      </w:pPr>
      <w:r w:rsidRPr="00703362">
        <w:rPr>
          <w:rFonts w:ascii="Times New Roman" w:eastAsia="Times New Roman" w:hAnsi="Times New Roman" w:cs="Times New Roman"/>
          <w:lang w:val="en-GB" w:eastAsia="en-GB"/>
        </w:rPr>
        <w:t xml:space="preserve">Kebede, M., Yirga, C., &amp; Tesfaye, K. (2017). Participatory evaluation of bread wheat varieties in Ethiopia. </w:t>
      </w:r>
      <w:r w:rsidRPr="00703362">
        <w:rPr>
          <w:rFonts w:ascii="Times New Roman" w:eastAsia="Times New Roman" w:hAnsi="Times New Roman" w:cs="Times New Roman"/>
          <w:i/>
          <w:iCs/>
          <w:lang w:val="en-GB" w:eastAsia="en-GB"/>
        </w:rPr>
        <w:t>African Journal of Agricultural Research</w:t>
      </w:r>
      <w:r w:rsidRPr="00703362">
        <w:rPr>
          <w:rFonts w:ascii="Times New Roman" w:eastAsia="Times New Roman" w:hAnsi="Times New Roman" w:cs="Times New Roman"/>
          <w:lang w:val="en-GB" w:eastAsia="en-GB"/>
        </w:rPr>
        <w:t>, 12(18), 1500–1507.</w:t>
      </w:r>
    </w:p>
    <w:p w14:paraId="11787227" w14:textId="77777777" w:rsidR="009D6DDB" w:rsidRPr="009D6DDB" w:rsidRDefault="009D6DDB" w:rsidP="009D6DDB">
      <w:pPr>
        <w:spacing w:before="0" w:after="200"/>
        <w:ind w:right="0"/>
        <w:rPr>
          <w:rFonts w:ascii="Times New Roman" w:eastAsia="Calibri" w:hAnsi="Times New Roman" w:cs="Times New Roman"/>
        </w:rPr>
      </w:pPr>
      <w:r w:rsidRPr="009D6DDB">
        <w:rPr>
          <w:rFonts w:ascii="Times New Roman" w:eastAsia="Calibri" w:hAnsi="Times New Roman" w:cs="Times New Roman"/>
        </w:rPr>
        <w:t xml:space="preserve">Langan P, Bernád V, Walsh J, Henchy J, </w:t>
      </w:r>
      <w:proofErr w:type="spellStart"/>
      <w:r w:rsidRPr="009D6DDB">
        <w:rPr>
          <w:rFonts w:ascii="Times New Roman" w:eastAsia="Calibri" w:hAnsi="Times New Roman" w:cs="Times New Roman"/>
        </w:rPr>
        <w:t>Khodaeiaminjan</w:t>
      </w:r>
      <w:proofErr w:type="spellEnd"/>
      <w:r w:rsidRPr="009D6DDB">
        <w:rPr>
          <w:rFonts w:ascii="Times New Roman" w:eastAsia="Calibri" w:hAnsi="Times New Roman" w:cs="Times New Roman"/>
        </w:rPr>
        <w:t xml:space="preserve"> M, Mangina E, Negrão S (2022) Phenotyping for waterlogging tolerance in crops: current trends and future prospects. J Exp Bot 73(15):5149–5169.</w:t>
      </w:r>
    </w:p>
    <w:p w14:paraId="54BFEAEE" w14:textId="77777777" w:rsidR="00C12E5B" w:rsidRDefault="00C12E5B" w:rsidP="0020237D">
      <w:pPr>
        <w:spacing w:before="0" w:line="360" w:lineRule="auto"/>
        <w:ind w:right="0"/>
        <w:rPr>
          <w:rFonts w:ascii="Times New Roman" w:eastAsia="Times New Roman" w:hAnsi="Times New Roman" w:cs="Times New Roman"/>
          <w:lang w:val="en-GB" w:eastAsia="en-GB"/>
        </w:rPr>
      </w:pPr>
      <w:r w:rsidRPr="00703362">
        <w:rPr>
          <w:rFonts w:ascii="Times New Roman" w:eastAsia="Times New Roman" w:hAnsi="Times New Roman" w:cs="Times New Roman"/>
          <w:lang w:val="en-GB" w:eastAsia="en-GB"/>
        </w:rPr>
        <w:t xml:space="preserve">Lemessa, F., Tadesse, T., &amp; Gemechu, A. (2019). Scaling-up of improved wheat technologies through cluster-based approach in Ethiopia. </w:t>
      </w:r>
      <w:r w:rsidRPr="00703362">
        <w:rPr>
          <w:rFonts w:ascii="Times New Roman" w:eastAsia="Times New Roman" w:hAnsi="Times New Roman" w:cs="Times New Roman"/>
          <w:i/>
          <w:iCs/>
          <w:lang w:val="en-GB" w:eastAsia="en-GB"/>
        </w:rPr>
        <w:t>Journal of Agricultural Extension and Rural Development</w:t>
      </w:r>
      <w:r w:rsidRPr="00703362">
        <w:rPr>
          <w:rFonts w:ascii="Times New Roman" w:eastAsia="Times New Roman" w:hAnsi="Times New Roman" w:cs="Times New Roman"/>
          <w:lang w:val="en-GB" w:eastAsia="en-GB"/>
        </w:rPr>
        <w:t>, 11(3), 45–52.</w:t>
      </w:r>
    </w:p>
    <w:p w14:paraId="61A47F1B" w14:textId="77777777" w:rsidR="009D6DDB" w:rsidRPr="009D6DDB" w:rsidRDefault="009D6DDB" w:rsidP="009D6DDB">
      <w:pPr>
        <w:spacing w:before="0" w:after="200"/>
        <w:ind w:right="0"/>
        <w:rPr>
          <w:rFonts w:ascii="Times New Roman" w:eastAsia="Calibri" w:hAnsi="Times New Roman" w:cs="Times New Roman"/>
        </w:rPr>
      </w:pPr>
      <w:r w:rsidRPr="009D6DDB">
        <w:rPr>
          <w:rFonts w:ascii="Times New Roman" w:eastAsia="Calibri" w:hAnsi="Times New Roman" w:cs="Times New Roman"/>
        </w:rPr>
        <w:t>Reynolds PM, Braun HJ (2022) In wheat improvement: food security in a changing climate. In: Reynolds MP, Braun HJ (eds) Chapter 1: Wheat improvement. Springer Nature Switzerland AG, pp 1–15. https://doi.org/10.1007/978-3-030-90673-3-1, ISBN 978-3-030-90672-6, ISBN 978-3-030-90673-3 (eBook).</w:t>
      </w:r>
    </w:p>
    <w:p w14:paraId="7EAD160E" w14:textId="77777777" w:rsidR="009D6DDB" w:rsidRPr="009D6DDB" w:rsidRDefault="009D6DDB" w:rsidP="009D6DDB">
      <w:pPr>
        <w:spacing w:before="0" w:after="200"/>
        <w:ind w:right="0"/>
        <w:rPr>
          <w:rFonts w:ascii="Times New Roman" w:eastAsia="Calibri" w:hAnsi="Times New Roman" w:cs="Times New Roman"/>
        </w:rPr>
      </w:pPr>
      <w:r w:rsidRPr="009D6DDB">
        <w:rPr>
          <w:rFonts w:ascii="Times New Roman" w:eastAsia="Calibri" w:hAnsi="Times New Roman" w:cs="Times New Roman"/>
        </w:rPr>
        <w:t xml:space="preserve">Sendhil R, Kumari B, </w:t>
      </w:r>
      <w:proofErr w:type="spellStart"/>
      <w:r w:rsidRPr="009D6DDB">
        <w:rPr>
          <w:rFonts w:ascii="Times New Roman" w:eastAsia="Calibri" w:hAnsi="Times New Roman" w:cs="Times New Roman"/>
        </w:rPr>
        <w:t>Khandoker</w:t>
      </w:r>
      <w:proofErr w:type="spellEnd"/>
      <w:r w:rsidRPr="009D6DDB">
        <w:rPr>
          <w:rFonts w:ascii="Times New Roman" w:eastAsia="Calibri" w:hAnsi="Times New Roman" w:cs="Times New Roman"/>
        </w:rPr>
        <w:t xml:space="preserve"> S, Jalali S, Acharya KK, </w:t>
      </w:r>
      <w:proofErr w:type="spellStart"/>
      <w:r w:rsidRPr="009D6DDB">
        <w:rPr>
          <w:rFonts w:ascii="Times New Roman" w:eastAsia="Calibri" w:hAnsi="Times New Roman" w:cs="Times New Roman"/>
        </w:rPr>
        <w:t>Gopalareddy</w:t>
      </w:r>
      <w:proofErr w:type="spellEnd"/>
      <w:r w:rsidRPr="009D6DDB">
        <w:rPr>
          <w:rFonts w:ascii="Times New Roman" w:eastAsia="Calibri" w:hAnsi="Times New Roman" w:cs="Times New Roman"/>
        </w:rPr>
        <w:t xml:space="preserve"> K, Singh GP, Joshi AK (2022) Wheat in Asia: trends, challenges and research priorities. In: Kashyap PL </w:t>
      </w:r>
      <w:proofErr w:type="gramStart"/>
      <w:r w:rsidRPr="009D6DDB">
        <w:rPr>
          <w:rFonts w:ascii="Times New Roman" w:eastAsia="Calibri" w:hAnsi="Times New Roman" w:cs="Times New Roman"/>
        </w:rPr>
        <w:t>et  al</w:t>
      </w:r>
      <w:proofErr w:type="gramEnd"/>
      <w:r w:rsidRPr="009D6DDB">
        <w:rPr>
          <w:rFonts w:ascii="Times New Roman" w:eastAsia="Calibri" w:hAnsi="Times New Roman" w:cs="Times New Roman"/>
        </w:rPr>
        <w:t xml:space="preserve"> (eds) New horizons in wheat and barley research. Springer, Singapore. https://doi. org/10.1007/978-981-16-4449-8-3.</w:t>
      </w:r>
    </w:p>
    <w:p w14:paraId="513422D4" w14:textId="77777777" w:rsidR="009D6DDB" w:rsidRPr="009D6DDB" w:rsidRDefault="009D6DDB" w:rsidP="009D6DDB">
      <w:pPr>
        <w:spacing w:before="0" w:after="200"/>
        <w:ind w:right="0"/>
        <w:rPr>
          <w:rFonts w:ascii="Times New Roman" w:eastAsia="Calibri" w:hAnsi="Times New Roman" w:cs="Times New Roman"/>
        </w:rPr>
      </w:pPr>
      <w:proofErr w:type="spellStart"/>
      <w:r w:rsidRPr="009D6DDB">
        <w:rPr>
          <w:rFonts w:ascii="Times New Roman" w:eastAsia="Calibri" w:hAnsi="Times New Roman" w:cs="Times New Roman"/>
        </w:rPr>
        <w:t>Shewry</w:t>
      </w:r>
      <w:proofErr w:type="spellEnd"/>
      <w:r w:rsidRPr="009D6DDB">
        <w:rPr>
          <w:rFonts w:ascii="Times New Roman" w:eastAsia="Calibri" w:hAnsi="Times New Roman" w:cs="Times New Roman"/>
        </w:rPr>
        <w:t xml:space="preserve"> P (2022) Wheat grain proteins: past, present, and future. Cereal Chem 100:9–22.</w:t>
      </w:r>
    </w:p>
    <w:p w14:paraId="5828EFB6" w14:textId="77777777" w:rsidR="00C12E5B" w:rsidRDefault="00C12E5B" w:rsidP="0020237D">
      <w:pPr>
        <w:spacing w:before="0" w:line="360" w:lineRule="auto"/>
        <w:ind w:right="0"/>
        <w:rPr>
          <w:rFonts w:ascii="Times New Roman" w:eastAsia="Times New Roman" w:hAnsi="Times New Roman" w:cs="Times New Roman"/>
          <w:lang w:val="en-GB" w:eastAsia="en-GB"/>
        </w:rPr>
      </w:pPr>
      <w:r w:rsidRPr="00703362">
        <w:rPr>
          <w:rFonts w:ascii="Times New Roman" w:eastAsia="Times New Roman" w:hAnsi="Times New Roman" w:cs="Times New Roman"/>
          <w:lang w:val="en-GB" w:eastAsia="en-GB"/>
        </w:rPr>
        <w:t xml:space="preserve">Tesfaye, K., </w:t>
      </w:r>
      <w:proofErr w:type="spellStart"/>
      <w:r w:rsidRPr="00703362">
        <w:rPr>
          <w:rFonts w:ascii="Times New Roman" w:eastAsia="Times New Roman" w:hAnsi="Times New Roman" w:cs="Times New Roman"/>
          <w:lang w:val="en-GB" w:eastAsia="en-GB"/>
        </w:rPr>
        <w:t>Jaleta</w:t>
      </w:r>
      <w:proofErr w:type="spellEnd"/>
      <w:r w:rsidRPr="00703362">
        <w:rPr>
          <w:rFonts w:ascii="Times New Roman" w:eastAsia="Times New Roman" w:hAnsi="Times New Roman" w:cs="Times New Roman"/>
          <w:lang w:val="en-GB" w:eastAsia="en-GB"/>
        </w:rPr>
        <w:t xml:space="preserve">, M., Jena, P., &amp; Minde, I. (2020). Identifying determinants of adoption of improved wheat technologies in Ethiopia. </w:t>
      </w:r>
      <w:r w:rsidRPr="00703362">
        <w:rPr>
          <w:rFonts w:ascii="Times New Roman" w:eastAsia="Times New Roman" w:hAnsi="Times New Roman" w:cs="Times New Roman"/>
          <w:i/>
          <w:iCs/>
          <w:lang w:val="en-GB" w:eastAsia="en-GB"/>
        </w:rPr>
        <w:t>Agricultural Systems</w:t>
      </w:r>
      <w:r w:rsidRPr="00703362">
        <w:rPr>
          <w:rFonts w:ascii="Times New Roman" w:eastAsia="Times New Roman" w:hAnsi="Times New Roman" w:cs="Times New Roman"/>
          <w:lang w:val="en-GB" w:eastAsia="en-GB"/>
        </w:rPr>
        <w:t>, 182, 102846.</w:t>
      </w:r>
    </w:p>
    <w:p w14:paraId="35810B02" w14:textId="77777777" w:rsidR="009D6DDB" w:rsidRPr="009D6DDB" w:rsidRDefault="009D6DDB" w:rsidP="009D6DDB">
      <w:pPr>
        <w:spacing w:before="0" w:after="200"/>
        <w:ind w:right="0"/>
        <w:rPr>
          <w:rFonts w:ascii="Times New Roman" w:eastAsia="Calibri" w:hAnsi="Times New Roman" w:cs="Times New Roman"/>
        </w:rPr>
      </w:pPr>
      <w:r w:rsidRPr="009D6DDB">
        <w:rPr>
          <w:rFonts w:ascii="Times New Roman" w:eastAsia="Calibri" w:hAnsi="Times New Roman" w:cs="Times New Roman"/>
        </w:rPr>
        <w:t>United Nations, Department of Economic and Social Affairs, Population Division (2021) World Population Prospects 2019: Highlights ST/ESA/SER.A/423</w:t>
      </w:r>
    </w:p>
    <w:p w14:paraId="3290292A" w14:textId="77777777" w:rsidR="009D6DDB" w:rsidRPr="009D6DDB" w:rsidRDefault="009D6DDB" w:rsidP="009D6DDB">
      <w:pPr>
        <w:spacing w:before="0" w:after="200"/>
        <w:ind w:right="0"/>
        <w:rPr>
          <w:rFonts w:ascii="Times New Roman" w:eastAsia="Calibri" w:hAnsi="Times New Roman" w:cs="Times New Roman"/>
        </w:rPr>
      </w:pPr>
      <w:r w:rsidRPr="009D6DDB">
        <w:rPr>
          <w:rFonts w:ascii="Times New Roman" w:eastAsia="Calibri" w:hAnsi="Times New Roman" w:cs="Times New Roman"/>
        </w:rPr>
        <w:t xml:space="preserve">Vijay G, Gautam T, Wani SH (2023) Abiotic stress tolerance in wheat (Triticum aestivum L.): molecular breeding perspectives, QTL mapping in crop improvement. Elsevier Inc, Chapter 6, pp 101–117. </w:t>
      </w:r>
      <w:hyperlink r:id="rId8" w:history="1">
        <w:r w:rsidRPr="009D6DDB">
          <w:rPr>
            <w:rFonts w:ascii="Times New Roman" w:eastAsia="Calibri" w:hAnsi="Times New Roman" w:cs="Times New Roman"/>
            <w:color w:val="0000FF"/>
            <w:u w:val="single"/>
          </w:rPr>
          <w:t>https://doi.org/10.1016/B978-0-323-243-2.00001-5</w:t>
        </w:r>
      </w:hyperlink>
      <w:r w:rsidRPr="009D6DDB">
        <w:rPr>
          <w:rFonts w:ascii="Times New Roman" w:eastAsia="Calibri" w:hAnsi="Times New Roman" w:cs="Times New Roman"/>
        </w:rPr>
        <w:t>.</w:t>
      </w:r>
    </w:p>
    <w:p w14:paraId="5F87F723" w14:textId="77777777" w:rsidR="009D6DDB" w:rsidRPr="009D6DDB" w:rsidRDefault="009D6DDB" w:rsidP="009D6DDB">
      <w:pPr>
        <w:spacing w:before="0" w:after="200"/>
        <w:ind w:right="0"/>
        <w:rPr>
          <w:rFonts w:ascii="Times New Roman" w:eastAsia="Calibri" w:hAnsi="Times New Roman" w:cs="Times New Roman"/>
        </w:rPr>
      </w:pPr>
      <w:r w:rsidRPr="009D6DDB">
        <w:rPr>
          <w:rFonts w:ascii="Times New Roman" w:eastAsia="Calibri" w:hAnsi="Times New Roman" w:cs="Times New Roman"/>
        </w:rPr>
        <w:t>Wikipedia (2023). https://en.wikipedia.org/wiki. Accessed 13 May 2023</w:t>
      </w:r>
    </w:p>
    <w:p w14:paraId="7E20F378" w14:textId="54CB7CC5" w:rsidR="009D6DDB" w:rsidRPr="00703362" w:rsidRDefault="001D5CCA" w:rsidP="0020237D">
      <w:pPr>
        <w:spacing w:before="0" w:line="360" w:lineRule="auto"/>
        <w:ind w:right="0"/>
        <w:rPr>
          <w:rFonts w:ascii="Times New Roman" w:eastAsia="Times New Roman" w:hAnsi="Times New Roman" w:cs="Times New Roman"/>
          <w:lang w:val="en-GB" w:eastAsia="en-GB"/>
        </w:rPr>
      </w:pPr>
      <w:proofErr w:type="spellStart"/>
      <w:r w:rsidRPr="00AE56C0">
        <w:rPr>
          <w:rFonts w:ascii="Arial" w:hAnsi="Arial" w:cs="Arial"/>
          <w:color w:val="222222"/>
          <w:sz w:val="20"/>
          <w:szCs w:val="20"/>
          <w:highlight w:val="yellow"/>
          <w:shd w:val="clear" w:color="auto" w:fill="FFFFFF"/>
        </w:rPr>
        <w:t>Ulukan</w:t>
      </w:r>
      <w:proofErr w:type="spellEnd"/>
      <w:r w:rsidRPr="00AE56C0">
        <w:rPr>
          <w:rFonts w:ascii="Arial" w:hAnsi="Arial" w:cs="Arial"/>
          <w:color w:val="222222"/>
          <w:sz w:val="20"/>
          <w:szCs w:val="20"/>
          <w:highlight w:val="yellow"/>
          <w:shd w:val="clear" w:color="auto" w:fill="FFFFFF"/>
        </w:rPr>
        <w:t>, H. (2024). Wheat production trends and research priorities: A global perspective. In </w:t>
      </w:r>
      <w:r w:rsidRPr="00AE56C0">
        <w:rPr>
          <w:rFonts w:ascii="Arial" w:hAnsi="Arial" w:cs="Arial"/>
          <w:i/>
          <w:iCs/>
          <w:color w:val="222222"/>
          <w:sz w:val="20"/>
          <w:szCs w:val="20"/>
          <w:highlight w:val="yellow"/>
          <w:shd w:val="clear" w:color="auto" w:fill="FFFFFF"/>
        </w:rPr>
        <w:t>Advances in wheat breeding: Towards climate resilience and nutrient security</w:t>
      </w:r>
      <w:r w:rsidRPr="00AE56C0">
        <w:rPr>
          <w:rFonts w:ascii="Arial" w:hAnsi="Arial" w:cs="Arial"/>
          <w:color w:val="222222"/>
          <w:sz w:val="20"/>
          <w:szCs w:val="20"/>
          <w:highlight w:val="yellow"/>
          <w:shd w:val="clear" w:color="auto" w:fill="FFFFFF"/>
        </w:rPr>
        <w:t> (pp. 1-22). Singapore: Springer Nature Singapore.</w:t>
      </w:r>
    </w:p>
    <w:p w14:paraId="5129492A" w14:textId="77777777" w:rsidR="00C12E5B" w:rsidRPr="0020237D" w:rsidRDefault="00C12E5B" w:rsidP="0020237D">
      <w:pPr>
        <w:spacing w:before="0" w:line="360" w:lineRule="auto"/>
        <w:ind w:right="0"/>
        <w:rPr>
          <w:rFonts w:ascii="Times New Roman" w:eastAsia="Times New Roman" w:hAnsi="Times New Roman" w:cs="Times New Roman"/>
          <w:sz w:val="24"/>
          <w:szCs w:val="24"/>
          <w:lang w:val="en-GB" w:eastAsia="en-GB"/>
        </w:rPr>
      </w:pPr>
    </w:p>
    <w:p w14:paraId="37E8B2CA" w14:textId="77777777" w:rsidR="00230C68" w:rsidRPr="0020237D" w:rsidRDefault="00230C68" w:rsidP="005B05CD">
      <w:pPr>
        <w:spacing w:before="0" w:line="360" w:lineRule="auto"/>
        <w:rPr>
          <w:rFonts w:ascii="Times New Roman" w:hAnsi="Times New Roman" w:cs="Times New Roman"/>
          <w:sz w:val="24"/>
          <w:szCs w:val="24"/>
        </w:rPr>
      </w:pPr>
    </w:p>
    <w:sectPr w:rsidR="00230C68" w:rsidRPr="0020237D" w:rsidSect="00954E7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87A5" w14:textId="77777777" w:rsidR="00A262C8" w:rsidRDefault="00A262C8" w:rsidP="008011CA">
      <w:pPr>
        <w:spacing w:before="0" w:line="240" w:lineRule="auto"/>
      </w:pPr>
      <w:r>
        <w:separator/>
      </w:r>
    </w:p>
  </w:endnote>
  <w:endnote w:type="continuationSeparator" w:id="0">
    <w:p w14:paraId="72FD2AFC" w14:textId="77777777" w:rsidR="00A262C8" w:rsidRDefault="00A262C8" w:rsidP="008011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2DD5" w14:textId="77777777" w:rsidR="008011CA" w:rsidRDefault="0080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2782" w14:textId="77777777" w:rsidR="008011CA" w:rsidRDefault="00801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EA9B" w14:textId="77777777" w:rsidR="008011CA" w:rsidRDefault="00801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2F8F" w14:textId="77777777" w:rsidR="00A262C8" w:rsidRDefault="00A262C8" w:rsidP="008011CA">
      <w:pPr>
        <w:spacing w:before="0" w:line="240" w:lineRule="auto"/>
      </w:pPr>
      <w:r>
        <w:separator/>
      </w:r>
    </w:p>
  </w:footnote>
  <w:footnote w:type="continuationSeparator" w:id="0">
    <w:p w14:paraId="2D896CF0" w14:textId="77777777" w:rsidR="00A262C8" w:rsidRDefault="00A262C8" w:rsidP="008011C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CBBB" w14:textId="77777777" w:rsidR="008011CA" w:rsidRDefault="00A262C8">
    <w:pPr>
      <w:pStyle w:val="Header"/>
    </w:pPr>
    <w:r>
      <w:rPr>
        <w:noProof/>
      </w:rPr>
      <w:pict w14:anchorId="19302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82079" o:spid="_x0000_s1026"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EFE8" w14:textId="77777777" w:rsidR="008011CA" w:rsidRDefault="00A262C8">
    <w:pPr>
      <w:pStyle w:val="Header"/>
    </w:pPr>
    <w:r>
      <w:rPr>
        <w:noProof/>
      </w:rPr>
      <w:pict w14:anchorId="673A2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82080"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C505" w14:textId="77777777" w:rsidR="008011CA" w:rsidRDefault="00A262C8">
    <w:pPr>
      <w:pStyle w:val="Header"/>
    </w:pPr>
    <w:r>
      <w:rPr>
        <w:noProof/>
      </w:rPr>
      <w:pict w14:anchorId="3CA48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82078"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336"/>
    <w:multiLevelType w:val="hybridMultilevel"/>
    <w:tmpl w:val="4734F536"/>
    <w:lvl w:ilvl="0" w:tplc="C3A8B274">
      <w:start w:val="1"/>
      <w:numFmt w:val="bullet"/>
      <w:lvlText w:val="•"/>
      <w:lvlJc w:val="left"/>
      <w:pPr>
        <w:tabs>
          <w:tab w:val="num" w:pos="720"/>
        </w:tabs>
        <w:ind w:left="720" w:hanging="360"/>
      </w:pPr>
      <w:rPr>
        <w:rFonts w:ascii="Arial" w:hAnsi="Arial" w:hint="default"/>
      </w:rPr>
    </w:lvl>
    <w:lvl w:ilvl="1" w:tplc="90941758" w:tentative="1">
      <w:start w:val="1"/>
      <w:numFmt w:val="bullet"/>
      <w:lvlText w:val="•"/>
      <w:lvlJc w:val="left"/>
      <w:pPr>
        <w:tabs>
          <w:tab w:val="num" w:pos="1440"/>
        </w:tabs>
        <w:ind w:left="1440" w:hanging="360"/>
      </w:pPr>
      <w:rPr>
        <w:rFonts w:ascii="Arial" w:hAnsi="Arial" w:hint="default"/>
      </w:rPr>
    </w:lvl>
    <w:lvl w:ilvl="2" w:tplc="09926662" w:tentative="1">
      <w:start w:val="1"/>
      <w:numFmt w:val="bullet"/>
      <w:lvlText w:val="•"/>
      <w:lvlJc w:val="left"/>
      <w:pPr>
        <w:tabs>
          <w:tab w:val="num" w:pos="2160"/>
        </w:tabs>
        <w:ind w:left="2160" w:hanging="360"/>
      </w:pPr>
      <w:rPr>
        <w:rFonts w:ascii="Arial" w:hAnsi="Arial" w:hint="default"/>
      </w:rPr>
    </w:lvl>
    <w:lvl w:ilvl="3" w:tplc="42041BBC" w:tentative="1">
      <w:start w:val="1"/>
      <w:numFmt w:val="bullet"/>
      <w:lvlText w:val="•"/>
      <w:lvlJc w:val="left"/>
      <w:pPr>
        <w:tabs>
          <w:tab w:val="num" w:pos="2880"/>
        </w:tabs>
        <w:ind w:left="2880" w:hanging="360"/>
      </w:pPr>
      <w:rPr>
        <w:rFonts w:ascii="Arial" w:hAnsi="Arial" w:hint="default"/>
      </w:rPr>
    </w:lvl>
    <w:lvl w:ilvl="4" w:tplc="7F0A1B98" w:tentative="1">
      <w:start w:val="1"/>
      <w:numFmt w:val="bullet"/>
      <w:lvlText w:val="•"/>
      <w:lvlJc w:val="left"/>
      <w:pPr>
        <w:tabs>
          <w:tab w:val="num" w:pos="3600"/>
        </w:tabs>
        <w:ind w:left="3600" w:hanging="360"/>
      </w:pPr>
      <w:rPr>
        <w:rFonts w:ascii="Arial" w:hAnsi="Arial" w:hint="default"/>
      </w:rPr>
    </w:lvl>
    <w:lvl w:ilvl="5" w:tplc="F5ECE9E8" w:tentative="1">
      <w:start w:val="1"/>
      <w:numFmt w:val="bullet"/>
      <w:lvlText w:val="•"/>
      <w:lvlJc w:val="left"/>
      <w:pPr>
        <w:tabs>
          <w:tab w:val="num" w:pos="4320"/>
        </w:tabs>
        <w:ind w:left="4320" w:hanging="360"/>
      </w:pPr>
      <w:rPr>
        <w:rFonts w:ascii="Arial" w:hAnsi="Arial" w:hint="default"/>
      </w:rPr>
    </w:lvl>
    <w:lvl w:ilvl="6" w:tplc="3112C6BA" w:tentative="1">
      <w:start w:val="1"/>
      <w:numFmt w:val="bullet"/>
      <w:lvlText w:val="•"/>
      <w:lvlJc w:val="left"/>
      <w:pPr>
        <w:tabs>
          <w:tab w:val="num" w:pos="5040"/>
        </w:tabs>
        <w:ind w:left="5040" w:hanging="360"/>
      </w:pPr>
      <w:rPr>
        <w:rFonts w:ascii="Arial" w:hAnsi="Arial" w:hint="default"/>
      </w:rPr>
    </w:lvl>
    <w:lvl w:ilvl="7" w:tplc="7FCC5062" w:tentative="1">
      <w:start w:val="1"/>
      <w:numFmt w:val="bullet"/>
      <w:lvlText w:val="•"/>
      <w:lvlJc w:val="left"/>
      <w:pPr>
        <w:tabs>
          <w:tab w:val="num" w:pos="5760"/>
        </w:tabs>
        <w:ind w:left="5760" w:hanging="360"/>
      </w:pPr>
      <w:rPr>
        <w:rFonts w:ascii="Arial" w:hAnsi="Arial" w:hint="default"/>
      </w:rPr>
    </w:lvl>
    <w:lvl w:ilvl="8" w:tplc="239A49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DD4F74"/>
    <w:multiLevelType w:val="hybridMultilevel"/>
    <w:tmpl w:val="CC660636"/>
    <w:lvl w:ilvl="0" w:tplc="9FA4FF0C">
      <w:start w:val="1"/>
      <w:numFmt w:val="bullet"/>
      <w:lvlText w:val="•"/>
      <w:lvlJc w:val="left"/>
      <w:pPr>
        <w:tabs>
          <w:tab w:val="num" w:pos="720"/>
        </w:tabs>
        <w:ind w:left="720" w:hanging="360"/>
      </w:pPr>
      <w:rPr>
        <w:rFonts w:ascii="Arial" w:hAnsi="Arial" w:hint="default"/>
      </w:rPr>
    </w:lvl>
    <w:lvl w:ilvl="1" w:tplc="1B7E2FEA" w:tentative="1">
      <w:start w:val="1"/>
      <w:numFmt w:val="bullet"/>
      <w:lvlText w:val="•"/>
      <w:lvlJc w:val="left"/>
      <w:pPr>
        <w:tabs>
          <w:tab w:val="num" w:pos="1440"/>
        </w:tabs>
        <w:ind w:left="1440" w:hanging="360"/>
      </w:pPr>
      <w:rPr>
        <w:rFonts w:ascii="Arial" w:hAnsi="Arial" w:hint="default"/>
      </w:rPr>
    </w:lvl>
    <w:lvl w:ilvl="2" w:tplc="8AA8BA1A" w:tentative="1">
      <w:start w:val="1"/>
      <w:numFmt w:val="bullet"/>
      <w:lvlText w:val="•"/>
      <w:lvlJc w:val="left"/>
      <w:pPr>
        <w:tabs>
          <w:tab w:val="num" w:pos="2160"/>
        </w:tabs>
        <w:ind w:left="2160" w:hanging="360"/>
      </w:pPr>
      <w:rPr>
        <w:rFonts w:ascii="Arial" w:hAnsi="Arial" w:hint="default"/>
      </w:rPr>
    </w:lvl>
    <w:lvl w:ilvl="3" w:tplc="0A7A48A0" w:tentative="1">
      <w:start w:val="1"/>
      <w:numFmt w:val="bullet"/>
      <w:lvlText w:val="•"/>
      <w:lvlJc w:val="left"/>
      <w:pPr>
        <w:tabs>
          <w:tab w:val="num" w:pos="2880"/>
        </w:tabs>
        <w:ind w:left="2880" w:hanging="360"/>
      </w:pPr>
      <w:rPr>
        <w:rFonts w:ascii="Arial" w:hAnsi="Arial" w:hint="default"/>
      </w:rPr>
    </w:lvl>
    <w:lvl w:ilvl="4" w:tplc="9AE6F730" w:tentative="1">
      <w:start w:val="1"/>
      <w:numFmt w:val="bullet"/>
      <w:lvlText w:val="•"/>
      <w:lvlJc w:val="left"/>
      <w:pPr>
        <w:tabs>
          <w:tab w:val="num" w:pos="3600"/>
        </w:tabs>
        <w:ind w:left="3600" w:hanging="360"/>
      </w:pPr>
      <w:rPr>
        <w:rFonts w:ascii="Arial" w:hAnsi="Arial" w:hint="default"/>
      </w:rPr>
    </w:lvl>
    <w:lvl w:ilvl="5" w:tplc="9F2C04BE" w:tentative="1">
      <w:start w:val="1"/>
      <w:numFmt w:val="bullet"/>
      <w:lvlText w:val="•"/>
      <w:lvlJc w:val="left"/>
      <w:pPr>
        <w:tabs>
          <w:tab w:val="num" w:pos="4320"/>
        </w:tabs>
        <w:ind w:left="4320" w:hanging="360"/>
      </w:pPr>
      <w:rPr>
        <w:rFonts w:ascii="Arial" w:hAnsi="Arial" w:hint="default"/>
      </w:rPr>
    </w:lvl>
    <w:lvl w:ilvl="6" w:tplc="4FD61F14" w:tentative="1">
      <w:start w:val="1"/>
      <w:numFmt w:val="bullet"/>
      <w:lvlText w:val="•"/>
      <w:lvlJc w:val="left"/>
      <w:pPr>
        <w:tabs>
          <w:tab w:val="num" w:pos="5040"/>
        </w:tabs>
        <w:ind w:left="5040" w:hanging="360"/>
      </w:pPr>
      <w:rPr>
        <w:rFonts w:ascii="Arial" w:hAnsi="Arial" w:hint="default"/>
      </w:rPr>
    </w:lvl>
    <w:lvl w:ilvl="7" w:tplc="C908B88E" w:tentative="1">
      <w:start w:val="1"/>
      <w:numFmt w:val="bullet"/>
      <w:lvlText w:val="•"/>
      <w:lvlJc w:val="left"/>
      <w:pPr>
        <w:tabs>
          <w:tab w:val="num" w:pos="5760"/>
        </w:tabs>
        <w:ind w:left="5760" w:hanging="360"/>
      </w:pPr>
      <w:rPr>
        <w:rFonts w:ascii="Arial" w:hAnsi="Arial" w:hint="default"/>
      </w:rPr>
    </w:lvl>
    <w:lvl w:ilvl="8" w:tplc="CB60D6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7A30B5"/>
    <w:multiLevelType w:val="hybridMultilevel"/>
    <w:tmpl w:val="80DA9BB2"/>
    <w:lvl w:ilvl="0" w:tplc="6E60B04C">
      <w:start w:val="1"/>
      <w:numFmt w:val="bullet"/>
      <w:lvlText w:val="•"/>
      <w:lvlJc w:val="left"/>
      <w:pPr>
        <w:tabs>
          <w:tab w:val="num" w:pos="720"/>
        </w:tabs>
        <w:ind w:left="720" w:hanging="360"/>
      </w:pPr>
      <w:rPr>
        <w:rFonts w:ascii="Arial" w:hAnsi="Arial" w:hint="default"/>
      </w:rPr>
    </w:lvl>
    <w:lvl w:ilvl="1" w:tplc="E708E542" w:tentative="1">
      <w:start w:val="1"/>
      <w:numFmt w:val="bullet"/>
      <w:lvlText w:val="•"/>
      <w:lvlJc w:val="left"/>
      <w:pPr>
        <w:tabs>
          <w:tab w:val="num" w:pos="1440"/>
        </w:tabs>
        <w:ind w:left="1440" w:hanging="360"/>
      </w:pPr>
      <w:rPr>
        <w:rFonts w:ascii="Arial" w:hAnsi="Arial" w:hint="default"/>
      </w:rPr>
    </w:lvl>
    <w:lvl w:ilvl="2" w:tplc="CDF8497C" w:tentative="1">
      <w:start w:val="1"/>
      <w:numFmt w:val="bullet"/>
      <w:lvlText w:val="•"/>
      <w:lvlJc w:val="left"/>
      <w:pPr>
        <w:tabs>
          <w:tab w:val="num" w:pos="2160"/>
        </w:tabs>
        <w:ind w:left="2160" w:hanging="360"/>
      </w:pPr>
      <w:rPr>
        <w:rFonts w:ascii="Arial" w:hAnsi="Arial" w:hint="default"/>
      </w:rPr>
    </w:lvl>
    <w:lvl w:ilvl="3" w:tplc="8A928B10" w:tentative="1">
      <w:start w:val="1"/>
      <w:numFmt w:val="bullet"/>
      <w:lvlText w:val="•"/>
      <w:lvlJc w:val="left"/>
      <w:pPr>
        <w:tabs>
          <w:tab w:val="num" w:pos="2880"/>
        </w:tabs>
        <w:ind w:left="2880" w:hanging="360"/>
      </w:pPr>
      <w:rPr>
        <w:rFonts w:ascii="Arial" w:hAnsi="Arial" w:hint="default"/>
      </w:rPr>
    </w:lvl>
    <w:lvl w:ilvl="4" w:tplc="601C701E" w:tentative="1">
      <w:start w:val="1"/>
      <w:numFmt w:val="bullet"/>
      <w:lvlText w:val="•"/>
      <w:lvlJc w:val="left"/>
      <w:pPr>
        <w:tabs>
          <w:tab w:val="num" w:pos="3600"/>
        </w:tabs>
        <w:ind w:left="3600" w:hanging="360"/>
      </w:pPr>
      <w:rPr>
        <w:rFonts w:ascii="Arial" w:hAnsi="Arial" w:hint="default"/>
      </w:rPr>
    </w:lvl>
    <w:lvl w:ilvl="5" w:tplc="879868DC" w:tentative="1">
      <w:start w:val="1"/>
      <w:numFmt w:val="bullet"/>
      <w:lvlText w:val="•"/>
      <w:lvlJc w:val="left"/>
      <w:pPr>
        <w:tabs>
          <w:tab w:val="num" w:pos="4320"/>
        </w:tabs>
        <w:ind w:left="4320" w:hanging="360"/>
      </w:pPr>
      <w:rPr>
        <w:rFonts w:ascii="Arial" w:hAnsi="Arial" w:hint="default"/>
      </w:rPr>
    </w:lvl>
    <w:lvl w:ilvl="6" w:tplc="5E44D15C" w:tentative="1">
      <w:start w:val="1"/>
      <w:numFmt w:val="bullet"/>
      <w:lvlText w:val="•"/>
      <w:lvlJc w:val="left"/>
      <w:pPr>
        <w:tabs>
          <w:tab w:val="num" w:pos="5040"/>
        </w:tabs>
        <w:ind w:left="5040" w:hanging="360"/>
      </w:pPr>
      <w:rPr>
        <w:rFonts w:ascii="Arial" w:hAnsi="Arial" w:hint="default"/>
      </w:rPr>
    </w:lvl>
    <w:lvl w:ilvl="7" w:tplc="5ED6B55E" w:tentative="1">
      <w:start w:val="1"/>
      <w:numFmt w:val="bullet"/>
      <w:lvlText w:val="•"/>
      <w:lvlJc w:val="left"/>
      <w:pPr>
        <w:tabs>
          <w:tab w:val="num" w:pos="5760"/>
        </w:tabs>
        <w:ind w:left="5760" w:hanging="360"/>
      </w:pPr>
      <w:rPr>
        <w:rFonts w:ascii="Arial" w:hAnsi="Arial" w:hint="default"/>
      </w:rPr>
    </w:lvl>
    <w:lvl w:ilvl="8" w:tplc="75FE15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091A06"/>
    <w:multiLevelType w:val="hybridMultilevel"/>
    <w:tmpl w:val="29481C5C"/>
    <w:lvl w:ilvl="0" w:tplc="6018172C">
      <w:start w:val="1"/>
      <w:numFmt w:val="bullet"/>
      <w:lvlText w:val="•"/>
      <w:lvlJc w:val="left"/>
      <w:pPr>
        <w:tabs>
          <w:tab w:val="num" w:pos="720"/>
        </w:tabs>
        <w:ind w:left="720" w:hanging="360"/>
      </w:pPr>
      <w:rPr>
        <w:rFonts w:ascii="Arial" w:hAnsi="Arial" w:hint="default"/>
      </w:rPr>
    </w:lvl>
    <w:lvl w:ilvl="1" w:tplc="52BC60AE" w:tentative="1">
      <w:start w:val="1"/>
      <w:numFmt w:val="bullet"/>
      <w:lvlText w:val="•"/>
      <w:lvlJc w:val="left"/>
      <w:pPr>
        <w:tabs>
          <w:tab w:val="num" w:pos="1440"/>
        </w:tabs>
        <w:ind w:left="1440" w:hanging="360"/>
      </w:pPr>
      <w:rPr>
        <w:rFonts w:ascii="Arial" w:hAnsi="Arial" w:hint="default"/>
      </w:rPr>
    </w:lvl>
    <w:lvl w:ilvl="2" w:tplc="4870478C" w:tentative="1">
      <w:start w:val="1"/>
      <w:numFmt w:val="bullet"/>
      <w:lvlText w:val="•"/>
      <w:lvlJc w:val="left"/>
      <w:pPr>
        <w:tabs>
          <w:tab w:val="num" w:pos="2160"/>
        </w:tabs>
        <w:ind w:left="2160" w:hanging="360"/>
      </w:pPr>
      <w:rPr>
        <w:rFonts w:ascii="Arial" w:hAnsi="Arial" w:hint="default"/>
      </w:rPr>
    </w:lvl>
    <w:lvl w:ilvl="3" w:tplc="23221944" w:tentative="1">
      <w:start w:val="1"/>
      <w:numFmt w:val="bullet"/>
      <w:lvlText w:val="•"/>
      <w:lvlJc w:val="left"/>
      <w:pPr>
        <w:tabs>
          <w:tab w:val="num" w:pos="2880"/>
        </w:tabs>
        <w:ind w:left="2880" w:hanging="360"/>
      </w:pPr>
      <w:rPr>
        <w:rFonts w:ascii="Arial" w:hAnsi="Arial" w:hint="default"/>
      </w:rPr>
    </w:lvl>
    <w:lvl w:ilvl="4" w:tplc="B76088DC" w:tentative="1">
      <w:start w:val="1"/>
      <w:numFmt w:val="bullet"/>
      <w:lvlText w:val="•"/>
      <w:lvlJc w:val="left"/>
      <w:pPr>
        <w:tabs>
          <w:tab w:val="num" w:pos="3600"/>
        </w:tabs>
        <w:ind w:left="3600" w:hanging="360"/>
      </w:pPr>
      <w:rPr>
        <w:rFonts w:ascii="Arial" w:hAnsi="Arial" w:hint="default"/>
      </w:rPr>
    </w:lvl>
    <w:lvl w:ilvl="5" w:tplc="D10692F4" w:tentative="1">
      <w:start w:val="1"/>
      <w:numFmt w:val="bullet"/>
      <w:lvlText w:val="•"/>
      <w:lvlJc w:val="left"/>
      <w:pPr>
        <w:tabs>
          <w:tab w:val="num" w:pos="4320"/>
        </w:tabs>
        <w:ind w:left="4320" w:hanging="360"/>
      </w:pPr>
      <w:rPr>
        <w:rFonts w:ascii="Arial" w:hAnsi="Arial" w:hint="default"/>
      </w:rPr>
    </w:lvl>
    <w:lvl w:ilvl="6" w:tplc="213C3F4C" w:tentative="1">
      <w:start w:val="1"/>
      <w:numFmt w:val="bullet"/>
      <w:lvlText w:val="•"/>
      <w:lvlJc w:val="left"/>
      <w:pPr>
        <w:tabs>
          <w:tab w:val="num" w:pos="5040"/>
        </w:tabs>
        <w:ind w:left="5040" w:hanging="360"/>
      </w:pPr>
      <w:rPr>
        <w:rFonts w:ascii="Arial" w:hAnsi="Arial" w:hint="default"/>
      </w:rPr>
    </w:lvl>
    <w:lvl w:ilvl="7" w:tplc="9844CD7C" w:tentative="1">
      <w:start w:val="1"/>
      <w:numFmt w:val="bullet"/>
      <w:lvlText w:val="•"/>
      <w:lvlJc w:val="left"/>
      <w:pPr>
        <w:tabs>
          <w:tab w:val="num" w:pos="5760"/>
        </w:tabs>
        <w:ind w:left="5760" w:hanging="360"/>
      </w:pPr>
      <w:rPr>
        <w:rFonts w:ascii="Arial" w:hAnsi="Arial" w:hint="default"/>
      </w:rPr>
    </w:lvl>
    <w:lvl w:ilvl="8" w:tplc="C8A619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0F1195"/>
    <w:multiLevelType w:val="hybridMultilevel"/>
    <w:tmpl w:val="5C0E1CAE"/>
    <w:lvl w:ilvl="0" w:tplc="C978A206">
      <w:start w:val="1"/>
      <w:numFmt w:val="bullet"/>
      <w:lvlText w:val="•"/>
      <w:lvlJc w:val="left"/>
      <w:pPr>
        <w:tabs>
          <w:tab w:val="num" w:pos="720"/>
        </w:tabs>
        <w:ind w:left="720" w:hanging="360"/>
      </w:pPr>
      <w:rPr>
        <w:rFonts w:ascii="Arial" w:hAnsi="Arial" w:hint="default"/>
      </w:rPr>
    </w:lvl>
    <w:lvl w:ilvl="1" w:tplc="583C6A16" w:tentative="1">
      <w:start w:val="1"/>
      <w:numFmt w:val="bullet"/>
      <w:lvlText w:val="•"/>
      <w:lvlJc w:val="left"/>
      <w:pPr>
        <w:tabs>
          <w:tab w:val="num" w:pos="1440"/>
        </w:tabs>
        <w:ind w:left="1440" w:hanging="360"/>
      </w:pPr>
      <w:rPr>
        <w:rFonts w:ascii="Arial" w:hAnsi="Arial" w:hint="default"/>
      </w:rPr>
    </w:lvl>
    <w:lvl w:ilvl="2" w:tplc="4BCA038A" w:tentative="1">
      <w:start w:val="1"/>
      <w:numFmt w:val="bullet"/>
      <w:lvlText w:val="•"/>
      <w:lvlJc w:val="left"/>
      <w:pPr>
        <w:tabs>
          <w:tab w:val="num" w:pos="2160"/>
        </w:tabs>
        <w:ind w:left="2160" w:hanging="360"/>
      </w:pPr>
      <w:rPr>
        <w:rFonts w:ascii="Arial" w:hAnsi="Arial" w:hint="default"/>
      </w:rPr>
    </w:lvl>
    <w:lvl w:ilvl="3" w:tplc="2264B884" w:tentative="1">
      <w:start w:val="1"/>
      <w:numFmt w:val="bullet"/>
      <w:lvlText w:val="•"/>
      <w:lvlJc w:val="left"/>
      <w:pPr>
        <w:tabs>
          <w:tab w:val="num" w:pos="2880"/>
        </w:tabs>
        <w:ind w:left="2880" w:hanging="360"/>
      </w:pPr>
      <w:rPr>
        <w:rFonts w:ascii="Arial" w:hAnsi="Arial" w:hint="default"/>
      </w:rPr>
    </w:lvl>
    <w:lvl w:ilvl="4" w:tplc="572206CC" w:tentative="1">
      <w:start w:val="1"/>
      <w:numFmt w:val="bullet"/>
      <w:lvlText w:val="•"/>
      <w:lvlJc w:val="left"/>
      <w:pPr>
        <w:tabs>
          <w:tab w:val="num" w:pos="3600"/>
        </w:tabs>
        <w:ind w:left="3600" w:hanging="360"/>
      </w:pPr>
      <w:rPr>
        <w:rFonts w:ascii="Arial" w:hAnsi="Arial" w:hint="default"/>
      </w:rPr>
    </w:lvl>
    <w:lvl w:ilvl="5" w:tplc="0442C46C" w:tentative="1">
      <w:start w:val="1"/>
      <w:numFmt w:val="bullet"/>
      <w:lvlText w:val="•"/>
      <w:lvlJc w:val="left"/>
      <w:pPr>
        <w:tabs>
          <w:tab w:val="num" w:pos="4320"/>
        </w:tabs>
        <w:ind w:left="4320" w:hanging="360"/>
      </w:pPr>
      <w:rPr>
        <w:rFonts w:ascii="Arial" w:hAnsi="Arial" w:hint="default"/>
      </w:rPr>
    </w:lvl>
    <w:lvl w:ilvl="6" w:tplc="E05A5EE2" w:tentative="1">
      <w:start w:val="1"/>
      <w:numFmt w:val="bullet"/>
      <w:lvlText w:val="•"/>
      <w:lvlJc w:val="left"/>
      <w:pPr>
        <w:tabs>
          <w:tab w:val="num" w:pos="5040"/>
        </w:tabs>
        <w:ind w:left="5040" w:hanging="360"/>
      </w:pPr>
      <w:rPr>
        <w:rFonts w:ascii="Arial" w:hAnsi="Arial" w:hint="default"/>
      </w:rPr>
    </w:lvl>
    <w:lvl w:ilvl="7" w:tplc="9F5C21F2" w:tentative="1">
      <w:start w:val="1"/>
      <w:numFmt w:val="bullet"/>
      <w:lvlText w:val="•"/>
      <w:lvlJc w:val="left"/>
      <w:pPr>
        <w:tabs>
          <w:tab w:val="num" w:pos="5760"/>
        </w:tabs>
        <w:ind w:left="5760" w:hanging="360"/>
      </w:pPr>
      <w:rPr>
        <w:rFonts w:ascii="Arial" w:hAnsi="Arial" w:hint="default"/>
      </w:rPr>
    </w:lvl>
    <w:lvl w:ilvl="8" w:tplc="B2C492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9F6178"/>
    <w:multiLevelType w:val="hybridMultilevel"/>
    <w:tmpl w:val="F3686508"/>
    <w:lvl w:ilvl="0" w:tplc="7B3E5C82">
      <w:start w:val="1"/>
      <w:numFmt w:val="bullet"/>
      <w:lvlText w:val="•"/>
      <w:lvlJc w:val="left"/>
      <w:pPr>
        <w:tabs>
          <w:tab w:val="num" w:pos="720"/>
        </w:tabs>
        <w:ind w:left="720" w:hanging="360"/>
      </w:pPr>
      <w:rPr>
        <w:rFonts w:ascii="Arial" w:hAnsi="Arial" w:hint="default"/>
      </w:rPr>
    </w:lvl>
    <w:lvl w:ilvl="1" w:tplc="395E1580" w:tentative="1">
      <w:start w:val="1"/>
      <w:numFmt w:val="bullet"/>
      <w:lvlText w:val="•"/>
      <w:lvlJc w:val="left"/>
      <w:pPr>
        <w:tabs>
          <w:tab w:val="num" w:pos="1440"/>
        </w:tabs>
        <w:ind w:left="1440" w:hanging="360"/>
      </w:pPr>
      <w:rPr>
        <w:rFonts w:ascii="Arial" w:hAnsi="Arial" w:hint="default"/>
      </w:rPr>
    </w:lvl>
    <w:lvl w:ilvl="2" w:tplc="43C06AA0" w:tentative="1">
      <w:start w:val="1"/>
      <w:numFmt w:val="bullet"/>
      <w:lvlText w:val="•"/>
      <w:lvlJc w:val="left"/>
      <w:pPr>
        <w:tabs>
          <w:tab w:val="num" w:pos="2160"/>
        </w:tabs>
        <w:ind w:left="2160" w:hanging="360"/>
      </w:pPr>
      <w:rPr>
        <w:rFonts w:ascii="Arial" w:hAnsi="Arial" w:hint="default"/>
      </w:rPr>
    </w:lvl>
    <w:lvl w:ilvl="3" w:tplc="EE76DBC6" w:tentative="1">
      <w:start w:val="1"/>
      <w:numFmt w:val="bullet"/>
      <w:lvlText w:val="•"/>
      <w:lvlJc w:val="left"/>
      <w:pPr>
        <w:tabs>
          <w:tab w:val="num" w:pos="2880"/>
        </w:tabs>
        <w:ind w:left="2880" w:hanging="360"/>
      </w:pPr>
      <w:rPr>
        <w:rFonts w:ascii="Arial" w:hAnsi="Arial" w:hint="default"/>
      </w:rPr>
    </w:lvl>
    <w:lvl w:ilvl="4" w:tplc="C0EA89FC" w:tentative="1">
      <w:start w:val="1"/>
      <w:numFmt w:val="bullet"/>
      <w:lvlText w:val="•"/>
      <w:lvlJc w:val="left"/>
      <w:pPr>
        <w:tabs>
          <w:tab w:val="num" w:pos="3600"/>
        </w:tabs>
        <w:ind w:left="3600" w:hanging="360"/>
      </w:pPr>
      <w:rPr>
        <w:rFonts w:ascii="Arial" w:hAnsi="Arial" w:hint="default"/>
      </w:rPr>
    </w:lvl>
    <w:lvl w:ilvl="5" w:tplc="0128A448" w:tentative="1">
      <w:start w:val="1"/>
      <w:numFmt w:val="bullet"/>
      <w:lvlText w:val="•"/>
      <w:lvlJc w:val="left"/>
      <w:pPr>
        <w:tabs>
          <w:tab w:val="num" w:pos="4320"/>
        </w:tabs>
        <w:ind w:left="4320" w:hanging="360"/>
      </w:pPr>
      <w:rPr>
        <w:rFonts w:ascii="Arial" w:hAnsi="Arial" w:hint="default"/>
      </w:rPr>
    </w:lvl>
    <w:lvl w:ilvl="6" w:tplc="0134A7BA" w:tentative="1">
      <w:start w:val="1"/>
      <w:numFmt w:val="bullet"/>
      <w:lvlText w:val="•"/>
      <w:lvlJc w:val="left"/>
      <w:pPr>
        <w:tabs>
          <w:tab w:val="num" w:pos="5040"/>
        </w:tabs>
        <w:ind w:left="5040" w:hanging="360"/>
      </w:pPr>
      <w:rPr>
        <w:rFonts w:ascii="Arial" w:hAnsi="Arial" w:hint="default"/>
      </w:rPr>
    </w:lvl>
    <w:lvl w:ilvl="7" w:tplc="29B69578" w:tentative="1">
      <w:start w:val="1"/>
      <w:numFmt w:val="bullet"/>
      <w:lvlText w:val="•"/>
      <w:lvlJc w:val="left"/>
      <w:pPr>
        <w:tabs>
          <w:tab w:val="num" w:pos="5760"/>
        </w:tabs>
        <w:ind w:left="5760" w:hanging="360"/>
      </w:pPr>
      <w:rPr>
        <w:rFonts w:ascii="Arial" w:hAnsi="Arial" w:hint="default"/>
      </w:rPr>
    </w:lvl>
    <w:lvl w:ilvl="8" w:tplc="9D80DE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4C446A"/>
    <w:multiLevelType w:val="hybridMultilevel"/>
    <w:tmpl w:val="932EB8DA"/>
    <w:lvl w:ilvl="0" w:tplc="1D245294">
      <w:start w:val="1"/>
      <w:numFmt w:val="bullet"/>
      <w:lvlText w:val="•"/>
      <w:lvlJc w:val="left"/>
      <w:pPr>
        <w:tabs>
          <w:tab w:val="num" w:pos="720"/>
        </w:tabs>
        <w:ind w:left="720" w:hanging="360"/>
      </w:pPr>
      <w:rPr>
        <w:rFonts w:ascii="Arial" w:hAnsi="Arial" w:hint="default"/>
      </w:rPr>
    </w:lvl>
    <w:lvl w:ilvl="1" w:tplc="48A2EDCA" w:tentative="1">
      <w:start w:val="1"/>
      <w:numFmt w:val="bullet"/>
      <w:lvlText w:val="•"/>
      <w:lvlJc w:val="left"/>
      <w:pPr>
        <w:tabs>
          <w:tab w:val="num" w:pos="1440"/>
        </w:tabs>
        <w:ind w:left="1440" w:hanging="360"/>
      </w:pPr>
      <w:rPr>
        <w:rFonts w:ascii="Arial" w:hAnsi="Arial" w:hint="default"/>
      </w:rPr>
    </w:lvl>
    <w:lvl w:ilvl="2" w:tplc="04D26F98" w:tentative="1">
      <w:start w:val="1"/>
      <w:numFmt w:val="bullet"/>
      <w:lvlText w:val="•"/>
      <w:lvlJc w:val="left"/>
      <w:pPr>
        <w:tabs>
          <w:tab w:val="num" w:pos="2160"/>
        </w:tabs>
        <w:ind w:left="2160" w:hanging="360"/>
      </w:pPr>
      <w:rPr>
        <w:rFonts w:ascii="Arial" w:hAnsi="Arial" w:hint="default"/>
      </w:rPr>
    </w:lvl>
    <w:lvl w:ilvl="3" w:tplc="B3427592" w:tentative="1">
      <w:start w:val="1"/>
      <w:numFmt w:val="bullet"/>
      <w:lvlText w:val="•"/>
      <w:lvlJc w:val="left"/>
      <w:pPr>
        <w:tabs>
          <w:tab w:val="num" w:pos="2880"/>
        </w:tabs>
        <w:ind w:left="2880" w:hanging="360"/>
      </w:pPr>
      <w:rPr>
        <w:rFonts w:ascii="Arial" w:hAnsi="Arial" w:hint="default"/>
      </w:rPr>
    </w:lvl>
    <w:lvl w:ilvl="4" w:tplc="0540E2EE" w:tentative="1">
      <w:start w:val="1"/>
      <w:numFmt w:val="bullet"/>
      <w:lvlText w:val="•"/>
      <w:lvlJc w:val="left"/>
      <w:pPr>
        <w:tabs>
          <w:tab w:val="num" w:pos="3600"/>
        </w:tabs>
        <w:ind w:left="3600" w:hanging="360"/>
      </w:pPr>
      <w:rPr>
        <w:rFonts w:ascii="Arial" w:hAnsi="Arial" w:hint="default"/>
      </w:rPr>
    </w:lvl>
    <w:lvl w:ilvl="5" w:tplc="5FCA322C" w:tentative="1">
      <w:start w:val="1"/>
      <w:numFmt w:val="bullet"/>
      <w:lvlText w:val="•"/>
      <w:lvlJc w:val="left"/>
      <w:pPr>
        <w:tabs>
          <w:tab w:val="num" w:pos="4320"/>
        </w:tabs>
        <w:ind w:left="4320" w:hanging="360"/>
      </w:pPr>
      <w:rPr>
        <w:rFonts w:ascii="Arial" w:hAnsi="Arial" w:hint="default"/>
      </w:rPr>
    </w:lvl>
    <w:lvl w:ilvl="6" w:tplc="4A10D10C" w:tentative="1">
      <w:start w:val="1"/>
      <w:numFmt w:val="bullet"/>
      <w:lvlText w:val="•"/>
      <w:lvlJc w:val="left"/>
      <w:pPr>
        <w:tabs>
          <w:tab w:val="num" w:pos="5040"/>
        </w:tabs>
        <w:ind w:left="5040" w:hanging="360"/>
      </w:pPr>
      <w:rPr>
        <w:rFonts w:ascii="Arial" w:hAnsi="Arial" w:hint="default"/>
      </w:rPr>
    </w:lvl>
    <w:lvl w:ilvl="7" w:tplc="3C168D38" w:tentative="1">
      <w:start w:val="1"/>
      <w:numFmt w:val="bullet"/>
      <w:lvlText w:val="•"/>
      <w:lvlJc w:val="left"/>
      <w:pPr>
        <w:tabs>
          <w:tab w:val="num" w:pos="5760"/>
        </w:tabs>
        <w:ind w:left="5760" w:hanging="360"/>
      </w:pPr>
      <w:rPr>
        <w:rFonts w:ascii="Arial" w:hAnsi="Arial" w:hint="default"/>
      </w:rPr>
    </w:lvl>
    <w:lvl w:ilvl="8" w:tplc="46F47F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A30CD1"/>
    <w:multiLevelType w:val="hybridMultilevel"/>
    <w:tmpl w:val="A47216C4"/>
    <w:lvl w:ilvl="0" w:tplc="E4ECF0FC">
      <w:start w:val="1"/>
      <w:numFmt w:val="bullet"/>
      <w:lvlText w:val="•"/>
      <w:lvlJc w:val="left"/>
      <w:pPr>
        <w:tabs>
          <w:tab w:val="num" w:pos="720"/>
        </w:tabs>
        <w:ind w:left="720" w:hanging="360"/>
      </w:pPr>
      <w:rPr>
        <w:rFonts w:ascii="Arial" w:hAnsi="Arial" w:hint="default"/>
      </w:rPr>
    </w:lvl>
    <w:lvl w:ilvl="1" w:tplc="BDAAC6FE" w:tentative="1">
      <w:start w:val="1"/>
      <w:numFmt w:val="bullet"/>
      <w:lvlText w:val="•"/>
      <w:lvlJc w:val="left"/>
      <w:pPr>
        <w:tabs>
          <w:tab w:val="num" w:pos="1440"/>
        </w:tabs>
        <w:ind w:left="1440" w:hanging="360"/>
      </w:pPr>
      <w:rPr>
        <w:rFonts w:ascii="Arial" w:hAnsi="Arial" w:hint="default"/>
      </w:rPr>
    </w:lvl>
    <w:lvl w:ilvl="2" w:tplc="7B98DE8C" w:tentative="1">
      <w:start w:val="1"/>
      <w:numFmt w:val="bullet"/>
      <w:lvlText w:val="•"/>
      <w:lvlJc w:val="left"/>
      <w:pPr>
        <w:tabs>
          <w:tab w:val="num" w:pos="2160"/>
        </w:tabs>
        <w:ind w:left="2160" w:hanging="360"/>
      </w:pPr>
      <w:rPr>
        <w:rFonts w:ascii="Arial" w:hAnsi="Arial" w:hint="default"/>
      </w:rPr>
    </w:lvl>
    <w:lvl w:ilvl="3" w:tplc="1EAAAEDC" w:tentative="1">
      <w:start w:val="1"/>
      <w:numFmt w:val="bullet"/>
      <w:lvlText w:val="•"/>
      <w:lvlJc w:val="left"/>
      <w:pPr>
        <w:tabs>
          <w:tab w:val="num" w:pos="2880"/>
        </w:tabs>
        <w:ind w:left="2880" w:hanging="360"/>
      </w:pPr>
      <w:rPr>
        <w:rFonts w:ascii="Arial" w:hAnsi="Arial" w:hint="default"/>
      </w:rPr>
    </w:lvl>
    <w:lvl w:ilvl="4" w:tplc="C32E2E34" w:tentative="1">
      <w:start w:val="1"/>
      <w:numFmt w:val="bullet"/>
      <w:lvlText w:val="•"/>
      <w:lvlJc w:val="left"/>
      <w:pPr>
        <w:tabs>
          <w:tab w:val="num" w:pos="3600"/>
        </w:tabs>
        <w:ind w:left="3600" w:hanging="360"/>
      </w:pPr>
      <w:rPr>
        <w:rFonts w:ascii="Arial" w:hAnsi="Arial" w:hint="default"/>
      </w:rPr>
    </w:lvl>
    <w:lvl w:ilvl="5" w:tplc="F1028BA2" w:tentative="1">
      <w:start w:val="1"/>
      <w:numFmt w:val="bullet"/>
      <w:lvlText w:val="•"/>
      <w:lvlJc w:val="left"/>
      <w:pPr>
        <w:tabs>
          <w:tab w:val="num" w:pos="4320"/>
        </w:tabs>
        <w:ind w:left="4320" w:hanging="360"/>
      </w:pPr>
      <w:rPr>
        <w:rFonts w:ascii="Arial" w:hAnsi="Arial" w:hint="default"/>
      </w:rPr>
    </w:lvl>
    <w:lvl w:ilvl="6" w:tplc="6C128402" w:tentative="1">
      <w:start w:val="1"/>
      <w:numFmt w:val="bullet"/>
      <w:lvlText w:val="•"/>
      <w:lvlJc w:val="left"/>
      <w:pPr>
        <w:tabs>
          <w:tab w:val="num" w:pos="5040"/>
        </w:tabs>
        <w:ind w:left="5040" w:hanging="360"/>
      </w:pPr>
      <w:rPr>
        <w:rFonts w:ascii="Arial" w:hAnsi="Arial" w:hint="default"/>
      </w:rPr>
    </w:lvl>
    <w:lvl w:ilvl="7" w:tplc="D38C4574" w:tentative="1">
      <w:start w:val="1"/>
      <w:numFmt w:val="bullet"/>
      <w:lvlText w:val="•"/>
      <w:lvlJc w:val="left"/>
      <w:pPr>
        <w:tabs>
          <w:tab w:val="num" w:pos="5760"/>
        </w:tabs>
        <w:ind w:left="5760" w:hanging="360"/>
      </w:pPr>
      <w:rPr>
        <w:rFonts w:ascii="Arial" w:hAnsi="Arial" w:hint="default"/>
      </w:rPr>
    </w:lvl>
    <w:lvl w:ilvl="8" w:tplc="BF48BC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105029"/>
    <w:multiLevelType w:val="multilevel"/>
    <w:tmpl w:val="E24A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B0259"/>
    <w:multiLevelType w:val="hybridMultilevel"/>
    <w:tmpl w:val="931405D2"/>
    <w:lvl w:ilvl="0" w:tplc="AA1A2138">
      <w:start w:val="1"/>
      <w:numFmt w:val="bullet"/>
      <w:lvlText w:val="•"/>
      <w:lvlJc w:val="left"/>
      <w:pPr>
        <w:tabs>
          <w:tab w:val="num" w:pos="720"/>
        </w:tabs>
        <w:ind w:left="720" w:hanging="360"/>
      </w:pPr>
      <w:rPr>
        <w:rFonts w:ascii="Arial" w:hAnsi="Arial" w:hint="default"/>
      </w:rPr>
    </w:lvl>
    <w:lvl w:ilvl="1" w:tplc="B9E62458" w:tentative="1">
      <w:start w:val="1"/>
      <w:numFmt w:val="bullet"/>
      <w:lvlText w:val="•"/>
      <w:lvlJc w:val="left"/>
      <w:pPr>
        <w:tabs>
          <w:tab w:val="num" w:pos="1440"/>
        </w:tabs>
        <w:ind w:left="1440" w:hanging="360"/>
      </w:pPr>
      <w:rPr>
        <w:rFonts w:ascii="Arial" w:hAnsi="Arial" w:hint="default"/>
      </w:rPr>
    </w:lvl>
    <w:lvl w:ilvl="2" w:tplc="8CECDADC" w:tentative="1">
      <w:start w:val="1"/>
      <w:numFmt w:val="bullet"/>
      <w:lvlText w:val="•"/>
      <w:lvlJc w:val="left"/>
      <w:pPr>
        <w:tabs>
          <w:tab w:val="num" w:pos="2160"/>
        </w:tabs>
        <w:ind w:left="2160" w:hanging="360"/>
      </w:pPr>
      <w:rPr>
        <w:rFonts w:ascii="Arial" w:hAnsi="Arial" w:hint="default"/>
      </w:rPr>
    </w:lvl>
    <w:lvl w:ilvl="3" w:tplc="A36CDA9C" w:tentative="1">
      <w:start w:val="1"/>
      <w:numFmt w:val="bullet"/>
      <w:lvlText w:val="•"/>
      <w:lvlJc w:val="left"/>
      <w:pPr>
        <w:tabs>
          <w:tab w:val="num" w:pos="2880"/>
        </w:tabs>
        <w:ind w:left="2880" w:hanging="360"/>
      </w:pPr>
      <w:rPr>
        <w:rFonts w:ascii="Arial" w:hAnsi="Arial" w:hint="default"/>
      </w:rPr>
    </w:lvl>
    <w:lvl w:ilvl="4" w:tplc="2C8E89C2" w:tentative="1">
      <w:start w:val="1"/>
      <w:numFmt w:val="bullet"/>
      <w:lvlText w:val="•"/>
      <w:lvlJc w:val="left"/>
      <w:pPr>
        <w:tabs>
          <w:tab w:val="num" w:pos="3600"/>
        </w:tabs>
        <w:ind w:left="3600" w:hanging="360"/>
      </w:pPr>
      <w:rPr>
        <w:rFonts w:ascii="Arial" w:hAnsi="Arial" w:hint="default"/>
      </w:rPr>
    </w:lvl>
    <w:lvl w:ilvl="5" w:tplc="6AB87C70" w:tentative="1">
      <w:start w:val="1"/>
      <w:numFmt w:val="bullet"/>
      <w:lvlText w:val="•"/>
      <w:lvlJc w:val="left"/>
      <w:pPr>
        <w:tabs>
          <w:tab w:val="num" w:pos="4320"/>
        </w:tabs>
        <w:ind w:left="4320" w:hanging="360"/>
      </w:pPr>
      <w:rPr>
        <w:rFonts w:ascii="Arial" w:hAnsi="Arial" w:hint="default"/>
      </w:rPr>
    </w:lvl>
    <w:lvl w:ilvl="6" w:tplc="6F26A836" w:tentative="1">
      <w:start w:val="1"/>
      <w:numFmt w:val="bullet"/>
      <w:lvlText w:val="•"/>
      <w:lvlJc w:val="left"/>
      <w:pPr>
        <w:tabs>
          <w:tab w:val="num" w:pos="5040"/>
        </w:tabs>
        <w:ind w:left="5040" w:hanging="360"/>
      </w:pPr>
      <w:rPr>
        <w:rFonts w:ascii="Arial" w:hAnsi="Arial" w:hint="default"/>
      </w:rPr>
    </w:lvl>
    <w:lvl w:ilvl="7" w:tplc="9A3C5960" w:tentative="1">
      <w:start w:val="1"/>
      <w:numFmt w:val="bullet"/>
      <w:lvlText w:val="•"/>
      <w:lvlJc w:val="left"/>
      <w:pPr>
        <w:tabs>
          <w:tab w:val="num" w:pos="5760"/>
        </w:tabs>
        <w:ind w:left="5760" w:hanging="360"/>
      </w:pPr>
      <w:rPr>
        <w:rFonts w:ascii="Arial" w:hAnsi="Arial" w:hint="default"/>
      </w:rPr>
    </w:lvl>
    <w:lvl w:ilvl="8" w:tplc="426EEF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315B2F"/>
    <w:multiLevelType w:val="hybridMultilevel"/>
    <w:tmpl w:val="DCF09D34"/>
    <w:lvl w:ilvl="0" w:tplc="7616C006">
      <w:start w:val="1"/>
      <w:numFmt w:val="bullet"/>
      <w:lvlText w:val="•"/>
      <w:lvlJc w:val="left"/>
      <w:pPr>
        <w:tabs>
          <w:tab w:val="num" w:pos="720"/>
        </w:tabs>
        <w:ind w:left="720" w:hanging="360"/>
      </w:pPr>
      <w:rPr>
        <w:rFonts w:ascii="Arial" w:hAnsi="Arial" w:hint="default"/>
      </w:rPr>
    </w:lvl>
    <w:lvl w:ilvl="1" w:tplc="55C4C3AA" w:tentative="1">
      <w:start w:val="1"/>
      <w:numFmt w:val="bullet"/>
      <w:lvlText w:val="•"/>
      <w:lvlJc w:val="left"/>
      <w:pPr>
        <w:tabs>
          <w:tab w:val="num" w:pos="1440"/>
        </w:tabs>
        <w:ind w:left="1440" w:hanging="360"/>
      </w:pPr>
      <w:rPr>
        <w:rFonts w:ascii="Arial" w:hAnsi="Arial" w:hint="default"/>
      </w:rPr>
    </w:lvl>
    <w:lvl w:ilvl="2" w:tplc="F1E6C2C4" w:tentative="1">
      <w:start w:val="1"/>
      <w:numFmt w:val="bullet"/>
      <w:lvlText w:val="•"/>
      <w:lvlJc w:val="left"/>
      <w:pPr>
        <w:tabs>
          <w:tab w:val="num" w:pos="2160"/>
        </w:tabs>
        <w:ind w:left="2160" w:hanging="360"/>
      </w:pPr>
      <w:rPr>
        <w:rFonts w:ascii="Arial" w:hAnsi="Arial" w:hint="default"/>
      </w:rPr>
    </w:lvl>
    <w:lvl w:ilvl="3" w:tplc="6A8637E0" w:tentative="1">
      <w:start w:val="1"/>
      <w:numFmt w:val="bullet"/>
      <w:lvlText w:val="•"/>
      <w:lvlJc w:val="left"/>
      <w:pPr>
        <w:tabs>
          <w:tab w:val="num" w:pos="2880"/>
        </w:tabs>
        <w:ind w:left="2880" w:hanging="360"/>
      </w:pPr>
      <w:rPr>
        <w:rFonts w:ascii="Arial" w:hAnsi="Arial" w:hint="default"/>
      </w:rPr>
    </w:lvl>
    <w:lvl w:ilvl="4" w:tplc="E77AD98C" w:tentative="1">
      <w:start w:val="1"/>
      <w:numFmt w:val="bullet"/>
      <w:lvlText w:val="•"/>
      <w:lvlJc w:val="left"/>
      <w:pPr>
        <w:tabs>
          <w:tab w:val="num" w:pos="3600"/>
        </w:tabs>
        <w:ind w:left="3600" w:hanging="360"/>
      </w:pPr>
      <w:rPr>
        <w:rFonts w:ascii="Arial" w:hAnsi="Arial" w:hint="default"/>
      </w:rPr>
    </w:lvl>
    <w:lvl w:ilvl="5" w:tplc="7B1426FE" w:tentative="1">
      <w:start w:val="1"/>
      <w:numFmt w:val="bullet"/>
      <w:lvlText w:val="•"/>
      <w:lvlJc w:val="left"/>
      <w:pPr>
        <w:tabs>
          <w:tab w:val="num" w:pos="4320"/>
        </w:tabs>
        <w:ind w:left="4320" w:hanging="360"/>
      </w:pPr>
      <w:rPr>
        <w:rFonts w:ascii="Arial" w:hAnsi="Arial" w:hint="default"/>
      </w:rPr>
    </w:lvl>
    <w:lvl w:ilvl="6" w:tplc="252454E0" w:tentative="1">
      <w:start w:val="1"/>
      <w:numFmt w:val="bullet"/>
      <w:lvlText w:val="•"/>
      <w:lvlJc w:val="left"/>
      <w:pPr>
        <w:tabs>
          <w:tab w:val="num" w:pos="5040"/>
        </w:tabs>
        <w:ind w:left="5040" w:hanging="360"/>
      </w:pPr>
      <w:rPr>
        <w:rFonts w:ascii="Arial" w:hAnsi="Arial" w:hint="default"/>
      </w:rPr>
    </w:lvl>
    <w:lvl w:ilvl="7" w:tplc="7AC67A06" w:tentative="1">
      <w:start w:val="1"/>
      <w:numFmt w:val="bullet"/>
      <w:lvlText w:val="•"/>
      <w:lvlJc w:val="left"/>
      <w:pPr>
        <w:tabs>
          <w:tab w:val="num" w:pos="5760"/>
        </w:tabs>
        <w:ind w:left="5760" w:hanging="360"/>
      </w:pPr>
      <w:rPr>
        <w:rFonts w:ascii="Arial" w:hAnsi="Arial" w:hint="default"/>
      </w:rPr>
    </w:lvl>
    <w:lvl w:ilvl="8" w:tplc="CD389C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F03A58"/>
    <w:multiLevelType w:val="hybridMultilevel"/>
    <w:tmpl w:val="03A896BA"/>
    <w:lvl w:ilvl="0" w:tplc="D9EA9050">
      <w:start w:val="1"/>
      <w:numFmt w:val="bullet"/>
      <w:lvlText w:val="•"/>
      <w:lvlJc w:val="left"/>
      <w:pPr>
        <w:tabs>
          <w:tab w:val="num" w:pos="720"/>
        </w:tabs>
        <w:ind w:left="720" w:hanging="360"/>
      </w:pPr>
      <w:rPr>
        <w:rFonts w:ascii="Arial" w:hAnsi="Arial" w:hint="default"/>
      </w:rPr>
    </w:lvl>
    <w:lvl w:ilvl="1" w:tplc="EFB0ECCA" w:tentative="1">
      <w:start w:val="1"/>
      <w:numFmt w:val="bullet"/>
      <w:lvlText w:val="•"/>
      <w:lvlJc w:val="left"/>
      <w:pPr>
        <w:tabs>
          <w:tab w:val="num" w:pos="1440"/>
        </w:tabs>
        <w:ind w:left="1440" w:hanging="360"/>
      </w:pPr>
      <w:rPr>
        <w:rFonts w:ascii="Arial" w:hAnsi="Arial" w:hint="default"/>
      </w:rPr>
    </w:lvl>
    <w:lvl w:ilvl="2" w:tplc="9EE671CA" w:tentative="1">
      <w:start w:val="1"/>
      <w:numFmt w:val="bullet"/>
      <w:lvlText w:val="•"/>
      <w:lvlJc w:val="left"/>
      <w:pPr>
        <w:tabs>
          <w:tab w:val="num" w:pos="2160"/>
        </w:tabs>
        <w:ind w:left="2160" w:hanging="360"/>
      </w:pPr>
      <w:rPr>
        <w:rFonts w:ascii="Arial" w:hAnsi="Arial" w:hint="default"/>
      </w:rPr>
    </w:lvl>
    <w:lvl w:ilvl="3" w:tplc="AE80D35E" w:tentative="1">
      <w:start w:val="1"/>
      <w:numFmt w:val="bullet"/>
      <w:lvlText w:val="•"/>
      <w:lvlJc w:val="left"/>
      <w:pPr>
        <w:tabs>
          <w:tab w:val="num" w:pos="2880"/>
        </w:tabs>
        <w:ind w:left="2880" w:hanging="360"/>
      </w:pPr>
      <w:rPr>
        <w:rFonts w:ascii="Arial" w:hAnsi="Arial" w:hint="default"/>
      </w:rPr>
    </w:lvl>
    <w:lvl w:ilvl="4" w:tplc="7ADA6B54" w:tentative="1">
      <w:start w:val="1"/>
      <w:numFmt w:val="bullet"/>
      <w:lvlText w:val="•"/>
      <w:lvlJc w:val="left"/>
      <w:pPr>
        <w:tabs>
          <w:tab w:val="num" w:pos="3600"/>
        </w:tabs>
        <w:ind w:left="3600" w:hanging="360"/>
      </w:pPr>
      <w:rPr>
        <w:rFonts w:ascii="Arial" w:hAnsi="Arial" w:hint="default"/>
      </w:rPr>
    </w:lvl>
    <w:lvl w:ilvl="5" w:tplc="020CFC24" w:tentative="1">
      <w:start w:val="1"/>
      <w:numFmt w:val="bullet"/>
      <w:lvlText w:val="•"/>
      <w:lvlJc w:val="left"/>
      <w:pPr>
        <w:tabs>
          <w:tab w:val="num" w:pos="4320"/>
        </w:tabs>
        <w:ind w:left="4320" w:hanging="360"/>
      </w:pPr>
      <w:rPr>
        <w:rFonts w:ascii="Arial" w:hAnsi="Arial" w:hint="default"/>
      </w:rPr>
    </w:lvl>
    <w:lvl w:ilvl="6" w:tplc="7D0812BC" w:tentative="1">
      <w:start w:val="1"/>
      <w:numFmt w:val="bullet"/>
      <w:lvlText w:val="•"/>
      <w:lvlJc w:val="left"/>
      <w:pPr>
        <w:tabs>
          <w:tab w:val="num" w:pos="5040"/>
        </w:tabs>
        <w:ind w:left="5040" w:hanging="360"/>
      </w:pPr>
      <w:rPr>
        <w:rFonts w:ascii="Arial" w:hAnsi="Arial" w:hint="default"/>
      </w:rPr>
    </w:lvl>
    <w:lvl w:ilvl="7" w:tplc="1B86613E" w:tentative="1">
      <w:start w:val="1"/>
      <w:numFmt w:val="bullet"/>
      <w:lvlText w:val="•"/>
      <w:lvlJc w:val="left"/>
      <w:pPr>
        <w:tabs>
          <w:tab w:val="num" w:pos="5760"/>
        </w:tabs>
        <w:ind w:left="5760" w:hanging="360"/>
      </w:pPr>
      <w:rPr>
        <w:rFonts w:ascii="Arial" w:hAnsi="Arial" w:hint="default"/>
      </w:rPr>
    </w:lvl>
    <w:lvl w:ilvl="8" w:tplc="F18412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3F12D59"/>
    <w:multiLevelType w:val="hybridMultilevel"/>
    <w:tmpl w:val="D466E6EA"/>
    <w:lvl w:ilvl="0" w:tplc="65DC052E">
      <w:start w:val="1"/>
      <w:numFmt w:val="bullet"/>
      <w:lvlText w:val="•"/>
      <w:lvlJc w:val="left"/>
      <w:pPr>
        <w:tabs>
          <w:tab w:val="num" w:pos="720"/>
        </w:tabs>
        <w:ind w:left="720" w:hanging="360"/>
      </w:pPr>
      <w:rPr>
        <w:rFonts w:ascii="Arial" w:hAnsi="Arial" w:hint="default"/>
      </w:rPr>
    </w:lvl>
    <w:lvl w:ilvl="1" w:tplc="3990D400" w:tentative="1">
      <w:start w:val="1"/>
      <w:numFmt w:val="bullet"/>
      <w:lvlText w:val="•"/>
      <w:lvlJc w:val="left"/>
      <w:pPr>
        <w:tabs>
          <w:tab w:val="num" w:pos="1440"/>
        </w:tabs>
        <w:ind w:left="1440" w:hanging="360"/>
      </w:pPr>
      <w:rPr>
        <w:rFonts w:ascii="Arial" w:hAnsi="Arial" w:hint="default"/>
      </w:rPr>
    </w:lvl>
    <w:lvl w:ilvl="2" w:tplc="986E3534" w:tentative="1">
      <w:start w:val="1"/>
      <w:numFmt w:val="bullet"/>
      <w:lvlText w:val="•"/>
      <w:lvlJc w:val="left"/>
      <w:pPr>
        <w:tabs>
          <w:tab w:val="num" w:pos="2160"/>
        </w:tabs>
        <w:ind w:left="2160" w:hanging="360"/>
      </w:pPr>
      <w:rPr>
        <w:rFonts w:ascii="Arial" w:hAnsi="Arial" w:hint="default"/>
      </w:rPr>
    </w:lvl>
    <w:lvl w:ilvl="3" w:tplc="558EB8CE" w:tentative="1">
      <w:start w:val="1"/>
      <w:numFmt w:val="bullet"/>
      <w:lvlText w:val="•"/>
      <w:lvlJc w:val="left"/>
      <w:pPr>
        <w:tabs>
          <w:tab w:val="num" w:pos="2880"/>
        </w:tabs>
        <w:ind w:left="2880" w:hanging="360"/>
      </w:pPr>
      <w:rPr>
        <w:rFonts w:ascii="Arial" w:hAnsi="Arial" w:hint="default"/>
      </w:rPr>
    </w:lvl>
    <w:lvl w:ilvl="4" w:tplc="5BA8C9AC" w:tentative="1">
      <w:start w:val="1"/>
      <w:numFmt w:val="bullet"/>
      <w:lvlText w:val="•"/>
      <w:lvlJc w:val="left"/>
      <w:pPr>
        <w:tabs>
          <w:tab w:val="num" w:pos="3600"/>
        </w:tabs>
        <w:ind w:left="3600" w:hanging="360"/>
      </w:pPr>
      <w:rPr>
        <w:rFonts w:ascii="Arial" w:hAnsi="Arial" w:hint="default"/>
      </w:rPr>
    </w:lvl>
    <w:lvl w:ilvl="5" w:tplc="683AE122" w:tentative="1">
      <w:start w:val="1"/>
      <w:numFmt w:val="bullet"/>
      <w:lvlText w:val="•"/>
      <w:lvlJc w:val="left"/>
      <w:pPr>
        <w:tabs>
          <w:tab w:val="num" w:pos="4320"/>
        </w:tabs>
        <w:ind w:left="4320" w:hanging="360"/>
      </w:pPr>
      <w:rPr>
        <w:rFonts w:ascii="Arial" w:hAnsi="Arial" w:hint="default"/>
      </w:rPr>
    </w:lvl>
    <w:lvl w:ilvl="6" w:tplc="87263CF4" w:tentative="1">
      <w:start w:val="1"/>
      <w:numFmt w:val="bullet"/>
      <w:lvlText w:val="•"/>
      <w:lvlJc w:val="left"/>
      <w:pPr>
        <w:tabs>
          <w:tab w:val="num" w:pos="5040"/>
        </w:tabs>
        <w:ind w:left="5040" w:hanging="360"/>
      </w:pPr>
      <w:rPr>
        <w:rFonts w:ascii="Arial" w:hAnsi="Arial" w:hint="default"/>
      </w:rPr>
    </w:lvl>
    <w:lvl w:ilvl="7" w:tplc="A6F69534" w:tentative="1">
      <w:start w:val="1"/>
      <w:numFmt w:val="bullet"/>
      <w:lvlText w:val="•"/>
      <w:lvlJc w:val="left"/>
      <w:pPr>
        <w:tabs>
          <w:tab w:val="num" w:pos="5760"/>
        </w:tabs>
        <w:ind w:left="5760" w:hanging="360"/>
      </w:pPr>
      <w:rPr>
        <w:rFonts w:ascii="Arial" w:hAnsi="Arial" w:hint="default"/>
      </w:rPr>
    </w:lvl>
    <w:lvl w:ilvl="8" w:tplc="578C21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AC517B8"/>
    <w:multiLevelType w:val="multilevel"/>
    <w:tmpl w:val="3702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347482">
    <w:abstractNumId w:val="10"/>
  </w:num>
  <w:num w:numId="2" w16cid:durableId="1269587146">
    <w:abstractNumId w:val="11"/>
  </w:num>
  <w:num w:numId="3" w16cid:durableId="840436478">
    <w:abstractNumId w:val="5"/>
  </w:num>
  <w:num w:numId="4" w16cid:durableId="1697581767">
    <w:abstractNumId w:val="6"/>
  </w:num>
  <w:num w:numId="5" w16cid:durableId="2077975144">
    <w:abstractNumId w:val="12"/>
  </w:num>
  <w:num w:numId="6" w16cid:durableId="1560440538">
    <w:abstractNumId w:val="2"/>
  </w:num>
  <w:num w:numId="7" w16cid:durableId="872425092">
    <w:abstractNumId w:val="7"/>
  </w:num>
  <w:num w:numId="8" w16cid:durableId="1974208327">
    <w:abstractNumId w:val="4"/>
  </w:num>
  <w:num w:numId="9" w16cid:durableId="430123386">
    <w:abstractNumId w:val="0"/>
  </w:num>
  <w:num w:numId="10" w16cid:durableId="306016102">
    <w:abstractNumId w:val="3"/>
  </w:num>
  <w:num w:numId="11" w16cid:durableId="1813601110">
    <w:abstractNumId w:val="9"/>
  </w:num>
  <w:num w:numId="12" w16cid:durableId="382826313">
    <w:abstractNumId w:val="1"/>
  </w:num>
  <w:num w:numId="13" w16cid:durableId="1659261358">
    <w:abstractNumId w:val="8"/>
  </w:num>
  <w:num w:numId="14" w16cid:durableId="559436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E0MzAxMTc1NjMyszRX0lEKTi0uzszPAykwrAUAoXD/nSwAAAA="/>
  </w:docVars>
  <w:rsids>
    <w:rsidRoot w:val="004B08EA"/>
    <w:rsid w:val="000644A7"/>
    <w:rsid w:val="00093D71"/>
    <w:rsid w:val="000A01CF"/>
    <w:rsid w:val="000A5650"/>
    <w:rsid w:val="000A76C6"/>
    <w:rsid w:val="00110118"/>
    <w:rsid w:val="001223A1"/>
    <w:rsid w:val="00133CAD"/>
    <w:rsid w:val="00187D74"/>
    <w:rsid w:val="001C6061"/>
    <w:rsid w:val="001D5CCA"/>
    <w:rsid w:val="0020237D"/>
    <w:rsid w:val="00230A1B"/>
    <w:rsid w:val="00230C68"/>
    <w:rsid w:val="00257ADF"/>
    <w:rsid w:val="002912CF"/>
    <w:rsid w:val="00296475"/>
    <w:rsid w:val="002B06DF"/>
    <w:rsid w:val="002B3DD3"/>
    <w:rsid w:val="0031062D"/>
    <w:rsid w:val="0038030E"/>
    <w:rsid w:val="003F33F5"/>
    <w:rsid w:val="00410312"/>
    <w:rsid w:val="0049570B"/>
    <w:rsid w:val="004B08EA"/>
    <w:rsid w:val="004C0015"/>
    <w:rsid w:val="004C5777"/>
    <w:rsid w:val="0051345C"/>
    <w:rsid w:val="00553B2E"/>
    <w:rsid w:val="00567C8A"/>
    <w:rsid w:val="005B05CD"/>
    <w:rsid w:val="005F180A"/>
    <w:rsid w:val="00617920"/>
    <w:rsid w:val="00664A60"/>
    <w:rsid w:val="006755BB"/>
    <w:rsid w:val="006B4FC5"/>
    <w:rsid w:val="00703362"/>
    <w:rsid w:val="00704A5E"/>
    <w:rsid w:val="00707A0C"/>
    <w:rsid w:val="0071524D"/>
    <w:rsid w:val="00716D34"/>
    <w:rsid w:val="0076237A"/>
    <w:rsid w:val="008011CA"/>
    <w:rsid w:val="00811443"/>
    <w:rsid w:val="00851FBA"/>
    <w:rsid w:val="008643D5"/>
    <w:rsid w:val="00864E16"/>
    <w:rsid w:val="00883DA7"/>
    <w:rsid w:val="008D3B05"/>
    <w:rsid w:val="00934005"/>
    <w:rsid w:val="0093479A"/>
    <w:rsid w:val="00947E27"/>
    <w:rsid w:val="00954E7F"/>
    <w:rsid w:val="00961F62"/>
    <w:rsid w:val="00976B95"/>
    <w:rsid w:val="009A2B82"/>
    <w:rsid w:val="009B4390"/>
    <w:rsid w:val="009D60E2"/>
    <w:rsid w:val="009D6DDB"/>
    <w:rsid w:val="009F2255"/>
    <w:rsid w:val="009F6C9D"/>
    <w:rsid w:val="00A1407F"/>
    <w:rsid w:val="00A2030F"/>
    <w:rsid w:val="00A262C8"/>
    <w:rsid w:val="00AA0975"/>
    <w:rsid w:val="00AA7864"/>
    <w:rsid w:val="00AE372C"/>
    <w:rsid w:val="00AE56C0"/>
    <w:rsid w:val="00AE7BD6"/>
    <w:rsid w:val="00AF07DB"/>
    <w:rsid w:val="00B3169B"/>
    <w:rsid w:val="00B41ACB"/>
    <w:rsid w:val="00BA59C0"/>
    <w:rsid w:val="00BB23C1"/>
    <w:rsid w:val="00BB7206"/>
    <w:rsid w:val="00BB7528"/>
    <w:rsid w:val="00BC5622"/>
    <w:rsid w:val="00BE541E"/>
    <w:rsid w:val="00BE65B1"/>
    <w:rsid w:val="00C04100"/>
    <w:rsid w:val="00C12E5B"/>
    <w:rsid w:val="00C153C3"/>
    <w:rsid w:val="00C760AC"/>
    <w:rsid w:val="00D57E63"/>
    <w:rsid w:val="00DF5648"/>
    <w:rsid w:val="00E2644C"/>
    <w:rsid w:val="00E3514E"/>
    <w:rsid w:val="00E65203"/>
    <w:rsid w:val="00E7464F"/>
    <w:rsid w:val="00E800BE"/>
    <w:rsid w:val="00E96B0B"/>
    <w:rsid w:val="00ED23AF"/>
    <w:rsid w:val="00F02400"/>
    <w:rsid w:val="00F12C1F"/>
    <w:rsid w:val="00F27591"/>
    <w:rsid w:val="00F7592C"/>
    <w:rsid w:val="00FB3123"/>
    <w:rsid w:val="00FF6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8195"/>
  <w15:docId w15:val="{4F10D1A5-F2A2-4BEA-89D6-562B0065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79" w:line="276" w:lineRule="auto"/>
        <w:ind w:right="135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D71"/>
  </w:style>
  <w:style w:type="paragraph" w:styleId="Heading1">
    <w:name w:val="heading 1"/>
    <w:basedOn w:val="Normal"/>
    <w:next w:val="Normal"/>
    <w:link w:val="Heading1Char"/>
    <w:uiPriority w:val="9"/>
    <w:qFormat/>
    <w:rsid w:val="00BC56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56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3479A"/>
    <w:pPr>
      <w:spacing w:before="100" w:beforeAutospacing="1" w:after="100" w:afterAutospacing="1" w:line="240" w:lineRule="auto"/>
      <w:ind w:right="0"/>
      <w:jc w:val="left"/>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4C001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0C68"/>
    <w:pPr>
      <w:spacing w:before="100" w:beforeAutospacing="1" w:after="100" w:afterAutospacing="1" w:line="240" w:lineRule="auto"/>
      <w:ind w:right="0"/>
      <w:jc w:val="left"/>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3479A"/>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semiHidden/>
    <w:rsid w:val="004C001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F27591"/>
    <w:rPr>
      <w:b/>
      <w:bCs/>
    </w:rPr>
  </w:style>
  <w:style w:type="character" w:customStyle="1" w:styleId="citation-766">
    <w:name w:val="citation-766"/>
    <w:basedOn w:val="DefaultParagraphFont"/>
    <w:rsid w:val="00F27591"/>
  </w:style>
  <w:style w:type="character" w:customStyle="1" w:styleId="citation-765">
    <w:name w:val="citation-765"/>
    <w:basedOn w:val="DefaultParagraphFont"/>
    <w:rsid w:val="00F27591"/>
  </w:style>
  <w:style w:type="character" w:customStyle="1" w:styleId="citation-764">
    <w:name w:val="citation-764"/>
    <w:basedOn w:val="DefaultParagraphFont"/>
    <w:rsid w:val="00F27591"/>
  </w:style>
  <w:style w:type="character" w:customStyle="1" w:styleId="citation-763">
    <w:name w:val="citation-763"/>
    <w:basedOn w:val="DefaultParagraphFont"/>
    <w:rsid w:val="00F27591"/>
  </w:style>
  <w:style w:type="character" w:customStyle="1" w:styleId="citation-762">
    <w:name w:val="citation-762"/>
    <w:basedOn w:val="DefaultParagraphFont"/>
    <w:rsid w:val="00F27591"/>
  </w:style>
  <w:style w:type="character" w:customStyle="1" w:styleId="citation-761">
    <w:name w:val="citation-761"/>
    <w:basedOn w:val="DefaultParagraphFont"/>
    <w:rsid w:val="00F27591"/>
  </w:style>
  <w:style w:type="character" w:customStyle="1" w:styleId="citation-760">
    <w:name w:val="citation-760"/>
    <w:basedOn w:val="DefaultParagraphFont"/>
    <w:rsid w:val="00F27591"/>
  </w:style>
  <w:style w:type="character" w:customStyle="1" w:styleId="citation-759">
    <w:name w:val="citation-759"/>
    <w:basedOn w:val="DefaultParagraphFont"/>
    <w:rsid w:val="00F27591"/>
  </w:style>
  <w:style w:type="character" w:customStyle="1" w:styleId="citation-758">
    <w:name w:val="citation-758"/>
    <w:basedOn w:val="DefaultParagraphFont"/>
    <w:rsid w:val="00F27591"/>
  </w:style>
  <w:style w:type="character" w:customStyle="1" w:styleId="citation-757">
    <w:name w:val="citation-757"/>
    <w:basedOn w:val="DefaultParagraphFont"/>
    <w:rsid w:val="00F27591"/>
  </w:style>
  <w:style w:type="character" w:customStyle="1" w:styleId="citation-756">
    <w:name w:val="citation-756"/>
    <w:basedOn w:val="DefaultParagraphFont"/>
    <w:rsid w:val="00F27591"/>
  </w:style>
  <w:style w:type="character" w:customStyle="1" w:styleId="citation-755">
    <w:name w:val="citation-755"/>
    <w:basedOn w:val="DefaultParagraphFont"/>
    <w:rsid w:val="00F27591"/>
  </w:style>
  <w:style w:type="character" w:customStyle="1" w:styleId="citation-754">
    <w:name w:val="citation-754"/>
    <w:basedOn w:val="DefaultParagraphFont"/>
    <w:rsid w:val="00F27591"/>
  </w:style>
  <w:style w:type="character" w:customStyle="1" w:styleId="citation-753">
    <w:name w:val="citation-753"/>
    <w:basedOn w:val="DefaultParagraphFont"/>
    <w:rsid w:val="00F27591"/>
  </w:style>
  <w:style w:type="character" w:customStyle="1" w:styleId="citation-752">
    <w:name w:val="citation-752"/>
    <w:basedOn w:val="DefaultParagraphFont"/>
    <w:rsid w:val="00F27591"/>
  </w:style>
  <w:style w:type="character" w:customStyle="1" w:styleId="citation-751">
    <w:name w:val="citation-751"/>
    <w:basedOn w:val="DefaultParagraphFont"/>
    <w:rsid w:val="00F27591"/>
  </w:style>
  <w:style w:type="character" w:customStyle="1" w:styleId="citation-750">
    <w:name w:val="citation-750"/>
    <w:basedOn w:val="DefaultParagraphFont"/>
    <w:rsid w:val="00F27591"/>
  </w:style>
  <w:style w:type="character" w:customStyle="1" w:styleId="citation-749">
    <w:name w:val="citation-749"/>
    <w:basedOn w:val="DefaultParagraphFont"/>
    <w:rsid w:val="00F27591"/>
  </w:style>
  <w:style w:type="table" w:styleId="LightShading">
    <w:name w:val="Light Shading"/>
    <w:basedOn w:val="TableNormal"/>
    <w:uiPriority w:val="60"/>
    <w:rsid w:val="000A5650"/>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A565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650"/>
    <w:rPr>
      <w:rFonts w:ascii="Tahoma" w:hAnsi="Tahoma" w:cs="Tahoma"/>
      <w:sz w:val="16"/>
      <w:szCs w:val="16"/>
    </w:rPr>
  </w:style>
  <w:style w:type="table" w:styleId="TableGrid">
    <w:name w:val="Table Grid"/>
    <w:basedOn w:val="TableNormal"/>
    <w:uiPriority w:val="59"/>
    <w:rsid w:val="000A5650"/>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748">
    <w:name w:val="citation-748"/>
    <w:basedOn w:val="DefaultParagraphFont"/>
    <w:rsid w:val="000A5650"/>
  </w:style>
  <w:style w:type="character" w:customStyle="1" w:styleId="citation-747">
    <w:name w:val="citation-747"/>
    <w:basedOn w:val="DefaultParagraphFont"/>
    <w:rsid w:val="000A5650"/>
  </w:style>
  <w:style w:type="character" w:customStyle="1" w:styleId="citation-746">
    <w:name w:val="citation-746"/>
    <w:basedOn w:val="DefaultParagraphFont"/>
    <w:rsid w:val="000A5650"/>
  </w:style>
  <w:style w:type="character" w:customStyle="1" w:styleId="citation-745">
    <w:name w:val="citation-745"/>
    <w:basedOn w:val="DefaultParagraphFont"/>
    <w:rsid w:val="000A5650"/>
  </w:style>
  <w:style w:type="character" w:customStyle="1" w:styleId="citation-744">
    <w:name w:val="citation-744"/>
    <w:basedOn w:val="DefaultParagraphFont"/>
    <w:rsid w:val="000A5650"/>
  </w:style>
  <w:style w:type="character" w:customStyle="1" w:styleId="citation-743">
    <w:name w:val="citation-743"/>
    <w:basedOn w:val="DefaultParagraphFont"/>
    <w:rsid w:val="000A5650"/>
  </w:style>
  <w:style w:type="character" w:customStyle="1" w:styleId="citation-742">
    <w:name w:val="citation-742"/>
    <w:basedOn w:val="DefaultParagraphFont"/>
    <w:rsid w:val="000A5650"/>
  </w:style>
  <w:style w:type="character" w:customStyle="1" w:styleId="citation-741">
    <w:name w:val="citation-741"/>
    <w:basedOn w:val="DefaultParagraphFont"/>
    <w:rsid w:val="000A5650"/>
  </w:style>
  <w:style w:type="character" w:customStyle="1" w:styleId="citation-740">
    <w:name w:val="citation-740"/>
    <w:basedOn w:val="DefaultParagraphFont"/>
    <w:rsid w:val="000A5650"/>
  </w:style>
  <w:style w:type="character" w:customStyle="1" w:styleId="citation-739">
    <w:name w:val="citation-739"/>
    <w:basedOn w:val="DefaultParagraphFont"/>
    <w:rsid w:val="000A5650"/>
  </w:style>
  <w:style w:type="character" w:customStyle="1" w:styleId="citation-738">
    <w:name w:val="citation-738"/>
    <w:basedOn w:val="DefaultParagraphFont"/>
    <w:rsid w:val="000A5650"/>
  </w:style>
  <w:style w:type="character" w:customStyle="1" w:styleId="citation-737">
    <w:name w:val="citation-737"/>
    <w:basedOn w:val="DefaultParagraphFont"/>
    <w:rsid w:val="000A5650"/>
  </w:style>
  <w:style w:type="character" w:customStyle="1" w:styleId="citation-736">
    <w:name w:val="citation-736"/>
    <w:basedOn w:val="DefaultParagraphFont"/>
    <w:rsid w:val="000A5650"/>
  </w:style>
  <w:style w:type="character" w:customStyle="1" w:styleId="citation-735">
    <w:name w:val="citation-735"/>
    <w:basedOn w:val="DefaultParagraphFont"/>
    <w:rsid w:val="000A5650"/>
  </w:style>
  <w:style w:type="character" w:customStyle="1" w:styleId="citation-734">
    <w:name w:val="citation-734"/>
    <w:basedOn w:val="DefaultParagraphFont"/>
    <w:rsid w:val="000A5650"/>
  </w:style>
  <w:style w:type="character" w:customStyle="1" w:styleId="citation-733">
    <w:name w:val="citation-733"/>
    <w:basedOn w:val="DefaultParagraphFont"/>
    <w:rsid w:val="000A5650"/>
  </w:style>
  <w:style w:type="character" w:customStyle="1" w:styleId="citation-732">
    <w:name w:val="citation-732"/>
    <w:basedOn w:val="DefaultParagraphFont"/>
    <w:rsid w:val="000A5650"/>
  </w:style>
  <w:style w:type="character" w:customStyle="1" w:styleId="citation-731">
    <w:name w:val="citation-731"/>
    <w:basedOn w:val="DefaultParagraphFont"/>
    <w:rsid w:val="000A5650"/>
  </w:style>
  <w:style w:type="character" w:customStyle="1" w:styleId="citation-540">
    <w:name w:val="citation-540"/>
    <w:basedOn w:val="DefaultParagraphFont"/>
    <w:rsid w:val="00883DA7"/>
  </w:style>
  <w:style w:type="table" w:styleId="MediumShading2-Accent2">
    <w:name w:val="Medium Shading 2 Accent 2"/>
    <w:basedOn w:val="TableNormal"/>
    <w:uiPriority w:val="64"/>
    <w:rsid w:val="009D60E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60E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itation-837">
    <w:name w:val="citation-837"/>
    <w:basedOn w:val="DefaultParagraphFont"/>
    <w:rsid w:val="00AA7864"/>
  </w:style>
  <w:style w:type="character" w:customStyle="1" w:styleId="citation-836">
    <w:name w:val="citation-836"/>
    <w:basedOn w:val="DefaultParagraphFont"/>
    <w:rsid w:val="00AA7864"/>
  </w:style>
  <w:style w:type="character" w:customStyle="1" w:styleId="citation-926">
    <w:name w:val="citation-926"/>
    <w:basedOn w:val="DefaultParagraphFont"/>
    <w:rsid w:val="00AA7864"/>
  </w:style>
  <w:style w:type="table" w:styleId="LightShading-Accent5">
    <w:name w:val="Light Shading Accent 5"/>
    <w:basedOn w:val="TableNormal"/>
    <w:uiPriority w:val="60"/>
    <w:rsid w:val="00716D34"/>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1Char">
    <w:name w:val="Heading 1 Char"/>
    <w:basedOn w:val="DefaultParagraphFont"/>
    <w:link w:val="Heading1"/>
    <w:uiPriority w:val="9"/>
    <w:rsid w:val="00BC56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5622"/>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BC5622"/>
    <w:rPr>
      <w:i/>
      <w:iCs/>
    </w:rPr>
  </w:style>
  <w:style w:type="table" w:styleId="MediumShading2-Accent3">
    <w:name w:val="Medium Shading 2 Accent 3"/>
    <w:basedOn w:val="TableNormal"/>
    <w:uiPriority w:val="64"/>
    <w:rsid w:val="0020237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8011C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011CA"/>
  </w:style>
  <w:style w:type="paragraph" w:styleId="Footer">
    <w:name w:val="footer"/>
    <w:basedOn w:val="Normal"/>
    <w:link w:val="FooterChar"/>
    <w:uiPriority w:val="99"/>
    <w:unhideWhenUsed/>
    <w:rsid w:val="008011C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011CA"/>
  </w:style>
  <w:style w:type="paragraph" w:styleId="EndnoteText">
    <w:name w:val="endnote text"/>
    <w:basedOn w:val="Normal"/>
    <w:link w:val="EndnoteTextChar"/>
    <w:uiPriority w:val="99"/>
    <w:semiHidden/>
    <w:unhideWhenUsed/>
    <w:rsid w:val="003F33F5"/>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F33F5"/>
    <w:rPr>
      <w:sz w:val="20"/>
      <w:szCs w:val="20"/>
    </w:rPr>
  </w:style>
  <w:style w:type="character" w:styleId="EndnoteReference">
    <w:name w:val="endnote reference"/>
    <w:basedOn w:val="DefaultParagraphFont"/>
    <w:uiPriority w:val="99"/>
    <w:semiHidden/>
    <w:unhideWhenUsed/>
    <w:rsid w:val="003F33F5"/>
    <w:rPr>
      <w:vertAlign w:val="superscript"/>
    </w:rPr>
  </w:style>
  <w:style w:type="character" w:styleId="CommentReference">
    <w:name w:val="annotation reference"/>
    <w:basedOn w:val="DefaultParagraphFont"/>
    <w:uiPriority w:val="99"/>
    <w:semiHidden/>
    <w:unhideWhenUsed/>
    <w:rsid w:val="003F33F5"/>
    <w:rPr>
      <w:sz w:val="16"/>
      <w:szCs w:val="16"/>
    </w:rPr>
  </w:style>
  <w:style w:type="paragraph" w:styleId="CommentText">
    <w:name w:val="annotation text"/>
    <w:basedOn w:val="Normal"/>
    <w:link w:val="CommentTextChar"/>
    <w:uiPriority w:val="99"/>
    <w:semiHidden/>
    <w:unhideWhenUsed/>
    <w:rsid w:val="003F33F5"/>
    <w:pPr>
      <w:spacing w:line="240" w:lineRule="auto"/>
    </w:pPr>
    <w:rPr>
      <w:sz w:val="20"/>
      <w:szCs w:val="20"/>
    </w:rPr>
  </w:style>
  <w:style w:type="character" w:customStyle="1" w:styleId="CommentTextChar">
    <w:name w:val="Comment Text Char"/>
    <w:basedOn w:val="DefaultParagraphFont"/>
    <w:link w:val="CommentText"/>
    <w:uiPriority w:val="99"/>
    <w:semiHidden/>
    <w:rsid w:val="003F33F5"/>
    <w:rPr>
      <w:sz w:val="20"/>
      <w:szCs w:val="20"/>
    </w:rPr>
  </w:style>
  <w:style w:type="paragraph" w:styleId="CommentSubject">
    <w:name w:val="annotation subject"/>
    <w:basedOn w:val="CommentText"/>
    <w:next w:val="CommentText"/>
    <w:link w:val="CommentSubjectChar"/>
    <w:uiPriority w:val="99"/>
    <w:semiHidden/>
    <w:unhideWhenUsed/>
    <w:rsid w:val="003F33F5"/>
    <w:rPr>
      <w:b/>
      <w:bCs/>
    </w:rPr>
  </w:style>
  <w:style w:type="character" w:customStyle="1" w:styleId="CommentSubjectChar">
    <w:name w:val="Comment Subject Char"/>
    <w:basedOn w:val="CommentTextChar"/>
    <w:link w:val="CommentSubject"/>
    <w:uiPriority w:val="99"/>
    <w:semiHidden/>
    <w:rsid w:val="003F33F5"/>
    <w:rPr>
      <w:b/>
      <w:bCs/>
      <w:sz w:val="20"/>
      <w:szCs w:val="20"/>
    </w:rPr>
  </w:style>
  <w:style w:type="paragraph" w:styleId="ListParagraph">
    <w:name w:val="List Paragraph"/>
    <w:basedOn w:val="Normal"/>
    <w:uiPriority w:val="34"/>
    <w:qFormat/>
    <w:rsid w:val="00A1407F"/>
    <w:pPr>
      <w:ind w:left="720"/>
      <w:contextualSpacing/>
    </w:pPr>
  </w:style>
  <w:style w:type="paragraph" w:customStyle="1" w:styleId="isselectedend">
    <w:name w:val="isselectedend"/>
    <w:basedOn w:val="Normal"/>
    <w:rsid w:val="00811443"/>
    <w:pPr>
      <w:spacing w:before="100" w:beforeAutospacing="1" w:after="100" w:afterAutospacing="1" w:line="240" w:lineRule="auto"/>
      <w:ind w:right="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3645">
      <w:bodyDiv w:val="1"/>
      <w:marLeft w:val="0"/>
      <w:marRight w:val="0"/>
      <w:marTop w:val="0"/>
      <w:marBottom w:val="0"/>
      <w:divBdr>
        <w:top w:val="none" w:sz="0" w:space="0" w:color="auto"/>
        <w:left w:val="none" w:sz="0" w:space="0" w:color="auto"/>
        <w:bottom w:val="none" w:sz="0" w:space="0" w:color="auto"/>
        <w:right w:val="none" w:sz="0" w:space="0" w:color="auto"/>
      </w:divBdr>
      <w:divsChild>
        <w:div w:id="1802920473">
          <w:marLeft w:val="547"/>
          <w:marRight w:val="0"/>
          <w:marTop w:val="173"/>
          <w:marBottom w:val="0"/>
          <w:divBdr>
            <w:top w:val="none" w:sz="0" w:space="0" w:color="auto"/>
            <w:left w:val="none" w:sz="0" w:space="0" w:color="auto"/>
            <w:bottom w:val="none" w:sz="0" w:space="0" w:color="auto"/>
            <w:right w:val="none" w:sz="0" w:space="0" w:color="auto"/>
          </w:divBdr>
        </w:div>
        <w:div w:id="68190077">
          <w:marLeft w:val="547"/>
          <w:marRight w:val="0"/>
          <w:marTop w:val="173"/>
          <w:marBottom w:val="0"/>
          <w:divBdr>
            <w:top w:val="none" w:sz="0" w:space="0" w:color="auto"/>
            <w:left w:val="none" w:sz="0" w:space="0" w:color="auto"/>
            <w:bottom w:val="none" w:sz="0" w:space="0" w:color="auto"/>
            <w:right w:val="none" w:sz="0" w:space="0" w:color="auto"/>
          </w:divBdr>
        </w:div>
      </w:divsChild>
    </w:div>
    <w:div w:id="229315913">
      <w:bodyDiv w:val="1"/>
      <w:marLeft w:val="0"/>
      <w:marRight w:val="0"/>
      <w:marTop w:val="0"/>
      <w:marBottom w:val="0"/>
      <w:divBdr>
        <w:top w:val="none" w:sz="0" w:space="0" w:color="auto"/>
        <w:left w:val="none" w:sz="0" w:space="0" w:color="auto"/>
        <w:bottom w:val="none" w:sz="0" w:space="0" w:color="auto"/>
        <w:right w:val="none" w:sz="0" w:space="0" w:color="auto"/>
      </w:divBdr>
      <w:divsChild>
        <w:div w:id="1361273073">
          <w:marLeft w:val="547"/>
          <w:marRight w:val="0"/>
          <w:marTop w:val="144"/>
          <w:marBottom w:val="0"/>
          <w:divBdr>
            <w:top w:val="none" w:sz="0" w:space="0" w:color="auto"/>
            <w:left w:val="none" w:sz="0" w:space="0" w:color="auto"/>
            <w:bottom w:val="none" w:sz="0" w:space="0" w:color="auto"/>
            <w:right w:val="none" w:sz="0" w:space="0" w:color="auto"/>
          </w:divBdr>
        </w:div>
        <w:div w:id="273637894">
          <w:marLeft w:val="547"/>
          <w:marRight w:val="0"/>
          <w:marTop w:val="144"/>
          <w:marBottom w:val="0"/>
          <w:divBdr>
            <w:top w:val="none" w:sz="0" w:space="0" w:color="auto"/>
            <w:left w:val="none" w:sz="0" w:space="0" w:color="auto"/>
            <w:bottom w:val="none" w:sz="0" w:space="0" w:color="auto"/>
            <w:right w:val="none" w:sz="0" w:space="0" w:color="auto"/>
          </w:divBdr>
        </w:div>
        <w:div w:id="883447761">
          <w:marLeft w:val="547"/>
          <w:marRight w:val="0"/>
          <w:marTop w:val="144"/>
          <w:marBottom w:val="0"/>
          <w:divBdr>
            <w:top w:val="none" w:sz="0" w:space="0" w:color="auto"/>
            <w:left w:val="none" w:sz="0" w:space="0" w:color="auto"/>
            <w:bottom w:val="none" w:sz="0" w:space="0" w:color="auto"/>
            <w:right w:val="none" w:sz="0" w:space="0" w:color="auto"/>
          </w:divBdr>
        </w:div>
      </w:divsChild>
    </w:div>
    <w:div w:id="229849130">
      <w:bodyDiv w:val="1"/>
      <w:marLeft w:val="0"/>
      <w:marRight w:val="0"/>
      <w:marTop w:val="0"/>
      <w:marBottom w:val="0"/>
      <w:divBdr>
        <w:top w:val="none" w:sz="0" w:space="0" w:color="auto"/>
        <w:left w:val="none" w:sz="0" w:space="0" w:color="auto"/>
        <w:bottom w:val="none" w:sz="0" w:space="0" w:color="auto"/>
        <w:right w:val="none" w:sz="0" w:space="0" w:color="auto"/>
      </w:divBdr>
    </w:div>
    <w:div w:id="323433976">
      <w:bodyDiv w:val="1"/>
      <w:marLeft w:val="0"/>
      <w:marRight w:val="0"/>
      <w:marTop w:val="0"/>
      <w:marBottom w:val="0"/>
      <w:divBdr>
        <w:top w:val="none" w:sz="0" w:space="0" w:color="auto"/>
        <w:left w:val="none" w:sz="0" w:space="0" w:color="auto"/>
        <w:bottom w:val="none" w:sz="0" w:space="0" w:color="auto"/>
        <w:right w:val="none" w:sz="0" w:space="0" w:color="auto"/>
      </w:divBdr>
    </w:div>
    <w:div w:id="369771530">
      <w:bodyDiv w:val="1"/>
      <w:marLeft w:val="0"/>
      <w:marRight w:val="0"/>
      <w:marTop w:val="0"/>
      <w:marBottom w:val="0"/>
      <w:divBdr>
        <w:top w:val="none" w:sz="0" w:space="0" w:color="auto"/>
        <w:left w:val="none" w:sz="0" w:space="0" w:color="auto"/>
        <w:bottom w:val="none" w:sz="0" w:space="0" w:color="auto"/>
        <w:right w:val="none" w:sz="0" w:space="0" w:color="auto"/>
      </w:divBdr>
    </w:div>
    <w:div w:id="386801259">
      <w:bodyDiv w:val="1"/>
      <w:marLeft w:val="0"/>
      <w:marRight w:val="0"/>
      <w:marTop w:val="0"/>
      <w:marBottom w:val="0"/>
      <w:divBdr>
        <w:top w:val="none" w:sz="0" w:space="0" w:color="auto"/>
        <w:left w:val="none" w:sz="0" w:space="0" w:color="auto"/>
        <w:bottom w:val="none" w:sz="0" w:space="0" w:color="auto"/>
        <w:right w:val="none" w:sz="0" w:space="0" w:color="auto"/>
      </w:divBdr>
    </w:div>
    <w:div w:id="488984142">
      <w:bodyDiv w:val="1"/>
      <w:marLeft w:val="0"/>
      <w:marRight w:val="0"/>
      <w:marTop w:val="0"/>
      <w:marBottom w:val="0"/>
      <w:divBdr>
        <w:top w:val="none" w:sz="0" w:space="0" w:color="auto"/>
        <w:left w:val="none" w:sz="0" w:space="0" w:color="auto"/>
        <w:bottom w:val="none" w:sz="0" w:space="0" w:color="auto"/>
        <w:right w:val="none" w:sz="0" w:space="0" w:color="auto"/>
      </w:divBdr>
      <w:divsChild>
        <w:div w:id="325405902">
          <w:marLeft w:val="547"/>
          <w:marRight w:val="0"/>
          <w:marTop w:val="154"/>
          <w:marBottom w:val="0"/>
          <w:divBdr>
            <w:top w:val="none" w:sz="0" w:space="0" w:color="auto"/>
            <w:left w:val="none" w:sz="0" w:space="0" w:color="auto"/>
            <w:bottom w:val="none" w:sz="0" w:space="0" w:color="auto"/>
            <w:right w:val="none" w:sz="0" w:space="0" w:color="auto"/>
          </w:divBdr>
        </w:div>
        <w:div w:id="500049735">
          <w:marLeft w:val="547"/>
          <w:marRight w:val="0"/>
          <w:marTop w:val="154"/>
          <w:marBottom w:val="0"/>
          <w:divBdr>
            <w:top w:val="none" w:sz="0" w:space="0" w:color="auto"/>
            <w:left w:val="none" w:sz="0" w:space="0" w:color="auto"/>
            <w:bottom w:val="none" w:sz="0" w:space="0" w:color="auto"/>
            <w:right w:val="none" w:sz="0" w:space="0" w:color="auto"/>
          </w:divBdr>
        </w:div>
        <w:div w:id="1459182819">
          <w:marLeft w:val="547"/>
          <w:marRight w:val="0"/>
          <w:marTop w:val="154"/>
          <w:marBottom w:val="0"/>
          <w:divBdr>
            <w:top w:val="none" w:sz="0" w:space="0" w:color="auto"/>
            <w:left w:val="none" w:sz="0" w:space="0" w:color="auto"/>
            <w:bottom w:val="none" w:sz="0" w:space="0" w:color="auto"/>
            <w:right w:val="none" w:sz="0" w:space="0" w:color="auto"/>
          </w:divBdr>
        </w:div>
      </w:divsChild>
    </w:div>
    <w:div w:id="489758755">
      <w:bodyDiv w:val="1"/>
      <w:marLeft w:val="0"/>
      <w:marRight w:val="0"/>
      <w:marTop w:val="0"/>
      <w:marBottom w:val="0"/>
      <w:divBdr>
        <w:top w:val="none" w:sz="0" w:space="0" w:color="auto"/>
        <w:left w:val="none" w:sz="0" w:space="0" w:color="auto"/>
        <w:bottom w:val="none" w:sz="0" w:space="0" w:color="auto"/>
        <w:right w:val="none" w:sz="0" w:space="0" w:color="auto"/>
      </w:divBdr>
      <w:divsChild>
        <w:div w:id="2012904970">
          <w:marLeft w:val="547"/>
          <w:marRight w:val="0"/>
          <w:marTop w:val="154"/>
          <w:marBottom w:val="0"/>
          <w:divBdr>
            <w:top w:val="none" w:sz="0" w:space="0" w:color="auto"/>
            <w:left w:val="none" w:sz="0" w:space="0" w:color="auto"/>
            <w:bottom w:val="none" w:sz="0" w:space="0" w:color="auto"/>
            <w:right w:val="none" w:sz="0" w:space="0" w:color="auto"/>
          </w:divBdr>
        </w:div>
        <w:div w:id="1911191244">
          <w:marLeft w:val="547"/>
          <w:marRight w:val="0"/>
          <w:marTop w:val="154"/>
          <w:marBottom w:val="0"/>
          <w:divBdr>
            <w:top w:val="none" w:sz="0" w:space="0" w:color="auto"/>
            <w:left w:val="none" w:sz="0" w:space="0" w:color="auto"/>
            <w:bottom w:val="none" w:sz="0" w:space="0" w:color="auto"/>
            <w:right w:val="none" w:sz="0" w:space="0" w:color="auto"/>
          </w:divBdr>
        </w:div>
      </w:divsChild>
    </w:div>
    <w:div w:id="499152649">
      <w:bodyDiv w:val="1"/>
      <w:marLeft w:val="0"/>
      <w:marRight w:val="0"/>
      <w:marTop w:val="0"/>
      <w:marBottom w:val="0"/>
      <w:divBdr>
        <w:top w:val="none" w:sz="0" w:space="0" w:color="auto"/>
        <w:left w:val="none" w:sz="0" w:space="0" w:color="auto"/>
        <w:bottom w:val="none" w:sz="0" w:space="0" w:color="auto"/>
        <w:right w:val="none" w:sz="0" w:space="0" w:color="auto"/>
      </w:divBdr>
    </w:div>
    <w:div w:id="692418737">
      <w:bodyDiv w:val="1"/>
      <w:marLeft w:val="0"/>
      <w:marRight w:val="0"/>
      <w:marTop w:val="0"/>
      <w:marBottom w:val="0"/>
      <w:divBdr>
        <w:top w:val="none" w:sz="0" w:space="0" w:color="auto"/>
        <w:left w:val="none" w:sz="0" w:space="0" w:color="auto"/>
        <w:bottom w:val="none" w:sz="0" w:space="0" w:color="auto"/>
        <w:right w:val="none" w:sz="0" w:space="0" w:color="auto"/>
      </w:divBdr>
    </w:div>
    <w:div w:id="755781711">
      <w:bodyDiv w:val="1"/>
      <w:marLeft w:val="0"/>
      <w:marRight w:val="0"/>
      <w:marTop w:val="0"/>
      <w:marBottom w:val="0"/>
      <w:divBdr>
        <w:top w:val="none" w:sz="0" w:space="0" w:color="auto"/>
        <w:left w:val="none" w:sz="0" w:space="0" w:color="auto"/>
        <w:bottom w:val="none" w:sz="0" w:space="0" w:color="auto"/>
        <w:right w:val="none" w:sz="0" w:space="0" w:color="auto"/>
      </w:divBdr>
    </w:div>
    <w:div w:id="817890559">
      <w:bodyDiv w:val="1"/>
      <w:marLeft w:val="0"/>
      <w:marRight w:val="0"/>
      <w:marTop w:val="0"/>
      <w:marBottom w:val="0"/>
      <w:divBdr>
        <w:top w:val="none" w:sz="0" w:space="0" w:color="auto"/>
        <w:left w:val="none" w:sz="0" w:space="0" w:color="auto"/>
        <w:bottom w:val="none" w:sz="0" w:space="0" w:color="auto"/>
        <w:right w:val="none" w:sz="0" w:space="0" w:color="auto"/>
      </w:divBdr>
    </w:div>
    <w:div w:id="945117271">
      <w:bodyDiv w:val="1"/>
      <w:marLeft w:val="0"/>
      <w:marRight w:val="0"/>
      <w:marTop w:val="0"/>
      <w:marBottom w:val="0"/>
      <w:divBdr>
        <w:top w:val="none" w:sz="0" w:space="0" w:color="auto"/>
        <w:left w:val="none" w:sz="0" w:space="0" w:color="auto"/>
        <w:bottom w:val="none" w:sz="0" w:space="0" w:color="auto"/>
        <w:right w:val="none" w:sz="0" w:space="0" w:color="auto"/>
      </w:divBdr>
    </w:div>
    <w:div w:id="952401525">
      <w:bodyDiv w:val="1"/>
      <w:marLeft w:val="0"/>
      <w:marRight w:val="0"/>
      <w:marTop w:val="0"/>
      <w:marBottom w:val="0"/>
      <w:divBdr>
        <w:top w:val="none" w:sz="0" w:space="0" w:color="auto"/>
        <w:left w:val="none" w:sz="0" w:space="0" w:color="auto"/>
        <w:bottom w:val="none" w:sz="0" w:space="0" w:color="auto"/>
        <w:right w:val="none" w:sz="0" w:space="0" w:color="auto"/>
      </w:divBdr>
      <w:divsChild>
        <w:div w:id="1616450393">
          <w:marLeft w:val="547"/>
          <w:marRight w:val="0"/>
          <w:marTop w:val="154"/>
          <w:marBottom w:val="0"/>
          <w:divBdr>
            <w:top w:val="none" w:sz="0" w:space="0" w:color="auto"/>
            <w:left w:val="none" w:sz="0" w:space="0" w:color="auto"/>
            <w:bottom w:val="none" w:sz="0" w:space="0" w:color="auto"/>
            <w:right w:val="none" w:sz="0" w:space="0" w:color="auto"/>
          </w:divBdr>
        </w:div>
      </w:divsChild>
    </w:div>
    <w:div w:id="1031951653">
      <w:bodyDiv w:val="1"/>
      <w:marLeft w:val="0"/>
      <w:marRight w:val="0"/>
      <w:marTop w:val="0"/>
      <w:marBottom w:val="0"/>
      <w:divBdr>
        <w:top w:val="none" w:sz="0" w:space="0" w:color="auto"/>
        <w:left w:val="none" w:sz="0" w:space="0" w:color="auto"/>
        <w:bottom w:val="none" w:sz="0" w:space="0" w:color="auto"/>
        <w:right w:val="none" w:sz="0" w:space="0" w:color="auto"/>
      </w:divBdr>
    </w:div>
    <w:div w:id="1058944553">
      <w:bodyDiv w:val="1"/>
      <w:marLeft w:val="0"/>
      <w:marRight w:val="0"/>
      <w:marTop w:val="0"/>
      <w:marBottom w:val="0"/>
      <w:divBdr>
        <w:top w:val="none" w:sz="0" w:space="0" w:color="auto"/>
        <w:left w:val="none" w:sz="0" w:space="0" w:color="auto"/>
        <w:bottom w:val="none" w:sz="0" w:space="0" w:color="auto"/>
        <w:right w:val="none" w:sz="0" w:space="0" w:color="auto"/>
      </w:divBdr>
    </w:div>
    <w:div w:id="1153528543">
      <w:bodyDiv w:val="1"/>
      <w:marLeft w:val="0"/>
      <w:marRight w:val="0"/>
      <w:marTop w:val="0"/>
      <w:marBottom w:val="0"/>
      <w:divBdr>
        <w:top w:val="none" w:sz="0" w:space="0" w:color="auto"/>
        <w:left w:val="none" w:sz="0" w:space="0" w:color="auto"/>
        <w:bottom w:val="none" w:sz="0" w:space="0" w:color="auto"/>
        <w:right w:val="none" w:sz="0" w:space="0" w:color="auto"/>
      </w:divBdr>
    </w:div>
    <w:div w:id="1174150229">
      <w:bodyDiv w:val="1"/>
      <w:marLeft w:val="0"/>
      <w:marRight w:val="0"/>
      <w:marTop w:val="0"/>
      <w:marBottom w:val="0"/>
      <w:divBdr>
        <w:top w:val="none" w:sz="0" w:space="0" w:color="auto"/>
        <w:left w:val="none" w:sz="0" w:space="0" w:color="auto"/>
        <w:bottom w:val="none" w:sz="0" w:space="0" w:color="auto"/>
        <w:right w:val="none" w:sz="0" w:space="0" w:color="auto"/>
      </w:divBdr>
      <w:divsChild>
        <w:div w:id="56168040">
          <w:marLeft w:val="0"/>
          <w:marRight w:val="0"/>
          <w:marTop w:val="0"/>
          <w:marBottom w:val="0"/>
          <w:divBdr>
            <w:top w:val="none" w:sz="0" w:space="0" w:color="auto"/>
            <w:left w:val="none" w:sz="0" w:space="0" w:color="auto"/>
            <w:bottom w:val="none" w:sz="0" w:space="0" w:color="auto"/>
            <w:right w:val="none" w:sz="0" w:space="0" w:color="auto"/>
          </w:divBdr>
          <w:divsChild>
            <w:div w:id="341467693">
              <w:marLeft w:val="0"/>
              <w:marRight w:val="0"/>
              <w:marTop w:val="0"/>
              <w:marBottom w:val="0"/>
              <w:divBdr>
                <w:top w:val="none" w:sz="0" w:space="0" w:color="auto"/>
                <w:left w:val="none" w:sz="0" w:space="0" w:color="auto"/>
                <w:bottom w:val="none" w:sz="0" w:space="0" w:color="auto"/>
                <w:right w:val="none" w:sz="0" w:space="0" w:color="auto"/>
              </w:divBdr>
              <w:divsChild>
                <w:div w:id="769475302">
                  <w:marLeft w:val="0"/>
                  <w:marRight w:val="0"/>
                  <w:marTop w:val="0"/>
                  <w:marBottom w:val="0"/>
                  <w:divBdr>
                    <w:top w:val="none" w:sz="0" w:space="0" w:color="auto"/>
                    <w:left w:val="none" w:sz="0" w:space="0" w:color="auto"/>
                    <w:bottom w:val="none" w:sz="0" w:space="0" w:color="auto"/>
                    <w:right w:val="none" w:sz="0" w:space="0" w:color="auto"/>
                  </w:divBdr>
                </w:div>
                <w:div w:id="384573886">
                  <w:marLeft w:val="0"/>
                  <w:marRight w:val="0"/>
                  <w:marTop w:val="0"/>
                  <w:marBottom w:val="0"/>
                  <w:divBdr>
                    <w:top w:val="none" w:sz="0" w:space="0" w:color="auto"/>
                    <w:left w:val="none" w:sz="0" w:space="0" w:color="auto"/>
                    <w:bottom w:val="none" w:sz="0" w:space="0" w:color="auto"/>
                    <w:right w:val="none" w:sz="0" w:space="0" w:color="auto"/>
                  </w:divBdr>
                </w:div>
                <w:div w:id="134563751">
                  <w:marLeft w:val="0"/>
                  <w:marRight w:val="0"/>
                  <w:marTop w:val="0"/>
                  <w:marBottom w:val="0"/>
                  <w:divBdr>
                    <w:top w:val="none" w:sz="0" w:space="0" w:color="auto"/>
                    <w:left w:val="none" w:sz="0" w:space="0" w:color="auto"/>
                    <w:bottom w:val="none" w:sz="0" w:space="0" w:color="auto"/>
                    <w:right w:val="none" w:sz="0" w:space="0" w:color="auto"/>
                  </w:divBdr>
                </w:div>
                <w:div w:id="1987855841">
                  <w:marLeft w:val="0"/>
                  <w:marRight w:val="0"/>
                  <w:marTop w:val="0"/>
                  <w:marBottom w:val="0"/>
                  <w:divBdr>
                    <w:top w:val="none" w:sz="0" w:space="0" w:color="auto"/>
                    <w:left w:val="none" w:sz="0" w:space="0" w:color="auto"/>
                    <w:bottom w:val="none" w:sz="0" w:space="0" w:color="auto"/>
                    <w:right w:val="none" w:sz="0" w:space="0" w:color="auto"/>
                  </w:divBdr>
                </w:div>
                <w:div w:id="977152325">
                  <w:marLeft w:val="0"/>
                  <w:marRight w:val="0"/>
                  <w:marTop w:val="0"/>
                  <w:marBottom w:val="0"/>
                  <w:divBdr>
                    <w:top w:val="none" w:sz="0" w:space="0" w:color="auto"/>
                    <w:left w:val="none" w:sz="0" w:space="0" w:color="auto"/>
                    <w:bottom w:val="none" w:sz="0" w:space="0" w:color="auto"/>
                    <w:right w:val="none" w:sz="0" w:space="0" w:color="auto"/>
                  </w:divBdr>
                </w:div>
                <w:div w:id="1172181832">
                  <w:marLeft w:val="0"/>
                  <w:marRight w:val="0"/>
                  <w:marTop w:val="0"/>
                  <w:marBottom w:val="0"/>
                  <w:divBdr>
                    <w:top w:val="none" w:sz="0" w:space="0" w:color="auto"/>
                    <w:left w:val="none" w:sz="0" w:space="0" w:color="auto"/>
                    <w:bottom w:val="none" w:sz="0" w:space="0" w:color="auto"/>
                    <w:right w:val="none" w:sz="0" w:space="0" w:color="auto"/>
                  </w:divBdr>
                </w:div>
                <w:div w:id="1151290553">
                  <w:marLeft w:val="0"/>
                  <w:marRight w:val="0"/>
                  <w:marTop w:val="0"/>
                  <w:marBottom w:val="0"/>
                  <w:divBdr>
                    <w:top w:val="none" w:sz="0" w:space="0" w:color="auto"/>
                    <w:left w:val="none" w:sz="0" w:space="0" w:color="auto"/>
                    <w:bottom w:val="none" w:sz="0" w:space="0" w:color="auto"/>
                    <w:right w:val="none" w:sz="0" w:space="0" w:color="auto"/>
                  </w:divBdr>
                </w:div>
                <w:div w:id="1954242890">
                  <w:marLeft w:val="0"/>
                  <w:marRight w:val="0"/>
                  <w:marTop w:val="0"/>
                  <w:marBottom w:val="0"/>
                  <w:divBdr>
                    <w:top w:val="none" w:sz="0" w:space="0" w:color="auto"/>
                    <w:left w:val="none" w:sz="0" w:space="0" w:color="auto"/>
                    <w:bottom w:val="none" w:sz="0" w:space="0" w:color="auto"/>
                    <w:right w:val="none" w:sz="0" w:space="0" w:color="auto"/>
                  </w:divBdr>
                </w:div>
                <w:div w:id="1728870039">
                  <w:marLeft w:val="0"/>
                  <w:marRight w:val="0"/>
                  <w:marTop w:val="0"/>
                  <w:marBottom w:val="0"/>
                  <w:divBdr>
                    <w:top w:val="none" w:sz="0" w:space="0" w:color="auto"/>
                    <w:left w:val="none" w:sz="0" w:space="0" w:color="auto"/>
                    <w:bottom w:val="none" w:sz="0" w:space="0" w:color="auto"/>
                    <w:right w:val="none" w:sz="0" w:space="0" w:color="auto"/>
                  </w:divBdr>
                </w:div>
                <w:div w:id="2046325122">
                  <w:marLeft w:val="0"/>
                  <w:marRight w:val="0"/>
                  <w:marTop w:val="0"/>
                  <w:marBottom w:val="0"/>
                  <w:divBdr>
                    <w:top w:val="none" w:sz="0" w:space="0" w:color="auto"/>
                    <w:left w:val="none" w:sz="0" w:space="0" w:color="auto"/>
                    <w:bottom w:val="none" w:sz="0" w:space="0" w:color="auto"/>
                    <w:right w:val="none" w:sz="0" w:space="0" w:color="auto"/>
                  </w:divBdr>
                  <w:divsChild>
                    <w:div w:id="1487939880">
                      <w:marLeft w:val="0"/>
                      <w:marRight w:val="0"/>
                      <w:marTop w:val="0"/>
                      <w:marBottom w:val="0"/>
                      <w:divBdr>
                        <w:top w:val="none" w:sz="0" w:space="0" w:color="auto"/>
                        <w:left w:val="none" w:sz="0" w:space="0" w:color="auto"/>
                        <w:bottom w:val="none" w:sz="0" w:space="0" w:color="auto"/>
                        <w:right w:val="none" w:sz="0" w:space="0" w:color="auto"/>
                      </w:divBdr>
                      <w:divsChild>
                        <w:div w:id="1187794892">
                          <w:marLeft w:val="0"/>
                          <w:marRight w:val="0"/>
                          <w:marTop w:val="0"/>
                          <w:marBottom w:val="0"/>
                          <w:divBdr>
                            <w:top w:val="none" w:sz="0" w:space="0" w:color="auto"/>
                            <w:left w:val="none" w:sz="0" w:space="0" w:color="auto"/>
                            <w:bottom w:val="none" w:sz="0" w:space="0" w:color="auto"/>
                            <w:right w:val="none" w:sz="0" w:space="0" w:color="auto"/>
                          </w:divBdr>
                          <w:divsChild>
                            <w:div w:id="2117365686">
                              <w:marLeft w:val="0"/>
                              <w:marRight w:val="0"/>
                              <w:marTop w:val="0"/>
                              <w:marBottom w:val="0"/>
                              <w:divBdr>
                                <w:top w:val="none" w:sz="0" w:space="0" w:color="auto"/>
                                <w:left w:val="none" w:sz="0" w:space="0" w:color="auto"/>
                                <w:bottom w:val="none" w:sz="0" w:space="0" w:color="auto"/>
                                <w:right w:val="none" w:sz="0" w:space="0" w:color="auto"/>
                              </w:divBdr>
                            </w:div>
                            <w:div w:id="14226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54307">
                  <w:marLeft w:val="0"/>
                  <w:marRight w:val="0"/>
                  <w:marTop w:val="0"/>
                  <w:marBottom w:val="0"/>
                  <w:divBdr>
                    <w:top w:val="none" w:sz="0" w:space="0" w:color="auto"/>
                    <w:left w:val="none" w:sz="0" w:space="0" w:color="auto"/>
                    <w:bottom w:val="none" w:sz="0" w:space="0" w:color="auto"/>
                    <w:right w:val="none" w:sz="0" w:space="0" w:color="auto"/>
                  </w:divBdr>
                </w:div>
                <w:div w:id="5669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10029">
      <w:bodyDiv w:val="1"/>
      <w:marLeft w:val="0"/>
      <w:marRight w:val="0"/>
      <w:marTop w:val="0"/>
      <w:marBottom w:val="0"/>
      <w:divBdr>
        <w:top w:val="none" w:sz="0" w:space="0" w:color="auto"/>
        <w:left w:val="none" w:sz="0" w:space="0" w:color="auto"/>
        <w:bottom w:val="none" w:sz="0" w:space="0" w:color="auto"/>
        <w:right w:val="none" w:sz="0" w:space="0" w:color="auto"/>
      </w:divBdr>
      <w:divsChild>
        <w:div w:id="91585451">
          <w:marLeft w:val="547"/>
          <w:marRight w:val="0"/>
          <w:marTop w:val="154"/>
          <w:marBottom w:val="0"/>
          <w:divBdr>
            <w:top w:val="none" w:sz="0" w:space="0" w:color="auto"/>
            <w:left w:val="none" w:sz="0" w:space="0" w:color="auto"/>
            <w:bottom w:val="none" w:sz="0" w:space="0" w:color="auto"/>
            <w:right w:val="none" w:sz="0" w:space="0" w:color="auto"/>
          </w:divBdr>
        </w:div>
        <w:div w:id="1763407603">
          <w:marLeft w:val="547"/>
          <w:marRight w:val="0"/>
          <w:marTop w:val="154"/>
          <w:marBottom w:val="0"/>
          <w:divBdr>
            <w:top w:val="none" w:sz="0" w:space="0" w:color="auto"/>
            <w:left w:val="none" w:sz="0" w:space="0" w:color="auto"/>
            <w:bottom w:val="none" w:sz="0" w:space="0" w:color="auto"/>
            <w:right w:val="none" w:sz="0" w:space="0" w:color="auto"/>
          </w:divBdr>
        </w:div>
        <w:div w:id="1664161415">
          <w:marLeft w:val="547"/>
          <w:marRight w:val="0"/>
          <w:marTop w:val="154"/>
          <w:marBottom w:val="0"/>
          <w:divBdr>
            <w:top w:val="none" w:sz="0" w:space="0" w:color="auto"/>
            <w:left w:val="none" w:sz="0" w:space="0" w:color="auto"/>
            <w:bottom w:val="none" w:sz="0" w:space="0" w:color="auto"/>
            <w:right w:val="none" w:sz="0" w:space="0" w:color="auto"/>
          </w:divBdr>
        </w:div>
      </w:divsChild>
    </w:div>
    <w:div w:id="1190100053">
      <w:bodyDiv w:val="1"/>
      <w:marLeft w:val="0"/>
      <w:marRight w:val="0"/>
      <w:marTop w:val="0"/>
      <w:marBottom w:val="0"/>
      <w:divBdr>
        <w:top w:val="none" w:sz="0" w:space="0" w:color="auto"/>
        <w:left w:val="none" w:sz="0" w:space="0" w:color="auto"/>
        <w:bottom w:val="none" w:sz="0" w:space="0" w:color="auto"/>
        <w:right w:val="none" w:sz="0" w:space="0" w:color="auto"/>
      </w:divBdr>
      <w:divsChild>
        <w:div w:id="790900734">
          <w:marLeft w:val="547"/>
          <w:marRight w:val="0"/>
          <w:marTop w:val="154"/>
          <w:marBottom w:val="0"/>
          <w:divBdr>
            <w:top w:val="none" w:sz="0" w:space="0" w:color="auto"/>
            <w:left w:val="none" w:sz="0" w:space="0" w:color="auto"/>
            <w:bottom w:val="none" w:sz="0" w:space="0" w:color="auto"/>
            <w:right w:val="none" w:sz="0" w:space="0" w:color="auto"/>
          </w:divBdr>
        </w:div>
        <w:div w:id="808936842">
          <w:marLeft w:val="547"/>
          <w:marRight w:val="0"/>
          <w:marTop w:val="173"/>
          <w:marBottom w:val="0"/>
          <w:divBdr>
            <w:top w:val="none" w:sz="0" w:space="0" w:color="auto"/>
            <w:left w:val="none" w:sz="0" w:space="0" w:color="auto"/>
            <w:bottom w:val="none" w:sz="0" w:space="0" w:color="auto"/>
            <w:right w:val="none" w:sz="0" w:space="0" w:color="auto"/>
          </w:divBdr>
        </w:div>
        <w:div w:id="304822037">
          <w:marLeft w:val="547"/>
          <w:marRight w:val="0"/>
          <w:marTop w:val="173"/>
          <w:marBottom w:val="0"/>
          <w:divBdr>
            <w:top w:val="none" w:sz="0" w:space="0" w:color="auto"/>
            <w:left w:val="none" w:sz="0" w:space="0" w:color="auto"/>
            <w:bottom w:val="none" w:sz="0" w:space="0" w:color="auto"/>
            <w:right w:val="none" w:sz="0" w:space="0" w:color="auto"/>
          </w:divBdr>
        </w:div>
      </w:divsChild>
    </w:div>
    <w:div w:id="1235512489">
      <w:bodyDiv w:val="1"/>
      <w:marLeft w:val="0"/>
      <w:marRight w:val="0"/>
      <w:marTop w:val="0"/>
      <w:marBottom w:val="0"/>
      <w:divBdr>
        <w:top w:val="none" w:sz="0" w:space="0" w:color="auto"/>
        <w:left w:val="none" w:sz="0" w:space="0" w:color="auto"/>
        <w:bottom w:val="none" w:sz="0" w:space="0" w:color="auto"/>
        <w:right w:val="none" w:sz="0" w:space="0" w:color="auto"/>
      </w:divBdr>
    </w:div>
    <w:div w:id="1249655149">
      <w:bodyDiv w:val="1"/>
      <w:marLeft w:val="0"/>
      <w:marRight w:val="0"/>
      <w:marTop w:val="0"/>
      <w:marBottom w:val="0"/>
      <w:divBdr>
        <w:top w:val="none" w:sz="0" w:space="0" w:color="auto"/>
        <w:left w:val="none" w:sz="0" w:space="0" w:color="auto"/>
        <w:bottom w:val="none" w:sz="0" w:space="0" w:color="auto"/>
        <w:right w:val="none" w:sz="0" w:space="0" w:color="auto"/>
      </w:divBdr>
    </w:div>
    <w:div w:id="1361587859">
      <w:bodyDiv w:val="1"/>
      <w:marLeft w:val="0"/>
      <w:marRight w:val="0"/>
      <w:marTop w:val="0"/>
      <w:marBottom w:val="0"/>
      <w:divBdr>
        <w:top w:val="none" w:sz="0" w:space="0" w:color="auto"/>
        <w:left w:val="none" w:sz="0" w:space="0" w:color="auto"/>
        <w:bottom w:val="none" w:sz="0" w:space="0" w:color="auto"/>
        <w:right w:val="none" w:sz="0" w:space="0" w:color="auto"/>
      </w:divBdr>
    </w:div>
    <w:div w:id="1369065014">
      <w:bodyDiv w:val="1"/>
      <w:marLeft w:val="0"/>
      <w:marRight w:val="0"/>
      <w:marTop w:val="0"/>
      <w:marBottom w:val="0"/>
      <w:divBdr>
        <w:top w:val="none" w:sz="0" w:space="0" w:color="auto"/>
        <w:left w:val="none" w:sz="0" w:space="0" w:color="auto"/>
        <w:bottom w:val="none" w:sz="0" w:space="0" w:color="auto"/>
        <w:right w:val="none" w:sz="0" w:space="0" w:color="auto"/>
      </w:divBdr>
    </w:div>
    <w:div w:id="1381398225">
      <w:bodyDiv w:val="1"/>
      <w:marLeft w:val="0"/>
      <w:marRight w:val="0"/>
      <w:marTop w:val="0"/>
      <w:marBottom w:val="0"/>
      <w:divBdr>
        <w:top w:val="none" w:sz="0" w:space="0" w:color="auto"/>
        <w:left w:val="none" w:sz="0" w:space="0" w:color="auto"/>
        <w:bottom w:val="none" w:sz="0" w:space="0" w:color="auto"/>
        <w:right w:val="none" w:sz="0" w:space="0" w:color="auto"/>
      </w:divBdr>
    </w:div>
    <w:div w:id="1455250785">
      <w:bodyDiv w:val="1"/>
      <w:marLeft w:val="0"/>
      <w:marRight w:val="0"/>
      <w:marTop w:val="0"/>
      <w:marBottom w:val="0"/>
      <w:divBdr>
        <w:top w:val="none" w:sz="0" w:space="0" w:color="auto"/>
        <w:left w:val="none" w:sz="0" w:space="0" w:color="auto"/>
        <w:bottom w:val="none" w:sz="0" w:space="0" w:color="auto"/>
        <w:right w:val="none" w:sz="0" w:space="0" w:color="auto"/>
      </w:divBdr>
    </w:div>
    <w:div w:id="1477182946">
      <w:bodyDiv w:val="1"/>
      <w:marLeft w:val="0"/>
      <w:marRight w:val="0"/>
      <w:marTop w:val="0"/>
      <w:marBottom w:val="0"/>
      <w:divBdr>
        <w:top w:val="none" w:sz="0" w:space="0" w:color="auto"/>
        <w:left w:val="none" w:sz="0" w:space="0" w:color="auto"/>
        <w:bottom w:val="none" w:sz="0" w:space="0" w:color="auto"/>
        <w:right w:val="none" w:sz="0" w:space="0" w:color="auto"/>
      </w:divBdr>
    </w:div>
    <w:div w:id="1496846721">
      <w:bodyDiv w:val="1"/>
      <w:marLeft w:val="0"/>
      <w:marRight w:val="0"/>
      <w:marTop w:val="0"/>
      <w:marBottom w:val="0"/>
      <w:divBdr>
        <w:top w:val="none" w:sz="0" w:space="0" w:color="auto"/>
        <w:left w:val="none" w:sz="0" w:space="0" w:color="auto"/>
        <w:bottom w:val="none" w:sz="0" w:space="0" w:color="auto"/>
        <w:right w:val="none" w:sz="0" w:space="0" w:color="auto"/>
      </w:divBdr>
      <w:divsChild>
        <w:div w:id="2098862609">
          <w:marLeft w:val="547"/>
          <w:marRight w:val="0"/>
          <w:marTop w:val="154"/>
          <w:marBottom w:val="0"/>
          <w:divBdr>
            <w:top w:val="none" w:sz="0" w:space="0" w:color="auto"/>
            <w:left w:val="none" w:sz="0" w:space="0" w:color="auto"/>
            <w:bottom w:val="none" w:sz="0" w:space="0" w:color="auto"/>
            <w:right w:val="none" w:sz="0" w:space="0" w:color="auto"/>
          </w:divBdr>
        </w:div>
        <w:div w:id="30230816">
          <w:marLeft w:val="547"/>
          <w:marRight w:val="0"/>
          <w:marTop w:val="154"/>
          <w:marBottom w:val="0"/>
          <w:divBdr>
            <w:top w:val="none" w:sz="0" w:space="0" w:color="auto"/>
            <w:left w:val="none" w:sz="0" w:space="0" w:color="auto"/>
            <w:bottom w:val="none" w:sz="0" w:space="0" w:color="auto"/>
            <w:right w:val="none" w:sz="0" w:space="0" w:color="auto"/>
          </w:divBdr>
        </w:div>
        <w:div w:id="1677659235">
          <w:marLeft w:val="547"/>
          <w:marRight w:val="0"/>
          <w:marTop w:val="154"/>
          <w:marBottom w:val="0"/>
          <w:divBdr>
            <w:top w:val="none" w:sz="0" w:space="0" w:color="auto"/>
            <w:left w:val="none" w:sz="0" w:space="0" w:color="auto"/>
            <w:bottom w:val="none" w:sz="0" w:space="0" w:color="auto"/>
            <w:right w:val="none" w:sz="0" w:space="0" w:color="auto"/>
          </w:divBdr>
        </w:div>
        <w:div w:id="786050050">
          <w:marLeft w:val="547"/>
          <w:marRight w:val="0"/>
          <w:marTop w:val="154"/>
          <w:marBottom w:val="0"/>
          <w:divBdr>
            <w:top w:val="none" w:sz="0" w:space="0" w:color="auto"/>
            <w:left w:val="none" w:sz="0" w:space="0" w:color="auto"/>
            <w:bottom w:val="none" w:sz="0" w:space="0" w:color="auto"/>
            <w:right w:val="none" w:sz="0" w:space="0" w:color="auto"/>
          </w:divBdr>
        </w:div>
      </w:divsChild>
    </w:div>
    <w:div w:id="1689943039">
      <w:bodyDiv w:val="1"/>
      <w:marLeft w:val="0"/>
      <w:marRight w:val="0"/>
      <w:marTop w:val="0"/>
      <w:marBottom w:val="0"/>
      <w:divBdr>
        <w:top w:val="none" w:sz="0" w:space="0" w:color="auto"/>
        <w:left w:val="none" w:sz="0" w:space="0" w:color="auto"/>
        <w:bottom w:val="none" w:sz="0" w:space="0" w:color="auto"/>
        <w:right w:val="none" w:sz="0" w:space="0" w:color="auto"/>
      </w:divBdr>
    </w:div>
    <w:div w:id="1737315381">
      <w:bodyDiv w:val="1"/>
      <w:marLeft w:val="0"/>
      <w:marRight w:val="0"/>
      <w:marTop w:val="0"/>
      <w:marBottom w:val="0"/>
      <w:divBdr>
        <w:top w:val="none" w:sz="0" w:space="0" w:color="auto"/>
        <w:left w:val="none" w:sz="0" w:space="0" w:color="auto"/>
        <w:bottom w:val="none" w:sz="0" w:space="0" w:color="auto"/>
        <w:right w:val="none" w:sz="0" w:space="0" w:color="auto"/>
      </w:divBdr>
    </w:div>
    <w:div w:id="1754427798">
      <w:bodyDiv w:val="1"/>
      <w:marLeft w:val="0"/>
      <w:marRight w:val="0"/>
      <w:marTop w:val="0"/>
      <w:marBottom w:val="0"/>
      <w:divBdr>
        <w:top w:val="none" w:sz="0" w:space="0" w:color="auto"/>
        <w:left w:val="none" w:sz="0" w:space="0" w:color="auto"/>
        <w:bottom w:val="none" w:sz="0" w:space="0" w:color="auto"/>
        <w:right w:val="none" w:sz="0" w:space="0" w:color="auto"/>
      </w:divBdr>
    </w:div>
    <w:div w:id="1859847748">
      <w:bodyDiv w:val="1"/>
      <w:marLeft w:val="0"/>
      <w:marRight w:val="0"/>
      <w:marTop w:val="0"/>
      <w:marBottom w:val="0"/>
      <w:divBdr>
        <w:top w:val="none" w:sz="0" w:space="0" w:color="auto"/>
        <w:left w:val="none" w:sz="0" w:space="0" w:color="auto"/>
        <w:bottom w:val="none" w:sz="0" w:space="0" w:color="auto"/>
        <w:right w:val="none" w:sz="0" w:space="0" w:color="auto"/>
      </w:divBdr>
    </w:div>
    <w:div w:id="1865046817">
      <w:bodyDiv w:val="1"/>
      <w:marLeft w:val="0"/>
      <w:marRight w:val="0"/>
      <w:marTop w:val="0"/>
      <w:marBottom w:val="0"/>
      <w:divBdr>
        <w:top w:val="none" w:sz="0" w:space="0" w:color="auto"/>
        <w:left w:val="none" w:sz="0" w:space="0" w:color="auto"/>
        <w:bottom w:val="none" w:sz="0" w:space="0" w:color="auto"/>
        <w:right w:val="none" w:sz="0" w:space="0" w:color="auto"/>
      </w:divBdr>
    </w:div>
    <w:div w:id="1878079434">
      <w:bodyDiv w:val="1"/>
      <w:marLeft w:val="0"/>
      <w:marRight w:val="0"/>
      <w:marTop w:val="0"/>
      <w:marBottom w:val="0"/>
      <w:divBdr>
        <w:top w:val="none" w:sz="0" w:space="0" w:color="auto"/>
        <w:left w:val="none" w:sz="0" w:space="0" w:color="auto"/>
        <w:bottom w:val="none" w:sz="0" w:space="0" w:color="auto"/>
        <w:right w:val="none" w:sz="0" w:space="0" w:color="auto"/>
      </w:divBdr>
    </w:div>
    <w:div w:id="1986425874">
      <w:bodyDiv w:val="1"/>
      <w:marLeft w:val="0"/>
      <w:marRight w:val="0"/>
      <w:marTop w:val="0"/>
      <w:marBottom w:val="0"/>
      <w:divBdr>
        <w:top w:val="none" w:sz="0" w:space="0" w:color="auto"/>
        <w:left w:val="none" w:sz="0" w:space="0" w:color="auto"/>
        <w:bottom w:val="none" w:sz="0" w:space="0" w:color="auto"/>
        <w:right w:val="none" w:sz="0" w:space="0" w:color="auto"/>
      </w:divBdr>
    </w:div>
    <w:div w:id="2008946277">
      <w:bodyDiv w:val="1"/>
      <w:marLeft w:val="0"/>
      <w:marRight w:val="0"/>
      <w:marTop w:val="0"/>
      <w:marBottom w:val="0"/>
      <w:divBdr>
        <w:top w:val="none" w:sz="0" w:space="0" w:color="auto"/>
        <w:left w:val="none" w:sz="0" w:space="0" w:color="auto"/>
        <w:bottom w:val="none" w:sz="0" w:space="0" w:color="auto"/>
        <w:right w:val="none" w:sz="0" w:space="0" w:color="auto"/>
      </w:divBdr>
      <w:divsChild>
        <w:div w:id="1603757386">
          <w:marLeft w:val="547"/>
          <w:marRight w:val="0"/>
          <w:marTop w:val="154"/>
          <w:marBottom w:val="0"/>
          <w:divBdr>
            <w:top w:val="none" w:sz="0" w:space="0" w:color="auto"/>
            <w:left w:val="none" w:sz="0" w:space="0" w:color="auto"/>
            <w:bottom w:val="none" w:sz="0" w:space="0" w:color="auto"/>
            <w:right w:val="none" w:sz="0" w:space="0" w:color="auto"/>
          </w:divBdr>
        </w:div>
        <w:div w:id="2007244886">
          <w:marLeft w:val="547"/>
          <w:marRight w:val="0"/>
          <w:marTop w:val="154"/>
          <w:marBottom w:val="0"/>
          <w:divBdr>
            <w:top w:val="none" w:sz="0" w:space="0" w:color="auto"/>
            <w:left w:val="none" w:sz="0" w:space="0" w:color="auto"/>
            <w:bottom w:val="none" w:sz="0" w:space="0" w:color="auto"/>
            <w:right w:val="none" w:sz="0" w:space="0" w:color="auto"/>
          </w:divBdr>
        </w:div>
        <w:div w:id="1712488433">
          <w:marLeft w:val="547"/>
          <w:marRight w:val="0"/>
          <w:marTop w:val="154"/>
          <w:marBottom w:val="0"/>
          <w:divBdr>
            <w:top w:val="none" w:sz="0" w:space="0" w:color="auto"/>
            <w:left w:val="none" w:sz="0" w:space="0" w:color="auto"/>
            <w:bottom w:val="none" w:sz="0" w:space="0" w:color="auto"/>
            <w:right w:val="none" w:sz="0" w:space="0" w:color="auto"/>
          </w:divBdr>
        </w:div>
      </w:divsChild>
    </w:div>
    <w:div w:id="2076969864">
      <w:bodyDiv w:val="1"/>
      <w:marLeft w:val="0"/>
      <w:marRight w:val="0"/>
      <w:marTop w:val="0"/>
      <w:marBottom w:val="0"/>
      <w:divBdr>
        <w:top w:val="none" w:sz="0" w:space="0" w:color="auto"/>
        <w:left w:val="none" w:sz="0" w:space="0" w:color="auto"/>
        <w:bottom w:val="none" w:sz="0" w:space="0" w:color="auto"/>
        <w:right w:val="none" w:sz="0" w:space="0" w:color="auto"/>
      </w:divBdr>
      <w:divsChild>
        <w:div w:id="479813943">
          <w:marLeft w:val="547"/>
          <w:marRight w:val="0"/>
          <w:marTop w:val="154"/>
          <w:marBottom w:val="0"/>
          <w:divBdr>
            <w:top w:val="none" w:sz="0" w:space="0" w:color="auto"/>
            <w:left w:val="none" w:sz="0" w:space="0" w:color="auto"/>
            <w:bottom w:val="none" w:sz="0" w:space="0" w:color="auto"/>
            <w:right w:val="none" w:sz="0" w:space="0" w:color="auto"/>
          </w:divBdr>
        </w:div>
        <w:div w:id="416898974">
          <w:marLeft w:val="547"/>
          <w:marRight w:val="0"/>
          <w:marTop w:val="154"/>
          <w:marBottom w:val="0"/>
          <w:divBdr>
            <w:top w:val="none" w:sz="0" w:space="0" w:color="auto"/>
            <w:left w:val="none" w:sz="0" w:space="0" w:color="auto"/>
            <w:bottom w:val="none" w:sz="0" w:space="0" w:color="auto"/>
            <w:right w:val="none" w:sz="0" w:space="0" w:color="auto"/>
          </w:divBdr>
        </w:div>
        <w:div w:id="1231816751">
          <w:marLeft w:val="547"/>
          <w:marRight w:val="0"/>
          <w:marTop w:val="154"/>
          <w:marBottom w:val="0"/>
          <w:divBdr>
            <w:top w:val="none" w:sz="0" w:space="0" w:color="auto"/>
            <w:left w:val="none" w:sz="0" w:space="0" w:color="auto"/>
            <w:bottom w:val="none" w:sz="0" w:space="0" w:color="auto"/>
            <w:right w:val="none" w:sz="0" w:space="0" w:color="auto"/>
          </w:divBdr>
        </w:div>
        <w:div w:id="56512961">
          <w:marLeft w:val="547"/>
          <w:marRight w:val="0"/>
          <w:marTop w:val="154"/>
          <w:marBottom w:val="0"/>
          <w:divBdr>
            <w:top w:val="none" w:sz="0" w:space="0" w:color="auto"/>
            <w:left w:val="none" w:sz="0" w:space="0" w:color="auto"/>
            <w:bottom w:val="none" w:sz="0" w:space="0" w:color="auto"/>
            <w:right w:val="none" w:sz="0" w:space="0" w:color="auto"/>
          </w:divBdr>
        </w:div>
      </w:divsChild>
    </w:div>
    <w:div w:id="2126584171">
      <w:bodyDiv w:val="1"/>
      <w:marLeft w:val="0"/>
      <w:marRight w:val="0"/>
      <w:marTop w:val="0"/>
      <w:marBottom w:val="0"/>
      <w:divBdr>
        <w:top w:val="none" w:sz="0" w:space="0" w:color="auto"/>
        <w:left w:val="none" w:sz="0" w:space="0" w:color="auto"/>
        <w:bottom w:val="none" w:sz="0" w:space="0" w:color="auto"/>
        <w:right w:val="none" w:sz="0" w:space="0" w:color="auto"/>
      </w:divBdr>
    </w:div>
    <w:div w:id="21332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323-243-2.0000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9A42D-22B5-4288-9329-1863E0A1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12</Pages>
  <Words>4156</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CPU 1019</cp:lastModifiedBy>
  <cp:revision>45</cp:revision>
  <dcterms:created xsi:type="dcterms:W3CDTF">2026-04-15T15:55:00Z</dcterms:created>
  <dcterms:modified xsi:type="dcterms:W3CDTF">2026-06-04T04:47:00Z</dcterms:modified>
</cp:coreProperties>
</file>