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2568" w:rsidRPr="006C21F3" w14:paraId="4270433B" w14:textId="77777777">
        <w:trPr>
          <w:trHeight w:val="20"/>
          <w:jc w:val="center"/>
        </w:trPr>
        <w:tc>
          <w:tcPr>
            <w:tcW w:w="1186" w:type="pct"/>
          </w:tcPr>
          <w:p w14:paraId="5D1CE269" w14:textId="77777777" w:rsidR="00102568" w:rsidRPr="006C21F3" w:rsidRDefault="006B7A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26C56A" w14:textId="77777777" w:rsidR="00102568" w:rsidRPr="006C21F3" w:rsidRDefault="006B7A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C21F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102568" w:rsidRPr="006C21F3" w14:paraId="0DE8FAF8" w14:textId="77777777">
        <w:trPr>
          <w:trHeight w:val="20"/>
          <w:jc w:val="center"/>
        </w:trPr>
        <w:tc>
          <w:tcPr>
            <w:tcW w:w="1186" w:type="pct"/>
          </w:tcPr>
          <w:p w14:paraId="67D01276" w14:textId="77777777" w:rsidR="00102568" w:rsidRPr="006C21F3" w:rsidRDefault="006B7A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612584" w14:textId="77777777" w:rsidR="00102568" w:rsidRPr="006C21F3" w:rsidRDefault="001463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Ms_ABAARJ_2574</w:t>
            </w:r>
          </w:p>
        </w:tc>
      </w:tr>
      <w:tr w:rsidR="00102568" w:rsidRPr="006C21F3" w14:paraId="1AEE9116" w14:textId="77777777">
        <w:trPr>
          <w:trHeight w:val="20"/>
          <w:jc w:val="center"/>
        </w:trPr>
        <w:tc>
          <w:tcPr>
            <w:tcW w:w="1186" w:type="pct"/>
          </w:tcPr>
          <w:p w14:paraId="3DF0B08B" w14:textId="77777777" w:rsidR="00102568" w:rsidRPr="006C21F3" w:rsidRDefault="006B7A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5B1A407" w14:textId="77777777" w:rsidR="00102568" w:rsidRPr="006C21F3" w:rsidRDefault="001463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ENTERPRISE RESOURCE PLANNING SYSTEM AND PERFORMANCE OF TEA FACTORIES OWNED BY SMALL-SCALE FARMERS IN BOMET AND KERICHO COUNTIES, KENYA</w:t>
            </w:r>
          </w:p>
        </w:tc>
      </w:tr>
      <w:tr w:rsidR="00102568" w:rsidRPr="006C21F3" w14:paraId="15E28F84" w14:textId="77777777">
        <w:trPr>
          <w:trHeight w:val="20"/>
          <w:jc w:val="center"/>
        </w:trPr>
        <w:tc>
          <w:tcPr>
            <w:tcW w:w="1186" w:type="pct"/>
          </w:tcPr>
          <w:p w14:paraId="4D40CC16" w14:textId="77777777" w:rsidR="00102568" w:rsidRPr="006C21F3" w:rsidRDefault="006B7A5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9E252B1" w14:textId="77777777" w:rsidR="00102568" w:rsidRPr="006C21F3" w:rsidRDefault="006B7A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A8B1CF5" w14:textId="77777777" w:rsidR="00102568" w:rsidRPr="006C21F3" w:rsidRDefault="001025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4E68E0" w14:textId="77777777" w:rsidR="00102568" w:rsidRPr="006C21F3" w:rsidRDefault="0010256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C1A2A73" w14:textId="77777777" w:rsidR="00102568" w:rsidRPr="006C21F3" w:rsidRDefault="006B7A5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C21F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C21F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2DB45C8" w14:textId="77777777" w:rsidR="00102568" w:rsidRPr="006C21F3" w:rsidRDefault="0010256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02568" w:rsidRPr="006C21F3" w14:paraId="0315E6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10F8DA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3278BF3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F30D16D" w14:textId="77777777" w:rsidR="00102568" w:rsidRPr="006C21F3" w:rsidRDefault="006B7A5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2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21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DF2EDE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3F8FD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3A51E9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A655BAC" w14:textId="77777777" w:rsidR="00102568" w:rsidRPr="006C21F3" w:rsidRDefault="006B7A5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D7AA1FD" w14:textId="77777777" w:rsidR="00102568" w:rsidRPr="006C21F3" w:rsidRDefault="001D4D5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in novel in the area of Enterprise Resource Planning System And Performance. It provides a unique empirical evidence as well as a framework for future studies in both developing and developed economies.</w:t>
            </w:r>
          </w:p>
        </w:tc>
        <w:tc>
          <w:tcPr>
            <w:tcW w:w="1667" w:type="pct"/>
          </w:tcPr>
          <w:p w14:paraId="34A52BD8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E1216C7" w14:textId="77777777" w:rsidR="00102568" w:rsidRPr="006C21F3" w:rsidRDefault="00102568">
      <w:pPr>
        <w:rPr>
          <w:rFonts w:ascii="Arial" w:hAnsi="Arial" w:cs="Arial"/>
          <w:sz w:val="20"/>
          <w:szCs w:val="20"/>
          <w:lang w:val="en-GB"/>
        </w:rPr>
      </w:pPr>
    </w:p>
    <w:p w14:paraId="5700B37F" w14:textId="77777777" w:rsidR="00102568" w:rsidRPr="006C21F3" w:rsidRDefault="006B7A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C21F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0F2FBDB" w14:textId="77777777" w:rsidR="00102568" w:rsidRPr="006C21F3" w:rsidRDefault="0010256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02568" w:rsidRPr="006C21F3" w14:paraId="04F519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B4EFE8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64479B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1C0B95" w14:textId="77777777" w:rsidR="00102568" w:rsidRPr="006C21F3" w:rsidRDefault="006B7A5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21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2568" w:rsidRPr="006C21F3" w14:paraId="4465C4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EB18DF" w14:textId="77777777" w:rsidR="00102568" w:rsidRPr="006C21F3" w:rsidRDefault="006B7A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260F95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0A889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E6EB5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A9CE8D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0DCFD9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407970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77F8026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41011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C922FB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D4FE9F9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72AD6C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E2D62C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E3F543E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F848C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DCC746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not provided in the manuscript</w:t>
            </w:r>
          </w:p>
        </w:tc>
        <w:tc>
          <w:tcPr>
            <w:tcW w:w="1667" w:type="pct"/>
          </w:tcPr>
          <w:p w14:paraId="7AD5AF27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4E7050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280B66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549F1A4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7F328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C7F017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5282CA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236B3C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CB6083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6424A6C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DD9FD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10A70F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3E5D6B9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2E8108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08EDF3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59D5CD1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E9A16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6A27DF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883C60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3B36CE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383D28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38EF7DB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75B9C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123B5A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37BB0B5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0786E0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98CCD6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0F706E8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0D1F7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13C8D8" w14:textId="77777777" w:rsidR="00102568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70CF7B0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20D774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D0BC9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CA1469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7DB351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552CF4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0AA504E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2ED19D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262D1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4B5A37C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DAD0B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9F44AD2" w14:textId="77777777" w:rsidR="00102568" w:rsidRPr="006C21F3" w:rsidRDefault="001025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BE75399" w14:textId="77777777" w:rsidR="00102568" w:rsidRPr="006C21F3" w:rsidRDefault="001025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7EF158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FD91DD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58BCD8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907B9E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E33842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3057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3556D1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506844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62F2D4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C905F3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DF62860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7B056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B49554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D1994B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32F9C8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BCB4BC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6E5FE0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0C41B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500E55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842BA80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6E963C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98FD2C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354A44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EDEE9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6A39B4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349CE9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5746D69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2A01F5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8974B8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4F75B5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6389CE" w14:textId="77777777" w:rsidR="00102568" w:rsidRPr="006C21F3" w:rsidRDefault="006B7A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AA70C9" w14:textId="77777777" w:rsidR="00102568" w:rsidRPr="006C21F3" w:rsidRDefault="006B7A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B5BDC4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3DCD83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5E6642" w14:textId="77777777" w:rsidR="00102568" w:rsidRPr="006C21F3" w:rsidRDefault="0010256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B85C392" w14:textId="77777777" w:rsidR="00102568" w:rsidRPr="006C21F3" w:rsidRDefault="006B7A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C21F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5ACB0D4" w14:textId="77777777" w:rsidR="00102568" w:rsidRPr="006C21F3" w:rsidRDefault="0010256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02568" w:rsidRPr="006C21F3" w14:paraId="169317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086100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7E0860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1440BC" w14:textId="77777777" w:rsidR="00102568" w:rsidRPr="006C21F3" w:rsidRDefault="001025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0461C9" w14:textId="77777777" w:rsidR="00102568" w:rsidRPr="006C21F3" w:rsidRDefault="006B7A5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2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21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282EAA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2CE1ED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E68D42" w14:textId="77777777" w:rsidR="00102568" w:rsidRPr="006C21F3" w:rsidRDefault="006B7A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C5D52C" w14:textId="77777777" w:rsidR="00102568" w:rsidRPr="006C21F3" w:rsidRDefault="001025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8FDBAA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7EAEB11" w14:textId="77777777" w:rsidR="00102568" w:rsidRPr="006C21F3" w:rsidRDefault="001025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48AAA4" w14:textId="77777777" w:rsidR="001D4D5A" w:rsidRPr="006C21F3" w:rsidRDefault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C729A5" w14:textId="77777777" w:rsidR="00102568" w:rsidRPr="006C21F3" w:rsidRDefault="001D4D5A" w:rsidP="001D4D5A">
            <w:pPr>
              <w:tabs>
                <w:tab w:val="left" w:pos="136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667" w:type="pct"/>
          </w:tcPr>
          <w:p w14:paraId="53959780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67D282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59A113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3854AA3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8D4F6A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2C8D9E" w14:textId="77777777" w:rsidR="00102568" w:rsidRPr="006C21F3" w:rsidRDefault="001025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41C6C1" w14:textId="77777777" w:rsidR="00102568" w:rsidRPr="006C21F3" w:rsidRDefault="001D4D5A" w:rsidP="001D4D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all the theories, diagnostics tests, and ethical requirements stated in the abstract should be removed</w:t>
            </w:r>
          </w:p>
        </w:tc>
        <w:tc>
          <w:tcPr>
            <w:tcW w:w="1667" w:type="pct"/>
          </w:tcPr>
          <w:p w14:paraId="6D72CA94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545F3B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DBE66F" w14:textId="77777777" w:rsidR="00102568" w:rsidRPr="006C21F3" w:rsidRDefault="006B7A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C21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C23FC9A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B9E7656" w14:textId="77777777" w:rsidR="00102568" w:rsidRPr="006C21F3" w:rsidRDefault="006B7A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92EABA5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E7B89B9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5CC1B7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6EE7D2" w14:textId="77777777" w:rsidR="00102568" w:rsidRPr="006C21F3" w:rsidRDefault="006B7A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C04A65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F2B5C5" w14:textId="77777777" w:rsidR="00102568" w:rsidRPr="006C21F3" w:rsidRDefault="001025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341F6F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A6A923" w14:textId="77777777" w:rsidR="00102568" w:rsidRPr="006C21F3" w:rsidRDefault="001025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B365F4" w14:textId="77777777" w:rsidR="00102568" w:rsidRPr="006C21F3" w:rsidRDefault="001D4D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15B0AFF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2568" w:rsidRPr="006C21F3" w14:paraId="500191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A22B9E" w14:textId="77777777" w:rsidR="00102568" w:rsidRPr="006C21F3" w:rsidRDefault="006B7A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6FFEAC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98A081E" w14:textId="77777777" w:rsidR="00102568" w:rsidRPr="006C21F3" w:rsidRDefault="001025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6635A6" w14:textId="77777777" w:rsidR="00102568" w:rsidRPr="006C21F3" w:rsidRDefault="006B7A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24F778" w14:textId="77777777" w:rsidR="00102568" w:rsidRPr="006C21F3" w:rsidRDefault="001025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36B273" w14:textId="77777777" w:rsidR="00102568" w:rsidRPr="006C21F3" w:rsidRDefault="00485C1C" w:rsidP="00485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2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not aware of ethical issues </w:t>
            </w:r>
          </w:p>
        </w:tc>
        <w:tc>
          <w:tcPr>
            <w:tcW w:w="1667" w:type="pct"/>
          </w:tcPr>
          <w:p w14:paraId="7568C95B" w14:textId="77777777" w:rsidR="00102568" w:rsidRPr="006C21F3" w:rsidRDefault="001025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58B7FD" w14:textId="77777777" w:rsidR="00FF0185" w:rsidRPr="006C21F3" w:rsidRDefault="00FF0185" w:rsidP="00FF0185">
      <w:pPr>
        <w:rPr>
          <w:rFonts w:ascii="Arial" w:hAnsi="Arial" w:cs="Arial"/>
          <w:b/>
          <w:sz w:val="20"/>
          <w:szCs w:val="20"/>
        </w:rPr>
      </w:pPr>
    </w:p>
    <w:p w14:paraId="08970CED" w14:textId="77777777" w:rsidR="00FF0185" w:rsidRPr="006C21F3" w:rsidRDefault="00FF0185" w:rsidP="00FF0185">
      <w:pPr>
        <w:rPr>
          <w:rFonts w:ascii="Arial" w:hAnsi="Arial" w:cs="Arial"/>
          <w:b/>
          <w:sz w:val="20"/>
          <w:szCs w:val="20"/>
          <w:u w:val="single"/>
        </w:rPr>
      </w:pPr>
      <w:r w:rsidRPr="006C21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5D7936D" w14:textId="77777777" w:rsidR="00FF0185" w:rsidRPr="006C21F3" w:rsidRDefault="00FF0185" w:rsidP="00FF0185">
      <w:pPr>
        <w:rPr>
          <w:rFonts w:ascii="Arial" w:hAnsi="Arial" w:cs="Arial"/>
          <w:sz w:val="20"/>
          <w:szCs w:val="20"/>
        </w:rPr>
      </w:pPr>
    </w:p>
    <w:p w14:paraId="5A3F8055" w14:textId="77777777" w:rsidR="00FF0185" w:rsidRPr="006C21F3" w:rsidRDefault="00FF0185" w:rsidP="00FF0185">
      <w:pPr>
        <w:rPr>
          <w:rFonts w:ascii="Arial" w:hAnsi="Arial" w:cs="Arial"/>
          <w:sz w:val="20"/>
          <w:szCs w:val="20"/>
        </w:rPr>
      </w:pPr>
      <w:r w:rsidRPr="006C21F3">
        <w:rPr>
          <w:rFonts w:ascii="Arial" w:hAnsi="Arial" w:cs="Arial"/>
          <w:color w:val="000000"/>
          <w:sz w:val="20"/>
          <w:szCs w:val="20"/>
        </w:rPr>
        <w:t xml:space="preserve">Abubakar Modibbo </w:t>
      </w:r>
      <w:r w:rsidRPr="006C21F3">
        <w:rPr>
          <w:rFonts w:ascii="Arial" w:hAnsi="Arial" w:cs="Arial"/>
          <w:sz w:val="20"/>
          <w:szCs w:val="20"/>
        </w:rPr>
        <w:t xml:space="preserve">, </w:t>
      </w:r>
      <w:r w:rsidRPr="006C21F3">
        <w:rPr>
          <w:rFonts w:ascii="Arial" w:hAnsi="Arial" w:cs="Arial"/>
          <w:color w:val="000000"/>
          <w:sz w:val="20"/>
          <w:szCs w:val="20"/>
        </w:rPr>
        <w:t>Federal University Birnin Kebbi, Nigeria</w:t>
      </w:r>
      <w:r w:rsidRPr="006C21F3">
        <w:rPr>
          <w:rFonts w:ascii="Arial" w:hAnsi="Arial" w:cs="Arial"/>
          <w:color w:val="000000"/>
          <w:sz w:val="20"/>
          <w:szCs w:val="20"/>
        </w:rPr>
        <w:br/>
      </w:r>
    </w:p>
    <w:p w14:paraId="615EB5CB" w14:textId="77777777" w:rsidR="00E13140" w:rsidRPr="006C21F3" w:rsidRDefault="00E13140" w:rsidP="00FF0185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E13140" w:rsidRPr="006C21F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F409" w14:textId="77777777" w:rsidR="00D34B70" w:rsidRDefault="00D34B70">
      <w:r>
        <w:separator/>
      </w:r>
    </w:p>
  </w:endnote>
  <w:endnote w:type="continuationSeparator" w:id="0">
    <w:p w14:paraId="5809DD77" w14:textId="77777777" w:rsidR="00D34B70" w:rsidRDefault="00D3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AD94" w14:textId="77777777" w:rsidR="00102568" w:rsidRDefault="00102568">
    <w:pPr>
      <w:pStyle w:val="Footer"/>
      <w:jc w:val="right"/>
    </w:pPr>
  </w:p>
  <w:p w14:paraId="61FAE9D2" w14:textId="77777777" w:rsidR="00102568" w:rsidRDefault="006B7A5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4D1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4D1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1E8FC12" w14:textId="77777777" w:rsidR="00102568" w:rsidRDefault="006B7A5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1B3621" w14:textId="77777777" w:rsidR="00102568" w:rsidRDefault="00102568">
    <w:pPr>
      <w:pStyle w:val="Footer"/>
      <w:jc w:val="right"/>
    </w:pPr>
  </w:p>
  <w:p w14:paraId="38F83F92" w14:textId="77777777" w:rsidR="00102568" w:rsidRDefault="0010256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40A1" w14:textId="77777777" w:rsidR="00D34B70" w:rsidRDefault="00D34B70">
      <w:r>
        <w:separator/>
      </w:r>
    </w:p>
  </w:footnote>
  <w:footnote w:type="continuationSeparator" w:id="0">
    <w:p w14:paraId="086788AD" w14:textId="77777777" w:rsidR="00D34B70" w:rsidRDefault="00D3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867C" w14:textId="77777777" w:rsidR="00102568" w:rsidRDefault="0010256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540219B" w14:textId="77777777" w:rsidR="00102568" w:rsidRDefault="006B7A5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554767">
    <w:abstractNumId w:val="4"/>
  </w:num>
  <w:num w:numId="2" w16cid:durableId="1098715910">
    <w:abstractNumId w:val="8"/>
  </w:num>
  <w:num w:numId="3" w16cid:durableId="1868330493">
    <w:abstractNumId w:val="7"/>
  </w:num>
  <w:num w:numId="4" w16cid:durableId="1608079380">
    <w:abstractNumId w:val="9"/>
  </w:num>
  <w:num w:numId="5" w16cid:durableId="387845353">
    <w:abstractNumId w:val="6"/>
  </w:num>
  <w:num w:numId="6" w16cid:durableId="410855054">
    <w:abstractNumId w:val="0"/>
  </w:num>
  <w:num w:numId="7" w16cid:durableId="2137942274">
    <w:abstractNumId w:val="3"/>
  </w:num>
  <w:num w:numId="8" w16cid:durableId="116028519">
    <w:abstractNumId w:val="11"/>
  </w:num>
  <w:num w:numId="9" w16cid:durableId="1889488008">
    <w:abstractNumId w:val="10"/>
  </w:num>
  <w:num w:numId="10" w16cid:durableId="2045790986">
    <w:abstractNumId w:val="2"/>
  </w:num>
  <w:num w:numId="11" w16cid:durableId="1704093702">
    <w:abstractNumId w:val="1"/>
  </w:num>
  <w:num w:numId="12" w16cid:durableId="1741292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568"/>
    <w:rsid w:val="00087AE8"/>
    <w:rsid w:val="00102568"/>
    <w:rsid w:val="0014634A"/>
    <w:rsid w:val="001D4D5A"/>
    <w:rsid w:val="002868D9"/>
    <w:rsid w:val="002E6D4E"/>
    <w:rsid w:val="003323AB"/>
    <w:rsid w:val="00485C1C"/>
    <w:rsid w:val="00695010"/>
    <w:rsid w:val="006B2FCF"/>
    <w:rsid w:val="006B7A57"/>
    <w:rsid w:val="006C21F3"/>
    <w:rsid w:val="00836052"/>
    <w:rsid w:val="008B792E"/>
    <w:rsid w:val="008C7F00"/>
    <w:rsid w:val="00972374"/>
    <w:rsid w:val="00986614"/>
    <w:rsid w:val="00A35B22"/>
    <w:rsid w:val="00BE4D1F"/>
    <w:rsid w:val="00C0029D"/>
    <w:rsid w:val="00D34B70"/>
    <w:rsid w:val="00DF7A3C"/>
    <w:rsid w:val="00E13140"/>
    <w:rsid w:val="00E771C1"/>
    <w:rsid w:val="00F00F1B"/>
    <w:rsid w:val="00F126A8"/>
    <w:rsid w:val="00FE149F"/>
    <w:rsid w:val="00FE758D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C84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32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2026-05-19T10:50:00Z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