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8728" w14:textId="1412D032" w:rsidR="00A404B0" w:rsidRPr="008F66C3" w:rsidRDefault="003802E9" w:rsidP="003802E9">
      <w:pPr>
        <w:pStyle w:val="Heading2"/>
        <w:jc w:val="center"/>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Techno-Economic Feasibility of Small-Scale Wind Power for University Campuses in Nigeria: A Case Study</w:t>
      </w:r>
    </w:p>
    <w:p w14:paraId="30C9D50C" w14:textId="77777777" w:rsidR="00C61F49" w:rsidRPr="008F66C3" w:rsidRDefault="00C61F49" w:rsidP="00C61F49"/>
    <w:p w14:paraId="42BB0294" w14:textId="77777777" w:rsidR="000D7C61" w:rsidRDefault="000D7C61" w:rsidP="00AC7B27">
      <w:pPr>
        <w:spacing w:after="0" w:line="240" w:lineRule="auto"/>
        <w:rPr>
          <w:vertAlign w:val="superscript"/>
        </w:rPr>
      </w:pPr>
    </w:p>
    <w:p w14:paraId="290F1613" w14:textId="77777777" w:rsidR="00E5503E" w:rsidRDefault="00E5503E" w:rsidP="00AC7B27">
      <w:pPr>
        <w:spacing w:after="0" w:line="240" w:lineRule="auto"/>
        <w:rPr>
          <w:vertAlign w:val="superscript"/>
        </w:rPr>
      </w:pPr>
    </w:p>
    <w:p w14:paraId="0DAA22D9" w14:textId="77777777" w:rsidR="00E5503E" w:rsidRPr="008F66C3" w:rsidRDefault="00E5503E" w:rsidP="00AC7B27">
      <w:pPr>
        <w:spacing w:after="0" w:line="240" w:lineRule="auto"/>
      </w:pPr>
    </w:p>
    <w:p w14:paraId="3FE3225F" w14:textId="3BFC427D" w:rsidR="00512E3B" w:rsidRPr="008F66C3" w:rsidRDefault="006E3F5B" w:rsidP="00CC2BD2">
      <w:pPr>
        <w:pStyle w:val="Heading2"/>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Abstract</w:t>
      </w:r>
    </w:p>
    <w:p w14:paraId="0AC4E29E" w14:textId="1603770F" w:rsidR="00485D4F" w:rsidRPr="008F66C3" w:rsidRDefault="00F03F50" w:rsidP="00CC2BD2">
      <w:pPr>
        <w:jc w:val="both"/>
        <w:rPr>
          <w:rFonts w:ascii="Times New Roman" w:hAnsi="Times New Roman" w:cs="Times New Roman"/>
          <w:color w:val="000000" w:themeColor="text1"/>
          <w:sz w:val="24"/>
          <w:szCs w:val="24"/>
        </w:rPr>
      </w:pPr>
      <w:r w:rsidRPr="008F66C3">
        <w:rPr>
          <w:rFonts w:ascii="Times New Roman" w:hAnsi="Times New Roman" w:cs="Times New Roman"/>
          <w:sz w:val="24"/>
          <w:szCs w:val="24"/>
        </w:rPr>
        <w:t xml:space="preserve">This study investigates the techno-economic feasibility of small-scale wind power for university campuses in Nigeria, using Edo State University </w:t>
      </w:r>
      <w:r w:rsidR="00CC1915" w:rsidRPr="008F66C3">
        <w:rPr>
          <w:rFonts w:ascii="Times New Roman" w:hAnsi="Times New Roman" w:cs="Times New Roman"/>
          <w:sz w:val="24"/>
          <w:szCs w:val="24"/>
        </w:rPr>
        <w:t>Iyamho</w:t>
      </w:r>
      <w:r w:rsidRPr="008F66C3">
        <w:rPr>
          <w:rFonts w:ascii="Times New Roman" w:hAnsi="Times New Roman" w:cs="Times New Roman"/>
          <w:sz w:val="24"/>
          <w:szCs w:val="24"/>
        </w:rPr>
        <w:t xml:space="preserve"> as a case study. The research synthesizes existing literature on wind resource assessment, techno-economic evaluation frameworks, and the application of localized campus-based weather data. Wind characteristics in the study area indicate average speeds of 3.5</w:t>
      </w:r>
      <w:r w:rsidR="00E63D49" w:rsidRPr="008F66C3">
        <w:rPr>
          <w:rFonts w:ascii="Times New Roman" w:hAnsi="Times New Roman" w:cs="Times New Roman"/>
          <w:sz w:val="24"/>
          <w:szCs w:val="24"/>
        </w:rPr>
        <w:t xml:space="preserve"> - </w:t>
      </w:r>
      <w:r w:rsidRPr="008F66C3">
        <w:rPr>
          <w:rFonts w:ascii="Times New Roman" w:hAnsi="Times New Roman" w:cs="Times New Roman"/>
          <w:sz w:val="24"/>
          <w:szCs w:val="24"/>
        </w:rPr>
        <w:t>5.0 m/s and power densities of 80</w:t>
      </w:r>
      <w:r w:rsidR="00E63D49" w:rsidRPr="008F66C3">
        <w:rPr>
          <w:rFonts w:ascii="Times New Roman" w:hAnsi="Times New Roman" w:cs="Times New Roman"/>
          <w:sz w:val="24"/>
          <w:szCs w:val="24"/>
        </w:rPr>
        <w:t xml:space="preserve"> - </w:t>
      </w:r>
      <w:r w:rsidRPr="008F66C3">
        <w:rPr>
          <w:rFonts w:ascii="Times New Roman" w:hAnsi="Times New Roman" w:cs="Times New Roman"/>
          <w:sz w:val="24"/>
          <w:szCs w:val="24"/>
        </w:rPr>
        <w:t>150 W/m², confirming suitability for small-scale wind energy development. Economic analysis reveals Levelized Cost of Energy values ranging from $0.15 to $0.25 per kWh and payback periods of approximately 8</w:t>
      </w:r>
      <w:r w:rsidR="00E63D49" w:rsidRPr="008F66C3">
        <w:rPr>
          <w:rFonts w:ascii="Times New Roman" w:hAnsi="Times New Roman" w:cs="Times New Roman"/>
          <w:sz w:val="24"/>
          <w:szCs w:val="24"/>
        </w:rPr>
        <w:t xml:space="preserve"> - </w:t>
      </w:r>
      <w:r w:rsidRPr="008F66C3">
        <w:rPr>
          <w:rFonts w:ascii="Times New Roman" w:hAnsi="Times New Roman" w:cs="Times New Roman"/>
          <w:sz w:val="24"/>
          <w:szCs w:val="24"/>
        </w:rPr>
        <w:t>10 years, demonstrating potential financial viability for partial campus power supply. The findings highlight the importance of on-site weather data in improving the accuracy of resource estimation and project appraisal. Although wind energy alone cannot satisfy total campus demand, the study confirms its relevance for reducing diesel dependency, improving energy reliability, and supporting sustainable development in Nigerian academic institutions. The results further emphasize the necessity of supportive policy frameworks, infrastructure upgrades, and hybrid energy system integration to enhance long-term project performance.</w:t>
      </w:r>
    </w:p>
    <w:p w14:paraId="0EA570FB" w14:textId="1B7052DA" w:rsidR="005C4AED" w:rsidRPr="008F66C3" w:rsidRDefault="005C4AED" w:rsidP="00CC2BD2">
      <w:pPr>
        <w:jc w:val="both"/>
        <w:rPr>
          <w:rFonts w:ascii="Times New Roman" w:hAnsi="Times New Roman" w:cs="Times New Roman"/>
          <w:color w:val="000000" w:themeColor="text1"/>
          <w:sz w:val="24"/>
          <w:szCs w:val="24"/>
        </w:rPr>
      </w:pPr>
      <w:r w:rsidRPr="008F66C3">
        <w:rPr>
          <w:rFonts w:ascii="Times New Roman" w:hAnsi="Times New Roman" w:cs="Times New Roman"/>
          <w:b/>
          <w:bCs/>
          <w:color w:val="000000" w:themeColor="text1"/>
          <w:sz w:val="24"/>
          <w:szCs w:val="24"/>
        </w:rPr>
        <w:t>Key words</w:t>
      </w:r>
      <w:r w:rsidRPr="008F66C3">
        <w:rPr>
          <w:rFonts w:ascii="Times New Roman" w:hAnsi="Times New Roman" w:cs="Times New Roman"/>
          <w:color w:val="000000" w:themeColor="text1"/>
          <w:sz w:val="24"/>
          <w:szCs w:val="24"/>
        </w:rPr>
        <w:t xml:space="preserve">: </w:t>
      </w:r>
      <w:r w:rsidR="00E63D49" w:rsidRPr="008F66C3">
        <w:rPr>
          <w:rFonts w:ascii="Times New Roman" w:hAnsi="Times New Roman" w:cs="Times New Roman"/>
          <w:color w:val="000000" w:themeColor="text1"/>
          <w:sz w:val="24"/>
          <w:szCs w:val="24"/>
        </w:rPr>
        <w:t>Wind energy, Techno-economic Assessment, Campus-scale Power Generation, Wind Resource Assessment, Small-scale Wind Systems, Renewable Energy Integration, Nigeria</w:t>
      </w:r>
    </w:p>
    <w:p w14:paraId="2EBF3439" w14:textId="43146CEE" w:rsidR="00512E3B" w:rsidRPr="008F66C3" w:rsidRDefault="00EA79D1" w:rsidP="00CC2BD2">
      <w:pPr>
        <w:pStyle w:val="Heading2"/>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1.0 Introduction</w:t>
      </w:r>
    </w:p>
    <w:p w14:paraId="12169551" w14:textId="144BFFFD" w:rsidR="008C7653" w:rsidRPr="008F66C3" w:rsidRDefault="005D543A" w:rsidP="00CC2BD2">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Wind energy is increasingly recognized as a clean, viable and sustainable renewable energy </w:t>
      </w:r>
      <w:r w:rsidR="000D2FC1" w:rsidRPr="008F66C3">
        <w:rPr>
          <w:rFonts w:ascii="Times New Roman" w:hAnsi="Times New Roman" w:cs="Times New Roman"/>
          <w:color w:val="000000" w:themeColor="text1"/>
          <w:sz w:val="24"/>
          <w:szCs w:val="24"/>
        </w:rPr>
        <w:t xml:space="preserve">having the </w:t>
      </w:r>
      <w:r w:rsidRPr="008F66C3">
        <w:rPr>
          <w:rFonts w:ascii="Times New Roman" w:hAnsi="Times New Roman" w:cs="Times New Roman"/>
          <w:color w:val="000000" w:themeColor="text1"/>
          <w:sz w:val="24"/>
          <w:szCs w:val="24"/>
        </w:rPr>
        <w:t xml:space="preserve">potential for </w:t>
      </w:r>
      <w:r w:rsidR="005C4AED" w:rsidRPr="008F66C3">
        <w:rPr>
          <w:rFonts w:ascii="Times New Roman" w:hAnsi="Times New Roman" w:cs="Times New Roman"/>
          <w:color w:val="000000" w:themeColor="text1"/>
          <w:sz w:val="24"/>
          <w:szCs w:val="24"/>
        </w:rPr>
        <w:t xml:space="preserve">quantum amount of </w:t>
      </w:r>
      <w:r w:rsidR="00FD5AC9" w:rsidRPr="008F66C3">
        <w:rPr>
          <w:rFonts w:ascii="Times New Roman" w:hAnsi="Times New Roman" w:cs="Times New Roman"/>
          <w:color w:val="000000" w:themeColor="text1"/>
          <w:sz w:val="24"/>
          <w:szCs w:val="24"/>
        </w:rPr>
        <w:t>power</w:t>
      </w:r>
      <w:r w:rsidR="005C4AED" w:rsidRPr="008F66C3">
        <w:rPr>
          <w:rFonts w:ascii="Times New Roman" w:hAnsi="Times New Roman" w:cs="Times New Roman"/>
          <w:color w:val="000000" w:themeColor="text1"/>
          <w:sz w:val="24"/>
          <w:szCs w:val="24"/>
        </w:rPr>
        <w:t xml:space="preserve"> supply</w:t>
      </w:r>
      <w:r w:rsidRPr="008F66C3">
        <w:rPr>
          <w:rFonts w:ascii="Times New Roman" w:hAnsi="Times New Roman" w:cs="Times New Roman"/>
          <w:color w:val="000000" w:themeColor="text1"/>
          <w:sz w:val="24"/>
          <w:szCs w:val="24"/>
        </w:rPr>
        <w:t xml:space="preserve">. Its </w:t>
      </w:r>
      <w:r w:rsidR="000D2FC1" w:rsidRPr="008F66C3">
        <w:rPr>
          <w:rFonts w:ascii="Times New Roman" w:hAnsi="Times New Roman" w:cs="Times New Roman"/>
          <w:color w:val="000000" w:themeColor="text1"/>
          <w:sz w:val="24"/>
          <w:szCs w:val="24"/>
        </w:rPr>
        <w:t>prospect</w:t>
      </w:r>
      <w:r w:rsidRPr="008F66C3">
        <w:rPr>
          <w:rFonts w:ascii="Times New Roman" w:hAnsi="Times New Roman" w:cs="Times New Roman"/>
          <w:color w:val="000000" w:themeColor="text1"/>
          <w:sz w:val="24"/>
          <w:szCs w:val="24"/>
        </w:rPr>
        <w:t xml:space="preserve"> in Nigeria </w:t>
      </w:r>
      <w:r w:rsidR="000D2FC1" w:rsidRPr="008F66C3">
        <w:rPr>
          <w:rFonts w:ascii="Times New Roman" w:hAnsi="Times New Roman" w:cs="Times New Roman"/>
          <w:color w:val="000000" w:themeColor="text1"/>
          <w:sz w:val="24"/>
          <w:szCs w:val="24"/>
        </w:rPr>
        <w:t xml:space="preserve">scenario </w:t>
      </w:r>
      <w:r w:rsidRPr="008F66C3">
        <w:rPr>
          <w:rFonts w:ascii="Times New Roman" w:hAnsi="Times New Roman" w:cs="Times New Roman"/>
          <w:color w:val="000000" w:themeColor="text1"/>
          <w:sz w:val="24"/>
          <w:szCs w:val="24"/>
        </w:rPr>
        <w:t>is said to be moderate</w:t>
      </w:r>
      <w:r w:rsidR="005C4AED" w:rsidRPr="008F66C3">
        <w:rPr>
          <w:rFonts w:ascii="Times New Roman" w:hAnsi="Times New Roman" w:cs="Times New Roman"/>
          <w:color w:val="000000" w:themeColor="text1"/>
          <w:sz w:val="24"/>
          <w:szCs w:val="24"/>
        </w:rPr>
        <w:t>ly</w:t>
      </w:r>
      <w:r w:rsidRPr="008F66C3">
        <w:rPr>
          <w:rFonts w:ascii="Times New Roman" w:hAnsi="Times New Roman" w:cs="Times New Roman"/>
          <w:color w:val="000000" w:themeColor="text1"/>
          <w:sz w:val="24"/>
          <w:szCs w:val="24"/>
        </w:rPr>
        <w:t xml:space="preserve"> high, especially in northern and coastal regions</w:t>
      </w:r>
      <w:r w:rsidR="00565753" w:rsidRPr="008F66C3">
        <w:rPr>
          <w:rFonts w:ascii="Times New Roman" w:hAnsi="Times New Roman" w:cs="Times New Roman"/>
          <w:sz w:val="24"/>
          <w:szCs w:val="24"/>
        </w:rPr>
        <w:t xml:space="preserve"> </w:t>
      </w:r>
      <w:r w:rsidR="00BE64CF" w:rsidRPr="008F66C3">
        <w:rPr>
          <w:rFonts w:ascii="Times New Roman" w:hAnsi="Times New Roman" w:cs="Times New Roman"/>
          <w:sz w:val="24"/>
          <w:szCs w:val="24"/>
        </w:rPr>
        <w:t>[16],</w:t>
      </w:r>
      <w:r w:rsidR="00565753" w:rsidRPr="008F66C3">
        <w:rPr>
          <w:rFonts w:ascii="Times New Roman" w:hAnsi="Times New Roman" w:cs="Times New Roman"/>
          <w:sz w:val="24"/>
          <w:szCs w:val="24"/>
        </w:rPr>
        <w:t xml:space="preserve"> </w:t>
      </w:r>
      <w:r w:rsidR="00956FBA" w:rsidRPr="008F66C3">
        <w:rPr>
          <w:rFonts w:ascii="Times New Roman" w:hAnsi="Times New Roman" w:cs="Times New Roman"/>
          <w:sz w:val="24"/>
          <w:szCs w:val="24"/>
        </w:rPr>
        <w:t>[4]</w:t>
      </w:r>
      <w:r w:rsidR="00565753" w:rsidRPr="008F66C3">
        <w:rPr>
          <w:rFonts w:ascii="Times New Roman" w:hAnsi="Times New Roman" w:cs="Times New Roman"/>
          <w:sz w:val="24"/>
          <w:szCs w:val="24"/>
        </w:rPr>
        <w:t xml:space="preserve">, </w:t>
      </w:r>
      <w:r w:rsidR="00BE64CF" w:rsidRPr="008F66C3">
        <w:rPr>
          <w:rFonts w:ascii="Times New Roman" w:hAnsi="Times New Roman" w:cs="Times New Roman"/>
          <w:sz w:val="24"/>
          <w:szCs w:val="24"/>
        </w:rPr>
        <w:t>[12]</w:t>
      </w:r>
      <w:r w:rsidR="006D058F" w:rsidRPr="008F66C3">
        <w:rPr>
          <w:rFonts w:ascii="Times New Roman" w:hAnsi="Times New Roman" w:cs="Times New Roman"/>
          <w:sz w:val="24"/>
          <w:szCs w:val="24"/>
        </w:rPr>
        <w:t xml:space="preserve"> </w:t>
      </w:r>
      <w:r w:rsidR="006D058F" w:rsidRPr="008F66C3">
        <w:rPr>
          <w:rFonts w:ascii="Times New Roman" w:hAnsi="Times New Roman" w:cs="Times New Roman"/>
          <w:color w:val="000000" w:themeColor="text1"/>
          <w:sz w:val="24"/>
          <w:szCs w:val="24"/>
        </w:rPr>
        <w:t xml:space="preserve">yet </w:t>
      </w:r>
      <w:r w:rsidR="00440C06" w:rsidRPr="008F66C3">
        <w:rPr>
          <w:rFonts w:ascii="Times New Roman" w:hAnsi="Times New Roman" w:cs="Times New Roman"/>
          <w:color w:val="000000" w:themeColor="text1"/>
          <w:sz w:val="24"/>
          <w:szCs w:val="24"/>
        </w:rPr>
        <w:t xml:space="preserve">coastal </w:t>
      </w:r>
      <w:r w:rsidR="006D058F" w:rsidRPr="008F66C3">
        <w:rPr>
          <w:rFonts w:ascii="Times New Roman" w:hAnsi="Times New Roman" w:cs="Times New Roman"/>
          <w:color w:val="000000" w:themeColor="text1"/>
          <w:sz w:val="24"/>
          <w:szCs w:val="24"/>
        </w:rPr>
        <w:t>southern Nigeria remains underexplored</w:t>
      </w:r>
      <w:r w:rsidRPr="008F66C3">
        <w:rPr>
          <w:rFonts w:ascii="Times New Roman" w:hAnsi="Times New Roman" w:cs="Times New Roman"/>
          <w:color w:val="000000" w:themeColor="text1"/>
          <w:sz w:val="24"/>
          <w:szCs w:val="24"/>
        </w:rPr>
        <w:t xml:space="preserve">.  Studies </w:t>
      </w:r>
      <w:r w:rsidR="00110997" w:rsidRPr="008F66C3">
        <w:rPr>
          <w:rFonts w:ascii="Times New Roman" w:hAnsi="Times New Roman" w:cs="Times New Roman"/>
          <w:color w:val="000000" w:themeColor="text1"/>
          <w:sz w:val="24"/>
          <w:szCs w:val="24"/>
        </w:rPr>
        <w:t>have shown that the</w:t>
      </w:r>
      <w:r w:rsidRPr="008F66C3">
        <w:rPr>
          <w:rFonts w:ascii="Times New Roman" w:hAnsi="Times New Roman" w:cs="Times New Roman"/>
          <w:color w:val="000000" w:themeColor="text1"/>
          <w:sz w:val="24"/>
          <w:szCs w:val="24"/>
        </w:rPr>
        <w:t xml:space="preserve"> average wind speeds of 3.0</w:t>
      </w:r>
      <w:r w:rsidR="005C4AED" w:rsidRPr="008F66C3">
        <w:rPr>
          <w:rFonts w:ascii="Times New Roman" w:hAnsi="Times New Roman" w:cs="Times New Roman"/>
          <w:color w:val="000000" w:themeColor="text1"/>
          <w:sz w:val="24"/>
          <w:szCs w:val="24"/>
        </w:rPr>
        <w:t xml:space="preserve"> - </w:t>
      </w:r>
      <w:r w:rsidRPr="008F66C3">
        <w:rPr>
          <w:rFonts w:ascii="Times New Roman" w:hAnsi="Times New Roman" w:cs="Times New Roman"/>
          <w:color w:val="000000" w:themeColor="text1"/>
          <w:sz w:val="24"/>
          <w:szCs w:val="24"/>
        </w:rPr>
        <w:t>4.0 m/s</w:t>
      </w:r>
      <w:r w:rsidR="00110997" w:rsidRPr="008F66C3">
        <w:rPr>
          <w:rFonts w:ascii="Times New Roman" w:hAnsi="Times New Roman" w:cs="Times New Roman"/>
          <w:color w:val="000000" w:themeColor="text1"/>
          <w:sz w:val="24"/>
          <w:szCs w:val="24"/>
        </w:rPr>
        <w:t xml:space="preserve"> are </w:t>
      </w:r>
      <w:r w:rsidR="008C7653" w:rsidRPr="008F66C3">
        <w:rPr>
          <w:rFonts w:ascii="Times New Roman" w:hAnsi="Times New Roman" w:cs="Times New Roman"/>
          <w:color w:val="000000" w:themeColor="text1"/>
          <w:sz w:val="24"/>
          <w:szCs w:val="24"/>
        </w:rPr>
        <w:t xml:space="preserve">realizable </w:t>
      </w:r>
      <w:r w:rsidRPr="008F66C3">
        <w:rPr>
          <w:rFonts w:ascii="Times New Roman" w:hAnsi="Times New Roman" w:cs="Times New Roman"/>
          <w:color w:val="000000" w:themeColor="text1"/>
          <w:sz w:val="24"/>
          <w:szCs w:val="24"/>
        </w:rPr>
        <w:t xml:space="preserve">in many areas, with higher values in elevated terrains </w:t>
      </w:r>
      <w:r w:rsidR="00110997" w:rsidRPr="008F66C3">
        <w:rPr>
          <w:rFonts w:ascii="Times New Roman" w:hAnsi="Times New Roman" w:cs="Times New Roman"/>
          <w:color w:val="000000" w:themeColor="text1"/>
          <w:sz w:val="24"/>
          <w:szCs w:val="24"/>
        </w:rPr>
        <w:t>of</w:t>
      </w:r>
      <w:r w:rsidRPr="008F66C3">
        <w:rPr>
          <w:rFonts w:ascii="Times New Roman" w:hAnsi="Times New Roman" w:cs="Times New Roman"/>
          <w:color w:val="000000" w:themeColor="text1"/>
          <w:sz w:val="24"/>
          <w:szCs w:val="24"/>
        </w:rPr>
        <w:t xml:space="preserve"> Sokoto and Jos</w:t>
      </w:r>
      <w:r w:rsidR="00110997" w:rsidRPr="008F66C3">
        <w:rPr>
          <w:rFonts w:ascii="Times New Roman" w:hAnsi="Times New Roman" w:cs="Times New Roman"/>
          <w:color w:val="000000" w:themeColor="text1"/>
          <w:sz w:val="24"/>
          <w:szCs w:val="24"/>
        </w:rPr>
        <w:t xml:space="preserve"> regions</w:t>
      </w:r>
      <w:r w:rsidRPr="008F66C3">
        <w:rPr>
          <w:rFonts w:ascii="Times New Roman" w:hAnsi="Times New Roman" w:cs="Times New Roman"/>
          <w:color w:val="000000" w:themeColor="text1"/>
          <w:sz w:val="24"/>
          <w:szCs w:val="24"/>
        </w:rPr>
        <w:t>.</w:t>
      </w:r>
      <w:r w:rsidR="008C7653" w:rsidRPr="008F66C3">
        <w:rPr>
          <w:rFonts w:ascii="Times New Roman" w:hAnsi="Times New Roman" w:cs="Times New Roman"/>
          <w:color w:val="000000" w:themeColor="text1"/>
          <w:sz w:val="24"/>
          <w:szCs w:val="24"/>
        </w:rPr>
        <w:t xml:space="preserve"> Interestingly, two states</w:t>
      </w:r>
      <w:r w:rsidR="005C4AED" w:rsidRPr="008F66C3">
        <w:rPr>
          <w:rFonts w:ascii="Times New Roman" w:hAnsi="Times New Roman" w:cs="Times New Roman"/>
          <w:color w:val="000000" w:themeColor="text1"/>
          <w:sz w:val="24"/>
          <w:szCs w:val="24"/>
        </w:rPr>
        <w:t xml:space="preserve"> in Nigeria</w:t>
      </w:r>
      <w:r w:rsidR="008C7653" w:rsidRPr="008F66C3">
        <w:rPr>
          <w:rFonts w:ascii="Times New Roman" w:hAnsi="Times New Roman" w:cs="Times New Roman"/>
          <w:color w:val="000000" w:themeColor="text1"/>
          <w:sz w:val="24"/>
          <w:szCs w:val="24"/>
        </w:rPr>
        <w:t xml:space="preserve"> have already </w:t>
      </w:r>
      <w:r w:rsidR="005C4AED" w:rsidRPr="008F66C3">
        <w:rPr>
          <w:rFonts w:ascii="Times New Roman" w:hAnsi="Times New Roman" w:cs="Times New Roman"/>
          <w:color w:val="000000" w:themeColor="text1"/>
          <w:sz w:val="24"/>
          <w:szCs w:val="24"/>
        </w:rPr>
        <w:t>partnered with Nigeria</w:t>
      </w:r>
      <w:r w:rsidR="008C7653" w:rsidRPr="008F66C3">
        <w:rPr>
          <w:rFonts w:ascii="Times New Roman" w:hAnsi="Times New Roman" w:cs="Times New Roman"/>
          <w:color w:val="000000" w:themeColor="text1"/>
          <w:sz w:val="24"/>
          <w:szCs w:val="24"/>
        </w:rPr>
        <w:t xml:space="preserve"> Government through the Rural Electrification Agency (REA) to diversify the renewable energy portfolio to include wind. </w:t>
      </w:r>
      <w:r w:rsidR="00C87452" w:rsidRPr="008F66C3">
        <w:rPr>
          <w:rFonts w:ascii="Times New Roman" w:hAnsi="Times New Roman" w:cs="Times New Roman"/>
          <w:color w:val="000000" w:themeColor="text1"/>
          <w:sz w:val="24"/>
          <w:szCs w:val="24"/>
        </w:rPr>
        <w:t>Global Wind Energy Council (</w:t>
      </w:r>
      <w:r w:rsidR="008C7653" w:rsidRPr="008F66C3">
        <w:rPr>
          <w:rFonts w:ascii="Times New Roman" w:hAnsi="Times New Roman" w:cs="Times New Roman"/>
          <w:color w:val="000000" w:themeColor="text1"/>
          <w:sz w:val="24"/>
          <w:szCs w:val="24"/>
        </w:rPr>
        <w:t>GWEC</w:t>
      </w:r>
      <w:r w:rsidR="00C87452" w:rsidRPr="008F66C3">
        <w:rPr>
          <w:rFonts w:ascii="Times New Roman" w:hAnsi="Times New Roman" w:cs="Times New Roman"/>
          <w:color w:val="000000" w:themeColor="text1"/>
          <w:sz w:val="24"/>
          <w:szCs w:val="24"/>
        </w:rPr>
        <w:t>)</w:t>
      </w:r>
      <w:r w:rsidR="008C7653" w:rsidRPr="008F66C3">
        <w:rPr>
          <w:rFonts w:ascii="Times New Roman" w:hAnsi="Times New Roman" w:cs="Times New Roman"/>
          <w:color w:val="000000" w:themeColor="text1"/>
          <w:sz w:val="24"/>
          <w:szCs w:val="24"/>
        </w:rPr>
        <w:t xml:space="preserve"> recently launched the Nigerian Wind Energy Council </w:t>
      </w:r>
      <w:r w:rsidR="00FD5AC9" w:rsidRPr="008F66C3">
        <w:rPr>
          <w:rFonts w:ascii="Times New Roman" w:hAnsi="Times New Roman" w:cs="Times New Roman"/>
          <w:color w:val="000000" w:themeColor="text1"/>
          <w:sz w:val="24"/>
          <w:szCs w:val="24"/>
        </w:rPr>
        <w:t xml:space="preserve">(NWEC) </w:t>
      </w:r>
      <w:r w:rsidR="008C7653" w:rsidRPr="008F66C3">
        <w:rPr>
          <w:rFonts w:ascii="Times New Roman" w:hAnsi="Times New Roman" w:cs="Times New Roman"/>
          <w:color w:val="000000" w:themeColor="text1"/>
          <w:sz w:val="24"/>
          <w:szCs w:val="24"/>
        </w:rPr>
        <w:t xml:space="preserve">to promote wind energy advocacy, build industry capacity and raise awareness about the opportunities wind technology offers.  According to </w:t>
      </w:r>
      <w:r w:rsidR="00BE64CF" w:rsidRPr="008F66C3">
        <w:rPr>
          <w:rFonts w:ascii="Times New Roman" w:hAnsi="Times New Roman" w:cs="Times New Roman"/>
          <w:color w:val="000000" w:themeColor="text1"/>
          <w:sz w:val="24"/>
          <w:szCs w:val="24"/>
        </w:rPr>
        <w:t>[13]</w:t>
      </w:r>
      <w:r w:rsidR="00600BC0" w:rsidRPr="008F66C3">
        <w:rPr>
          <w:rFonts w:ascii="Times New Roman" w:hAnsi="Times New Roman" w:cs="Times New Roman"/>
          <w:color w:val="000000" w:themeColor="text1"/>
          <w:sz w:val="24"/>
          <w:szCs w:val="24"/>
        </w:rPr>
        <w:t>,</w:t>
      </w:r>
      <w:r w:rsidR="008C7653" w:rsidRPr="008F66C3">
        <w:rPr>
          <w:rFonts w:ascii="Times New Roman" w:hAnsi="Times New Roman" w:cs="Times New Roman"/>
          <w:color w:val="000000" w:themeColor="text1"/>
          <w:sz w:val="24"/>
          <w:szCs w:val="24"/>
        </w:rPr>
        <w:t xml:space="preserve"> wind energy holds untapped potential, especially in Plateau, Taraba and Lagos states.</w:t>
      </w:r>
      <w:r w:rsidRPr="008F66C3">
        <w:rPr>
          <w:rFonts w:ascii="Times New Roman" w:hAnsi="Times New Roman" w:cs="Times New Roman"/>
          <w:color w:val="000000" w:themeColor="text1"/>
          <w:sz w:val="24"/>
          <w:szCs w:val="24"/>
        </w:rPr>
        <w:t xml:space="preserve"> </w:t>
      </w:r>
    </w:p>
    <w:p w14:paraId="131805FF" w14:textId="34BC3DB5" w:rsidR="005507FD" w:rsidRPr="008F66C3" w:rsidRDefault="005D543A" w:rsidP="00926585">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w:t>
      </w:r>
      <w:r w:rsidR="008C7653" w:rsidRPr="008F66C3">
        <w:rPr>
          <w:rFonts w:ascii="Times New Roman" w:hAnsi="Times New Roman" w:cs="Times New Roman"/>
          <w:color w:val="000000" w:themeColor="text1"/>
          <w:sz w:val="24"/>
          <w:szCs w:val="24"/>
        </w:rPr>
        <w:t xml:space="preserve">e wind energy </w:t>
      </w:r>
      <w:r w:rsidRPr="008F66C3">
        <w:rPr>
          <w:rFonts w:ascii="Times New Roman" w:hAnsi="Times New Roman" w:cs="Times New Roman"/>
          <w:color w:val="000000" w:themeColor="text1"/>
          <w:sz w:val="24"/>
          <w:szCs w:val="24"/>
        </w:rPr>
        <w:t>has been deployed in various parts of the world with sub‐Saharan Africa not excluded. It is used to produce electricity by converting the kinetic energy of air motion into electricity.</w:t>
      </w:r>
      <w:r w:rsidR="002C7973" w:rsidRPr="008F66C3">
        <w:rPr>
          <w:rFonts w:ascii="Times New Roman" w:hAnsi="Times New Roman" w:cs="Times New Roman"/>
          <w:sz w:val="24"/>
          <w:szCs w:val="24"/>
        </w:rPr>
        <w:t xml:space="preserve"> </w:t>
      </w:r>
      <w:r w:rsidR="002C7973" w:rsidRPr="008F66C3">
        <w:rPr>
          <w:rFonts w:ascii="Times New Roman" w:hAnsi="Times New Roman" w:cs="Times New Roman"/>
          <w:color w:val="000000" w:themeColor="text1"/>
          <w:sz w:val="24"/>
          <w:szCs w:val="24"/>
        </w:rPr>
        <w:t xml:space="preserve">Wind energy is highly uneven across the world; China leads by far, followed by the </w:t>
      </w:r>
      <w:r w:rsidR="002C7973" w:rsidRPr="008F66C3">
        <w:rPr>
          <w:rFonts w:ascii="Times New Roman" w:hAnsi="Times New Roman" w:cs="Times New Roman"/>
          <w:color w:val="000000" w:themeColor="text1"/>
          <w:sz w:val="24"/>
          <w:szCs w:val="24"/>
        </w:rPr>
        <w:lastRenderedPageBreak/>
        <w:t xml:space="preserve">United States, Europe, and emerging markets like Brazil and India </w:t>
      </w:r>
      <w:r w:rsidR="00962E34" w:rsidRPr="008F66C3">
        <w:rPr>
          <w:rFonts w:ascii="Times New Roman" w:hAnsi="Times New Roman" w:cs="Times New Roman"/>
          <w:color w:val="000000" w:themeColor="text1"/>
          <w:sz w:val="24"/>
          <w:szCs w:val="24"/>
        </w:rPr>
        <w:t>[9]</w:t>
      </w:r>
      <w:r w:rsidR="00F735C1" w:rsidRPr="008F66C3">
        <w:rPr>
          <w:rFonts w:ascii="Times New Roman" w:hAnsi="Times New Roman" w:cs="Times New Roman"/>
          <w:color w:val="000000" w:themeColor="text1"/>
          <w:sz w:val="24"/>
          <w:szCs w:val="24"/>
        </w:rPr>
        <w:t>. Africa’s wind energy is still limited, though South Africa and Morocco are developing projects in this direction. R</w:t>
      </w:r>
      <w:r w:rsidR="00926585" w:rsidRPr="008F66C3">
        <w:rPr>
          <w:rFonts w:ascii="Times New Roman" w:hAnsi="Times New Roman" w:cs="Times New Roman"/>
          <w:color w:val="000000" w:themeColor="text1"/>
          <w:sz w:val="24"/>
          <w:szCs w:val="24"/>
        </w:rPr>
        <w:t xml:space="preserve">ecent review </w:t>
      </w:r>
      <w:r w:rsidR="002C7973" w:rsidRPr="008F66C3">
        <w:rPr>
          <w:rFonts w:ascii="Times New Roman" w:hAnsi="Times New Roman" w:cs="Times New Roman"/>
          <w:color w:val="000000" w:themeColor="text1"/>
          <w:sz w:val="24"/>
          <w:szCs w:val="24"/>
        </w:rPr>
        <w:t xml:space="preserve">by </w:t>
      </w:r>
      <w:r w:rsidR="00956FBA" w:rsidRPr="008F66C3">
        <w:rPr>
          <w:rFonts w:ascii="Times New Roman" w:hAnsi="Times New Roman" w:cs="Times New Roman"/>
          <w:color w:val="000000" w:themeColor="text1"/>
          <w:sz w:val="24"/>
          <w:szCs w:val="24"/>
        </w:rPr>
        <w:t>[2]</w:t>
      </w:r>
      <w:r w:rsidR="00926585" w:rsidRPr="008F66C3">
        <w:rPr>
          <w:rFonts w:ascii="Times New Roman" w:hAnsi="Times New Roman" w:cs="Times New Roman"/>
          <w:color w:val="000000" w:themeColor="text1"/>
          <w:sz w:val="24"/>
          <w:szCs w:val="24"/>
        </w:rPr>
        <w:t xml:space="preserve"> highlight</w:t>
      </w:r>
      <w:r w:rsidR="00F735C1" w:rsidRPr="008F66C3">
        <w:rPr>
          <w:rFonts w:ascii="Times New Roman" w:hAnsi="Times New Roman" w:cs="Times New Roman"/>
          <w:color w:val="000000" w:themeColor="text1"/>
          <w:sz w:val="24"/>
          <w:szCs w:val="24"/>
        </w:rPr>
        <w:t>s</w:t>
      </w:r>
      <w:r w:rsidR="00926585" w:rsidRPr="008F66C3">
        <w:rPr>
          <w:rFonts w:ascii="Times New Roman" w:hAnsi="Times New Roman" w:cs="Times New Roman"/>
          <w:color w:val="000000" w:themeColor="text1"/>
          <w:sz w:val="24"/>
          <w:szCs w:val="24"/>
        </w:rPr>
        <w:t xml:space="preserve"> that Nigeria’s wind sector remains under-prioritized compared to solar despite </w:t>
      </w:r>
      <w:r w:rsidR="00B6390F" w:rsidRPr="008F66C3">
        <w:rPr>
          <w:rFonts w:ascii="Times New Roman" w:hAnsi="Times New Roman" w:cs="Times New Roman"/>
          <w:color w:val="000000" w:themeColor="text1"/>
          <w:sz w:val="24"/>
          <w:szCs w:val="24"/>
        </w:rPr>
        <w:t xml:space="preserve">its </w:t>
      </w:r>
      <w:r w:rsidR="00926585" w:rsidRPr="008F66C3">
        <w:rPr>
          <w:rFonts w:ascii="Times New Roman" w:hAnsi="Times New Roman" w:cs="Times New Roman"/>
          <w:color w:val="000000" w:themeColor="text1"/>
          <w:sz w:val="24"/>
          <w:szCs w:val="24"/>
        </w:rPr>
        <w:t>untapped potential. Universities facing frequent power interruptions and high diesel costs are ideal sites for renewable integration</w:t>
      </w:r>
      <w:r w:rsidR="00C87452" w:rsidRPr="008F66C3">
        <w:rPr>
          <w:rFonts w:ascii="Times New Roman" w:hAnsi="Times New Roman" w:cs="Times New Roman"/>
          <w:color w:val="000000" w:themeColor="text1"/>
          <w:sz w:val="24"/>
          <w:szCs w:val="24"/>
        </w:rPr>
        <w:t xml:space="preserve"> especially the serious energy gaps experienced in conducting laboratory and research activities</w:t>
      </w:r>
      <w:r w:rsidR="00926585" w:rsidRPr="008F66C3">
        <w:rPr>
          <w:rFonts w:ascii="Times New Roman" w:hAnsi="Times New Roman" w:cs="Times New Roman"/>
          <w:color w:val="000000" w:themeColor="text1"/>
          <w:sz w:val="24"/>
          <w:szCs w:val="24"/>
        </w:rPr>
        <w:t xml:space="preserve">. </w:t>
      </w:r>
    </w:p>
    <w:p w14:paraId="557B3850" w14:textId="667A441C" w:rsidR="006D058F" w:rsidRPr="008F66C3" w:rsidRDefault="006D058F" w:rsidP="006D058F">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Nigeria’s Renewable Energy Master Plan (REMP) set</w:t>
      </w:r>
      <w:r w:rsidR="00C87452" w:rsidRPr="008F66C3">
        <w:rPr>
          <w:rFonts w:ascii="Times New Roman" w:hAnsi="Times New Roman" w:cs="Times New Roman"/>
          <w:color w:val="000000" w:themeColor="text1"/>
          <w:sz w:val="24"/>
          <w:szCs w:val="24"/>
        </w:rPr>
        <w:t>-</w:t>
      </w:r>
      <w:r w:rsidR="00F735C1" w:rsidRPr="008F66C3">
        <w:rPr>
          <w:rFonts w:ascii="Times New Roman" w:hAnsi="Times New Roman" w:cs="Times New Roman"/>
          <w:color w:val="000000" w:themeColor="text1"/>
          <w:sz w:val="24"/>
          <w:szCs w:val="24"/>
        </w:rPr>
        <w:t xml:space="preserve">phase </w:t>
      </w:r>
      <w:r w:rsidR="00FD5AC9" w:rsidRPr="008F66C3">
        <w:rPr>
          <w:rFonts w:ascii="Times New Roman" w:hAnsi="Times New Roman" w:cs="Times New Roman"/>
          <w:color w:val="000000" w:themeColor="text1"/>
          <w:sz w:val="24"/>
          <w:szCs w:val="24"/>
        </w:rPr>
        <w:t>goals</w:t>
      </w:r>
      <w:r w:rsidRPr="008F66C3">
        <w:rPr>
          <w:rFonts w:ascii="Times New Roman" w:hAnsi="Times New Roman" w:cs="Times New Roman"/>
          <w:color w:val="000000" w:themeColor="text1"/>
          <w:sz w:val="24"/>
          <w:szCs w:val="24"/>
        </w:rPr>
        <w:t xml:space="preserve"> </w:t>
      </w:r>
      <w:r w:rsidR="00FD5AC9" w:rsidRPr="008F66C3">
        <w:rPr>
          <w:rFonts w:ascii="Times New Roman" w:hAnsi="Times New Roman" w:cs="Times New Roman"/>
          <w:color w:val="000000" w:themeColor="text1"/>
          <w:sz w:val="24"/>
          <w:szCs w:val="24"/>
        </w:rPr>
        <w:t xml:space="preserve">is </w:t>
      </w:r>
      <w:r w:rsidRPr="008F66C3">
        <w:rPr>
          <w:rFonts w:ascii="Times New Roman" w:hAnsi="Times New Roman" w:cs="Times New Roman"/>
          <w:color w:val="000000" w:themeColor="text1"/>
          <w:sz w:val="24"/>
          <w:szCs w:val="24"/>
        </w:rPr>
        <w:t xml:space="preserve">to increase renewable electricity share from 13% (2015) to 23% (2025) and 36% (2030) aiming for renewables to supply 10% of total energy consumption by 2025. It also outlines technology-specific capacity goals, including small hydro (2,000 MW by 2025), solar </w:t>
      </w:r>
      <w:r w:rsidR="00FD5AC9" w:rsidRPr="008F66C3">
        <w:rPr>
          <w:rFonts w:ascii="Times New Roman" w:hAnsi="Times New Roman" w:cs="Times New Roman"/>
          <w:color w:val="000000" w:themeColor="text1"/>
          <w:sz w:val="24"/>
          <w:szCs w:val="24"/>
        </w:rPr>
        <w:t>photovoltaic (P</w:t>
      </w:r>
      <w:r w:rsidRPr="008F66C3">
        <w:rPr>
          <w:rFonts w:ascii="Times New Roman" w:hAnsi="Times New Roman" w:cs="Times New Roman"/>
          <w:color w:val="000000" w:themeColor="text1"/>
          <w:sz w:val="24"/>
          <w:szCs w:val="24"/>
        </w:rPr>
        <w:t>V</w:t>
      </w:r>
      <w:r w:rsidR="00FD5AC9"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(500 MW by 2025), biomass (400 MW by 2025) and wind (40 MW by 2025). These target</w:t>
      </w:r>
      <w:r w:rsidR="00C87452"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frame</w:t>
      </w:r>
      <w:r w:rsidR="00C87452" w:rsidRPr="008F66C3">
        <w:rPr>
          <w:rFonts w:ascii="Times New Roman" w:hAnsi="Times New Roman" w:cs="Times New Roman"/>
          <w:color w:val="000000" w:themeColor="text1"/>
          <w:sz w:val="24"/>
          <w:szCs w:val="24"/>
        </w:rPr>
        <w:t>d</w:t>
      </w:r>
      <w:r w:rsidRPr="008F66C3">
        <w:rPr>
          <w:rFonts w:ascii="Times New Roman" w:hAnsi="Times New Roman" w:cs="Times New Roman"/>
          <w:color w:val="000000" w:themeColor="text1"/>
          <w:sz w:val="24"/>
          <w:szCs w:val="24"/>
        </w:rPr>
        <w:t xml:space="preserve"> institutional projects like campus wind initiatives as contributory pilots within national diversification goals reveal wind’s relatively modest role compared with hydro and solar in the policy mix</w:t>
      </w:r>
      <w:r w:rsidR="00301CDC" w:rsidRPr="008F66C3">
        <w:rPr>
          <w:rFonts w:ascii="Times New Roman" w:hAnsi="Times New Roman" w:cs="Times New Roman"/>
          <w:color w:val="000000" w:themeColor="text1"/>
          <w:sz w:val="24"/>
          <w:szCs w:val="24"/>
        </w:rPr>
        <w:t xml:space="preserve"> </w:t>
      </w:r>
      <w:r w:rsidR="00BE64CF" w:rsidRPr="008F66C3">
        <w:rPr>
          <w:rFonts w:ascii="Times New Roman" w:hAnsi="Times New Roman" w:cs="Times New Roman"/>
          <w:color w:val="000000" w:themeColor="text1"/>
          <w:sz w:val="24"/>
          <w:szCs w:val="24"/>
        </w:rPr>
        <w:t>[24]</w:t>
      </w:r>
      <w:r w:rsidRPr="008F66C3">
        <w:rPr>
          <w:rFonts w:ascii="Times New Roman" w:hAnsi="Times New Roman" w:cs="Times New Roman"/>
          <w:color w:val="000000" w:themeColor="text1"/>
          <w:sz w:val="24"/>
          <w:szCs w:val="24"/>
        </w:rPr>
        <w:t xml:space="preserve">. The original REMP concept, developed with </w:t>
      </w:r>
      <w:r w:rsidR="000F1A13" w:rsidRPr="008F66C3">
        <w:rPr>
          <w:rFonts w:ascii="Times New Roman" w:hAnsi="Times New Roman" w:cs="Times New Roman"/>
          <w:color w:val="000000" w:themeColor="text1"/>
          <w:sz w:val="24"/>
          <w:szCs w:val="24"/>
        </w:rPr>
        <w:t>Energy Commission of Nigeria (</w:t>
      </w:r>
      <w:r w:rsidRPr="008F66C3">
        <w:rPr>
          <w:rFonts w:ascii="Times New Roman" w:hAnsi="Times New Roman" w:cs="Times New Roman"/>
          <w:color w:val="000000" w:themeColor="text1"/>
          <w:sz w:val="24"/>
          <w:szCs w:val="24"/>
        </w:rPr>
        <w:t>ECN</w:t>
      </w:r>
      <w:r w:rsidR="000F1A13"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and </w:t>
      </w:r>
      <w:r w:rsidR="000F1A13" w:rsidRPr="008F66C3">
        <w:rPr>
          <w:rFonts w:ascii="Times New Roman" w:hAnsi="Times New Roman" w:cs="Times New Roman"/>
          <w:color w:val="000000" w:themeColor="text1"/>
          <w:sz w:val="24"/>
          <w:szCs w:val="24"/>
        </w:rPr>
        <w:t>United Nation Development Programme (</w:t>
      </w:r>
      <w:r w:rsidRPr="008F66C3">
        <w:rPr>
          <w:rFonts w:ascii="Times New Roman" w:hAnsi="Times New Roman" w:cs="Times New Roman"/>
          <w:color w:val="000000" w:themeColor="text1"/>
          <w:sz w:val="24"/>
          <w:szCs w:val="24"/>
        </w:rPr>
        <w:t>UNDP</w:t>
      </w:r>
      <w:r w:rsidR="000F1A13"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emphasized mainstreaming renewables through coordinated policy, finance and capacity building</w:t>
      </w:r>
      <w:r w:rsidR="00F735C1" w:rsidRPr="008F66C3">
        <w:rPr>
          <w:rFonts w:ascii="Times New Roman" w:hAnsi="Times New Roman" w:cs="Times New Roman"/>
          <w:color w:val="000000" w:themeColor="text1"/>
          <w:sz w:val="24"/>
          <w:szCs w:val="24"/>
        </w:rPr>
        <w:t>. Being</w:t>
      </w:r>
      <w:r w:rsidR="007A259A"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an approach relevant for translating campus-scale feasibility into bankable projects</w:t>
      </w:r>
      <w:r w:rsidR="00301CDC"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[25]</w:t>
      </w:r>
      <w:r w:rsidRPr="008F66C3">
        <w:rPr>
          <w:rFonts w:ascii="Times New Roman" w:hAnsi="Times New Roman" w:cs="Times New Roman"/>
          <w:color w:val="000000" w:themeColor="text1"/>
          <w:sz w:val="24"/>
          <w:szCs w:val="24"/>
        </w:rPr>
        <w:t>.</w:t>
      </w:r>
    </w:p>
    <w:p w14:paraId="73C3060B" w14:textId="40E9BF38" w:rsidR="006D058F" w:rsidRPr="008F66C3" w:rsidRDefault="006D058F" w:rsidP="006D058F">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Nigeria’s broader National Energy Masterplan approved in 2022 complements REMP by setting cross-sector objectives and action plans that integrate renewables into national demand-supply projections and grid reliability strategies. For wind, it implies aligning site development with grid readiness, localization of supply chains, and coherent incentives across ministries, reinforcing that resource assessments should be paired with infrastructure and policy readiness pathways</w:t>
      </w:r>
      <w:r w:rsidR="000F1A13"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[26].</w:t>
      </w:r>
    </w:p>
    <w:p w14:paraId="3548C126" w14:textId="6C94A492" w:rsidR="006C5780" w:rsidRPr="008F66C3" w:rsidRDefault="006C5780" w:rsidP="00C87452">
      <w:pPr>
        <w:spacing w:line="264" w:lineRule="auto"/>
        <w:jc w:val="both"/>
        <w:rPr>
          <w:rFonts w:ascii="Times New Roman" w:eastAsia="Times New Roman" w:hAnsi="Times New Roman" w:cs="Times New Roman"/>
          <w:sz w:val="24"/>
          <w:szCs w:val="24"/>
        </w:rPr>
      </w:pPr>
      <w:r w:rsidRPr="008F66C3">
        <w:rPr>
          <w:rFonts w:ascii="Times New Roman" w:eastAsia="Times New Roman" w:hAnsi="Times New Roman" w:cs="Times New Roman"/>
          <w:sz w:val="24"/>
          <w:szCs w:val="24"/>
        </w:rPr>
        <w:t xml:space="preserve">A techno-economic assessment of wind energy farm potential involves evaluating the feasibility in technical terms and economic viability of establishing a wind farm at a definite location </w:t>
      </w:r>
      <w:r w:rsidR="00956FBA" w:rsidRPr="008F66C3">
        <w:rPr>
          <w:rFonts w:ascii="Times New Roman" w:eastAsia="Times New Roman" w:hAnsi="Times New Roman" w:cs="Times New Roman"/>
          <w:sz w:val="24"/>
          <w:szCs w:val="24"/>
        </w:rPr>
        <w:t>[5]</w:t>
      </w:r>
      <w:r w:rsidRPr="008F66C3">
        <w:rPr>
          <w:rFonts w:ascii="Times New Roman" w:eastAsia="Times New Roman" w:hAnsi="Times New Roman" w:cs="Times New Roman"/>
          <w:sz w:val="24"/>
          <w:szCs w:val="24"/>
        </w:rPr>
        <w:t>,</w:t>
      </w:r>
      <w:r w:rsidR="00BE64CF" w:rsidRPr="008F66C3">
        <w:rPr>
          <w:rFonts w:ascii="Times New Roman" w:eastAsia="Times New Roman" w:hAnsi="Times New Roman" w:cs="Times New Roman"/>
          <w:sz w:val="24"/>
          <w:szCs w:val="24"/>
        </w:rPr>
        <w:t xml:space="preserve"> [22], [18]</w:t>
      </w:r>
      <w:r w:rsidRPr="008F66C3">
        <w:rPr>
          <w:rFonts w:ascii="Times New Roman" w:eastAsia="Times New Roman" w:hAnsi="Times New Roman" w:cs="Times New Roman"/>
          <w:sz w:val="24"/>
          <w:szCs w:val="24"/>
        </w:rPr>
        <w:t xml:space="preserve">. This assessment includes conducting a cost-benefit analysis, estimating energy production and analyzing wind resources </w:t>
      </w:r>
      <w:r w:rsidR="00956FBA" w:rsidRPr="008F66C3">
        <w:rPr>
          <w:rFonts w:ascii="Times New Roman" w:eastAsia="Times New Roman" w:hAnsi="Times New Roman" w:cs="Times New Roman"/>
          <w:sz w:val="24"/>
          <w:szCs w:val="24"/>
        </w:rPr>
        <w:t>[6],</w:t>
      </w:r>
      <w:r w:rsidRPr="008F66C3">
        <w:rPr>
          <w:rFonts w:ascii="Times New Roman" w:eastAsia="Times New Roman" w:hAnsi="Times New Roman" w:cs="Times New Roman"/>
          <w:sz w:val="24"/>
          <w:szCs w:val="24"/>
        </w:rPr>
        <w:t xml:space="preserve"> </w:t>
      </w:r>
      <w:r w:rsidR="00956FBA" w:rsidRPr="008F66C3">
        <w:rPr>
          <w:rFonts w:ascii="Times New Roman" w:eastAsia="Times New Roman" w:hAnsi="Times New Roman" w:cs="Times New Roman"/>
          <w:sz w:val="24"/>
          <w:szCs w:val="24"/>
        </w:rPr>
        <w:t>[3],</w:t>
      </w:r>
      <w:r w:rsidRPr="008F66C3">
        <w:rPr>
          <w:rFonts w:ascii="Times New Roman" w:eastAsia="Times New Roman" w:hAnsi="Times New Roman" w:cs="Times New Roman"/>
          <w:sz w:val="24"/>
          <w:szCs w:val="24"/>
        </w:rPr>
        <w:t xml:space="preserve"> </w:t>
      </w:r>
      <w:r w:rsidR="00BE64CF" w:rsidRPr="008F66C3">
        <w:rPr>
          <w:rFonts w:ascii="Times New Roman" w:eastAsia="Times New Roman" w:hAnsi="Times New Roman" w:cs="Times New Roman"/>
          <w:sz w:val="24"/>
          <w:szCs w:val="24"/>
        </w:rPr>
        <w:t>[23]</w:t>
      </w:r>
      <w:r w:rsidRPr="008F66C3">
        <w:rPr>
          <w:rFonts w:ascii="Times New Roman" w:eastAsia="Times New Roman" w:hAnsi="Times New Roman" w:cs="Times New Roman"/>
          <w:sz w:val="24"/>
          <w:szCs w:val="24"/>
        </w:rPr>
        <w:t xml:space="preserve">. Weather station data is crucial for accurately assessing wind resources, as it provides historical wind speed and direction data which are essential for estimating the energy production potential of a wind farm (Hadi, 2024; </w:t>
      </w:r>
      <w:r w:rsidR="00BE64CF" w:rsidRPr="008F66C3">
        <w:rPr>
          <w:rFonts w:ascii="Times New Roman" w:eastAsia="Times New Roman" w:hAnsi="Times New Roman" w:cs="Times New Roman"/>
          <w:sz w:val="24"/>
          <w:szCs w:val="24"/>
        </w:rPr>
        <w:t>[11], [20]</w:t>
      </w:r>
      <w:r w:rsidRPr="008F66C3">
        <w:rPr>
          <w:rFonts w:ascii="Times New Roman" w:eastAsia="Times New Roman" w:hAnsi="Times New Roman" w:cs="Times New Roman"/>
          <w:sz w:val="24"/>
          <w:szCs w:val="24"/>
        </w:rPr>
        <w:t>.</w:t>
      </w:r>
    </w:p>
    <w:p w14:paraId="3F098B7F" w14:textId="656BE33E" w:rsidR="006D058F" w:rsidRPr="008F66C3" w:rsidRDefault="006E3F5B" w:rsidP="006D058F">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The </w:t>
      </w:r>
      <w:r w:rsidR="00B6390F" w:rsidRPr="008F66C3">
        <w:rPr>
          <w:rFonts w:ascii="Times New Roman" w:hAnsi="Times New Roman" w:cs="Times New Roman"/>
          <w:color w:val="000000" w:themeColor="text1"/>
          <w:sz w:val="24"/>
          <w:szCs w:val="24"/>
        </w:rPr>
        <w:t>re</w:t>
      </w:r>
      <w:r w:rsidR="007863BB" w:rsidRPr="008F66C3">
        <w:rPr>
          <w:rFonts w:ascii="Times New Roman" w:hAnsi="Times New Roman" w:cs="Times New Roman"/>
          <w:color w:val="000000" w:themeColor="text1"/>
          <w:sz w:val="24"/>
          <w:szCs w:val="24"/>
        </w:rPr>
        <w:t>v</w:t>
      </w:r>
      <w:r w:rsidR="00B6390F" w:rsidRPr="008F66C3">
        <w:rPr>
          <w:rFonts w:ascii="Times New Roman" w:hAnsi="Times New Roman" w:cs="Times New Roman"/>
          <w:color w:val="000000" w:themeColor="text1"/>
          <w:sz w:val="24"/>
          <w:szCs w:val="24"/>
        </w:rPr>
        <w:t>iew</w:t>
      </w:r>
      <w:r w:rsidRPr="008F66C3">
        <w:rPr>
          <w:rFonts w:ascii="Times New Roman" w:hAnsi="Times New Roman" w:cs="Times New Roman"/>
          <w:color w:val="000000" w:themeColor="text1"/>
          <w:sz w:val="24"/>
          <w:szCs w:val="24"/>
        </w:rPr>
        <w:t xml:space="preserve"> presents an important contribution to the growing interest in renewable energy integration within Nigerian academic institutions. With </w:t>
      </w:r>
      <w:r w:rsidR="00B6390F" w:rsidRPr="008F66C3">
        <w:rPr>
          <w:rFonts w:ascii="Times New Roman" w:hAnsi="Times New Roman" w:cs="Times New Roman"/>
          <w:color w:val="000000" w:themeColor="text1"/>
          <w:sz w:val="24"/>
          <w:szCs w:val="24"/>
        </w:rPr>
        <w:t>short fall in</w:t>
      </w:r>
      <w:r w:rsidRPr="008F66C3">
        <w:rPr>
          <w:rFonts w:ascii="Times New Roman" w:hAnsi="Times New Roman" w:cs="Times New Roman"/>
          <w:color w:val="000000" w:themeColor="text1"/>
          <w:sz w:val="24"/>
          <w:szCs w:val="24"/>
        </w:rPr>
        <w:t xml:space="preserve"> power</w:t>
      </w:r>
      <w:r w:rsidR="00B6390F" w:rsidRPr="008F66C3">
        <w:rPr>
          <w:rFonts w:ascii="Times New Roman" w:hAnsi="Times New Roman" w:cs="Times New Roman"/>
          <w:color w:val="000000" w:themeColor="text1"/>
          <w:sz w:val="24"/>
          <w:szCs w:val="24"/>
        </w:rPr>
        <w:t xml:space="preserve"> generation</w:t>
      </w:r>
      <w:r w:rsidRPr="008F66C3">
        <w:rPr>
          <w:rFonts w:ascii="Times New Roman" w:hAnsi="Times New Roman" w:cs="Times New Roman"/>
          <w:color w:val="000000" w:themeColor="text1"/>
          <w:sz w:val="24"/>
          <w:szCs w:val="24"/>
        </w:rPr>
        <w:t xml:space="preserve"> and the high cost of diesel-based electricity generation, evaluating campus-specific renewable energy potential is essential for sustainable energy planning </w:t>
      </w:r>
      <w:r w:rsidR="00BE64CF" w:rsidRPr="008F66C3">
        <w:rPr>
          <w:rFonts w:ascii="Times New Roman" w:hAnsi="Times New Roman" w:cs="Times New Roman"/>
          <w:color w:val="000000" w:themeColor="text1"/>
          <w:sz w:val="24"/>
          <w:szCs w:val="24"/>
        </w:rPr>
        <w:t>[21],</w:t>
      </w:r>
      <w:r w:rsidRPr="008F66C3">
        <w:rPr>
          <w:rFonts w:ascii="Times New Roman" w:hAnsi="Times New Roman" w:cs="Times New Roman"/>
          <w:color w:val="000000" w:themeColor="text1"/>
          <w:sz w:val="24"/>
          <w:szCs w:val="24"/>
        </w:rPr>
        <w:t xml:space="preserve"> </w:t>
      </w:r>
      <w:r w:rsidR="00BE64CF" w:rsidRPr="008F66C3">
        <w:rPr>
          <w:rFonts w:ascii="Times New Roman" w:hAnsi="Times New Roman" w:cs="Times New Roman"/>
          <w:color w:val="000000" w:themeColor="text1"/>
          <w:sz w:val="24"/>
          <w:szCs w:val="24"/>
        </w:rPr>
        <w:t>[15]</w:t>
      </w:r>
      <w:r w:rsidRPr="008F66C3">
        <w:rPr>
          <w:rFonts w:ascii="Times New Roman" w:hAnsi="Times New Roman" w:cs="Times New Roman"/>
          <w:color w:val="000000" w:themeColor="text1"/>
          <w:sz w:val="24"/>
          <w:szCs w:val="24"/>
        </w:rPr>
        <w:t xml:space="preserve">. </w:t>
      </w:r>
      <w:r w:rsidR="006048DF" w:rsidRPr="008F66C3">
        <w:rPr>
          <w:rFonts w:ascii="Times New Roman" w:hAnsi="Times New Roman" w:cs="Times New Roman"/>
          <w:color w:val="000000" w:themeColor="text1"/>
          <w:sz w:val="24"/>
          <w:szCs w:val="24"/>
        </w:rPr>
        <w:t>For a campus‐scale project for Edo State University Iyamho, a high‐resolution and site‐specific data from a campus‐wide weather station network can greatly improve the accuracy of resource estimates and the precision of its economic projections. This review surveys the literature on (a) methods for wind resource assessment (b) techno‐economic analysis frameworks, (c) the use of localized weather data (especially campus‐based stations) and (d) previous studies in Nigeria or similar climates that inform such an assessment at Edo State University</w:t>
      </w:r>
      <w:r w:rsidR="00CC1915" w:rsidRPr="008F66C3">
        <w:rPr>
          <w:rFonts w:ascii="Times New Roman" w:hAnsi="Times New Roman" w:cs="Times New Roman"/>
          <w:color w:val="000000" w:themeColor="text1"/>
          <w:sz w:val="24"/>
          <w:szCs w:val="24"/>
        </w:rPr>
        <w:t>,</w:t>
      </w:r>
      <w:r w:rsidR="006048DF" w:rsidRPr="008F66C3">
        <w:rPr>
          <w:rFonts w:ascii="Times New Roman" w:hAnsi="Times New Roman" w:cs="Times New Roman"/>
          <w:color w:val="000000" w:themeColor="text1"/>
          <w:sz w:val="24"/>
          <w:szCs w:val="24"/>
        </w:rPr>
        <w:t xml:space="preserve"> Iyamho.</w:t>
      </w:r>
      <w:r w:rsidR="00EA79D1" w:rsidRPr="008F66C3">
        <w:rPr>
          <w:rFonts w:ascii="Times New Roman" w:hAnsi="Times New Roman" w:cs="Times New Roman"/>
          <w:color w:val="000000" w:themeColor="text1"/>
          <w:sz w:val="24"/>
          <w:szCs w:val="24"/>
        </w:rPr>
        <w:t xml:space="preserve"> The paper aims to </w:t>
      </w:r>
      <w:r w:rsidR="00EA79D1" w:rsidRPr="008F66C3">
        <w:rPr>
          <w:rFonts w:ascii="Times New Roman" w:hAnsi="Times New Roman" w:cs="Times New Roman"/>
          <w:color w:val="000000" w:themeColor="text1"/>
          <w:sz w:val="24"/>
          <w:szCs w:val="24"/>
        </w:rPr>
        <w:lastRenderedPageBreak/>
        <w:t>determine the wind energy potential and economic feasibility of developing a wind farm at Edo State University</w:t>
      </w:r>
      <w:r w:rsidR="00CC1915" w:rsidRPr="008F66C3">
        <w:rPr>
          <w:rFonts w:ascii="Times New Roman" w:hAnsi="Times New Roman" w:cs="Times New Roman"/>
          <w:color w:val="000000" w:themeColor="text1"/>
          <w:sz w:val="24"/>
          <w:szCs w:val="24"/>
        </w:rPr>
        <w:t>,</w:t>
      </w:r>
      <w:r w:rsidR="00EA79D1" w:rsidRPr="008F66C3">
        <w:rPr>
          <w:rFonts w:ascii="Times New Roman" w:hAnsi="Times New Roman" w:cs="Times New Roman"/>
          <w:color w:val="000000" w:themeColor="text1"/>
          <w:sz w:val="24"/>
          <w:szCs w:val="24"/>
        </w:rPr>
        <w:t xml:space="preserve"> </w:t>
      </w:r>
      <w:r w:rsidR="00CC1915" w:rsidRPr="008F66C3">
        <w:rPr>
          <w:rFonts w:ascii="Times New Roman" w:hAnsi="Times New Roman" w:cs="Times New Roman"/>
          <w:color w:val="000000" w:themeColor="text1"/>
          <w:sz w:val="24"/>
          <w:szCs w:val="24"/>
        </w:rPr>
        <w:t>Iyamho</w:t>
      </w:r>
      <w:r w:rsidR="00EA79D1" w:rsidRPr="008F66C3">
        <w:rPr>
          <w:rFonts w:ascii="Times New Roman" w:hAnsi="Times New Roman" w:cs="Times New Roman"/>
          <w:color w:val="000000" w:themeColor="text1"/>
          <w:sz w:val="24"/>
          <w:szCs w:val="24"/>
        </w:rPr>
        <w:t>, employing weather station data collected within the campus.</w:t>
      </w:r>
    </w:p>
    <w:p w14:paraId="79DBADFD" w14:textId="5A5F4013" w:rsidR="007A2BCE" w:rsidRPr="008F66C3" w:rsidRDefault="00EA79D1" w:rsidP="00CC2BD2">
      <w:pPr>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2.0</w:t>
      </w:r>
      <w:r w:rsidRPr="008F66C3">
        <w:rPr>
          <w:rFonts w:ascii="Times New Roman" w:hAnsi="Times New Roman" w:cs="Times New Roman"/>
          <w:b/>
          <w:bCs/>
          <w:color w:val="000000" w:themeColor="text1"/>
          <w:sz w:val="24"/>
          <w:szCs w:val="24"/>
        </w:rPr>
        <w:tab/>
      </w:r>
      <w:r w:rsidR="007A2BCE" w:rsidRPr="008F66C3">
        <w:rPr>
          <w:rFonts w:ascii="Times New Roman" w:hAnsi="Times New Roman" w:cs="Times New Roman"/>
          <w:b/>
          <w:bCs/>
          <w:color w:val="000000" w:themeColor="text1"/>
          <w:sz w:val="24"/>
          <w:szCs w:val="24"/>
        </w:rPr>
        <w:t>Literature review</w:t>
      </w:r>
    </w:p>
    <w:p w14:paraId="75DE0794" w14:textId="0040F09F" w:rsidR="00926585" w:rsidRPr="008F66C3" w:rsidRDefault="009E4919" w:rsidP="00926585">
      <w:pPr>
        <w:jc w:val="both"/>
        <w:rPr>
          <w:rFonts w:ascii="Times New Roman" w:hAnsi="Times New Roman" w:cs="Times New Roman"/>
          <w:color w:val="EE0000"/>
          <w:sz w:val="24"/>
          <w:szCs w:val="24"/>
        </w:rPr>
      </w:pPr>
      <w:r w:rsidRPr="008F66C3">
        <w:rPr>
          <w:rFonts w:ascii="Times New Roman" w:hAnsi="Times New Roman" w:cs="Times New Roman"/>
          <w:color w:val="000000" w:themeColor="text1"/>
          <w:sz w:val="24"/>
          <w:szCs w:val="24"/>
        </w:rPr>
        <w:t xml:space="preserve">This </w:t>
      </w:r>
      <w:r w:rsidR="00822970" w:rsidRPr="008F66C3">
        <w:rPr>
          <w:rFonts w:ascii="Times New Roman" w:hAnsi="Times New Roman" w:cs="Times New Roman"/>
          <w:color w:val="000000" w:themeColor="text1"/>
          <w:sz w:val="24"/>
          <w:szCs w:val="24"/>
        </w:rPr>
        <w:t>study</w:t>
      </w:r>
      <w:r w:rsidRPr="008F66C3">
        <w:rPr>
          <w:rFonts w:ascii="Times New Roman" w:hAnsi="Times New Roman" w:cs="Times New Roman"/>
          <w:color w:val="000000" w:themeColor="text1"/>
          <w:sz w:val="24"/>
          <w:szCs w:val="24"/>
        </w:rPr>
        <w:t xml:space="preserve"> synthesizes current research on wind energy potential assessment, focusing on </w:t>
      </w:r>
      <w:r w:rsidR="006F4F13" w:rsidRPr="008F66C3">
        <w:rPr>
          <w:rFonts w:ascii="Times New Roman" w:hAnsi="Times New Roman" w:cs="Times New Roman"/>
          <w:color w:val="000000" w:themeColor="text1"/>
          <w:sz w:val="24"/>
          <w:szCs w:val="24"/>
        </w:rPr>
        <w:t>wind resource assessment</w:t>
      </w:r>
      <w:r w:rsidRPr="008F66C3">
        <w:rPr>
          <w:rFonts w:ascii="Times New Roman" w:hAnsi="Times New Roman" w:cs="Times New Roman"/>
          <w:color w:val="000000" w:themeColor="text1"/>
          <w:sz w:val="24"/>
          <w:szCs w:val="24"/>
        </w:rPr>
        <w:t xml:space="preserve"> and finding relevan</w:t>
      </w:r>
      <w:r w:rsidR="006F4F13" w:rsidRPr="008F66C3">
        <w:rPr>
          <w:rFonts w:ascii="Times New Roman" w:hAnsi="Times New Roman" w:cs="Times New Roman"/>
          <w:color w:val="000000" w:themeColor="text1"/>
          <w:sz w:val="24"/>
          <w:szCs w:val="24"/>
        </w:rPr>
        <w:t>ce</w:t>
      </w:r>
      <w:r w:rsidRPr="008F66C3">
        <w:rPr>
          <w:rFonts w:ascii="Times New Roman" w:hAnsi="Times New Roman" w:cs="Times New Roman"/>
          <w:color w:val="000000" w:themeColor="text1"/>
          <w:sz w:val="24"/>
          <w:szCs w:val="24"/>
        </w:rPr>
        <w:t xml:space="preserve"> to Nigeria and similar geographic contexts.</w:t>
      </w:r>
      <w:r w:rsidR="00926585" w:rsidRPr="008F66C3">
        <w:rPr>
          <w:rFonts w:ascii="Times New Roman" w:hAnsi="Times New Roman" w:cs="Times New Roman"/>
          <w:color w:val="000000" w:themeColor="text1"/>
          <w:sz w:val="24"/>
          <w:szCs w:val="24"/>
        </w:rPr>
        <w:t xml:space="preserve"> </w:t>
      </w:r>
      <w:r w:rsidR="006F4F13" w:rsidRPr="008F66C3">
        <w:rPr>
          <w:rFonts w:ascii="Times New Roman" w:hAnsi="Times New Roman" w:cs="Times New Roman"/>
          <w:color w:val="000000" w:themeColor="text1"/>
          <w:sz w:val="24"/>
          <w:szCs w:val="24"/>
        </w:rPr>
        <w:t>It</w:t>
      </w:r>
      <w:r w:rsidR="00926585" w:rsidRPr="008F66C3">
        <w:rPr>
          <w:rFonts w:ascii="Times New Roman" w:hAnsi="Times New Roman" w:cs="Times New Roman"/>
          <w:color w:val="000000" w:themeColor="text1"/>
          <w:sz w:val="24"/>
          <w:szCs w:val="24"/>
        </w:rPr>
        <w:t xml:space="preserve"> </w:t>
      </w:r>
      <w:r w:rsidR="007863BB" w:rsidRPr="008F66C3">
        <w:rPr>
          <w:rFonts w:ascii="Times New Roman" w:hAnsi="Times New Roman" w:cs="Times New Roman"/>
          <w:color w:val="000000" w:themeColor="text1"/>
          <w:sz w:val="24"/>
          <w:szCs w:val="24"/>
        </w:rPr>
        <w:t>assessed</w:t>
      </w:r>
      <w:r w:rsidR="00926585" w:rsidRPr="008F66C3">
        <w:rPr>
          <w:rFonts w:ascii="Times New Roman" w:hAnsi="Times New Roman" w:cs="Times New Roman"/>
          <w:color w:val="000000" w:themeColor="text1"/>
          <w:sz w:val="24"/>
          <w:szCs w:val="24"/>
        </w:rPr>
        <w:t xml:space="preserve"> Weibull distribution modeling, </w:t>
      </w:r>
      <w:r w:rsidR="00E07F8E" w:rsidRPr="008F66C3">
        <w:rPr>
          <w:rFonts w:ascii="Times New Roman" w:hAnsi="Times New Roman" w:cs="Times New Roman"/>
          <w:color w:val="000000" w:themeColor="text1"/>
          <w:sz w:val="24"/>
          <w:szCs w:val="24"/>
        </w:rPr>
        <w:t>Renewable Energy Technology Screening projects (</w:t>
      </w:r>
      <w:proofErr w:type="spellStart"/>
      <w:r w:rsidR="00926585" w:rsidRPr="008F66C3">
        <w:rPr>
          <w:rFonts w:ascii="Times New Roman" w:hAnsi="Times New Roman" w:cs="Times New Roman"/>
          <w:color w:val="000000" w:themeColor="text1"/>
          <w:sz w:val="24"/>
          <w:szCs w:val="24"/>
        </w:rPr>
        <w:t>RETScreen</w:t>
      </w:r>
      <w:proofErr w:type="spellEnd"/>
      <w:r w:rsidR="00E07F8E" w:rsidRPr="008F66C3">
        <w:rPr>
          <w:rFonts w:ascii="Times New Roman" w:hAnsi="Times New Roman" w:cs="Times New Roman"/>
          <w:color w:val="000000" w:themeColor="text1"/>
          <w:sz w:val="24"/>
          <w:szCs w:val="24"/>
        </w:rPr>
        <w:t>)</w:t>
      </w:r>
      <w:r w:rsidR="00926585" w:rsidRPr="008F66C3">
        <w:rPr>
          <w:rFonts w:ascii="Times New Roman" w:hAnsi="Times New Roman" w:cs="Times New Roman"/>
          <w:color w:val="000000" w:themeColor="text1"/>
          <w:sz w:val="24"/>
          <w:szCs w:val="24"/>
        </w:rPr>
        <w:t>/</w:t>
      </w:r>
      <w:r w:rsidR="00E07F8E" w:rsidRPr="008F66C3">
        <w:rPr>
          <w:rFonts w:ascii="Times New Roman" w:hAnsi="Times New Roman" w:cs="Times New Roman"/>
          <w:color w:val="000000" w:themeColor="text1"/>
          <w:sz w:val="24"/>
          <w:szCs w:val="24"/>
        </w:rPr>
        <w:t>Hybrid Optimization of Multiple Energy Resources (</w:t>
      </w:r>
      <w:r w:rsidR="00926585" w:rsidRPr="008F66C3">
        <w:rPr>
          <w:rFonts w:ascii="Times New Roman" w:hAnsi="Times New Roman" w:cs="Times New Roman"/>
          <w:color w:val="000000" w:themeColor="text1"/>
          <w:sz w:val="24"/>
          <w:szCs w:val="24"/>
        </w:rPr>
        <w:t>HOMER</w:t>
      </w:r>
      <w:r w:rsidR="00E07F8E" w:rsidRPr="008F66C3">
        <w:rPr>
          <w:rFonts w:ascii="Times New Roman" w:hAnsi="Times New Roman" w:cs="Times New Roman"/>
          <w:color w:val="000000" w:themeColor="text1"/>
          <w:sz w:val="24"/>
          <w:szCs w:val="24"/>
        </w:rPr>
        <w:t>)</w:t>
      </w:r>
      <w:r w:rsidR="00926585" w:rsidRPr="008F66C3">
        <w:rPr>
          <w:rFonts w:ascii="Times New Roman" w:hAnsi="Times New Roman" w:cs="Times New Roman"/>
          <w:color w:val="000000" w:themeColor="text1"/>
          <w:sz w:val="24"/>
          <w:szCs w:val="24"/>
        </w:rPr>
        <w:t xml:space="preserve"> simulations</w:t>
      </w:r>
      <w:r w:rsidR="00F51645" w:rsidRPr="008F66C3">
        <w:rPr>
          <w:rFonts w:ascii="Times New Roman" w:hAnsi="Times New Roman" w:cs="Times New Roman"/>
          <w:color w:val="000000" w:themeColor="text1"/>
          <w:sz w:val="24"/>
          <w:szCs w:val="24"/>
        </w:rPr>
        <w:t xml:space="preserve"> -</w:t>
      </w:r>
      <w:r w:rsidR="00F51645" w:rsidRPr="008F66C3">
        <w:rPr>
          <w:rFonts w:ascii="Times New Roman" w:hAnsi="Times New Roman" w:cs="Times New Roman"/>
          <w:sz w:val="24"/>
          <w:szCs w:val="24"/>
        </w:rPr>
        <w:t xml:space="preserve"> they</w:t>
      </w:r>
      <w:r w:rsidR="00F51645" w:rsidRPr="008F66C3">
        <w:rPr>
          <w:rFonts w:ascii="Times New Roman" w:hAnsi="Times New Roman" w:cs="Times New Roman"/>
          <w:color w:val="000000" w:themeColor="text1"/>
          <w:sz w:val="24"/>
          <w:szCs w:val="24"/>
        </w:rPr>
        <w:t xml:space="preserve"> are two widely used simulation tools for analyzing renewable energy systems. </w:t>
      </w:r>
      <w:proofErr w:type="spellStart"/>
      <w:r w:rsidR="00F51645" w:rsidRPr="008F66C3">
        <w:rPr>
          <w:rFonts w:ascii="Times New Roman" w:hAnsi="Times New Roman" w:cs="Times New Roman"/>
          <w:color w:val="000000" w:themeColor="text1"/>
          <w:sz w:val="24"/>
          <w:szCs w:val="24"/>
        </w:rPr>
        <w:t>RETScreen</w:t>
      </w:r>
      <w:proofErr w:type="spellEnd"/>
      <w:r w:rsidR="00F51645" w:rsidRPr="008F66C3">
        <w:rPr>
          <w:rFonts w:ascii="Times New Roman" w:hAnsi="Times New Roman" w:cs="Times New Roman"/>
          <w:color w:val="000000" w:themeColor="text1"/>
          <w:sz w:val="24"/>
          <w:szCs w:val="24"/>
        </w:rPr>
        <w:t xml:space="preserve"> focuses on feasibility and financial analysis while HOMER specializes in technical optimization of hybrid microgrids</w:t>
      </w:r>
      <w:r w:rsidR="00E07F8E" w:rsidRPr="008F66C3">
        <w:rPr>
          <w:rFonts w:ascii="Times New Roman" w:hAnsi="Times New Roman" w:cs="Times New Roman"/>
          <w:color w:val="000000" w:themeColor="text1"/>
          <w:sz w:val="24"/>
          <w:szCs w:val="24"/>
        </w:rPr>
        <w:t>. They have</w:t>
      </w:r>
      <w:r w:rsidR="00926585" w:rsidRPr="008F66C3">
        <w:rPr>
          <w:rFonts w:ascii="Times New Roman" w:hAnsi="Times New Roman" w:cs="Times New Roman"/>
          <w:color w:val="000000" w:themeColor="text1"/>
          <w:sz w:val="24"/>
          <w:szCs w:val="24"/>
        </w:rPr>
        <w:t xml:space="preserve"> economic indicators such as</w:t>
      </w:r>
      <w:r w:rsidR="00E07F8E" w:rsidRPr="008F66C3">
        <w:rPr>
          <w:rFonts w:ascii="Times New Roman" w:hAnsi="Times New Roman" w:cs="Times New Roman"/>
          <w:sz w:val="24"/>
          <w:szCs w:val="24"/>
        </w:rPr>
        <w:t xml:space="preserve"> </w:t>
      </w:r>
      <w:r w:rsidR="00E07F8E" w:rsidRPr="008F66C3">
        <w:rPr>
          <w:rFonts w:ascii="Times New Roman" w:hAnsi="Times New Roman" w:cs="Times New Roman"/>
          <w:color w:val="000000" w:themeColor="text1"/>
          <w:sz w:val="24"/>
          <w:szCs w:val="24"/>
        </w:rPr>
        <w:t>Levelized Cost of Energy sometimes called Levelized Cost of Electricity</w:t>
      </w:r>
      <w:r w:rsidR="00926585" w:rsidRPr="008F66C3">
        <w:rPr>
          <w:rFonts w:ascii="Times New Roman" w:hAnsi="Times New Roman" w:cs="Times New Roman"/>
          <w:color w:val="000000" w:themeColor="text1"/>
          <w:sz w:val="24"/>
          <w:szCs w:val="24"/>
        </w:rPr>
        <w:t xml:space="preserve"> </w:t>
      </w:r>
      <w:r w:rsidR="00E07F8E" w:rsidRPr="008F66C3">
        <w:rPr>
          <w:rFonts w:ascii="Times New Roman" w:hAnsi="Times New Roman" w:cs="Times New Roman"/>
          <w:color w:val="000000" w:themeColor="text1"/>
          <w:sz w:val="24"/>
          <w:szCs w:val="24"/>
        </w:rPr>
        <w:t>(</w:t>
      </w:r>
      <w:r w:rsidR="00926585" w:rsidRPr="008F66C3">
        <w:rPr>
          <w:rFonts w:ascii="Times New Roman" w:hAnsi="Times New Roman" w:cs="Times New Roman"/>
          <w:color w:val="000000" w:themeColor="text1"/>
          <w:sz w:val="24"/>
          <w:szCs w:val="24"/>
        </w:rPr>
        <w:t>LCOE</w:t>
      </w:r>
      <w:r w:rsidR="00E07F8E" w:rsidRPr="008F66C3">
        <w:rPr>
          <w:rFonts w:ascii="Times New Roman" w:hAnsi="Times New Roman" w:cs="Times New Roman"/>
          <w:color w:val="000000" w:themeColor="text1"/>
          <w:sz w:val="24"/>
          <w:szCs w:val="24"/>
        </w:rPr>
        <w:t>)</w:t>
      </w:r>
      <w:r w:rsidR="00926585" w:rsidRPr="008F66C3">
        <w:rPr>
          <w:rFonts w:ascii="Times New Roman" w:hAnsi="Times New Roman" w:cs="Times New Roman"/>
          <w:color w:val="000000" w:themeColor="text1"/>
          <w:sz w:val="24"/>
          <w:szCs w:val="24"/>
        </w:rPr>
        <w:t xml:space="preserve"> and payback period. </w:t>
      </w:r>
    </w:p>
    <w:p w14:paraId="61D5C10F" w14:textId="31F4EE94" w:rsidR="00926585" w:rsidRPr="008F66C3" w:rsidRDefault="00926585" w:rsidP="00926585">
      <w:pPr>
        <w:jc w:val="both"/>
        <w:rPr>
          <w:rFonts w:ascii="Times New Roman" w:hAnsi="Times New Roman" w:cs="Times New Roman"/>
          <w:color w:val="EE0000"/>
          <w:sz w:val="24"/>
          <w:szCs w:val="24"/>
        </w:rPr>
      </w:pPr>
      <w:r w:rsidRPr="008F66C3">
        <w:rPr>
          <w:rFonts w:ascii="Times New Roman" w:hAnsi="Times New Roman" w:cs="Times New Roman"/>
          <w:color w:val="000000" w:themeColor="text1"/>
          <w:sz w:val="24"/>
          <w:szCs w:val="24"/>
        </w:rPr>
        <w:t xml:space="preserve">Comparable studies often incorporate hybrid solar-wind-battery systems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 xml:space="preserve"> </w:t>
      </w:r>
      <w:r w:rsidR="00956FBA" w:rsidRPr="008F66C3">
        <w:rPr>
          <w:rFonts w:ascii="Times New Roman" w:hAnsi="Times New Roman" w:cs="Times New Roman"/>
          <w:color w:val="000000" w:themeColor="text1"/>
          <w:sz w:val="24"/>
          <w:szCs w:val="24"/>
        </w:rPr>
        <w:t>[7]</w:t>
      </w:r>
      <w:r w:rsidRPr="008F66C3">
        <w:rPr>
          <w:rFonts w:ascii="Times New Roman" w:hAnsi="Times New Roman" w:cs="Times New Roman"/>
          <w:color w:val="000000" w:themeColor="text1"/>
          <w:sz w:val="24"/>
          <w:szCs w:val="24"/>
        </w:rPr>
        <w:t>, which improve reliability in regions with variable wind speeds. The reviewed study’s exclusive focus on wind energy reduces its practical applicability as hybrid systems are increasingly recognized as optimal for Nigerian campuses</w:t>
      </w:r>
      <w:r w:rsidRPr="008F66C3">
        <w:rPr>
          <w:rFonts w:ascii="Times New Roman" w:hAnsi="Times New Roman" w:cs="Times New Roman"/>
          <w:color w:val="EE0000"/>
          <w:sz w:val="24"/>
          <w:szCs w:val="24"/>
        </w:rPr>
        <w:t>.</w:t>
      </w:r>
    </w:p>
    <w:p w14:paraId="1CF7ADFA" w14:textId="5827BDF5" w:rsidR="009E4919" w:rsidRPr="008F66C3" w:rsidRDefault="00926585" w:rsidP="00DC140F">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Computational modeling studies in Sokoto </w:t>
      </w:r>
      <w:r w:rsidR="00661166" w:rsidRPr="008F66C3">
        <w:rPr>
          <w:rFonts w:ascii="Times New Roman" w:hAnsi="Times New Roman" w:cs="Times New Roman"/>
          <w:color w:val="000000" w:themeColor="text1"/>
          <w:sz w:val="24"/>
          <w:szCs w:val="24"/>
        </w:rPr>
        <w:t xml:space="preserve">region </w:t>
      </w:r>
      <w:r w:rsidR="00D86A98" w:rsidRPr="008F66C3">
        <w:rPr>
          <w:rFonts w:ascii="Times New Roman" w:hAnsi="Times New Roman" w:cs="Times New Roman"/>
          <w:color w:val="000000" w:themeColor="text1"/>
          <w:sz w:val="24"/>
          <w:szCs w:val="24"/>
        </w:rPr>
        <w:t>[34]</w:t>
      </w:r>
      <w:r w:rsidRPr="008F66C3">
        <w:rPr>
          <w:rFonts w:ascii="Times New Roman" w:hAnsi="Times New Roman" w:cs="Times New Roman"/>
          <w:color w:val="000000" w:themeColor="text1"/>
          <w:sz w:val="24"/>
          <w:szCs w:val="24"/>
        </w:rPr>
        <w:t xml:space="preserve"> demonstrate advanced simulation techniques that could be applied to southern Nigeria. </w:t>
      </w:r>
      <w:r w:rsidR="00742107" w:rsidRPr="008F66C3">
        <w:rPr>
          <w:rFonts w:ascii="Times New Roman" w:hAnsi="Times New Roman" w:cs="Times New Roman"/>
          <w:color w:val="000000" w:themeColor="text1"/>
          <w:sz w:val="24"/>
          <w:szCs w:val="24"/>
        </w:rPr>
        <w:t>Generally</w:t>
      </w:r>
      <w:r w:rsidRPr="008F66C3">
        <w:rPr>
          <w:rFonts w:ascii="Times New Roman" w:hAnsi="Times New Roman" w:cs="Times New Roman"/>
          <w:color w:val="000000" w:themeColor="text1"/>
          <w:sz w:val="24"/>
          <w:szCs w:val="24"/>
        </w:rPr>
        <w:t>, the study contributes a valuable localized dataset but requires methodological expansion to match international standards.</w:t>
      </w:r>
    </w:p>
    <w:p w14:paraId="36DEA262" w14:textId="0447C2D0" w:rsidR="00DE7231" w:rsidRPr="008F66C3" w:rsidRDefault="00D86A98" w:rsidP="00DC140F">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[30]</w:t>
      </w:r>
      <w:r w:rsidR="00DE7231" w:rsidRPr="008F66C3">
        <w:rPr>
          <w:rFonts w:ascii="Times New Roman" w:hAnsi="Times New Roman" w:cs="Times New Roman"/>
          <w:color w:val="000000" w:themeColor="text1"/>
          <w:sz w:val="24"/>
          <w:szCs w:val="24"/>
        </w:rPr>
        <w:t xml:space="preserve"> worked on assessment of small-scale wind power under different climatic</w:t>
      </w:r>
      <w:r w:rsidR="00D851C9" w:rsidRPr="008F66C3">
        <w:rPr>
          <w:rFonts w:ascii="Times New Roman" w:hAnsi="Times New Roman" w:cs="Times New Roman"/>
          <w:color w:val="000000" w:themeColor="text1"/>
          <w:sz w:val="24"/>
          <w:szCs w:val="24"/>
        </w:rPr>
        <w:t xml:space="preserve"> </w:t>
      </w:r>
      <w:r w:rsidR="00DE7231" w:rsidRPr="008F66C3">
        <w:rPr>
          <w:rFonts w:ascii="Times New Roman" w:hAnsi="Times New Roman" w:cs="Times New Roman"/>
          <w:color w:val="000000" w:themeColor="text1"/>
          <w:sz w:val="24"/>
          <w:szCs w:val="24"/>
        </w:rPr>
        <w:t xml:space="preserve">conditions in </w:t>
      </w:r>
      <w:proofErr w:type="spellStart"/>
      <w:r w:rsidR="00DE7231" w:rsidRPr="008F66C3">
        <w:rPr>
          <w:rFonts w:ascii="Times New Roman" w:hAnsi="Times New Roman" w:cs="Times New Roman"/>
          <w:color w:val="000000" w:themeColor="text1"/>
          <w:sz w:val="24"/>
          <w:szCs w:val="24"/>
        </w:rPr>
        <w:t>Aliero</w:t>
      </w:r>
      <w:proofErr w:type="spellEnd"/>
      <w:r w:rsidR="00DE7231" w:rsidRPr="008F66C3">
        <w:rPr>
          <w:rFonts w:ascii="Times New Roman" w:hAnsi="Times New Roman" w:cs="Times New Roman"/>
          <w:color w:val="000000" w:themeColor="text1"/>
          <w:sz w:val="24"/>
          <w:szCs w:val="24"/>
        </w:rPr>
        <w:t xml:space="preserve">, Northwestern Nigeria. </w:t>
      </w:r>
      <w:r w:rsidR="00742107" w:rsidRPr="008F66C3">
        <w:rPr>
          <w:rFonts w:ascii="Times New Roman" w:hAnsi="Times New Roman" w:cs="Times New Roman"/>
          <w:color w:val="000000" w:themeColor="text1"/>
          <w:sz w:val="24"/>
          <w:szCs w:val="24"/>
        </w:rPr>
        <w:t>A</w:t>
      </w:r>
      <w:r w:rsidR="00DE7231" w:rsidRPr="008F66C3">
        <w:rPr>
          <w:rFonts w:ascii="Times New Roman" w:hAnsi="Times New Roman" w:cs="Times New Roman"/>
          <w:color w:val="000000" w:themeColor="text1"/>
          <w:sz w:val="24"/>
          <w:szCs w:val="24"/>
        </w:rPr>
        <w:t xml:space="preserve">n hourly wind speed data </w:t>
      </w:r>
      <w:r w:rsidR="00D851C9" w:rsidRPr="008F66C3">
        <w:rPr>
          <w:rFonts w:ascii="Times New Roman" w:hAnsi="Times New Roman" w:cs="Times New Roman"/>
          <w:color w:val="000000" w:themeColor="text1"/>
          <w:sz w:val="24"/>
          <w:szCs w:val="24"/>
        </w:rPr>
        <w:t>for ten years span</w:t>
      </w:r>
      <w:r w:rsidR="00DE7231" w:rsidRPr="008F66C3">
        <w:rPr>
          <w:rFonts w:ascii="Times New Roman" w:hAnsi="Times New Roman" w:cs="Times New Roman"/>
          <w:color w:val="000000" w:themeColor="text1"/>
          <w:sz w:val="24"/>
          <w:szCs w:val="24"/>
        </w:rPr>
        <w:t xml:space="preserve"> across </w:t>
      </w:r>
      <w:r w:rsidR="00D851C9" w:rsidRPr="008F66C3">
        <w:rPr>
          <w:rFonts w:ascii="Times New Roman" w:hAnsi="Times New Roman" w:cs="Times New Roman"/>
          <w:color w:val="000000" w:themeColor="text1"/>
          <w:sz w:val="24"/>
          <w:szCs w:val="24"/>
        </w:rPr>
        <w:t>different</w:t>
      </w:r>
      <w:r w:rsidR="00DE7231" w:rsidRPr="008F66C3">
        <w:rPr>
          <w:rFonts w:ascii="Times New Roman" w:hAnsi="Times New Roman" w:cs="Times New Roman"/>
          <w:color w:val="000000" w:themeColor="text1"/>
          <w:sz w:val="24"/>
          <w:szCs w:val="24"/>
        </w:rPr>
        <w:t xml:space="preserve"> seasons of the year</w:t>
      </w:r>
      <w:r w:rsidR="00D851C9" w:rsidRPr="008F66C3">
        <w:rPr>
          <w:rFonts w:ascii="Times New Roman" w:hAnsi="Times New Roman" w:cs="Times New Roman"/>
          <w:color w:val="000000" w:themeColor="text1"/>
          <w:sz w:val="24"/>
          <w:szCs w:val="24"/>
        </w:rPr>
        <w:t xml:space="preserve"> with</w:t>
      </w:r>
      <w:r w:rsidR="00DE7231" w:rsidRPr="008F66C3">
        <w:rPr>
          <w:rFonts w:ascii="Times New Roman" w:hAnsi="Times New Roman" w:cs="Times New Roman"/>
          <w:color w:val="000000" w:themeColor="text1"/>
          <w:sz w:val="24"/>
          <w:szCs w:val="24"/>
        </w:rPr>
        <w:t xml:space="preserve"> spline interpolation model for estimating the wind turbine power output</w:t>
      </w:r>
      <w:r w:rsidR="00742107" w:rsidRPr="008F66C3">
        <w:rPr>
          <w:rFonts w:ascii="Times New Roman" w:hAnsi="Times New Roman" w:cs="Times New Roman"/>
          <w:color w:val="000000" w:themeColor="text1"/>
          <w:sz w:val="24"/>
          <w:szCs w:val="24"/>
        </w:rPr>
        <w:t xml:space="preserve"> was deployed</w:t>
      </w:r>
      <w:r w:rsidR="00DE7231" w:rsidRPr="008F66C3">
        <w:rPr>
          <w:rFonts w:ascii="Times New Roman" w:hAnsi="Times New Roman" w:cs="Times New Roman"/>
          <w:color w:val="000000" w:themeColor="text1"/>
          <w:sz w:val="24"/>
          <w:szCs w:val="24"/>
        </w:rPr>
        <w:t>. The</w:t>
      </w:r>
      <w:r w:rsidR="00742107" w:rsidRPr="008F66C3">
        <w:rPr>
          <w:rFonts w:ascii="Times New Roman" w:hAnsi="Times New Roman" w:cs="Times New Roman"/>
          <w:color w:val="000000" w:themeColor="text1"/>
          <w:sz w:val="24"/>
          <w:szCs w:val="24"/>
        </w:rPr>
        <w:t>ir</w:t>
      </w:r>
      <w:r w:rsidR="00D851C9" w:rsidRPr="008F66C3">
        <w:rPr>
          <w:rFonts w:ascii="Times New Roman" w:hAnsi="Times New Roman" w:cs="Times New Roman"/>
          <w:color w:val="000000" w:themeColor="text1"/>
          <w:sz w:val="24"/>
          <w:szCs w:val="24"/>
        </w:rPr>
        <w:t xml:space="preserve"> results</w:t>
      </w:r>
      <w:r w:rsidR="00DE7231" w:rsidRPr="008F66C3">
        <w:rPr>
          <w:rFonts w:ascii="Times New Roman" w:hAnsi="Times New Roman" w:cs="Times New Roman"/>
          <w:color w:val="000000" w:themeColor="text1"/>
          <w:sz w:val="24"/>
          <w:szCs w:val="24"/>
        </w:rPr>
        <w:t xml:space="preserve"> revealed that, winter season </w:t>
      </w:r>
      <w:r w:rsidR="00742107" w:rsidRPr="008F66C3">
        <w:rPr>
          <w:rFonts w:ascii="Times New Roman" w:hAnsi="Times New Roman" w:cs="Times New Roman"/>
          <w:color w:val="000000" w:themeColor="text1"/>
          <w:sz w:val="24"/>
          <w:szCs w:val="24"/>
        </w:rPr>
        <w:t xml:space="preserve">has </w:t>
      </w:r>
      <w:r w:rsidR="00DE7231" w:rsidRPr="008F66C3">
        <w:rPr>
          <w:rFonts w:ascii="Times New Roman" w:hAnsi="Times New Roman" w:cs="Times New Roman"/>
          <w:color w:val="000000" w:themeColor="text1"/>
          <w:sz w:val="24"/>
          <w:szCs w:val="24"/>
        </w:rPr>
        <w:t>highest power output</w:t>
      </w:r>
      <w:r w:rsidR="00D851C9" w:rsidRPr="008F66C3">
        <w:rPr>
          <w:rFonts w:ascii="Times New Roman" w:hAnsi="Times New Roman" w:cs="Times New Roman"/>
          <w:color w:val="000000" w:themeColor="text1"/>
          <w:sz w:val="24"/>
          <w:szCs w:val="24"/>
        </w:rPr>
        <w:t xml:space="preserve"> compared </w:t>
      </w:r>
      <w:r w:rsidR="00742107" w:rsidRPr="008F66C3">
        <w:rPr>
          <w:rFonts w:ascii="Times New Roman" w:hAnsi="Times New Roman" w:cs="Times New Roman"/>
          <w:color w:val="000000" w:themeColor="text1"/>
          <w:sz w:val="24"/>
          <w:szCs w:val="24"/>
        </w:rPr>
        <w:t>to</w:t>
      </w:r>
      <w:r w:rsidR="00DE7231" w:rsidRPr="008F66C3">
        <w:rPr>
          <w:rFonts w:ascii="Times New Roman" w:hAnsi="Times New Roman" w:cs="Times New Roman"/>
          <w:color w:val="000000" w:themeColor="text1"/>
          <w:sz w:val="24"/>
          <w:szCs w:val="24"/>
        </w:rPr>
        <w:t xml:space="preserve"> Autumn and Spring seasons</w:t>
      </w:r>
      <w:r w:rsidR="00D851C9" w:rsidRPr="008F66C3">
        <w:rPr>
          <w:rFonts w:ascii="Times New Roman" w:hAnsi="Times New Roman" w:cs="Times New Roman"/>
          <w:color w:val="000000" w:themeColor="text1"/>
          <w:sz w:val="24"/>
          <w:szCs w:val="24"/>
        </w:rPr>
        <w:t xml:space="preserve"> with</w:t>
      </w:r>
      <w:r w:rsidR="00DE7231" w:rsidRPr="008F66C3">
        <w:rPr>
          <w:rFonts w:ascii="Times New Roman" w:hAnsi="Times New Roman" w:cs="Times New Roman"/>
          <w:color w:val="000000" w:themeColor="text1"/>
          <w:sz w:val="24"/>
          <w:szCs w:val="24"/>
        </w:rPr>
        <w:t xml:space="preserve"> lowest power output in summer season. </w:t>
      </w:r>
      <w:r w:rsidR="00D851C9" w:rsidRPr="008F66C3">
        <w:rPr>
          <w:rFonts w:ascii="Times New Roman" w:hAnsi="Times New Roman" w:cs="Times New Roman"/>
          <w:color w:val="000000" w:themeColor="text1"/>
          <w:sz w:val="24"/>
          <w:szCs w:val="24"/>
        </w:rPr>
        <w:t>Th</w:t>
      </w:r>
      <w:r w:rsidR="00DE7231" w:rsidRPr="008F66C3">
        <w:rPr>
          <w:rFonts w:ascii="Times New Roman" w:hAnsi="Times New Roman" w:cs="Times New Roman"/>
          <w:color w:val="000000" w:themeColor="text1"/>
          <w:sz w:val="24"/>
          <w:szCs w:val="24"/>
        </w:rPr>
        <w:t>e performance</w:t>
      </w:r>
      <w:r w:rsidR="00D851C9" w:rsidRPr="008F66C3">
        <w:rPr>
          <w:rFonts w:ascii="Times New Roman" w:hAnsi="Times New Roman" w:cs="Times New Roman"/>
          <w:color w:val="000000" w:themeColor="text1"/>
          <w:sz w:val="24"/>
          <w:szCs w:val="24"/>
        </w:rPr>
        <w:t xml:space="preserve"> index</w:t>
      </w:r>
      <w:r w:rsidR="00DE7231" w:rsidRPr="008F66C3">
        <w:rPr>
          <w:rFonts w:ascii="Times New Roman" w:hAnsi="Times New Roman" w:cs="Times New Roman"/>
          <w:color w:val="000000" w:themeColor="text1"/>
          <w:sz w:val="24"/>
          <w:szCs w:val="24"/>
        </w:rPr>
        <w:t xml:space="preserve"> revealed that even with a storage option, the selected wind turbine cannot supply uninterrupted power to the typical household electricity demand data </w:t>
      </w:r>
      <w:r w:rsidR="00D851C9" w:rsidRPr="008F66C3">
        <w:rPr>
          <w:rFonts w:ascii="Times New Roman" w:hAnsi="Times New Roman" w:cs="Times New Roman"/>
          <w:color w:val="000000" w:themeColor="text1"/>
          <w:sz w:val="24"/>
          <w:szCs w:val="24"/>
        </w:rPr>
        <w:t>utilized</w:t>
      </w:r>
      <w:r w:rsidR="00DE7231" w:rsidRPr="008F66C3">
        <w:rPr>
          <w:rFonts w:ascii="Times New Roman" w:hAnsi="Times New Roman" w:cs="Times New Roman"/>
          <w:color w:val="000000" w:themeColor="text1"/>
          <w:sz w:val="24"/>
          <w:szCs w:val="24"/>
        </w:rPr>
        <w:t xml:space="preserve"> in the study.</w:t>
      </w:r>
    </w:p>
    <w:p w14:paraId="730547D3" w14:textId="659A8C45" w:rsidR="00732D0F" w:rsidRPr="008F66C3" w:rsidRDefault="00D86A98" w:rsidP="00DC140F">
      <w:pPr>
        <w:spacing w:after="0"/>
        <w:jc w:val="both"/>
        <w:rPr>
          <w:rFonts w:ascii="Times New Roman" w:hAnsi="Times New Roman" w:cs="Times New Roman"/>
          <w:b/>
          <w:bCs/>
          <w:color w:val="000000" w:themeColor="text1"/>
          <w:sz w:val="24"/>
          <w:szCs w:val="24"/>
        </w:rPr>
      </w:pPr>
      <w:r w:rsidRPr="008F66C3">
        <w:rPr>
          <w:rFonts w:ascii="Times New Roman" w:hAnsi="Times New Roman" w:cs="Times New Roman"/>
          <w:color w:val="000000" w:themeColor="text1"/>
          <w:sz w:val="24"/>
          <w:szCs w:val="24"/>
        </w:rPr>
        <w:t>[31]</w:t>
      </w:r>
      <w:r w:rsidR="0038623D" w:rsidRPr="008F66C3">
        <w:rPr>
          <w:rFonts w:ascii="Times New Roman" w:hAnsi="Times New Roman" w:cs="Times New Roman"/>
          <w:color w:val="000000" w:themeColor="text1"/>
          <w:sz w:val="24"/>
          <w:szCs w:val="24"/>
        </w:rPr>
        <w:t xml:space="preserve"> review</w:t>
      </w:r>
      <w:r w:rsidR="00485D4F" w:rsidRPr="008F66C3">
        <w:rPr>
          <w:rFonts w:ascii="Times New Roman" w:hAnsi="Times New Roman" w:cs="Times New Roman"/>
          <w:color w:val="000000" w:themeColor="text1"/>
          <w:sz w:val="24"/>
          <w:szCs w:val="24"/>
        </w:rPr>
        <w:t>ed the</w:t>
      </w:r>
      <w:r w:rsidR="0038623D" w:rsidRPr="008F66C3">
        <w:rPr>
          <w:rFonts w:ascii="Times New Roman" w:hAnsi="Times New Roman" w:cs="Times New Roman"/>
          <w:color w:val="000000" w:themeColor="text1"/>
          <w:sz w:val="24"/>
          <w:szCs w:val="24"/>
        </w:rPr>
        <w:t xml:space="preserve"> market assessment methodologies for rural electrification with small scale wind power. </w:t>
      </w:r>
      <w:r w:rsidR="00485D4F" w:rsidRPr="008F66C3">
        <w:rPr>
          <w:rFonts w:ascii="Times New Roman" w:hAnsi="Times New Roman" w:cs="Times New Roman"/>
          <w:color w:val="000000" w:themeColor="text1"/>
          <w:sz w:val="24"/>
          <w:szCs w:val="24"/>
        </w:rPr>
        <w:t xml:space="preserve">The Wind Empowerment Market Assessment Methodology (WEMAM) as a multi-scalar, transdisciplinary </w:t>
      </w:r>
      <w:r w:rsidR="00DC140F" w:rsidRPr="008F66C3">
        <w:rPr>
          <w:rFonts w:ascii="Times New Roman" w:hAnsi="Times New Roman" w:cs="Times New Roman"/>
          <w:color w:val="000000" w:themeColor="text1"/>
          <w:sz w:val="24"/>
          <w:szCs w:val="24"/>
        </w:rPr>
        <w:t>framework</w:t>
      </w:r>
      <w:r w:rsidR="00485D4F" w:rsidRPr="008F66C3">
        <w:rPr>
          <w:rFonts w:ascii="Times New Roman" w:hAnsi="Times New Roman" w:cs="Times New Roman"/>
          <w:color w:val="000000" w:themeColor="text1"/>
          <w:sz w:val="24"/>
          <w:szCs w:val="24"/>
        </w:rPr>
        <w:t xml:space="preserve"> for identifying the niche contexts where small wind can make a valuable contribution to rural electrification</w:t>
      </w:r>
      <w:r w:rsidR="00DC140F" w:rsidRPr="008F66C3">
        <w:rPr>
          <w:rFonts w:ascii="Times New Roman" w:hAnsi="Times New Roman" w:cs="Times New Roman"/>
          <w:color w:val="000000" w:themeColor="text1"/>
          <w:sz w:val="24"/>
          <w:szCs w:val="24"/>
        </w:rPr>
        <w:t xml:space="preserve"> was deployed</w:t>
      </w:r>
      <w:r w:rsidR="00485D4F" w:rsidRPr="008F66C3">
        <w:rPr>
          <w:rFonts w:ascii="Times New Roman" w:hAnsi="Times New Roman" w:cs="Times New Roman"/>
          <w:color w:val="000000" w:themeColor="text1"/>
          <w:sz w:val="24"/>
          <w:szCs w:val="24"/>
        </w:rPr>
        <w:t>.</w:t>
      </w:r>
      <w:r w:rsidR="004A7480" w:rsidRPr="008F66C3">
        <w:rPr>
          <w:rFonts w:ascii="Times New Roman" w:hAnsi="Times New Roman" w:cs="Times New Roman"/>
          <w:color w:val="000000" w:themeColor="text1"/>
          <w:sz w:val="24"/>
          <w:szCs w:val="24"/>
        </w:rPr>
        <w:t xml:space="preserve"> </w:t>
      </w:r>
      <w:r w:rsidR="00DC140F" w:rsidRPr="008F66C3">
        <w:rPr>
          <w:rFonts w:ascii="Times New Roman" w:hAnsi="Times New Roman" w:cs="Times New Roman"/>
          <w:color w:val="000000" w:themeColor="text1"/>
          <w:sz w:val="24"/>
          <w:szCs w:val="24"/>
        </w:rPr>
        <w:t>Th</w:t>
      </w:r>
      <w:r w:rsidR="00732D0F" w:rsidRPr="008F66C3">
        <w:rPr>
          <w:rFonts w:ascii="Times New Roman" w:hAnsi="Times New Roman" w:cs="Times New Roman"/>
          <w:color w:val="000000" w:themeColor="text1"/>
          <w:sz w:val="24"/>
          <w:szCs w:val="24"/>
        </w:rPr>
        <w:t xml:space="preserve">e review </w:t>
      </w:r>
      <w:r w:rsidR="00DC140F" w:rsidRPr="008F66C3">
        <w:rPr>
          <w:rFonts w:ascii="Times New Roman" w:hAnsi="Times New Roman" w:cs="Times New Roman"/>
          <w:color w:val="000000" w:themeColor="text1"/>
          <w:sz w:val="24"/>
          <w:szCs w:val="24"/>
        </w:rPr>
        <w:t xml:space="preserve">only </w:t>
      </w:r>
      <w:r w:rsidR="00732D0F" w:rsidRPr="008F66C3">
        <w:rPr>
          <w:rFonts w:ascii="Times New Roman" w:hAnsi="Times New Roman" w:cs="Times New Roman"/>
          <w:color w:val="000000" w:themeColor="text1"/>
          <w:sz w:val="24"/>
          <w:szCs w:val="24"/>
        </w:rPr>
        <w:t>relie</w:t>
      </w:r>
      <w:r w:rsidR="00DC140F" w:rsidRPr="008F66C3">
        <w:rPr>
          <w:rFonts w:ascii="Times New Roman" w:hAnsi="Times New Roman" w:cs="Times New Roman"/>
          <w:color w:val="000000" w:themeColor="text1"/>
          <w:sz w:val="24"/>
          <w:szCs w:val="24"/>
        </w:rPr>
        <w:t>d</w:t>
      </w:r>
      <w:r w:rsidR="00732D0F" w:rsidRPr="008F66C3">
        <w:rPr>
          <w:rFonts w:ascii="Times New Roman" w:hAnsi="Times New Roman" w:cs="Times New Roman"/>
          <w:color w:val="000000" w:themeColor="text1"/>
          <w:sz w:val="24"/>
          <w:szCs w:val="24"/>
        </w:rPr>
        <w:t xml:space="preserve"> primarily on published technical and development literature. The approach is resource-intensive, which may limit its use by small NGOs or local governments</w:t>
      </w:r>
      <w:r w:rsidR="00732D0F" w:rsidRPr="008F66C3">
        <w:rPr>
          <w:rFonts w:ascii="Times New Roman" w:hAnsi="Times New Roman" w:cs="Times New Roman"/>
          <w:b/>
          <w:bCs/>
          <w:color w:val="000000" w:themeColor="text1"/>
          <w:sz w:val="24"/>
          <w:szCs w:val="24"/>
        </w:rPr>
        <w:t>.</w:t>
      </w:r>
      <w:r w:rsidR="004A7480" w:rsidRPr="008F66C3">
        <w:rPr>
          <w:rFonts w:ascii="Times New Roman" w:hAnsi="Times New Roman" w:cs="Times New Roman"/>
          <w:b/>
          <w:bCs/>
          <w:color w:val="000000" w:themeColor="text1"/>
          <w:sz w:val="24"/>
          <w:szCs w:val="24"/>
        </w:rPr>
        <w:t xml:space="preserve"> </w:t>
      </w:r>
      <w:r w:rsidR="004A7480" w:rsidRPr="008F66C3">
        <w:rPr>
          <w:rFonts w:ascii="Times New Roman" w:hAnsi="Times New Roman" w:cs="Times New Roman"/>
          <w:sz w:val="24"/>
          <w:szCs w:val="24"/>
        </w:rPr>
        <w:t>T</w:t>
      </w:r>
      <w:r w:rsidR="00732D0F" w:rsidRPr="008F66C3">
        <w:rPr>
          <w:rFonts w:ascii="Times New Roman" w:hAnsi="Times New Roman" w:cs="Times New Roman"/>
          <w:sz w:val="24"/>
          <w:szCs w:val="24"/>
        </w:rPr>
        <w:t xml:space="preserve">he framework represents </w:t>
      </w:r>
      <w:r w:rsidR="00DC140F" w:rsidRPr="008F66C3">
        <w:rPr>
          <w:rFonts w:ascii="Times New Roman" w:hAnsi="Times New Roman" w:cs="Times New Roman"/>
          <w:sz w:val="24"/>
          <w:szCs w:val="24"/>
        </w:rPr>
        <w:t xml:space="preserve">is </w:t>
      </w:r>
      <w:r w:rsidR="00732D0F" w:rsidRPr="008F66C3">
        <w:rPr>
          <w:rFonts w:ascii="Times New Roman" w:hAnsi="Times New Roman" w:cs="Times New Roman"/>
          <w:sz w:val="24"/>
          <w:szCs w:val="24"/>
        </w:rPr>
        <w:t>currently available for decentralized renewable energy planning in the Global South.</w:t>
      </w:r>
    </w:p>
    <w:p w14:paraId="579CFD19" w14:textId="0D908C7F" w:rsidR="00DE7231" w:rsidRPr="008F66C3" w:rsidRDefault="00D86A98" w:rsidP="00DC140F">
      <w:pPr>
        <w:spacing w:after="0"/>
        <w:jc w:val="both"/>
        <w:rPr>
          <w:rFonts w:ascii="Times New Roman" w:hAnsi="Times New Roman" w:cs="Times New Roman"/>
          <w:sz w:val="24"/>
          <w:szCs w:val="24"/>
        </w:rPr>
      </w:pPr>
      <w:r w:rsidRPr="008F66C3">
        <w:rPr>
          <w:rFonts w:ascii="Times New Roman" w:hAnsi="Times New Roman" w:cs="Times New Roman"/>
          <w:sz w:val="24"/>
          <w:szCs w:val="24"/>
        </w:rPr>
        <w:t>[32]</w:t>
      </w:r>
      <w:r w:rsidR="00BF0C61" w:rsidRPr="008F66C3">
        <w:rPr>
          <w:rFonts w:ascii="Times New Roman" w:hAnsi="Times New Roman" w:cs="Times New Roman"/>
          <w:sz w:val="24"/>
          <w:szCs w:val="24"/>
        </w:rPr>
        <w:t xml:space="preserve"> </w:t>
      </w:r>
      <w:r w:rsidR="004A7480" w:rsidRPr="008F66C3">
        <w:rPr>
          <w:rFonts w:ascii="Times New Roman" w:hAnsi="Times New Roman" w:cs="Times New Roman"/>
          <w:sz w:val="24"/>
          <w:szCs w:val="24"/>
        </w:rPr>
        <w:t xml:space="preserve">worked on </w:t>
      </w:r>
      <w:bookmarkStart w:id="0" w:name="_Hlk217540627"/>
      <w:r w:rsidR="004A7480" w:rsidRPr="008F66C3">
        <w:rPr>
          <w:rFonts w:ascii="Times New Roman" w:hAnsi="Times New Roman" w:cs="Times New Roman"/>
          <w:sz w:val="24"/>
          <w:szCs w:val="24"/>
        </w:rPr>
        <w:t>the viability assessment of small-scale on-grid wind energy generat</w:t>
      </w:r>
      <w:r w:rsidR="00DC140F" w:rsidRPr="008F66C3">
        <w:rPr>
          <w:rFonts w:ascii="Times New Roman" w:hAnsi="Times New Roman" w:cs="Times New Roman"/>
          <w:sz w:val="24"/>
          <w:szCs w:val="24"/>
        </w:rPr>
        <w:t>i</w:t>
      </w:r>
      <w:r w:rsidR="004A7480" w:rsidRPr="008F66C3">
        <w:rPr>
          <w:rFonts w:ascii="Times New Roman" w:hAnsi="Times New Roman" w:cs="Times New Roman"/>
          <w:sz w:val="24"/>
          <w:szCs w:val="24"/>
        </w:rPr>
        <w:t>o</w:t>
      </w:r>
      <w:r w:rsidR="00DC140F" w:rsidRPr="008F66C3">
        <w:rPr>
          <w:rFonts w:ascii="Times New Roman" w:hAnsi="Times New Roman" w:cs="Times New Roman"/>
          <w:sz w:val="24"/>
          <w:szCs w:val="24"/>
        </w:rPr>
        <w:t>n</w:t>
      </w:r>
      <w:r w:rsidR="004A7480" w:rsidRPr="008F66C3">
        <w:rPr>
          <w:rFonts w:ascii="Times New Roman" w:hAnsi="Times New Roman" w:cs="Times New Roman"/>
          <w:sz w:val="24"/>
          <w:szCs w:val="24"/>
        </w:rPr>
        <w:t xml:space="preserve"> for </w:t>
      </w:r>
      <w:r w:rsidR="00BF0C61" w:rsidRPr="008F66C3">
        <w:rPr>
          <w:rFonts w:ascii="Times New Roman" w:hAnsi="Times New Roman" w:cs="Times New Roman"/>
          <w:sz w:val="24"/>
          <w:szCs w:val="24"/>
        </w:rPr>
        <w:t>h</w:t>
      </w:r>
      <w:r w:rsidR="004A7480" w:rsidRPr="008F66C3">
        <w:rPr>
          <w:rFonts w:ascii="Times New Roman" w:hAnsi="Times New Roman" w:cs="Times New Roman"/>
          <w:sz w:val="24"/>
          <w:szCs w:val="24"/>
        </w:rPr>
        <w:t>ouseholds in Malaysia</w:t>
      </w:r>
      <w:bookmarkEnd w:id="0"/>
      <w:r w:rsidR="00BF0C61" w:rsidRPr="008F66C3">
        <w:rPr>
          <w:rFonts w:ascii="Times New Roman" w:hAnsi="Times New Roman" w:cs="Times New Roman"/>
          <w:sz w:val="24"/>
          <w:szCs w:val="24"/>
        </w:rPr>
        <w:t xml:space="preserve">. </w:t>
      </w:r>
      <w:r w:rsidR="004A7480" w:rsidRPr="008F66C3">
        <w:rPr>
          <w:rFonts w:ascii="Times New Roman" w:hAnsi="Times New Roman" w:cs="Times New Roman"/>
          <w:sz w:val="24"/>
          <w:szCs w:val="24"/>
        </w:rPr>
        <w:t>This study provides a rigorous and well-structured techno-financial evaluation demonstrating that small-scale wind turbines</w:t>
      </w:r>
      <w:r w:rsidR="00BF0C61" w:rsidRPr="008F66C3">
        <w:rPr>
          <w:rFonts w:ascii="Times New Roman" w:hAnsi="Times New Roman" w:cs="Times New Roman"/>
          <w:sz w:val="24"/>
          <w:szCs w:val="24"/>
        </w:rPr>
        <w:t xml:space="preserve">, </w:t>
      </w:r>
      <w:r w:rsidR="004A7480" w:rsidRPr="008F66C3">
        <w:rPr>
          <w:rFonts w:ascii="Times New Roman" w:hAnsi="Times New Roman" w:cs="Times New Roman"/>
          <w:sz w:val="24"/>
          <w:szCs w:val="24"/>
        </w:rPr>
        <w:t>particularly the RX-20KH3 model</w:t>
      </w:r>
      <w:r w:rsidR="00BF0C61" w:rsidRPr="008F66C3">
        <w:rPr>
          <w:rFonts w:ascii="Times New Roman" w:hAnsi="Times New Roman" w:cs="Times New Roman"/>
          <w:sz w:val="24"/>
          <w:szCs w:val="24"/>
        </w:rPr>
        <w:t xml:space="preserve"> </w:t>
      </w:r>
      <w:r w:rsidR="004A7480" w:rsidRPr="008F66C3">
        <w:rPr>
          <w:rFonts w:ascii="Times New Roman" w:hAnsi="Times New Roman" w:cs="Times New Roman"/>
          <w:sz w:val="24"/>
          <w:szCs w:val="24"/>
        </w:rPr>
        <w:t>can be economically viable for residential energy supply in selected regions of Malaysia</w:t>
      </w:r>
      <w:r w:rsidR="00742107" w:rsidRPr="008F66C3">
        <w:rPr>
          <w:rFonts w:ascii="Times New Roman" w:hAnsi="Times New Roman" w:cs="Times New Roman"/>
          <w:sz w:val="24"/>
          <w:szCs w:val="24"/>
        </w:rPr>
        <w:t>.</w:t>
      </w:r>
      <w:r w:rsidR="004A7480" w:rsidRPr="008F66C3">
        <w:rPr>
          <w:rFonts w:ascii="Times New Roman" w:hAnsi="Times New Roman" w:cs="Times New Roman"/>
          <w:sz w:val="24"/>
          <w:szCs w:val="24"/>
        </w:rPr>
        <w:t xml:space="preserve"> </w:t>
      </w:r>
      <w:r w:rsidR="00742107" w:rsidRPr="008F66C3">
        <w:rPr>
          <w:rFonts w:ascii="Times New Roman" w:hAnsi="Times New Roman" w:cs="Times New Roman"/>
          <w:sz w:val="24"/>
          <w:szCs w:val="24"/>
        </w:rPr>
        <w:t>A</w:t>
      </w:r>
      <w:r w:rsidR="004A7480" w:rsidRPr="008F66C3">
        <w:rPr>
          <w:rFonts w:ascii="Times New Roman" w:hAnsi="Times New Roman" w:cs="Times New Roman"/>
          <w:sz w:val="24"/>
          <w:szCs w:val="24"/>
        </w:rPr>
        <w:t>lthough</w:t>
      </w:r>
      <w:r w:rsidR="00742107" w:rsidRPr="008F66C3">
        <w:rPr>
          <w:rFonts w:ascii="Times New Roman" w:hAnsi="Times New Roman" w:cs="Times New Roman"/>
          <w:sz w:val="24"/>
          <w:szCs w:val="24"/>
        </w:rPr>
        <w:t>,</w:t>
      </w:r>
      <w:r w:rsidR="004A7480" w:rsidRPr="008F66C3">
        <w:rPr>
          <w:rFonts w:ascii="Times New Roman" w:hAnsi="Times New Roman" w:cs="Times New Roman"/>
          <w:sz w:val="24"/>
          <w:szCs w:val="24"/>
        </w:rPr>
        <w:t xml:space="preserve"> its conclusions are constrained by limited site-specific wind data and the exclusion of broader social and environmental considerations.</w:t>
      </w:r>
    </w:p>
    <w:p w14:paraId="57418AF1" w14:textId="1E7B2A2B" w:rsidR="0085283B" w:rsidRPr="008F66C3" w:rsidRDefault="00D86A98" w:rsidP="0085283B">
      <w:pPr>
        <w:jc w:val="both"/>
        <w:rPr>
          <w:rFonts w:ascii="Times New Roman" w:hAnsi="Times New Roman" w:cs="Times New Roman"/>
          <w:color w:val="000000" w:themeColor="text1"/>
          <w:sz w:val="24"/>
          <w:szCs w:val="24"/>
        </w:rPr>
      </w:pPr>
      <w:r w:rsidRPr="008F66C3">
        <w:rPr>
          <w:rFonts w:ascii="Times New Roman" w:hAnsi="Times New Roman" w:cs="Times New Roman"/>
          <w:sz w:val="24"/>
          <w:szCs w:val="24"/>
        </w:rPr>
        <w:lastRenderedPageBreak/>
        <w:t>[33]</w:t>
      </w:r>
      <w:r w:rsidR="0085283B" w:rsidRPr="008F66C3">
        <w:rPr>
          <w:rFonts w:ascii="Times New Roman" w:hAnsi="Times New Roman" w:cs="Times New Roman"/>
          <w:i/>
          <w:iCs/>
          <w:sz w:val="24"/>
          <w:szCs w:val="24"/>
        </w:rPr>
        <w:t xml:space="preserve"> </w:t>
      </w:r>
      <w:r w:rsidR="0085283B" w:rsidRPr="008F66C3">
        <w:rPr>
          <w:rFonts w:ascii="Times New Roman" w:hAnsi="Times New Roman" w:cs="Times New Roman"/>
          <w:sz w:val="24"/>
          <w:szCs w:val="24"/>
        </w:rPr>
        <w:t>c</w:t>
      </w:r>
      <w:r w:rsidR="0085283B" w:rsidRPr="008F66C3">
        <w:rPr>
          <w:rFonts w:ascii="Times New Roman" w:hAnsi="Times New Roman" w:cs="Times New Roman"/>
          <w:color w:val="000000" w:themeColor="text1"/>
          <w:sz w:val="24"/>
          <w:szCs w:val="24"/>
        </w:rPr>
        <w:t>ompared small-scale wind energy conversion systems with economic indexes as a perspective. The paper offers a concise and insightful analysis of the evolving clean technology sector, effectively highlighting its economic and environmental potential, but would benefit from deeper empirical evidence and clearer methodological explanation to strengthen its conclusions.</w:t>
      </w:r>
    </w:p>
    <w:p w14:paraId="026FFE9B" w14:textId="1EF279B9" w:rsidR="00ED4226" w:rsidRPr="008F66C3" w:rsidRDefault="00EA79D1" w:rsidP="00ED4226">
      <w:pPr>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2.1</w:t>
      </w:r>
      <w:r w:rsidRPr="008F66C3">
        <w:rPr>
          <w:rFonts w:ascii="Times New Roman" w:hAnsi="Times New Roman" w:cs="Times New Roman"/>
          <w:b/>
          <w:bCs/>
          <w:color w:val="000000" w:themeColor="text1"/>
          <w:sz w:val="24"/>
          <w:szCs w:val="24"/>
        </w:rPr>
        <w:tab/>
      </w:r>
      <w:r w:rsidR="00ED4226" w:rsidRPr="008F66C3">
        <w:rPr>
          <w:rFonts w:ascii="Times New Roman" w:hAnsi="Times New Roman" w:cs="Times New Roman"/>
          <w:b/>
          <w:bCs/>
          <w:color w:val="000000" w:themeColor="text1"/>
          <w:sz w:val="24"/>
          <w:szCs w:val="24"/>
        </w:rPr>
        <w:t xml:space="preserve">Regional </w:t>
      </w:r>
      <w:r w:rsidR="00DC140F" w:rsidRPr="008F66C3">
        <w:rPr>
          <w:rFonts w:ascii="Times New Roman" w:hAnsi="Times New Roman" w:cs="Times New Roman"/>
          <w:b/>
          <w:bCs/>
          <w:color w:val="000000" w:themeColor="text1"/>
          <w:sz w:val="24"/>
          <w:szCs w:val="24"/>
        </w:rPr>
        <w:t>B</w:t>
      </w:r>
      <w:r w:rsidR="00ED4226" w:rsidRPr="008F66C3">
        <w:rPr>
          <w:rFonts w:ascii="Times New Roman" w:hAnsi="Times New Roman" w:cs="Times New Roman"/>
          <w:b/>
          <w:bCs/>
          <w:color w:val="000000" w:themeColor="text1"/>
          <w:sz w:val="24"/>
          <w:szCs w:val="24"/>
        </w:rPr>
        <w:t xml:space="preserve">enchmarks and </w:t>
      </w:r>
      <w:r w:rsidR="00DC140F" w:rsidRPr="008F66C3">
        <w:rPr>
          <w:rFonts w:ascii="Times New Roman" w:hAnsi="Times New Roman" w:cs="Times New Roman"/>
          <w:b/>
          <w:bCs/>
          <w:color w:val="000000" w:themeColor="text1"/>
          <w:sz w:val="24"/>
          <w:szCs w:val="24"/>
        </w:rPr>
        <w:t>O</w:t>
      </w:r>
      <w:r w:rsidR="00ED4226" w:rsidRPr="008F66C3">
        <w:rPr>
          <w:rFonts w:ascii="Times New Roman" w:hAnsi="Times New Roman" w:cs="Times New Roman"/>
          <w:b/>
          <w:bCs/>
          <w:color w:val="000000" w:themeColor="text1"/>
          <w:sz w:val="24"/>
          <w:szCs w:val="24"/>
        </w:rPr>
        <w:t xml:space="preserve">ffshore </w:t>
      </w:r>
      <w:r w:rsidR="00DC140F" w:rsidRPr="008F66C3">
        <w:rPr>
          <w:rFonts w:ascii="Times New Roman" w:hAnsi="Times New Roman" w:cs="Times New Roman"/>
          <w:b/>
          <w:bCs/>
          <w:color w:val="000000" w:themeColor="text1"/>
          <w:sz w:val="24"/>
          <w:szCs w:val="24"/>
        </w:rPr>
        <w:t>W</w:t>
      </w:r>
      <w:r w:rsidR="00ED4226" w:rsidRPr="008F66C3">
        <w:rPr>
          <w:rFonts w:ascii="Times New Roman" w:hAnsi="Times New Roman" w:cs="Times New Roman"/>
          <w:b/>
          <w:bCs/>
          <w:color w:val="000000" w:themeColor="text1"/>
          <w:sz w:val="24"/>
          <w:szCs w:val="24"/>
        </w:rPr>
        <w:t xml:space="preserve">ind </w:t>
      </w:r>
      <w:r w:rsidR="00DC140F" w:rsidRPr="008F66C3">
        <w:rPr>
          <w:rFonts w:ascii="Times New Roman" w:hAnsi="Times New Roman" w:cs="Times New Roman"/>
          <w:b/>
          <w:bCs/>
          <w:color w:val="000000" w:themeColor="text1"/>
          <w:sz w:val="24"/>
          <w:szCs w:val="24"/>
        </w:rPr>
        <w:t>P</w:t>
      </w:r>
      <w:r w:rsidR="00ED4226" w:rsidRPr="008F66C3">
        <w:rPr>
          <w:rFonts w:ascii="Times New Roman" w:hAnsi="Times New Roman" w:cs="Times New Roman"/>
          <w:b/>
          <w:bCs/>
          <w:color w:val="000000" w:themeColor="text1"/>
          <w:sz w:val="24"/>
          <w:szCs w:val="24"/>
        </w:rPr>
        <w:t>rospects</w:t>
      </w:r>
    </w:p>
    <w:p w14:paraId="1D872075" w14:textId="4AE1F174" w:rsidR="00ED4226" w:rsidRPr="008F66C3" w:rsidRDefault="00ED4226" w:rsidP="00DC140F">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Compared to inland sites like Edo </w:t>
      </w:r>
      <w:r w:rsidR="00DC140F" w:rsidRPr="008F66C3">
        <w:rPr>
          <w:rFonts w:ascii="Times New Roman" w:hAnsi="Times New Roman" w:cs="Times New Roman"/>
          <w:color w:val="000000" w:themeColor="text1"/>
          <w:sz w:val="24"/>
          <w:szCs w:val="24"/>
        </w:rPr>
        <w:t>North</w:t>
      </w:r>
      <w:r w:rsidRPr="008F66C3">
        <w:rPr>
          <w:rFonts w:ascii="Times New Roman" w:hAnsi="Times New Roman" w:cs="Times New Roman"/>
          <w:color w:val="000000" w:themeColor="text1"/>
          <w:sz w:val="24"/>
          <w:szCs w:val="24"/>
        </w:rPr>
        <w:t>, coastal and offshore corridors</w:t>
      </w:r>
      <w:r w:rsidR="00742107" w:rsidRPr="008F66C3">
        <w:rPr>
          <w:rFonts w:ascii="Times New Roman" w:hAnsi="Times New Roman" w:cs="Times New Roman"/>
          <w:color w:val="000000" w:themeColor="text1"/>
          <w:sz w:val="24"/>
          <w:szCs w:val="24"/>
        </w:rPr>
        <w:t xml:space="preserve"> of Nigeria landscape</w:t>
      </w:r>
      <w:r w:rsidRPr="008F66C3">
        <w:rPr>
          <w:rFonts w:ascii="Times New Roman" w:hAnsi="Times New Roman" w:cs="Times New Roman"/>
          <w:color w:val="000000" w:themeColor="text1"/>
          <w:sz w:val="24"/>
          <w:szCs w:val="24"/>
        </w:rPr>
        <w:t xml:space="preserve"> show stronger winds and potentially better economics</w:t>
      </w:r>
      <w:r w:rsidR="00742107" w:rsidRPr="008F66C3">
        <w:rPr>
          <w:rFonts w:ascii="Times New Roman" w:hAnsi="Times New Roman" w:cs="Times New Roman"/>
          <w:color w:val="000000" w:themeColor="text1"/>
          <w:sz w:val="24"/>
          <w:szCs w:val="24"/>
        </w:rPr>
        <w:t xml:space="preserve"> thereby </w:t>
      </w:r>
      <w:r w:rsidRPr="008F66C3">
        <w:rPr>
          <w:rFonts w:ascii="Times New Roman" w:hAnsi="Times New Roman" w:cs="Times New Roman"/>
          <w:color w:val="000000" w:themeColor="text1"/>
          <w:sz w:val="24"/>
          <w:szCs w:val="24"/>
        </w:rPr>
        <w:t>mirroring global trends. Nigerian energy reporting and analysis highlight growing attention to offshore wind as part of the global scale-up</w:t>
      </w:r>
      <w:r w:rsidR="00742107" w:rsidRPr="008F66C3">
        <w:rPr>
          <w:rFonts w:ascii="Times New Roman" w:hAnsi="Times New Roman" w:cs="Times New Roman"/>
          <w:color w:val="000000" w:themeColor="text1"/>
          <w:sz w:val="24"/>
          <w:szCs w:val="24"/>
        </w:rPr>
        <w:t xml:space="preserve">. This is </w:t>
      </w:r>
      <w:r w:rsidRPr="008F66C3">
        <w:rPr>
          <w:rFonts w:ascii="Times New Roman" w:hAnsi="Times New Roman" w:cs="Times New Roman"/>
          <w:color w:val="000000" w:themeColor="text1"/>
          <w:sz w:val="24"/>
          <w:szCs w:val="24"/>
        </w:rPr>
        <w:t>projected to expand tenfold to 330 GW by 2030</w:t>
      </w:r>
      <w:r w:rsidR="00742107" w:rsidRPr="008F66C3">
        <w:rPr>
          <w:rFonts w:ascii="Times New Roman" w:hAnsi="Times New Roman" w:cs="Times New Roman"/>
          <w:color w:val="000000" w:themeColor="text1"/>
          <w:sz w:val="24"/>
          <w:szCs w:val="24"/>
        </w:rPr>
        <w:t>. Thus,</w:t>
      </w:r>
      <w:r w:rsidR="007A259A"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positioning Nigeria to t</w:t>
      </w:r>
      <w:r w:rsidR="001431C0" w:rsidRPr="008F66C3">
        <w:rPr>
          <w:rFonts w:ascii="Times New Roman" w:hAnsi="Times New Roman" w:cs="Times New Roman"/>
          <w:color w:val="000000" w:themeColor="text1"/>
          <w:sz w:val="24"/>
          <w:szCs w:val="24"/>
        </w:rPr>
        <w:t>o</w:t>
      </w:r>
      <w:r w:rsidRPr="008F66C3">
        <w:rPr>
          <w:rFonts w:ascii="Times New Roman" w:hAnsi="Times New Roman" w:cs="Times New Roman"/>
          <w:color w:val="000000" w:themeColor="text1"/>
          <w:sz w:val="24"/>
          <w:szCs w:val="24"/>
        </w:rPr>
        <w:t>p capital flows and technology partnerships if regulatory clarity and maritime planning</w:t>
      </w:r>
      <w:r w:rsidR="00742107" w:rsidRPr="008F66C3">
        <w:rPr>
          <w:rFonts w:ascii="Times New Roman" w:hAnsi="Times New Roman" w:cs="Times New Roman"/>
          <w:color w:val="000000" w:themeColor="text1"/>
          <w:sz w:val="24"/>
          <w:szCs w:val="24"/>
        </w:rPr>
        <w:t xml:space="preserve"> are</w:t>
      </w:r>
      <w:r w:rsidRPr="008F66C3">
        <w:rPr>
          <w:rFonts w:ascii="Times New Roman" w:hAnsi="Times New Roman" w:cs="Times New Roman"/>
          <w:color w:val="000000" w:themeColor="text1"/>
          <w:sz w:val="24"/>
          <w:szCs w:val="24"/>
        </w:rPr>
        <w:t xml:space="preserve"> advance</w:t>
      </w:r>
      <w:r w:rsidR="00742107" w:rsidRPr="008F66C3">
        <w:rPr>
          <w:rFonts w:ascii="Times New Roman" w:hAnsi="Times New Roman" w:cs="Times New Roman"/>
          <w:color w:val="000000" w:themeColor="text1"/>
          <w:sz w:val="24"/>
          <w:szCs w:val="24"/>
        </w:rPr>
        <w:t>d</w:t>
      </w:r>
      <w:r w:rsidRPr="008F66C3">
        <w:rPr>
          <w:rFonts w:ascii="Times New Roman" w:hAnsi="Times New Roman" w:cs="Times New Roman"/>
          <w:color w:val="000000" w:themeColor="text1"/>
          <w:sz w:val="24"/>
          <w:szCs w:val="24"/>
        </w:rPr>
        <w:t>. This contextualizes campus wind</w:t>
      </w:r>
      <w:r w:rsidR="00742107" w:rsidRPr="008F66C3">
        <w:rPr>
          <w:rFonts w:ascii="Times New Roman" w:hAnsi="Times New Roman" w:cs="Times New Roman"/>
          <w:color w:val="000000" w:themeColor="text1"/>
          <w:sz w:val="24"/>
          <w:szCs w:val="24"/>
        </w:rPr>
        <w:t xml:space="preserve"> will serve</w:t>
      </w:r>
      <w:r w:rsidRPr="008F66C3">
        <w:rPr>
          <w:rFonts w:ascii="Times New Roman" w:hAnsi="Times New Roman" w:cs="Times New Roman"/>
          <w:color w:val="000000" w:themeColor="text1"/>
          <w:sz w:val="24"/>
          <w:szCs w:val="24"/>
        </w:rPr>
        <w:t xml:space="preserve"> as a complement to, not a substitute for, strategic coastal/offshore deployment </w:t>
      </w:r>
      <w:r w:rsidR="00D86A98" w:rsidRPr="008F66C3">
        <w:rPr>
          <w:rFonts w:ascii="Times New Roman" w:hAnsi="Times New Roman" w:cs="Times New Roman"/>
          <w:color w:val="000000" w:themeColor="text1"/>
          <w:sz w:val="24"/>
          <w:szCs w:val="24"/>
        </w:rPr>
        <w:t>[27]</w:t>
      </w:r>
      <w:r w:rsidRPr="008F66C3">
        <w:rPr>
          <w:rFonts w:ascii="Times New Roman" w:hAnsi="Times New Roman" w:cs="Times New Roman"/>
          <w:color w:val="000000" w:themeColor="text1"/>
          <w:sz w:val="24"/>
          <w:szCs w:val="24"/>
        </w:rPr>
        <w:t>. Commentary on Nigeria’s Atlantic coastline underscores the technical promise of offshore wind</w:t>
      </w:r>
      <w:r w:rsidR="007A259A" w:rsidRPr="008F66C3">
        <w:rPr>
          <w:rFonts w:ascii="Times New Roman" w:hAnsi="Times New Roman" w:cs="Times New Roman"/>
          <w:color w:val="000000" w:themeColor="text1"/>
          <w:sz w:val="24"/>
          <w:szCs w:val="24"/>
        </w:rPr>
        <w:t xml:space="preserve"> - </w:t>
      </w:r>
      <w:r w:rsidRPr="008F66C3">
        <w:rPr>
          <w:rFonts w:ascii="Times New Roman" w:hAnsi="Times New Roman" w:cs="Times New Roman"/>
          <w:color w:val="000000" w:themeColor="text1"/>
          <w:sz w:val="24"/>
          <w:szCs w:val="24"/>
        </w:rPr>
        <w:t>higher capacity factors, reduced land-use conflicts, and alignment with energy security goals</w:t>
      </w:r>
      <w:r w:rsidR="007A259A" w:rsidRPr="008F66C3">
        <w:rPr>
          <w:rFonts w:ascii="Times New Roman" w:hAnsi="Times New Roman" w:cs="Times New Roman"/>
          <w:color w:val="000000" w:themeColor="text1"/>
          <w:sz w:val="24"/>
          <w:szCs w:val="24"/>
        </w:rPr>
        <w:t xml:space="preserve"> - </w:t>
      </w:r>
      <w:r w:rsidRPr="008F66C3">
        <w:rPr>
          <w:rFonts w:ascii="Times New Roman" w:hAnsi="Times New Roman" w:cs="Times New Roman"/>
          <w:color w:val="000000" w:themeColor="text1"/>
          <w:sz w:val="24"/>
          <w:szCs w:val="24"/>
        </w:rPr>
        <w:t>while stressing the hurdles of marine infrastructure, grid interconnection and bankable frameworks</w:t>
      </w:r>
      <w:r w:rsidR="00DB1878"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[28]</w:t>
      </w:r>
      <w:r w:rsidRPr="008F66C3">
        <w:rPr>
          <w:rFonts w:ascii="Times New Roman" w:hAnsi="Times New Roman" w:cs="Times New Roman"/>
          <w:color w:val="000000" w:themeColor="text1"/>
          <w:sz w:val="24"/>
          <w:szCs w:val="24"/>
        </w:rPr>
        <w:t>.</w:t>
      </w:r>
    </w:p>
    <w:p w14:paraId="63F4D90F" w14:textId="3760880F" w:rsidR="00ED4226" w:rsidRPr="008F66C3" w:rsidRDefault="00ED4226" w:rsidP="00ED4226">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Building a local supply chain for wind</w:t>
      </w:r>
      <w:r w:rsidR="007A259A"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onshore and eventually offshore</w:t>
      </w:r>
      <w:r w:rsidR="007A259A"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will be pivota</w:t>
      </w:r>
      <w:r w:rsidR="00DC140F" w:rsidRPr="008F66C3">
        <w:rPr>
          <w:rFonts w:ascii="Times New Roman" w:hAnsi="Times New Roman" w:cs="Times New Roman"/>
          <w:color w:val="000000" w:themeColor="text1"/>
          <w:sz w:val="24"/>
          <w:szCs w:val="24"/>
        </w:rPr>
        <w:t>l while</w:t>
      </w:r>
      <w:r w:rsidRPr="008F66C3">
        <w:rPr>
          <w:rFonts w:ascii="Times New Roman" w:hAnsi="Times New Roman" w:cs="Times New Roman"/>
          <w:color w:val="000000" w:themeColor="text1"/>
          <w:sz w:val="24"/>
          <w:szCs w:val="24"/>
        </w:rPr>
        <w:t xml:space="preserve"> current generation shortfalls amplify the urgency of diversifying with renewables and policy mechanisms need to support manufacturing, logistics and workforce development to lower costs and improve project viability over time</w:t>
      </w:r>
      <w:r w:rsidR="00DB1878"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[29]</w:t>
      </w:r>
      <w:r w:rsidRPr="008F66C3">
        <w:rPr>
          <w:rFonts w:ascii="Times New Roman" w:hAnsi="Times New Roman" w:cs="Times New Roman"/>
          <w:color w:val="000000" w:themeColor="text1"/>
          <w:sz w:val="24"/>
          <w:szCs w:val="24"/>
        </w:rPr>
        <w:t>.</w:t>
      </w:r>
    </w:p>
    <w:p w14:paraId="557AEA82" w14:textId="20D261CD" w:rsidR="00ED4226" w:rsidRPr="008F66C3" w:rsidRDefault="00EA79D1" w:rsidP="00ED4226">
      <w:pPr>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2.2</w:t>
      </w:r>
      <w:r w:rsidRPr="008F66C3">
        <w:rPr>
          <w:rFonts w:ascii="Times New Roman" w:hAnsi="Times New Roman" w:cs="Times New Roman"/>
          <w:b/>
          <w:bCs/>
          <w:color w:val="000000" w:themeColor="text1"/>
          <w:sz w:val="24"/>
          <w:szCs w:val="24"/>
        </w:rPr>
        <w:tab/>
      </w:r>
      <w:r w:rsidR="00ED4226" w:rsidRPr="008F66C3">
        <w:rPr>
          <w:rFonts w:ascii="Times New Roman" w:hAnsi="Times New Roman" w:cs="Times New Roman"/>
          <w:b/>
          <w:bCs/>
          <w:color w:val="000000" w:themeColor="text1"/>
          <w:sz w:val="24"/>
          <w:szCs w:val="24"/>
        </w:rPr>
        <w:t xml:space="preserve">Implications for </w:t>
      </w:r>
      <w:r w:rsidR="00DC140F" w:rsidRPr="008F66C3">
        <w:rPr>
          <w:rFonts w:ascii="Times New Roman" w:hAnsi="Times New Roman" w:cs="Times New Roman"/>
          <w:b/>
          <w:bCs/>
          <w:color w:val="000000" w:themeColor="text1"/>
          <w:sz w:val="24"/>
          <w:szCs w:val="24"/>
        </w:rPr>
        <w:t>C</w:t>
      </w:r>
      <w:r w:rsidR="00ED4226" w:rsidRPr="008F66C3">
        <w:rPr>
          <w:rFonts w:ascii="Times New Roman" w:hAnsi="Times New Roman" w:cs="Times New Roman"/>
          <w:b/>
          <w:bCs/>
          <w:color w:val="000000" w:themeColor="text1"/>
          <w:sz w:val="24"/>
          <w:szCs w:val="24"/>
        </w:rPr>
        <w:t xml:space="preserve">ampus-scale </w:t>
      </w:r>
      <w:r w:rsidR="00DC140F" w:rsidRPr="008F66C3">
        <w:rPr>
          <w:rFonts w:ascii="Times New Roman" w:hAnsi="Times New Roman" w:cs="Times New Roman"/>
          <w:b/>
          <w:bCs/>
          <w:color w:val="000000" w:themeColor="text1"/>
          <w:sz w:val="24"/>
          <w:szCs w:val="24"/>
        </w:rPr>
        <w:t>W</w:t>
      </w:r>
      <w:r w:rsidR="00ED4226" w:rsidRPr="008F66C3">
        <w:rPr>
          <w:rFonts w:ascii="Times New Roman" w:hAnsi="Times New Roman" w:cs="Times New Roman"/>
          <w:b/>
          <w:bCs/>
          <w:color w:val="000000" w:themeColor="text1"/>
          <w:sz w:val="24"/>
          <w:szCs w:val="24"/>
        </w:rPr>
        <w:t xml:space="preserve">ind within </w:t>
      </w:r>
      <w:r w:rsidR="00DC140F" w:rsidRPr="008F66C3">
        <w:rPr>
          <w:rFonts w:ascii="Times New Roman" w:hAnsi="Times New Roman" w:cs="Times New Roman"/>
          <w:b/>
          <w:bCs/>
          <w:color w:val="000000" w:themeColor="text1"/>
          <w:sz w:val="24"/>
          <w:szCs w:val="24"/>
        </w:rPr>
        <w:t>N</w:t>
      </w:r>
      <w:r w:rsidR="00ED4226" w:rsidRPr="008F66C3">
        <w:rPr>
          <w:rFonts w:ascii="Times New Roman" w:hAnsi="Times New Roman" w:cs="Times New Roman"/>
          <w:b/>
          <w:bCs/>
          <w:color w:val="000000" w:themeColor="text1"/>
          <w:sz w:val="24"/>
          <w:szCs w:val="24"/>
        </w:rPr>
        <w:t xml:space="preserve">ational and </w:t>
      </w:r>
      <w:r w:rsidR="00DC140F" w:rsidRPr="008F66C3">
        <w:rPr>
          <w:rFonts w:ascii="Times New Roman" w:hAnsi="Times New Roman" w:cs="Times New Roman"/>
          <w:b/>
          <w:bCs/>
          <w:color w:val="000000" w:themeColor="text1"/>
          <w:sz w:val="24"/>
          <w:szCs w:val="24"/>
        </w:rPr>
        <w:t>R</w:t>
      </w:r>
      <w:r w:rsidR="00ED4226" w:rsidRPr="008F66C3">
        <w:rPr>
          <w:rFonts w:ascii="Times New Roman" w:hAnsi="Times New Roman" w:cs="Times New Roman"/>
          <w:b/>
          <w:bCs/>
          <w:color w:val="000000" w:themeColor="text1"/>
          <w:sz w:val="24"/>
          <w:szCs w:val="24"/>
        </w:rPr>
        <w:t xml:space="preserve">egional </w:t>
      </w:r>
      <w:r w:rsidR="00DC140F" w:rsidRPr="008F66C3">
        <w:rPr>
          <w:rFonts w:ascii="Times New Roman" w:hAnsi="Times New Roman" w:cs="Times New Roman"/>
          <w:b/>
          <w:bCs/>
          <w:color w:val="000000" w:themeColor="text1"/>
          <w:sz w:val="24"/>
          <w:szCs w:val="24"/>
        </w:rPr>
        <w:t>C</w:t>
      </w:r>
      <w:r w:rsidR="00ED4226" w:rsidRPr="008F66C3">
        <w:rPr>
          <w:rFonts w:ascii="Times New Roman" w:hAnsi="Times New Roman" w:cs="Times New Roman"/>
          <w:b/>
          <w:bCs/>
          <w:color w:val="000000" w:themeColor="text1"/>
          <w:sz w:val="24"/>
          <w:szCs w:val="24"/>
        </w:rPr>
        <w:t>ontexts</w:t>
      </w:r>
    </w:p>
    <w:p w14:paraId="67836407" w14:textId="672DBE22" w:rsidR="00ED4226" w:rsidRPr="008F66C3" w:rsidRDefault="001431C0"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In considering a</w:t>
      </w:r>
      <w:r w:rsidR="00ED4226" w:rsidRPr="008F66C3">
        <w:rPr>
          <w:rFonts w:ascii="Times New Roman" w:hAnsi="Times New Roman" w:cs="Times New Roman"/>
          <w:color w:val="000000" w:themeColor="text1"/>
          <w:sz w:val="24"/>
          <w:szCs w:val="24"/>
        </w:rPr>
        <w:t>lignment with REMP targets</w:t>
      </w:r>
      <w:r w:rsidRPr="008F66C3">
        <w:rPr>
          <w:rFonts w:ascii="Times New Roman" w:hAnsi="Times New Roman" w:cs="Times New Roman"/>
          <w:color w:val="000000" w:themeColor="text1"/>
          <w:sz w:val="24"/>
          <w:szCs w:val="24"/>
        </w:rPr>
        <w:t>, a</w:t>
      </w:r>
      <w:r w:rsidR="00ED4226" w:rsidRPr="008F66C3">
        <w:rPr>
          <w:rFonts w:ascii="Times New Roman" w:hAnsi="Times New Roman" w:cs="Times New Roman"/>
          <w:color w:val="000000" w:themeColor="text1"/>
          <w:sz w:val="24"/>
          <w:szCs w:val="24"/>
        </w:rPr>
        <w:t xml:space="preserve"> campus wind project contributes incrementally to national wind capacity targets, but the modest 2025 wind goal (40 MW) suggests that impactful campus deployments will be more influential as demonstrators for hybrid systems and microgrids than as bulk capacity sources</w:t>
      </w:r>
      <w:r w:rsidR="00DB1878" w:rsidRPr="008F66C3">
        <w:rPr>
          <w:rFonts w:ascii="Times New Roman" w:hAnsi="Times New Roman" w:cs="Times New Roman"/>
          <w:color w:val="000000" w:themeColor="text1"/>
          <w:sz w:val="24"/>
          <w:szCs w:val="24"/>
        </w:rPr>
        <w:t xml:space="preserve"> </w:t>
      </w:r>
      <w:r w:rsidR="00BE64CF" w:rsidRPr="008F66C3">
        <w:rPr>
          <w:rFonts w:ascii="Times New Roman" w:hAnsi="Times New Roman" w:cs="Times New Roman"/>
          <w:color w:val="000000" w:themeColor="text1"/>
          <w:sz w:val="24"/>
          <w:szCs w:val="24"/>
        </w:rPr>
        <w:t>[24]</w:t>
      </w:r>
      <w:r w:rsidR="00ED4226" w:rsidRPr="008F66C3">
        <w:rPr>
          <w:rFonts w:ascii="Times New Roman" w:hAnsi="Times New Roman" w:cs="Times New Roman"/>
          <w:color w:val="000000" w:themeColor="text1"/>
          <w:sz w:val="24"/>
          <w:szCs w:val="24"/>
        </w:rPr>
        <w:t>.</w:t>
      </w:r>
    </w:p>
    <w:p w14:paraId="36A1427A" w14:textId="76449827" w:rsidR="00ED4226" w:rsidRPr="008F66C3" w:rsidRDefault="001431C0"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In line with p</w:t>
      </w:r>
      <w:r w:rsidR="00ED4226" w:rsidRPr="008F66C3">
        <w:rPr>
          <w:rFonts w:ascii="Times New Roman" w:hAnsi="Times New Roman" w:cs="Times New Roman"/>
          <w:color w:val="000000" w:themeColor="text1"/>
          <w:sz w:val="24"/>
          <w:szCs w:val="24"/>
        </w:rPr>
        <w:t>olicy leverage</w:t>
      </w:r>
      <w:r w:rsidRPr="008F66C3">
        <w:rPr>
          <w:rFonts w:ascii="Times New Roman" w:hAnsi="Times New Roman" w:cs="Times New Roman"/>
          <w:color w:val="000000" w:themeColor="text1"/>
          <w:sz w:val="24"/>
          <w:szCs w:val="24"/>
        </w:rPr>
        <w:t>, p</w:t>
      </w:r>
      <w:r w:rsidR="00ED4226" w:rsidRPr="008F66C3">
        <w:rPr>
          <w:rFonts w:ascii="Times New Roman" w:hAnsi="Times New Roman" w:cs="Times New Roman"/>
          <w:color w:val="000000" w:themeColor="text1"/>
          <w:sz w:val="24"/>
          <w:szCs w:val="24"/>
        </w:rPr>
        <w:t>ositioning campus projects to access incentives and frameworks in the 2022 masterplan</w:t>
      </w:r>
      <w:r w:rsidR="007A259A" w:rsidRPr="008F66C3">
        <w:rPr>
          <w:rFonts w:ascii="Times New Roman" w:hAnsi="Times New Roman" w:cs="Times New Roman"/>
          <w:color w:val="000000" w:themeColor="text1"/>
          <w:sz w:val="24"/>
          <w:szCs w:val="24"/>
        </w:rPr>
        <w:t xml:space="preserve"> </w:t>
      </w:r>
      <w:r w:rsidR="00044650" w:rsidRPr="008F66C3">
        <w:rPr>
          <w:rFonts w:ascii="Times New Roman" w:hAnsi="Times New Roman" w:cs="Times New Roman"/>
          <w:color w:val="000000" w:themeColor="text1"/>
          <w:sz w:val="24"/>
          <w:szCs w:val="24"/>
        </w:rPr>
        <w:t>(</w:t>
      </w:r>
      <w:r w:rsidR="00ED4226" w:rsidRPr="008F66C3">
        <w:rPr>
          <w:rFonts w:ascii="Times New Roman" w:hAnsi="Times New Roman" w:cs="Times New Roman"/>
          <w:color w:val="000000" w:themeColor="text1"/>
          <w:sz w:val="24"/>
          <w:szCs w:val="24"/>
        </w:rPr>
        <w:t>such as standardized interconnection, fiscal incentives and research partnerships</w:t>
      </w:r>
      <w:r w:rsidR="00044650" w:rsidRPr="008F66C3">
        <w:rPr>
          <w:rFonts w:ascii="Times New Roman" w:hAnsi="Times New Roman" w:cs="Times New Roman"/>
          <w:color w:val="000000" w:themeColor="text1"/>
          <w:sz w:val="24"/>
          <w:szCs w:val="24"/>
        </w:rPr>
        <w:t>)</w:t>
      </w:r>
      <w:r w:rsidR="007A259A" w:rsidRPr="008F66C3">
        <w:rPr>
          <w:rFonts w:ascii="Times New Roman" w:hAnsi="Times New Roman" w:cs="Times New Roman"/>
          <w:color w:val="000000" w:themeColor="text1"/>
          <w:sz w:val="24"/>
          <w:szCs w:val="24"/>
        </w:rPr>
        <w:t xml:space="preserve"> </w:t>
      </w:r>
      <w:r w:rsidR="00ED4226" w:rsidRPr="008F66C3">
        <w:rPr>
          <w:rFonts w:ascii="Times New Roman" w:hAnsi="Times New Roman" w:cs="Times New Roman"/>
          <w:color w:val="000000" w:themeColor="text1"/>
          <w:sz w:val="24"/>
          <w:szCs w:val="24"/>
        </w:rPr>
        <w:t>can improve bankability and catalyze replication across universities</w:t>
      </w:r>
      <w:r w:rsidR="00D334D7"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[26]</w:t>
      </w:r>
      <w:r w:rsidR="00ED4226" w:rsidRPr="008F66C3">
        <w:rPr>
          <w:rFonts w:ascii="Times New Roman" w:hAnsi="Times New Roman" w:cs="Times New Roman"/>
          <w:color w:val="000000" w:themeColor="text1"/>
          <w:sz w:val="24"/>
          <w:szCs w:val="24"/>
        </w:rPr>
        <w:t>.</w:t>
      </w:r>
    </w:p>
    <w:p w14:paraId="6380054E" w14:textId="5CB7E9E6" w:rsidR="00ED4226" w:rsidRPr="008F66C3" w:rsidRDefault="001431C0"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Also, in s</w:t>
      </w:r>
      <w:r w:rsidR="00ED4226" w:rsidRPr="008F66C3">
        <w:rPr>
          <w:rFonts w:ascii="Times New Roman" w:hAnsi="Times New Roman" w:cs="Times New Roman"/>
          <w:color w:val="000000" w:themeColor="text1"/>
          <w:sz w:val="24"/>
          <w:szCs w:val="24"/>
        </w:rPr>
        <w:t>trategic complementarity</w:t>
      </w:r>
      <w:r w:rsidRPr="008F66C3">
        <w:rPr>
          <w:rFonts w:ascii="Times New Roman" w:hAnsi="Times New Roman" w:cs="Times New Roman"/>
          <w:color w:val="000000" w:themeColor="text1"/>
          <w:sz w:val="24"/>
          <w:szCs w:val="24"/>
        </w:rPr>
        <w:t>, i</w:t>
      </w:r>
      <w:r w:rsidR="00ED4226" w:rsidRPr="008F66C3">
        <w:rPr>
          <w:rFonts w:ascii="Times New Roman" w:hAnsi="Times New Roman" w:cs="Times New Roman"/>
          <w:color w:val="000000" w:themeColor="text1"/>
          <w:sz w:val="24"/>
          <w:szCs w:val="24"/>
        </w:rPr>
        <w:t xml:space="preserve">nland campus wind should be framed alongside solar </w:t>
      </w:r>
      <w:r w:rsidR="00E36D7F" w:rsidRPr="008F66C3">
        <w:rPr>
          <w:rFonts w:ascii="Times New Roman" w:hAnsi="Times New Roman" w:cs="Times New Roman"/>
          <w:color w:val="000000" w:themeColor="text1"/>
          <w:sz w:val="24"/>
          <w:szCs w:val="24"/>
        </w:rPr>
        <w:t>photovoltaic (</w:t>
      </w:r>
      <w:r w:rsidR="00ED4226" w:rsidRPr="008F66C3">
        <w:rPr>
          <w:rFonts w:ascii="Times New Roman" w:hAnsi="Times New Roman" w:cs="Times New Roman"/>
          <w:color w:val="000000" w:themeColor="text1"/>
          <w:sz w:val="24"/>
          <w:szCs w:val="24"/>
        </w:rPr>
        <w:t>PV</w:t>
      </w:r>
      <w:r w:rsidR="00E36D7F" w:rsidRPr="008F66C3">
        <w:rPr>
          <w:rFonts w:ascii="Times New Roman" w:hAnsi="Times New Roman" w:cs="Times New Roman"/>
          <w:color w:val="000000" w:themeColor="text1"/>
          <w:sz w:val="24"/>
          <w:szCs w:val="24"/>
        </w:rPr>
        <w:t>)</w:t>
      </w:r>
      <w:r w:rsidR="00ED4226" w:rsidRPr="008F66C3">
        <w:rPr>
          <w:rFonts w:ascii="Times New Roman" w:hAnsi="Times New Roman" w:cs="Times New Roman"/>
          <w:color w:val="000000" w:themeColor="text1"/>
          <w:sz w:val="24"/>
          <w:szCs w:val="24"/>
        </w:rPr>
        <w:t xml:space="preserve"> and storage to offset intermittency, while regional planners prioritize higher-yield coastal/offshore corridors for utility-scale wind, leveraging global investment momentum and technology transfer</w:t>
      </w:r>
      <w:r w:rsidR="00D334D7"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[27],</w:t>
      </w:r>
      <w:r w:rsidR="00D334D7"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[28]</w:t>
      </w:r>
      <w:r w:rsidR="00ED4226" w:rsidRPr="008F66C3">
        <w:rPr>
          <w:rFonts w:ascii="Times New Roman" w:hAnsi="Times New Roman" w:cs="Times New Roman"/>
          <w:color w:val="000000" w:themeColor="text1"/>
          <w:sz w:val="24"/>
          <w:szCs w:val="24"/>
        </w:rPr>
        <w:t>.</w:t>
      </w:r>
    </w:p>
    <w:p w14:paraId="41586A03" w14:textId="4596602D" w:rsidR="00ED4226" w:rsidRPr="008F66C3" w:rsidRDefault="00E36D7F" w:rsidP="00ED4226">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In the area of l</w:t>
      </w:r>
      <w:r w:rsidR="00ED4226" w:rsidRPr="008F66C3">
        <w:rPr>
          <w:rFonts w:ascii="Times New Roman" w:hAnsi="Times New Roman" w:cs="Times New Roman"/>
          <w:color w:val="000000" w:themeColor="text1"/>
          <w:sz w:val="24"/>
          <w:szCs w:val="24"/>
        </w:rPr>
        <w:t>ocal capacity building</w:t>
      </w:r>
      <w:r w:rsidRPr="008F66C3">
        <w:rPr>
          <w:rFonts w:ascii="Times New Roman" w:hAnsi="Times New Roman" w:cs="Times New Roman"/>
          <w:color w:val="000000" w:themeColor="text1"/>
          <w:sz w:val="24"/>
          <w:szCs w:val="24"/>
        </w:rPr>
        <w:t>,</w:t>
      </w:r>
      <w:r w:rsidR="00ED4226" w:rsidRPr="008F66C3">
        <w:rPr>
          <w:rFonts w:ascii="Times New Roman" w:hAnsi="Times New Roman" w:cs="Times New Roman"/>
          <w:color w:val="000000" w:themeColor="text1"/>
          <w:sz w:val="24"/>
          <w:szCs w:val="24"/>
        </w:rPr>
        <w:t xml:space="preserve"> University-led projects can serve as living lab</w:t>
      </w:r>
      <w:r w:rsidRPr="008F66C3">
        <w:rPr>
          <w:rFonts w:ascii="Times New Roman" w:hAnsi="Times New Roman" w:cs="Times New Roman"/>
          <w:color w:val="000000" w:themeColor="text1"/>
          <w:sz w:val="24"/>
          <w:szCs w:val="24"/>
        </w:rPr>
        <w:t>oratorie</w:t>
      </w:r>
      <w:r w:rsidR="00ED4226" w:rsidRPr="008F66C3">
        <w:rPr>
          <w:rFonts w:ascii="Times New Roman" w:hAnsi="Times New Roman" w:cs="Times New Roman"/>
          <w:color w:val="000000" w:themeColor="text1"/>
          <w:sz w:val="24"/>
          <w:szCs w:val="24"/>
        </w:rPr>
        <w:t xml:space="preserve">s for training, </w:t>
      </w:r>
      <w:r w:rsidRPr="008F66C3">
        <w:rPr>
          <w:rFonts w:ascii="Times New Roman" w:hAnsi="Times New Roman" w:cs="Times New Roman"/>
          <w:color w:val="000000" w:themeColor="text1"/>
          <w:sz w:val="24"/>
          <w:szCs w:val="24"/>
        </w:rPr>
        <w:t>PV Operation &amp; Maintenance (</w:t>
      </w:r>
      <w:r w:rsidR="00ED4226" w:rsidRPr="008F66C3">
        <w:rPr>
          <w:rFonts w:ascii="Times New Roman" w:hAnsi="Times New Roman" w:cs="Times New Roman"/>
          <w:color w:val="000000" w:themeColor="text1"/>
          <w:sz w:val="24"/>
          <w:szCs w:val="24"/>
        </w:rPr>
        <w:t>O</w:t>
      </w:r>
      <w:r w:rsidR="002E64CA" w:rsidRPr="008F66C3">
        <w:rPr>
          <w:rFonts w:ascii="Times New Roman" w:hAnsi="Times New Roman" w:cs="Times New Roman"/>
          <w:color w:val="000000" w:themeColor="text1"/>
          <w:sz w:val="24"/>
          <w:szCs w:val="24"/>
        </w:rPr>
        <w:t xml:space="preserve"> </w:t>
      </w:r>
      <w:r w:rsidR="00ED4226" w:rsidRPr="008F66C3">
        <w:rPr>
          <w:rFonts w:ascii="Times New Roman" w:hAnsi="Times New Roman" w:cs="Times New Roman"/>
          <w:color w:val="000000" w:themeColor="text1"/>
          <w:sz w:val="24"/>
          <w:szCs w:val="24"/>
        </w:rPr>
        <w:t>&amp;</w:t>
      </w:r>
      <w:r w:rsidR="002E64CA" w:rsidRPr="008F66C3">
        <w:rPr>
          <w:rFonts w:ascii="Times New Roman" w:hAnsi="Times New Roman" w:cs="Times New Roman"/>
          <w:color w:val="000000" w:themeColor="text1"/>
          <w:sz w:val="24"/>
          <w:szCs w:val="24"/>
        </w:rPr>
        <w:t xml:space="preserve"> </w:t>
      </w:r>
      <w:r w:rsidR="00ED4226" w:rsidRPr="008F66C3">
        <w:rPr>
          <w:rFonts w:ascii="Times New Roman" w:hAnsi="Times New Roman" w:cs="Times New Roman"/>
          <w:color w:val="000000" w:themeColor="text1"/>
          <w:sz w:val="24"/>
          <w:szCs w:val="24"/>
        </w:rPr>
        <w:t>M</w:t>
      </w:r>
      <w:r w:rsidRPr="008F66C3">
        <w:rPr>
          <w:rFonts w:ascii="Times New Roman" w:hAnsi="Times New Roman" w:cs="Times New Roman"/>
          <w:color w:val="000000" w:themeColor="text1"/>
          <w:sz w:val="24"/>
          <w:szCs w:val="24"/>
        </w:rPr>
        <w:t>)</w:t>
      </w:r>
      <w:r w:rsidR="00ED4226" w:rsidRPr="008F66C3">
        <w:rPr>
          <w:rFonts w:ascii="Times New Roman" w:hAnsi="Times New Roman" w:cs="Times New Roman"/>
          <w:color w:val="000000" w:themeColor="text1"/>
          <w:sz w:val="24"/>
          <w:szCs w:val="24"/>
        </w:rPr>
        <w:t xml:space="preserve"> practices</w:t>
      </w:r>
      <w:r w:rsidRPr="008F66C3">
        <w:rPr>
          <w:rFonts w:ascii="Times New Roman" w:hAnsi="Times New Roman" w:cs="Times New Roman"/>
          <w:color w:val="000000" w:themeColor="text1"/>
          <w:sz w:val="24"/>
          <w:szCs w:val="24"/>
        </w:rPr>
        <w:t xml:space="preserve"> and</w:t>
      </w:r>
      <w:r w:rsidR="00ED4226" w:rsidRPr="008F66C3">
        <w:rPr>
          <w:rFonts w:ascii="Times New Roman" w:hAnsi="Times New Roman" w:cs="Times New Roman"/>
          <w:color w:val="000000" w:themeColor="text1"/>
          <w:sz w:val="24"/>
          <w:szCs w:val="24"/>
        </w:rPr>
        <w:t xml:space="preserve"> supply-chain trials, aligning with recommendations to build domestic capabilities for future scaling of wind projects across Nigeria</w:t>
      </w:r>
      <w:r w:rsidR="00D334D7" w:rsidRPr="008F66C3">
        <w:rPr>
          <w:rFonts w:ascii="Times New Roman" w:hAnsi="Times New Roman" w:cs="Times New Roman"/>
          <w:color w:val="000000" w:themeColor="text1"/>
          <w:sz w:val="24"/>
          <w:szCs w:val="24"/>
        </w:rPr>
        <w:t xml:space="preserve"> </w:t>
      </w:r>
      <w:r w:rsidR="00D86A98" w:rsidRPr="008F66C3">
        <w:rPr>
          <w:rFonts w:ascii="Times New Roman" w:hAnsi="Times New Roman" w:cs="Times New Roman"/>
          <w:color w:val="000000" w:themeColor="text1"/>
          <w:sz w:val="24"/>
          <w:szCs w:val="24"/>
        </w:rPr>
        <w:t>[29]</w:t>
      </w:r>
      <w:r w:rsidR="00044650" w:rsidRPr="008F66C3">
        <w:rPr>
          <w:rFonts w:ascii="Times New Roman" w:hAnsi="Times New Roman" w:cs="Times New Roman"/>
          <w:color w:val="000000" w:themeColor="text1"/>
          <w:sz w:val="24"/>
          <w:szCs w:val="24"/>
        </w:rPr>
        <w:t xml:space="preserve"> and Universities</w:t>
      </w:r>
      <w:r w:rsidR="00B87EBB" w:rsidRPr="008F66C3">
        <w:rPr>
          <w:rFonts w:ascii="Times New Roman" w:hAnsi="Times New Roman" w:cs="Times New Roman"/>
          <w:color w:val="000000" w:themeColor="text1"/>
          <w:sz w:val="24"/>
          <w:szCs w:val="24"/>
        </w:rPr>
        <w:t xml:space="preserve"> in particular</w:t>
      </w:r>
      <w:r w:rsidR="00044650" w:rsidRPr="008F66C3">
        <w:rPr>
          <w:rFonts w:ascii="Times New Roman" w:hAnsi="Times New Roman" w:cs="Times New Roman"/>
          <w:color w:val="000000" w:themeColor="text1"/>
          <w:sz w:val="24"/>
          <w:szCs w:val="24"/>
        </w:rPr>
        <w:t xml:space="preserve"> as the case implies</w:t>
      </w:r>
      <w:r w:rsidR="00ED4226" w:rsidRPr="008F66C3">
        <w:rPr>
          <w:rFonts w:ascii="Times New Roman" w:hAnsi="Times New Roman" w:cs="Times New Roman"/>
          <w:color w:val="000000" w:themeColor="text1"/>
          <w:sz w:val="24"/>
          <w:szCs w:val="24"/>
        </w:rPr>
        <w:t>.</w:t>
      </w:r>
    </w:p>
    <w:p w14:paraId="2EC81955" w14:textId="0649DF15" w:rsidR="006E185D" w:rsidRPr="008F66C3" w:rsidRDefault="00EA79D1" w:rsidP="00ED4226">
      <w:pPr>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2.3</w:t>
      </w:r>
      <w:r w:rsidRPr="008F66C3">
        <w:rPr>
          <w:rFonts w:ascii="Times New Roman" w:hAnsi="Times New Roman" w:cs="Times New Roman"/>
          <w:b/>
          <w:bCs/>
          <w:color w:val="000000" w:themeColor="text1"/>
          <w:sz w:val="24"/>
          <w:szCs w:val="24"/>
        </w:rPr>
        <w:tab/>
      </w:r>
      <w:r w:rsidR="006E185D" w:rsidRPr="008F66C3">
        <w:rPr>
          <w:rFonts w:ascii="Times New Roman" w:hAnsi="Times New Roman" w:cs="Times New Roman"/>
          <w:b/>
          <w:bCs/>
          <w:color w:val="000000" w:themeColor="text1"/>
          <w:sz w:val="24"/>
          <w:szCs w:val="24"/>
        </w:rPr>
        <w:t>Techno‐economic Analysis Frameworks</w:t>
      </w:r>
    </w:p>
    <w:p w14:paraId="6341DAF6" w14:textId="737197DC" w:rsidR="00CA55A2" w:rsidRPr="008F66C3" w:rsidRDefault="00CA55A2"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Energy output analysis demonstrates that a modest wind installation could supply a fraction of the university’s power demand. The economic analysis, which includes LCOE values between $0.15 and $0.25 per kWh and payback periods of about 8 to 10 years </w:t>
      </w:r>
      <w:r w:rsidR="00962E34" w:rsidRPr="008F66C3">
        <w:rPr>
          <w:rFonts w:ascii="Times New Roman" w:hAnsi="Times New Roman" w:cs="Times New Roman"/>
          <w:color w:val="000000" w:themeColor="text1"/>
          <w:sz w:val="24"/>
          <w:szCs w:val="24"/>
        </w:rPr>
        <w:t>[10]</w:t>
      </w:r>
      <w:r w:rsidRPr="008F66C3">
        <w:rPr>
          <w:rFonts w:ascii="Times New Roman" w:hAnsi="Times New Roman" w:cs="Times New Roman"/>
          <w:color w:val="000000" w:themeColor="text1"/>
          <w:sz w:val="24"/>
          <w:szCs w:val="24"/>
        </w:rPr>
        <w:t xml:space="preserve">, supports the </w:t>
      </w:r>
      <w:r w:rsidRPr="008F66C3">
        <w:rPr>
          <w:rFonts w:ascii="Times New Roman" w:hAnsi="Times New Roman" w:cs="Times New Roman"/>
          <w:color w:val="000000" w:themeColor="text1"/>
          <w:sz w:val="24"/>
          <w:szCs w:val="24"/>
        </w:rPr>
        <w:lastRenderedPageBreak/>
        <w:t xml:space="preserve">argument for partial wind adoption. Nevertheless, the absence of comparison with solar photovoltaic or hybrid systems limits the comprehensiveness of the conclusions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 A comparative or hybrid assessment would offer a more practical framework for implementation.</w:t>
      </w:r>
    </w:p>
    <w:p w14:paraId="707A023B" w14:textId="1152F1E4" w:rsidR="00CA55A2" w:rsidRPr="008F66C3" w:rsidRDefault="00B87EBB"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S</w:t>
      </w:r>
      <w:r w:rsidR="00CA55A2" w:rsidRPr="008F66C3">
        <w:rPr>
          <w:rFonts w:ascii="Times New Roman" w:hAnsi="Times New Roman" w:cs="Times New Roman"/>
          <w:color w:val="000000" w:themeColor="text1"/>
          <w:sz w:val="24"/>
          <w:szCs w:val="24"/>
        </w:rPr>
        <w:t>tud</w:t>
      </w:r>
      <w:r w:rsidRPr="008F66C3">
        <w:rPr>
          <w:rFonts w:ascii="Times New Roman" w:hAnsi="Times New Roman" w:cs="Times New Roman"/>
          <w:color w:val="000000" w:themeColor="text1"/>
          <w:sz w:val="24"/>
          <w:szCs w:val="24"/>
        </w:rPr>
        <w:t>ies</w:t>
      </w:r>
      <w:r w:rsidR="00CA55A2" w:rsidRPr="008F66C3">
        <w:rPr>
          <w:rFonts w:ascii="Times New Roman" w:hAnsi="Times New Roman" w:cs="Times New Roman"/>
          <w:color w:val="000000" w:themeColor="text1"/>
          <w:sz w:val="24"/>
          <w:szCs w:val="24"/>
        </w:rPr>
        <w:t xml:space="preserve"> report </w:t>
      </w:r>
      <w:r w:rsidRPr="008F66C3">
        <w:rPr>
          <w:rFonts w:ascii="Times New Roman" w:hAnsi="Times New Roman" w:cs="Times New Roman"/>
          <w:color w:val="000000" w:themeColor="text1"/>
          <w:sz w:val="24"/>
          <w:szCs w:val="24"/>
        </w:rPr>
        <w:t xml:space="preserve">an </w:t>
      </w:r>
      <w:r w:rsidR="00CA55A2" w:rsidRPr="008F66C3">
        <w:rPr>
          <w:rFonts w:ascii="Times New Roman" w:hAnsi="Times New Roman" w:cs="Times New Roman"/>
          <w:color w:val="000000" w:themeColor="text1"/>
          <w:sz w:val="24"/>
          <w:szCs w:val="24"/>
        </w:rPr>
        <w:t>average wind speeds of 3.5</w:t>
      </w:r>
      <w:r w:rsidRPr="008F66C3">
        <w:rPr>
          <w:rFonts w:ascii="Times New Roman" w:hAnsi="Times New Roman" w:cs="Times New Roman"/>
          <w:color w:val="000000" w:themeColor="text1"/>
          <w:sz w:val="24"/>
          <w:szCs w:val="24"/>
        </w:rPr>
        <w:t xml:space="preserve"> - </w:t>
      </w:r>
      <w:r w:rsidR="00CA55A2" w:rsidRPr="008F66C3">
        <w:rPr>
          <w:rFonts w:ascii="Times New Roman" w:hAnsi="Times New Roman" w:cs="Times New Roman"/>
          <w:color w:val="000000" w:themeColor="text1"/>
          <w:sz w:val="24"/>
          <w:szCs w:val="24"/>
        </w:rPr>
        <w:t>5.0 m/s and power densities of 80</w:t>
      </w:r>
      <w:r w:rsidRPr="008F66C3">
        <w:rPr>
          <w:rFonts w:ascii="Times New Roman" w:hAnsi="Times New Roman" w:cs="Times New Roman"/>
          <w:color w:val="000000" w:themeColor="text1"/>
          <w:sz w:val="24"/>
          <w:szCs w:val="24"/>
        </w:rPr>
        <w:t xml:space="preserve"> - </w:t>
      </w:r>
      <w:r w:rsidR="00CA55A2" w:rsidRPr="008F66C3">
        <w:rPr>
          <w:rFonts w:ascii="Times New Roman" w:hAnsi="Times New Roman" w:cs="Times New Roman"/>
          <w:color w:val="000000" w:themeColor="text1"/>
          <w:sz w:val="24"/>
          <w:szCs w:val="24"/>
        </w:rPr>
        <w:t>150 W/m², consistent with moderate wind zones in Nigeria. These values suggest feasibility for small-scale generation but limited potential for large-scale standalone wind farms.</w:t>
      </w:r>
    </w:p>
    <w:p w14:paraId="13B47CBC" w14:textId="75EA0EBC" w:rsidR="00CA55A2" w:rsidRPr="008F66C3" w:rsidRDefault="00CA55A2"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Economic analysis indicates LCOE values of $0.15</w:t>
      </w:r>
      <w:r w:rsidR="00B87EBB" w:rsidRPr="008F66C3">
        <w:rPr>
          <w:rFonts w:ascii="Times New Roman" w:hAnsi="Times New Roman" w:cs="Times New Roman"/>
          <w:color w:val="000000" w:themeColor="text1"/>
          <w:sz w:val="24"/>
          <w:szCs w:val="24"/>
        </w:rPr>
        <w:t xml:space="preserve"> - </w:t>
      </w:r>
      <w:r w:rsidRPr="008F66C3">
        <w:rPr>
          <w:rFonts w:ascii="Times New Roman" w:hAnsi="Times New Roman" w:cs="Times New Roman"/>
          <w:color w:val="000000" w:themeColor="text1"/>
          <w:sz w:val="24"/>
          <w:szCs w:val="24"/>
        </w:rPr>
        <w:t>0.25/kWh and payback periods of 8</w:t>
      </w:r>
      <w:r w:rsidR="00B87EBB" w:rsidRPr="008F66C3">
        <w:rPr>
          <w:rFonts w:ascii="Times New Roman" w:hAnsi="Times New Roman" w:cs="Times New Roman"/>
          <w:color w:val="000000" w:themeColor="text1"/>
          <w:sz w:val="24"/>
          <w:szCs w:val="24"/>
        </w:rPr>
        <w:t xml:space="preserve"> - </w:t>
      </w:r>
      <w:r w:rsidRPr="008F66C3">
        <w:rPr>
          <w:rFonts w:ascii="Times New Roman" w:hAnsi="Times New Roman" w:cs="Times New Roman"/>
          <w:color w:val="000000" w:themeColor="text1"/>
          <w:sz w:val="24"/>
          <w:szCs w:val="24"/>
        </w:rPr>
        <w:t xml:space="preserve">10 years, aligning with comparable studies. However, the absence of comparative analysis with solar PV or hybrid systems weakens the conclusions. </w:t>
      </w:r>
      <w:r w:rsidR="00956FBA" w:rsidRPr="008F66C3">
        <w:rPr>
          <w:rFonts w:ascii="Times New Roman" w:hAnsi="Times New Roman" w:cs="Times New Roman"/>
          <w:color w:val="000000" w:themeColor="text1"/>
          <w:sz w:val="24"/>
          <w:szCs w:val="24"/>
        </w:rPr>
        <w:t>[7]</w:t>
      </w:r>
      <w:r w:rsidRPr="008F66C3">
        <w:rPr>
          <w:rFonts w:ascii="Times New Roman" w:hAnsi="Times New Roman" w:cs="Times New Roman"/>
          <w:color w:val="000000" w:themeColor="text1"/>
          <w:sz w:val="24"/>
          <w:szCs w:val="24"/>
        </w:rPr>
        <w:t xml:space="preserve"> show that hybrid systems in Nigerian universities significantly reduce costs and improve reliability. Seasonal variability, grid integration challenges, and intermittency issues were not fully addressed, though they are critical for practical implementation.</w:t>
      </w:r>
    </w:p>
    <w:p w14:paraId="0E21EFF9" w14:textId="7B9175D4" w:rsidR="00CA55A2" w:rsidRPr="008F66C3" w:rsidRDefault="00CA55A2" w:rsidP="00B87EBB">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The </w:t>
      </w:r>
      <w:r w:rsidR="00B87EBB" w:rsidRPr="008F66C3">
        <w:rPr>
          <w:rFonts w:ascii="Times New Roman" w:hAnsi="Times New Roman" w:cs="Times New Roman"/>
          <w:color w:val="000000" w:themeColor="text1"/>
          <w:sz w:val="24"/>
          <w:szCs w:val="24"/>
        </w:rPr>
        <w:t>study</w:t>
      </w:r>
      <w:r w:rsidRPr="008F66C3">
        <w:rPr>
          <w:rFonts w:ascii="Times New Roman" w:hAnsi="Times New Roman" w:cs="Times New Roman"/>
          <w:color w:val="000000" w:themeColor="text1"/>
          <w:sz w:val="24"/>
          <w:szCs w:val="24"/>
        </w:rPr>
        <w:t xml:space="preserve"> could be enriched by highlighting how partial wind adoption reduces diesel generator reliance, enhances sustainability branding for the university, and contributes to Nigeria’s climate commitments.</w:t>
      </w:r>
    </w:p>
    <w:p w14:paraId="20D75DB4" w14:textId="3B5228C4" w:rsidR="00CA55A2" w:rsidRPr="008F66C3" w:rsidRDefault="00CA55A2" w:rsidP="003B3847">
      <w:pPr>
        <w:spacing w:after="0" w:line="240" w:lineRule="auto"/>
        <w:jc w:val="both"/>
        <w:rPr>
          <w:rFonts w:ascii="Times New Roman" w:eastAsia="Times New Roman" w:hAnsi="Times New Roman" w:cs="Times New Roman"/>
          <w:sz w:val="24"/>
          <w:szCs w:val="24"/>
        </w:rPr>
      </w:pPr>
      <w:r w:rsidRPr="008F66C3">
        <w:rPr>
          <w:rFonts w:ascii="Times New Roman" w:eastAsia="Times New Roman" w:hAnsi="Times New Roman" w:cs="Times New Roman"/>
          <w:sz w:val="24"/>
          <w:szCs w:val="24"/>
        </w:rPr>
        <w:t>In assessing the feasibility of wind energy project, wind resource assessment is a key to achieving this.</w:t>
      </w:r>
      <w:r w:rsidR="00BD6B0C" w:rsidRPr="008F66C3">
        <w:rPr>
          <w:rFonts w:ascii="Times New Roman" w:eastAsia="Times New Roman" w:hAnsi="Times New Roman" w:cs="Times New Roman"/>
          <w:sz w:val="24"/>
          <w:szCs w:val="24"/>
        </w:rPr>
        <w:t>Table 1 shows</w:t>
      </w:r>
      <w:r w:rsidR="00044650" w:rsidRPr="008F66C3">
        <w:rPr>
          <w:rFonts w:ascii="Times New Roman" w:eastAsia="Times New Roman" w:hAnsi="Times New Roman" w:cs="Times New Roman"/>
          <w:sz w:val="24"/>
          <w:szCs w:val="24"/>
        </w:rPr>
        <w:t xml:space="preserve"> the dividing line.</w:t>
      </w:r>
    </w:p>
    <w:p w14:paraId="377907BD" w14:textId="77777777" w:rsidR="003B3847" w:rsidRPr="008F66C3" w:rsidRDefault="003B3847" w:rsidP="003B3847">
      <w:pPr>
        <w:spacing w:after="0" w:line="240" w:lineRule="auto"/>
        <w:rPr>
          <w:rFonts w:ascii="Times New Roman" w:eastAsia="Times New Roman" w:hAnsi="Times New Roman" w:cs="Times New Roman"/>
          <w:sz w:val="24"/>
          <w:szCs w:val="24"/>
        </w:rPr>
      </w:pPr>
    </w:p>
    <w:p w14:paraId="38155B5D" w14:textId="3C9B249C" w:rsidR="003B3847" w:rsidRPr="008F66C3" w:rsidRDefault="003B3847" w:rsidP="003B3847">
      <w:pPr>
        <w:keepNext/>
        <w:keepLines/>
        <w:spacing w:after="0" w:line="240" w:lineRule="auto"/>
        <w:outlineLvl w:val="0"/>
        <w:rPr>
          <w:rFonts w:ascii="Times New Roman" w:eastAsia="MS Gothic" w:hAnsi="Times New Roman" w:cs="Times New Roman"/>
          <w:b/>
          <w:bCs/>
          <w:color w:val="365F91" w:themeColor="accent1" w:themeShade="BF"/>
          <w:sz w:val="24"/>
          <w:szCs w:val="24"/>
        </w:rPr>
      </w:pPr>
      <w:r w:rsidRPr="008F66C3">
        <w:rPr>
          <w:rFonts w:ascii="Times New Roman" w:eastAsia="MS Gothic" w:hAnsi="Times New Roman" w:cs="Times New Roman"/>
          <w:b/>
          <w:bCs/>
          <w:color w:val="000000" w:themeColor="text1"/>
          <w:sz w:val="24"/>
          <w:szCs w:val="24"/>
        </w:rPr>
        <w:t>Table 1: Classification of Wind Energy Feasibility Study Components</w:t>
      </w:r>
    </w:p>
    <w:tbl>
      <w:tblPr>
        <w:tblStyle w:val="LightShading"/>
        <w:tblW w:w="0" w:type="auto"/>
        <w:tblLook w:val="04A0" w:firstRow="1" w:lastRow="0" w:firstColumn="1" w:lastColumn="0" w:noHBand="0" w:noVBand="1"/>
      </w:tblPr>
      <w:tblGrid>
        <w:gridCol w:w="2160"/>
        <w:gridCol w:w="2785"/>
        <w:gridCol w:w="3870"/>
      </w:tblGrid>
      <w:tr w:rsidR="003B3847" w:rsidRPr="008F66C3" w14:paraId="36D3DB14" w14:textId="77777777" w:rsidTr="00C13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265EE1EB" w14:textId="77777777" w:rsidR="003B3847" w:rsidRPr="008F66C3" w:rsidRDefault="003B3847" w:rsidP="003B3847">
            <w:pPr>
              <w:jc w:val="center"/>
              <w:rPr>
                <w:rFonts w:ascii="Times New Roman" w:hAnsi="Times New Roman" w:cs="Times New Roman"/>
                <w:b w:val="0"/>
                <w:bCs w:val="0"/>
                <w:sz w:val="24"/>
                <w:szCs w:val="24"/>
              </w:rPr>
            </w:pPr>
            <w:r w:rsidRPr="008F66C3">
              <w:rPr>
                <w:rFonts w:ascii="Times New Roman" w:hAnsi="Times New Roman" w:cs="Times New Roman"/>
                <w:sz w:val="24"/>
                <w:szCs w:val="24"/>
              </w:rPr>
              <w:t>Aspect</w:t>
            </w:r>
          </w:p>
        </w:tc>
        <w:tc>
          <w:tcPr>
            <w:tcW w:w="2785" w:type="dxa"/>
            <w:hideMark/>
          </w:tcPr>
          <w:p w14:paraId="210DB3C3" w14:textId="77777777" w:rsidR="003B3847" w:rsidRPr="008F66C3" w:rsidRDefault="003B3847" w:rsidP="003B3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F66C3">
              <w:rPr>
                <w:rFonts w:ascii="Times New Roman" w:hAnsi="Times New Roman" w:cs="Times New Roman"/>
                <w:sz w:val="24"/>
                <w:szCs w:val="24"/>
              </w:rPr>
              <w:t>Focus</w:t>
            </w:r>
          </w:p>
        </w:tc>
        <w:tc>
          <w:tcPr>
            <w:tcW w:w="3870" w:type="dxa"/>
            <w:hideMark/>
          </w:tcPr>
          <w:p w14:paraId="25B60CF1" w14:textId="77777777" w:rsidR="003B3847" w:rsidRPr="008F66C3" w:rsidRDefault="003B3847" w:rsidP="003B38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F66C3">
              <w:rPr>
                <w:rFonts w:ascii="Times New Roman" w:hAnsi="Times New Roman" w:cs="Times New Roman"/>
                <w:sz w:val="24"/>
                <w:szCs w:val="24"/>
              </w:rPr>
              <w:t>Key Elements from the Content</w:t>
            </w:r>
          </w:p>
        </w:tc>
      </w:tr>
      <w:tr w:rsidR="003B3847" w:rsidRPr="008F66C3" w14:paraId="6EAA8FA4"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hideMark/>
          </w:tcPr>
          <w:p w14:paraId="78886986" w14:textId="77777777" w:rsidR="003B3847" w:rsidRPr="008F66C3" w:rsidRDefault="003B3847" w:rsidP="003B3847">
            <w:pPr>
              <w:rPr>
                <w:rFonts w:ascii="Times New Roman" w:hAnsi="Times New Roman" w:cs="Times New Roman"/>
                <w:sz w:val="24"/>
                <w:szCs w:val="24"/>
              </w:rPr>
            </w:pPr>
            <w:r w:rsidRPr="008F66C3">
              <w:rPr>
                <w:rFonts w:ascii="Times New Roman" w:hAnsi="Times New Roman" w:cs="Times New Roman"/>
                <w:sz w:val="24"/>
                <w:szCs w:val="24"/>
              </w:rPr>
              <w:t>Wind Resource Assessment</w:t>
            </w:r>
          </w:p>
        </w:tc>
        <w:tc>
          <w:tcPr>
            <w:tcW w:w="2785" w:type="dxa"/>
            <w:shd w:val="clear" w:color="auto" w:fill="auto"/>
            <w:hideMark/>
          </w:tcPr>
          <w:p w14:paraId="24454306" w14:textId="77777777" w:rsidR="003B3847" w:rsidRPr="008F66C3" w:rsidRDefault="003B3847"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Evaluation of wind availability and characteristics at the project site</w:t>
            </w:r>
          </w:p>
        </w:tc>
        <w:tc>
          <w:tcPr>
            <w:tcW w:w="3870" w:type="dxa"/>
            <w:shd w:val="clear" w:color="auto" w:fill="auto"/>
            <w:hideMark/>
          </w:tcPr>
          <w:p w14:paraId="10291513" w14:textId="2FCAD6D7" w:rsidR="003B3847" w:rsidRPr="008F66C3" w:rsidRDefault="00B87EBB"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a)</w:t>
            </w:r>
            <w:r w:rsidR="003B3847" w:rsidRPr="008F66C3">
              <w:rPr>
                <w:rFonts w:ascii="Times New Roman" w:hAnsi="Times New Roman" w:cs="Times New Roman"/>
                <w:sz w:val="24"/>
                <w:szCs w:val="24"/>
              </w:rPr>
              <w:t xml:space="preserve"> Wind speed distribution, wind direction, and turbulence intensity</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b)</w:t>
            </w:r>
            <w:r w:rsidR="003B3847" w:rsidRPr="008F66C3">
              <w:rPr>
                <w:rFonts w:ascii="Times New Roman" w:hAnsi="Times New Roman" w:cs="Times New Roman"/>
                <w:sz w:val="24"/>
                <w:szCs w:val="24"/>
              </w:rPr>
              <w:t xml:space="preserve"> Estimation of wind power density and Annual Energy Production (AEP)</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c)</w:t>
            </w:r>
            <w:r w:rsidR="003B3847" w:rsidRPr="008F66C3">
              <w:rPr>
                <w:rFonts w:ascii="Times New Roman" w:hAnsi="Times New Roman" w:cs="Times New Roman"/>
                <w:sz w:val="24"/>
                <w:szCs w:val="24"/>
              </w:rPr>
              <w:t xml:space="preserve"> Use of on-site weather stations for continuous wind data collection</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d)</w:t>
            </w:r>
            <w:r w:rsidR="003B3847" w:rsidRPr="008F66C3">
              <w:rPr>
                <w:rFonts w:ascii="Times New Roman" w:hAnsi="Times New Roman" w:cs="Times New Roman"/>
                <w:sz w:val="24"/>
                <w:szCs w:val="24"/>
              </w:rPr>
              <w:t xml:space="preserve"> Application of Numerical Weather Prediction (NWP) models to complement measured data and provide spatial wind patterns</w:t>
            </w:r>
          </w:p>
        </w:tc>
      </w:tr>
      <w:tr w:rsidR="003B3847" w:rsidRPr="008F66C3" w14:paraId="11EAAC39" w14:textId="77777777" w:rsidTr="00C134A1">
        <w:tc>
          <w:tcPr>
            <w:cnfStyle w:val="001000000000" w:firstRow="0" w:lastRow="0" w:firstColumn="1" w:lastColumn="0" w:oddVBand="0" w:evenVBand="0" w:oddHBand="0" w:evenHBand="0" w:firstRowFirstColumn="0" w:firstRowLastColumn="0" w:lastRowFirstColumn="0" w:lastRowLastColumn="0"/>
            <w:tcW w:w="2160" w:type="dxa"/>
            <w:hideMark/>
          </w:tcPr>
          <w:p w14:paraId="2055716E" w14:textId="77777777" w:rsidR="003B3847" w:rsidRPr="008F66C3" w:rsidRDefault="003B3847" w:rsidP="003B3847">
            <w:pPr>
              <w:rPr>
                <w:rFonts w:ascii="Times New Roman" w:hAnsi="Times New Roman" w:cs="Times New Roman"/>
                <w:sz w:val="24"/>
                <w:szCs w:val="24"/>
              </w:rPr>
            </w:pPr>
            <w:r w:rsidRPr="008F66C3">
              <w:rPr>
                <w:rFonts w:ascii="Times New Roman" w:hAnsi="Times New Roman" w:cs="Times New Roman"/>
                <w:sz w:val="24"/>
                <w:szCs w:val="24"/>
              </w:rPr>
              <w:t>Technical Feasibility</w:t>
            </w:r>
          </w:p>
        </w:tc>
        <w:tc>
          <w:tcPr>
            <w:tcW w:w="2785" w:type="dxa"/>
            <w:hideMark/>
          </w:tcPr>
          <w:p w14:paraId="08ED3D57" w14:textId="77777777" w:rsidR="003B3847" w:rsidRPr="008F66C3" w:rsidRDefault="003B3847" w:rsidP="003B3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Assessment of technology suitability and grid compatibility</w:t>
            </w:r>
          </w:p>
        </w:tc>
        <w:tc>
          <w:tcPr>
            <w:tcW w:w="3870" w:type="dxa"/>
            <w:hideMark/>
          </w:tcPr>
          <w:p w14:paraId="1056E4D0" w14:textId="5AA7DA27" w:rsidR="003B3847" w:rsidRPr="008F66C3" w:rsidRDefault="00B87EBB" w:rsidP="003B38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a)</w:t>
            </w:r>
            <w:r w:rsidR="003B3847" w:rsidRPr="008F66C3">
              <w:rPr>
                <w:rFonts w:ascii="Times New Roman" w:hAnsi="Times New Roman" w:cs="Times New Roman"/>
                <w:sz w:val="24"/>
                <w:szCs w:val="24"/>
              </w:rPr>
              <w:t xml:space="preserve"> Selection of wind turbines matched to site-specific wind conditions</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b)</w:t>
            </w:r>
            <w:r w:rsidR="003B3847" w:rsidRPr="008F66C3">
              <w:rPr>
                <w:rFonts w:ascii="Times New Roman" w:hAnsi="Times New Roman" w:cs="Times New Roman"/>
                <w:sz w:val="24"/>
                <w:szCs w:val="24"/>
              </w:rPr>
              <w:t xml:space="preserve"> Consideration of turbine parameters (cut-in speed, rated power, hub height)</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c)</w:t>
            </w:r>
            <w:r w:rsidR="003B3847" w:rsidRPr="008F66C3">
              <w:rPr>
                <w:rFonts w:ascii="Times New Roman" w:hAnsi="Times New Roman" w:cs="Times New Roman"/>
                <w:sz w:val="24"/>
                <w:szCs w:val="24"/>
              </w:rPr>
              <w:t xml:space="preserve"> Evaluation of grid infrastructure capability to handle intermittency</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d)</w:t>
            </w:r>
            <w:r w:rsidR="003B3847" w:rsidRPr="008F66C3">
              <w:rPr>
                <w:rFonts w:ascii="Times New Roman" w:hAnsi="Times New Roman" w:cs="Times New Roman"/>
                <w:sz w:val="24"/>
                <w:szCs w:val="24"/>
              </w:rPr>
              <w:t xml:space="preserve"> Integration of energy storage systems (e.g., batteries) to improve grid stability</w:t>
            </w:r>
          </w:p>
        </w:tc>
      </w:tr>
      <w:tr w:rsidR="003B3847" w:rsidRPr="008F66C3" w14:paraId="4A13E037"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hideMark/>
          </w:tcPr>
          <w:p w14:paraId="72DDCE8F" w14:textId="77777777" w:rsidR="003B3847" w:rsidRPr="008F66C3" w:rsidRDefault="003B3847" w:rsidP="003B3847">
            <w:pPr>
              <w:rPr>
                <w:rFonts w:ascii="Times New Roman" w:hAnsi="Times New Roman" w:cs="Times New Roman"/>
                <w:sz w:val="24"/>
                <w:szCs w:val="24"/>
              </w:rPr>
            </w:pPr>
            <w:r w:rsidRPr="008F66C3">
              <w:rPr>
                <w:rFonts w:ascii="Times New Roman" w:hAnsi="Times New Roman" w:cs="Times New Roman"/>
                <w:sz w:val="24"/>
                <w:szCs w:val="24"/>
              </w:rPr>
              <w:t>Economic Evaluation</w:t>
            </w:r>
          </w:p>
        </w:tc>
        <w:tc>
          <w:tcPr>
            <w:tcW w:w="2785" w:type="dxa"/>
            <w:shd w:val="clear" w:color="auto" w:fill="auto"/>
            <w:hideMark/>
          </w:tcPr>
          <w:p w14:paraId="424A4B92" w14:textId="77777777" w:rsidR="003B3847" w:rsidRPr="008F66C3" w:rsidRDefault="003B3847"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Financial viability and cost-effectiveness analysis</w:t>
            </w:r>
          </w:p>
        </w:tc>
        <w:tc>
          <w:tcPr>
            <w:tcW w:w="3870" w:type="dxa"/>
            <w:shd w:val="clear" w:color="auto" w:fill="auto"/>
            <w:hideMark/>
          </w:tcPr>
          <w:p w14:paraId="3741F130" w14:textId="25EEDFF3" w:rsidR="003B3847" w:rsidRPr="008F66C3" w:rsidRDefault="00B87EBB" w:rsidP="003B38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F66C3">
              <w:rPr>
                <w:rFonts w:ascii="Times New Roman" w:hAnsi="Times New Roman" w:cs="Times New Roman"/>
                <w:sz w:val="24"/>
                <w:szCs w:val="24"/>
              </w:rPr>
              <w:t>a)</w:t>
            </w:r>
            <w:r w:rsidR="003B3847" w:rsidRPr="008F66C3">
              <w:rPr>
                <w:rFonts w:ascii="Times New Roman" w:hAnsi="Times New Roman" w:cs="Times New Roman"/>
                <w:sz w:val="24"/>
                <w:szCs w:val="24"/>
              </w:rPr>
              <w:t xml:space="preserve"> Analysis of capital and operational costs relative to energy yield</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b)</w:t>
            </w:r>
            <w:r w:rsidR="003B3847" w:rsidRPr="008F66C3">
              <w:rPr>
                <w:rFonts w:ascii="Times New Roman" w:hAnsi="Times New Roman" w:cs="Times New Roman"/>
                <w:sz w:val="24"/>
                <w:szCs w:val="24"/>
              </w:rPr>
              <w:t xml:space="preserve"> Use of discounted cash flow methods (NPV, IRR, payback period)</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c)</w:t>
            </w:r>
            <w:r w:rsidR="003B3847" w:rsidRPr="008F66C3">
              <w:rPr>
                <w:rFonts w:ascii="Times New Roman" w:hAnsi="Times New Roman" w:cs="Times New Roman"/>
                <w:sz w:val="24"/>
                <w:szCs w:val="24"/>
              </w:rPr>
              <w:t xml:space="preserve"> Sensitivity analysis for inflation, exchange rate, and turbine cost variations</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d)</w:t>
            </w:r>
            <w:r w:rsidR="003B3847" w:rsidRPr="008F66C3">
              <w:rPr>
                <w:rFonts w:ascii="Times New Roman" w:hAnsi="Times New Roman" w:cs="Times New Roman"/>
                <w:sz w:val="24"/>
                <w:szCs w:val="24"/>
              </w:rPr>
              <w:t xml:space="preserve"> Identification of key Nigerian cost </w:t>
            </w:r>
            <w:r w:rsidR="003B3847" w:rsidRPr="008F66C3">
              <w:rPr>
                <w:rFonts w:ascii="Times New Roman" w:hAnsi="Times New Roman" w:cs="Times New Roman"/>
                <w:sz w:val="24"/>
                <w:szCs w:val="24"/>
              </w:rPr>
              <w:lastRenderedPageBreak/>
              <w:t>drivers (turbine importation, exchange rate volatility, maintenance challenges)</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e)</w:t>
            </w:r>
            <w:r w:rsidR="003B3847" w:rsidRPr="008F66C3">
              <w:rPr>
                <w:rFonts w:ascii="Times New Roman" w:hAnsi="Times New Roman" w:cs="Times New Roman"/>
                <w:sz w:val="24"/>
                <w:szCs w:val="24"/>
              </w:rPr>
              <w:t xml:space="preserve"> Consideration of funding models (PPP, green bonds, donor support)</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f)</w:t>
            </w:r>
            <w:r w:rsidR="003B3847" w:rsidRPr="008F66C3">
              <w:rPr>
                <w:rFonts w:ascii="Times New Roman" w:hAnsi="Times New Roman" w:cs="Times New Roman"/>
                <w:sz w:val="24"/>
                <w:szCs w:val="24"/>
              </w:rPr>
              <w:t xml:space="preserve"> Policy incentives (feed-in tariffs, carbon credits)</w:t>
            </w:r>
            <w:r w:rsidR="003B3847" w:rsidRPr="008F66C3">
              <w:rPr>
                <w:rFonts w:ascii="Times New Roman" w:hAnsi="Times New Roman" w:cs="Times New Roman"/>
                <w:sz w:val="24"/>
                <w:szCs w:val="24"/>
              </w:rPr>
              <w:br/>
            </w:r>
            <w:r w:rsidRPr="008F66C3">
              <w:rPr>
                <w:rFonts w:ascii="Times New Roman" w:hAnsi="Times New Roman" w:cs="Times New Roman"/>
                <w:sz w:val="24"/>
                <w:szCs w:val="24"/>
              </w:rPr>
              <w:t>g)</w:t>
            </w:r>
            <w:r w:rsidR="003B3847" w:rsidRPr="008F66C3">
              <w:rPr>
                <w:rFonts w:ascii="Times New Roman" w:hAnsi="Times New Roman" w:cs="Times New Roman"/>
                <w:sz w:val="24"/>
                <w:szCs w:val="24"/>
              </w:rPr>
              <w:t xml:space="preserve"> Lifecycle cost analysis including decommissioning and recycling</w:t>
            </w:r>
          </w:p>
        </w:tc>
      </w:tr>
    </w:tbl>
    <w:p w14:paraId="7A01CF90" w14:textId="77777777" w:rsidR="003B3847" w:rsidRPr="008F66C3" w:rsidRDefault="003B3847" w:rsidP="00093A85">
      <w:pPr>
        <w:spacing w:after="0" w:line="240" w:lineRule="auto"/>
        <w:jc w:val="both"/>
        <w:rPr>
          <w:rFonts w:ascii="Times New Roman" w:eastAsia="Times New Roman" w:hAnsi="Times New Roman" w:cs="Times New Roman"/>
          <w:b/>
          <w:bCs/>
          <w:sz w:val="24"/>
          <w:szCs w:val="24"/>
        </w:rPr>
      </w:pPr>
    </w:p>
    <w:p w14:paraId="7C80CAD0" w14:textId="5FC3EA56" w:rsidR="00CA55A2" w:rsidRPr="008F66C3" w:rsidRDefault="00CA55A2" w:rsidP="00093A85">
      <w:pPr>
        <w:spacing w:after="0" w:line="240" w:lineRule="auto"/>
        <w:jc w:val="both"/>
        <w:rPr>
          <w:rFonts w:ascii="Times New Roman" w:eastAsia="Times New Roman" w:hAnsi="Times New Roman" w:cs="Times New Roman"/>
          <w:b/>
          <w:bCs/>
          <w:sz w:val="24"/>
          <w:szCs w:val="24"/>
        </w:rPr>
      </w:pPr>
      <w:r w:rsidRPr="008F66C3">
        <w:rPr>
          <w:rFonts w:ascii="Times New Roman" w:eastAsia="Times New Roman" w:hAnsi="Times New Roman" w:cs="Times New Roman"/>
          <w:b/>
          <w:bCs/>
          <w:sz w:val="24"/>
          <w:szCs w:val="24"/>
        </w:rPr>
        <w:t>Wind Resource Assessment</w:t>
      </w:r>
    </w:p>
    <w:p w14:paraId="013288C1" w14:textId="75ADB40F" w:rsidR="00CA55A2" w:rsidRPr="008F66C3" w:rsidRDefault="00BD6B0C" w:rsidP="00093A85">
      <w:pPr>
        <w:spacing w:after="0" w:line="240" w:lineRule="auto"/>
        <w:jc w:val="both"/>
        <w:rPr>
          <w:rFonts w:ascii="Times New Roman" w:eastAsia="Times New Roman" w:hAnsi="Times New Roman" w:cs="Times New Roman"/>
          <w:sz w:val="24"/>
          <w:szCs w:val="24"/>
        </w:rPr>
      </w:pPr>
      <w:r w:rsidRPr="008F66C3">
        <w:rPr>
          <w:rFonts w:ascii="Times New Roman" w:eastAsia="Times New Roman" w:hAnsi="Times New Roman" w:cs="Times New Roman"/>
          <w:sz w:val="24"/>
          <w:szCs w:val="24"/>
        </w:rPr>
        <w:t xml:space="preserve">From Table 1, wind resource assessment </w:t>
      </w:r>
      <w:r w:rsidR="00CA55A2" w:rsidRPr="008F66C3">
        <w:rPr>
          <w:rFonts w:ascii="Times New Roman" w:eastAsia="Times New Roman" w:hAnsi="Times New Roman" w:cs="Times New Roman"/>
          <w:sz w:val="24"/>
          <w:szCs w:val="24"/>
        </w:rPr>
        <w:t xml:space="preserve">is a critical first step in evaluating the feasibility of a wind energy project </w:t>
      </w:r>
      <w:r w:rsidR="00956FBA" w:rsidRPr="008F66C3">
        <w:rPr>
          <w:rFonts w:ascii="Times New Roman" w:eastAsia="Times New Roman" w:hAnsi="Times New Roman" w:cs="Times New Roman"/>
          <w:sz w:val="24"/>
          <w:szCs w:val="24"/>
        </w:rPr>
        <w:t>[3],</w:t>
      </w:r>
      <w:r w:rsidR="005E7D5B" w:rsidRPr="008F66C3">
        <w:rPr>
          <w:rFonts w:ascii="Times New Roman" w:eastAsia="Times New Roman" w:hAnsi="Times New Roman" w:cs="Times New Roman"/>
          <w:sz w:val="24"/>
          <w:szCs w:val="24"/>
        </w:rPr>
        <w:t xml:space="preserve"> </w:t>
      </w:r>
      <w:r w:rsidR="00BE64CF" w:rsidRPr="008F66C3">
        <w:rPr>
          <w:rFonts w:ascii="Times New Roman" w:eastAsia="Times New Roman" w:hAnsi="Times New Roman" w:cs="Times New Roman"/>
          <w:sz w:val="24"/>
          <w:szCs w:val="24"/>
        </w:rPr>
        <w:t>[11]</w:t>
      </w:r>
      <w:r w:rsidR="00CA55A2" w:rsidRPr="008F66C3">
        <w:rPr>
          <w:rFonts w:ascii="Times New Roman" w:eastAsia="Times New Roman" w:hAnsi="Times New Roman" w:cs="Times New Roman"/>
          <w:sz w:val="24"/>
          <w:szCs w:val="24"/>
        </w:rPr>
        <w:t>,</w:t>
      </w:r>
      <w:r w:rsidR="005E7D5B" w:rsidRPr="008F66C3">
        <w:rPr>
          <w:rFonts w:ascii="Times New Roman" w:eastAsia="Times New Roman" w:hAnsi="Times New Roman" w:cs="Times New Roman"/>
          <w:sz w:val="24"/>
          <w:szCs w:val="24"/>
        </w:rPr>
        <w:t xml:space="preserve"> </w:t>
      </w:r>
      <w:r w:rsidR="00BE64CF" w:rsidRPr="008F66C3">
        <w:rPr>
          <w:rFonts w:ascii="Times New Roman" w:eastAsia="Times New Roman" w:hAnsi="Times New Roman" w:cs="Times New Roman"/>
          <w:sz w:val="24"/>
          <w:szCs w:val="24"/>
        </w:rPr>
        <w:t>[19]</w:t>
      </w:r>
      <w:r w:rsidR="00CA55A2" w:rsidRPr="008F66C3">
        <w:rPr>
          <w:rFonts w:ascii="Times New Roman" w:eastAsia="Times New Roman" w:hAnsi="Times New Roman" w:cs="Times New Roman"/>
          <w:sz w:val="24"/>
          <w:szCs w:val="24"/>
        </w:rPr>
        <w:t xml:space="preserve">. It involves collecting and </w:t>
      </w:r>
      <w:r w:rsidR="00093A85" w:rsidRPr="008F66C3">
        <w:rPr>
          <w:rFonts w:ascii="Times New Roman" w:eastAsia="Times New Roman" w:hAnsi="Times New Roman" w:cs="Times New Roman"/>
          <w:sz w:val="24"/>
          <w:szCs w:val="24"/>
        </w:rPr>
        <w:t>analysing</w:t>
      </w:r>
      <w:r w:rsidR="00CA55A2" w:rsidRPr="008F66C3">
        <w:rPr>
          <w:rFonts w:ascii="Times New Roman" w:eastAsia="Times New Roman" w:hAnsi="Times New Roman" w:cs="Times New Roman"/>
          <w:sz w:val="24"/>
          <w:szCs w:val="24"/>
        </w:rPr>
        <w:t xml:space="preserve"> wind data to determine the wind speed distribution, wind direction and turbulence intensity at a specific site </w:t>
      </w:r>
      <w:r w:rsidR="00956FBA" w:rsidRPr="008F66C3">
        <w:rPr>
          <w:rFonts w:ascii="Times New Roman" w:eastAsia="Times New Roman" w:hAnsi="Times New Roman" w:cs="Times New Roman"/>
          <w:sz w:val="24"/>
          <w:szCs w:val="24"/>
        </w:rPr>
        <w:t>[3],</w:t>
      </w:r>
      <w:r w:rsidR="005E7D5B"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Hadi, 2024</w:t>
      </w:r>
      <w:r w:rsidR="005E7D5B" w:rsidRPr="008F66C3">
        <w:rPr>
          <w:rFonts w:ascii="Times New Roman" w:eastAsia="Times New Roman" w:hAnsi="Times New Roman" w:cs="Times New Roman"/>
          <w:sz w:val="24"/>
          <w:szCs w:val="24"/>
        </w:rPr>
        <w:t xml:space="preserve">; </w:t>
      </w:r>
      <w:r w:rsidR="00BE64CF" w:rsidRPr="008F66C3">
        <w:rPr>
          <w:rFonts w:ascii="Times New Roman" w:eastAsia="Times New Roman" w:hAnsi="Times New Roman" w:cs="Times New Roman"/>
          <w:sz w:val="24"/>
          <w:szCs w:val="24"/>
        </w:rPr>
        <w:t>[11]</w:t>
      </w:r>
      <w:r w:rsidR="00CA55A2" w:rsidRPr="008F66C3">
        <w:rPr>
          <w:rFonts w:ascii="Times New Roman" w:eastAsia="Times New Roman" w:hAnsi="Times New Roman" w:cs="Times New Roman"/>
          <w:sz w:val="24"/>
          <w:szCs w:val="24"/>
        </w:rPr>
        <w:t xml:space="preserve">. This data is then used to estimate the wind power density and the annual energy production (AEP) of a wind farm </w:t>
      </w:r>
      <w:r w:rsidR="00BE64CF" w:rsidRPr="008F66C3">
        <w:rPr>
          <w:rFonts w:ascii="Times New Roman" w:eastAsia="Times New Roman" w:hAnsi="Times New Roman" w:cs="Times New Roman"/>
          <w:sz w:val="24"/>
          <w:szCs w:val="24"/>
        </w:rPr>
        <w:t>[14],</w:t>
      </w:r>
      <w:r w:rsidR="00093A85" w:rsidRPr="008F66C3">
        <w:rPr>
          <w:rFonts w:ascii="Times New Roman" w:eastAsia="Times New Roman" w:hAnsi="Times New Roman" w:cs="Times New Roman"/>
          <w:sz w:val="24"/>
          <w:szCs w:val="24"/>
        </w:rPr>
        <w:t xml:space="preserve"> </w:t>
      </w:r>
      <w:r w:rsidR="00BE64CF" w:rsidRPr="008F66C3">
        <w:rPr>
          <w:rFonts w:ascii="Times New Roman" w:eastAsia="Times New Roman" w:hAnsi="Times New Roman" w:cs="Times New Roman"/>
          <w:sz w:val="24"/>
          <w:szCs w:val="24"/>
        </w:rPr>
        <w:t>[17],</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Bakić et al., 2016). Weather stations play vital role in wind resource assessment by providing continuous</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on-site wind data (Hadi, 2024).</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Numerical Weather Prediction (NWP) models can also be used to supplement weather station data and provide a more comprehensive understanding of wind resources over a larger area (Hadi, 2024)</w:t>
      </w:r>
      <w:r w:rsidR="00093A85" w:rsidRPr="008F66C3">
        <w:rPr>
          <w:rFonts w:ascii="Times New Roman" w:eastAsia="Times New Roman" w:hAnsi="Times New Roman" w:cs="Times New Roman"/>
          <w:sz w:val="24"/>
          <w:szCs w:val="24"/>
        </w:rPr>
        <w:t>.</w:t>
      </w:r>
    </w:p>
    <w:p w14:paraId="0AB4F6BC" w14:textId="77777777" w:rsidR="00CA55A2" w:rsidRPr="008F66C3" w:rsidRDefault="00CA55A2" w:rsidP="00093A85">
      <w:pPr>
        <w:spacing w:before="120" w:after="120" w:line="240" w:lineRule="auto"/>
        <w:outlineLvl w:val="2"/>
        <w:rPr>
          <w:rFonts w:ascii="Times New Roman" w:eastAsia="Times New Roman" w:hAnsi="Times New Roman" w:cs="Times New Roman"/>
          <w:b/>
          <w:bCs/>
          <w:sz w:val="24"/>
          <w:szCs w:val="24"/>
        </w:rPr>
      </w:pPr>
      <w:r w:rsidRPr="008F66C3">
        <w:rPr>
          <w:rFonts w:ascii="Times New Roman" w:eastAsia="Times New Roman" w:hAnsi="Times New Roman" w:cs="Times New Roman"/>
          <w:b/>
          <w:bCs/>
          <w:sz w:val="24"/>
          <w:szCs w:val="24"/>
        </w:rPr>
        <w:t>Technical Feasibility</w:t>
      </w:r>
    </w:p>
    <w:p w14:paraId="5B6A3AA0" w14:textId="4A0C2640" w:rsidR="00CA55A2" w:rsidRPr="008F66C3" w:rsidRDefault="00BD6B0C" w:rsidP="00093A85">
      <w:pPr>
        <w:spacing w:after="0" w:line="240" w:lineRule="auto"/>
        <w:jc w:val="both"/>
        <w:rPr>
          <w:rFonts w:ascii="Times New Roman" w:eastAsia="Times New Roman" w:hAnsi="Times New Roman" w:cs="Times New Roman"/>
          <w:sz w:val="24"/>
          <w:szCs w:val="24"/>
        </w:rPr>
      </w:pPr>
      <w:r w:rsidRPr="008F66C3">
        <w:rPr>
          <w:rFonts w:ascii="Times New Roman" w:eastAsia="Times New Roman" w:hAnsi="Times New Roman" w:cs="Times New Roman"/>
          <w:sz w:val="24"/>
          <w:szCs w:val="24"/>
        </w:rPr>
        <w:t>From Table 1, t</w:t>
      </w:r>
      <w:r w:rsidR="00CA55A2" w:rsidRPr="008F66C3">
        <w:rPr>
          <w:rFonts w:ascii="Times New Roman" w:eastAsia="Times New Roman" w:hAnsi="Times New Roman" w:cs="Times New Roman"/>
          <w:sz w:val="24"/>
          <w:szCs w:val="24"/>
        </w:rPr>
        <w:t xml:space="preserve">he technical feasibility of a wind energy project depends on several factors, including the wind resource, the turbine technology and the grid infrastructure </w:t>
      </w:r>
      <w:r w:rsidR="00956FBA" w:rsidRPr="008F66C3">
        <w:rPr>
          <w:rFonts w:ascii="Times New Roman" w:eastAsia="Times New Roman" w:hAnsi="Times New Roman" w:cs="Times New Roman"/>
          <w:sz w:val="24"/>
          <w:szCs w:val="24"/>
        </w:rPr>
        <w:t>[5]</w:t>
      </w:r>
      <w:r w:rsidR="00CA55A2" w:rsidRPr="008F66C3">
        <w:rPr>
          <w:rFonts w:ascii="Times New Roman" w:eastAsia="Times New Roman" w:hAnsi="Times New Roman" w:cs="Times New Roman"/>
          <w:sz w:val="24"/>
          <w:szCs w:val="24"/>
        </w:rPr>
        <w:t xml:space="preserve">, 2021; </w:t>
      </w:r>
      <w:r w:rsidR="00BE64CF" w:rsidRPr="008F66C3">
        <w:rPr>
          <w:rFonts w:ascii="Times New Roman" w:eastAsia="Times New Roman" w:hAnsi="Times New Roman" w:cs="Times New Roman"/>
          <w:sz w:val="24"/>
          <w:szCs w:val="24"/>
        </w:rPr>
        <w:t>[18],</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 xml:space="preserve">Gwabavu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xml:space="preserve">., 2024). Wind turbines must be carefully selected to match the wind conditions at a specific site (E.V.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2024</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Reichartz et al., 2025). Factors such as the turbine's cut-in speed, rated power, and hub height should be considered (E.V. et al., 2024</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 xml:space="preserve">Reichartz et al., 2025). The grid infrastructure must also be capable of handling the intermittent nature of wind power (Afanasyeva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2016; Ahmadi et al., 2020</w:t>
      </w:r>
      <w:r w:rsidR="00093A85" w:rsidRPr="008F66C3">
        <w:rPr>
          <w:rFonts w:ascii="Times New Roman" w:eastAsia="Times New Roman" w:hAnsi="Times New Roman" w:cs="Times New Roman"/>
          <w:sz w:val="24"/>
          <w:szCs w:val="24"/>
        </w:rPr>
        <w:t xml:space="preserve">; </w:t>
      </w:r>
      <w:r w:rsidR="00CA55A2" w:rsidRPr="008F66C3">
        <w:rPr>
          <w:rFonts w:ascii="Times New Roman" w:eastAsia="Times New Roman" w:hAnsi="Times New Roman" w:cs="Times New Roman"/>
          <w:sz w:val="24"/>
          <w:szCs w:val="24"/>
        </w:rPr>
        <w:t>Parvez et al., 2021</w:t>
      </w:r>
      <w:r w:rsidR="00093A85" w:rsidRPr="008F66C3">
        <w:rPr>
          <w:rFonts w:ascii="Times New Roman" w:eastAsia="Times New Roman" w:hAnsi="Times New Roman" w:cs="Times New Roman"/>
          <w:sz w:val="24"/>
          <w:szCs w:val="24"/>
        </w:rPr>
        <w:t>)</w:t>
      </w:r>
      <w:r w:rsidR="00CA55A2" w:rsidRPr="008F66C3">
        <w:rPr>
          <w:rFonts w:ascii="Times New Roman" w:eastAsia="Times New Roman" w:hAnsi="Times New Roman" w:cs="Times New Roman"/>
          <w:sz w:val="24"/>
          <w:szCs w:val="24"/>
        </w:rPr>
        <w:t xml:space="preserve">. Energy storage systems, such as batteries can be used to mitigate the variability of wind power and improve grid stability (Afanasyeva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xml:space="preserve">., 2016; Ahmadi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xml:space="preserve">., 2020; Parvez </w:t>
      </w:r>
      <w:r w:rsidR="00CA55A2" w:rsidRPr="008F66C3">
        <w:rPr>
          <w:rFonts w:ascii="Times New Roman" w:eastAsia="Times New Roman" w:hAnsi="Times New Roman" w:cs="Times New Roman"/>
          <w:i/>
          <w:iCs/>
          <w:sz w:val="24"/>
          <w:szCs w:val="24"/>
        </w:rPr>
        <w:t>et al</w:t>
      </w:r>
      <w:r w:rsidR="00CA55A2" w:rsidRPr="008F66C3">
        <w:rPr>
          <w:rFonts w:ascii="Times New Roman" w:eastAsia="Times New Roman" w:hAnsi="Times New Roman" w:cs="Times New Roman"/>
          <w:sz w:val="24"/>
          <w:szCs w:val="24"/>
        </w:rPr>
        <w:t>., 2021).</w:t>
      </w:r>
    </w:p>
    <w:p w14:paraId="6AC01809" w14:textId="591DF405" w:rsidR="00CA55A2" w:rsidRPr="008F66C3" w:rsidRDefault="00CA55A2" w:rsidP="00CA55A2">
      <w:pPr>
        <w:pStyle w:val="Heading2"/>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Economic Evaluation</w:t>
      </w:r>
    </w:p>
    <w:p w14:paraId="1966F408" w14:textId="2C1B84FA" w:rsidR="00CA55A2" w:rsidRPr="008F66C3" w:rsidRDefault="00BD6B0C" w:rsidP="00CA55A2">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From Table 1, t</w:t>
      </w:r>
      <w:r w:rsidR="00CA55A2" w:rsidRPr="008F66C3">
        <w:rPr>
          <w:rFonts w:ascii="Times New Roman" w:hAnsi="Times New Roman" w:cs="Times New Roman"/>
          <w:color w:val="000000" w:themeColor="text1"/>
          <w:sz w:val="24"/>
          <w:szCs w:val="24"/>
        </w:rPr>
        <w:t xml:space="preserve">he techno-economic aspect of the study assesses both capital and operational costs, factoring in energy yield to determine financial viability. The use of discounted cash flow metrics </w:t>
      </w:r>
      <w:r w:rsidR="00614156" w:rsidRPr="008F66C3">
        <w:rPr>
          <w:rFonts w:ascii="Times New Roman" w:hAnsi="Times New Roman" w:cs="Times New Roman"/>
          <w:color w:val="000000" w:themeColor="text1"/>
          <w:sz w:val="24"/>
          <w:szCs w:val="24"/>
        </w:rPr>
        <w:t xml:space="preserve">(Net Present Value </w:t>
      </w:r>
      <w:r w:rsidR="00CA55A2" w:rsidRPr="008F66C3">
        <w:rPr>
          <w:rFonts w:ascii="Times New Roman" w:hAnsi="Times New Roman" w:cs="Times New Roman"/>
          <w:color w:val="000000" w:themeColor="text1"/>
          <w:sz w:val="24"/>
          <w:szCs w:val="24"/>
        </w:rPr>
        <w:t>(NPV</w:t>
      </w:r>
      <w:r w:rsidR="00614156" w:rsidRPr="008F66C3">
        <w:rPr>
          <w:rFonts w:ascii="Times New Roman" w:hAnsi="Times New Roman" w:cs="Times New Roman"/>
          <w:color w:val="000000" w:themeColor="text1"/>
          <w:sz w:val="24"/>
          <w:szCs w:val="24"/>
        </w:rPr>
        <w:t>)</w:t>
      </w:r>
      <w:r w:rsidR="00CA55A2" w:rsidRPr="008F66C3">
        <w:rPr>
          <w:rFonts w:ascii="Times New Roman" w:hAnsi="Times New Roman" w:cs="Times New Roman"/>
          <w:color w:val="000000" w:themeColor="text1"/>
          <w:sz w:val="24"/>
          <w:szCs w:val="24"/>
        </w:rPr>
        <w:t xml:space="preserve">, </w:t>
      </w:r>
      <w:r w:rsidR="00614156" w:rsidRPr="008F66C3">
        <w:rPr>
          <w:rFonts w:ascii="Times New Roman" w:hAnsi="Times New Roman" w:cs="Times New Roman"/>
          <w:color w:val="000000" w:themeColor="text1"/>
          <w:sz w:val="24"/>
          <w:szCs w:val="24"/>
        </w:rPr>
        <w:t>Internal Rate of Return (</w:t>
      </w:r>
      <w:r w:rsidR="00CA55A2" w:rsidRPr="008F66C3">
        <w:rPr>
          <w:rFonts w:ascii="Times New Roman" w:hAnsi="Times New Roman" w:cs="Times New Roman"/>
          <w:color w:val="000000" w:themeColor="text1"/>
          <w:sz w:val="24"/>
          <w:szCs w:val="24"/>
        </w:rPr>
        <w:t>IRR</w:t>
      </w:r>
      <w:r w:rsidR="00614156" w:rsidRPr="008F66C3">
        <w:rPr>
          <w:rFonts w:ascii="Times New Roman" w:hAnsi="Times New Roman" w:cs="Times New Roman"/>
          <w:color w:val="000000" w:themeColor="text1"/>
          <w:sz w:val="24"/>
          <w:szCs w:val="24"/>
        </w:rPr>
        <w:t>)</w:t>
      </w:r>
      <w:r w:rsidR="00CA55A2" w:rsidRPr="008F66C3">
        <w:rPr>
          <w:rFonts w:ascii="Times New Roman" w:hAnsi="Times New Roman" w:cs="Times New Roman"/>
          <w:color w:val="000000" w:themeColor="text1"/>
          <w:sz w:val="24"/>
          <w:szCs w:val="24"/>
        </w:rPr>
        <w:t xml:space="preserve">, and payback period) aligns with accepted economic evaluation standards in renewable energy research </w:t>
      </w:r>
      <w:r w:rsidR="00962E34" w:rsidRPr="008F66C3">
        <w:rPr>
          <w:rFonts w:ascii="Times New Roman" w:hAnsi="Times New Roman" w:cs="Times New Roman"/>
          <w:color w:val="000000" w:themeColor="text1"/>
          <w:sz w:val="24"/>
          <w:szCs w:val="24"/>
        </w:rPr>
        <w:t>[10]</w:t>
      </w:r>
      <w:r w:rsidR="00CA55A2" w:rsidRPr="008F66C3">
        <w:rPr>
          <w:rFonts w:ascii="Times New Roman" w:hAnsi="Times New Roman" w:cs="Times New Roman"/>
          <w:color w:val="000000" w:themeColor="text1"/>
          <w:sz w:val="24"/>
          <w:szCs w:val="24"/>
        </w:rPr>
        <w:t xml:space="preserve">. The reported payback period and cost per kWh suggest potential viability, especially if implemented under government incentives or green funding schemes </w:t>
      </w:r>
      <w:r w:rsidR="00BE64CF" w:rsidRPr="008F66C3">
        <w:rPr>
          <w:rFonts w:ascii="Times New Roman" w:hAnsi="Times New Roman" w:cs="Times New Roman"/>
          <w:color w:val="000000" w:themeColor="text1"/>
          <w:sz w:val="24"/>
          <w:szCs w:val="24"/>
        </w:rPr>
        <w:t>[21]</w:t>
      </w:r>
      <w:r w:rsidR="00CA55A2" w:rsidRPr="008F66C3">
        <w:rPr>
          <w:rFonts w:ascii="Times New Roman" w:hAnsi="Times New Roman" w:cs="Times New Roman"/>
          <w:color w:val="000000" w:themeColor="text1"/>
          <w:sz w:val="24"/>
          <w:szCs w:val="24"/>
        </w:rPr>
        <w:t xml:space="preserve">. However, the analysis would be stronger with sensitivity testing to account for inflation, exchange rate fluctuations, and variations in turbine cost </w:t>
      </w:r>
      <w:r w:rsidR="00962E34" w:rsidRPr="008F66C3">
        <w:rPr>
          <w:rFonts w:ascii="Times New Roman" w:hAnsi="Times New Roman" w:cs="Times New Roman"/>
          <w:color w:val="000000" w:themeColor="text1"/>
          <w:sz w:val="24"/>
          <w:szCs w:val="24"/>
        </w:rPr>
        <w:t>[10]</w:t>
      </w:r>
      <w:r w:rsidR="00CA55A2" w:rsidRPr="008F66C3">
        <w:rPr>
          <w:rFonts w:ascii="Times New Roman" w:hAnsi="Times New Roman" w:cs="Times New Roman"/>
          <w:color w:val="000000" w:themeColor="text1"/>
          <w:sz w:val="24"/>
          <w:szCs w:val="24"/>
        </w:rPr>
        <w:t>. Incorporating lifecycle cost analysis could further improve the realism of the financial evaluation.</w:t>
      </w:r>
      <w:r w:rsidRPr="008F66C3">
        <w:rPr>
          <w:rFonts w:ascii="Times New Roman" w:hAnsi="Times New Roman" w:cs="Times New Roman"/>
          <w:color w:val="000000" w:themeColor="text1"/>
          <w:sz w:val="24"/>
          <w:szCs w:val="24"/>
        </w:rPr>
        <w:t xml:space="preserve"> </w:t>
      </w:r>
      <w:r w:rsidR="00CA55A2" w:rsidRPr="008F66C3">
        <w:rPr>
          <w:rFonts w:ascii="Times New Roman" w:hAnsi="Times New Roman" w:cs="Times New Roman"/>
          <w:color w:val="000000" w:themeColor="text1"/>
          <w:sz w:val="24"/>
          <w:szCs w:val="24"/>
        </w:rPr>
        <w:t xml:space="preserve">The economic analysis </w:t>
      </w:r>
      <w:r w:rsidR="00614156" w:rsidRPr="008F66C3">
        <w:rPr>
          <w:rFonts w:ascii="Times New Roman" w:hAnsi="Times New Roman" w:cs="Times New Roman"/>
          <w:color w:val="000000" w:themeColor="text1"/>
          <w:sz w:val="24"/>
          <w:szCs w:val="24"/>
        </w:rPr>
        <w:t>should have k</w:t>
      </w:r>
      <w:r w:rsidR="00CA55A2" w:rsidRPr="008F66C3">
        <w:rPr>
          <w:rFonts w:ascii="Times New Roman" w:hAnsi="Times New Roman" w:cs="Times New Roman"/>
          <w:color w:val="000000" w:themeColor="text1"/>
          <w:sz w:val="24"/>
          <w:szCs w:val="24"/>
        </w:rPr>
        <w:t>ey cost drivers such as turbine importation, exchange rate fluctuations, and maintenance challenges in Nigeria. Funding models such as public-private partnerships, green bonds, and donor support could improve feasibility. Policy incentives, including feed-in tariffs and carbon credits.</w:t>
      </w:r>
    </w:p>
    <w:p w14:paraId="1DAC8E48" w14:textId="7D7E780E" w:rsidR="00CA55A2" w:rsidRPr="008F66C3" w:rsidRDefault="00CA55A2" w:rsidP="00CA55A2">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lastRenderedPageBreak/>
        <w:t xml:space="preserve">Lifecycle cost analysis, including decommissioning and recycling of turbine components, would provide a more realistic financial outlook. Comparative studies </w:t>
      </w:r>
      <w:r w:rsidR="00D634DD" w:rsidRPr="008F66C3">
        <w:rPr>
          <w:rFonts w:ascii="Times New Roman" w:hAnsi="Times New Roman" w:cs="Times New Roman"/>
          <w:color w:val="000000" w:themeColor="text1"/>
          <w:sz w:val="24"/>
          <w:szCs w:val="24"/>
        </w:rPr>
        <w:t xml:space="preserve">by </w:t>
      </w:r>
      <w:r w:rsidR="00956FBA" w:rsidRPr="008F66C3">
        <w:rPr>
          <w:rFonts w:ascii="Times New Roman" w:hAnsi="Times New Roman" w:cs="Times New Roman"/>
          <w:color w:val="000000" w:themeColor="text1"/>
          <w:sz w:val="24"/>
          <w:szCs w:val="24"/>
        </w:rPr>
        <w:t>[2]</w:t>
      </w:r>
      <w:r w:rsidRPr="008F66C3">
        <w:rPr>
          <w:rFonts w:ascii="Times New Roman" w:hAnsi="Times New Roman" w:cs="Times New Roman"/>
          <w:color w:val="000000" w:themeColor="text1"/>
          <w:sz w:val="24"/>
          <w:szCs w:val="24"/>
        </w:rPr>
        <w:t xml:space="preserve"> emphasize the importance of policy support and optimization frameworks for hybrid systems.</w:t>
      </w:r>
    </w:p>
    <w:p w14:paraId="12CEE914" w14:textId="16F33203" w:rsidR="007A2BCE" w:rsidRPr="008F66C3" w:rsidRDefault="007A2BCE" w:rsidP="007A2BCE">
      <w:pPr>
        <w:pStyle w:val="Heading2"/>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Table </w:t>
      </w:r>
      <w:r w:rsidR="00BD6B0C" w:rsidRPr="008F66C3">
        <w:rPr>
          <w:rFonts w:ascii="Times New Roman" w:hAnsi="Times New Roman" w:cs="Times New Roman"/>
          <w:color w:val="000000" w:themeColor="text1"/>
          <w:sz w:val="24"/>
          <w:szCs w:val="24"/>
        </w:rPr>
        <w:t>2</w:t>
      </w:r>
      <w:r w:rsidRPr="008F66C3">
        <w:rPr>
          <w:rFonts w:ascii="Times New Roman" w:hAnsi="Times New Roman" w:cs="Times New Roman"/>
          <w:color w:val="000000" w:themeColor="text1"/>
          <w:sz w:val="24"/>
          <w:szCs w:val="24"/>
        </w:rPr>
        <w:t>. Comparative Review of the Techno-Economic Assessment of Wind Energy Potential at Edo State University</w:t>
      </w:r>
      <w:r w:rsidR="00CC1915" w:rsidRPr="008F66C3">
        <w:rPr>
          <w:rFonts w:ascii="Times New Roman" w:hAnsi="Times New Roman" w:cs="Times New Roman"/>
          <w:color w:val="000000" w:themeColor="text1"/>
          <w:sz w:val="24"/>
          <w:szCs w:val="24"/>
        </w:rPr>
        <w:t>, Iyamho</w:t>
      </w:r>
    </w:p>
    <w:tbl>
      <w:tblPr>
        <w:tblStyle w:val="LightShading"/>
        <w:tblW w:w="0" w:type="auto"/>
        <w:tblLook w:val="04A0" w:firstRow="1" w:lastRow="0" w:firstColumn="1" w:lastColumn="0" w:noHBand="0" w:noVBand="1"/>
      </w:tblPr>
      <w:tblGrid>
        <w:gridCol w:w="2160"/>
        <w:gridCol w:w="2256"/>
        <w:gridCol w:w="2160"/>
        <w:gridCol w:w="2160"/>
      </w:tblGrid>
      <w:tr w:rsidR="007A2BCE" w:rsidRPr="008F66C3" w14:paraId="17A6A0E0" w14:textId="77777777" w:rsidTr="00C13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6D06CDF" w14:textId="77777777" w:rsidR="007A2BCE" w:rsidRPr="008F66C3" w:rsidRDefault="007A2BCE" w:rsidP="00927F4A">
            <w:pPr>
              <w:jc w:val="both"/>
              <w:rPr>
                <w:rFonts w:ascii="Times New Roman" w:hAnsi="Times New Roman" w:cs="Times New Roman"/>
                <w:b w:val="0"/>
                <w:bCs w:val="0"/>
                <w:color w:val="000000" w:themeColor="text1"/>
                <w:sz w:val="24"/>
                <w:szCs w:val="24"/>
              </w:rPr>
            </w:pPr>
            <w:r w:rsidRPr="008F66C3">
              <w:rPr>
                <w:rFonts w:ascii="Times New Roman" w:hAnsi="Times New Roman" w:cs="Times New Roman"/>
                <w:color w:val="000000" w:themeColor="text1"/>
                <w:sz w:val="24"/>
                <w:szCs w:val="24"/>
              </w:rPr>
              <w:t>Evaluation Criteria</w:t>
            </w:r>
          </w:p>
        </w:tc>
        <w:tc>
          <w:tcPr>
            <w:tcW w:w="2256" w:type="dxa"/>
          </w:tcPr>
          <w:p w14:paraId="24ED813A" w14:textId="48CF9574" w:rsidR="007A2BCE" w:rsidRPr="008F66C3"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8F66C3">
              <w:rPr>
                <w:rFonts w:ascii="Times New Roman" w:hAnsi="Times New Roman" w:cs="Times New Roman"/>
                <w:color w:val="000000" w:themeColor="text1"/>
                <w:sz w:val="24"/>
                <w:szCs w:val="24"/>
              </w:rPr>
              <w:t>Reviewed Study (Edo State University</w:t>
            </w:r>
            <w:r w:rsidR="00CC1915"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w:t>
            </w:r>
            <w:r w:rsidR="00CC1915" w:rsidRPr="008F66C3">
              <w:rPr>
                <w:rFonts w:ascii="Times New Roman" w:hAnsi="Times New Roman" w:cs="Times New Roman"/>
                <w:color w:val="000000" w:themeColor="text1"/>
                <w:sz w:val="24"/>
                <w:szCs w:val="24"/>
              </w:rPr>
              <w:t>Iyamho</w:t>
            </w:r>
            <w:r w:rsidRPr="008F66C3">
              <w:rPr>
                <w:rFonts w:ascii="Times New Roman" w:hAnsi="Times New Roman" w:cs="Times New Roman"/>
                <w:color w:val="000000" w:themeColor="text1"/>
                <w:sz w:val="24"/>
                <w:szCs w:val="24"/>
              </w:rPr>
              <w:t>)</w:t>
            </w:r>
          </w:p>
        </w:tc>
        <w:tc>
          <w:tcPr>
            <w:tcW w:w="2160" w:type="dxa"/>
          </w:tcPr>
          <w:p w14:paraId="46835C38" w14:textId="77777777" w:rsidR="007A2BCE" w:rsidRPr="008F66C3"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8F66C3">
              <w:rPr>
                <w:rFonts w:ascii="Times New Roman" w:hAnsi="Times New Roman" w:cs="Times New Roman"/>
                <w:color w:val="000000" w:themeColor="text1"/>
                <w:sz w:val="24"/>
                <w:szCs w:val="24"/>
              </w:rPr>
              <w:t>Comparable Studies (Literature Benchmark)</w:t>
            </w:r>
          </w:p>
        </w:tc>
        <w:tc>
          <w:tcPr>
            <w:tcW w:w="2160" w:type="dxa"/>
          </w:tcPr>
          <w:p w14:paraId="3875BB7E" w14:textId="2AC90624" w:rsidR="007A2BCE" w:rsidRPr="008F66C3" w:rsidRDefault="007A2BCE" w:rsidP="00927F4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8F66C3">
              <w:rPr>
                <w:rFonts w:ascii="Times New Roman" w:hAnsi="Times New Roman" w:cs="Times New Roman"/>
                <w:color w:val="000000" w:themeColor="text1"/>
                <w:sz w:val="24"/>
                <w:szCs w:val="24"/>
              </w:rPr>
              <w:t>Reviewer’s Assessment</w:t>
            </w:r>
            <w:r w:rsidR="00E650C3" w:rsidRPr="008F66C3">
              <w:rPr>
                <w:rFonts w:ascii="Times New Roman" w:hAnsi="Times New Roman" w:cs="Times New Roman"/>
                <w:color w:val="000000" w:themeColor="text1"/>
                <w:sz w:val="24"/>
                <w:szCs w:val="24"/>
              </w:rPr>
              <w:t>/Gaps</w:t>
            </w:r>
          </w:p>
        </w:tc>
      </w:tr>
      <w:tr w:rsidR="007A2BCE" w:rsidRPr="008F66C3" w14:paraId="2601A468"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6E766B84"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Objective</w:t>
            </w:r>
          </w:p>
        </w:tc>
        <w:tc>
          <w:tcPr>
            <w:tcW w:w="2256" w:type="dxa"/>
            <w:shd w:val="clear" w:color="auto" w:fill="auto"/>
          </w:tcPr>
          <w:p w14:paraId="5007A55B"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To assess wind energy potential and economic feasibility using campus weather data.</w:t>
            </w:r>
          </w:p>
        </w:tc>
        <w:tc>
          <w:tcPr>
            <w:tcW w:w="2160" w:type="dxa"/>
            <w:shd w:val="clear" w:color="auto" w:fill="auto"/>
          </w:tcPr>
          <w:p w14:paraId="505F7E62" w14:textId="37B6DD8F"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Other Nigerian studies focused mainly on national or regional wind mapping</w:t>
            </w:r>
            <w:r w:rsidR="00956FBA" w:rsidRPr="008F66C3">
              <w:rPr>
                <w:rFonts w:ascii="Times New Roman" w:hAnsi="Times New Roman" w:cs="Times New Roman"/>
                <w:color w:val="000000" w:themeColor="text1"/>
                <w:sz w:val="24"/>
                <w:szCs w:val="24"/>
              </w:rPr>
              <w:t xml:space="preserve"> [1]</w:t>
            </w:r>
            <w:r w:rsidRPr="008F66C3">
              <w:rPr>
                <w:rFonts w:ascii="Times New Roman" w:hAnsi="Times New Roman" w:cs="Times New Roman"/>
                <w:color w:val="000000" w:themeColor="text1"/>
                <w:sz w:val="24"/>
                <w:szCs w:val="24"/>
              </w:rPr>
              <w:t>.</w:t>
            </w:r>
          </w:p>
        </w:tc>
        <w:tc>
          <w:tcPr>
            <w:tcW w:w="2160" w:type="dxa"/>
            <w:shd w:val="clear" w:color="auto" w:fill="auto"/>
          </w:tcPr>
          <w:p w14:paraId="7A8045C6"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Strong site-specific focus improves applicability but limits generalization.</w:t>
            </w:r>
          </w:p>
        </w:tc>
      </w:tr>
      <w:tr w:rsidR="007A2BCE" w:rsidRPr="008F66C3" w14:paraId="35C79DBA" w14:textId="77777777" w:rsidTr="00C134A1">
        <w:tc>
          <w:tcPr>
            <w:cnfStyle w:val="001000000000" w:firstRow="0" w:lastRow="0" w:firstColumn="1" w:lastColumn="0" w:oddVBand="0" w:evenVBand="0" w:oddHBand="0" w:evenHBand="0" w:firstRowFirstColumn="0" w:firstRowLastColumn="0" w:lastRowFirstColumn="0" w:lastRowLastColumn="0"/>
            <w:tcW w:w="2160" w:type="dxa"/>
          </w:tcPr>
          <w:p w14:paraId="280CFDC7"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Data Source</w:t>
            </w:r>
          </w:p>
        </w:tc>
        <w:tc>
          <w:tcPr>
            <w:tcW w:w="2256" w:type="dxa"/>
          </w:tcPr>
          <w:p w14:paraId="15708686"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On-site weather station (10–20 m mast), 12-month period.</w:t>
            </w:r>
          </w:p>
        </w:tc>
        <w:tc>
          <w:tcPr>
            <w:tcW w:w="2160" w:type="dxa"/>
          </w:tcPr>
          <w:p w14:paraId="18E5843F" w14:textId="031A93D2"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Often secondary meteorological datasets or satellite-derived data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w:t>
            </w:r>
          </w:p>
        </w:tc>
        <w:tc>
          <w:tcPr>
            <w:tcW w:w="2160" w:type="dxa"/>
          </w:tcPr>
          <w:p w14:paraId="380F15E4"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Use of primary data increases accuracy and reliability.</w:t>
            </w:r>
          </w:p>
        </w:tc>
      </w:tr>
      <w:tr w:rsidR="007A2BCE" w:rsidRPr="008F66C3" w14:paraId="4FBC343B"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45FAB080"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Methodology</w:t>
            </w:r>
          </w:p>
        </w:tc>
        <w:tc>
          <w:tcPr>
            <w:tcW w:w="2256" w:type="dxa"/>
            <w:shd w:val="clear" w:color="auto" w:fill="auto"/>
          </w:tcPr>
          <w:p w14:paraId="3D5206BA"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Weibull distribution, power density estimation, </w:t>
            </w:r>
            <w:proofErr w:type="spellStart"/>
            <w:r w:rsidRPr="008F66C3">
              <w:rPr>
                <w:rFonts w:ascii="Times New Roman" w:hAnsi="Times New Roman" w:cs="Times New Roman"/>
                <w:color w:val="000000" w:themeColor="text1"/>
                <w:sz w:val="24"/>
                <w:szCs w:val="24"/>
              </w:rPr>
              <w:t>RETScreen</w:t>
            </w:r>
            <w:proofErr w:type="spellEnd"/>
            <w:r w:rsidRPr="008F66C3">
              <w:rPr>
                <w:rFonts w:ascii="Times New Roman" w:hAnsi="Times New Roman" w:cs="Times New Roman"/>
                <w:color w:val="000000" w:themeColor="text1"/>
                <w:sz w:val="24"/>
                <w:szCs w:val="24"/>
              </w:rPr>
              <w:t>/HOMER simulation, and economic analysis.</w:t>
            </w:r>
          </w:p>
        </w:tc>
        <w:tc>
          <w:tcPr>
            <w:tcW w:w="2160" w:type="dxa"/>
            <w:shd w:val="clear" w:color="auto" w:fill="auto"/>
          </w:tcPr>
          <w:p w14:paraId="0ED8DA73" w14:textId="2FC49A03"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Similar analytical tools, though some include Monte Carlo or sensitivity analysis </w:t>
            </w:r>
            <w:r w:rsidR="00962E34" w:rsidRPr="008F66C3">
              <w:rPr>
                <w:rFonts w:ascii="Times New Roman" w:hAnsi="Times New Roman" w:cs="Times New Roman"/>
                <w:color w:val="000000" w:themeColor="text1"/>
                <w:sz w:val="24"/>
                <w:szCs w:val="24"/>
              </w:rPr>
              <w:t>[10]</w:t>
            </w:r>
            <w:r w:rsidRPr="008F66C3">
              <w:rPr>
                <w:rFonts w:ascii="Times New Roman" w:hAnsi="Times New Roman" w:cs="Times New Roman"/>
                <w:color w:val="000000" w:themeColor="text1"/>
                <w:sz w:val="24"/>
                <w:szCs w:val="24"/>
              </w:rPr>
              <w:t>.</w:t>
            </w:r>
          </w:p>
        </w:tc>
        <w:tc>
          <w:tcPr>
            <w:tcW w:w="2160" w:type="dxa"/>
            <w:shd w:val="clear" w:color="auto" w:fill="auto"/>
          </w:tcPr>
          <w:p w14:paraId="30412F31"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Methodology sound but lacks uncertainty and sensitivity testing.</w:t>
            </w:r>
          </w:p>
        </w:tc>
      </w:tr>
      <w:tr w:rsidR="007A2BCE" w:rsidRPr="008F66C3" w14:paraId="507ED0AE" w14:textId="77777777" w:rsidTr="00C134A1">
        <w:tc>
          <w:tcPr>
            <w:cnfStyle w:val="001000000000" w:firstRow="0" w:lastRow="0" w:firstColumn="1" w:lastColumn="0" w:oddVBand="0" w:evenVBand="0" w:oddHBand="0" w:evenHBand="0" w:firstRowFirstColumn="0" w:firstRowLastColumn="0" w:lastRowFirstColumn="0" w:lastRowLastColumn="0"/>
            <w:tcW w:w="2160" w:type="dxa"/>
          </w:tcPr>
          <w:p w14:paraId="022C9594"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Wind Characteristics</w:t>
            </w:r>
          </w:p>
        </w:tc>
        <w:tc>
          <w:tcPr>
            <w:tcW w:w="2256" w:type="dxa"/>
          </w:tcPr>
          <w:p w14:paraId="0372EF97"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Mean wind speed: 3.5–5.0 m/s; Power density: 80–150 W/m².</w:t>
            </w:r>
          </w:p>
        </w:tc>
        <w:tc>
          <w:tcPr>
            <w:tcW w:w="2160" w:type="dxa"/>
          </w:tcPr>
          <w:p w14:paraId="6B5E1666" w14:textId="2FC802ED"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National average: 4.0–6.5 m/s; Power density: 100–200 W/m² </w:t>
            </w:r>
            <w:r w:rsidR="00956FBA" w:rsidRPr="008F66C3">
              <w:rPr>
                <w:rFonts w:ascii="Times New Roman" w:hAnsi="Times New Roman" w:cs="Times New Roman"/>
                <w:color w:val="000000" w:themeColor="text1"/>
                <w:sz w:val="24"/>
                <w:szCs w:val="24"/>
              </w:rPr>
              <w:t>[1]</w:t>
            </w:r>
            <w:r w:rsidRPr="008F66C3">
              <w:rPr>
                <w:rFonts w:ascii="Times New Roman" w:hAnsi="Times New Roman" w:cs="Times New Roman"/>
                <w:color w:val="000000" w:themeColor="text1"/>
                <w:sz w:val="24"/>
                <w:szCs w:val="24"/>
              </w:rPr>
              <w:t>.</w:t>
            </w:r>
          </w:p>
        </w:tc>
        <w:tc>
          <w:tcPr>
            <w:tcW w:w="2160" w:type="dxa"/>
          </w:tcPr>
          <w:p w14:paraId="138E2DC6"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Moderate resource potential; suitable for small-scale or hybrid systems.</w:t>
            </w:r>
          </w:p>
        </w:tc>
      </w:tr>
      <w:tr w:rsidR="007A2BCE" w:rsidRPr="008F66C3" w14:paraId="5235BB0C"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2C18958E"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Economic Indicators</w:t>
            </w:r>
          </w:p>
        </w:tc>
        <w:tc>
          <w:tcPr>
            <w:tcW w:w="2256" w:type="dxa"/>
            <w:shd w:val="clear" w:color="auto" w:fill="auto"/>
          </w:tcPr>
          <w:p w14:paraId="462E231B"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LCOE: $0.15–0.25/kWh; Payback: 8–10 years.</w:t>
            </w:r>
          </w:p>
        </w:tc>
        <w:tc>
          <w:tcPr>
            <w:tcW w:w="2160" w:type="dxa"/>
            <w:shd w:val="clear" w:color="auto" w:fill="auto"/>
          </w:tcPr>
          <w:p w14:paraId="73059753" w14:textId="5B820134"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Range from $0.10–0.30/kWh; Payback: 6–12 years </w:t>
            </w:r>
            <w:r w:rsidR="00962E34" w:rsidRPr="008F66C3">
              <w:rPr>
                <w:rFonts w:ascii="Times New Roman" w:hAnsi="Times New Roman" w:cs="Times New Roman"/>
                <w:color w:val="000000" w:themeColor="text1"/>
                <w:sz w:val="24"/>
                <w:szCs w:val="24"/>
              </w:rPr>
              <w:t>[10]</w:t>
            </w:r>
            <w:r w:rsidRPr="008F66C3">
              <w:rPr>
                <w:rFonts w:ascii="Times New Roman" w:hAnsi="Times New Roman" w:cs="Times New Roman"/>
                <w:color w:val="000000" w:themeColor="text1"/>
                <w:sz w:val="24"/>
                <w:szCs w:val="24"/>
              </w:rPr>
              <w:t>.</w:t>
            </w:r>
          </w:p>
        </w:tc>
        <w:tc>
          <w:tcPr>
            <w:tcW w:w="2160" w:type="dxa"/>
            <w:shd w:val="clear" w:color="auto" w:fill="auto"/>
          </w:tcPr>
          <w:p w14:paraId="388B4729"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Economically viable if combined with policy support or hybridization.</w:t>
            </w:r>
          </w:p>
        </w:tc>
      </w:tr>
      <w:tr w:rsidR="007A2BCE" w:rsidRPr="008F66C3" w14:paraId="5310F847" w14:textId="77777777" w:rsidTr="00C134A1">
        <w:tc>
          <w:tcPr>
            <w:cnfStyle w:val="001000000000" w:firstRow="0" w:lastRow="0" w:firstColumn="1" w:lastColumn="0" w:oddVBand="0" w:evenVBand="0" w:oddHBand="0" w:evenHBand="0" w:firstRowFirstColumn="0" w:firstRowLastColumn="0" w:lastRowFirstColumn="0" w:lastRowLastColumn="0"/>
            <w:tcW w:w="2160" w:type="dxa"/>
          </w:tcPr>
          <w:p w14:paraId="72559C50"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Technological Application</w:t>
            </w:r>
          </w:p>
        </w:tc>
        <w:tc>
          <w:tcPr>
            <w:tcW w:w="2256" w:type="dxa"/>
          </w:tcPr>
          <w:p w14:paraId="595AAAE9"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Proposed medium-size turbines; single energy source (wind).</w:t>
            </w:r>
          </w:p>
        </w:tc>
        <w:tc>
          <w:tcPr>
            <w:tcW w:w="2160" w:type="dxa"/>
          </w:tcPr>
          <w:p w14:paraId="065BA49C" w14:textId="7BC1F3A6"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Many studies adopt hybrid solar-wind-battery systems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w:t>
            </w:r>
          </w:p>
        </w:tc>
        <w:tc>
          <w:tcPr>
            <w:tcW w:w="2160" w:type="dxa"/>
          </w:tcPr>
          <w:p w14:paraId="04C6A0BC"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Adding hybrid configuration could improve energy reliability.</w:t>
            </w:r>
          </w:p>
        </w:tc>
      </w:tr>
      <w:tr w:rsidR="007A2BCE" w:rsidRPr="008F66C3" w14:paraId="169004AB"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4D11AD89"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Environmental Context</w:t>
            </w:r>
          </w:p>
        </w:tc>
        <w:tc>
          <w:tcPr>
            <w:tcW w:w="2256" w:type="dxa"/>
            <w:shd w:val="clear" w:color="auto" w:fill="auto"/>
          </w:tcPr>
          <w:p w14:paraId="3A3B3045"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Campus terrain with moderate elevation and vegetation.</w:t>
            </w:r>
          </w:p>
        </w:tc>
        <w:tc>
          <w:tcPr>
            <w:tcW w:w="2160" w:type="dxa"/>
            <w:shd w:val="clear" w:color="auto" w:fill="auto"/>
          </w:tcPr>
          <w:p w14:paraId="0BB79632"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Most comparable studies in open plains or coastal areas.</w:t>
            </w:r>
          </w:p>
        </w:tc>
        <w:tc>
          <w:tcPr>
            <w:tcW w:w="2160" w:type="dxa"/>
            <w:shd w:val="clear" w:color="auto" w:fill="auto"/>
          </w:tcPr>
          <w:p w14:paraId="1D09A873"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Slightly lower wind speeds due to surface roughness and obstacles.</w:t>
            </w:r>
          </w:p>
        </w:tc>
      </w:tr>
      <w:tr w:rsidR="007A2BCE" w:rsidRPr="008F66C3" w14:paraId="28E6606F" w14:textId="77777777" w:rsidTr="00C134A1">
        <w:tc>
          <w:tcPr>
            <w:cnfStyle w:val="001000000000" w:firstRow="0" w:lastRow="0" w:firstColumn="1" w:lastColumn="0" w:oddVBand="0" w:evenVBand="0" w:oddHBand="0" w:evenHBand="0" w:firstRowFirstColumn="0" w:firstRowLastColumn="0" w:lastRowFirstColumn="0" w:lastRowLastColumn="0"/>
            <w:tcW w:w="2160" w:type="dxa"/>
          </w:tcPr>
          <w:p w14:paraId="2E0FD323"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Limitations</w:t>
            </w:r>
          </w:p>
        </w:tc>
        <w:tc>
          <w:tcPr>
            <w:tcW w:w="2256" w:type="dxa"/>
          </w:tcPr>
          <w:p w14:paraId="3023B657"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Limited temporal coverage, no hybrid modeling, and no cost sensitivity analysis.</w:t>
            </w:r>
          </w:p>
        </w:tc>
        <w:tc>
          <w:tcPr>
            <w:tcW w:w="2160" w:type="dxa"/>
          </w:tcPr>
          <w:p w14:paraId="6516EC2A"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Broader data coverage and scenario simulations in benchmark studies.</w:t>
            </w:r>
          </w:p>
        </w:tc>
        <w:tc>
          <w:tcPr>
            <w:tcW w:w="2160" w:type="dxa"/>
          </w:tcPr>
          <w:p w14:paraId="3B6EE8D1" w14:textId="77777777" w:rsidR="007A2BCE" w:rsidRPr="008F66C3" w:rsidRDefault="007A2BCE" w:rsidP="00927F4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Requires multi-year dataset and scenario-based economic modeling.</w:t>
            </w:r>
          </w:p>
        </w:tc>
      </w:tr>
      <w:tr w:rsidR="007A2BCE" w:rsidRPr="008F66C3" w14:paraId="73E1A3AB" w14:textId="77777777" w:rsidTr="00C134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tcPr>
          <w:p w14:paraId="290E593E" w14:textId="77777777" w:rsidR="007A2BCE" w:rsidRPr="008F66C3" w:rsidRDefault="007A2BCE" w:rsidP="00927F4A">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Key Contribution</w:t>
            </w:r>
          </w:p>
        </w:tc>
        <w:tc>
          <w:tcPr>
            <w:tcW w:w="2256" w:type="dxa"/>
            <w:shd w:val="clear" w:color="auto" w:fill="auto"/>
          </w:tcPr>
          <w:p w14:paraId="26826DFA"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First localized wind assessment for Edo North region and campus application.</w:t>
            </w:r>
          </w:p>
        </w:tc>
        <w:tc>
          <w:tcPr>
            <w:tcW w:w="2160" w:type="dxa"/>
            <w:shd w:val="clear" w:color="auto" w:fill="auto"/>
          </w:tcPr>
          <w:p w14:paraId="74C1CA1D"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Extends understanding of renewable potential </w:t>
            </w:r>
            <w:r w:rsidRPr="008F66C3">
              <w:rPr>
                <w:rFonts w:ascii="Times New Roman" w:hAnsi="Times New Roman" w:cs="Times New Roman"/>
                <w:color w:val="000000" w:themeColor="text1"/>
                <w:sz w:val="24"/>
                <w:szCs w:val="24"/>
              </w:rPr>
              <w:lastRenderedPageBreak/>
              <w:t>in educational institutions.</w:t>
            </w:r>
          </w:p>
        </w:tc>
        <w:tc>
          <w:tcPr>
            <w:tcW w:w="2160" w:type="dxa"/>
            <w:shd w:val="clear" w:color="auto" w:fill="auto"/>
          </w:tcPr>
          <w:p w14:paraId="4973A083" w14:textId="77777777" w:rsidR="007A2BCE" w:rsidRPr="008F66C3" w:rsidRDefault="007A2BCE" w:rsidP="00927F4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lastRenderedPageBreak/>
              <w:t>High relevance and replicability for similar campuses.</w:t>
            </w:r>
          </w:p>
        </w:tc>
      </w:tr>
    </w:tbl>
    <w:p w14:paraId="28A104E5" w14:textId="77777777" w:rsidR="00DC57A0" w:rsidRPr="008F66C3" w:rsidRDefault="00DC57A0" w:rsidP="00F6587F">
      <w:pPr>
        <w:spacing w:after="0"/>
        <w:jc w:val="both"/>
        <w:rPr>
          <w:rFonts w:ascii="Times New Roman" w:hAnsi="Times New Roman" w:cs="Times New Roman"/>
          <w:color w:val="000000" w:themeColor="text1"/>
          <w:sz w:val="24"/>
          <w:szCs w:val="24"/>
        </w:rPr>
      </w:pPr>
    </w:p>
    <w:p w14:paraId="0F3BD7E4" w14:textId="5AC893F8" w:rsidR="000F1A13" w:rsidRPr="008F66C3" w:rsidRDefault="00DC57A0" w:rsidP="00DC57A0">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Nigeria’s inland wind speeds (3</w:t>
      </w:r>
      <w:r w:rsidR="00D634DD"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5 m/s) are moderate compared to global averages (6</w:t>
      </w:r>
      <w:r w:rsidR="00D634DD"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9 m/s in Europe/China). Thus; Offshore Nigeria could achieve higher yields, aligning with global offshore trends. To catch up, Nigeria must integrate hybrid solar-wind systems for campuses and invest in coastal/offshore feasibility studies.</w:t>
      </w:r>
    </w:p>
    <w:p w14:paraId="45E43225" w14:textId="3C19261E" w:rsidR="006E185D" w:rsidRPr="008F66C3" w:rsidRDefault="003D540D" w:rsidP="007E5A9F">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2.4</w:t>
      </w:r>
      <w:r w:rsidRPr="008F66C3">
        <w:rPr>
          <w:rFonts w:ascii="Times New Roman" w:hAnsi="Times New Roman" w:cs="Times New Roman"/>
          <w:b/>
          <w:bCs/>
          <w:color w:val="000000" w:themeColor="text1"/>
          <w:sz w:val="24"/>
          <w:szCs w:val="24"/>
        </w:rPr>
        <w:tab/>
      </w:r>
      <w:r w:rsidR="006E185D" w:rsidRPr="008F66C3">
        <w:rPr>
          <w:rFonts w:ascii="Times New Roman" w:hAnsi="Times New Roman" w:cs="Times New Roman"/>
          <w:b/>
          <w:bCs/>
          <w:color w:val="000000" w:themeColor="text1"/>
          <w:sz w:val="24"/>
          <w:szCs w:val="24"/>
        </w:rPr>
        <w:t xml:space="preserve">Use of </w:t>
      </w:r>
      <w:r w:rsidRPr="008F66C3">
        <w:rPr>
          <w:rFonts w:ascii="Times New Roman" w:hAnsi="Times New Roman" w:cs="Times New Roman"/>
          <w:b/>
          <w:bCs/>
          <w:color w:val="000000" w:themeColor="text1"/>
          <w:sz w:val="24"/>
          <w:szCs w:val="24"/>
        </w:rPr>
        <w:t>L</w:t>
      </w:r>
      <w:r w:rsidR="006E185D" w:rsidRPr="008F66C3">
        <w:rPr>
          <w:rFonts w:ascii="Times New Roman" w:hAnsi="Times New Roman" w:cs="Times New Roman"/>
          <w:b/>
          <w:bCs/>
          <w:color w:val="000000" w:themeColor="text1"/>
          <w:sz w:val="24"/>
          <w:szCs w:val="24"/>
        </w:rPr>
        <w:t xml:space="preserve">ocalized </w:t>
      </w:r>
      <w:r w:rsidRPr="008F66C3">
        <w:rPr>
          <w:rFonts w:ascii="Times New Roman" w:hAnsi="Times New Roman" w:cs="Times New Roman"/>
          <w:b/>
          <w:bCs/>
          <w:color w:val="000000" w:themeColor="text1"/>
          <w:sz w:val="24"/>
          <w:szCs w:val="24"/>
        </w:rPr>
        <w:t>W</w:t>
      </w:r>
      <w:r w:rsidR="006E185D" w:rsidRPr="008F66C3">
        <w:rPr>
          <w:rFonts w:ascii="Times New Roman" w:hAnsi="Times New Roman" w:cs="Times New Roman"/>
          <w:b/>
          <w:bCs/>
          <w:color w:val="000000" w:themeColor="text1"/>
          <w:sz w:val="24"/>
          <w:szCs w:val="24"/>
        </w:rPr>
        <w:t xml:space="preserve">eather </w:t>
      </w:r>
      <w:r w:rsidRPr="008F66C3">
        <w:rPr>
          <w:rFonts w:ascii="Times New Roman" w:hAnsi="Times New Roman" w:cs="Times New Roman"/>
          <w:b/>
          <w:bCs/>
          <w:color w:val="000000" w:themeColor="text1"/>
          <w:sz w:val="24"/>
          <w:szCs w:val="24"/>
        </w:rPr>
        <w:t>D</w:t>
      </w:r>
      <w:r w:rsidR="006E185D" w:rsidRPr="008F66C3">
        <w:rPr>
          <w:rFonts w:ascii="Times New Roman" w:hAnsi="Times New Roman" w:cs="Times New Roman"/>
          <w:b/>
          <w:bCs/>
          <w:color w:val="000000" w:themeColor="text1"/>
          <w:sz w:val="24"/>
          <w:szCs w:val="24"/>
        </w:rPr>
        <w:t>ata (</w:t>
      </w:r>
      <w:r w:rsidRPr="008F66C3">
        <w:rPr>
          <w:rFonts w:ascii="Times New Roman" w:hAnsi="Times New Roman" w:cs="Times New Roman"/>
          <w:b/>
          <w:bCs/>
          <w:color w:val="000000" w:themeColor="text1"/>
          <w:sz w:val="24"/>
          <w:szCs w:val="24"/>
        </w:rPr>
        <w:t>E</w:t>
      </w:r>
      <w:r w:rsidR="006E185D" w:rsidRPr="008F66C3">
        <w:rPr>
          <w:rFonts w:ascii="Times New Roman" w:hAnsi="Times New Roman" w:cs="Times New Roman"/>
          <w:b/>
          <w:bCs/>
          <w:color w:val="000000" w:themeColor="text1"/>
          <w:sz w:val="24"/>
          <w:szCs w:val="24"/>
        </w:rPr>
        <w:t xml:space="preserve">specially </w:t>
      </w:r>
      <w:r w:rsidRPr="008F66C3">
        <w:rPr>
          <w:rFonts w:ascii="Times New Roman" w:hAnsi="Times New Roman" w:cs="Times New Roman"/>
          <w:b/>
          <w:bCs/>
          <w:color w:val="000000" w:themeColor="text1"/>
          <w:sz w:val="24"/>
          <w:szCs w:val="24"/>
        </w:rPr>
        <w:t>C</w:t>
      </w:r>
      <w:r w:rsidR="006E185D" w:rsidRPr="008F66C3">
        <w:rPr>
          <w:rFonts w:ascii="Times New Roman" w:hAnsi="Times New Roman" w:cs="Times New Roman"/>
          <w:b/>
          <w:bCs/>
          <w:color w:val="000000" w:themeColor="text1"/>
          <w:sz w:val="24"/>
          <w:szCs w:val="24"/>
        </w:rPr>
        <w:t xml:space="preserve">ampus‐based </w:t>
      </w:r>
      <w:r w:rsidRPr="008F66C3">
        <w:rPr>
          <w:rFonts w:ascii="Times New Roman" w:hAnsi="Times New Roman" w:cs="Times New Roman"/>
          <w:b/>
          <w:bCs/>
          <w:color w:val="000000" w:themeColor="text1"/>
          <w:sz w:val="24"/>
          <w:szCs w:val="24"/>
        </w:rPr>
        <w:t>S</w:t>
      </w:r>
      <w:r w:rsidR="006E185D" w:rsidRPr="008F66C3">
        <w:rPr>
          <w:rFonts w:ascii="Times New Roman" w:hAnsi="Times New Roman" w:cs="Times New Roman"/>
          <w:b/>
          <w:bCs/>
          <w:color w:val="000000" w:themeColor="text1"/>
          <w:sz w:val="24"/>
          <w:szCs w:val="24"/>
        </w:rPr>
        <w:t>tations)</w:t>
      </w:r>
    </w:p>
    <w:p w14:paraId="5603A7B0" w14:textId="317F0B68" w:rsidR="00EA79D1" w:rsidRPr="008F66C3" w:rsidRDefault="00EA79D1" w:rsidP="004002DC">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The methodology follows a structured framework typical of wind energy feasibility assessments. Data from the campus weather station - covering parameters such as wind speed, direction, temperature and pressure – should be analyzed to estimate energy yield. The study </w:t>
      </w:r>
      <w:r w:rsidR="003D540D" w:rsidRPr="008F66C3">
        <w:rPr>
          <w:rFonts w:ascii="Times New Roman" w:hAnsi="Times New Roman" w:cs="Times New Roman"/>
          <w:color w:val="000000" w:themeColor="text1"/>
          <w:sz w:val="24"/>
          <w:szCs w:val="24"/>
        </w:rPr>
        <w:t>can deploy</w:t>
      </w:r>
      <w:r w:rsidRPr="008F66C3">
        <w:rPr>
          <w:rFonts w:ascii="Times New Roman" w:hAnsi="Times New Roman" w:cs="Times New Roman"/>
          <w:color w:val="000000" w:themeColor="text1"/>
          <w:sz w:val="24"/>
          <w:szCs w:val="24"/>
        </w:rPr>
        <w:t xml:space="preserve"> the Weibull probability distribution to model wind speed variability </w:t>
      </w:r>
      <w:r w:rsidR="00956FBA" w:rsidRPr="008F66C3">
        <w:rPr>
          <w:rFonts w:ascii="Times New Roman" w:hAnsi="Times New Roman" w:cs="Times New Roman"/>
          <w:color w:val="000000" w:themeColor="text1"/>
          <w:sz w:val="24"/>
          <w:szCs w:val="24"/>
        </w:rPr>
        <w:t>[1]</w:t>
      </w:r>
      <w:r w:rsidR="003D540D" w:rsidRPr="008F66C3">
        <w:rPr>
          <w:rFonts w:ascii="Times New Roman" w:hAnsi="Times New Roman" w:cs="Times New Roman"/>
          <w:color w:val="000000" w:themeColor="text1"/>
          <w:sz w:val="24"/>
          <w:szCs w:val="24"/>
        </w:rPr>
        <w:t>, Internet-of Things (IoT) based weather networks</w:t>
      </w:r>
      <w:r w:rsidRPr="008F66C3">
        <w:rPr>
          <w:rFonts w:ascii="Times New Roman" w:hAnsi="Times New Roman" w:cs="Times New Roman"/>
          <w:color w:val="000000" w:themeColor="text1"/>
          <w:sz w:val="24"/>
          <w:szCs w:val="24"/>
        </w:rPr>
        <w:t xml:space="preserve"> and extrapolations </w:t>
      </w:r>
      <w:r w:rsidR="003D540D" w:rsidRPr="008F66C3">
        <w:rPr>
          <w:rFonts w:ascii="Times New Roman" w:hAnsi="Times New Roman" w:cs="Times New Roman"/>
          <w:color w:val="000000" w:themeColor="text1"/>
          <w:sz w:val="24"/>
          <w:szCs w:val="24"/>
        </w:rPr>
        <w:t xml:space="preserve">models </w:t>
      </w:r>
      <w:r w:rsidRPr="008F66C3">
        <w:rPr>
          <w:rFonts w:ascii="Times New Roman" w:hAnsi="Times New Roman" w:cs="Times New Roman"/>
          <w:color w:val="000000" w:themeColor="text1"/>
          <w:sz w:val="24"/>
          <w:szCs w:val="24"/>
        </w:rPr>
        <w:t xml:space="preserve">to estimate wind speeds at turbine hub heights using power-law/logarithmic profiles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 xml:space="preserve">. </w:t>
      </w:r>
    </w:p>
    <w:p w14:paraId="6544F4A9" w14:textId="7EDD61FB" w:rsidR="00EA79D1" w:rsidRPr="008F66C3" w:rsidRDefault="00EA79D1" w:rsidP="004002DC">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Energy output estimation </w:t>
      </w:r>
      <w:r w:rsidR="003D540D" w:rsidRPr="008F66C3">
        <w:rPr>
          <w:rFonts w:ascii="Times New Roman" w:hAnsi="Times New Roman" w:cs="Times New Roman"/>
          <w:color w:val="000000" w:themeColor="text1"/>
          <w:sz w:val="24"/>
          <w:szCs w:val="24"/>
        </w:rPr>
        <w:t>can be</w:t>
      </w:r>
      <w:r w:rsidRPr="008F66C3">
        <w:rPr>
          <w:rFonts w:ascii="Times New Roman" w:hAnsi="Times New Roman" w:cs="Times New Roman"/>
          <w:color w:val="000000" w:themeColor="text1"/>
          <w:sz w:val="24"/>
          <w:szCs w:val="24"/>
        </w:rPr>
        <w:t xml:space="preserve"> conducted using standard performance equations or simulation software such as </w:t>
      </w:r>
      <w:proofErr w:type="spellStart"/>
      <w:r w:rsidRPr="008F66C3">
        <w:rPr>
          <w:rFonts w:ascii="Times New Roman" w:hAnsi="Times New Roman" w:cs="Times New Roman"/>
          <w:color w:val="000000" w:themeColor="text1"/>
          <w:sz w:val="24"/>
          <w:szCs w:val="24"/>
        </w:rPr>
        <w:t>RETScreen</w:t>
      </w:r>
      <w:proofErr w:type="spellEnd"/>
      <w:r w:rsidRPr="008F66C3">
        <w:rPr>
          <w:rFonts w:ascii="Times New Roman" w:hAnsi="Times New Roman" w:cs="Times New Roman"/>
          <w:color w:val="000000" w:themeColor="text1"/>
          <w:sz w:val="24"/>
          <w:szCs w:val="24"/>
        </w:rPr>
        <w:t xml:space="preserve"> or HOMER </w:t>
      </w:r>
      <w:r w:rsidR="00962E34"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 xml:space="preserve">. The economic component includes Net Present Value (NPV), Levelized Cost of Energy (LCOE), Internal Rate of Return (IRR), and payback period analyses </w:t>
      </w:r>
      <w:r w:rsidR="00962E34" w:rsidRPr="008F66C3">
        <w:rPr>
          <w:rFonts w:ascii="Times New Roman" w:hAnsi="Times New Roman" w:cs="Times New Roman"/>
          <w:color w:val="000000" w:themeColor="text1"/>
          <w:sz w:val="24"/>
          <w:szCs w:val="24"/>
        </w:rPr>
        <w:t>[10]</w:t>
      </w:r>
      <w:r w:rsidRPr="008F66C3">
        <w:rPr>
          <w:rFonts w:ascii="Times New Roman" w:hAnsi="Times New Roman" w:cs="Times New Roman"/>
          <w:color w:val="000000" w:themeColor="text1"/>
          <w:sz w:val="24"/>
          <w:szCs w:val="24"/>
        </w:rPr>
        <w:t>. While these methods are appropriate,</w:t>
      </w:r>
      <w:r w:rsidR="004002DC" w:rsidRPr="008F66C3">
        <w:rPr>
          <w:rFonts w:ascii="Times New Roman" w:hAnsi="Times New Roman" w:cs="Times New Roman"/>
          <w:color w:val="000000" w:themeColor="text1"/>
          <w:sz w:val="24"/>
          <w:szCs w:val="24"/>
        </w:rPr>
        <w:t xml:space="preserve"> components such as</w:t>
      </w:r>
      <w:r w:rsidRPr="008F66C3">
        <w:rPr>
          <w:rFonts w:ascii="Times New Roman" w:hAnsi="Times New Roman" w:cs="Times New Roman"/>
          <w:color w:val="000000" w:themeColor="text1"/>
          <w:sz w:val="24"/>
          <w:szCs w:val="24"/>
        </w:rPr>
        <w:t xml:space="preserve"> uncertainty or sensitivity analysis</w:t>
      </w:r>
      <w:r w:rsidR="004002DC" w:rsidRPr="008F66C3">
        <w:rPr>
          <w:rFonts w:ascii="Times New Roman" w:hAnsi="Times New Roman" w:cs="Times New Roman"/>
          <w:color w:val="000000" w:themeColor="text1"/>
          <w:sz w:val="24"/>
          <w:szCs w:val="24"/>
        </w:rPr>
        <w:t xml:space="preserve"> can be considered</w:t>
      </w:r>
      <w:r w:rsidRPr="008F66C3">
        <w:rPr>
          <w:rFonts w:ascii="Times New Roman" w:hAnsi="Times New Roman" w:cs="Times New Roman"/>
          <w:color w:val="000000" w:themeColor="text1"/>
          <w:sz w:val="24"/>
          <w:szCs w:val="24"/>
        </w:rPr>
        <w:t xml:space="preserve">, as wind speed variability and financial assumptions have strong influences on the final results </w:t>
      </w:r>
      <w:r w:rsidR="00962E34" w:rsidRPr="008F66C3">
        <w:rPr>
          <w:rFonts w:ascii="Times New Roman" w:hAnsi="Times New Roman" w:cs="Times New Roman"/>
          <w:color w:val="000000" w:themeColor="text1"/>
          <w:sz w:val="24"/>
          <w:szCs w:val="24"/>
        </w:rPr>
        <w:t>[10]</w:t>
      </w:r>
      <w:r w:rsidRPr="008F66C3">
        <w:rPr>
          <w:rFonts w:ascii="Times New Roman" w:hAnsi="Times New Roman" w:cs="Times New Roman"/>
          <w:color w:val="000000" w:themeColor="text1"/>
          <w:sz w:val="24"/>
          <w:szCs w:val="24"/>
        </w:rPr>
        <w:t>.</w:t>
      </w:r>
    </w:p>
    <w:p w14:paraId="216ADC8D" w14:textId="30912625" w:rsidR="00EA79D1" w:rsidRPr="008F66C3" w:rsidRDefault="00EA79D1" w:rsidP="004002DC">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The methodology follows established frameworks for wind resource assessment, including Weibull probability distribution and hub-height extrapolation. Turbine</w:t>
      </w:r>
      <w:r w:rsidR="004002DC" w:rsidRPr="008F66C3">
        <w:rPr>
          <w:rFonts w:ascii="Times New Roman" w:hAnsi="Times New Roman" w:cs="Times New Roman"/>
          <w:color w:val="000000" w:themeColor="text1"/>
          <w:sz w:val="24"/>
          <w:szCs w:val="24"/>
        </w:rPr>
        <w:t xml:space="preserve"> or network sensors</w:t>
      </w:r>
      <w:r w:rsidRPr="008F66C3">
        <w:rPr>
          <w:rFonts w:ascii="Times New Roman" w:hAnsi="Times New Roman" w:cs="Times New Roman"/>
          <w:color w:val="000000" w:themeColor="text1"/>
          <w:sz w:val="24"/>
          <w:szCs w:val="24"/>
        </w:rPr>
        <w:t xml:space="preserve"> selection </w:t>
      </w:r>
      <w:r w:rsidR="004002DC" w:rsidRPr="008F66C3">
        <w:rPr>
          <w:rFonts w:ascii="Times New Roman" w:hAnsi="Times New Roman" w:cs="Times New Roman"/>
          <w:color w:val="000000" w:themeColor="text1"/>
          <w:sz w:val="24"/>
          <w:szCs w:val="24"/>
        </w:rPr>
        <w:t>can be</w:t>
      </w:r>
      <w:r w:rsidRPr="008F66C3">
        <w:rPr>
          <w:rFonts w:ascii="Times New Roman" w:hAnsi="Times New Roman" w:cs="Times New Roman"/>
          <w:color w:val="000000" w:themeColor="text1"/>
          <w:sz w:val="24"/>
          <w:szCs w:val="24"/>
        </w:rPr>
        <w:t xml:space="preserve"> based on compatibility with local wind conditions, and energy yield </w:t>
      </w:r>
      <w:r w:rsidR="004002DC" w:rsidRPr="008F66C3">
        <w:rPr>
          <w:rFonts w:ascii="Times New Roman" w:hAnsi="Times New Roman" w:cs="Times New Roman"/>
          <w:color w:val="000000" w:themeColor="text1"/>
          <w:sz w:val="24"/>
          <w:szCs w:val="24"/>
        </w:rPr>
        <w:t xml:space="preserve">could be </w:t>
      </w:r>
      <w:r w:rsidRPr="008F66C3">
        <w:rPr>
          <w:rFonts w:ascii="Times New Roman" w:hAnsi="Times New Roman" w:cs="Times New Roman"/>
          <w:color w:val="000000" w:themeColor="text1"/>
          <w:sz w:val="24"/>
          <w:szCs w:val="24"/>
        </w:rPr>
        <w:t xml:space="preserve">estimated using </w:t>
      </w:r>
      <w:proofErr w:type="spellStart"/>
      <w:r w:rsidRPr="008F66C3">
        <w:rPr>
          <w:rFonts w:ascii="Times New Roman" w:hAnsi="Times New Roman" w:cs="Times New Roman"/>
          <w:color w:val="000000" w:themeColor="text1"/>
          <w:sz w:val="24"/>
          <w:szCs w:val="24"/>
        </w:rPr>
        <w:t>RETScreen</w:t>
      </w:r>
      <w:proofErr w:type="spellEnd"/>
      <w:r w:rsidRPr="008F66C3">
        <w:rPr>
          <w:rFonts w:ascii="Times New Roman" w:hAnsi="Times New Roman" w:cs="Times New Roman"/>
          <w:color w:val="000000" w:themeColor="text1"/>
          <w:sz w:val="24"/>
          <w:szCs w:val="24"/>
        </w:rPr>
        <w:t>/HOMER. Economic viability assessed through NPV, IRR, and payback period.</w:t>
      </w:r>
    </w:p>
    <w:p w14:paraId="1B9BC8F1" w14:textId="3BBF656D" w:rsidR="00EA79D1" w:rsidRPr="008F66C3" w:rsidRDefault="00EA79D1" w:rsidP="00EA79D1">
      <w:pPr>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Strengths</w:t>
      </w:r>
      <w:r w:rsidR="004002DC" w:rsidRPr="008F66C3">
        <w:rPr>
          <w:rFonts w:ascii="Times New Roman" w:hAnsi="Times New Roman" w:cs="Times New Roman"/>
          <w:color w:val="000000" w:themeColor="text1"/>
          <w:sz w:val="24"/>
          <w:szCs w:val="24"/>
        </w:rPr>
        <w:t xml:space="preserve"> will</w:t>
      </w:r>
      <w:r w:rsidRPr="008F66C3">
        <w:rPr>
          <w:rFonts w:ascii="Times New Roman" w:hAnsi="Times New Roman" w:cs="Times New Roman"/>
          <w:color w:val="000000" w:themeColor="text1"/>
          <w:sz w:val="24"/>
          <w:szCs w:val="24"/>
        </w:rPr>
        <w:t xml:space="preserve"> include the structured approach and reliance on empirical data. Weaknesses </w:t>
      </w:r>
      <w:r w:rsidR="004002DC" w:rsidRPr="008F66C3">
        <w:rPr>
          <w:rFonts w:ascii="Times New Roman" w:hAnsi="Times New Roman" w:cs="Times New Roman"/>
          <w:color w:val="000000" w:themeColor="text1"/>
          <w:sz w:val="24"/>
          <w:szCs w:val="24"/>
        </w:rPr>
        <w:t xml:space="preserve">also will </w:t>
      </w:r>
      <w:r w:rsidRPr="008F66C3">
        <w:rPr>
          <w:rFonts w:ascii="Times New Roman" w:hAnsi="Times New Roman" w:cs="Times New Roman"/>
          <w:color w:val="000000" w:themeColor="text1"/>
          <w:sz w:val="24"/>
          <w:szCs w:val="24"/>
        </w:rPr>
        <w:t>include limited temporal coverage (12 months), lack of sensitivity testing, and omission of hybrid modeling. Future studies should incorporate Monte Carlo simulations to account for variability in wind speeds and financial assumptions, as well as scenario-based modeling to evaluate hybrid systems.</w:t>
      </w:r>
    </w:p>
    <w:p w14:paraId="230159BD" w14:textId="3D2CA49B" w:rsidR="00BF5408" w:rsidRPr="008F66C3" w:rsidRDefault="00EA79D1" w:rsidP="00EA79D1">
      <w:pPr>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2.4</w:t>
      </w:r>
      <w:r w:rsidRPr="008F66C3">
        <w:rPr>
          <w:rFonts w:ascii="Times New Roman" w:hAnsi="Times New Roman" w:cs="Times New Roman"/>
          <w:b/>
          <w:bCs/>
          <w:color w:val="000000" w:themeColor="text1"/>
          <w:sz w:val="24"/>
          <w:szCs w:val="24"/>
        </w:rPr>
        <w:tab/>
      </w:r>
      <w:r w:rsidR="006E185D" w:rsidRPr="008F66C3">
        <w:rPr>
          <w:rFonts w:ascii="Times New Roman" w:hAnsi="Times New Roman" w:cs="Times New Roman"/>
          <w:b/>
          <w:bCs/>
          <w:color w:val="000000" w:themeColor="text1"/>
          <w:sz w:val="24"/>
          <w:szCs w:val="24"/>
        </w:rPr>
        <w:t xml:space="preserve">Previous studies in Nigeria or </w:t>
      </w:r>
      <w:r w:rsidR="00BF5408" w:rsidRPr="008F66C3">
        <w:rPr>
          <w:rFonts w:ascii="Times New Roman" w:hAnsi="Times New Roman" w:cs="Times New Roman"/>
          <w:b/>
          <w:bCs/>
          <w:color w:val="000000" w:themeColor="text1"/>
          <w:sz w:val="24"/>
          <w:szCs w:val="24"/>
        </w:rPr>
        <w:t>S</w:t>
      </w:r>
      <w:r w:rsidR="006E185D" w:rsidRPr="008F66C3">
        <w:rPr>
          <w:rFonts w:ascii="Times New Roman" w:hAnsi="Times New Roman" w:cs="Times New Roman"/>
          <w:b/>
          <w:bCs/>
          <w:color w:val="000000" w:themeColor="text1"/>
          <w:sz w:val="24"/>
          <w:szCs w:val="24"/>
        </w:rPr>
        <w:t xml:space="preserve">imilar </w:t>
      </w:r>
      <w:r w:rsidR="00BF5408" w:rsidRPr="008F66C3">
        <w:rPr>
          <w:rFonts w:ascii="Times New Roman" w:hAnsi="Times New Roman" w:cs="Times New Roman"/>
          <w:b/>
          <w:bCs/>
          <w:color w:val="000000" w:themeColor="text1"/>
          <w:sz w:val="24"/>
          <w:szCs w:val="24"/>
        </w:rPr>
        <w:t>C</w:t>
      </w:r>
      <w:r w:rsidR="006E185D" w:rsidRPr="008F66C3">
        <w:rPr>
          <w:rFonts w:ascii="Times New Roman" w:hAnsi="Times New Roman" w:cs="Times New Roman"/>
          <w:b/>
          <w:bCs/>
          <w:color w:val="000000" w:themeColor="text1"/>
          <w:sz w:val="24"/>
          <w:szCs w:val="24"/>
        </w:rPr>
        <w:t>limates</w:t>
      </w:r>
      <w:r w:rsidRPr="008F66C3">
        <w:rPr>
          <w:rFonts w:ascii="Times New Roman" w:hAnsi="Times New Roman" w:cs="Times New Roman"/>
          <w:b/>
          <w:bCs/>
          <w:color w:val="000000" w:themeColor="text1"/>
          <w:sz w:val="24"/>
          <w:szCs w:val="24"/>
        </w:rPr>
        <w:t xml:space="preserve">. </w:t>
      </w:r>
    </w:p>
    <w:p w14:paraId="31338D74" w14:textId="1FEC9339" w:rsidR="00EA79D1" w:rsidRPr="008F66C3" w:rsidRDefault="0064564E" w:rsidP="00F6587F">
      <w:pPr>
        <w:spacing w:after="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Studies</w:t>
      </w:r>
      <w:r w:rsidR="00CA5D55" w:rsidRPr="008F66C3">
        <w:rPr>
          <w:rFonts w:ascii="Times New Roman" w:hAnsi="Times New Roman" w:cs="Times New Roman"/>
          <w:color w:val="000000" w:themeColor="text1"/>
          <w:sz w:val="24"/>
          <w:szCs w:val="24"/>
        </w:rPr>
        <w:t xml:space="preserve"> have consistently highlighted the feasibility of wind farms in both inland and offshore locations, offering opportunities for grid diversification and rural electrification.</w:t>
      </w:r>
      <w:r w:rsidR="00F6587F" w:rsidRPr="008F66C3">
        <w:rPr>
          <w:rFonts w:ascii="Times New Roman" w:hAnsi="Times New Roman" w:cs="Times New Roman"/>
          <w:color w:val="000000" w:themeColor="text1"/>
          <w:sz w:val="24"/>
          <w:szCs w:val="24"/>
        </w:rPr>
        <w:t xml:space="preserve"> </w:t>
      </w:r>
      <w:r w:rsidR="00EA79D1" w:rsidRPr="008F66C3">
        <w:rPr>
          <w:rFonts w:ascii="Times New Roman" w:hAnsi="Times New Roman" w:cs="Times New Roman"/>
          <w:color w:val="000000" w:themeColor="text1"/>
          <w:sz w:val="24"/>
          <w:szCs w:val="24"/>
        </w:rPr>
        <w:t>S</w:t>
      </w:r>
      <w:r w:rsidR="00CA5D55" w:rsidRPr="008F66C3">
        <w:rPr>
          <w:rFonts w:ascii="Times New Roman" w:hAnsi="Times New Roman" w:cs="Times New Roman"/>
          <w:color w:val="000000" w:themeColor="text1"/>
          <w:sz w:val="24"/>
          <w:szCs w:val="24"/>
        </w:rPr>
        <w:t>tates such as Sokoto, Katsina, Kano, and Maiduguri record average wind speeds above 5 m/s at 10m hub height. Suitable for medium-scale wind farms and hybrid systems (wind + solar). Comparable to climates in Senegal and northern Kenya, where inland wind projects are viable. Niger Delta and Lagos coastal zones show moderate but steady wind regimes. Offshore wind farms could leverage large turbines</w:t>
      </w:r>
      <w:r w:rsidR="00BF5408" w:rsidRPr="008F66C3">
        <w:rPr>
          <w:rFonts w:ascii="Times New Roman" w:hAnsi="Times New Roman" w:cs="Times New Roman"/>
          <w:color w:val="000000" w:themeColor="text1"/>
          <w:sz w:val="24"/>
          <w:szCs w:val="24"/>
        </w:rPr>
        <w:t>/ wireless sensor networks (IOT-based)</w:t>
      </w:r>
      <w:r w:rsidR="00CA5D55" w:rsidRPr="008F66C3">
        <w:rPr>
          <w:rFonts w:ascii="Times New Roman" w:hAnsi="Times New Roman" w:cs="Times New Roman"/>
          <w:color w:val="000000" w:themeColor="text1"/>
          <w:sz w:val="24"/>
          <w:szCs w:val="24"/>
        </w:rPr>
        <w:t xml:space="preserve"> with higher capacity factors. Similar to Ghana’s coastal belt, where offshore wind is being explored. In Central Plateau (Jos Plateau) </w:t>
      </w:r>
      <w:r w:rsidR="00BF5408" w:rsidRPr="008F66C3">
        <w:rPr>
          <w:rFonts w:ascii="Times New Roman" w:hAnsi="Times New Roman" w:cs="Times New Roman"/>
          <w:color w:val="000000" w:themeColor="text1"/>
          <w:sz w:val="24"/>
          <w:szCs w:val="24"/>
        </w:rPr>
        <w:t>e</w:t>
      </w:r>
      <w:r w:rsidR="00CA5D55" w:rsidRPr="008F66C3">
        <w:rPr>
          <w:rFonts w:ascii="Times New Roman" w:hAnsi="Times New Roman" w:cs="Times New Roman"/>
          <w:color w:val="000000" w:themeColor="text1"/>
          <w:sz w:val="24"/>
          <w:szCs w:val="24"/>
        </w:rPr>
        <w:t>levated terrain provides higher wind speeds than surrounding lowlands.</w:t>
      </w:r>
      <w:r w:rsidRPr="008F66C3">
        <w:rPr>
          <w:rFonts w:ascii="Times New Roman" w:hAnsi="Times New Roman" w:cs="Times New Roman"/>
          <w:color w:val="000000" w:themeColor="text1"/>
          <w:sz w:val="24"/>
          <w:szCs w:val="24"/>
        </w:rPr>
        <w:t xml:space="preserve"> </w:t>
      </w:r>
      <w:r w:rsidR="00CA5D55" w:rsidRPr="008F66C3">
        <w:rPr>
          <w:rFonts w:ascii="Times New Roman" w:hAnsi="Times New Roman" w:cs="Times New Roman"/>
          <w:color w:val="000000" w:themeColor="text1"/>
          <w:sz w:val="24"/>
          <w:szCs w:val="24"/>
        </w:rPr>
        <w:t>Potential for community-scale wind projects integrated with solar PV</w:t>
      </w:r>
      <w:r w:rsidR="00EA79D1" w:rsidRPr="008F66C3">
        <w:rPr>
          <w:rFonts w:ascii="Times New Roman" w:hAnsi="Times New Roman" w:cs="Times New Roman"/>
          <w:color w:val="000000" w:themeColor="text1"/>
          <w:sz w:val="24"/>
          <w:szCs w:val="24"/>
        </w:rPr>
        <w:t>. S</w:t>
      </w:r>
      <w:r w:rsidR="00CA5D55" w:rsidRPr="008F66C3">
        <w:rPr>
          <w:rFonts w:ascii="Times New Roman" w:hAnsi="Times New Roman" w:cs="Times New Roman"/>
          <w:color w:val="000000" w:themeColor="text1"/>
          <w:sz w:val="24"/>
          <w:szCs w:val="24"/>
        </w:rPr>
        <w:t xml:space="preserve">ensitivity Analyses in Nigerian </w:t>
      </w:r>
      <w:r w:rsidR="00BF5408" w:rsidRPr="008F66C3">
        <w:rPr>
          <w:rFonts w:ascii="Times New Roman" w:hAnsi="Times New Roman" w:cs="Times New Roman"/>
          <w:color w:val="000000" w:themeColor="text1"/>
          <w:sz w:val="24"/>
          <w:szCs w:val="24"/>
        </w:rPr>
        <w:t>s</w:t>
      </w:r>
      <w:r w:rsidR="00CA5D55" w:rsidRPr="008F66C3">
        <w:rPr>
          <w:rFonts w:ascii="Times New Roman" w:hAnsi="Times New Roman" w:cs="Times New Roman"/>
          <w:color w:val="000000" w:themeColor="text1"/>
          <w:sz w:val="24"/>
          <w:szCs w:val="24"/>
        </w:rPr>
        <w:t>tudies</w:t>
      </w:r>
      <w:r w:rsidRPr="008F66C3">
        <w:rPr>
          <w:rFonts w:ascii="Times New Roman" w:hAnsi="Times New Roman" w:cs="Times New Roman"/>
          <w:color w:val="000000" w:themeColor="text1"/>
          <w:sz w:val="24"/>
          <w:szCs w:val="24"/>
        </w:rPr>
        <w:t xml:space="preserve"> shows i</w:t>
      </w:r>
      <w:r w:rsidR="00CA5D55" w:rsidRPr="008F66C3">
        <w:rPr>
          <w:rFonts w:ascii="Times New Roman" w:hAnsi="Times New Roman" w:cs="Times New Roman"/>
          <w:color w:val="000000" w:themeColor="text1"/>
          <w:sz w:val="24"/>
          <w:szCs w:val="24"/>
        </w:rPr>
        <w:t>ncreasing turbine hub height</w:t>
      </w:r>
      <w:r w:rsidRPr="008F66C3">
        <w:rPr>
          <w:rFonts w:ascii="Times New Roman" w:hAnsi="Times New Roman" w:cs="Times New Roman"/>
          <w:color w:val="000000" w:themeColor="text1"/>
          <w:sz w:val="24"/>
          <w:szCs w:val="24"/>
        </w:rPr>
        <w:t xml:space="preserve"> variation</w:t>
      </w:r>
      <w:r w:rsidR="00CA5D55" w:rsidRPr="008F66C3">
        <w:rPr>
          <w:rFonts w:ascii="Times New Roman" w:hAnsi="Times New Roman" w:cs="Times New Roman"/>
          <w:color w:val="000000" w:themeColor="text1"/>
          <w:sz w:val="24"/>
          <w:szCs w:val="24"/>
        </w:rPr>
        <w:t xml:space="preserve"> from 10 m to </w:t>
      </w:r>
      <w:r w:rsidRPr="008F66C3">
        <w:rPr>
          <w:rFonts w:ascii="Times New Roman" w:hAnsi="Times New Roman" w:cs="Times New Roman"/>
          <w:color w:val="000000" w:themeColor="text1"/>
          <w:sz w:val="24"/>
          <w:szCs w:val="24"/>
        </w:rPr>
        <w:t xml:space="preserve">between </w:t>
      </w:r>
      <w:r w:rsidR="00CA5D55" w:rsidRPr="008F66C3">
        <w:rPr>
          <w:rFonts w:ascii="Times New Roman" w:hAnsi="Times New Roman" w:cs="Times New Roman"/>
          <w:color w:val="000000" w:themeColor="text1"/>
          <w:sz w:val="24"/>
          <w:szCs w:val="24"/>
        </w:rPr>
        <w:t>50</w:t>
      </w:r>
      <w:r w:rsidRPr="008F66C3">
        <w:rPr>
          <w:rFonts w:ascii="Times New Roman" w:hAnsi="Times New Roman" w:cs="Times New Roman"/>
          <w:color w:val="000000" w:themeColor="text1"/>
          <w:sz w:val="24"/>
          <w:szCs w:val="24"/>
        </w:rPr>
        <w:t xml:space="preserve"> to </w:t>
      </w:r>
      <w:r w:rsidR="00CA5D55" w:rsidRPr="008F66C3">
        <w:rPr>
          <w:rFonts w:ascii="Times New Roman" w:hAnsi="Times New Roman" w:cs="Times New Roman"/>
          <w:color w:val="000000" w:themeColor="text1"/>
          <w:sz w:val="24"/>
          <w:szCs w:val="24"/>
        </w:rPr>
        <w:t xml:space="preserve">80 m </w:t>
      </w:r>
      <w:r w:rsidR="00CA5D55" w:rsidRPr="008F66C3">
        <w:rPr>
          <w:rFonts w:ascii="Times New Roman" w:hAnsi="Times New Roman" w:cs="Times New Roman"/>
          <w:color w:val="000000" w:themeColor="text1"/>
          <w:sz w:val="24"/>
          <w:szCs w:val="24"/>
        </w:rPr>
        <w:lastRenderedPageBreak/>
        <w:t>significantly improve</w:t>
      </w:r>
      <w:r w:rsidRPr="008F66C3">
        <w:rPr>
          <w:rFonts w:ascii="Times New Roman" w:hAnsi="Times New Roman" w:cs="Times New Roman"/>
          <w:color w:val="000000" w:themeColor="text1"/>
          <w:sz w:val="24"/>
          <w:szCs w:val="24"/>
        </w:rPr>
        <w:t>d</w:t>
      </w:r>
      <w:r w:rsidR="00CA5D55" w:rsidRPr="008F66C3">
        <w:rPr>
          <w:rFonts w:ascii="Times New Roman" w:hAnsi="Times New Roman" w:cs="Times New Roman"/>
          <w:color w:val="000000" w:themeColor="text1"/>
          <w:sz w:val="24"/>
          <w:szCs w:val="24"/>
        </w:rPr>
        <w:t xml:space="preserve"> energy yield. Turbine design</w:t>
      </w:r>
      <w:r w:rsidRPr="008F66C3">
        <w:rPr>
          <w:rFonts w:ascii="Times New Roman" w:hAnsi="Times New Roman" w:cs="Times New Roman"/>
          <w:color w:val="000000" w:themeColor="text1"/>
          <w:sz w:val="24"/>
          <w:szCs w:val="24"/>
        </w:rPr>
        <w:t xml:space="preserve"> shows m</w:t>
      </w:r>
      <w:r w:rsidR="00CA5D55" w:rsidRPr="008F66C3">
        <w:rPr>
          <w:rFonts w:ascii="Times New Roman" w:hAnsi="Times New Roman" w:cs="Times New Roman"/>
          <w:color w:val="000000" w:themeColor="text1"/>
          <w:sz w:val="24"/>
          <w:szCs w:val="24"/>
        </w:rPr>
        <w:t xml:space="preserve">atching rotor diameter and cut-in speed to local wind regimes </w:t>
      </w:r>
      <w:r w:rsidRPr="008F66C3">
        <w:rPr>
          <w:rFonts w:ascii="Times New Roman" w:hAnsi="Times New Roman" w:cs="Times New Roman"/>
          <w:color w:val="000000" w:themeColor="text1"/>
          <w:sz w:val="24"/>
          <w:szCs w:val="24"/>
        </w:rPr>
        <w:t xml:space="preserve">which </w:t>
      </w:r>
      <w:r w:rsidR="00CA5D55" w:rsidRPr="008F66C3">
        <w:rPr>
          <w:rFonts w:ascii="Times New Roman" w:hAnsi="Times New Roman" w:cs="Times New Roman"/>
          <w:color w:val="000000" w:themeColor="text1"/>
          <w:sz w:val="24"/>
          <w:szCs w:val="24"/>
        </w:rPr>
        <w:t xml:space="preserve">reduces uncertainty in </w:t>
      </w:r>
      <w:r w:rsidR="0031327E" w:rsidRPr="008F66C3">
        <w:rPr>
          <w:rFonts w:ascii="Times New Roman" w:hAnsi="Times New Roman" w:cs="Times New Roman"/>
          <w:color w:val="000000" w:themeColor="text1"/>
          <w:sz w:val="24"/>
          <w:szCs w:val="24"/>
        </w:rPr>
        <w:t>A</w:t>
      </w:r>
      <w:r w:rsidR="00CA5D55" w:rsidRPr="008F66C3">
        <w:rPr>
          <w:rFonts w:ascii="Times New Roman" w:hAnsi="Times New Roman" w:cs="Times New Roman"/>
          <w:color w:val="000000" w:themeColor="text1"/>
          <w:sz w:val="24"/>
          <w:szCs w:val="24"/>
        </w:rPr>
        <w:t xml:space="preserve">nnual </w:t>
      </w:r>
      <w:r w:rsidR="0031327E" w:rsidRPr="008F66C3">
        <w:rPr>
          <w:rFonts w:ascii="Times New Roman" w:hAnsi="Times New Roman" w:cs="Times New Roman"/>
          <w:color w:val="000000" w:themeColor="text1"/>
          <w:sz w:val="24"/>
          <w:szCs w:val="24"/>
        </w:rPr>
        <w:t>E</w:t>
      </w:r>
      <w:r w:rsidR="00CA5D55" w:rsidRPr="008F66C3">
        <w:rPr>
          <w:rFonts w:ascii="Times New Roman" w:hAnsi="Times New Roman" w:cs="Times New Roman"/>
          <w:color w:val="000000" w:themeColor="text1"/>
          <w:sz w:val="24"/>
          <w:szCs w:val="24"/>
        </w:rPr>
        <w:t xml:space="preserve">nergy </w:t>
      </w:r>
      <w:r w:rsidR="0031327E" w:rsidRPr="008F66C3">
        <w:rPr>
          <w:rFonts w:ascii="Times New Roman" w:hAnsi="Times New Roman" w:cs="Times New Roman"/>
          <w:color w:val="000000" w:themeColor="text1"/>
          <w:sz w:val="24"/>
          <w:szCs w:val="24"/>
        </w:rPr>
        <w:t>P</w:t>
      </w:r>
      <w:r w:rsidR="00CA5D55" w:rsidRPr="008F66C3">
        <w:rPr>
          <w:rFonts w:ascii="Times New Roman" w:hAnsi="Times New Roman" w:cs="Times New Roman"/>
          <w:color w:val="000000" w:themeColor="text1"/>
          <w:sz w:val="24"/>
          <w:szCs w:val="24"/>
        </w:rPr>
        <w:t>roduction (AEP). Seasonal variability</w:t>
      </w:r>
      <w:r w:rsidRPr="008F66C3">
        <w:rPr>
          <w:rFonts w:ascii="Times New Roman" w:hAnsi="Times New Roman" w:cs="Times New Roman"/>
          <w:color w:val="000000" w:themeColor="text1"/>
          <w:sz w:val="24"/>
          <w:szCs w:val="24"/>
        </w:rPr>
        <w:t xml:space="preserve"> indicates h</w:t>
      </w:r>
      <w:r w:rsidR="00CA5D55" w:rsidRPr="008F66C3">
        <w:rPr>
          <w:rFonts w:ascii="Times New Roman" w:hAnsi="Times New Roman" w:cs="Times New Roman"/>
          <w:color w:val="000000" w:themeColor="text1"/>
          <w:sz w:val="24"/>
          <w:szCs w:val="24"/>
        </w:rPr>
        <w:t xml:space="preserve">armattan winds (dry season) </w:t>
      </w:r>
      <w:r w:rsidRPr="008F66C3">
        <w:rPr>
          <w:rFonts w:ascii="Times New Roman" w:hAnsi="Times New Roman" w:cs="Times New Roman"/>
          <w:color w:val="000000" w:themeColor="text1"/>
          <w:sz w:val="24"/>
          <w:szCs w:val="24"/>
        </w:rPr>
        <w:t xml:space="preserve">that </w:t>
      </w:r>
      <w:r w:rsidR="00CA5D55" w:rsidRPr="008F66C3">
        <w:rPr>
          <w:rFonts w:ascii="Times New Roman" w:hAnsi="Times New Roman" w:cs="Times New Roman"/>
          <w:color w:val="000000" w:themeColor="text1"/>
          <w:sz w:val="24"/>
          <w:szCs w:val="24"/>
        </w:rPr>
        <w:t>provide</w:t>
      </w:r>
      <w:r w:rsidRPr="008F66C3">
        <w:rPr>
          <w:rFonts w:ascii="Times New Roman" w:hAnsi="Times New Roman" w:cs="Times New Roman"/>
          <w:color w:val="000000" w:themeColor="text1"/>
          <w:sz w:val="24"/>
          <w:szCs w:val="24"/>
        </w:rPr>
        <w:t>s</w:t>
      </w:r>
      <w:r w:rsidR="00CA5D55" w:rsidRPr="008F66C3">
        <w:rPr>
          <w:rFonts w:ascii="Times New Roman" w:hAnsi="Times New Roman" w:cs="Times New Roman"/>
          <w:color w:val="000000" w:themeColor="text1"/>
          <w:sz w:val="24"/>
          <w:szCs w:val="24"/>
        </w:rPr>
        <w:t xml:space="preserve"> stronger flows while wet season winds are weaker.</w:t>
      </w:r>
    </w:p>
    <w:p w14:paraId="73C184F8" w14:textId="0D29F755" w:rsidR="00EA79D1" w:rsidRPr="008F66C3" w:rsidRDefault="00BF5408" w:rsidP="00F6587F">
      <w:pPr>
        <w:spacing w:before="120" w:after="120"/>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2.5</w:t>
      </w:r>
      <w:r w:rsidRPr="008F66C3">
        <w:rPr>
          <w:rFonts w:ascii="Times New Roman" w:hAnsi="Times New Roman" w:cs="Times New Roman"/>
          <w:b/>
          <w:bCs/>
          <w:color w:val="000000" w:themeColor="text1"/>
          <w:sz w:val="24"/>
          <w:szCs w:val="24"/>
        </w:rPr>
        <w:tab/>
      </w:r>
      <w:r w:rsidR="00CA5D55" w:rsidRPr="008F66C3">
        <w:rPr>
          <w:rFonts w:ascii="Times New Roman" w:hAnsi="Times New Roman" w:cs="Times New Roman"/>
          <w:b/>
          <w:bCs/>
          <w:color w:val="000000" w:themeColor="text1"/>
          <w:sz w:val="24"/>
          <w:szCs w:val="24"/>
        </w:rPr>
        <w:t>Policy and Infrastructure Considerations</w:t>
      </w:r>
    </w:p>
    <w:p w14:paraId="03E20B56" w14:textId="26B27143" w:rsidR="00CA5D55" w:rsidRPr="008F66C3" w:rsidRDefault="00CA5D55" w:rsidP="007E5A9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Nigeria’s grid limitations necessitate hybrid systems and distributed generation.</w:t>
      </w:r>
      <w:r w:rsidR="0064564E"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Policy support is critical to attract investment</w:t>
      </w:r>
      <w:r w:rsidR="00F33984" w:rsidRPr="008F66C3">
        <w:rPr>
          <w:rFonts w:ascii="Times New Roman" w:hAnsi="Times New Roman" w:cs="Times New Roman"/>
          <w:color w:val="000000" w:themeColor="text1"/>
          <w:sz w:val="24"/>
          <w:szCs w:val="24"/>
        </w:rPr>
        <w:t>, grants and philanthropic supports</w:t>
      </w:r>
      <w:r w:rsidRPr="008F66C3">
        <w:rPr>
          <w:rFonts w:ascii="Times New Roman" w:hAnsi="Times New Roman" w:cs="Times New Roman"/>
          <w:color w:val="000000" w:themeColor="text1"/>
          <w:sz w:val="24"/>
          <w:szCs w:val="24"/>
        </w:rPr>
        <w:t>.</w:t>
      </w:r>
      <w:r w:rsidR="0064564E" w:rsidRPr="008F66C3">
        <w:rPr>
          <w:rFonts w:ascii="Times New Roman" w:hAnsi="Times New Roman" w:cs="Times New Roman"/>
          <w:color w:val="000000" w:themeColor="text1"/>
          <w:sz w:val="24"/>
          <w:szCs w:val="24"/>
        </w:rPr>
        <w:t xml:space="preserve"> </w:t>
      </w:r>
      <w:r w:rsidRPr="008F66C3">
        <w:rPr>
          <w:rFonts w:ascii="Times New Roman" w:hAnsi="Times New Roman" w:cs="Times New Roman"/>
          <w:color w:val="000000" w:themeColor="text1"/>
          <w:sz w:val="24"/>
          <w:szCs w:val="24"/>
        </w:rPr>
        <w:t>Transmission upgrades are essential for large-scale offshore deployment.</w:t>
      </w:r>
    </w:p>
    <w:p w14:paraId="38A11F08" w14:textId="5E43F340" w:rsidR="000601FA" w:rsidRPr="008F66C3" w:rsidRDefault="000601FA" w:rsidP="000601FA">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The effectiveness of small-scale wind energy deployment is strongly influenced by the policy and infrastructure environment. Although</w:t>
      </w:r>
      <w:r w:rsidR="00F25D91"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Nigeria’s Renewable Energy Master Plan and National Energy Master Plan recognize</w:t>
      </w:r>
      <w:r w:rsidR="00F25D91" w:rsidRPr="008F66C3">
        <w:rPr>
          <w:rFonts w:ascii="Times New Roman" w:hAnsi="Times New Roman" w:cs="Times New Roman"/>
          <w:color w:val="000000" w:themeColor="text1"/>
          <w:sz w:val="24"/>
          <w:szCs w:val="24"/>
        </w:rPr>
        <w:t>s</w:t>
      </w:r>
      <w:r w:rsidRPr="008F66C3">
        <w:rPr>
          <w:rFonts w:ascii="Times New Roman" w:hAnsi="Times New Roman" w:cs="Times New Roman"/>
          <w:color w:val="000000" w:themeColor="text1"/>
          <w:sz w:val="24"/>
          <w:szCs w:val="24"/>
        </w:rPr>
        <w:t xml:space="preserve"> wind energy as part of the national energy mix, the relatively low priority given to wind limits financial commitment and private sector participation. Strengthening policy instruments such as feed-in tariffs, import duty exemptions for renewable technologies, low-interest financing and simplified regulatory procedures would significantly improve project viability and investor confidence.</w:t>
      </w:r>
    </w:p>
    <w:p w14:paraId="2DED0726" w14:textId="3F48537C" w:rsidR="00101C53" w:rsidRPr="008F66C3" w:rsidRDefault="000601FA" w:rsidP="00101C53">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Infrastructure constraints further affect implementation. Weak distribution networks, limited grid flexibility, and insufficient energy storage capacity hinder the integration of intermittent wind generation. Investment in smart distribution systems, campus microgrids, and battery storage is therefore essential to enhance reliability and maximize energy utilization. Additionally, developing local manufacturing and technical maintenance capacity would reduce capital costs and operational risks, supporting long-term sustainability. Coordinated policy reforms and infrastructure development are thus fundamental to scaling small-scale wind energy for institutional power supply. </w:t>
      </w:r>
    </w:p>
    <w:p w14:paraId="078B20C9" w14:textId="77777777" w:rsidR="00F0475F" w:rsidRPr="008F66C3" w:rsidRDefault="00F0475F" w:rsidP="00101C53">
      <w:pPr>
        <w:spacing w:after="0" w:line="240" w:lineRule="auto"/>
        <w:jc w:val="both"/>
        <w:rPr>
          <w:rFonts w:ascii="Times New Roman" w:hAnsi="Times New Roman" w:cs="Times New Roman"/>
          <w:color w:val="000000" w:themeColor="text1"/>
          <w:sz w:val="24"/>
          <w:szCs w:val="24"/>
        </w:rPr>
      </w:pPr>
    </w:p>
    <w:p w14:paraId="29DA20C4" w14:textId="7F498798" w:rsidR="00101C53" w:rsidRPr="008F66C3" w:rsidRDefault="00CD3FD8" w:rsidP="00101C53">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 xml:space="preserve">3.0 </w:t>
      </w:r>
      <w:r w:rsidR="00EE45DB" w:rsidRPr="008F66C3">
        <w:rPr>
          <w:rFonts w:ascii="Times New Roman" w:hAnsi="Times New Roman" w:cs="Times New Roman"/>
          <w:b/>
          <w:bCs/>
          <w:color w:val="000000" w:themeColor="text1"/>
          <w:sz w:val="24"/>
          <w:szCs w:val="24"/>
        </w:rPr>
        <w:t>Techno-economic Feasibility</w:t>
      </w:r>
      <w:r w:rsidR="00F0475F" w:rsidRPr="008F66C3">
        <w:rPr>
          <w:rFonts w:ascii="Times New Roman" w:hAnsi="Times New Roman" w:cs="Times New Roman"/>
          <w:b/>
          <w:bCs/>
          <w:color w:val="000000" w:themeColor="text1"/>
          <w:sz w:val="24"/>
          <w:szCs w:val="24"/>
        </w:rPr>
        <w:t xml:space="preserve"> </w:t>
      </w:r>
      <w:r w:rsidR="00EE45DB" w:rsidRPr="008F66C3">
        <w:rPr>
          <w:rFonts w:ascii="Times New Roman" w:hAnsi="Times New Roman" w:cs="Times New Roman"/>
          <w:b/>
          <w:bCs/>
          <w:color w:val="000000" w:themeColor="text1"/>
          <w:sz w:val="24"/>
          <w:szCs w:val="24"/>
        </w:rPr>
        <w:t>Framework</w:t>
      </w:r>
      <w:r w:rsidR="00F0475F" w:rsidRPr="008F66C3">
        <w:rPr>
          <w:rFonts w:ascii="Times New Roman" w:hAnsi="Times New Roman" w:cs="Times New Roman"/>
          <w:b/>
          <w:bCs/>
          <w:color w:val="000000" w:themeColor="text1"/>
          <w:sz w:val="24"/>
          <w:szCs w:val="24"/>
        </w:rPr>
        <w:t xml:space="preserve"> </w:t>
      </w:r>
    </w:p>
    <w:p w14:paraId="1621A38B" w14:textId="77777777" w:rsidR="00CD3FD8" w:rsidRPr="008F66C3" w:rsidRDefault="00CD3FD8" w:rsidP="00101C53">
      <w:pPr>
        <w:spacing w:after="0" w:line="240" w:lineRule="auto"/>
        <w:jc w:val="both"/>
        <w:rPr>
          <w:rFonts w:ascii="Times New Roman" w:hAnsi="Times New Roman" w:cs="Times New Roman"/>
          <w:b/>
          <w:bCs/>
          <w:color w:val="000000" w:themeColor="text1"/>
          <w:sz w:val="24"/>
          <w:szCs w:val="24"/>
        </w:rPr>
      </w:pPr>
    </w:p>
    <w:p w14:paraId="666EB812" w14:textId="1FE65356" w:rsidR="00F0475F" w:rsidRPr="008F66C3" w:rsidRDefault="00F0475F" w:rsidP="00F0475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Figure 1 illustrates a structured framework for evaluating the techno-economic feasibility of small-scale wind energy projects in Nigerian academic institutions. Here's a brief breakdown</w:t>
      </w:r>
      <w:r w:rsidR="00BB26C7" w:rsidRPr="008F66C3">
        <w:rPr>
          <w:rFonts w:ascii="Times New Roman" w:hAnsi="Times New Roman" w:cs="Times New Roman"/>
          <w:color w:val="000000" w:themeColor="text1"/>
          <w:sz w:val="24"/>
          <w:szCs w:val="24"/>
        </w:rPr>
        <w:t>.</w:t>
      </w:r>
    </w:p>
    <w:p w14:paraId="409870F7" w14:textId="77777777" w:rsidR="00F0475F" w:rsidRPr="008F66C3" w:rsidRDefault="00F0475F" w:rsidP="00F0475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 Wind Resource Assessment</w:t>
      </w:r>
    </w:p>
    <w:p w14:paraId="3332992F" w14:textId="52FB90A1" w:rsidR="00F0475F" w:rsidRPr="008F66C3" w:rsidRDefault="00F0475F" w:rsidP="00F0475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It involves analyzing wind speed, direction, power density, and using on-site weather stations and numerical models to estimate energy potential.</w:t>
      </w:r>
    </w:p>
    <w:p w14:paraId="72320716" w14:textId="67CC2B99" w:rsidR="00F0475F" w:rsidRPr="008F66C3" w:rsidRDefault="00F0475F" w:rsidP="00F0475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 xml:space="preserve">2. Detail Site Survey </w:t>
      </w:r>
      <w:r w:rsidR="00EE45DB" w:rsidRPr="008F66C3">
        <w:rPr>
          <w:rFonts w:ascii="Times New Roman" w:hAnsi="Times New Roman" w:cs="Times New Roman"/>
          <w:color w:val="000000" w:themeColor="text1"/>
          <w:sz w:val="24"/>
          <w:szCs w:val="24"/>
        </w:rPr>
        <w:t>and</w:t>
      </w:r>
      <w:r w:rsidRPr="008F66C3">
        <w:rPr>
          <w:rFonts w:ascii="Times New Roman" w:hAnsi="Times New Roman" w:cs="Times New Roman"/>
          <w:color w:val="000000" w:themeColor="text1"/>
          <w:sz w:val="24"/>
          <w:szCs w:val="24"/>
        </w:rPr>
        <w:t xml:space="preserve"> Technology Selection</w:t>
      </w:r>
    </w:p>
    <w:p w14:paraId="473AB950" w14:textId="0446BFAC" w:rsidR="00CD3FD8" w:rsidRPr="008F66C3" w:rsidRDefault="00F0475F" w:rsidP="00F0475F">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color w:val="000000" w:themeColor="text1"/>
          <w:sz w:val="24"/>
          <w:szCs w:val="24"/>
        </w:rPr>
        <w:t>Site surveys gather terrain and environmental data. Technology selection ensures equipment</w:t>
      </w:r>
    </w:p>
    <w:p w14:paraId="5C9089CC" w14:textId="77777777" w:rsidR="00F0475F" w:rsidRPr="008F66C3" w:rsidRDefault="00F0475F" w:rsidP="00F0475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match local wind conditions (e.g., cut-in speed, hub height).</w:t>
      </w:r>
    </w:p>
    <w:p w14:paraId="19EE71D2" w14:textId="77777777" w:rsidR="00CC1915" w:rsidRPr="008F66C3" w:rsidRDefault="00CC1915" w:rsidP="00101C53">
      <w:pPr>
        <w:spacing w:after="0" w:line="240" w:lineRule="auto"/>
        <w:jc w:val="both"/>
        <w:rPr>
          <w:rFonts w:ascii="Times New Roman" w:hAnsi="Times New Roman" w:cs="Times New Roman"/>
          <w:b/>
          <w:bCs/>
          <w:color w:val="000000" w:themeColor="text1"/>
          <w:sz w:val="24"/>
          <w:szCs w:val="24"/>
        </w:rPr>
      </w:pPr>
    </w:p>
    <w:p w14:paraId="35273BDC"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3. Techno-Economic Analysis</w:t>
      </w:r>
    </w:p>
    <w:p w14:paraId="3D302FC1"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Combines technical and financial evaluations. This uses metrics like Levelized Cost of Energy (LCOE), Net Present Value (NPV), and payback period.</w:t>
      </w:r>
    </w:p>
    <w:p w14:paraId="7CA4C7DE"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4. Project Evaluation &amp; Mitigative Measures</w:t>
      </w:r>
    </w:p>
    <w:p w14:paraId="589477CC"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This assesses viability and identifies risks. Mitigation includes hybrid system integration, storage solutions, and policy incentives.</w:t>
      </w:r>
    </w:p>
    <w:p w14:paraId="52C4B988"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5. Decisions Making</w:t>
      </w:r>
    </w:p>
    <w:p w14:paraId="600E69E0"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Final step where feasibility conclusions guide implementation or redesign. This flow ensures that wind energy projects are not only technically sound but also economically viable and contextually appropriate for Nigerian campuses.</w:t>
      </w:r>
      <w:r w:rsidRPr="008F66C3">
        <w:t xml:space="preserve"> </w:t>
      </w:r>
      <w:r w:rsidRPr="008F66C3">
        <w:rPr>
          <w:rFonts w:ascii="Times New Roman" w:hAnsi="Times New Roman" w:cs="Times New Roman"/>
          <w:color w:val="000000" w:themeColor="text1"/>
          <w:sz w:val="24"/>
          <w:szCs w:val="24"/>
        </w:rPr>
        <w:t>By setting these conditions, the decision points act as quality gates by ensuring that only viable, sustainable, and profitable wind projects move forward. These conditions are:</w:t>
      </w:r>
    </w:p>
    <w:p w14:paraId="24009D8E" w14:textId="77777777" w:rsidR="00BB26C7" w:rsidRPr="008F66C3" w:rsidRDefault="00BB26C7" w:rsidP="00BB26C7">
      <w:pPr>
        <w:spacing w:before="120" w:after="0" w:line="240" w:lineRule="auto"/>
        <w:jc w:val="both"/>
        <w:rPr>
          <w:rFonts w:ascii="Times New Roman" w:hAnsi="Times New Roman" w:cs="Times New Roman"/>
          <w:i/>
          <w:iCs/>
          <w:color w:val="000000" w:themeColor="text1"/>
          <w:sz w:val="24"/>
          <w:szCs w:val="24"/>
        </w:rPr>
      </w:pPr>
      <w:r w:rsidRPr="008F66C3">
        <w:rPr>
          <w:rFonts w:ascii="Times New Roman" w:hAnsi="Times New Roman" w:cs="Times New Roman"/>
          <w:b/>
          <w:bCs/>
          <w:color w:val="000000" w:themeColor="text1"/>
          <w:sz w:val="24"/>
          <w:szCs w:val="24"/>
        </w:rPr>
        <w:tab/>
      </w:r>
      <w:r w:rsidRPr="008F66C3">
        <w:rPr>
          <w:rFonts w:ascii="Times New Roman" w:hAnsi="Times New Roman" w:cs="Times New Roman"/>
          <w:i/>
          <w:iCs/>
          <w:color w:val="000000" w:themeColor="text1"/>
          <w:sz w:val="24"/>
          <w:szCs w:val="24"/>
        </w:rPr>
        <w:t>Go - if all conditions are met</w:t>
      </w:r>
    </w:p>
    <w:p w14:paraId="46A908A2" w14:textId="77777777" w:rsidR="00BB26C7" w:rsidRPr="008F66C3" w:rsidRDefault="00BB26C7" w:rsidP="00BB26C7">
      <w:pPr>
        <w:spacing w:after="0" w:line="240" w:lineRule="auto"/>
        <w:ind w:firstLine="720"/>
        <w:jc w:val="both"/>
        <w:rPr>
          <w:rFonts w:ascii="Times New Roman" w:hAnsi="Times New Roman" w:cs="Times New Roman"/>
          <w:i/>
          <w:iCs/>
          <w:color w:val="000000" w:themeColor="text1"/>
          <w:sz w:val="24"/>
          <w:szCs w:val="24"/>
        </w:rPr>
      </w:pPr>
      <w:r w:rsidRPr="008F66C3">
        <w:rPr>
          <w:rFonts w:ascii="Times New Roman" w:hAnsi="Times New Roman" w:cs="Times New Roman"/>
          <w:i/>
          <w:iCs/>
          <w:color w:val="000000" w:themeColor="text1"/>
          <w:sz w:val="24"/>
          <w:szCs w:val="24"/>
        </w:rPr>
        <w:lastRenderedPageBreak/>
        <w:t>Hold - if minor issues remain but can be resolved</w:t>
      </w:r>
    </w:p>
    <w:p w14:paraId="5DBD0398" w14:textId="77777777" w:rsidR="00BB26C7" w:rsidRPr="008F66C3" w:rsidRDefault="00BB26C7" w:rsidP="00BB26C7">
      <w:pPr>
        <w:spacing w:after="120" w:line="240" w:lineRule="auto"/>
        <w:ind w:firstLine="720"/>
        <w:jc w:val="both"/>
        <w:rPr>
          <w:rFonts w:ascii="Times New Roman" w:hAnsi="Times New Roman" w:cs="Times New Roman"/>
          <w:i/>
          <w:iCs/>
          <w:color w:val="000000" w:themeColor="text1"/>
          <w:sz w:val="24"/>
          <w:szCs w:val="24"/>
        </w:rPr>
      </w:pPr>
      <w:r w:rsidRPr="008F66C3">
        <w:rPr>
          <w:rFonts w:ascii="Times New Roman" w:hAnsi="Times New Roman" w:cs="Times New Roman"/>
          <w:i/>
          <w:iCs/>
          <w:color w:val="000000" w:themeColor="text1"/>
          <w:sz w:val="24"/>
          <w:szCs w:val="24"/>
        </w:rPr>
        <w:t>Stop - if critical conditions fail</w:t>
      </w:r>
    </w:p>
    <w:p w14:paraId="373FC8C5"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This study makes several important contributions to the field of renewable energy engineering and sustainable power planning in developing countries, particularly within the Nigerian context.</w:t>
      </w:r>
    </w:p>
    <w:p w14:paraId="2505EC49" w14:textId="77777777" w:rsidR="00BB26C7" w:rsidRPr="008F66C3" w:rsidRDefault="00BB26C7" w:rsidP="00BB26C7">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The work provides the first documented, campus-specific wind energy assessment for Edo State University, Iyamho and the broader Edo North region, filling a significant data and knowledge gap in existing Nigerian wind energy literature, which has largely focused on national or regional mapping rather than institution-level applications.</w:t>
      </w:r>
    </w:p>
    <w:p w14:paraId="723EE7DD" w14:textId="693DC399" w:rsidR="00CD3FD8" w:rsidRPr="008F66C3" w:rsidRDefault="00DA7D51" w:rsidP="00101C53">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noProof/>
          <w:color w:val="000000" w:themeColor="text1"/>
          <w:sz w:val="24"/>
          <w:szCs w:val="24"/>
        </w:rPr>
        <mc:AlternateContent>
          <mc:Choice Requires="wpg">
            <w:drawing>
              <wp:anchor distT="0" distB="0" distL="114300" distR="114300" simplePos="0" relativeHeight="251659264" behindDoc="0" locked="0" layoutInCell="1" allowOverlap="1" wp14:anchorId="2B6D9B58" wp14:editId="24E0D81A">
                <wp:simplePos x="0" y="0"/>
                <wp:positionH relativeFrom="column">
                  <wp:posOffset>-228600</wp:posOffset>
                </wp:positionH>
                <wp:positionV relativeFrom="paragraph">
                  <wp:posOffset>180975</wp:posOffset>
                </wp:positionV>
                <wp:extent cx="6515100" cy="6753225"/>
                <wp:effectExtent l="0" t="0" r="38100" b="28575"/>
                <wp:wrapNone/>
                <wp:docPr id="552366359" name="Group 33"/>
                <wp:cNvGraphicFramePr/>
                <a:graphic xmlns:a="http://schemas.openxmlformats.org/drawingml/2006/main">
                  <a:graphicData uri="http://schemas.microsoft.com/office/word/2010/wordprocessingGroup">
                    <wpg:wgp>
                      <wpg:cNvGrpSpPr/>
                      <wpg:grpSpPr>
                        <a:xfrm>
                          <a:off x="0" y="0"/>
                          <a:ext cx="6515100" cy="6753225"/>
                          <a:chOff x="0" y="0"/>
                          <a:chExt cx="6515100" cy="6753225"/>
                        </a:xfrm>
                      </wpg:grpSpPr>
                      <wps:wsp>
                        <wps:cNvPr id="901451062" name="Rectangle 31"/>
                        <wps:cNvSpPr/>
                        <wps:spPr>
                          <a:xfrm>
                            <a:off x="3228975" y="4857750"/>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E71A31E" w14:textId="1EF719CF" w:rsidR="000C533B" w:rsidRPr="00EE45DB" w:rsidRDefault="000C533B" w:rsidP="000C533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0027812" name="Rectangle 31"/>
                        <wps:cNvSpPr/>
                        <wps:spPr>
                          <a:xfrm>
                            <a:off x="704850" y="4029075"/>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9E43B8D" w14:textId="2A1FC6C2" w:rsidR="00EE45DB" w:rsidRPr="00EE45DB" w:rsidRDefault="00EE45DB" w:rsidP="00EE45D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4643148" name="Rectangle 31"/>
                        <wps:cNvSpPr/>
                        <wps:spPr>
                          <a:xfrm>
                            <a:off x="1390650" y="4686300"/>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9612700" w14:textId="79A17211" w:rsidR="00EE45DB" w:rsidRPr="00EE45DB" w:rsidRDefault="00EE45DB" w:rsidP="00EE45D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4187" name="Rectangle 31"/>
                        <wps:cNvSpPr/>
                        <wps:spPr>
                          <a:xfrm>
                            <a:off x="3276600" y="5972175"/>
                            <a:ext cx="533400" cy="280881"/>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36CCF73" w14:textId="77777777" w:rsidR="000C533B" w:rsidRPr="00EE45DB" w:rsidRDefault="000C533B" w:rsidP="000C533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0691485" name="Rectangle 31"/>
                        <wps:cNvSpPr/>
                        <wps:spPr>
                          <a:xfrm>
                            <a:off x="5629275" y="4038600"/>
                            <a:ext cx="533400" cy="2806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D2AC31B" w14:textId="77777777" w:rsidR="00EE45DB" w:rsidRPr="00EE45DB" w:rsidRDefault="00EE45DB" w:rsidP="00EE45DB">
                              <w:pPr>
                                <w:jc w:val="center"/>
                                <w:rPr>
                                  <w:sz w:val="20"/>
                                  <w:szCs w:val="20"/>
                                </w:rPr>
                              </w:pPr>
                              <w:r w:rsidRPr="00EE45DB">
                                <w:rPr>
                                  <w:sz w:val="20"/>
                                  <w:szCs w:val="20"/>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7107271" name="Rectangle 31"/>
                        <wps:cNvSpPr/>
                        <wps:spPr>
                          <a:xfrm>
                            <a:off x="4829175" y="4705350"/>
                            <a:ext cx="533400" cy="28067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7FE970A" w14:textId="77777777" w:rsidR="00EE45DB" w:rsidRPr="00EE45DB" w:rsidRDefault="00EE45DB" w:rsidP="00EE45DB">
                              <w:pPr>
                                <w:jc w:val="center"/>
                                <w:rPr>
                                  <w:sz w:val="20"/>
                                  <w:szCs w:val="20"/>
                                </w:rPr>
                              </w:pPr>
                              <w:r>
                                <w:rPr>
                                  <w:sz w:val="20"/>
                                  <w:szCs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323996" name="Group 31"/>
                        <wpg:cNvGrpSpPr/>
                        <wpg:grpSpPr>
                          <a:xfrm>
                            <a:off x="0" y="0"/>
                            <a:ext cx="6515100" cy="6753225"/>
                            <a:chOff x="0" y="0"/>
                            <a:chExt cx="6286500" cy="6619875"/>
                          </a:xfrm>
                        </wpg:grpSpPr>
                        <wpg:grpSp>
                          <wpg:cNvPr id="1118256786" name="Group 29"/>
                          <wpg:cNvGrpSpPr/>
                          <wpg:grpSpPr>
                            <a:xfrm>
                              <a:off x="0" y="0"/>
                              <a:ext cx="6286500" cy="6619875"/>
                              <a:chOff x="0" y="0"/>
                              <a:chExt cx="6286500" cy="7658100"/>
                            </a:xfrm>
                          </wpg:grpSpPr>
                          <wps:wsp>
                            <wps:cNvPr id="1234341624" name="Straight Arrow Connector 16"/>
                            <wps:cNvCnPr/>
                            <wps:spPr>
                              <a:xfrm flipH="1">
                                <a:off x="4048125" y="6429375"/>
                                <a:ext cx="714375" cy="0"/>
                              </a:xfrm>
                              <a:prstGeom prst="straightConnector1">
                                <a:avLst/>
                              </a:prstGeom>
                              <a:noFill/>
                              <a:ln w="6350" cap="flat" cmpd="sng" algn="ctr">
                                <a:solidFill>
                                  <a:sysClr val="windowText" lastClr="000000"/>
                                </a:solidFill>
                                <a:prstDash val="solid"/>
                                <a:miter lim="800000"/>
                                <a:tailEnd type="triangle"/>
                              </a:ln>
                              <a:effectLst/>
                            </wps:spPr>
                            <wps:bodyPr/>
                          </wps:wsp>
                          <wps:wsp>
                            <wps:cNvPr id="1693970295" name="Straight Arrow Connector 18"/>
                            <wps:cNvCnPr/>
                            <wps:spPr>
                              <a:xfrm>
                                <a:off x="1857375" y="6429375"/>
                                <a:ext cx="523875" cy="0"/>
                              </a:xfrm>
                              <a:prstGeom prst="straightConnector1">
                                <a:avLst/>
                              </a:prstGeom>
                              <a:noFill/>
                              <a:ln w="6350" cap="flat" cmpd="sng" algn="ctr">
                                <a:solidFill>
                                  <a:sysClr val="windowText" lastClr="000000"/>
                                </a:solidFill>
                                <a:prstDash val="solid"/>
                                <a:miter lim="800000"/>
                                <a:tailEnd type="triangle"/>
                              </a:ln>
                              <a:effectLst/>
                            </wps:spPr>
                            <wps:bodyPr/>
                          </wps:wsp>
                          <wpg:grpSp>
                            <wpg:cNvPr id="1450623564" name="Group 28"/>
                            <wpg:cNvGrpSpPr/>
                            <wpg:grpSpPr>
                              <a:xfrm>
                                <a:off x="0" y="0"/>
                                <a:ext cx="6286500" cy="7658100"/>
                                <a:chOff x="0" y="0"/>
                                <a:chExt cx="6286500" cy="7658100"/>
                              </a:xfrm>
                            </wpg:grpSpPr>
                            <wpg:grpSp>
                              <wpg:cNvPr id="262390073" name="Group 25"/>
                              <wpg:cNvGrpSpPr/>
                              <wpg:grpSpPr>
                                <a:xfrm>
                                  <a:off x="0" y="0"/>
                                  <a:ext cx="6286500" cy="6915150"/>
                                  <a:chOff x="0" y="0"/>
                                  <a:chExt cx="6286500" cy="6915150"/>
                                </a:xfrm>
                              </wpg:grpSpPr>
                              <wpg:grpSp>
                                <wpg:cNvPr id="1040111731" name="Group 23"/>
                                <wpg:cNvGrpSpPr/>
                                <wpg:grpSpPr>
                                  <a:xfrm>
                                    <a:off x="257174" y="0"/>
                                    <a:ext cx="5934076" cy="3495675"/>
                                    <a:chOff x="-1" y="0"/>
                                    <a:chExt cx="5934076" cy="3495675"/>
                                  </a:xfrm>
                                </wpg:grpSpPr>
                                <wps:wsp>
                                  <wps:cNvPr id="840496916" name="Rectangle 1"/>
                                  <wps:cNvSpPr/>
                                  <wps:spPr>
                                    <a:xfrm>
                                      <a:off x="1095375" y="0"/>
                                      <a:ext cx="3695699" cy="5715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3CD334C" w14:textId="77777777" w:rsidR="00F74CF1" w:rsidRPr="003A26C9" w:rsidRDefault="00F74CF1" w:rsidP="00F74CF1">
                                        <w:pPr>
                                          <w:spacing w:after="0"/>
                                          <w:jc w:val="center"/>
                                          <w:rPr>
                                            <w:b/>
                                            <w:bCs/>
                                          </w:rPr>
                                        </w:pPr>
                                        <w:r w:rsidRPr="003A26C9">
                                          <w:rPr>
                                            <w:b/>
                                            <w:bCs/>
                                          </w:rPr>
                                          <w:t>Wind Resource Assessment</w:t>
                                        </w:r>
                                        <w:r>
                                          <w:rPr>
                                            <w:b/>
                                            <w:bCs/>
                                          </w:rPr>
                                          <w:t xml:space="preserve">: </w:t>
                                        </w:r>
                                        <w:r w:rsidRPr="006E443F">
                                          <w:t>Wind Speed Threshold, Wind Patterns, Data Reliability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0922543" name="Group 20"/>
                                  <wpg:cNvGrpSpPr/>
                                  <wpg:grpSpPr>
                                    <a:xfrm>
                                      <a:off x="752475" y="571500"/>
                                      <a:ext cx="4095750" cy="666750"/>
                                      <a:chOff x="0" y="0"/>
                                      <a:chExt cx="4095750" cy="666750"/>
                                    </a:xfrm>
                                  </wpg:grpSpPr>
                                  <wpg:grpSp>
                                    <wpg:cNvPr id="1018281008" name="Group 5"/>
                                    <wpg:cNvGrpSpPr/>
                                    <wpg:grpSpPr>
                                      <a:xfrm>
                                        <a:off x="0" y="371475"/>
                                        <a:ext cx="4095750" cy="295275"/>
                                        <a:chOff x="0" y="0"/>
                                        <a:chExt cx="4095750" cy="295275"/>
                                      </a:xfrm>
                                    </wpg:grpSpPr>
                                    <wps:wsp>
                                      <wps:cNvPr id="1709359358" name="Connector: Elbow 4"/>
                                      <wps:cNvCnPr/>
                                      <wps:spPr>
                                        <a:xfrm>
                                          <a:off x="2152650" y="0"/>
                                          <a:ext cx="1943100"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s:wsp>
                                      <wps:cNvPr id="508909074" name="Connector: Elbow 4"/>
                                      <wps:cNvCnPr/>
                                      <wps:spPr>
                                        <a:xfrm flipH="1">
                                          <a:off x="0" y="0"/>
                                          <a:ext cx="2371725"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grpSp>
                                  <wps:wsp>
                                    <wps:cNvPr id="208776578" name="Straight Connector 7"/>
                                    <wps:cNvCnPr/>
                                    <wps:spPr>
                                      <a:xfrm>
                                        <a:off x="2047875" y="0"/>
                                        <a:ext cx="0" cy="371475"/>
                                      </a:xfrm>
                                      <a:prstGeom prst="line">
                                        <a:avLst/>
                                      </a:prstGeom>
                                      <a:noFill/>
                                      <a:ln w="6350" cap="flat" cmpd="sng" algn="ctr">
                                        <a:solidFill>
                                          <a:sysClr val="windowText" lastClr="000000"/>
                                        </a:solidFill>
                                        <a:prstDash val="solid"/>
                                        <a:miter lim="800000"/>
                                      </a:ln>
                                      <a:effectLst/>
                                    </wps:spPr>
                                    <wps:bodyPr/>
                                  </wps:wsp>
                                </wpg:grpSp>
                                <wpg:grpSp>
                                  <wpg:cNvPr id="1458376930" name="Group 22"/>
                                  <wpg:cNvGrpSpPr/>
                                  <wpg:grpSpPr>
                                    <a:xfrm>
                                      <a:off x="695325" y="2828925"/>
                                      <a:ext cx="4095750" cy="666750"/>
                                      <a:chOff x="0" y="0"/>
                                      <a:chExt cx="4095750" cy="666750"/>
                                    </a:xfrm>
                                  </wpg:grpSpPr>
                                  <wpg:grpSp>
                                    <wpg:cNvPr id="1814893475" name="Group 5"/>
                                    <wpg:cNvGrpSpPr/>
                                    <wpg:grpSpPr>
                                      <a:xfrm>
                                        <a:off x="0" y="371475"/>
                                        <a:ext cx="4095750" cy="295275"/>
                                        <a:chOff x="0" y="0"/>
                                        <a:chExt cx="4095750" cy="295275"/>
                                      </a:xfrm>
                                    </wpg:grpSpPr>
                                    <wps:wsp>
                                      <wps:cNvPr id="1282926370" name="Connector: Elbow 4"/>
                                      <wps:cNvCnPr/>
                                      <wps:spPr>
                                        <a:xfrm>
                                          <a:off x="2152650" y="0"/>
                                          <a:ext cx="1943100"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s:wsp>
                                      <wps:cNvPr id="1827375344" name="Connector: Elbow 4"/>
                                      <wps:cNvCnPr/>
                                      <wps:spPr>
                                        <a:xfrm flipH="1">
                                          <a:off x="0" y="0"/>
                                          <a:ext cx="2371725" cy="295275"/>
                                        </a:xfrm>
                                        <a:prstGeom prst="bentConnector3">
                                          <a:avLst>
                                            <a:gd name="adj1" fmla="val 100000"/>
                                          </a:avLst>
                                        </a:prstGeom>
                                        <a:noFill/>
                                        <a:ln w="6350" cap="flat" cmpd="sng" algn="ctr">
                                          <a:solidFill>
                                            <a:sysClr val="windowText" lastClr="000000"/>
                                          </a:solidFill>
                                          <a:prstDash val="solid"/>
                                          <a:miter lim="800000"/>
                                          <a:tailEnd type="triangle"/>
                                        </a:ln>
                                        <a:effectLst/>
                                      </wps:spPr>
                                      <wps:bodyPr/>
                                    </wps:wsp>
                                  </wpg:grpSp>
                                  <wps:wsp>
                                    <wps:cNvPr id="1965478272" name="Straight Connector 7"/>
                                    <wps:cNvCnPr/>
                                    <wps:spPr>
                                      <a:xfrm>
                                        <a:off x="2371725" y="0"/>
                                        <a:ext cx="0" cy="371475"/>
                                      </a:xfrm>
                                      <a:prstGeom prst="line">
                                        <a:avLst/>
                                      </a:prstGeom>
                                      <a:noFill/>
                                      <a:ln w="6350" cap="flat" cmpd="sng" algn="ctr">
                                        <a:solidFill>
                                          <a:sysClr val="windowText" lastClr="000000"/>
                                        </a:solidFill>
                                        <a:prstDash val="solid"/>
                                        <a:miter lim="800000"/>
                                      </a:ln>
                                      <a:effectLst/>
                                    </wps:spPr>
                                    <wps:bodyPr/>
                                  </wps:wsp>
                                </wpg:grpSp>
                                <wpg:grpSp>
                                  <wpg:cNvPr id="537797381" name="Group 21"/>
                                  <wpg:cNvGrpSpPr/>
                                  <wpg:grpSpPr>
                                    <a:xfrm>
                                      <a:off x="-1" y="1238250"/>
                                      <a:ext cx="5934076" cy="1590675"/>
                                      <a:chOff x="-1" y="0"/>
                                      <a:chExt cx="5934076" cy="1590675"/>
                                    </a:xfrm>
                                  </wpg:grpSpPr>
                                  <wps:wsp>
                                    <wps:cNvPr id="1022025598" name="Rectangle 1"/>
                                    <wps:cNvSpPr/>
                                    <wps:spPr>
                                      <a:xfrm>
                                        <a:off x="-1" y="0"/>
                                        <a:ext cx="290512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011DE9" w14:textId="77777777" w:rsidR="00F74CF1" w:rsidRPr="003A26C9" w:rsidRDefault="00F74CF1" w:rsidP="00F74CF1">
                                          <w:pPr>
                                            <w:spacing w:after="0"/>
                                            <w:jc w:val="center"/>
                                            <w:rPr>
                                              <w:b/>
                                              <w:bCs/>
                                            </w:rPr>
                                          </w:pPr>
                                          <w:r w:rsidRPr="003A26C9">
                                            <w:rPr>
                                              <w:b/>
                                              <w:bCs/>
                                            </w:rPr>
                                            <w:t>Detail Site Survey</w:t>
                                          </w:r>
                                          <w:r>
                                            <w:rPr>
                                              <w:b/>
                                              <w:bCs/>
                                            </w:rPr>
                                            <w:t xml:space="preserve">: </w:t>
                                          </w:r>
                                          <w:r w:rsidRPr="00DC286B">
                                            <w:t>Land Availability, Environmental and Social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403021" name="Rectangle 1"/>
                                    <wps:cNvSpPr/>
                                    <wps:spPr>
                                      <a:xfrm>
                                        <a:off x="3286125" y="19050"/>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D728D3" w14:textId="77777777" w:rsidR="00F74CF1" w:rsidRPr="003A26C9" w:rsidRDefault="00F74CF1" w:rsidP="00F74CF1">
                                          <w:pPr>
                                            <w:spacing w:after="0"/>
                                            <w:jc w:val="center"/>
                                            <w:rPr>
                                              <w:b/>
                                              <w:bCs/>
                                            </w:rPr>
                                          </w:pPr>
                                          <w:r w:rsidRPr="003A26C9">
                                            <w:rPr>
                                              <w:b/>
                                              <w:bCs/>
                                            </w:rPr>
                                            <w:t>Technical Selection</w:t>
                                          </w:r>
                                          <w:r>
                                            <w:rPr>
                                              <w:b/>
                                              <w:bCs/>
                                            </w:rPr>
                                            <w:t xml:space="preserve">: </w:t>
                                          </w:r>
                                          <w:r w:rsidRPr="006E443F">
                                            <w:t>Reliability of Equipment, Local Technical Standards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8016843" name="Rectangle 1"/>
                                    <wps:cNvSpPr/>
                                    <wps:spPr>
                                      <a:xfrm>
                                        <a:off x="1771650" y="1019175"/>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281E73" w14:textId="77777777" w:rsidR="00F74CF1" w:rsidRPr="003A26C9" w:rsidRDefault="00F74CF1" w:rsidP="00F74CF1">
                                          <w:pPr>
                                            <w:spacing w:after="0"/>
                                            <w:jc w:val="center"/>
                                            <w:rPr>
                                              <w:b/>
                                              <w:bCs/>
                                            </w:rPr>
                                          </w:pPr>
                                          <w:r w:rsidRPr="003A26C9">
                                            <w:rPr>
                                              <w:b/>
                                              <w:bCs/>
                                            </w:rPr>
                                            <w:t>Techno-Economic Analysis</w:t>
                                          </w:r>
                                          <w:r>
                                            <w:rPr>
                                              <w:b/>
                                              <w:bCs/>
                                            </w:rPr>
                                            <w:t xml:space="preserve">: </w:t>
                                          </w:r>
                                          <w:r w:rsidRPr="006E443F">
                                            <w:t>NPV, IRR, Payback Period, Financial 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267938" name="Straight Arrow Connector 8"/>
                                    <wps:cNvCnPr/>
                                    <wps:spPr>
                                      <a:xfrm>
                                        <a:off x="2009775" y="59055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1849801858" name="Straight Arrow Connector 8"/>
                                    <wps:cNvCnPr/>
                                    <wps:spPr>
                                      <a:xfrm>
                                        <a:off x="4248150" y="590550"/>
                                        <a:ext cx="0" cy="428625"/>
                                      </a:xfrm>
                                      <a:prstGeom prst="straightConnector1">
                                        <a:avLst/>
                                      </a:prstGeom>
                                      <a:noFill/>
                                      <a:ln w="6350" cap="flat" cmpd="sng" algn="ctr">
                                        <a:solidFill>
                                          <a:sysClr val="windowText" lastClr="000000"/>
                                        </a:solidFill>
                                        <a:prstDash val="solid"/>
                                        <a:miter lim="800000"/>
                                        <a:tailEnd type="triangle"/>
                                      </a:ln>
                                      <a:effectLst/>
                                    </wps:spPr>
                                    <wps:bodyPr/>
                                  </wps:wsp>
                                </wpg:grpSp>
                              </wpg:grpSp>
                              <wpg:grpSp>
                                <wpg:cNvPr id="530589190" name="Group 24"/>
                                <wpg:cNvGrpSpPr/>
                                <wpg:grpSpPr>
                                  <a:xfrm>
                                    <a:off x="0" y="3486150"/>
                                    <a:ext cx="6286500" cy="3429000"/>
                                    <a:chOff x="0" y="0"/>
                                    <a:chExt cx="6286500" cy="3429000"/>
                                  </a:xfrm>
                                </wpg:grpSpPr>
                                <wps:wsp>
                                  <wps:cNvPr id="1255955787" name="Rectangle 1"/>
                                  <wps:cNvSpPr/>
                                  <wps:spPr>
                                    <a:xfrm>
                                      <a:off x="3571875" y="0"/>
                                      <a:ext cx="2409825"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1E3B68E" w14:textId="77777777" w:rsidR="00F74CF1" w:rsidRPr="003A26C9" w:rsidRDefault="00F74CF1" w:rsidP="00F74CF1">
                                        <w:pPr>
                                          <w:spacing w:after="0"/>
                                          <w:jc w:val="center"/>
                                          <w:rPr>
                                            <w:b/>
                                            <w:bCs/>
                                          </w:rPr>
                                        </w:pPr>
                                        <w:r w:rsidRPr="003A26C9">
                                          <w:rPr>
                                            <w:b/>
                                            <w:bCs/>
                                          </w:rPr>
                                          <w:t>Mitigation Measure</w:t>
                                        </w:r>
                                        <w:r>
                                          <w:rPr>
                                            <w:b/>
                                            <w:bCs/>
                                          </w:rPr>
                                          <w:t xml:space="preserve">: </w:t>
                                        </w:r>
                                        <w:r w:rsidRPr="006E443F">
                                          <w:t>Risk, Regulatory, Community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777994" name="Rectangle 1"/>
                                  <wps:cNvSpPr/>
                                  <wps:spPr>
                                    <a:xfrm>
                                      <a:off x="457200" y="0"/>
                                      <a:ext cx="2647950" cy="571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CDBE94" w14:textId="77777777" w:rsidR="00F74CF1" w:rsidRPr="003A26C9" w:rsidRDefault="00F74CF1" w:rsidP="00F74CF1">
                                        <w:pPr>
                                          <w:spacing w:after="0"/>
                                          <w:jc w:val="center"/>
                                          <w:rPr>
                                            <w:b/>
                                            <w:bCs/>
                                          </w:rPr>
                                        </w:pPr>
                                        <w:r w:rsidRPr="003A26C9">
                                          <w:rPr>
                                            <w:b/>
                                            <w:bCs/>
                                          </w:rPr>
                                          <w:t>Project Evaluation</w:t>
                                        </w:r>
                                        <w:r>
                                          <w:rPr>
                                            <w:b/>
                                            <w:bCs/>
                                          </w:rPr>
                                          <w:t xml:space="preserve">: </w:t>
                                        </w:r>
                                        <w:r w:rsidRPr="006E443F">
                                          <w:t>Strategic Energy Goal, Stakeholder Consensus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564635" name="Straight Arrow Connector 8"/>
                                  <wps:cNvCnPr/>
                                  <wps:spPr>
                                    <a:xfrm>
                                      <a:off x="1857375" y="57150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93623166" name="Straight Arrow Connector 8"/>
                                  <wps:cNvCnPr/>
                                  <wps:spPr>
                                    <a:xfrm>
                                      <a:off x="4762500" y="571500"/>
                                      <a:ext cx="0" cy="428625"/>
                                    </a:xfrm>
                                    <a:prstGeom prst="straightConnector1">
                                      <a:avLst/>
                                    </a:prstGeom>
                                    <a:noFill/>
                                    <a:ln w="6350" cap="flat" cmpd="sng" algn="ctr">
                                      <a:solidFill>
                                        <a:sysClr val="windowText" lastClr="000000"/>
                                      </a:solidFill>
                                      <a:prstDash val="solid"/>
                                      <a:miter lim="800000"/>
                                      <a:tailEnd type="triangle"/>
                                    </a:ln>
                                    <a:effectLst/>
                                  </wps:spPr>
                                  <wps:bodyPr/>
                                </wps:wsp>
                                <wps:wsp>
                                  <wps:cNvPr id="644113782" name="Diamond 9"/>
                                  <wps:cNvSpPr/>
                                  <wps:spPr>
                                    <a:xfrm>
                                      <a:off x="1028700" y="99060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342070E5" w14:textId="246D495A" w:rsidR="00F74CF1" w:rsidRPr="00F74CF1" w:rsidRDefault="00F74CF1" w:rsidP="00F74CF1">
                                        <w:pPr>
                                          <w:spacing w:after="0" w:line="240" w:lineRule="auto"/>
                                          <w:ind w:left="-270" w:right="-225"/>
                                          <w:jc w:val="center"/>
                                          <w:rPr>
                                            <w:sz w:val="20"/>
                                            <w:szCs w:val="20"/>
                                          </w:rPr>
                                        </w:pPr>
                                        <w:r w:rsidRPr="00F74CF1">
                                          <w:rPr>
                                            <w:sz w:val="20"/>
                                            <w:szCs w:val="20"/>
                                          </w:rPr>
                                          <w:t xml:space="preserve">If All Condition </w:t>
                                        </w:r>
                                        <w:r w:rsidR="000C533B">
                                          <w:rPr>
                                            <w:sz w:val="20"/>
                                            <w:szCs w:val="20"/>
                                          </w:rPr>
                                          <w:t>M</w:t>
                                        </w:r>
                                        <w:r w:rsidRPr="00F74CF1">
                                          <w:rPr>
                                            <w:sz w:val="20"/>
                                            <w:szCs w:val="20"/>
                                          </w:rPr>
                                          <w:t>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1727637" name="Diamond 9"/>
                                  <wps:cNvSpPr/>
                                  <wps:spPr>
                                    <a:xfrm>
                                      <a:off x="3933825" y="99060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6BFCB09A" w14:textId="3B75A889" w:rsidR="00F74CF1" w:rsidRPr="00F74CF1" w:rsidRDefault="00F74CF1" w:rsidP="00F74CF1">
                                        <w:pPr>
                                          <w:spacing w:after="0" w:line="240" w:lineRule="auto"/>
                                          <w:ind w:left="-360" w:right="-435"/>
                                          <w:jc w:val="center"/>
                                          <w:rPr>
                                            <w:sz w:val="20"/>
                                            <w:szCs w:val="20"/>
                                          </w:rPr>
                                        </w:pPr>
                                        <w:r w:rsidRPr="00F74CF1">
                                          <w:rPr>
                                            <w:sz w:val="20"/>
                                            <w:szCs w:val="20"/>
                                          </w:rPr>
                                          <w:t xml:space="preserve">If </w:t>
                                        </w:r>
                                        <w:r>
                                          <w:rPr>
                                            <w:sz w:val="20"/>
                                            <w:szCs w:val="20"/>
                                          </w:rPr>
                                          <w:t>M</w:t>
                                        </w:r>
                                        <w:r w:rsidRPr="00F74CF1">
                                          <w:rPr>
                                            <w:sz w:val="20"/>
                                            <w:szCs w:val="20"/>
                                          </w:rPr>
                                          <w:t>inor Issues Remain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4321618" name="Diamond 9"/>
                                  <wps:cNvSpPr/>
                                  <wps:spPr>
                                    <a:xfrm>
                                      <a:off x="2381250" y="2457450"/>
                                      <a:ext cx="1666875" cy="971550"/>
                                    </a:xfrm>
                                    <a:prstGeom prst="diamond">
                                      <a:avLst/>
                                    </a:prstGeom>
                                    <a:solidFill>
                                      <a:sysClr val="window" lastClr="FFFFFF"/>
                                    </a:solidFill>
                                    <a:ln w="12700" cap="flat" cmpd="sng" algn="ctr">
                                      <a:solidFill>
                                        <a:sysClr val="windowText" lastClr="000000"/>
                                      </a:solidFill>
                                      <a:prstDash val="solid"/>
                                      <a:miter lim="800000"/>
                                    </a:ln>
                                    <a:effectLst/>
                                  </wps:spPr>
                                  <wps:txbx>
                                    <w:txbxContent>
                                      <w:p w14:paraId="76B5F76B" w14:textId="76EF5AF2" w:rsidR="00F74CF1" w:rsidRPr="00F74CF1" w:rsidRDefault="00F74CF1" w:rsidP="00F74CF1">
                                        <w:pPr>
                                          <w:spacing w:after="0" w:line="240" w:lineRule="auto"/>
                                          <w:ind w:left="-270" w:right="-255"/>
                                          <w:jc w:val="center"/>
                                        </w:pPr>
                                        <w:r>
                                          <w:rPr>
                                            <w:sz w:val="20"/>
                                            <w:szCs w:val="20"/>
                                          </w:rPr>
                                          <w:t>I</w:t>
                                        </w:r>
                                        <w:r w:rsidRPr="00F74CF1">
                                          <w:rPr>
                                            <w:sz w:val="20"/>
                                            <w:szCs w:val="20"/>
                                          </w:rPr>
                                          <w:t xml:space="preserve">f </w:t>
                                        </w:r>
                                        <w:r>
                                          <w:rPr>
                                            <w:sz w:val="20"/>
                                            <w:szCs w:val="20"/>
                                          </w:rPr>
                                          <w:t>C</w:t>
                                        </w:r>
                                        <w:r w:rsidRPr="00F74CF1">
                                          <w:rPr>
                                            <w:sz w:val="20"/>
                                            <w:szCs w:val="20"/>
                                          </w:rPr>
                                          <w:t xml:space="preserve">ritical </w:t>
                                        </w:r>
                                        <w:r>
                                          <w:rPr>
                                            <w:sz w:val="20"/>
                                            <w:szCs w:val="20"/>
                                          </w:rPr>
                                          <w:t>C</w:t>
                                        </w:r>
                                        <w:r w:rsidRPr="00F74CF1">
                                          <w:rPr>
                                            <w:sz w:val="20"/>
                                            <w:szCs w:val="20"/>
                                          </w:rPr>
                                          <w:t>onditions</w:t>
                                        </w:r>
                                        <w:r>
                                          <w:rPr>
                                            <w:sz w:val="20"/>
                                            <w:szCs w:val="20"/>
                                          </w:rPr>
                                          <w:t xml:space="preserve"> F</w:t>
                                        </w:r>
                                        <w:r w:rsidRPr="00F74CF1">
                                          <w:t>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9406158" name="Group 14"/>
                                  <wpg:cNvGrpSpPr/>
                                  <wpg:grpSpPr>
                                    <a:xfrm>
                                      <a:off x="0" y="247650"/>
                                      <a:ext cx="1028700" cy="1228725"/>
                                      <a:chOff x="0" y="0"/>
                                      <a:chExt cx="1028700" cy="1228725"/>
                                    </a:xfrm>
                                  </wpg:grpSpPr>
                                  <wps:wsp>
                                    <wps:cNvPr id="1006643214" name="Straight Connector 11"/>
                                    <wps:cNvCnPr/>
                                    <wps:spPr>
                                      <a:xfrm flipH="1">
                                        <a:off x="0" y="1228725"/>
                                        <a:ext cx="1028700" cy="0"/>
                                      </a:xfrm>
                                      <a:prstGeom prst="line">
                                        <a:avLst/>
                                      </a:prstGeom>
                                      <a:noFill/>
                                      <a:ln w="6350" cap="flat" cmpd="sng" algn="ctr">
                                        <a:solidFill>
                                          <a:sysClr val="windowText" lastClr="000000"/>
                                        </a:solidFill>
                                        <a:prstDash val="solid"/>
                                        <a:miter lim="800000"/>
                                      </a:ln>
                                      <a:effectLst/>
                                    </wps:spPr>
                                    <wps:bodyPr/>
                                  </wps:wsp>
                                  <wps:wsp>
                                    <wps:cNvPr id="289353092" name="Connector: Elbow 13"/>
                                    <wps:cNvCnPr/>
                                    <wps:spPr>
                                      <a:xfrm flipV="1">
                                        <a:off x="0" y="0"/>
                                        <a:ext cx="457200" cy="1228725"/>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wpg:grpSp>
                                <wpg:grpSp>
                                  <wpg:cNvPr id="1846166121" name="Group 14"/>
                                  <wpg:cNvGrpSpPr/>
                                  <wpg:grpSpPr>
                                    <a:xfrm flipH="1">
                                      <a:off x="5600700" y="247650"/>
                                      <a:ext cx="685800" cy="1228725"/>
                                      <a:chOff x="0" y="0"/>
                                      <a:chExt cx="1028700" cy="1228725"/>
                                    </a:xfrm>
                                  </wpg:grpSpPr>
                                  <wps:wsp>
                                    <wps:cNvPr id="195514896" name="Straight Connector 11"/>
                                    <wps:cNvCnPr/>
                                    <wps:spPr>
                                      <a:xfrm flipH="1">
                                        <a:off x="0" y="1228725"/>
                                        <a:ext cx="1028700" cy="0"/>
                                      </a:xfrm>
                                      <a:prstGeom prst="line">
                                        <a:avLst/>
                                      </a:prstGeom>
                                      <a:noFill/>
                                      <a:ln w="6350" cap="flat" cmpd="sng" algn="ctr">
                                        <a:solidFill>
                                          <a:sysClr val="windowText" lastClr="000000"/>
                                        </a:solidFill>
                                        <a:prstDash val="solid"/>
                                        <a:miter lim="800000"/>
                                      </a:ln>
                                      <a:effectLst/>
                                    </wps:spPr>
                                    <wps:bodyPr/>
                                  </wps:wsp>
                                  <wps:wsp>
                                    <wps:cNvPr id="434091049" name="Connector: Elbow 13"/>
                                    <wps:cNvCnPr/>
                                    <wps:spPr>
                                      <a:xfrm flipV="1">
                                        <a:off x="0" y="0"/>
                                        <a:ext cx="457200" cy="1228725"/>
                                      </a:xfrm>
                                      <a:prstGeom prst="bentConnector3">
                                        <a:avLst>
                                          <a:gd name="adj1" fmla="val 0"/>
                                        </a:avLst>
                                      </a:prstGeom>
                                      <a:noFill/>
                                      <a:ln w="6350" cap="flat" cmpd="sng" algn="ctr">
                                        <a:solidFill>
                                          <a:sysClr val="windowText" lastClr="000000"/>
                                        </a:solidFill>
                                        <a:prstDash val="solid"/>
                                        <a:miter lim="800000"/>
                                        <a:tailEnd type="triangle"/>
                                      </a:ln>
                                      <a:effectLst/>
                                    </wps:spPr>
                                    <wps:bodyPr/>
                                  </wps:wsp>
                                </wpg:grpSp>
                                <wps:wsp>
                                  <wps:cNvPr id="1584929990" name="Straight Connector 15"/>
                                  <wps:cNvCnPr/>
                                  <wps:spPr>
                                    <a:xfrm>
                                      <a:off x="4762500" y="1962150"/>
                                      <a:ext cx="0" cy="981075"/>
                                    </a:xfrm>
                                    <a:prstGeom prst="line">
                                      <a:avLst/>
                                    </a:prstGeom>
                                    <a:noFill/>
                                    <a:ln w="6350" cap="flat" cmpd="sng" algn="ctr">
                                      <a:solidFill>
                                        <a:sysClr val="windowText" lastClr="000000"/>
                                      </a:solidFill>
                                      <a:prstDash val="solid"/>
                                      <a:miter lim="800000"/>
                                    </a:ln>
                                    <a:effectLst/>
                                  </wps:spPr>
                                  <wps:bodyPr/>
                                </wps:wsp>
                                <wps:wsp>
                                  <wps:cNvPr id="1861579384" name="Straight Connector 17"/>
                                  <wps:cNvCnPr/>
                                  <wps:spPr>
                                    <a:xfrm>
                                      <a:off x="1857375" y="1962150"/>
                                      <a:ext cx="0" cy="981075"/>
                                    </a:xfrm>
                                    <a:prstGeom prst="line">
                                      <a:avLst/>
                                    </a:prstGeom>
                                    <a:noFill/>
                                    <a:ln w="6350" cap="flat" cmpd="sng" algn="ctr">
                                      <a:solidFill>
                                        <a:sysClr val="windowText" lastClr="000000"/>
                                      </a:solidFill>
                                      <a:prstDash val="solid"/>
                                      <a:miter lim="800000"/>
                                    </a:ln>
                                    <a:effectLst/>
                                  </wps:spPr>
                                  <wps:bodyPr/>
                                </wps:wsp>
                              </wpg:grpSp>
                            </wpg:grpSp>
                            <wps:wsp>
                              <wps:cNvPr id="855719765" name="Straight Arrow Connector 26"/>
                              <wps:cNvCnPr/>
                              <wps:spPr>
                                <a:xfrm>
                                  <a:off x="3209925" y="6915150"/>
                                  <a:ext cx="0" cy="390525"/>
                                </a:xfrm>
                                <a:prstGeom prst="straightConnector1">
                                  <a:avLst/>
                                </a:prstGeom>
                                <a:noFill/>
                                <a:ln w="6350" cap="flat" cmpd="sng" algn="ctr">
                                  <a:solidFill>
                                    <a:sysClr val="windowText" lastClr="000000"/>
                                  </a:solidFill>
                                  <a:prstDash val="solid"/>
                                  <a:miter lim="800000"/>
                                  <a:tailEnd type="triangle"/>
                                </a:ln>
                                <a:effectLst/>
                              </wps:spPr>
                              <wps:bodyPr/>
                            </wps:wsp>
                            <wps:wsp>
                              <wps:cNvPr id="78257018" name="Flowchart: Terminator 27"/>
                              <wps:cNvSpPr/>
                              <wps:spPr>
                                <a:xfrm>
                                  <a:off x="2444750" y="7296150"/>
                                  <a:ext cx="1415382" cy="361950"/>
                                </a:xfrm>
                                <a:prstGeom prst="flowChartTerminator">
                                  <a:avLst/>
                                </a:prstGeom>
                                <a:solidFill>
                                  <a:sysClr val="window" lastClr="FFFFFF"/>
                                </a:solidFill>
                                <a:ln w="12700" cap="flat" cmpd="sng" algn="ctr">
                                  <a:solidFill>
                                    <a:sysClr val="windowText" lastClr="000000"/>
                                  </a:solidFill>
                                  <a:prstDash val="solid"/>
                                  <a:miter lim="800000"/>
                                </a:ln>
                                <a:effectLst/>
                              </wps:spPr>
                              <wps:txbx>
                                <w:txbxContent>
                                  <w:p w14:paraId="166B9E69" w14:textId="77777777" w:rsidR="00F74CF1" w:rsidRPr="000D7C61" w:rsidRDefault="00F74CF1" w:rsidP="00F74CF1">
                                    <w:pPr>
                                      <w:spacing w:after="0"/>
                                      <w:jc w:val="center"/>
                                      <w:rPr>
                                        <w:sz w:val="28"/>
                                        <w:szCs w:val="28"/>
                                        <w:vertAlign w:val="superscript"/>
                                      </w:rPr>
                                    </w:pPr>
                                    <w:r w:rsidRPr="000D7C61">
                                      <w:rPr>
                                        <w:sz w:val="28"/>
                                        <w:szCs w:val="28"/>
                                        <w:vertAlign w:val="superscript"/>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9664333" name="Straight Arrow Connector 30"/>
                          <wps:cNvCnPr/>
                          <wps:spPr>
                            <a:xfrm flipV="1">
                              <a:off x="3209925" y="2762250"/>
                              <a:ext cx="0" cy="2371298"/>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B6D9B58" id="Group 33" o:spid="_x0000_s1026" style="position:absolute;left:0;text-align:left;margin-left:-18pt;margin-top:14.25pt;width:513pt;height:531.75pt;z-index:251659264;mso-width-relative:margin;mso-height-relative:margin" coordsize="65151,6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">
                <v:rect id="Rectangle 31" o:spid="_x0000_s1027" style="position:absolute;left:32289;top:48577;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" fillcolor="white [3201]" stroked="f" strokeweight="2pt">
                  <v:textbox>
                    <w:txbxContent>
                      <w:p w14:paraId="7E71A31E" w14:textId="1EF719CF" w:rsidR="000C533B" w:rsidRPr="00EE45DB" w:rsidRDefault="000C533B" w:rsidP="000C533B">
                        <w:pPr>
                          <w:jc w:val="center"/>
                          <w:rPr>
                            <w:sz w:val="20"/>
                            <w:szCs w:val="20"/>
                          </w:rPr>
                        </w:pPr>
                        <w:r>
                          <w:rPr>
                            <w:sz w:val="20"/>
                            <w:szCs w:val="20"/>
                          </w:rPr>
                          <w:t>NO</w:t>
                        </w:r>
                      </w:p>
                    </w:txbxContent>
                  </v:textbox>
                </v:rect>
                <v:rect id="Rectangle 31" o:spid="_x0000_s1028" style="position:absolute;left:7048;top:40290;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" fillcolor="white [3201]" stroked="f" strokeweight="2pt">
                  <v:textbox>
                    <w:txbxContent>
                      <w:p w14:paraId="29E43B8D" w14:textId="2A1FC6C2" w:rsidR="00EE45DB" w:rsidRPr="00EE45DB" w:rsidRDefault="00EE45DB" w:rsidP="00EE45DB">
                        <w:pPr>
                          <w:jc w:val="center"/>
                          <w:rPr>
                            <w:sz w:val="20"/>
                            <w:szCs w:val="20"/>
                          </w:rPr>
                        </w:pPr>
                        <w:r>
                          <w:rPr>
                            <w:sz w:val="20"/>
                            <w:szCs w:val="20"/>
                          </w:rPr>
                          <w:t>NO</w:t>
                        </w:r>
                      </w:p>
                    </w:txbxContent>
                  </v:textbox>
                </v:rect>
                <v:rect id="Rectangle 31" o:spid="_x0000_s1029" style="position:absolute;left:13906;top:46863;width:5334;height:2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" fillcolor="white [3201]" stroked="f" strokeweight="2pt">
                  <v:textbox>
                    <w:txbxContent>
                      <w:p w14:paraId="09612700" w14:textId="79A17211" w:rsidR="00EE45DB" w:rsidRPr="00EE45DB" w:rsidRDefault="00EE45DB" w:rsidP="00EE45DB">
                        <w:pPr>
                          <w:jc w:val="center"/>
                          <w:rPr>
                            <w:sz w:val="20"/>
                            <w:szCs w:val="20"/>
                          </w:rPr>
                        </w:pPr>
                        <w:r w:rsidRPr="00EE45DB">
                          <w:rPr>
                            <w:sz w:val="20"/>
                            <w:szCs w:val="20"/>
                          </w:rPr>
                          <w:t>YES</w:t>
                        </w:r>
                      </w:p>
                    </w:txbxContent>
                  </v:textbox>
                </v:rect>
                <v:rect id="Rectangle 31" o:spid="_x0000_s1030" style="position:absolute;left:32766;top:59721;width:5334;height:28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" fillcolor="white [3201]" stroked="f" strokeweight="2pt">
                  <v:textbox>
                    <w:txbxContent>
                      <w:p w14:paraId="636CCF73" w14:textId="77777777" w:rsidR="000C533B" w:rsidRPr="00EE45DB" w:rsidRDefault="000C533B" w:rsidP="000C533B">
                        <w:pPr>
                          <w:jc w:val="center"/>
                          <w:rPr>
                            <w:sz w:val="20"/>
                            <w:szCs w:val="20"/>
                          </w:rPr>
                        </w:pPr>
                        <w:r w:rsidRPr="00EE45DB">
                          <w:rPr>
                            <w:sz w:val="20"/>
                            <w:szCs w:val="20"/>
                          </w:rPr>
                          <w:t>YES</w:t>
                        </w:r>
                      </w:p>
                    </w:txbxContent>
                  </v:textbox>
                </v:rect>
                <v:rect id="Rectangle 31" o:spid="_x0000_s1031" style="position:absolute;left:56292;top:40386;width:5334;height:2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" fillcolor="white [3201]" stroked="f" strokeweight="2pt">
                  <v:textbox>
                    <w:txbxContent>
                      <w:p w14:paraId="5D2AC31B" w14:textId="77777777" w:rsidR="00EE45DB" w:rsidRPr="00EE45DB" w:rsidRDefault="00EE45DB" w:rsidP="00EE45DB">
                        <w:pPr>
                          <w:jc w:val="center"/>
                          <w:rPr>
                            <w:sz w:val="20"/>
                            <w:szCs w:val="20"/>
                          </w:rPr>
                        </w:pPr>
                        <w:r w:rsidRPr="00EE45DB">
                          <w:rPr>
                            <w:sz w:val="20"/>
                            <w:szCs w:val="20"/>
                          </w:rPr>
                          <w:t>YES</w:t>
                        </w:r>
                      </w:p>
                    </w:txbxContent>
                  </v:textbox>
                </v:rect>
                <v:rect id="Rectangle 31" o:spid="_x0000_s1032" style="position:absolute;left:48291;top:47053;width:5334;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" fillcolor="white [3201]" stroked="f" strokeweight="2pt">
                  <v:textbox>
                    <w:txbxContent>
                      <w:p w14:paraId="67FE970A" w14:textId="77777777" w:rsidR="00EE45DB" w:rsidRPr="00EE45DB" w:rsidRDefault="00EE45DB" w:rsidP="00EE45DB">
                        <w:pPr>
                          <w:jc w:val="center"/>
                          <w:rPr>
                            <w:sz w:val="20"/>
                            <w:szCs w:val="20"/>
                          </w:rPr>
                        </w:pPr>
                        <w:r>
                          <w:rPr>
                            <w:sz w:val="20"/>
                            <w:szCs w:val="20"/>
                          </w:rPr>
                          <w:t>NO</w:t>
                        </w:r>
                      </w:p>
                    </w:txbxContent>
                  </v:textbox>
                </v:rect>
                <v:group id="Group 31" o:spid="_x0000_s1033" style="position:absolute;width:65151;height:67532" coordsize="62865,66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">
                  <v:group id="Group 29" o:spid="_x0000_s1034" style="position:absolute;width:62865;height:66198" coordsize="62865,7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6" o:spid="_x0000_s1035" type="#_x0000_t32" style="position:absolute;left:40481;top:64293;width:71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" strokecolor="windowText" strokeweight=".5pt">
                      <v:stroke endarrow="block" joinstyle="miter"/>
                    </v:shape>
                    <v:shape id="Straight Arrow Connector 18" o:spid="_x0000_s1036" type="#_x0000_t32" style="position:absolute;left:18573;top:64293;width:52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" strokecolor="windowText" strokeweight=".5pt">
                      <v:stroke endarrow="block" joinstyle="miter"/>
                    </v:shape>
                    <v:group id="Group 28" o:spid="_x0000_s1037" style="position:absolute;width:62865;height:76581" coordsize="62865,76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">
                      <v:group id="Group 25" o:spid="_x0000_s1038" style="position:absolute;width:62865;height:69151" coordsize="62865,6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">
                        <v:group id="Group 23" o:spid="_x0000_s1039" style="position:absolute;left:2571;width:59341;height:34956" coordorigin="" coordsize="59340,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">
                          <v:rect id="Rectangle 1" o:spid="_x0000_s1040" style="position:absolute;left:10953;width:36957;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" fillcolor="window" strokecolor="windowText" strokeweight="1pt">
                            <v:textbox>
                              <w:txbxContent>
                                <w:p w14:paraId="63CD334C" w14:textId="77777777" w:rsidR="00F74CF1" w:rsidRPr="003A26C9" w:rsidRDefault="00F74CF1" w:rsidP="00F74CF1">
                                  <w:pPr>
                                    <w:spacing w:after="0"/>
                                    <w:jc w:val="center"/>
                                    <w:rPr>
                                      <w:b/>
                                      <w:bCs/>
                                    </w:rPr>
                                  </w:pPr>
                                  <w:r w:rsidRPr="003A26C9">
                                    <w:rPr>
                                      <w:b/>
                                      <w:bCs/>
                                    </w:rPr>
                                    <w:t>Wind Resource Assessment</w:t>
                                  </w:r>
                                  <w:r>
                                    <w:rPr>
                                      <w:b/>
                                      <w:bCs/>
                                    </w:rPr>
                                    <w:t xml:space="preserve">: </w:t>
                                  </w:r>
                                  <w:r w:rsidRPr="006E443F">
                                    <w:t>Wind Speed Threshold, Wind Patterns, Data Reliability</w:t>
                                  </w:r>
                                </w:p>
                              </w:txbxContent>
                            </v:textbox>
                          </v:rect>
                          <v:group id="Group 20" o:spid="_x0000_s1041" style="position:absolute;left:7524;top:5715;width:40958;height:6667" coordsize="4095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">
                            <v:group id="Group 5" o:spid="_x0000_s1042" style="position:absolute;top:3714;width:40957;height:2953" coordsize="4095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43" type="#_x0000_t34" style="position:absolute;left:21526;width:19431;height:2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" adj="21600" strokecolor="windowText" strokeweight=".5pt">
                                <v:stroke endarrow="block"/>
                              </v:shape>
                              <v:shape id="Connector: Elbow 4" o:spid="_x0000_s1044" type="#_x0000_t34" style="position:absolute;width:23717;height:29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" adj="21600" strokecolor="windowText" strokeweight=".5pt">
                                <v:stroke endarrow="block"/>
                              </v:shape>
                            </v:group>
                            <v:line id="Straight Connector 7" o:spid="_x0000_s1045" style="position:absolute;visibility:visible;mso-wrap-style:square" from="20478,0" to="20478,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" strokecolor="windowText" strokeweight=".5pt">
                              <v:stroke joinstyle="miter"/>
                            </v:line>
                          </v:group>
                          <v:group id="Group 22" o:spid="_x0000_s1046" style="position:absolute;left:6953;top:28289;width:40957;height:6667" coordsize="4095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">
                            <v:group id="Group 5" o:spid="_x0000_s1047" style="position:absolute;top:3714;width:40957;height:2953" coordsize="4095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">
                              <v:shape id="Connector: Elbow 4" o:spid="_x0000_s1048" type="#_x0000_t34" style="position:absolute;left:21526;width:19431;height:29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" adj="21600" strokecolor="windowText" strokeweight=".5pt">
                                <v:stroke endarrow="block"/>
                              </v:shape>
                              <v:shape id="Connector: Elbow 4" o:spid="_x0000_s1049" type="#_x0000_t34" style="position:absolute;width:23717;height:295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" adj="21600" strokecolor="windowText" strokeweight=".5pt">
                                <v:stroke endarrow="block"/>
                              </v:shape>
                            </v:group>
                            <v:line id="Straight Connector 7" o:spid="_x0000_s1050" style="position:absolute;visibility:visible;mso-wrap-style:square" from="23717,0" to="23717,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" strokecolor="windowText" strokeweight=".5pt">
                              <v:stroke joinstyle="miter"/>
                            </v:line>
                          </v:group>
                          <v:group id="Group 21" o:spid="_x0000_s1051" style="position:absolute;top:12382;width:59340;height:15907" coordorigin="" coordsize="59340,1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">
                            <v:rect id="Rectangle 1" o:spid="_x0000_s1052" style="position:absolute;width:29051;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" fillcolor="window" strokecolor="windowText" strokeweight="1pt">
                              <v:textbox>
                                <w:txbxContent>
                                  <w:p w14:paraId="77011DE9" w14:textId="77777777" w:rsidR="00F74CF1" w:rsidRPr="003A26C9" w:rsidRDefault="00F74CF1" w:rsidP="00F74CF1">
                                    <w:pPr>
                                      <w:spacing w:after="0"/>
                                      <w:jc w:val="center"/>
                                      <w:rPr>
                                        <w:b/>
                                        <w:bCs/>
                                      </w:rPr>
                                    </w:pPr>
                                    <w:r w:rsidRPr="003A26C9">
                                      <w:rPr>
                                        <w:b/>
                                        <w:bCs/>
                                      </w:rPr>
                                      <w:t>Detail Site Survey</w:t>
                                    </w:r>
                                    <w:r>
                                      <w:rPr>
                                        <w:b/>
                                        <w:bCs/>
                                      </w:rPr>
                                      <w:t xml:space="preserve">: </w:t>
                                    </w:r>
                                    <w:r w:rsidRPr="00DC286B">
                                      <w:t>Land Availability, Environmental and Social Impact</w:t>
                                    </w:r>
                                  </w:p>
                                </w:txbxContent>
                              </v:textbox>
                            </v:rect>
                            <v:rect id="Rectangle 1" o:spid="_x0000_s1053" style="position:absolute;left:32861;top:190;width:2647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" fillcolor="window" strokecolor="windowText" strokeweight="1pt">
                              <v:textbox>
                                <w:txbxContent>
                                  <w:p w14:paraId="79D728D3" w14:textId="77777777" w:rsidR="00F74CF1" w:rsidRPr="003A26C9" w:rsidRDefault="00F74CF1" w:rsidP="00F74CF1">
                                    <w:pPr>
                                      <w:spacing w:after="0"/>
                                      <w:jc w:val="center"/>
                                      <w:rPr>
                                        <w:b/>
                                        <w:bCs/>
                                      </w:rPr>
                                    </w:pPr>
                                    <w:r w:rsidRPr="003A26C9">
                                      <w:rPr>
                                        <w:b/>
                                        <w:bCs/>
                                      </w:rPr>
                                      <w:t>Technical Selection</w:t>
                                    </w:r>
                                    <w:r>
                                      <w:rPr>
                                        <w:b/>
                                        <w:bCs/>
                                      </w:rPr>
                                      <w:t xml:space="preserve">: </w:t>
                                    </w:r>
                                    <w:r w:rsidRPr="006E443F">
                                      <w:t>Reliability of Equipment, Local Technical Standards</w:t>
                                    </w:r>
                                  </w:p>
                                </w:txbxContent>
                              </v:textbox>
                            </v:rect>
                            <v:rect id="Rectangle 1" o:spid="_x0000_s1054" style="position:absolute;left:17716;top:10191;width:26480;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" fillcolor="window" strokecolor="windowText" strokeweight="1pt">
                              <v:textbox>
                                <w:txbxContent>
                                  <w:p w14:paraId="74281E73" w14:textId="77777777" w:rsidR="00F74CF1" w:rsidRPr="003A26C9" w:rsidRDefault="00F74CF1" w:rsidP="00F74CF1">
                                    <w:pPr>
                                      <w:spacing w:after="0"/>
                                      <w:jc w:val="center"/>
                                      <w:rPr>
                                        <w:b/>
                                        <w:bCs/>
                                      </w:rPr>
                                    </w:pPr>
                                    <w:r w:rsidRPr="003A26C9">
                                      <w:rPr>
                                        <w:b/>
                                        <w:bCs/>
                                      </w:rPr>
                                      <w:t>Techno-Economic Analysis</w:t>
                                    </w:r>
                                    <w:r>
                                      <w:rPr>
                                        <w:b/>
                                        <w:bCs/>
                                      </w:rPr>
                                      <w:t xml:space="preserve">: </w:t>
                                    </w:r>
                                    <w:r w:rsidRPr="006E443F">
                                      <w:t>NPV, IRR, Payback Period, Financial Option</w:t>
                                    </w:r>
                                  </w:p>
                                </w:txbxContent>
                              </v:textbox>
                            </v:rect>
                            <v:shape id="Straight Arrow Connector 8" o:spid="_x0000_s1055" type="#_x0000_t32" style="position:absolute;left:20097;top:590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" strokecolor="windowText" strokeweight=".5pt">
                              <v:stroke endarrow="block" joinstyle="miter"/>
                            </v:shape>
                            <v:shape id="Straight Arrow Connector 8" o:spid="_x0000_s1056" type="#_x0000_t32" style="position:absolute;left:42481;top:590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" strokecolor="windowText" strokeweight=".5pt">
                              <v:stroke endarrow="block" joinstyle="miter"/>
                            </v:shape>
                          </v:group>
                        </v:group>
                        <v:group id="Group 24" o:spid="_x0000_s1057" style="position:absolute;top:34861;width:62865;height:34290" coordsize="62865,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">
                          <v:rect id="Rectangle 1" o:spid="_x0000_s1058" style="position:absolute;left:35718;width:2409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" fillcolor="window" strokecolor="windowText" strokeweight="1pt">
                            <v:textbox>
                              <w:txbxContent>
                                <w:p w14:paraId="21E3B68E" w14:textId="77777777" w:rsidR="00F74CF1" w:rsidRPr="003A26C9" w:rsidRDefault="00F74CF1" w:rsidP="00F74CF1">
                                  <w:pPr>
                                    <w:spacing w:after="0"/>
                                    <w:jc w:val="center"/>
                                    <w:rPr>
                                      <w:b/>
                                      <w:bCs/>
                                    </w:rPr>
                                  </w:pPr>
                                  <w:r w:rsidRPr="003A26C9">
                                    <w:rPr>
                                      <w:b/>
                                      <w:bCs/>
                                    </w:rPr>
                                    <w:t>Mitigation Measure</w:t>
                                  </w:r>
                                  <w:r>
                                    <w:rPr>
                                      <w:b/>
                                      <w:bCs/>
                                    </w:rPr>
                                    <w:t xml:space="preserve">: </w:t>
                                  </w:r>
                                  <w:r w:rsidRPr="006E443F">
                                    <w:t>Risk, Regulatory, Community Concerns</w:t>
                                  </w:r>
                                </w:p>
                              </w:txbxContent>
                            </v:textbox>
                          </v:rect>
                          <v:rect id="Rectangle 1" o:spid="_x0000_s1059" style="position:absolute;left:4572;width:2647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" fillcolor="window" strokecolor="windowText" strokeweight="1pt">
                            <v:textbox>
                              <w:txbxContent>
                                <w:p w14:paraId="08CDBE94" w14:textId="77777777" w:rsidR="00F74CF1" w:rsidRPr="003A26C9" w:rsidRDefault="00F74CF1" w:rsidP="00F74CF1">
                                  <w:pPr>
                                    <w:spacing w:after="0"/>
                                    <w:jc w:val="center"/>
                                    <w:rPr>
                                      <w:b/>
                                      <w:bCs/>
                                    </w:rPr>
                                  </w:pPr>
                                  <w:r w:rsidRPr="003A26C9">
                                    <w:rPr>
                                      <w:b/>
                                      <w:bCs/>
                                    </w:rPr>
                                    <w:t>Project Evaluation</w:t>
                                  </w:r>
                                  <w:r>
                                    <w:rPr>
                                      <w:b/>
                                      <w:bCs/>
                                    </w:rPr>
                                    <w:t xml:space="preserve">: </w:t>
                                  </w:r>
                                  <w:r w:rsidRPr="006E443F">
                                    <w:t>Strategic Energy Goal, Stakeholder Consensus</w:t>
                                  </w:r>
                                </w:p>
                              </w:txbxContent>
                            </v:textbox>
                          </v:rect>
                          <v:shape id="Straight Arrow Connector 8" o:spid="_x0000_s1060" type="#_x0000_t32" style="position:absolute;left:18573;top:571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" strokecolor="windowText" strokeweight=".5pt">
                            <v:stroke endarrow="block" joinstyle="miter"/>
                          </v:shape>
                          <v:shape id="Straight Arrow Connector 8" o:spid="_x0000_s1061" type="#_x0000_t32" style="position:absolute;left:47625;top:5715;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" strokecolor="windowText" strokeweight=".5pt">
                            <v:stroke endarrow="block" joinstyle="miter"/>
                          </v:shape>
                          <v:shapetype id="_x0000_t4" coordsize="21600,21600" o:spt="4" path="m10800,l,10800,10800,21600,21600,10800xe">
                            <v:stroke joinstyle="miter"/>
                            <v:path gradientshapeok="t" o:connecttype="rect" textboxrect="5400,5400,16200,16200"/>
                          </v:shapetype>
                          <v:shape id="Diamond 9" o:spid="_x0000_s1062" type="#_x0000_t4" style="position:absolute;left:10287;top:9906;width:16668;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" fillcolor="window" strokecolor="windowText" strokeweight="1pt">
                            <v:textbox>
                              <w:txbxContent>
                                <w:p w14:paraId="342070E5" w14:textId="246D495A" w:rsidR="00F74CF1" w:rsidRPr="00F74CF1" w:rsidRDefault="00F74CF1" w:rsidP="00F74CF1">
                                  <w:pPr>
                                    <w:spacing w:after="0" w:line="240" w:lineRule="auto"/>
                                    <w:ind w:left="-270" w:right="-225"/>
                                    <w:jc w:val="center"/>
                                    <w:rPr>
                                      <w:sz w:val="20"/>
                                      <w:szCs w:val="20"/>
                                    </w:rPr>
                                  </w:pPr>
                                  <w:r w:rsidRPr="00F74CF1">
                                    <w:rPr>
                                      <w:sz w:val="20"/>
                                      <w:szCs w:val="20"/>
                                    </w:rPr>
                                    <w:t xml:space="preserve">If All Condition </w:t>
                                  </w:r>
                                  <w:r w:rsidR="000C533B">
                                    <w:rPr>
                                      <w:sz w:val="20"/>
                                      <w:szCs w:val="20"/>
                                    </w:rPr>
                                    <w:t>M</w:t>
                                  </w:r>
                                  <w:r w:rsidRPr="00F74CF1">
                                    <w:rPr>
                                      <w:sz w:val="20"/>
                                      <w:szCs w:val="20"/>
                                    </w:rPr>
                                    <w:t>et</w:t>
                                  </w:r>
                                </w:p>
                              </w:txbxContent>
                            </v:textbox>
                          </v:shape>
                          <v:shape id="Diamond 9" o:spid="_x0000_s1063" type="#_x0000_t4" style="position:absolute;left:39338;top:9906;width:16669;height:9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" fillcolor="window" strokecolor="windowText" strokeweight="1pt">
                            <v:textbox>
                              <w:txbxContent>
                                <w:p w14:paraId="6BFCB09A" w14:textId="3B75A889" w:rsidR="00F74CF1" w:rsidRPr="00F74CF1" w:rsidRDefault="00F74CF1" w:rsidP="00F74CF1">
                                  <w:pPr>
                                    <w:spacing w:after="0" w:line="240" w:lineRule="auto"/>
                                    <w:ind w:left="-360" w:right="-435"/>
                                    <w:jc w:val="center"/>
                                    <w:rPr>
                                      <w:sz w:val="20"/>
                                      <w:szCs w:val="20"/>
                                    </w:rPr>
                                  </w:pPr>
                                  <w:r w:rsidRPr="00F74CF1">
                                    <w:rPr>
                                      <w:sz w:val="20"/>
                                      <w:szCs w:val="20"/>
                                    </w:rPr>
                                    <w:t xml:space="preserve">If </w:t>
                                  </w:r>
                                  <w:r>
                                    <w:rPr>
                                      <w:sz w:val="20"/>
                                      <w:szCs w:val="20"/>
                                    </w:rPr>
                                    <w:t>M</w:t>
                                  </w:r>
                                  <w:r w:rsidRPr="00F74CF1">
                                    <w:rPr>
                                      <w:sz w:val="20"/>
                                      <w:szCs w:val="20"/>
                                    </w:rPr>
                                    <w:t>inor Issues Remain</w:t>
                                  </w:r>
                                </w:p>
                              </w:txbxContent>
                            </v:textbox>
                          </v:shape>
                          <v:shape id="Diamond 9" o:spid="_x0000_s1064" type="#_x0000_t4" style="position:absolute;left:23812;top:24574;width:16669;height:9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" fillcolor="window" strokecolor="windowText" strokeweight="1pt">
                            <v:textbox>
                              <w:txbxContent>
                                <w:p w14:paraId="76B5F76B" w14:textId="76EF5AF2" w:rsidR="00F74CF1" w:rsidRPr="00F74CF1" w:rsidRDefault="00F74CF1" w:rsidP="00F74CF1">
                                  <w:pPr>
                                    <w:spacing w:after="0" w:line="240" w:lineRule="auto"/>
                                    <w:ind w:left="-270" w:right="-255"/>
                                    <w:jc w:val="center"/>
                                  </w:pPr>
                                  <w:r>
                                    <w:rPr>
                                      <w:sz w:val="20"/>
                                      <w:szCs w:val="20"/>
                                    </w:rPr>
                                    <w:t>I</w:t>
                                  </w:r>
                                  <w:r w:rsidRPr="00F74CF1">
                                    <w:rPr>
                                      <w:sz w:val="20"/>
                                      <w:szCs w:val="20"/>
                                    </w:rPr>
                                    <w:t xml:space="preserve">f </w:t>
                                  </w:r>
                                  <w:r>
                                    <w:rPr>
                                      <w:sz w:val="20"/>
                                      <w:szCs w:val="20"/>
                                    </w:rPr>
                                    <w:t>C</w:t>
                                  </w:r>
                                  <w:r w:rsidRPr="00F74CF1">
                                    <w:rPr>
                                      <w:sz w:val="20"/>
                                      <w:szCs w:val="20"/>
                                    </w:rPr>
                                    <w:t xml:space="preserve">ritical </w:t>
                                  </w:r>
                                  <w:r>
                                    <w:rPr>
                                      <w:sz w:val="20"/>
                                      <w:szCs w:val="20"/>
                                    </w:rPr>
                                    <w:t>C</w:t>
                                  </w:r>
                                  <w:r w:rsidRPr="00F74CF1">
                                    <w:rPr>
                                      <w:sz w:val="20"/>
                                      <w:szCs w:val="20"/>
                                    </w:rPr>
                                    <w:t>onditions</w:t>
                                  </w:r>
                                  <w:r>
                                    <w:rPr>
                                      <w:sz w:val="20"/>
                                      <w:szCs w:val="20"/>
                                    </w:rPr>
                                    <w:t xml:space="preserve"> F</w:t>
                                  </w:r>
                                  <w:r w:rsidRPr="00F74CF1">
                                    <w:t>ail</w:t>
                                  </w:r>
                                </w:p>
                              </w:txbxContent>
                            </v:textbox>
                          </v:shape>
                          <v:group id="Group 14" o:spid="_x0000_s1065" style="position:absolute;top:2476;width:10287;height:12287" coordsize="1028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">
                            <v:line id="Straight Connector 11" o:spid="_x0000_s1066" style="position:absolute;flip:x;visibility:visible;mso-wrap-style:square" from="0,12287" to="10287,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" strokecolor="windowText" strokeweight=".5pt">
                              <v:stroke joinstyle="miter"/>
                            </v:line>
                            <v:shape id="Connector: Elbow 13" o:spid="_x0000_s1067" type="#_x0000_t34" style="position:absolute;width:4572;height:122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" adj="0" strokecolor="windowText" strokeweight=".5pt">
                              <v:stroke endarrow="block"/>
                            </v:shape>
                          </v:group>
                          <v:group id="Group 14" o:spid="_x0000_s1068" style="position:absolute;left:56007;top:2476;width:6858;height:12287;flip:x" coordsize="10287,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">
                            <v:line id="Straight Connector 11" o:spid="_x0000_s1069" style="position:absolute;flip:x;visibility:visible;mso-wrap-style:square" from="0,12287" to="10287,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" strokecolor="windowText" strokeweight=".5pt">
                              <v:stroke joinstyle="miter"/>
                            </v:line>
                            <v:shape id="Connector: Elbow 13" o:spid="_x0000_s1070" type="#_x0000_t34" style="position:absolute;width:4572;height:1228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" adj="0" strokecolor="windowText" strokeweight=".5pt">
                              <v:stroke endarrow="block"/>
                            </v:shape>
                          </v:group>
                          <v:line id="Straight Connector 15" o:spid="_x0000_s1071" style="position:absolute;visibility:visible;mso-wrap-style:square" from="47625,19621" to="47625,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" strokecolor="windowText" strokeweight=".5pt">
                            <v:stroke joinstyle="miter"/>
                          </v:line>
                          <v:line id="Straight Connector 17" o:spid="_x0000_s1072" style="position:absolute;visibility:visible;mso-wrap-style:square" from="18573,19621" to="18573,2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" strokecolor="windowText" strokeweight=".5pt">
                            <v:stroke joinstyle="miter"/>
                          </v:line>
                        </v:group>
                      </v:group>
                      <v:shape id="Straight Arrow Connector 26" o:spid="_x0000_s1073" type="#_x0000_t32" style="position:absolute;left:32099;top:69151;width:0;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" strokecolor="windowText" strokeweight=".5pt">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27" o:spid="_x0000_s1074" type="#_x0000_t116" style="position:absolute;left:24447;top:72961;width:14154;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" fillcolor="window" strokecolor="windowText" strokeweight="1pt">
                        <v:textbox>
                          <w:txbxContent>
                            <w:p w14:paraId="166B9E69" w14:textId="77777777" w:rsidR="00F74CF1" w:rsidRPr="000D7C61" w:rsidRDefault="00F74CF1" w:rsidP="00F74CF1">
                              <w:pPr>
                                <w:spacing w:after="0"/>
                                <w:jc w:val="center"/>
                                <w:rPr>
                                  <w:sz w:val="28"/>
                                  <w:szCs w:val="28"/>
                                  <w:vertAlign w:val="superscript"/>
                                </w:rPr>
                              </w:pPr>
                              <w:r w:rsidRPr="000D7C61">
                                <w:rPr>
                                  <w:sz w:val="28"/>
                                  <w:szCs w:val="28"/>
                                  <w:vertAlign w:val="superscript"/>
                                </w:rPr>
                                <w:t>End</w:t>
                              </w:r>
                            </w:p>
                          </w:txbxContent>
                        </v:textbox>
                      </v:shape>
                    </v:group>
                  </v:group>
                  <v:shape id="Straight Arrow Connector 30" o:spid="_x0000_s1075" type="#_x0000_t32" style="position:absolute;left:32099;top:27622;width:0;height:237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" strokecolor="windowText" strokeweight=".5pt">
                    <v:stroke endarrow="block" joinstyle="miter"/>
                  </v:shape>
                </v:group>
              </v:group>
            </w:pict>
          </mc:Fallback>
        </mc:AlternateContent>
      </w:r>
    </w:p>
    <w:p w14:paraId="4CD339BB" w14:textId="0A880777" w:rsidR="00CD3FD8" w:rsidRPr="008F66C3" w:rsidRDefault="00CD3FD8" w:rsidP="00101C53">
      <w:pPr>
        <w:spacing w:after="0" w:line="240" w:lineRule="auto"/>
        <w:jc w:val="both"/>
        <w:rPr>
          <w:rFonts w:ascii="Times New Roman" w:hAnsi="Times New Roman" w:cs="Times New Roman"/>
          <w:b/>
          <w:bCs/>
          <w:color w:val="000000" w:themeColor="text1"/>
          <w:sz w:val="24"/>
          <w:szCs w:val="24"/>
        </w:rPr>
      </w:pPr>
    </w:p>
    <w:p w14:paraId="54497EC1" w14:textId="45F1D323" w:rsidR="00CD3FD8" w:rsidRPr="008F66C3" w:rsidRDefault="00CD3FD8" w:rsidP="00101C53">
      <w:pPr>
        <w:spacing w:after="0" w:line="240" w:lineRule="auto"/>
        <w:jc w:val="both"/>
        <w:rPr>
          <w:rFonts w:ascii="Times New Roman" w:hAnsi="Times New Roman" w:cs="Times New Roman"/>
          <w:b/>
          <w:bCs/>
          <w:color w:val="000000" w:themeColor="text1"/>
          <w:sz w:val="24"/>
          <w:szCs w:val="24"/>
        </w:rPr>
      </w:pPr>
    </w:p>
    <w:p w14:paraId="21EDB7EE" w14:textId="77777777" w:rsidR="00CD3FD8" w:rsidRPr="008F66C3" w:rsidRDefault="00CD3FD8" w:rsidP="00101C53">
      <w:pPr>
        <w:spacing w:after="0" w:line="240" w:lineRule="auto"/>
        <w:jc w:val="both"/>
        <w:rPr>
          <w:rFonts w:ascii="Times New Roman" w:hAnsi="Times New Roman" w:cs="Times New Roman"/>
          <w:b/>
          <w:bCs/>
          <w:color w:val="000000" w:themeColor="text1"/>
          <w:sz w:val="24"/>
          <w:szCs w:val="24"/>
        </w:rPr>
      </w:pPr>
    </w:p>
    <w:p w14:paraId="08A3E608"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2ACE691"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292EF7C"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43E90EAB"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7FB33636"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E5D5BD8"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FD7883C"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5305DF3"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486BB5A7"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05E42C6A"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1E2F615F"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04508907"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0ABE8D8B"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3EBE7D8C"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3641D7B"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AFC0F5B"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EF9A536"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5EC7B5C"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3D882273" w14:textId="7777777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1802368B" w14:textId="74419E91"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37A28082" w14:textId="45FB0284"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6BF9EA9" w14:textId="1CA618A6"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B1C9B0E" w14:textId="1FBA26D1"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3FEB66C2" w14:textId="319213DF"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4779BBB8" w14:textId="273A3A88"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78D4F906" w14:textId="75C3F00F"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EC92DD5" w14:textId="6A6D455B"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892902D" w14:textId="507E79BB"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6AFC76E" w14:textId="33175B2C"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2153A822" w14:textId="59004F0C"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5EB7ECEE" w14:textId="34436AE2"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DC61B2E" w14:textId="2A91C35A"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7CE147FF" w14:textId="26BF8216"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6BBEA1F4" w14:textId="7D4813A1"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4AF5965A" w14:textId="32593BE3"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722F701E" w14:textId="34980127" w:rsidR="00F74CF1" w:rsidRPr="008F66C3" w:rsidRDefault="00F74CF1" w:rsidP="00CD3FD8">
      <w:pPr>
        <w:spacing w:after="0" w:line="240" w:lineRule="auto"/>
        <w:jc w:val="both"/>
        <w:rPr>
          <w:rFonts w:ascii="Times New Roman" w:hAnsi="Times New Roman" w:cs="Times New Roman"/>
          <w:color w:val="000000" w:themeColor="text1"/>
          <w:sz w:val="24"/>
          <w:szCs w:val="24"/>
        </w:rPr>
      </w:pPr>
    </w:p>
    <w:p w14:paraId="1F1E55CF" w14:textId="0AADD249" w:rsidR="00BF33D5" w:rsidRPr="008F66C3" w:rsidRDefault="00BF33D5" w:rsidP="00BF33D5">
      <w:pPr>
        <w:spacing w:after="160" w:line="278" w:lineRule="auto"/>
        <w:rPr>
          <w:rFonts w:ascii="Times New Roman" w:eastAsia="Calibri" w:hAnsi="Times New Roman" w:cs="Times New Roman"/>
          <w:kern w:val="2"/>
          <w:sz w:val="24"/>
          <w:szCs w:val="24"/>
          <w14:ligatures w14:val="standardContextual"/>
        </w:rPr>
      </w:pPr>
      <w:r w:rsidRPr="008F66C3">
        <w:rPr>
          <w:rFonts w:ascii="Times New Roman" w:eastAsia="Calibri" w:hAnsi="Times New Roman" w:cs="Times New Roman"/>
          <w:kern w:val="2"/>
          <w:sz w:val="24"/>
          <w:szCs w:val="24"/>
          <w14:ligatures w14:val="standardContextual"/>
        </w:rPr>
        <w:lastRenderedPageBreak/>
        <w:t>Figure 1: Techno-economic Assessment Framework for Evaluating Small-Scale Wind Energy Project in Nigeria Academic Institutions</w:t>
      </w:r>
    </w:p>
    <w:p w14:paraId="3CC45AA9" w14:textId="757D6EE4" w:rsidR="00EE45DB" w:rsidRPr="008F66C3" w:rsidRDefault="005D79E2" w:rsidP="00EE45DB">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w:t>
      </w:r>
      <w:r w:rsidR="00751438" w:rsidRPr="008F66C3">
        <w:rPr>
          <w:rFonts w:ascii="Times New Roman" w:hAnsi="Times New Roman" w:cs="Times New Roman"/>
          <w:color w:val="000000" w:themeColor="text1"/>
          <w:sz w:val="24"/>
          <w:szCs w:val="24"/>
        </w:rPr>
        <w:t>he study demonstrates the practical value of localized, on-site campus weather station data in improving the accuracy of wind resource estimation and techno-economic evaluation, offering a more reliable alternative to studies that rely predominantly on satellite-derived or secondary meteorological datasets.</w:t>
      </w:r>
      <w:r w:rsidRPr="008F66C3">
        <w:rPr>
          <w:rFonts w:ascii="Times New Roman" w:hAnsi="Times New Roman" w:cs="Times New Roman"/>
          <w:color w:val="000000" w:themeColor="text1"/>
          <w:sz w:val="24"/>
          <w:szCs w:val="24"/>
        </w:rPr>
        <w:t xml:space="preserve"> Also</w:t>
      </w:r>
      <w:r w:rsidR="00751438" w:rsidRPr="008F66C3">
        <w:rPr>
          <w:rFonts w:ascii="Times New Roman" w:hAnsi="Times New Roman" w:cs="Times New Roman"/>
          <w:color w:val="000000" w:themeColor="text1"/>
          <w:sz w:val="24"/>
          <w:szCs w:val="24"/>
        </w:rPr>
        <w:t>, the work establishes a replicable techno-economic assessment framework for evaluating small-scale wind energy projects in Nigerian academic institutions, integrating wind resource characterization, turbine selection considerations, economic indicators (LCOE, payback period), and policy</w:t>
      </w:r>
      <w:r w:rsidR="00CC1915" w:rsidRPr="008F66C3">
        <w:rPr>
          <w:rFonts w:ascii="Times New Roman" w:hAnsi="Times New Roman" w:cs="Times New Roman"/>
          <w:color w:val="000000" w:themeColor="text1"/>
          <w:sz w:val="24"/>
          <w:szCs w:val="24"/>
        </w:rPr>
        <w:t xml:space="preserve">- </w:t>
      </w:r>
      <w:r w:rsidR="00751438" w:rsidRPr="008F66C3">
        <w:rPr>
          <w:rFonts w:ascii="Times New Roman" w:hAnsi="Times New Roman" w:cs="Times New Roman"/>
          <w:color w:val="000000" w:themeColor="text1"/>
          <w:sz w:val="24"/>
          <w:szCs w:val="24"/>
        </w:rPr>
        <w:t>infrastructure analysis into a unified decision-making model.</w:t>
      </w:r>
      <w:r w:rsidR="00EE45DB" w:rsidRPr="008F66C3">
        <w:rPr>
          <w:rFonts w:ascii="Times New Roman" w:hAnsi="Times New Roman" w:cs="Times New Roman"/>
          <w:color w:val="000000" w:themeColor="text1"/>
          <w:sz w:val="24"/>
          <w:szCs w:val="24"/>
        </w:rPr>
        <w:t xml:space="preserve"> </w:t>
      </w:r>
    </w:p>
    <w:p w14:paraId="05CA7500" w14:textId="77777777" w:rsidR="00EE45DB" w:rsidRPr="008F66C3" w:rsidRDefault="00751438" w:rsidP="00EE45DB">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Finally, the study contributes new insight into the realistic role of small-scale wind systems as partial power solutions for campuses with moderate wind regimes, providing evidence-based guidance on how such systems can reduce diesel dependency, improve energy reliability, and support institutional sustainability goals when combined with appropriate policy and infrastructure support.</w:t>
      </w:r>
      <w:r w:rsidR="00EE45DB" w:rsidRPr="008F66C3">
        <w:rPr>
          <w:rFonts w:ascii="Times New Roman" w:hAnsi="Times New Roman" w:cs="Times New Roman"/>
          <w:color w:val="000000" w:themeColor="text1"/>
          <w:sz w:val="24"/>
          <w:szCs w:val="24"/>
        </w:rPr>
        <w:t xml:space="preserve"> </w:t>
      </w:r>
    </w:p>
    <w:p w14:paraId="24E6E3BD" w14:textId="77777777" w:rsidR="00EE45DB" w:rsidRPr="008F66C3" w:rsidRDefault="006E3F5B" w:rsidP="00EE45DB">
      <w:pPr>
        <w:spacing w:before="120" w:after="12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Conclusion</w:t>
      </w:r>
    </w:p>
    <w:p w14:paraId="35E85D60" w14:textId="3D7CF29E" w:rsidR="000601FA" w:rsidRPr="008F66C3" w:rsidRDefault="00F03F50" w:rsidP="00EE45DB">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This study has demonstrated that small-scale wind energy has measurable potential to contribute to electricity supply in Nigerian university campuses, using Edo State University</w:t>
      </w:r>
      <w:r w:rsidR="00CC1915"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 xml:space="preserve"> </w:t>
      </w:r>
      <w:r w:rsidR="00CC1915" w:rsidRPr="008F66C3">
        <w:rPr>
          <w:rFonts w:ascii="Times New Roman" w:hAnsi="Times New Roman" w:cs="Times New Roman"/>
          <w:color w:val="000000" w:themeColor="text1"/>
          <w:sz w:val="24"/>
          <w:szCs w:val="24"/>
        </w:rPr>
        <w:t>Iyamho</w:t>
      </w:r>
      <w:r w:rsidRPr="008F66C3">
        <w:rPr>
          <w:rFonts w:ascii="Times New Roman" w:hAnsi="Times New Roman" w:cs="Times New Roman"/>
          <w:color w:val="000000" w:themeColor="text1"/>
          <w:sz w:val="24"/>
          <w:szCs w:val="24"/>
        </w:rPr>
        <w:t xml:space="preserve"> as a representative case. The analysis shows that with average wind speeds of 3.5</w:t>
      </w:r>
      <w:r w:rsidR="00EE45DB" w:rsidRPr="008F66C3">
        <w:rPr>
          <w:rFonts w:ascii="Times New Roman" w:hAnsi="Times New Roman" w:cs="Times New Roman"/>
          <w:b/>
          <w:bCs/>
          <w:color w:val="000000" w:themeColor="text1"/>
          <w:sz w:val="24"/>
          <w:szCs w:val="24"/>
        </w:rPr>
        <w:t xml:space="preserve"> - </w:t>
      </w:r>
      <w:r w:rsidRPr="008F66C3">
        <w:rPr>
          <w:rFonts w:ascii="Times New Roman" w:hAnsi="Times New Roman" w:cs="Times New Roman"/>
          <w:color w:val="000000" w:themeColor="text1"/>
          <w:sz w:val="24"/>
          <w:szCs w:val="24"/>
        </w:rPr>
        <w:t>5.0 m/s and power densities of 80</w:t>
      </w:r>
      <w:r w:rsidR="00EE45DB" w:rsidRPr="008F66C3">
        <w:rPr>
          <w:rFonts w:ascii="Times New Roman" w:hAnsi="Times New Roman" w:cs="Times New Roman"/>
          <w:b/>
          <w:bCs/>
          <w:color w:val="000000" w:themeColor="text1"/>
          <w:sz w:val="24"/>
          <w:szCs w:val="24"/>
        </w:rPr>
        <w:t xml:space="preserve"> - </w:t>
      </w:r>
      <w:r w:rsidRPr="008F66C3">
        <w:rPr>
          <w:rFonts w:ascii="Times New Roman" w:hAnsi="Times New Roman" w:cs="Times New Roman"/>
          <w:color w:val="000000" w:themeColor="text1"/>
          <w:sz w:val="24"/>
          <w:szCs w:val="24"/>
        </w:rPr>
        <w:t>150 W/m², campus-based wind systems are technically feasible and economically promising for power generation. The reported Levelized Cost of Energy of $0.15</w:t>
      </w:r>
      <w:r w:rsidR="00EE45DB" w:rsidRPr="008F66C3">
        <w:rPr>
          <w:rFonts w:ascii="Times New Roman" w:hAnsi="Times New Roman" w:cs="Times New Roman"/>
          <w:b/>
          <w:bCs/>
          <w:color w:val="000000" w:themeColor="text1"/>
          <w:sz w:val="24"/>
          <w:szCs w:val="24"/>
        </w:rPr>
        <w:t xml:space="preserve"> - </w:t>
      </w:r>
      <w:r w:rsidRPr="008F66C3">
        <w:rPr>
          <w:rFonts w:ascii="Times New Roman" w:hAnsi="Times New Roman" w:cs="Times New Roman"/>
          <w:color w:val="000000" w:themeColor="text1"/>
          <w:sz w:val="24"/>
          <w:szCs w:val="24"/>
        </w:rPr>
        <w:t>0.25/kWh and payback period of 8</w:t>
      </w:r>
      <w:r w:rsidR="00EE45DB" w:rsidRPr="008F66C3">
        <w:rPr>
          <w:rFonts w:ascii="Times New Roman" w:hAnsi="Times New Roman" w:cs="Times New Roman"/>
          <w:b/>
          <w:bCs/>
          <w:color w:val="000000" w:themeColor="text1"/>
          <w:sz w:val="24"/>
          <w:szCs w:val="24"/>
        </w:rPr>
        <w:t xml:space="preserve"> - </w:t>
      </w:r>
      <w:r w:rsidRPr="008F66C3">
        <w:rPr>
          <w:rFonts w:ascii="Times New Roman" w:hAnsi="Times New Roman" w:cs="Times New Roman"/>
          <w:color w:val="000000" w:themeColor="text1"/>
          <w:sz w:val="24"/>
          <w:szCs w:val="24"/>
        </w:rPr>
        <w:t>10 years indicate financial viability under appropriate policy and investment conditions. The use of localized campus weather station data significantly improves the accuracy of resource estimation and project appraisal. However, the study also identifies key limitations, including short-term data coverage, lack of hybrid system modeling, and absence of sensitivity analysis. Overall, the findings support the role of campus-scale wind projects as practical contributors to energy diversification, diesel displacement, and sustainable power development within Nigerian academic institutions, while emphasizing the need for stronger policy support, infrastructure development, and integrated hybrid energy frameworks for lon</w:t>
      </w:r>
      <w:r w:rsidR="00BB26C7" w:rsidRPr="008F66C3">
        <w:rPr>
          <w:rFonts w:ascii="Times New Roman" w:hAnsi="Times New Roman" w:cs="Times New Roman"/>
          <w:color w:val="000000" w:themeColor="text1"/>
          <w:sz w:val="24"/>
          <w:szCs w:val="24"/>
        </w:rPr>
        <w:t>g</w:t>
      </w:r>
      <w:r w:rsidRPr="008F66C3">
        <w:rPr>
          <w:rFonts w:ascii="Times New Roman" w:hAnsi="Times New Roman" w:cs="Times New Roman"/>
          <w:color w:val="000000" w:themeColor="text1"/>
          <w:sz w:val="24"/>
          <w:szCs w:val="24"/>
        </w:rPr>
        <w:t>-term impact.</w:t>
      </w:r>
    </w:p>
    <w:p w14:paraId="6C4DF9AC" w14:textId="77777777" w:rsidR="0058124F" w:rsidRPr="008F66C3" w:rsidRDefault="0058124F" w:rsidP="00EE45DB">
      <w:pPr>
        <w:spacing w:after="0" w:line="240" w:lineRule="auto"/>
        <w:jc w:val="both"/>
        <w:rPr>
          <w:rFonts w:ascii="Times New Roman" w:hAnsi="Times New Roman" w:cs="Times New Roman"/>
          <w:color w:val="000000" w:themeColor="text1"/>
          <w:sz w:val="24"/>
          <w:szCs w:val="24"/>
        </w:rPr>
      </w:pPr>
    </w:p>
    <w:p w14:paraId="17C6221C" w14:textId="0D85077E" w:rsidR="0058124F" w:rsidRPr="008F66C3" w:rsidRDefault="0058124F" w:rsidP="00EE45DB">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Conflict of Interest statement.</w:t>
      </w:r>
    </w:p>
    <w:p w14:paraId="7A939158" w14:textId="52097D1D" w:rsidR="0058124F" w:rsidRPr="008F66C3" w:rsidRDefault="00A51D07" w:rsidP="00EE45DB">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The authors declare no conflict of interest.</w:t>
      </w:r>
    </w:p>
    <w:p w14:paraId="3472E063" w14:textId="77777777" w:rsidR="0058124F" w:rsidRPr="008F66C3" w:rsidRDefault="0058124F" w:rsidP="00EE45DB">
      <w:pPr>
        <w:spacing w:after="0" w:line="240" w:lineRule="auto"/>
        <w:jc w:val="both"/>
        <w:rPr>
          <w:rFonts w:ascii="Times New Roman" w:hAnsi="Times New Roman" w:cs="Times New Roman"/>
          <w:b/>
          <w:bCs/>
          <w:color w:val="000000" w:themeColor="text1"/>
          <w:sz w:val="24"/>
          <w:szCs w:val="24"/>
        </w:rPr>
      </w:pPr>
    </w:p>
    <w:p w14:paraId="7DB17BF3" w14:textId="05D25564" w:rsidR="0058124F" w:rsidRPr="008F66C3" w:rsidRDefault="0058124F" w:rsidP="00EE45DB">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Data access statement</w:t>
      </w:r>
    </w:p>
    <w:p w14:paraId="74448DAE" w14:textId="413C2E37" w:rsidR="0058124F" w:rsidRPr="008F66C3" w:rsidRDefault="00A51D07" w:rsidP="00EE45DB">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No new data were generated or analyzed in support of this research</w:t>
      </w:r>
      <w:r w:rsidR="0058124F" w:rsidRPr="008F66C3">
        <w:rPr>
          <w:rFonts w:ascii="Times New Roman" w:hAnsi="Times New Roman" w:cs="Times New Roman"/>
          <w:color w:val="000000" w:themeColor="text1"/>
          <w:sz w:val="24"/>
          <w:szCs w:val="24"/>
        </w:rPr>
        <w:t>.</w:t>
      </w:r>
    </w:p>
    <w:p w14:paraId="35824156" w14:textId="77777777" w:rsidR="0058124F" w:rsidRPr="008F66C3" w:rsidRDefault="0058124F" w:rsidP="0058124F">
      <w:pPr>
        <w:spacing w:after="0" w:line="240" w:lineRule="auto"/>
        <w:jc w:val="both"/>
        <w:rPr>
          <w:rFonts w:ascii="Times New Roman" w:hAnsi="Times New Roman" w:cs="Times New Roman"/>
          <w:b/>
          <w:bCs/>
          <w:color w:val="000000" w:themeColor="text1"/>
          <w:sz w:val="24"/>
          <w:szCs w:val="24"/>
        </w:rPr>
      </w:pPr>
    </w:p>
    <w:p w14:paraId="701E9BCB" w14:textId="75897F6B" w:rsidR="0058124F" w:rsidRPr="008F66C3" w:rsidRDefault="0058124F" w:rsidP="0058124F">
      <w:pPr>
        <w:spacing w:after="0" w:line="240" w:lineRule="auto"/>
        <w:jc w:val="both"/>
        <w:rPr>
          <w:rFonts w:ascii="Times New Roman" w:hAnsi="Times New Roman" w:cs="Times New Roman"/>
          <w:b/>
          <w:bCs/>
          <w:color w:val="000000" w:themeColor="text1"/>
          <w:sz w:val="24"/>
          <w:szCs w:val="24"/>
        </w:rPr>
      </w:pPr>
      <w:r w:rsidRPr="008F66C3">
        <w:rPr>
          <w:rFonts w:ascii="Times New Roman" w:hAnsi="Times New Roman" w:cs="Times New Roman"/>
          <w:b/>
          <w:bCs/>
          <w:color w:val="000000" w:themeColor="text1"/>
          <w:sz w:val="24"/>
          <w:szCs w:val="24"/>
        </w:rPr>
        <w:t>Ethics statement</w:t>
      </w:r>
    </w:p>
    <w:p w14:paraId="5EB226DA" w14:textId="77777777" w:rsidR="0058124F" w:rsidRPr="008F66C3" w:rsidRDefault="0058124F" w:rsidP="0058124F">
      <w:pPr>
        <w:spacing w:after="0" w:line="240" w:lineRule="auto"/>
        <w:jc w:val="both"/>
        <w:rPr>
          <w:rFonts w:ascii="Times New Roman" w:hAnsi="Times New Roman" w:cs="Times New Roman"/>
          <w:b/>
          <w:bCs/>
          <w:color w:val="000000" w:themeColor="text1"/>
          <w:sz w:val="24"/>
          <w:szCs w:val="24"/>
        </w:rPr>
      </w:pPr>
    </w:p>
    <w:p w14:paraId="4AD29BBF" w14:textId="34CF1FF4" w:rsidR="0058124F" w:rsidRPr="008F66C3" w:rsidRDefault="00A51D07" w:rsidP="0058124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Ethical approval was not required for this study because it involved only the review and analysis of previously published literature.</w:t>
      </w:r>
    </w:p>
    <w:p w14:paraId="4FCA81F7" w14:textId="77777777" w:rsidR="00A51D07" w:rsidRPr="008F66C3" w:rsidRDefault="00A51D07" w:rsidP="0058124F">
      <w:pPr>
        <w:spacing w:after="0" w:line="240" w:lineRule="auto"/>
        <w:jc w:val="both"/>
        <w:rPr>
          <w:rFonts w:ascii="Times New Roman" w:hAnsi="Times New Roman" w:cs="Times New Roman"/>
          <w:b/>
          <w:bCs/>
          <w:color w:val="000000" w:themeColor="text1"/>
          <w:sz w:val="24"/>
          <w:szCs w:val="24"/>
        </w:rPr>
      </w:pPr>
    </w:p>
    <w:p w14:paraId="03686B37" w14:textId="77777777" w:rsidR="00EE4E8E" w:rsidRPr="003A29C6" w:rsidRDefault="00EE4E8E" w:rsidP="00EE4E8E">
      <w:pPr>
        <w:jc w:val="both"/>
        <w:outlineLvl w:val="0"/>
        <w:rPr>
          <w:rFonts w:ascii="Arial" w:hAnsi="Arial" w:cs="Arial"/>
        </w:rPr>
      </w:pPr>
      <w:r w:rsidRPr="003A29C6">
        <w:rPr>
          <w:rFonts w:ascii="Arial" w:hAnsi="Arial" w:cs="Arial"/>
          <w:b/>
          <w:bCs/>
        </w:rPr>
        <w:t>COMPETING INTERESTS DISCLAIMER:</w:t>
      </w:r>
    </w:p>
    <w:p w14:paraId="57E5DD1E" w14:textId="77777777" w:rsidR="00EE4E8E" w:rsidRDefault="00EE4E8E" w:rsidP="00EE4E8E">
      <w:r w:rsidRPr="00A10EDE">
        <w:t>Authors have declared that they have no known competing financial interests OR non-financial interests OR personal relationships that could have appeared to influence the work reported in this paper.</w:t>
      </w:r>
    </w:p>
    <w:p w14:paraId="2860B452" w14:textId="77777777" w:rsidR="00EE4E8E" w:rsidRDefault="00EE4E8E" w:rsidP="00EE4E8E"/>
    <w:p w14:paraId="20F28143" w14:textId="77777777" w:rsidR="00EE4E8E" w:rsidRDefault="00EE4E8E" w:rsidP="00EE4E8E"/>
    <w:p w14:paraId="2D2BC66F" w14:textId="77777777" w:rsidR="00EE4E8E" w:rsidRPr="008F66C3" w:rsidRDefault="00EE4E8E" w:rsidP="0058124F">
      <w:pPr>
        <w:spacing w:after="0" w:line="240" w:lineRule="auto"/>
        <w:jc w:val="both"/>
        <w:rPr>
          <w:rFonts w:ascii="Times New Roman" w:hAnsi="Times New Roman" w:cs="Times New Roman"/>
          <w:color w:val="000000" w:themeColor="text1"/>
          <w:sz w:val="24"/>
          <w:szCs w:val="24"/>
        </w:rPr>
      </w:pPr>
    </w:p>
    <w:p w14:paraId="0CC546D6" w14:textId="77777777" w:rsidR="0058124F" w:rsidRPr="008F66C3" w:rsidRDefault="0058124F" w:rsidP="0058124F">
      <w:pPr>
        <w:spacing w:after="0" w:line="240" w:lineRule="auto"/>
        <w:jc w:val="both"/>
        <w:rPr>
          <w:rFonts w:ascii="Times New Roman" w:hAnsi="Times New Roman" w:cs="Times New Roman"/>
          <w:b/>
          <w:bCs/>
          <w:color w:val="000000" w:themeColor="text1"/>
          <w:sz w:val="24"/>
          <w:szCs w:val="24"/>
        </w:rPr>
      </w:pPr>
    </w:p>
    <w:p w14:paraId="67C2D769" w14:textId="61114F5D" w:rsidR="00512E3B" w:rsidRPr="008F66C3" w:rsidRDefault="006E3F5B" w:rsidP="0058124F">
      <w:pPr>
        <w:spacing w:after="0" w:line="240" w:lineRule="auto"/>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References</w:t>
      </w:r>
    </w:p>
    <w:p w14:paraId="46D4850A" w14:textId="5899F7AF"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Adegboyega, A. O., &amp; Musa, I. K. (2023). Evaluation </w:t>
      </w:r>
      <w:r w:rsidR="005D77EF" w:rsidRPr="008F66C3">
        <w:rPr>
          <w:rFonts w:ascii="Times New Roman" w:hAnsi="Times New Roman" w:cs="Times New Roman"/>
          <w:color w:val="000000" w:themeColor="text1"/>
          <w:sz w:val="24"/>
          <w:szCs w:val="24"/>
        </w:rPr>
        <w:t xml:space="preserve">of wind energy potential in southern </w:t>
      </w:r>
      <w:proofErr w:type="spellStart"/>
      <w:r w:rsidR="005D77EF" w:rsidRPr="008F66C3">
        <w:rPr>
          <w:rFonts w:ascii="Times New Roman" w:hAnsi="Times New Roman" w:cs="Times New Roman"/>
          <w:color w:val="000000" w:themeColor="text1"/>
          <w:sz w:val="24"/>
          <w:szCs w:val="24"/>
        </w:rPr>
        <w:t>nigeria</w:t>
      </w:r>
      <w:proofErr w:type="spellEnd"/>
      <w:r w:rsidR="005D77EF" w:rsidRPr="008F66C3">
        <w:rPr>
          <w:rFonts w:ascii="Times New Roman" w:hAnsi="Times New Roman" w:cs="Times New Roman"/>
          <w:color w:val="000000" w:themeColor="text1"/>
          <w:sz w:val="24"/>
          <w:szCs w:val="24"/>
        </w:rPr>
        <w:t xml:space="preserve"> using </w:t>
      </w:r>
      <w:proofErr w:type="spellStart"/>
      <w:r w:rsidR="005D77EF" w:rsidRPr="008F66C3">
        <w:rPr>
          <w:rFonts w:ascii="Times New Roman" w:hAnsi="Times New Roman" w:cs="Times New Roman"/>
          <w:color w:val="000000" w:themeColor="text1"/>
          <w:sz w:val="24"/>
          <w:szCs w:val="24"/>
        </w:rPr>
        <w:t>weibull</w:t>
      </w:r>
      <w:proofErr w:type="spellEnd"/>
      <w:r w:rsidR="005D77EF" w:rsidRPr="008F66C3">
        <w:rPr>
          <w:rFonts w:ascii="Times New Roman" w:hAnsi="Times New Roman" w:cs="Times New Roman"/>
          <w:color w:val="000000" w:themeColor="text1"/>
          <w:sz w:val="24"/>
          <w:szCs w:val="24"/>
        </w:rPr>
        <w:t xml:space="preserve"> parameters</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Renewable Energy Journal</w:t>
      </w:r>
      <w:r w:rsidR="00301CDC" w:rsidRPr="008F66C3">
        <w:rPr>
          <w:rFonts w:ascii="Times New Roman" w:hAnsi="Times New Roman" w:cs="Times New Roman"/>
          <w:color w:val="000000" w:themeColor="text1"/>
          <w:sz w:val="24"/>
          <w:szCs w:val="24"/>
        </w:rPr>
        <w:t>, 48(2), 112–126.</w:t>
      </w:r>
    </w:p>
    <w:p w14:paraId="7E6C5A3E" w14:textId="6E56A384" w:rsidR="00301CDC" w:rsidRPr="008F66C3" w:rsidRDefault="00E7412D" w:rsidP="00E7412D">
      <w:pPr>
        <w:pStyle w:val="ListBullet"/>
        <w:numPr>
          <w:ilvl w:val="0"/>
          <w:numId w:val="0"/>
        </w:num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Pr="008F66C3">
        <w:rPr>
          <w:rFonts w:ascii="Times New Roman" w:hAnsi="Times New Roman" w:cs="Times New Roman"/>
          <w:color w:val="000000" w:themeColor="text1"/>
          <w:sz w:val="24"/>
          <w:szCs w:val="24"/>
        </w:rPr>
        <w:tab/>
      </w:r>
      <w:proofErr w:type="spellStart"/>
      <w:r w:rsidR="00301CDC" w:rsidRPr="008F66C3">
        <w:rPr>
          <w:rFonts w:ascii="Times New Roman" w:hAnsi="Times New Roman" w:cs="Times New Roman"/>
          <w:color w:val="000000" w:themeColor="text1"/>
          <w:sz w:val="24"/>
          <w:szCs w:val="24"/>
        </w:rPr>
        <w:t>Akporhonor</w:t>
      </w:r>
      <w:proofErr w:type="spellEnd"/>
      <w:r w:rsidR="00301CDC" w:rsidRPr="008F66C3">
        <w:rPr>
          <w:rFonts w:ascii="Times New Roman" w:hAnsi="Times New Roman" w:cs="Times New Roman"/>
          <w:color w:val="000000" w:themeColor="text1"/>
          <w:sz w:val="24"/>
          <w:szCs w:val="24"/>
        </w:rPr>
        <w:t xml:space="preserve">, G. K., </w:t>
      </w:r>
      <w:proofErr w:type="spellStart"/>
      <w:r w:rsidR="00301CDC" w:rsidRPr="008F66C3">
        <w:rPr>
          <w:rFonts w:ascii="Times New Roman" w:hAnsi="Times New Roman" w:cs="Times New Roman"/>
          <w:color w:val="000000" w:themeColor="text1"/>
          <w:sz w:val="24"/>
          <w:szCs w:val="24"/>
        </w:rPr>
        <w:t>Otuagoma</w:t>
      </w:r>
      <w:proofErr w:type="spellEnd"/>
      <w:r w:rsidR="00301CDC" w:rsidRPr="008F66C3">
        <w:rPr>
          <w:rFonts w:ascii="Times New Roman" w:hAnsi="Times New Roman" w:cs="Times New Roman"/>
          <w:color w:val="000000" w:themeColor="text1"/>
          <w:sz w:val="24"/>
          <w:szCs w:val="24"/>
        </w:rPr>
        <w:t xml:space="preserve">, S. O., &amp; </w:t>
      </w:r>
      <w:proofErr w:type="spellStart"/>
      <w:r w:rsidR="00301CDC" w:rsidRPr="008F66C3">
        <w:rPr>
          <w:rFonts w:ascii="Times New Roman" w:hAnsi="Times New Roman" w:cs="Times New Roman"/>
          <w:color w:val="000000" w:themeColor="text1"/>
          <w:sz w:val="24"/>
          <w:szCs w:val="24"/>
        </w:rPr>
        <w:t>Akporhonor</w:t>
      </w:r>
      <w:proofErr w:type="spellEnd"/>
      <w:r w:rsidR="00301CDC" w:rsidRPr="008F66C3">
        <w:rPr>
          <w:rFonts w:ascii="Times New Roman" w:hAnsi="Times New Roman" w:cs="Times New Roman"/>
          <w:color w:val="000000" w:themeColor="text1"/>
          <w:sz w:val="24"/>
          <w:szCs w:val="24"/>
        </w:rPr>
        <w:t xml:space="preserve">, T. A. (2023). Nigerian </w:t>
      </w:r>
      <w:r w:rsidR="005D77EF" w:rsidRPr="008F66C3">
        <w:rPr>
          <w:rFonts w:ascii="Times New Roman" w:hAnsi="Times New Roman" w:cs="Times New Roman"/>
          <w:color w:val="000000" w:themeColor="text1"/>
          <w:sz w:val="24"/>
          <w:szCs w:val="24"/>
        </w:rPr>
        <w:t>wind energy status</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Wind Engineering</w:t>
      </w:r>
      <w:r w:rsidR="00301CDC" w:rsidRPr="008F66C3">
        <w:rPr>
          <w:rFonts w:ascii="Times New Roman" w:hAnsi="Times New Roman" w:cs="Times New Roman"/>
          <w:color w:val="000000" w:themeColor="text1"/>
          <w:sz w:val="24"/>
          <w:szCs w:val="24"/>
        </w:rPr>
        <w:t>, 1–13.</w:t>
      </w:r>
    </w:p>
    <w:p w14:paraId="1DCEF1F0" w14:textId="591F9D49"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[3]</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Ali, S., &amp; Jang, M. (2019). Wind </w:t>
      </w:r>
      <w:r w:rsidR="005D77EF" w:rsidRPr="008F66C3">
        <w:rPr>
          <w:rFonts w:ascii="Times New Roman" w:hAnsi="Times New Roman" w:cs="Times New Roman"/>
          <w:color w:val="000000" w:themeColor="text1"/>
          <w:sz w:val="24"/>
          <w:szCs w:val="24"/>
        </w:rPr>
        <w:t>resource assessment and energy yield estimation</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Journal of Renewable Energy Studies</w:t>
      </w:r>
      <w:r w:rsidR="00301CDC" w:rsidRPr="008F66C3">
        <w:rPr>
          <w:rFonts w:ascii="Times New Roman" w:hAnsi="Times New Roman" w:cs="Times New Roman"/>
          <w:color w:val="000000" w:themeColor="text1"/>
          <w:sz w:val="24"/>
          <w:szCs w:val="24"/>
        </w:rPr>
        <w:t>, 14(3), 201–215.</w:t>
      </w:r>
    </w:p>
    <w:p w14:paraId="27244FF1" w14:textId="7AC40B34" w:rsidR="00301CDC" w:rsidRPr="008F66C3" w:rsidRDefault="00E7412D" w:rsidP="00E7412D">
      <w:pPr>
        <w:pStyle w:val="ListBullet"/>
        <w:numPr>
          <w:ilvl w:val="0"/>
          <w:numId w:val="0"/>
        </w:num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sz w:val="24"/>
          <w:szCs w:val="24"/>
        </w:rPr>
        <w:t>[4]</w:t>
      </w:r>
      <w:r w:rsidRPr="008F66C3">
        <w:rPr>
          <w:rFonts w:ascii="Times New Roman" w:hAnsi="Times New Roman" w:cs="Times New Roman"/>
          <w:sz w:val="24"/>
          <w:szCs w:val="24"/>
        </w:rPr>
        <w:tab/>
      </w:r>
      <w:proofErr w:type="spellStart"/>
      <w:r w:rsidR="00301CDC" w:rsidRPr="008F66C3">
        <w:rPr>
          <w:rFonts w:ascii="Times New Roman" w:hAnsi="Times New Roman" w:cs="Times New Roman"/>
          <w:sz w:val="24"/>
          <w:szCs w:val="24"/>
        </w:rPr>
        <w:t>Attabo</w:t>
      </w:r>
      <w:proofErr w:type="spellEnd"/>
      <w:r w:rsidR="00301CDC" w:rsidRPr="008F66C3">
        <w:rPr>
          <w:rFonts w:ascii="Times New Roman" w:hAnsi="Times New Roman" w:cs="Times New Roman"/>
          <w:sz w:val="24"/>
          <w:szCs w:val="24"/>
        </w:rPr>
        <w:t xml:space="preserve">, A. A., Ajayi, O. O., Oyedepo, S. O. &amp; </w:t>
      </w:r>
      <w:proofErr w:type="spellStart"/>
      <w:r w:rsidR="00301CDC" w:rsidRPr="008F66C3">
        <w:rPr>
          <w:rFonts w:ascii="Times New Roman" w:hAnsi="Times New Roman" w:cs="Times New Roman"/>
          <w:sz w:val="24"/>
          <w:szCs w:val="24"/>
        </w:rPr>
        <w:t>Afolalu</w:t>
      </w:r>
      <w:proofErr w:type="spellEnd"/>
      <w:r w:rsidR="00301CDC" w:rsidRPr="008F66C3">
        <w:rPr>
          <w:rFonts w:ascii="Times New Roman" w:hAnsi="Times New Roman" w:cs="Times New Roman"/>
          <w:sz w:val="24"/>
          <w:szCs w:val="24"/>
        </w:rPr>
        <w:t xml:space="preserve">, A. S. (2023). Assessment of the wind energy potential and economic viability for selected Nigerian coastal and offshore sites. </w:t>
      </w:r>
      <w:r w:rsidR="00301CDC" w:rsidRPr="008F66C3">
        <w:rPr>
          <w:rStyle w:val="Emphasis"/>
          <w:rFonts w:ascii="Times New Roman" w:hAnsi="Times New Roman" w:cs="Times New Roman"/>
          <w:sz w:val="24"/>
          <w:szCs w:val="24"/>
        </w:rPr>
        <w:t>Frontiers in Energy Research, 11</w:t>
      </w:r>
      <w:r w:rsidR="00301CDC" w:rsidRPr="008F66C3">
        <w:rPr>
          <w:rFonts w:ascii="Times New Roman" w:hAnsi="Times New Roman" w:cs="Times New Roman"/>
          <w:sz w:val="24"/>
          <w:szCs w:val="24"/>
        </w:rPr>
        <w:t xml:space="preserve">, Article 1186095. </w:t>
      </w:r>
      <w:hyperlink r:id="rId8" w:history="1">
        <w:r w:rsidR="00301CDC" w:rsidRPr="008F66C3">
          <w:rPr>
            <w:rStyle w:val="Hyperlink"/>
            <w:rFonts w:ascii="Times New Roman" w:hAnsi="Times New Roman" w:cs="Times New Roman"/>
            <w:sz w:val="24"/>
            <w:szCs w:val="24"/>
          </w:rPr>
          <w:t>https://doi.org/10.3389/fenrg.2023.1186095</w:t>
        </w:r>
      </w:hyperlink>
    </w:p>
    <w:p w14:paraId="6B12A39D" w14:textId="29D5F53F"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956FBA" w:rsidRPr="008F66C3">
        <w:rPr>
          <w:rFonts w:ascii="Times New Roman" w:hAnsi="Times New Roman" w:cs="Times New Roman"/>
          <w:color w:val="000000" w:themeColor="text1"/>
          <w:sz w:val="24"/>
          <w:szCs w:val="24"/>
        </w:rPr>
        <w:t>5</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Balaguru, S.</w:t>
      </w:r>
      <w:r w:rsidR="00FD24E7"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color w:val="000000" w:themeColor="text1"/>
          <w:sz w:val="24"/>
          <w:szCs w:val="24"/>
        </w:rPr>
        <w:t>(2021). Techno-</w:t>
      </w:r>
      <w:r w:rsidR="005D77EF" w:rsidRPr="008F66C3">
        <w:rPr>
          <w:rFonts w:ascii="Times New Roman" w:hAnsi="Times New Roman" w:cs="Times New Roman"/>
          <w:color w:val="000000" w:themeColor="text1"/>
          <w:sz w:val="24"/>
          <w:szCs w:val="24"/>
        </w:rPr>
        <w:t>ec</w:t>
      </w:r>
      <w:r w:rsidR="00301CDC" w:rsidRPr="008F66C3">
        <w:rPr>
          <w:rFonts w:ascii="Times New Roman" w:hAnsi="Times New Roman" w:cs="Times New Roman"/>
          <w:color w:val="000000" w:themeColor="text1"/>
          <w:sz w:val="24"/>
          <w:szCs w:val="24"/>
        </w:rPr>
        <w:t xml:space="preserve">onomic </w:t>
      </w:r>
      <w:r w:rsidR="005D77EF" w:rsidRPr="008F66C3">
        <w:rPr>
          <w:rFonts w:ascii="Times New Roman" w:hAnsi="Times New Roman" w:cs="Times New Roman"/>
          <w:color w:val="000000" w:themeColor="text1"/>
          <w:sz w:val="24"/>
          <w:szCs w:val="24"/>
        </w:rPr>
        <w:t>assessment of wind farms in developing countries.</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Energy Policy</w:t>
      </w:r>
      <w:r w:rsidR="00301CDC" w:rsidRPr="008F66C3">
        <w:rPr>
          <w:rFonts w:ascii="Times New Roman" w:hAnsi="Times New Roman" w:cs="Times New Roman"/>
          <w:color w:val="000000" w:themeColor="text1"/>
          <w:sz w:val="24"/>
          <w:szCs w:val="24"/>
        </w:rPr>
        <w:t>, 152, 112–124.</w:t>
      </w:r>
    </w:p>
    <w:p w14:paraId="451BBA0B" w14:textId="5775BA46"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956FBA" w:rsidRPr="008F66C3">
        <w:rPr>
          <w:rFonts w:ascii="Times New Roman" w:hAnsi="Times New Roman" w:cs="Times New Roman"/>
          <w:color w:val="000000" w:themeColor="text1"/>
          <w:sz w:val="24"/>
          <w:szCs w:val="24"/>
        </w:rPr>
        <w:t>6</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Bilal, B. (2021). Cost-</w:t>
      </w:r>
      <w:r w:rsidR="005D77EF" w:rsidRPr="008F66C3">
        <w:rPr>
          <w:rFonts w:ascii="Times New Roman" w:hAnsi="Times New Roman" w:cs="Times New Roman"/>
          <w:color w:val="000000" w:themeColor="text1"/>
          <w:sz w:val="24"/>
          <w:szCs w:val="24"/>
        </w:rPr>
        <w:t>benefit analysis of wind energy systems</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International Journal of Energy Economics</w:t>
      </w:r>
      <w:r w:rsidR="00301CDC" w:rsidRPr="008F66C3">
        <w:rPr>
          <w:rFonts w:ascii="Times New Roman" w:hAnsi="Times New Roman" w:cs="Times New Roman"/>
          <w:color w:val="000000" w:themeColor="text1"/>
          <w:sz w:val="24"/>
          <w:szCs w:val="24"/>
        </w:rPr>
        <w:t>, 33(2), 145–160.</w:t>
      </w:r>
    </w:p>
    <w:p w14:paraId="53BD0326" w14:textId="44AA3455"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956FBA" w:rsidRPr="008F66C3">
        <w:rPr>
          <w:rFonts w:ascii="Times New Roman" w:hAnsi="Times New Roman" w:cs="Times New Roman"/>
          <w:color w:val="000000" w:themeColor="text1"/>
          <w:sz w:val="24"/>
          <w:szCs w:val="24"/>
        </w:rPr>
        <w:t>7</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proofErr w:type="spellStart"/>
      <w:r w:rsidR="00301CDC" w:rsidRPr="008F66C3">
        <w:rPr>
          <w:rFonts w:ascii="Times New Roman" w:hAnsi="Times New Roman" w:cs="Times New Roman"/>
          <w:color w:val="000000" w:themeColor="text1"/>
          <w:sz w:val="24"/>
          <w:szCs w:val="24"/>
        </w:rPr>
        <w:t>Diyoke</w:t>
      </w:r>
      <w:proofErr w:type="spellEnd"/>
      <w:r w:rsidR="00301CDC" w:rsidRPr="008F66C3">
        <w:rPr>
          <w:rFonts w:ascii="Times New Roman" w:hAnsi="Times New Roman" w:cs="Times New Roman"/>
          <w:color w:val="000000" w:themeColor="text1"/>
          <w:sz w:val="24"/>
          <w:szCs w:val="24"/>
        </w:rPr>
        <w:t xml:space="preserve">, C., </w:t>
      </w:r>
      <w:proofErr w:type="spellStart"/>
      <w:r w:rsidR="00301CDC" w:rsidRPr="008F66C3">
        <w:rPr>
          <w:rFonts w:ascii="Times New Roman" w:hAnsi="Times New Roman" w:cs="Times New Roman"/>
          <w:color w:val="000000" w:themeColor="text1"/>
          <w:sz w:val="24"/>
          <w:szCs w:val="24"/>
        </w:rPr>
        <w:t>Egwuagu</w:t>
      </w:r>
      <w:proofErr w:type="spellEnd"/>
      <w:r w:rsidR="00301CDC" w:rsidRPr="008F66C3">
        <w:rPr>
          <w:rFonts w:ascii="Times New Roman" w:hAnsi="Times New Roman" w:cs="Times New Roman"/>
          <w:color w:val="000000" w:themeColor="text1"/>
          <w:sz w:val="24"/>
          <w:szCs w:val="24"/>
        </w:rPr>
        <w:t xml:space="preserve">, M. O., Onah, T. O., Ugwu, K. C., &amp; Dim, E. C. (2023). Comparison of </w:t>
      </w:r>
      <w:r w:rsidR="005D77EF" w:rsidRPr="008F66C3">
        <w:rPr>
          <w:rFonts w:ascii="Times New Roman" w:hAnsi="Times New Roman" w:cs="Times New Roman"/>
          <w:color w:val="000000" w:themeColor="text1"/>
          <w:sz w:val="24"/>
          <w:szCs w:val="24"/>
        </w:rPr>
        <w:t xml:space="preserve">grid and off-grid hybrid power systems for application in university buildings </w:t>
      </w:r>
      <w:r w:rsidR="00301CDC" w:rsidRPr="008F66C3">
        <w:rPr>
          <w:rFonts w:ascii="Times New Roman" w:hAnsi="Times New Roman" w:cs="Times New Roman"/>
          <w:color w:val="000000" w:themeColor="text1"/>
          <w:sz w:val="24"/>
          <w:szCs w:val="24"/>
        </w:rPr>
        <w:t xml:space="preserve">in Nigeria. </w:t>
      </w:r>
      <w:r w:rsidR="00301CDC" w:rsidRPr="008F66C3">
        <w:rPr>
          <w:rFonts w:ascii="Times New Roman" w:hAnsi="Times New Roman" w:cs="Times New Roman"/>
          <w:i/>
          <w:iCs/>
          <w:color w:val="000000" w:themeColor="text1"/>
          <w:sz w:val="24"/>
          <w:szCs w:val="24"/>
        </w:rPr>
        <w:t>International Journal of Renewable Energy Development</w:t>
      </w:r>
      <w:r w:rsidR="00301CDC" w:rsidRPr="008F66C3">
        <w:rPr>
          <w:rFonts w:ascii="Times New Roman" w:hAnsi="Times New Roman" w:cs="Times New Roman"/>
          <w:color w:val="000000" w:themeColor="text1"/>
          <w:sz w:val="24"/>
          <w:szCs w:val="24"/>
        </w:rPr>
        <w:t>, 12(2), 348–365.</w:t>
      </w:r>
    </w:p>
    <w:p w14:paraId="3A337954" w14:textId="206DB79C"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956FBA" w:rsidRPr="008F66C3">
        <w:rPr>
          <w:rFonts w:ascii="Times New Roman" w:hAnsi="Times New Roman" w:cs="Times New Roman"/>
          <w:color w:val="000000" w:themeColor="text1"/>
          <w:sz w:val="24"/>
          <w:szCs w:val="24"/>
        </w:rPr>
        <w:t>8</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Eze, J. C., &amp; Alabi, S. M. (2022). Comparative </w:t>
      </w:r>
      <w:r w:rsidR="005D77EF" w:rsidRPr="008F66C3">
        <w:rPr>
          <w:rFonts w:ascii="Times New Roman" w:hAnsi="Times New Roman" w:cs="Times New Roman"/>
          <w:color w:val="000000" w:themeColor="text1"/>
          <w:sz w:val="24"/>
          <w:szCs w:val="24"/>
        </w:rPr>
        <w:t>analysis of wind and solar hybrid systems for Nigerian campus</w:t>
      </w:r>
      <w:r w:rsidR="00301CDC" w:rsidRPr="008F66C3">
        <w:rPr>
          <w:rFonts w:ascii="Times New Roman" w:hAnsi="Times New Roman" w:cs="Times New Roman"/>
          <w:color w:val="000000" w:themeColor="text1"/>
          <w:sz w:val="24"/>
          <w:szCs w:val="24"/>
        </w:rPr>
        <w:t xml:space="preserve">es. </w:t>
      </w:r>
      <w:r w:rsidR="00301CDC" w:rsidRPr="008F66C3">
        <w:rPr>
          <w:rFonts w:ascii="Times New Roman" w:hAnsi="Times New Roman" w:cs="Times New Roman"/>
          <w:i/>
          <w:iCs/>
          <w:color w:val="000000" w:themeColor="text1"/>
          <w:sz w:val="24"/>
          <w:szCs w:val="24"/>
        </w:rPr>
        <w:t>Energy for Sustainable Development</w:t>
      </w:r>
      <w:r w:rsidR="00301CDC" w:rsidRPr="008F66C3">
        <w:rPr>
          <w:rFonts w:ascii="Times New Roman" w:hAnsi="Times New Roman" w:cs="Times New Roman"/>
          <w:color w:val="000000" w:themeColor="text1"/>
          <w:sz w:val="24"/>
          <w:szCs w:val="24"/>
        </w:rPr>
        <w:t>, 65, 77–85.</w:t>
      </w:r>
    </w:p>
    <w:p w14:paraId="28503600" w14:textId="7E9AA247" w:rsidR="002C7973" w:rsidRPr="008F66C3" w:rsidRDefault="00E7412D" w:rsidP="00E7412D">
      <w:pPr>
        <w:pStyle w:val="ListBullet"/>
        <w:numPr>
          <w:ilvl w:val="0"/>
          <w:numId w:val="0"/>
        </w:num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962E34" w:rsidRPr="008F66C3">
        <w:rPr>
          <w:rFonts w:ascii="Times New Roman" w:hAnsi="Times New Roman" w:cs="Times New Roman"/>
          <w:color w:val="000000" w:themeColor="text1"/>
          <w:sz w:val="24"/>
          <w:szCs w:val="24"/>
        </w:rPr>
        <w:t>9</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2C7973" w:rsidRPr="008F66C3">
        <w:rPr>
          <w:rFonts w:ascii="Times New Roman" w:hAnsi="Times New Roman" w:cs="Times New Roman"/>
          <w:color w:val="000000" w:themeColor="text1"/>
          <w:sz w:val="24"/>
          <w:szCs w:val="24"/>
        </w:rPr>
        <w:t xml:space="preserve">Global Statistics (2025). WWEA </w:t>
      </w:r>
      <w:r w:rsidR="00792B8E" w:rsidRPr="008F66C3">
        <w:rPr>
          <w:rFonts w:ascii="Times New Roman" w:hAnsi="Times New Roman" w:cs="Times New Roman"/>
          <w:color w:val="000000" w:themeColor="text1"/>
          <w:sz w:val="24"/>
          <w:szCs w:val="24"/>
        </w:rPr>
        <w:t>a</w:t>
      </w:r>
      <w:r w:rsidR="002C7973" w:rsidRPr="008F66C3">
        <w:rPr>
          <w:rFonts w:ascii="Times New Roman" w:hAnsi="Times New Roman" w:cs="Times New Roman"/>
          <w:color w:val="000000" w:themeColor="text1"/>
          <w:sz w:val="24"/>
          <w:szCs w:val="24"/>
        </w:rPr>
        <w:t xml:space="preserve">nnual </w:t>
      </w:r>
      <w:r w:rsidR="00792B8E" w:rsidRPr="008F66C3">
        <w:rPr>
          <w:rFonts w:ascii="Times New Roman" w:hAnsi="Times New Roman" w:cs="Times New Roman"/>
          <w:color w:val="000000" w:themeColor="text1"/>
          <w:sz w:val="24"/>
          <w:szCs w:val="24"/>
        </w:rPr>
        <w:t>r</w:t>
      </w:r>
      <w:r w:rsidR="002C7973" w:rsidRPr="008F66C3">
        <w:rPr>
          <w:rFonts w:ascii="Times New Roman" w:hAnsi="Times New Roman" w:cs="Times New Roman"/>
          <w:color w:val="000000" w:themeColor="text1"/>
          <w:sz w:val="24"/>
          <w:szCs w:val="24"/>
        </w:rPr>
        <w:t xml:space="preserve">eport 2024: A </w:t>
      </w:r>
      <w:r w:rsidR="00792B8E" w:rsidRPr="008F66C3">
        <w:rPr>
          <w:rFonts w:ascii="Times New Roman" w:hAnsi="Times New Roman" w:cs="Times New Roman"/>
          <w:color w:val="000000" w:themeColor="text1"/>
          <w:sz w:val="24"/>
          <w:szCs w:val="24"/>
        </w:rPr>
        <w:t xml:space="preserve">challenging year for </w:t>
      </w:r>
      <w:proofErr w:type="spellStart"/>
      <w:r w:rsidR="00792B8E" w:rsidRPr="008F66C3">
        <w:rPr>
          <w:rFonts w:ascii="Times New Roman" w:hAnsi="Times New Roman" w:cs="Times New Roman"/>
          <w:color w:val="000000" w:themeColor="text1"/>
          <w:sz w:val="24"/>
          <w:szCs w:val="24"/>
        </w:rPr>
        <w:t>windpower</w:t>
      </w:r>
      <w:proofErr w:type="spellEnd"/>
      <w:r w:rsidR="002C7973" w:rsidRPr="008F66C3">
        <w:rPr>
          <w:rFonts w:ascii="Times New Roman" w:hAnsi="Times New Roman" w:cs="Times New Roman"/>
          <w:color w:val="000000" w:themeColor="text1"/>
          <w:sz w:val="24"/>
          <w:szCs w:val="24"/>
        </w:rPr>
        <w:t>. Accessed from https://wwindea.org/GlobalStatistics.</w:t>
      </w:r>
    </w:p>
    <w:p w14:paraId="081287E0" w14:textId="49D045C6"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00962E34" w:rsidRPr="008F66C3">
        <w:rPr>
          <w:rFonts w:ascii="Times New Roman" w:hAnsi="Times New Roman" w:cs="Times New Roman"/>
          <w:color w:val="000000" w:themeColor="text1"/>
          <w:sz w:val="24"/>
          <w:szCs w:val="24"/>
        </w:rPr>
        <w:t>0</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Ibrahim, T. M., &amp; Ogunleye, A. A. (2021). Economic </w:t>
      </w:r>
      <w:r w:rsidR="00792B8E" w:rsidRPr="008F66C3">
        <w:rPr>
          <w:rFonts w:ascii="Times New Roman" w:hAnsi="Times New Roman" w:cs="Times New Roman"/>
          <w:color w:val="000000" w:themeColor="text1"/>
          <w:sz w:val="24"/>
          <w:szCs w:val="24"/>
        </w:rPr>
        <w:t>assessment of small-scale wind farms in</w:t>
      </w:r>
      <w:r w:rsidR="00301CDC" w:rsidRPr="008F66C3">
        <w:rPr>
          <w:rFonts w:ascii="Times New Roman" w:hAnsi="Times New Roman" w:cs="Times New Roman"/>
          <w:color w:val="000000" w:themeColor="text1"/>
          <w:sz w:val="24"/>
          <w:szCs w:val="24"/>
        </w:rPr>
        <w:t xml:space="preserve"> West Africa. </w:t>
      </w:r>
      <w:r w:rsidR="00301CDC" w:rsidRPr="008F66C3">
        <w:rPr>
          <w:rFonts w:ascii="Times New Roman" w:hAnsi="Times New Roman" w:cs="Times New Roman"/>
          <w:i/>
          <w:iCs/>
          <w:color w:val="000000" w:themeColor="text1"/>
          <w:sz w:val="24"/>
          <w:szCs w:val="24"/>
        </w:rPr>
        <w:t>Journal of Energy Economics</w:t>
      </w:r>
      <w:r w:rsidR="00301CDC" w:rsidRPr="008F66C3">
        <w:rPr>
          <w:rFonts w:ascii="Times New Roman" w:hAnsi="Times New Roman" w:cs="Times New Roman"/>
          <w:color w:val="000000" w:themeColor="text1"/>
          <w:sz w:val="24"/>
          <w:szCs w:val="24"/>
        </w:rPr>
        <w:t>, 29(4), 341–353.</w:t>
      </w:r>
    </w:p>
    <w:p w14:paraId="3ADD9868" w14:textId="5BEF04D7"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00962E34" w:rsidRPr="008F66C3">
        <w:rPr>
          <w:rFonts w:ascii="Times New Roman" w:hAnsi="Times New Roman" w:cs="Times New Roman"/>
          <w:color w:val="000000" w:themeColor="text1"/>
          <w:sz w:val="24"/>
          <w:szCs w:val="24"/>
        </w:rPr>
        <w:t>1]</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Kiwan, S. (2020). Weather Station Data in Wind Resource Assessment. Renewable Energy Reports, 9(1), 55–67.</w:t>
      </w:r>
    </w:p>
    <w:p w14:paraId="622CA718" w14:textId="1E039CD7"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00BE64CF" w:rsidRPr="008F66C3">
        <w:rPr>
          <w:rFonts w:ascii="Times New Roman" w:hAnsi="Times New Roman" w:cs="Times New Roman"/>
          <w:color w:val="000000" w:themeColor="text1"/>
          <w:sz w:val="24"/>
          <w:szCs w:val="24"/>
        </w:rPr>
        <w:t>2]</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Muchiri, P. (2024a). Exploring the Untapped Potential of Wind Energy in Nigeria: A Comparative Insight into Renewable Adoption. </w:t>
      </w:r>
      <w:r w:rsidR="00301CDC" w:rsidRPr="008F66C3">
        <w:rPr>
          <w:rFonts w:ascii="Times New Roman" w:hAnsi="Times New Roman" w:cs="Times New Roman"/>
          <w:i/>
          <w:iCs/>
          <w:color w:val="000000" w:themeColor="text1"/>
          <w:sz w:val="24"/>
          <w:szCs w:val="24"/>
        </w:rPr>
        <w:t>Journal of Renewable Energy and Sustainability</w:t>
      </w:r>
      <w:r w:rsidR="00301CDC" w:rsidRPr="008F66C3">
        <w:rPr>
          <w:rFonts w:ascii="Times New Roman" w:hAnsi="Times New Roman" w:cs="Times New Roman"/>
          <w:color w:val="000000" w:themeColor="text1"/>
          <w:sz w:val="24"/>
          <w:szCs w:val="24"/>
        </w:rPr>
        <w:t>, 18(2), 45–56.</w:t>
      </w:r>
    </w:p>
    <w:p w14:paraId="28F7884A" w14:textId="489C4FA8" w:rsidR="00301CDC" w:rsidRPr="008F66C3" w:rsidRDefault="00E7412D" w:rsidP="00E7412D">
      <w:pPr>
        <w:pStyle w:val="ListBullet"/>
        <w:numPr>
          <w:ilvl w:val="0"/>
          <w:numId w:val="0"/>
        </w:num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sz w:val="24"/>
          <w:szCs w:val="24"/>
        </w:rPr>
        <w:t>[1</w:t>
      </w:r>
      <w:r w:rsidR="00BE64CF" w:rsidRPr="008F66C3">
        <w:rPr>
          <w:rFonts w:ascii="Times New Roman" w:hAnsi="Times New Roman" w:cs="Times New Roman"/>
          <w:sz w:val="24"/>
          <w:szCs w:val="24"/>
        </w:rPr>
        <w:t>3</w:t>
      </w:r>
      <w:r w:rsidRPr="008F66C3">
        <w:rPr>
          <w:rFonts w:ascii="Times New Roman" w:hAnsi="Times New Roman" w:cs="Times New Roman"/>
          <w:sz w:val="24"/>
          <w:szCs w:val="24"/>
        </w:rPr>
        <w:t>]</w:t>
      </w:r>
      <w:r w:rsidRPr="008F66C3">
        <w:rPr>
          <w:rFonts w:ascii="Times New Roman" w:hAnsi="Times New Roman" w:cs="Times New Roman"/>
          <w:sz w:val="24"/>
          <w:szCs w:val="24"/>
        </w:rPr>
        <w:tab/>
      </w:r>
      <w:r w:rsidR="00301CDC" w:rsidRPr="008F66C3">
        <w:rPr>
          <w:rFonts w:ascii="Times New Roman" w:hAnsi="Times New Roman" w:cs="Times New Roman"/>
          <w:sz w:val="24"/>
          <w:szCs w:val="24"/>
        </w:rPr>
        <w:t xml:space="preserve">Muchiri, W. (2024b, October 15). Nigeria to unlock 7,000 MW wind energy amid GWEC backing [news report]. </w:t>
      </w:r>
      <w:r w:rsidR="00301CDC" w:rsidRPr="008F66C3">
        <w:rPr>
          <w:rFonts w:ascii="Times New Roman" w:hAnsi="Times New Roman" w:cs="Times New Roman"/>
          <w:i/>
          <w:iCs/>
          <w:sz w:val="24"/>
          <w:szCs w:val="24"/>
        </w:rPr>
        <w:t>The Guardian (Nigeria)</w:t>
      </w:r>
      <w:r w:rsidR="00301CDC" w:rsidRPr="008F66C3">
        <w:rPr>
          <w:rFonts w:ascii="Times New Roman" w:hAnsi="Times New Roman" w:cs="Times New Roman"/>
          <w:sz w:val="24"/>
          <w:szCs w:val="24"/>
        </w:rPr>
        <w:t xml:space="preserve">. </w:t>
      </w:r>
      <w:hyperlink r:id="rId9" w:tgtFrame="_new" w:history="1">
        <w:r w:rsidR="00301CDC" w:rsidRPr="008F66C3">
          <w:rPr>
            <w:rFonts w:ascii="Times New Roman" w:hAnsi="Times New Roman" w:cs="Times New Roman"/>
            <w:color w:val="0000FF"/>
            <w:sz w:val="24"/>
            <w:szCs w:val="24"/>
            <w:u w:val="single"/>
          </w:rPr>
          <w:t>https://guardian.ng/energy/nigeria-to-unlock-7000mw-wind-energy-amid-gwec-backing</w:t>
        </w:r>
      </w:hyperlink>
    </w:p>
    <w:p w14:paraId="3B343CED" w14:textId="6690B28F"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00BE64CF" w:rsidRPr="008F66C3">
        <w:rPr>
          <w:rFonts w:ascii="Times New Roman" w:hAnsi="Times New Roman" w:cs="Times New Roman"/>
          <w:color w:val="000000" w:themeColor="text1"/>
          <w:sz w:val="24"/>
          <w:szCs w:val="24"/>
        </w:rPr>
        <w:t>4]</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Naira, A. (2020). Annual Energy Production Estimation for Wind Farms. Energy Systems Journal, 12(3), 221–234.</w:t>
      </w:r>
    </w:p>
    <w:p w14:paraId="5E1212DB" w14:textId="4557DF6C"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[1</w:t>
      </w:r>
      <w:r w:rsidR="00BE64CF" w:rsidRPr="008F66C3">
        <w:rPr>
          <w:rFonts w:ascii="Times New Roman" w:hAnsi="Times New Roman" w:cs="Times New Roman"/>
          <w:color w:val="000000" w:themeColor="text1"/>
          <w:sz w:val="24"/>
          <w:szCs w:val="24"/>
        </w:rPr>
        <w:t>5</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Oghogho, O. F., &amp; Osagie, E. E. (2020). Renewable </w:t>
      </w:r>
      <w:r w:rsidR="00E5181D" w:rsidRPr="008F66C3">
        <w:rPr>
          <w:rFonts w:ascii="Times New Roman" w:hAnsi="Times New Roman" w:cs="Times New Roman"/>
          <w:color w:val="000000" w:themeColor="text1"/>
          <w:sz w:val="24"/>
          <w:szCs w:val="24"/>
        </w:rPr>
        <w:t>energy adoption in Nigerian universities: Challenges and prospects.</w:t>
      </w:r>
      <w:r w:rsidR="00301CDC"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i/>
          <w:iCs/>
          <w:color w:val="000000" w:themeColor="text1"/>
          <w:sz w:val="24"/>
          <w:szCs w:val="24"/>
        </w:rPr>
        <w:t>Nigerian Journal of Engineering and Applied Sciences,</w:t>
      </w:r>
      <w:r w:rsidR="00301CDC" w:rsidRPr="008F66C3">
        <w:rPr>
          <w:rFonts w:ascii="Times New Roman" w:hAnsi="Times New Roman" w:cs="Times New Roman"/>
          <w:color w:val="000000" w:themeColor="text1"/>
          <w:sz w:val="24"/>
          <w:szCs w:val="24"/>
        </w:rPr>
        <w:t xml:space="preserve"> 15(3), 220–233.</w:t>
      </w:r>
    </w:p>
    <w:p w14:paraId="686643FC" w14:textId="7B07AAB5" w:rsidR="00301CDC" w:rsidRPr="008F66C3" w:rsidRDefault="00E7412D" w:rsidP="00E7412D">
      <w:pPr>
        <w:pStyle w:val="ListBullet"/>
        <w:numPr>
          <w:ilvl w:val="0"/>
          <w:numId w:val="0"/>
        </w:num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sz w:val="24"/>
          <w:szCs w:val="24"/>
        </w:rPr>
        <w:t>[1</w:t>
      </w:r>
      <w:r w:rsidR="00BE64CF" w:rsidRPr="008F66C3">
        <w:rPr>
          <w:rFonts w:ascii="Times New Roman" w:hAnsi="Times New Roman" w:cs="Times New Roman"/>
          <w:sz w:val="24"/>
          <w:szCs w:val="24"/>
        </w:rPr>
        <w:t>6</w:t>
      </w:r>
      <w:r w:rsidRPr="008F66C3">
        <w:rPr>
          <w:rFonts w:ascii="Times New Roman" w:hAnsi="Times New Roman" w:cs="Times New Roman"/>
          <w:sz w:val="24"/>
          <w:szCs w:val="24"/>
        </w:rPr>
        <w:t>]</w:t>
      </w:r>
      <w:r w:rsidRPr="008F66C3">
        <w:rPr>
          <w:rFonts w:ascii="Times New Roman" w:hAnsi="Times New Roman" w:cs="Times New Roman"/>
          <w:sz w:val="24"/>
          <w:szCs w:val="24"/>
        </w:rPr>
        <w:tab/>
      </w:r>
      <w:proofErr w:type="spellStart"/>
      <w:r w:rsidR="00301CDC" w:rsidRPr="008F66C3">
        <w:rPr>
          <w:rFonts w:ascii="Times New Roman" w:hAnsi="Times New Roman" w:cs="Times New Roman"/>
          <w:sz w:val="24"/>
          <w:szCs w:val="24"/>
        </w:rPr>
        <w:t>Okedu</w:t>
      </w:r>
      <w:proofErr w:type="spellEnd"/>
      <w:r w:rsidR="00301CDC" w:rsidRPr="008F66C3">
        <w:rPr>
          <w:rFonts w:ascii="Times New Roman" w:hAnsi="Times New Roman" w:cs="Times New Roman"/>
          <w:sz w:val="24"/>
          <w:szCs w:val="24"/>
        </w:rPr>
        <w:t xml:space="preserve">, K. E., Benneth Oyinna, B., Colak, I. &amp; Kalam, A. (2024). Geographical information system-based assessment of onshore wind energy potential in Nigeria. </w:t>
      </w:r>
      <w:r w:rsidR="00301CDC" w:rsidRPr="008F66C3">
        <w:rPr>
          <w:rStyle w:val="Emphasis"/>
          <w:rFonts w:ascii="Times New Roman" w:hAnsi="Times New Roman" w:cs="Times New Roman"/>
          <w:sz w:val="24"/>
          <w:szCs w:val="24"/>
        </w:rPr>
        <w:t>Renewable Energy Reports</w:t>
      </w:r>
      <w:r w:rsidR="00301CDC" w:rsidRPr="008F66C3">
        <w:rPr>
          <w:rFonts w:ascii="Times New Roman" w:hAnsi="Times New Roman" w:cs="Times New Roman"/>
          <w:sz w:val="24"/>
          <w:szCs w:val="24"/>
        </w:rPr>
        <w:t>, 12, 101–119.</w:t>
      </w:r>
    </w:p>
    <w:p w14:paraId="7887DDDA" w14:textId="4CC87E03"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BE64CF" w:rsidRPr="008F66C3">
        <w:rPr>
          <w:rFonts w:ascii="Times New Roman" w:hAnsi="Times New Roman" w:cs="Times New Roman"/>
          <w:color w:val="000000" w:themeColor="text1"/>
          <w:sz w:val="24"/>
          <w:szCs w:val="24"/>
        </w:rPr>
        <w:t>17</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Osmani, A. (2021). Wind Power Density and AEP Estimation. Journal of Sustainable Energy, 19(4), 301–315.</w:t>
      </w:r>
    </w:p>
    <w:p w14:paraId="0F56F2E7" w14:textId="09363C4D"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BE64CF" w:rsidRPr="008F66C3">
        <w:rPr>
          <w:rFonts w:ascii="Times New Roman" w:hAnsi="Times New Roman" w:cs="Times New Roman"/>
          <w:color w:val="000000" w:themeColor="text1"/>
          <w:sz w:val="24"/>
          <w:szCs w:val="24"/>
        </w:rPr>
        <w:t>18</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Pelser, A. (2024). Techno-Economic Frameworks for Wind Energy in Emerging Economies. Energy Policy Review, 18(1), 77–95.</w:t>
      </w:r>
    </w:p>
    <w:p w14:paraId="15B14164" w14:textId="677C592B"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BE64CF" w:rsidRPr="008F66C3">
        <w:rPr>
          <w:rFonts w:ascii="Times New Roman" w:hAnsi="Times New Roman" w:cs="Times New Roman"/>
          <w:color w:val="000000" w:themeColor="text1"/>
          <w:sz w:val="24"/>
          <w:szCs w:val="24"/>
        </w:rPr>
        <w:t>19</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Rashwan, M. (2024). Wind Resource Assessment in Developing Countries. International Journal of Energy Studies, 22(1), 33–49.</w:t>
      </w:r>
    </w:p>
    <w:p w14:paraId="4C265904" w14:textId="20B7E1C8"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0</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Rönkkö, T. (2023). Weather Station-Based Wind Resource Assessment. Renewable Energy Advances, 15(2), 88–102.</w:t>
      </w:r>
    </w:p>
    <w:p w14:paraId="7631D76D" w14:textId="454DF95F"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1</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 xml:space="preserve">World Bank. (2022). </w:t>
      </w:r>
      <w:r w:rsidR="00E5181D" w:rsidRPr="008F66C3">
        <w:rPr>
          <w:rFonts w:ascii="Times New Roman" w:hAnsi="Times New Roman" w:cs="Times New Roman"/>
          <w:color w:val="000000" w:themeColor="text1"/>
          <w:sz w:val="24"/>
          <w:szCs w:val="24"/>
        </w:rPr>
        <w:t>Nigeria energy sector review: Sustainable energy for all</w:t>
      </w:r>
      <w:r w:rsidR="00301CDC" w:rsidRPr="008F66C3">
        <w:rPr>
          <w:rFonts w:ascii="Times New Roman" w:hAnsi="Times New Roman" w:cs="Times New Roman"/>
          <w:color w:val="000000" w:themeColor="text1"/>
          <w:sz w:val="24"/>
          <w:szCs w:val="24"/>
        </w:rPr>
        <w:t>. Washington, DC: World Bank Publications.</w:t>
      </w:r>
    </w:p>
    <w:p w14:paraId="4E4EBCAD" w14:textId="5E8D64E8"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2</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Xu, Y. (2021). Cost-Benefit Analysis of Wind Energy Projects. Energy Economics, 45(3), 211–225.</w:t>
      </w:r>
    </w:p>
    <w:p w14:paraId="3DA90619" w14:textId="6F477A4B" w:rsidR="00301CDC"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3</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301CDC" w:rsidRPr="008F66C3">
        <w:rPr>
          <w:rFonts w:ascii="Times New Roman" w:hAnsi="Times New Roman" w:cs="Times New Roman"/>
          <w:color w:val="000000" w:themeColor="text1"/>
          <w:sz w:val="24"/>
          <w:szCs w:val="24"/>
        </w:rPr>
        <w:t>Zhang, H.</w:t>
      </w:r>
      <w:r w:rsidR="00B53825" w:rsidRPr="008F66C3">
        <w:rPr>
          <w:rFonts w:ascii="Times New Roman" w:hAnsi="Times New Roman" w:cs="Times New Roman"/>
          <w:color w:val="000000" w:themeColor="text1"/>
          <w:sz w:val="24"/>
          <w:szCs w:val="24"/>
        </w:rPr>
        <w:t xml:space="preserve"> </w:t>
      </w:r>
      <w:r w:rsidR="00301CDC" w:rsidRPr="008F66C3">
        <w:rPr>
          <w:rFonts w:ascii="Times New Roman" w:hAnsi="Times New Roman" w:cs="Times New Roman"/>
          <w:color w:val="000000" w:themeColor="text1"/>
          <w:sz w:val="24"/>
          <w:szCs w:val="24"/>
        </w:rPr>
        <w:t>(2019). Economic Viability of Wind Energy Systems. Journal of Renewable Energy Economics, 27(2), 99–115.</w:t>
      </w:r>
    </w:p>
    <w:p w14:paraId="4B19C8ED" w14:textId="7B6F9A08"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4</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B10778" w:rsidRPr="008F66C3">
        <w:rPr>
          <w:rFonts w:ascii="Times New Roman" w:hAnsi="Times New Roman" w:cs="Times New Roman"/>
          <w:color w:val="000000" w:themeColor="text1"/>
          <w:sz w:val="24"/>
          <w:szCs w:val="24"/>
        </w:rPr>
        <w:t>IEA (2013). Nigeria renewable energy master plan. Accessed from Nigeria Renewable Energy Master Plan – Policies - IEA.</w:t>
      </w:r>
    </w:p>
    <w:p w14:paraId="373E1021" w14:textId="27F9BBD7"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BE64CF" w:rsidRPr="008F66C3">
        <w:rPr>
          <w:rFonts w:ascii="Times New Roman" w:hAnsi="Times New Roman" w:cs="Times New Roman"/>
          <w:color w:val="000000" w:themeColor="text1"/>
          <w:sz w:val="24"/>
          <w:szCs w:val="24"/>
        </w:rPr>
        <w:t>5</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B10778" w:rsidRPr="008F66C3">
        <w:rPr>
          <w:rFonts w:ascii="Times New Roman" w:hAnsi="Times New Roman" w:cs="Times New Roman"/>
          <w:color w:val="000000" w:themeColor="text1"/>
          <w:sz w:val="24"/>
          <w:szCs w:val="24"/>
        </w:rPr>
        <w:t>Energy Commission of Nigeria (2005). Renewable energy master plan final draft report. Accessed from https://iceednigeria.org/resources/nov.-2005.pdf</w:t>
      </w:r>
    </w:p>
    <w:p w14:paraId="62FD8845" w14:textId="260B3331"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[2</w:t>
      </w:r>
      <w:r w:rsidR="00D86A98" w:rsidRPr="008F66C3">
        <w:rPr>
          <w:rFonts w:ascii="Times New Roman" w:hAnsi="Times New Roman" w:cs="Times New Roman"/>
          <w:color w:val="000000" w:themeColor="text1"/>
          <w:sz w:val="24"/>
          <w:szCs w:val="24"/>
        </w:rPr>
        <w:t>6</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B10778" w:rsidRPr="008F66C3">
        <w:rPr>
          <w:rFonts w:ascii="Times New Roman" w:hAnsi="Times New Roman" w:cs="Times New Roman"/>
          <w:color w:val="000000" w:themeColor="text1"/>
          <w:sz w:val="24"/>
          <w:szCs w:val="24"/>
        </w:rPr>
        <w:t xml:space="preserve">Energy Commission of Nigeria (2022). </w:t>
      </w:r>
      <w:r w:rsidR="00C67B40" w:rsidRPr="008F66C3">
        <w:rPr>
          <w:rFonts w:ascii="Times New Roman" w:hAnsi="Times New Roman" w:cs="Times New Roman"/>
          <w:color w:val="000000" w:themeColor="text1"/>
          <w:sz w:val="24"/>
          <w:szCs w:val="24"/>
        </w:rPr>
        <w:t>National</w:t>
      </w:r>
      <w:r w:rsidR="00B10778" w:rsidRPr="008F66C3">
        <w:rPr>
          <w:rFonts w:ascii="Times New Roman" w:hAnsi="Times New Roman" w:cs="Times New Roman"/>
          <w:color w:val="000000" w:themeColor="text1"/>
          <w:sz w:val="24"/>
          <w:szCs w:val="24"/>
        </w:rPr>
        <w:t xml:space="preserve"> energy masterplan. Retrieved from https://www.energy.gov.ng/Energy_Policies_Plan/APPROVED_NEMP_2022.pdf.</w:t>
      </w:r>
    </w:p>
    <w:p w14:paraId="3361A771" w14:textId="17877F59"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D86A98" w:rsidRPr="008F66C3">
        <w:rPr>
          <w:rFonts w:ascii="Times New Roman" w:hAnsi="Times New Roman" w:cs="Times New Roman"/>
          <w:color w:val="000000" w:themeColor="text1"/>
          <w:sz w:val="24"/>
          <w:szCs w:val="24"/>
        </w:rPr>
        <w:t>27</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B10778" w:rsidRPr="008F66C3">
        <w:rPr>
          <w:rFonts w:ascii="Times New Roman" w:hAnsi="Times New Roman" w:cs="Times New Roman"/>
          <w:color w:val="000000" w:themeColor="text1"/>
          <w:sz w:val="24"/>
          <w:szCs w:val="24"/>
        </w:rPr>
        <w:t>BusinessDay (2022). Nigeria hopes to tap into $1trn wind energy boom. Accessed from https://businessday.ng/energy/article/nigeria-hopes-to-tap-into-1trn-wind-energy-boom/</w:t>
      </w:r>
    </w:p>
    <w:p w14:paraId="446174DD" w14:textId="13A7C895"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lastRenderedPageBreak/>
        <w:t>[</w:t>
      </w:r>
      <w:r w:rsidR="00D86A98" w:rsidRPr="008F66C3">
        <w:rPr>
          <w:rFonts w:ascii="Times New Roman" w:hAnsi="Times New Roman" w:cs="Times New Roman"/>
          <w:color w:val="000000" w:themeColor="text1"/>
          <w:sz w:val="24"/>
          <w:szCs w:val="24"/>
        </w:rPr>
        <w:t>28</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proofErr w:type="spellStart"/>
      <w:r w:rsidR="00B10778" w:rsidRPr="008F66C3">
        <w:rPr>
          <w:rFonts w:ascii="Times New Roman" w:hAnsi="Times New Roman" w:cs="Times New Roman"/>
          <w:color w:val="000000" w:themeColor="text1"/>
          <w:sz w:val="24"/>
          <w:szCs w:val="24"/>
        </w:rPr>
        <w:t>Wigmoretrading</w:t>
      </w:r>
      <w:proofErr w:type="spellEnd"/>
      <w:r w:rsidR="00B10778" w:rsidRPr="008F66C3">
        <w:rPr>
          <w:rFonts w:ascii="Times New Roman" w:hAnsi="Times New Roman" w:cs="Times New Roman"/>
          <w:color w:val="000000" w:themeColor="text1"/>
          <w:sz w:val="24"/>
          <w:szCs w:val="24"/>
        </w:rPr>
        <w:t xml:space="preserve"> (2025). Offshore wind turbine installation in Nigeria: A growing renewable energy opportunity. Accessed from https://wigmoretrading.com/offshore-wind-turbine-installation-in-nigeria-a-growing-renewable-energy-opportunity/ </w:t>
      </w:r>
    </w:p>
    <w:p w14:paraId="03AFA343" w14:textId="08EF6AAE" w:rsidR="00B10778" w:rsidRPr="008F66C3" w:rsidRDefault="00E7412D" w:rsidP="00E7412D">
      <w:pPr>
        <w:ind w:left="720" w:hanging="720"/>
        <w:jc w:val="both"/>
        <w:rPr>
          <w:rFonts w:ascii="Times New Roman" w:hAnsi="Times New Roman" w:cs="Times New Roman"/>
          <w:color w:val="000000" w:themeColor="text1"/>
          <w:sz w:val="24"/>
          <w:szCs w:val="24"/>
        </w:rPr>
      </w:pPr>
      <w:r w:rsidRPr="008F66C3">
        <w:rPr>
          <w:rFonts w:ascii="Times New Roman" w:hAnsi="Times New Roman" w:cs="Times New Roman"/>
          <w:color w:val="000000" w:themeColor="text1"/>
          <w:sz w:val="24"/>
          <w:szCs w:val="24"/>
        </w:rPr>
        <w:t>[</w:t>
      </w:r>
      <w:r w:rsidR="00D86A98" w:rsidRPr="008F66C3">
        <w:rPr>
          <w:rFonts w:ascii="Times New Roman" w:hAnsi="Times New Roman" w:cs="Times New Roman"/>
          <w:color w:val="000000" w:themeColor="text1"/>
          <w:sz w:val="24"/>
          <w:szCs w:val="24"/>
        </w:rPr>
        <w:t>29</w:t>
      </w:r>
      <w:r w:rsidRPr="008F66C3">
        <w:rPr>
          <w:rFonts w:ascii="Times New Roman" w:hAnsi="Times New Roman" w:cs="Times New Roman"/>
          <w:color w:val="000000" w:themeColor="text1"/>
          <w:sz w:val="24"/>
          <w:szCs w:val="24"/>
        </w:rPr>
        <w:t>]</w:t>
      </w:r>
      <w:r w:rsidRPr="008F66C3">
        <w:rPr>
          <w:rFonts w:ascii="Times New Roman" w:hAnsi="Times New Roman" w:cs="Times New Roman"/>
          <w:color w:val="000000" w:themeColor="text1"/>
          <w:sz w:val="24"/>
          <w:szCs w:val="24"/>
        </w:rPr>
        <w:tab/>
      </w:r>
      <w:r w:rsidR="00B10778" w:rsidRPr="008F66C3">
        <w:rPr>
          <w:rFonts w:ascii="Times New Roman" w:hAnsi="Times New Roman" w:cs="Times New Roman"/>
          <w:color w:val="000000" w:themeColor="text1"/>
          <w:sz w:val="24"/>
          <w:szCs w:val="24"/>
        </w:rPr>
        <w:t xml:space="preserve">Abubakar, S. D. (2025). Wind energy in Nigeria: Feasibility of development and local supply chain. Accessed from </w:t>
      </w:r>
      <w:hyperlink r:id="rId10" w:history="1">
        <w:r w:rsidR="00645E76" w:rsidRPr="008F66C3">
          <w:rPr>
            <w:rStyle w:val="Hyperlink"/>
            <w:rFonts w:ascii="Times New Roman" w:hAnsi="Times New Roman" w:cs="Times New Roman"/>
            <w:sz w:val="24"/>
            <w:szCs w:val="24"/>
          </w:rPr>
          <w:t>https://www.verivafrica.com/insights/wind-energy-in-nigeria-feasibility-of-development-and-local-supply-chain</w:t>
        </w:r>
      </w:hyperlink>
    </w:p>
    <w:p w14:paraId="575DAB11" w14:textId="21A53BC2" w:rsidR="00645E76" w:rsidRPr="008F66C3" w:rsidRDefault="00E7412D" w:rsidP="00E7412D">
      <w:pPr>
        <w:ind w:left="720" w:hanging="720"/>
        <w:jc w:val="both"/>
        <w:rPr>
          <w:rFonts w:ascii="Times New Roman" w:hAnsi="Times New Roman" w:cs="Times New Roman"/>
          <w:sz w:val="24"/>
          <w:szCs w:val="24"/>
        </w:rPr>
      </w:pPr>
      <w:r w:rsidRPr="008F66C3">
        <w:rPr>
          <w:rFonts w:ascii="Times New Roman" w:hAnsi="Times New Roman" w:cs="Times New Roman"/>
          <w:sz w:val="24"/>
          <w:szCs w:val="24"/>
        </w:rPr>
        <w:t>[3</w:t>
      </w:r>
      <w:r w:rsidR="00D86A98" w:rsidRPr="008F66C3">
        <w:rPr>
          <w:rFonts w:ascii="Times New Roman" w:hAnsi="Times New Roman" w:cs="Times New Roman"/>
          <w:sz w:val="24"/>
          <w:szCs w:val="24"/>
        </w:rPr>
        <w:t>0</w:t>
      </w:r>
      <w:r w:rsidRPr="008F66C3">
        <w:rPr>
          <w:rFonts w:ascii="Times New Roman" w:hAnsi="Times New Roman" w:cs="Times New Roman"/>
          <w:sz w:val="24"/>
          <w:szCs w:val="24"/>
        </w:rPr>
        <w:t>]</w:t>
      </w:r>
      <w:r w:rsidRPr="008F66C3">
        <w:rPr>
          <w:rFonts w:ascii="Times New Roman" w:hAnsi="Times New Roman" w:cs="Times New Roman"/>
          <w:sz w:val="24"/>
          <w:szCs w:val="24"/>
        </w:rPr>
        <w:tab/>
      </w:r>
      <w:r w:rsidR="00645E76" w:rsidRPr="008F66C3">
        <w:rPr>
          <w:rFonts w:ascii="Times New Roman" w:hAnsi="Times New Roman" w:cs="Times New Roman"/>
          <w:sz w:val="24"/>
          <w:szCs w:val="24"/>
        </w:rPr>
        <w:t xml:space="preserve">Gado A. A1, </w:t>
      </w:r>
      <w:proofErr w:type="spellStart"/>
      <w:r w:rsidR="00645E76" w:rsidRPr="008F66C3">
        <w:rPr>
          <w:rFonts w:ascii="Times New Roman" w:hAnsi="Times New Roman" w:cs="Times New Roman"/>
          <w:sz w:val="24"/>
          <w:szCs w:val="24"/>
        </w:rPr>
        <w:t>Gwani</w:t>
      </w:r>
      <w:proofErr w:type="spellEnd"/>
      <w:r w:rsidR="00645E76" w:rsidRPr="008F66C3">
        <w:rPr>
          <w:rFonts w:ascii="Times New Roman" w:hAnsi="Times New Roman" w:cs="Times New Roman"/>
          <w:sz w:val="24"/>
          <w:szCs w:val="24"/>
        </w:rPr>
        <w:t xml:space="preserve"> M1, </w:t>
      </w:r>
      <w:proofErr w:type="spellStart"/>
      <w:r w:rsidR="00645E76" w:rsidRPr="008F66C3">
        <w:rPr>
          <w:rFonts w:ascii="Times New Roman" w:hAnsi="Times New Roman" w:cs="Times New Roman"/>
          <w:sz w:val="24"/>
          <w:szCs w:val="24"/>
        </w:rPr>
        <w:t>Kangiwa</w:t>
      </w:r>
      <w:proofErr w:type="spellEnd"/>
      <w:r w:rsidR="00645E76" w:rsidRPr="008F66C3">
        <w:rPr>
          <w:rFonts w:ascii="Times New Roman" w:hAnsi="Times New Roman" w:cs="Times New Roman"/>
          <w:sz w:val="24"/>
          <w:szCs w:val="24"/>
        </w:rPr>
        <w:t xml:space="preserve"> U. M1 and Mudassir (2025). Assessment of </w:t>
      </w:r>
      <w:r w:rsidR="00C67B40" w:rsidRPr="008F66C3">
        <w:rPr>
          <w:rFonts w:ascii="Times New Roman" w:hAnsi="Times New Roman" w:cs="Times New Roman"/>
          <w:sz w:val="24"/>
          <w:szCs w:val="24"/>
        </w:rPr>
        <w:t>small-scale wind power under different climatic c</w:t>
      </w:r>
      <w:r w:rsidR="00645E76" w:rsidRPr="008F66C3">
        <w:rPr>
          <w:rFonts w:ascii="Times New Roman" w:hAnsi="Times New Roman" w:cs="Times New Roman"/>
          <w:sz w:val="24"/>
          <w:szCs w:val="24"/>
        </w:rPr>
        <w:t xml:space="preserve">onditions in </w:t>
      </w:r>
      <w:proofErr w:type="spellStart"/>
      <w:r w:rsidR="00645E76" w:rsidRPr="008F66C3">
        <w:rPr>
          <w:rFonts w:ascii="Times New Roman" w:hAnsi="Times New Roman" w:cs="Times New Roman"/>
          <w:sz w:val="24"/>
          <w:szCs w:val="24"/>
        </w:rPr>
        <w:t>Aliero</w:t>
      </w:r>
      <w:proofErr w:type="spellEnd"/>
      <w:r w:rsidR="00645E76" w:rsidRPr="008F66C3">
        <w:rPr>
          <w:rFonts w:ascii="Times New Roman" w:hAnsi="Times New Roman" w:cs="Times New Roman"/>
          <w:sz w:val="24"/>
          <w:szCs w:val="24"/>
        </w:rPr>
        <w:t xml:space="preserve">, </w:t>
      </w:r>
      <w:r w:rsidR="00C67B40" w:rsidRPr="008F66C3">
        <w:rPr>
          <w:rFonts w:ascii="Times New Roman" w:hAnsi="Times New Roman" w:cs="Times New Roman"/>
          <w:sz w:val="24"/>
          <w:szCs w:val="24"/>
        </w:rPr>
        <w:t>n</w:t>
      </w:r>
      <w:r w:rsidR="00645E76" w:rsidRPr="008F66C3">
        <w:rPr>
          <w:rFonts w:ascii="Times New Roman" w:hAnsi="Times New Roman" w:cs="Times New Roman"/>
          <w:sz w:val="24"/>
          <w:szCs w:val="24"/>
        </w:rPr>
        <w:t xml:space="preserve">orthwestern Nigeria. </w:t>
      </w:r>
      <w:r w:rsidR="00645E76" w:rsidRPr="008F66C3">
        <w:rPr>
          <w:rFonts w:ascii="Times New Roman" w:hAnsi="Times New Roman" w:cs="Times New Roman"/>
          <w:i/>
          <w:iCs/>
          <w:sz w:val="24"/>
          <w:szCs w:val="24"/>
        </w:rPr>
        <w:t>Research Journal of Pure Science and Technology,</w:t>
      </w:r>
      <w:r w:rsidR="00645E76" w:rsidRPr="008F66C3">
        <w:rPr>
          <w:rFonts w:ascii="Times New Roman" w:hAnsi="Times New Roman" w:cs="Times New Roman"/>
          <w:sz w:val="24"/>
          <w:szCs w:val="24"/>
        </w:rPr>
        <w:t xml:space="preserve"> Vol 8. No. 8, pp 199 – 209.</w:t>
      </w:r>
    </w:p>
    <w:p w14:paraId="3F788E9B" w14:textId="10989298" w:rsidR="00645E76" w:rsidRPr="008F66C3" w:rsidRDefault="00E7412D" w:rsidP="00E7412D">
      <w:pPr>
        <w:ind w:left="720" w:hanging="720"/>
        <w:jc w:val="both"/>
        <w:rPr>
          <w:rFonts w:ascii="Times New Roman" w:hAnsi="Times New Roman" w:cs="Times New Roman"/>
          <w:sz w:val="24"/>
          <w:szCs w:val="24"/>
        </w:rPr>
      </w:pPr>
      <w:r w:rsidRPr="008F66C3">
        <w:rPr>
          <w:rFonts w:ascii="Times New Roman" w:hAnsi="Times New Roman" w:cs="Times New Roman"/>
          <w:sz w:val="24"/>
          <w:szCs w:val="24"/>
        </w:rPr>
        <w:t>[3</w:t>
      </w:r>
      <w:r w:rsidR="00D86A98" w:rsidRPr="008F66C3">
        <w:rPr>
          <w:rFonts w:ascii="Times New Roman" w:hAnsi="Times New Roman" w:cs="Times New Roman"/>
          <w:sz w:val="24"/>
          <w:szCs w:val="24"/>
        </w:rPr>
        <w:t>1</w:t>
      </w:r>
      <w:r w:rsidRPr="008F66C3">
        <w:rPr>
          <w:rFonts w:ascii="Times New Roman" w:hAnsi="Times New Roman" w:cs="Times New Roman"/>
          <w:sz w:val="24"/>
          <w:szCs w:val="24"/>
        </w:rPr>
        <w:t>]</w:t>
      </w:r>
      <w:r w:rsidRPr="008F66C3">
        <w:rPr>
          <w:rFonts w:ascii="Times New Roman" w:hAnsi="Times New Roman" w:cs="Times New Roman"/>
          <w:sz w:val="24"/>
          <w:szCs w:val="24"/>
        </w:rPr>
        <w:tab/>
      </w:r>
      <w:r w:rsidR="00645E76" w:rsidRPr="008F66C3">
        <w:rPr>
          <w:rFonts w:ascii="Times New Roman" w:hAnsi="Times New Roman" w:cs="Times New Roman"/>
          <w:sz w:val="24"/>
          <w:szCs w:val="24"/>
        </w:rPr>
        <w:t xml:space="preserve">Leary, J., </w:t>
      </w:r>
      <w:proofErr w:type="spellStart"/>
      <w:r w:rsidR="00645E76" w:rsidRPr="008F66C3">
        <w:rPr>
          <w:rFonts w:ascii="Times New Roman" w:hAnsi="Times New Roman" w:cs="Times New Roman"/>
          <w:sz w:val="24"/>
          <w:szCs w:val="24"/>
        </w:rPr>
        <w:t>Czyrnek-Delˆetre</w:t>
      </w:r>
      <w:proofErr w:type="spellEnd"/>
      <w:r w:rsidR="00645E76" w:rsidRPr="008F66C3">
        <w:rPr>
          <w:rFonts w:ascii="Times New Roman" w:hAnsi="Times New Roman" w:cs="Times New Roman"/>
          <w:sz w:val="24"/>
          <w:szCs w:val="24"/>
        </w:rPr>
        <w:t xml:space="preserve">, M., Alsop, A., Eales, A., </w:t>
      </w:r>
      <w:proofErr w:type="spellStart"/>
      <w:r w:rsidR="00645E76" w:rsidRPr="008F66C3">
        <w:rPr>
          <w:rFonts w:ascii="Times New Roman" w:hAnsi="Times New Roman" w:cs="Times New Roman"/>
          <w:sz w:val="24"/>
          <w:szCs w:val="24"/>
        </w:rPr>
        <w:t>Marandin</w:t>
      </w:r>
      <w:proofErr w:type="spellEnd"/>
      <w:r w:rsidR="00645E76" w:rsidRPr="008F66C3">
        <w:rPr>
          <w:rFonts w:ascii="Times New Roman" w:hAnsi="Times New Roman" w:cs="Times New Roman"/>
          <w:sz w:val="24"/>
          <w:szCs w:val="24"/>
        </w:rPr>
        <w:t xml:space="preserve">, L., Org, M., Craig, M., Ortiz, W., Casillas, C., Persson, J., Dienst, C., Brown, E., While, A., Cloke, J. &amp; </w:t>
      </w:r>
      <w:proofErr w:type="spellStart"/>
      <w:r w:rsidR="00645E76" w:rsidRPr="008F66C3">
        <w:rPr>
          <w:rFonts w:ascii="Times New Roman" w:hAnsi="Times New Roman" w:cs="Times New Roman"/>
          <w:sz w:val="24"/>
          <w:szCs w:val="24"/>
        </w:rPr>
        <w:t>Latoufis</w:t>
      </w:r>
      <w:proofErr w:type="spellEnd"/>
      <w:r w:rsidR="00645E76" w:rsidRPr="008F66C3">
        <w:rPr>
          <w:rFonts w:ascii="Times New Roman" w:hAnsi="Times New Roman" w:cs="Times New Roman"/>
          <w:sz w:val="24"/>
          <w:szCs w:val="24"/>
        </w:rPr>
        <w:t>, K. (2020). Finding the niche: A review of market assessment methodologies for rural electrification with small scale wind power, R</w:t>
      </w:r>
      <w:r w:rsidR="00645E76" w:rsidRPr="008F66C3">
        <w:rPr>
          <w:rFonts w:ascii="Times New Roman" w:hAnsi="Times New Roman" w:cs="Times New Roman"/>
          <w:i/>
          <w:iCs/>
          <w:sz w:val="24"/>
          <w:szCs w:val="24"/>
        </w:rPr>
        <w:t xml:space="preserve">enewable and Sustainable Energy Reviews </w:t>
      </w:r>
      <w:r w:rsidR="00645E76" w:rsidRPr="008F66C3">
        <w:rPr>
          <w:rFonts w:ascii="Times New Roman" w:hAnsi="Times New Roman" w:cs="Times New Roman"/>
          <w:sz w:val="24"/>
          <w:szCs w:val="24"/>
        </w:rPr>
        <w:t xml:space="preserve">133, 110240. </w:t>
      </w:r>
      <w:hyperlink r:id="rId11" w:history="1">
        <w:r w:rsidR="00645E76" w:rsidRPr="008F66C3">
          <w:rPr>
            <w:rStyle w:val="Hyperlink"/>
            <w:rFonts w:ascii="Times New Roman" w:hAnsi="Times New Roman" w:cs="Times New Roman"/>
            <w:sz w:val="24"/>
            <w:szCs w:val="24"/>
          </w:rPr>
          <w:t>https://doi.org/10.1016/j.rser.2020.110240</w:t>
        </w:r>
      </w:hyperlink>
      <w:r w:rsidR="00645E76" w:rsidRPr="008F66C3">
        <w:rPr>
          <w:rFonts w:ascii="Times New Roman" w:hAnsi="Times New Roman" w:cs="Times New Roman"/>
          <w:sz w:val="24"/>
          <w:szCs w:val="24"/>
        </w:rPr>
        <w:t>.</w:t>
      </w:r>
    </w:p>
    <w:p w14:paraId="0F03AB93" w14:textId="386446F6" w:rsidR="00645E76" w:rsidRPr="008F66C3" w:rsidRDefault="00E7412D" w:rsidP="00E7412D">
      <w:pPr>
        <w:ind w:left="720" w:hanging="720"/>
        <w:jc w:val="both"/>
        <w:rPr>
          <w:rFonts w:ascii="Times New Roman" w:hAnsi="Times New Roman" w:cs="Times New Roman"/>
          <w:sz w:val="24"/>
          <w:szCs w:val="24"/>
        </w:rPr>
      </w:pPr>
      <w:r w:rsidRPr="008F66C3">
        <w:rPr>
          <w:rFonts w:ascii="Times New Roman" w:hAnsi="Times New Roman" w:cs="Times New Roman"/>
          <w:sz w:val="24"/>
          <w:szCs w:val="24"/>
        </w:rPr>
        <w:t>[3</w:t>
      </w:r>
      <w:r w:rsidR="00D86A98" w:rsidRPr="008F66C3">
        <w:rPr>
          <w:rFonts w:ascii="Times New Roman" w:hAnsi="Times New Roman" w:cs="Times New Roman"/>
          <w:sz w:val="24"/>
          <w:szCs w:val="24"/>
        </w:rPr>
        <w:t>2</w:t>
      </w:r>
      <w:r w:rsidRPr="008F66C3">
        <w:rPr>
          <w:rFonts w:ascii="Times New Roman" w:hAnsi="Times New Roman" w:cs="Times New Roman"/>
          <w:sz w:val="24"/>
          <w:szCs w:val="24"/>
        </w:rPr>
        <w:t>]</w:t>
      </w:r>
      <w:r w:rsidRPr="008F66C3">
        <w:rPr>
          <w:rFonts w:ascii="Times New Roman" w:hAnsi="Times New Roman" w:cs="Times New Roman"/>
          <w:sz w:val="24"/>
          <w:szCs w:val="24"/>
        </w:rPr>
        <w:tab/>
      </w:r>
      <w:r w:rsidR="00645E76" w:rsidRPr="008F66C3">
        <w:rPr>
          <w:rFonts w:ascii="Times New Roman" w:hAnsi="Times New Roman" w:cs="Times New Roman"/>
          <w:sz w:val="24"/>
          <w:szCs w:val="24"/>
        </w:rPr>
        <w:t xml:space="preserve">Alkawsi, G., </w:t>
      </w:r>
      <w:proofErr w:type="spellStart"/>
      <w:r w:rsidR="00645E76" w:rsidRPr="008F66C3">
        <w:rPr>
          <w:rFonts w:ascii="Times New Roman" w:hAnsi="Times New Roman" w:cs="Times New Roman"/>
          <w:sz w:val="24"/>
          <w:szCs w:val="24"/>
        </w:rPr>
        <w:t>Baashar</w:t>
      </w:r>
      <w:proofErr w:type="spellEnd"/>
      <w:r w:rsidR="00645E76" w:rsidRPr="008F66C3">
        <w:rPr>
          <w:rFonts w:ascii="Times New Roman" w:hAnsi="Times New Roman" w:cs="Times New Roman"/>
          <w:sz w:val="24"/>
          <w:szCs w:val="24"/>
        </w:rPr>
        <w:t xml:space="preserve">, Y., </w:t>
      </w:r>
      <w:proofErr w:type="spellStart"/>
      <w:r w:rsidR="00645E76" w:rsidRPr="008F66C3">
        <w:rPr>
          <w:rFonts w:ascii="Times New Roman" w:hAnsi="Times New Roman" w:cs="Times New Roman"/>
          <w:sz w:val="24"/>
          <w:szCs w:val="24"/>
        </w:rPr>
        <w:t>Alkahtani</w:t>
      </w:r>
      <w:proofErr w:type="spellEnd"/>
      <w:r w:rsidR="00645E76" w:rsidRPr="008F66C3">
        <w:rPr>
          <w:rFonts w:ascii="Times New Roman" w:hAnsi="Times New Roman" w:cs="Times New Roman"/>
          <w:sz w:val="24"/>
          <w:szCs w:val="24"/>
        </w:rPr>
        <w:t xml:space="preserve">, A. A., Lim, C. W., Tiong, S. K. &amp; </w:t>
      </w:r>
      <w:proofErr w:type="spellStart"/>
      <w:r w:rsidR="00645E76" w:rsidRPr="008F66C3">
        <w:rPr>
          <w:rFonts w:ascii="Times New Roman" w:hAnsi="Times New Roman" w:cs="Times New Roman"/>
          <w:sz w:val="24"/>
          <w:szCs w:val="24"/>
        </w:rPr>
        <w:t>Khudari</w:t>
      </w:r>
      <w:proofErr w:type="spellEnd"/>
      <w:r w:rsidR="00645E76" w:rsidRPr="008F66C3">
        <w:rPr>
          <w:rFonts w:ascii="Times New Roman" w:hAnsi="Times New Roman" w:cs="Times New Roman"/>
          <w:sz w:val="24"/>
          <w:szCs w:val="24"/>
        </w:rPr>
        <w:t xml:space="preserve">, M. (2021). Viability assessment of small-scale on-grid wind energy generator for households in Malaysia. </w:t>
      </w:r>
      <w:r w:rsidR="00645E76" w:rsidRPr="008F66C3">
        <w:rPr>
          <w:rFonts w:ascii="Times New Roman" w:hAnsi="Times New Roman" w:cs="Times New Roman"/>
          <w:i/>
          <w:iCs/>
          <w:sz w:val="24"/>
          <w:szCs w:val="24"/>
        </w:rPr>
        <w:t>Energies</w:t>
      </w:r>
      <w:r w:rsidR="00645E76" w:rsidRPr="008F66C3">
        <w:rPr>
          <w:rFonts w:ascii="Times New Roman" w:hAnsi="Times New Roman" w:cs="Times New Roman"/>
          <w:sz w:val="24"/>
          <w:szCs w:val="24"/>
        </w:rPr>
        <w:t xml:space="preserve">, 14, 3391. </w:t>
      </w:r>
      <w:hyperlink r:id="rId12" w:history="1">
        <w:r w:rsidR="00645E76" w:rsidRPr="008F66C3">
          <w:rPr>
            <w:rStyle w:val="Hyperlink"/>
            <w:rFonts w:ascii="Times New Roman" w:hAnsi="Times New Roman" w:cs="Times New Roman"/>
            <w:sz w:val="24"/>
            <w:szCs w:val="24"/>
          </w:rPr>
          <w:t>https://doi.org/10.3390/en14123391</w:t>
        </w:r>
      </w:hyperlink>
      <w:r w:rsidR="00645E76" w:rsidRPr="008F66C3">
        <w:rPr>
          <w:rFonts w:ascii="Times New Roman" w:hAnsi="Times New Roman" w:cs="Times New Roman"/>
          <w:sz w:val="24"/>
          <w:szCs w:val="24"/>
        </w:rPr>
        <w:t>.</w:t>
      </w:r>
    </w:p>
    <w:p w14:paraId="1AD9E306" w14:textId="76BD40B3" w:rsidR="00645E76" w:rsidRPr="008F66C3" w:rsidRDefault="00E7412D" w:rsidP="00E7412D">
      <w:pPr>
        <w:ind w:left="720" w:hanging="720"/>
        <w:jc w:val="both"/>
        <w:rPr>
          <w:rFonts w:ascii="Times New Roman" w:hAnsi="Times New Roman" w:cs="Times New Roman"/>
          <w:sz w:val="24"/>
          <w:szCs w:val="24"/>
        </w:rPr>
      </w:pPr>
      <w:r w:rsidRPr="008F66C3">
        <w:rPr>
          <w:rFonts w:ascii="Times New Roman" w:hAnsi="Times New Roman" w:cs="Times New Roman"/>
          <w:sz w:val="24"/>
          <w:szCs w:val="24"/>
        </w:rPr>
        <w:t>[3</w:t>
      </w:r>
      <w:r w:rsidR="00D86A98" w:rsidRPr="008F66C3">
        <w:rPr>
          <w:rFonts w:ascii="Times New Roman" w:hAnsi="Times New Roman" w:cs="Times New Roman"/>
          <w:sz w:val="24"/>
          <w:szCs w:val="24"/>
        </w:rPr>
        <w:t>3</w:t>
      </w:r>
      <w:r w:rsidRPr="008F66C3">
        <w:rPr>
          <w:rFonts w:ascii="Times New Roman" w:hAnsi="Times New Roman" w:cs="Times New Roman"/>
          <w:sz w:val="24"/>
          <w:szCs w:val="24"/>
        </w:rPr>
        <w:t>]</w:t>
      </w:r>
      <w:r w:rsidRPr="008F66C3">
        <w:rPr>
          <w:rFonts w:ascii="Times New Roman" w:hAnsi="Times New Roman" w:cs="Times New Roman"/>
          <w:sz w:val="24"/>
          <w:szCs w:val="24"/>
        </w:rPr>
        <w:tab/>
      </w:r>
      <w:r w:rsidR="00645E76" w:rsidRPr="008F66C3">
        <w:rPr>
          <w:rFonts w:ascii="Times New Roman" w:hAnsi="Times New Roman" w:cs="Times New Roman"/>
          <w:sz w:val="24"/>
          <w:szCs w:val="24"/>
        </w:rPr>
        <w:t xml:space="preserve">Nazir, M. S.; Wang, Y.; Bilal, M.; Sohail, H. M.; Kadhem, A. A.; Nazir, H. M. R.; Abdalla, A. N.; Ma, Y. (2020). Comparison of small-scale wind energy conversion systems: Economic indexes. </w:t>
      </w:r>
      <w:r w:rsidR="00645E76" w:rsidRPr="008F66C3">
        <w:rPr>
          <w:rFonts w:ascii="Times New Roman" w:hAnsi="Times New Roman" w:cs="Times New Roman"/>
          <w:i/>
          <w:iCs/>
          <w:sz w:val="24"/>
          <w:szCs w:val="24"/>
        </w:rPr>
        <w:t>Clean Technol.</w:t>
      </w:r>
      <w:r w:rsidR="00645E76" w:rsidRPr="008F66C3">
        <w:rPr>
          <w:rFonts w:ascii="Times New Roman" w:hAnsi="Times New Roman" w:cs="Times New Roman"/>
          <w:sz w:val="24"/>
          <w:szCs w:val="24"/>
        </w:rPr>
        <w:t xml:space="preserve"> Vol. </w:t>
      </w:r>
      <w:r w:rsidR="00645E76" w:rsidRPr="008F66C3">
        <w:rPr>
          <w:rFonts w:ascii="Times New Roman" w:hAnsi="Times New Roman" w:cs="Times New Roman"/>
          <w:i/>
          <w:iCs/>
          <w:sz w:val="24"/>
          <w:szCs w:val="24"/>
        </w:rPr>
        <w:t>2</w:t>
      </w:r>
      <w:r w:rsidR="00645E76" w:rsidRPr="008F66C3">
        <w:rPr>
          <w:rFonts w:ascii="Times New Roman" w:hAnsi="Times New Roman" w:cs="Times New Roman"/>
          <w:sz w:val="24"/>
          <w:szCs w:val="24"/>
        </w:rPr>
        <w:t xml:space="preserve">, pp 144-155. </w:t>
      </w:r>
      <w:hyperlink r:id="rId13" w:history="1">
        <w:r w:rsidR="00D82559" w:rsidRPr="008F66C3">
          <w:rPr>
            <w:rStyle w:val="Hyperlink"/>
            <w:rFonts w:ascii="Times New Roman" w:hAnsi="Times New Roman" w:cs="Times New Roman"/>
            <w:sz w:val="24"/>
            <w:szCs w:val="24"/>
          </w:rPr>
          <w:t>https://doi.org/10.3390/cleantechnol2020010</w:t>
        </w:r>
      </w:hyperlink>
      <w:r w:rsidR="00645E76" w:rsidRPr="008F66C3">
        <w:rPr>
          <w:rFonts w:ascii="Times New Roman" w:hAnsi="Times New Roman" w:cs="Times New Roman"/>
          <w:sz w:val="24"/>
          <w:szCs w:val="24"/>
        </w:rPr>
        <w:t>.</w:t>
      </w:r>
    </w:p>
    <w:p w14:paraId="286B7688" w14:textId="23B624E2" w:rsidR="00D82559" w:rsidRPr="00E7412D" w:rsidRDefault="00D82559" w:rsidP="00E7412D">
      <w:pPr>
        <w:ind w:left="720" w:hanging="720"/>
        <w:jc w:val="both"/>
        <w:rPr>
          <w:rFonts w:ascii="Times New Roman" w:hAnsi="Times New Roman" w:cs="Times New Roman"/>
          <w:sz w:val="24"/>
          <w:szCs w:val="24"/>
        </w:rPr>
      </w:pPr>
      <w:r w:rsidRPr="008F66C3">
        <w:rPr>
          <w:rFonts w:ascii="Times New Roman" w:hAnsi="Times New Roman" w:cs="Times New Roman"/>
          <w:sz w:val="24"/>
          <w:szCs w:val="24"/>
        </w:rPr>
        <w:t>[34]</w:t>
      </w:r>
      <w:r w:rsidRPr="008F66C3">
        <w:rPr>
          <w:rFonts w:ascii="Times New Roman" w:hAnsi="Times New Roman" w:cs="Times New Roman"/>
          <w:sz w:val="24"/>
          <w:szCs w:val="24"/>
        </w:rPr>
        <w:tab/>
        <w:t xml:space="preserve">Moses, O. V., Obomejero, J., Moses, A. E., Adeyanju, O. I., &amp; </w:t>
      </w:r>
      <w:proofErr w:type="spellStart"/>
      <w:r w:rsidRPr="008F66C3">
        <w:rPr>
          <w:rFonts w:ascii="Times New Roman" w:hAnsi="Times New Roman" w:cs="Times New Roman"/>
          <w:sz w:val="24"/>
          <w:szCs w:val="24"/>
        </w:rPr>
        <w:t>Nsikan</w:t>
      </w:r>
      <w:proofErr w:type="spellEnd"/>
      <w:r w:rsidRPr="008F66C3">
        <w:rPr>
          <w:rFonts w:ascii="Times New Roman" w:hAnsi="Times New Roman" w:cs="Times New Roman"/>
          <w:sz w:val="24"/>
          <w:szCs w:val="24"/>
        </w:rPr>
        <w:t xml:space="preserve">, K. A. (2025). </w:t>
      </w:r>
      <w:r w:rsidRPr="008F66C3">
        <w:rPr>
          <w:rFonts w:ascii="Times New Roman" w:hAnsi="Times New Roman" w:cs="Times New Roman"/>
          <w:i/>
          <w:iCs/>
          <w:sz w:val="24"/>
          <w:szCs w:val="24"/>
        </w:rPr>
        <w:t>Wind energy potential in Nigeria: A computational study of wind turbine performance (Sokoto State case study)</w:t>
      </w:r>
      <w:r w:rsidRPr="008F66C3">
        <w:rPr>
          <w:rFonts w:ascii="Times New Roman" w:hAnsi="Times New Roman" w:cs="Times New Roman"/>
          <w:sz w:val="24"/>
          <w:szCs w:val="24"/>
        </w:rPr>
        <w:t xml:space="preserve">. </w:t>
      </w:r>
      <w:r w:rsidRPr="008F66C3">
        <w:rPr>
          <w:rFonts w:ascii="Times New Roman" w:hAnsi="Times New Roman" w:cs="Times New Roman"/>
          <w:i/>
          <w:iCs/>
          <w:sz w:val="24"/>
          <w:szCs w:val="24"/>
        </w:rPr>
        <w:t>Journal of Engineering Research and Reports, 27</w:t>
      </w:r>
      <w:r w:rsidRPr="008F66C3">
        <w:rPr>
          <w:rFonts w:ascii="Times New Roman" w:hAnsi="Times New Roman" w:cs="Times New Roman"/>
          <w:sz w:val="24"/>
          <w:szCs w:val="24"/>
        </w:rPr>
        <w:t xml:space="preserve">(3), 104–114. </w:t>
      </w:r>
      <w:hyperlink r:id="rId14" w:tgtFrame="_new" w:history="1">
        <w:r w:rsidRPr="008F66C3">
          <w:rPr>
            <w:rStyle w:val="Hyperlink"/>
            <w:rFonts w:ascii="Times New Roman" w:hAnsi="Times New Roman" w:cs="Times New Roman"/>
            <w:sz w:val="24"/>
            <w:szCs w:val="24"/>
          </w:rPr>
          <w:t>https://doi.org/10.9734/jerr/2025/v27i31421</w:t>
        </w:r>
      </w:hyperlink>
    </w:p>
    <w:p w14:paraId="7FFCF59A" w14:textId="77777777" w:rsidR="00645E76" w:rsidRPr="006F4F13" w:rsidRDefault="00645E76" w:rsidP="00C67B40">
      <w:pPr>
        <w:pStyle w:val="ListParagraph"/>
        <w:jc w:val="both"/>
        <w:rPr>
          <w:rFonts w:ascii="Times New Roman" w:hAnsi="Times New Roman" w:cs="Times New Roman"/>
          <w:color w:val="000000" w:themeColor="text1"/>
          <w:sz w:val="24"/>
          <w:szCs w:val="24"/>
        </w:rPr>
      </w:pPr>
    </w:p>
    <w:sectPr w:rsidR="00645E76" w:rsidRPr="006F4F13" w:rsidSect="005C4AED">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9591" w14:textId="77777777" w:rsidR="00C4695F" w:rsidRDefault="00C4695F" w:rsidP="00DA7D51">
      <w:pPr>
        <w:spacing w:after="0" w:line="240" w:lineRule="auto"/>
      </w:pPr>
      <w:r>
        <w:separator/>
      </w:r>
    </w:p>
  </w:endnote>
  <w:endnote w:type="continuationSeparator" w:id="0">
    <w:p w14:paraId="2B1C79B9" w14:textId="77777777" w:rsidR="00C4695F" w:rsidRDefault="00C4695F" w:rsidP="00DA7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C1B4" w14:textId="77777777" w:rsidR="00DA7D51" w:rsidRDefault="00DA7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8649" w14:textId="77777777" w:rsidR="00DA7D51" w:rsidRDefault="00DA7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45CE" w14:textId="77777777" w:rsidR="00DA7D51" w:rsidRDefault="00DA7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EC0E" w14:textId="77777777" w:rsidR="00C4695F" w:rsidRDefault="00C4695F" w:rsidP="00DA7D51">
      <w:pPr>
        <w:spacing w:after="0" w:line="240" w:lineRule="auto"/>
      </w:pPr>
      <w:r>
        <w:separator/>
      </w:r>
    </w:p>
  </w:footnote>
  <w:footnote w:type="continuationSeparator" w:id="0">
    <w:p w14:paraId="7A6CDB8B" w14:textId="77777777" w:rsidR="00C4695F" w:rsidRDefault="00C4695F" w:rsidP="00DA7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312D9" w14:textId="03D6A820" w:rsidR="00DA7D51" w:rsidRDefault="004F6E8B">
    <w:pPr>
      <w:pStyle w:val="Header"/>
    </w:pPr>
    <w:r>
      <w:rPr>
        <w:noProof/>
      </w:rPr>
      <w:pict w14:anchorId="4E5A93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4" o:spid="_x0000_s1029" type="#_x0000_t136" style="position:absolute;margin-left:0;margin-top:0;width:564.6pt;height:71.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394D" w14:textId="6ECE408C" w:rsidR="00DA7D51" w:rsidRDefault="004F6E8B">
    <w:pPr>
      <w:pStyle w:val="Header"/>
    </w:pPr>
    <w:r>
      <w:rPr>
        <w:noProof/>
      </w:rPr>
      <w:pict w14:anchorId="3E94D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5" o:spid="_x0000_s1030" type="#_x0000_t136" style="position:absolute;margin-left:0;margin-top:0;width:564.6pt;height:71.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2470" w14:textId="34080C10" w:rsidR="00DA7D51" w:rsidRDefault="004F6E8B">
    <w:pPr>
      <w:pStyle w:val="Header"/>
    </w:pPr>
    <w:r>
      <w:rPr>
        <w:noProof/>
      </w:rPr>
      <w:pict w14:anchorId="14A90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387953" o:spid="_x0000_s1028" type="#_x0000_t136" style="position:absolute;margin-left:0;margin-top:0;width:564.6pt;height:71.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C2429B"/>
    <w:multiLevelType w:val="hybridMultilevel"/>
    <w:tmpl w:val="049AC54C"/>
    <w:lvl w:ilvl="0" w:tplc="A5AC56EA">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40"/>
        <w:szCs w:val="5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A6B61"/>
    <w:multiLevelType w:val="hybridMultilevel"/>
    <w:tmpl w:val="816C74FC"/>
    <w:lvl w:ilvl="0" w:tplc="A8320D6E">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24"/>
        <w:szCs w:val="64"/>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5DB4354"/>
    <w:multiLevelType w:val="hybridMultilevel"/>
    <w:tmpl w:val="7DD6E170"/>
    <w:lvl w:ilvl="0" w:tplc="A8320D6E">
      <w:start w:val="1"/>
      <w:numFmt w:val="decimal"/>
      <w:lvlText w:val="%1"/>
      <w:lvlJc w:val="left"/>
      <w:pPr>
        <w:ind w:left="720" w:hanging="360"/>
      </w:pPr>
      <w:rPr>
        <w:rFonts w:ascii="Times New Roman" w:hAnsi="Times New Roman" w:cs="Times New Roman" w:hint="default"/>
        <w:b w:val="0"/>
        <w:i w:val="0"/>
        <w:caps w:val="0"/>
        <w:strike w:val="0"/>
        <w:dstrike w:val="0"/>
        <w:vanish w:val="0"/>
        <w:color w:val="000000"/>
        <w:sz w:val="24"/>
        <w:szCs w:val="64"/>
        <w:u w:val="none" w:color="000000"/>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9A753D8"/>
    <w:multiLevelType w:val="hybridMultilevel"/>
    <w:tmpl w:val="2B5CDCC2"/>
    <w:lvl w:ilvl="0" w:tplc="B7D4DD24">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C6A4D4C"/>
    <w:multiLevelType w:val="hybridMultilevel"/>
    <w:tmpl w:val="B8CA8C4A"/>
    <w:lvl w:ilvl="0" w:tplc="D4185900">
      <w:numFmt w:val="bullet"/>
      <w:lvlText w:val="•"/>
      <w:lvlJc w:val="left"/>
      <w:pPr>
        <w:ind w:left="1080" w:hanging="72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84765600">
    <w:abstractNumId w:val="8"/>
  </w:num>
  <w:num w:numId="2" w16cid:durableId="1974943299">
    <w:abstractNumId w:val="6"/>
  </w:num>
  <w:num w:numId="3" w16cid:durableId="1141923105">
    <w:abstractNumId w:val="5"/>
  </w:num>
  <w:num w:numId="4" w16cid:durableId="24643807">
    <w:abstractNumId w:val="4"/>
  </w:num>
  <w:num w:numId="5" w16cid:durableId="1784691557">
    <w:abstractNumId w:val="7"/>
  </w:num>
  <w:num w:numId="6" w16cid:durableId="1608082620">
    <w:abstractNumId w:val="3"/>
  </w:num>
  <w:num w:numId="7" w16cid:durableId="618071890">
    <w:abstractNumId w:val="2"/>
  </w:num>
  <w:num w:numId="8" w16cid:durableId="1513833906">
    <w:abstractNumId w:val="1"/>
  </w:num>
  <w:num w:numId="9" w16cid:durableId="598412371">
    <w:abstractNumId w:val="0"/>
  </w:num>
  <w:num w:numId="10" w16cid:durableId="1635524092">
    <w:abstractNumId w:val="11"/>
  </w:num>
  <w:num w:numId="11" w16cid:durableId="161705328">
    <w:abstractNumId w:val="12"/>
  </w:num>
  <w:num w:numId="12" w16cid:durableId="712196385">
    <w:abstractNumId w:val="10"/>
  </w:num>
  <w:num w:numId="13" w16cid:durableId="791560808">
    <w:abstractNumId w:val="13"/>
  </w:num>
  <w:num w:numId="14" w16cid:durableId="393351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352"/>
    <w:rsid w:val="00034616"/>
    <w:rsid w:val="00044650"/>
    <w:rsid w:val="000601FA"/>
    <w:rsid w:val="0006063C"/>
    <w:rsid w:val="00093A85"/>
    <w:rsid w:val="000B1D2D"/>
    <w:rsid w:val="000C533B"/>
    <w:rsid w:val="000D2FC1"/>
    <w:rsid w:val="000D535B"/>
    <w:rsid w:val="000D7C61"/>
    <w:rsid w:val="000F1A13"/>
    <w:rsid w:val="000F39A4"/>
    <w:rsid w:val="00101C53"/>
    <w:rsid w:val="00110997"/>
    <w:rsid w:val="00111711"/>
    <w:rsid w:val="00117C6B"/>
    <w:rsid w:val="001431C0"/>
    <w:rsid w:val="0015074B"/>
    <w:rsid w:val="00171C04"/>
    <w:rsid w:val="001750B0"/>
    <w:rsid w:val="001934D9"/>
    <w:rsid w:val="00284F55"/>
    <w:rsid w:val="00285303"/>
    <w:rsid w:val="00294BE0"/>
    <w:rsid w:val="0029639D"/>
    <w:rsid w:val="002C7973"/>
    <w:rsid w:val="002D1D52"/>
    <w:rsid w:val="002E64CA"/>
    <w:rsid w:val="00301CDC"/>
    <w:rsid w:val="0031327E"/>
    <w:rsid w:val="00326F90"/>
    <w:rsid w:val="003802E9"/>
    <w:rsid w:val="0038623D"/>
    <w:rsid w:val="003B3847"/>
    <w:rsid w:val="003D52D5"/>
    <w:rsid w:val="003D540D"/>
    <w:rsid w:val="004002DC"/>
    <w:rsid w:val="00440C06"/>
    <w:rsid w:val="0047479F"/>
    <w:rsid w:val="00485D4F"/>
    <w:rsid w:val="00490DF0"/>
    <w:rsid w:val="004A3A52"/>
    <w:rsid w:val="004A7480"/>
    <w:rsid w:val="004F6E8B"/>
    <w:rsid w:val="00512E3B"/>
    <w:rsid w:val="00545C32"/>
    <w:rsid w:val="005507FD"/>
    <w:rsid w:val="00565753"/>
    <w:rsid w:val="005803D5"/>
    <w:rsid w:val="0058124F"/>
    <w:rsid w:val="005C4AED"/>
    <w:rsid w:val="005D543A"/>
    <w:rsid w:val="005D77EF"/>
    <w:rsid w:val="005D79E2"/>
    <w:rsid w:val="005E7D5B"/>
    <w:rsid w:val="00600BC0"/>
    <w:rsid w:val="006048DF"/>
    <w:rsid w:val="00614156"/>
    <w:rsid w:val="00617106"/>
    <w:rsid w:val="00632C36"/>
    <w:rsid w:val="006340F6"/>
    <w:rsid w:val="0064564E"/>
    <w:rsid w:val="00645E76"/>
    <w:rsid w:val="00661166"/>
    <w:rsid w:val="006C1FBD"/>
    <w:rsid w:val="006C5780"/>
    <w:rsid w:val="006D058F"/>
    <w:rsid w:val="006E185D"/>
    <w:rsid w:val="006E3F5B"/>
    <w:rsid w:val="006F4F13"/>
    <w:rsid w:val="00701CE4"/>
    <w:rsid w:val="00732D0F"/>
    <w:rsid w:val="00742107"/>
    <w:rsid w:val="00751438"/>
    <w:rsid w:val="00767646"/>
    <w:rsid w:val="00771A07"/>
    <w:rsid w:val="007766EC"/>
    <w:rsid w:val="007863BB"/>
    <w:rsid w:val="00792B8E"/>
    <w:rsid w:val="007A259A"/>
    <w:rsid w:val="007A2BCE"/>
    <w:rsid w:val="007E5A9F"/>
    <w:rsid w:val="00822970"/>
    <w:rsid w:val="0085283B"/>
    <w:rsid w:val="008C7653"/>
    <w:rsid w:val="008F66C3"/>
    <w:rsid w:val="00920488"/>
    <w:rsid w:val="00926585"/>
    <w:rsid w:val="00940A00"/>
    <w:rsid w:val="00955989"/>
    <w:rsid w:val="00956FBA"/>
    <w:rsid w:val="00962E34"/>
    <w:rsid w:val="009858DE"/>
    <w:rsid w:val="00985FA2"/>
    <w:rsid w:val="009A1B27"/>
    <w:rsid w:val="009D2622"/>
    <w:rsid w:val="009D2CFB"/>
    <w:rsid w:val="009D428B"/>
    <w:rsid w:val="009E4919"/>
    <w:rsid w:val="009F3200"/>
    <w:rsid w:val="00A404B0"/>
    <w:rsid w:val="00A51D07"/>
    <w:rsid w:val="00AA1D8D"/>
    <w:rsid w:val="00AA3B34"/>
    <w:rsid w:val="00AC7B27"/>
    <w:rsid w:val="00AF0821"/>
    <w:rsid w:val="00B10778"/>
    <w:rsid w:val="00B47730"/>
    <w:rsid w:val="00B53825"/>
    <w:rsid w:val="00B6390F"/>
    <w:rsid w:val="00B87EBB"/>
    <w:rsid w:val="00BB26C7"/>
    <w:rsid w:val="00BD6B0C"/>
    <w:rsid w:val="00BE64CF"/>
    <w:rsid w:val="00BF0C61"/>
    <w:rsid w:val="00BF33D5"/>
    <w:rsid w:val="00BF5408"/>
    <w:rsid w:val="00C134A1"/>
    <w:rsid w:val="00C2169D"/>
    <w:rsid w:val="00C320EF"/>
    <w:rsid w:val="00C4695F"/>
    <w:rsid w:val="00C56004"/>
    <w:rsid w:val="00C61F49"/>
    <w:rsid w:val="00C62718"/>
    <w:rsid w:val="00C63764"/>
    <w:rsid w:val="00C67B40"/>
    <w:rsid w:val="00C76EA4"/>
    <w:rsid w:val="00C87452"/>
    <w:rsid w:val="00CA55A2"/>
    <w:rsid w:val="00CA5D55"/>
    <w:rsid w:val="00CB0664"/>
    <w:rsid w:val="00CC1915"/>
    <w:rsid w:val="00CC2BD2"/>
    <w:rsid w:val="00CD3FD8"/>
    <w:rsid w:val="00CE23DF"/>
    <w:rsid w:val="00D334D7"/>
    <w:rsid w:val="00D634DD"/>
    <w:rsid w:val="00D82559"/>
    <w:rsid w:val="00D84C8E"/>
    <w:rsid w:val="00D851C9"/>
    <w:rsid w:val="00D86A98"/>
    <w:rsid w:val="00DA7D51"/>
    <w:rsid w:val="00DB1878"/>
    <w:rsid w:val="00DC140F"/>
    <w:rsid w:val="00DC57A0"/>
    <w:rsid w:val="00DE7231"/>
    <w:rsid w:val="00E07F8E"/>
    <w:rsid w:val="00E36D7F"/>
    <w:rsid w:val="00E5181D"/>
    <w:rsid w:val="00E54B3D"/>
    <w:rsid w:val="00E5503E"/>
    <w:rsid w:val="00E63D49"/>
    <w:rsid w:val="00E650C3"/>
    <w:rsid w:val="00E7412D"/>
    <w:rsid w:val="00E77492"/>
    <w:rsid w:val="00EA79D1"/>
    <w:rsid w:val="00EB5507"/>
    <w:rsid w:val="00ED4226"/>
    <w:rsid w:val="00EE45DB"/>
    <w:rsid w:val="00EE4E8E"/>
    <w:rsid w:val="00EF65E0"/>
    <w:rsid w:val="00F03F50"/>
    <w:rsid w:val="00F0475F"/>
    <w:rsid w:val="00F11AF7"/>
    <w:rsid w:val="00F25D91"/>
    <w:rsid w:val="00F33984"/>
    <w:rsid w:val="00F51645"/>
    <w:rsid w:val="00F6587F"/>
    <w:rsid w:val="00F735C1"/>
    <w:rsid w:val="00F74CF1"/>
    <w:rsid w:val="00FC53E1"/>
    <w:rsid w:val="00FC693F"/>
    <w:rsid w:val="00FD24E7"/>
    <w:rsid w:val="00FD5AC9"/>
    <w:rsid w:val="00FE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286B6"/>
  <w14:defaultImageDpi w14:val="300"/>
  <w15:docId w15:val="{F0483F29-D2B7-471A-BD26-DF37314B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53E1"/>
    <w:rPr>
      <w:color w:val="0000FF" w:themeColor="hyperlink"/>
      <w:u w:val="single"/>
    </w:rPr>
  </w:style>
  <w:style w:type="character" w:styleId="UnresolvedMention">
    <w:name w:val="Unresolved Mention"/>
    <w:basedOn w:val="DefaultParagraphFont"/>
    <w:uiPriority w:val="99"/>
    <w:semiHidden/>
    <w:unhideWhenUsed/>
    <w:rsid w:val="00FC53E1"/>
    <w:rPr>
      <w:color w:val="605E5C"/>
      <w:shd w:val="clear" w:color="auto" w:fill="E1DFDD"/>
    </w:rPr>
  </w:style>
  <w:style w:type="table" w:customStyle="1" w:styleId="TableGrid1">
    <w:name w:val="Table Grid1"/>
    <w:basedOn w:val="TableNormal"/>
    <w:next w:val="TableGrid"/>
    <w:uiPriority w:val="59"/>
    <w:rsid w:val="003B3847"/>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32462">
      <w:bodyDiv w:val="1"/>
      <w:marLeft w:val="0"/>
      <w:marRight w:val="0"/>
      <w:marTop w:val="0"/>
      <w:marBottom w:val="0"/>
      <w:divBdr>
        <w:top w:val="none" w:sz="0" w:space="0" w:color="auto"/>
        <w:left w:val="none" w:sz="0" w:space="0" w:color="auto"/>
        <w:bottom w:val="none" w:sz="0" w:space="0" w:color="auto"/>
        <w:right w:val="none" w:sz="0" w:space="0" w:color="auto"/>
      </w:divBdr>
    </w:div>
    <w:div w:id="1229731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nrg.2023.1186095" TargetMode="External"/><Relationship Id="rId13" Type="http://schemas.openxmlformats.org/officeDocument/2006/relationships/hyperlink" Target="https://doi.org/10.3390/cleantechnol202001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en1412339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rser.2020.1102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erivafrica.com/insights/wind-energy-in-nigeria-feasibility-of-development-and-local-supply-cha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uardian.ng/energy/nigeria-to-unlock-7000mw-wind-energy-amid-gwec-backing/?utm_source=chatgpt.com" TargetMode="External"/><Relationship Id="rId14" Type="http://schemas.openxmlformats.org/officeDocument/2006/relationships/hyperlink" Target="https://doi.org/10.9734/jerr/2025/v27i314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64C10-F013-4A3C-B43F-BC8ED285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11736</TotalTime>
  <Pages>14</Pages>
  <Words>5664</Words>
  <Characters>32285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49</cp:revision>
  <cp:lastPrinted>2025-12-30T21:07:00Z</cp:lastPrinted>
  <dcterms:created xsi:type="dcterms:W3CDTF">2025-12-16T11:37:00Z</dcterms:created>
  <dcterms:modified xsi:type="dcterms:W3CDTF">2026-06-06T10:24:00Z</dcterms:modified>
  <cp:category/>
</cp:coreProperties>
</file>