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D77E27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D77E27" w:rsidRDefault="00032B0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D77E27" w:rsidRDefault="00D77E2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D77E27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D77E27" w:rsidRDefault="00032B0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DDE7DE" w14:textId="179BD355" w:rsidR="00D77E27" w:rsidRDefault="00DE4F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E4F2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Ms_ARJOCS_2660</w:t>
            </w:r>
          </w:p>
        </w:tc>
      </w:tr>
      <w:tr w:rsidR="00D77E27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D77E27" w:rsidRDefault="00032B0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3520D51D" w:rsidR="00D77E27" w:rsidRDefault="00DE4F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E4F2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RELATIONSHIP BETWEEN INTERNAL CONTROL SYSTEMS ON FINANCIAL PERFORMANCE OF NON-GOVERNMENTAL ORGANISATIONS IN KENYA, NAIROBI</w:t>
            </w:r>
          </w:p>
        </w:tc>
      </w:tr>
      <w:tr w:rsidR="00D77E27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D77E27" w:rsidRDefault="00032B0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849B027" w14:textId="77777777" w:rsidR="00D77E27" w:rsidRDefault="00032B0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DF7A215" w14:textId="77777777" w:rsidR="00D77E27" w:rsidRDefault="00D77E2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1B33D40" w14:textId="77777777" w:rsidR="00D77E27" w:rsidRDefault="00D77E2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4418CC1" w14:textId="77777777" w:rsidR="00D77E27" w:rsidRDefault="00D77E2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1C18D0C" w14:textId="77777777" w:rsidR="00D77E27" w:rsidRDefault="00D77E27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94CE364" w14:textId="77777777" w:rsidR="00D77E27" w:rsidRDefault="00032B08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5BC71F5" w14:textId="77777777" w:rsidR="00D77E27" w:rsidRDefault="00D77E27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D77E27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D77E27" w:rsidRDefault="00032B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D77E27" w:rsidRDefault="00032B0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D77E27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D77E27" w:rsidRDefault="00032B0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D77E27" w:rsidRDefault="00032B0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B35333" w14:textId="758645CE" w:rsidR="00D77E27" w:rsidRPr="00AB667E" w:rsidRDefault="005A3DA0" w:rsidP="00AB667E">
            <w:pPr>
              <w:contextualSpacing/>
              <w:jc w:val="both"/>
              <w:rPr>
                <w:sz w:val="20"/>
                <w:szCs w:val="20"/>
                <w:lang w:val="en-GB"/>
              </w:rPr>
            </w:pPr>
            <w:r w:rsidRPr="00AB667E">
              <w:rPr>
                <w:sz w:val="20"/>
                <w:szCs w:val="20"/>
                <w:lang w:val="en-GB"/>
              </w:rPr>
              <w:t xml:space="preserve">The study points out a significant area of research in organizational governance by studying the associations between internal control systems and financial performance among the non-governmental organizations in </w:t>
            </w:r>
            <w:r w:rsidR="00AB667E" w:rsidRPr="00AB667E">
              <w:rPr>
                <w:sz w:val="20"/>
                <w:szCs w:val="20"/>
                <w:lang w:val="en-GB"/>
              </w:rPr>
              <w:t>Nairobi County</w:t>
            </w:r>
            <w:r w:rsidRPr="00AB667E">
              <w:rPr>
                <w:sz w:val="20"/>
                <w:szCs w:val="20"/>
                <w:lang w:val="en-GB"/>
              </w:rPr>
              <w:t xml:space="preserve">, Kenya. </w:t>
            </w:r>
            <w:r w:rsidR="00AB667E" w:rsidRPr="00AB667E">
              <w:rPr>
                <w:sz w:val="20"/>
                <w:szCs w:val="20"/>
                <w:lang w:val="en-GB"/>
              </w:rPr>
              <w:t xml:space="preserve">In this study four dimensions of internal control system was taken. The results showed that the markable influence of internal control dimensions on financial performance. And </w:t>
            </w:r>
            <w:proofErr w:type="spellStart"/>
            <w:r w:rsidR="00AB667E" w:rsidRPr="00AB667E">
              <w:rPr>
                <w:sz w:val="20"/>
                <w:szCs w:val="20"/>
                <w:lang w:val="en-GB"/>
              </w:rPr>
              <w:t>the</w:t>
            </w:r>
            <w:proofErr w:type="spellEnd"/>
            <w:r w:rsidR="00AB667E" w:rsidRPr="00AB667E">
              <w:rPr>
                <w:sz w:val="20"/>
                <w:szCs w:val="20"/>
                <w:lang w:val="en-GB"/>
              </w:rPr>
              <w:t xml:space="preserve"> also gave the practical implications to NGO’s, policy makers, development partners to strengthen and develop financial management sector.</w:t>
            </w:r>
          </w:p>
        </w:tc>
        <w:tc>
          <w:tcPr>
            <w:tcW w:w="1667" w:type="pct"/>
          </w:tcPr>
          <w:p w14:paraId="138BB81A" w14:textId="011A12A1" w:rsidR="00D77E27" w:rsidRDefault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25F8"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</w:tbl>
    <w:p w14:paraId="2F781237" w14:textId="77777777" w:rsidR="00D77E27" w:rsidRDefault="00D77E27">
      <w:pPr>
        <w:rPr>
          <w:sz w:val="20"/>
          <w:szCs w:val="20"/>
          <w:lang w:val="en-GB"/>
        </w:rPr>
      </w:pPr>
    </w:p>
    <w:p w14:paraId="2C5FA305" w14:textId="77777777" w:rsidR="00D77E27" w:rsidRDefault="00D77E27">
      <w:pPr>
        <w:rPr>
          <w:sz w:val="20"/>
          <w:szCs w:val="20"/>
          <w:lang w:val="en-GB"/>
        </w:rPr>
      </w:pPr>
    </w:p>
    <w:p w14:paraId="6BFDC4E4" w14:textId="77777777" w:rsidR="00D77E27" w:rsidRDefault="00032B0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D77E27" w:rsidRDefault="00032B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B8517F3" w:rsidR="00D77E27" w:rsidRDefault="00032B0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431D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431D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125F8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0125F8" w:rsidRDefault="000125F8" w:rsidP="00012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0125F8" w:rsidRDefault="000125F8" w:rsidP="000125F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3B30E09B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773673" w14:textId="79BC0EF1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0125F8" w:rsidRDefault="000125F8" w:rsidP="00012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5D255C05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7B69A0" w14:textId="3E962D9D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0125F8" w:rsidRDefault="000125F8" w:rsidP="00012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0E3D3F3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0125F8" w:rsidRDefault="000125F8" w:rsidP="00012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7D48111E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CA8B29" w14:textId="2260A665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0125F8" w:rsidRDefault="000125F8" w:rsidP="00012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462F115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0125F8" w:rsidRDefault="000125F8" w:rsidP="00012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50C59BEA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1F3B0AB" w14:textId="70DC39AB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0125F8" w:rsidRDefault="000125F8" w:rsidP="00012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0CC8E500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0125F8" w:rsidRDefault="000125F8" w:rsidP="00012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47FB4F20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A5997A7" w14:textId="4B9D522D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0125F8" w:rsidRDefault="000125F8" w:rsidP="00012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58D3E3EA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0125F8" w:rsidRDefault="000125F8" w:rsidP="00012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0F1766C7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D0DFC1" w14:textId="6D666854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0125F8" w:rsidRDefault="000125F8" w:rsidP="00012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F75CFF6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0FCEA634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798981" w14:textId="0CBD5282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0125F8" w:rsidRDefault="000125F8" w:rsidP="00012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738A448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0125F8" w:rsidRDefault="000125F8" w:rsidP="000125F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05CADE6E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4B3E9FF" w14:textId="5612FF98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0125F8" w:rsidRDefault="000125F8" w:rsidP="00012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52C3C4A7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6981DC7" w14:textId="31E4572A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0125F8" w:rsidRDefault="000125F8" w:rsidP="00012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3B5C1854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1DC556" w14:textId="1FF0C425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0125F8" w:rsidRDefault="000125F8" w:rsidP="00012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2A6DD0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571E2A4D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068503" w14:textId="72A189C4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0125F8" w:rsidRDefault="000125F8" w:rsidP="00012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3B49B95E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20B8A536" w14:textId="3A2F2B99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0125F8" w:rsidRDefault="000125F8" w:rsidP="00012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760C42A5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84E2A5" w14:textId="3EA86F1D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0125F8" w:rsidRDefault="000125F8" w:rsidP="00012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3E0D54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16592C7C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353AA3" w14:textId="5EBB7FE7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0125F8" w:rsidRDefault="000125F8" w:rsidP="00012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0125F8" w:rsidRDefault="000125F8" w:rsidP="000125F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4F65BD96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4E16DA5" w14:textId="5A26AEFD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A07641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CF8F5EC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5FF2624" w14:textId="77777777" w:rsidR="00D77E27" w:rsidRDefault="00D77E27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86710E4" w14:textId="77777777" w:rsidR="00D77E27" w:rsidRDefault="00032B0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D77E27" w:rsidRDefault="00D77E2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D77E27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D77E27" w:rsidRDefault="00D77E2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D77E27" w:rsidRDefault="00032B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D77E27" w:rsidRDefault="00D77E2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D77E27" w:rsidRDefault="00032B0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431D0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D77E27" w:rsidRDefault="00D77E2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125F8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0125F8" w:rsidRDefault="000125F8" w:rsidP="00012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</w:p>
          <w:p w14:paraId="031446C5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0125F8" w:rsidRDefault="000125F8" w:rsidP="000125F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1C3B8BC4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C6CBE59" w14:textId="7B97CC65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680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0125F8" w:rsidRDefault="000125F8" w:rsidP="000125F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0125F8" w:rsidRDefault="000125F8" w:rsidP="000125F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AD644" w14:textId="567396BE" w:rsidR="000125F8" w:rsidRDefault="000125F8" w:rsidP="000125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well comprehensive with all objectives, methodology, findings, and implications. It would add value to the article if research gap also discussed in the abstract</w:t>
            </w:r>
          </w:p>
        </w:tc>
        <w:tc>
          <w:tcPr>
            <w:tcW w:w="1667" w:type="pct"/>
          </w:tcPr>
          <w:p w14:paraId="333ADB0D" w14:textId="09892E7D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680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0125F8" w:rsidRDefault="000125F8" w:rsidP="000125F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0C219" w14:textId="63E6A66F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C231A31" w14:textId="6EC9252F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680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0125F8" w:rsidRDefault="000125F8" w:rsidP="00012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</w:p>
          <w:p w14:paraId="02E4034A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0125F8" w:rsidRDefault="000125F8" w:rsidP="000125F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4AC89537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it would better to incorporate more recent literature</w:t>
            </w:r>
          </w:p>
        </w:tc>
        <w:tc>
          <w:tcPr>
            <w:tcW w:w="1667" w:type="pct"/>
          </w:tcPr>
          <w:p w14:paraId="41F0CB9A" w14:textId="35A4699F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680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  <w:tr w:rsidR="000125F8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0125F8" w:rsidRDefault="000125F8" w:rsidP="000125F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</w:p>
          <w:p w14:paraId="6000259D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0125F8" w:rsidRDefault="000125F8" w:rsidP="000125F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0A9B4F07" w:rsidR="000125F8" w:rsidRDefault="000125F8" w:rsidP="000125F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9AD3F9" w14:textId="7F74C1D0" w:rsidR="000125F8" w:rsidRDefault="000125F8" w:rsidP="000125F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86802"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E375305" w14:textId="77777777" w:rsidR="00D77E27" w:rsidRDefault="00D77E27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1238CF6C" w14:textId="77777777" w:rsidR="001118CC" w:rsidRDefault="001118CC" w:rsidP="001118CC">
      <w:pPr>
        <w:pStyle w:val="NoSpacing"/>
        <w:rPr>
          <w:rFonts w:ascii="Arial" w:hAnsi="Arial" w:cs="Arial"/>
        </w:rPr>
      </w:pPr>
    </w:p>
    <w:sectPr w:rsidR="001118C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71AD4" w14:textId="77777777" w:rsidR="00344E8A" w:rsidRDefault="00344E8A">
      <w:r>
        <w:separator/>
      </w:r>
    </w:p>
  </w:endnote>
  <w:endnote w:type="continuationSeparator" w:id="0">
    <w:p w14:paraId="661150EB" w14:textId="77777777" w:rsidR="00344E8A" w:rsidRDefault="00344E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70DA" w14:textId="77777777" w:rsidR="00D77E27" w:rsidRDefault="00D77E27">
    <w:pPr>
      <w:pStyle w:val="Footer"/>
      <w:jc w:val="right"/>
    </w:pPr>
  </w:p>
  <w:p w14:paraId="41CA43B8" w14:textId="77777777" w:rsidR="00D77E27" w:rsidRDefault="00032B0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794D299" w14:textId="77777777" w:rsidR="00D77E27" w:rsidRDefault="00032B0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D77E27" w:rsidRDefault="00D77E27">
    <w:pPr>
      <w:pStyle w:val="Footer"/>
      <w:jc w:val="right"/>
    </w:pPr>
  </w:p>
  <w:p w14:paraId="4167B485" w14:textId="77777777" w:rsidR="00D77E27" w:rsidRDefault="00D77E2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E9F03" w14:textId="77777777" w:rsidR="00344E8A" w:rsidRDefault="00344E8A">
      <w:r>
        <w:separator/>
      </w:r>
    </w:p>
  </w:footnote>
  <w:footnote w:type="continuationSeparator" w:id="0">
    <w:p w14:paraId="6522199B" w14:textId="77777777" w:rsidR="00344E8A" w:rsidRDefault="00344E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7D9" w14:textId="77777777" w:rsidR="00D77E27" w:rsidRDefault="00D77E2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D77E27" w:rsidRDefault="00032B0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86886220">
    <w:abstractNumId w:val="4"/>
  </w:num>
  <w:num w:numId="2" w16cid:durableId="458036333">
    <w:abstractNumId w:val="8"/>
  </w:num>
  <w:num w:numId="3" w16cid:durableId="1914702641">
    <w:abstractNumId w:val="7"/>
  </w:num>
  <w:num w:numId="4" w16cid:durableId="1515342662">
    <w:abstractNumId w:val="9"/>
  </w:num>
  <w:num w:numId="5" w16cid:durableId="937954361">
    <w:abstractNumId w:val="6"/>
  </w:num>
  <w:num w:numId="6" w16cid:durableId="2109034549">
    <w:abstractNumId w:val="0"/>
  </w:num>
  <w:num w:numId="7" w16cid:durableId="8918551">
    <w:abstractNumId w:val="3"/>
  </w:num>
  <w:num w:numId="8" w16cid:durableId="2019189173">
    <w:abstractNumId w:val="11"/>
  </w:num>
  <w:num w:numId="9" w16cid:durableId="1635939865">
    <w:abstractNumId w:val="10"/>
  </w:num>
  <w:num w:numId="10" w16cid:durableId="433404444">
    <w:abstractNumId w:val="2"/>
  </w:num>
  <w:num w:numId="11" w16cid:durableId="148640761">
    <w:abstractNumId w:val="1"/>
  </w:num>
  <w:num w:numId="12" w16cid:durableId="5724749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7E27"/>
    <w:rsid w:val="00005259"/>
    <w:rsid w:val="000125F8"/>
    <w:rsid w:val="00032B08"/>
    <w:rsid w:val="001118CC"/>
    <w:rsid w:val="00117433"/>
    <w:rsid w:val="00237A16"/>
    <w:rsid w:val="002431D0"/>
    <w:rsid w:val="00344E8A"/>
    <w:rsid w:val="003769FD"/>
    <w:rsid w:val="005A3DA0"/>
    <w:rsid w:val="006627E9"/>
    <w:rsid w:val="006B1ED2"/>
    <w:rsid w:val="006D5321"/>
    <w:rsid w:val="007A7479"/>
    <w:rsid w:val="008660E1"/>
    <w:rsid w:val="00966D70"/>
    <w:rsid w:val="00A31B48"/>
    <w:rsid w:val="00AB667E"/>
    <w:rsid w:val="00B8128C"/>
    <w:rsid w:val="00BA1AA9"/>
    <w:rsid w:val="00D77E27"/>
    <w:rsid w:val="00DE4F26"/>
    <w:rsid w:val="00E127AD"/>
    <w:rsid w:val="00F24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4B31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8C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1118CC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743</Words>
  <Characters>4239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41</cp:revision>
  <dcterms:created xsi:type="dcterms:W3CDTF">2026-03-24T06:15:00Z</dcterms:created>
  <dcterms:modified xsi:type="dcterms:W3CDTF">2026-06-23T10:08:00Z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