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10596"/>
      </w:tblGrid>
      <w:tr w:rsidR="00D01838" w:rsidRPr="00DF62FD" w14:paraId="17546899" w14:textId="77777777">
        <w:trPr>
          <w:trHeight w:val="267"/>
        </w:trPr>
        <w:tc>
          <w:tcPr>
            <w:tcW w:w="3295" w:type="dxa"/>
          </w:tcPr>
          <w:p w14:paraId="5E1DFFB0" w14:textId="77777777" w:rsidR="00D01838" w:rsidRPr="00DF62FD" w:rsidRDefault="00000000">
            <w:pPr>
              <w:pStyle w:val="TableParagraph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Journal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6" w:type="dxa"/>
          </w:tcPr>
          <w:p w14:paraId="3FE6E10C" w14:textId="77777777" w:rsidR="00D01838" w:rsidRPr="00DF62FD" w:rsidRDefault="00D01838">
            <w:pPr>
              <w:pStyle w:val="TableParagraph"/>
              <w:spacing w:before="1" w:line="246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DF62F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DF62FD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DF62F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DF62FD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DF62F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DF62FD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DF62F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Pure</w:t>
              </w:r>
              <w:r w:rsidRPr="00DF62FD">
                <w:rPr>
                  <w:rFonts w:ascii="Arial" w:hAnsi="Arial" w:cs="Arial"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DF62F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DF62FD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DF62F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Pr="00DF62FD">
                <w:rPr>
                  <w:rFonts w:ascii="Arial" w:hAnsi="Arial" w:cs="Arial"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DF62FD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D01838" w:rsidRPr="00DF62FD" w14:paraId="4CD29232" w14:textId="77777777">
        <w:trPr>
          <w:trHeight w:val="230"/>
        </w:trPr>
        <w:tc>
          <w:tcPr>
            <w:tcW w:w="3295" w:type="dxa"/>
          </w:tcPr>
          <w:p w14:paraId="1C3D63E4" w14:textId="77777777" w:rsidR="00D01838" w:rsidRPr="00DF62FD" w:rsidRDefault="00000000">
            <w:pPr>
              <w:pStyle w:val="TableParagraph"/>
              <w:spacing w:line="210" w:lineRule="exact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Manuscript</w:t>
            </w:r>
            <w:r w:rsidRPr="00DF62FD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6" w:type="dxa"/>
          </w:tcPr>
          <w:p w14:paraId="7A2DDF0B" w14:textId="77777777" w:rsidR="00D01838" w:rsidRPr="00DF62FD" w:rsidRDefault="00000000">
            <w:pPr>
              <w:pStyle w:val="TableParagraph"/>
              <w:spacing w:line="210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Ms_AJPAM_2595</w:t>
            </w:r>
          </w:p>
        </w:tc>
      </w:tr>
      <w:tr w:rsidR="00D01838" w:rsidRPr="00DF62FD" w14:paraId="4EFF3359" w14:textId="77777777">
        <w:trPr>
          <w:trHeight w:val="459"/>
        </w:trPr>
        <w:tc>
          <w:tcPr>
            <w:tcW w:w="3295" w:type="dxa"/>
          </w:tcPr>
          <w:p w14:paraId="453F62E7" w14:textId="77777777" w:rsidR="00D01838" w:rsidRPr="00DF62FD" w:rsidRDefault="00000000">
            <w:pPr>
              <w:pStyle w:val="TableParagraph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Title</w:t>
            </w:r>
            <w:r w:rsidRPr="00DF62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of</w:t>
            </w:r>
            <w:r w:rsidRPr="00DF62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596" w:type="dxa"/>
          </w:tcPr>
          <w:p w14:paraId="2BC2107C" w14:textId="77777777" w:rsidR="00D01838" w:rsidRPr="00DF62FD" w:rsidRDefault="00000000">
            <w:pPr>
              <w:pStyle w:val="TableParagraph"/>
              <w:spacing w:line="230" w:lineRule="atLeas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Generalized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Lattice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Isomorphisms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Modules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over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Non-Commutative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Rational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Function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Rings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Applications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to Multidimensional Dynamical Systems</w:t>
            </w:r>
          </w:p>
        </w:tc>
      </w:tr>
      <w:tr w:rsidR="00D01838" w:rsidRPr="00DF62FD" w14:paraId="477B8ECF" w14:textId="77777777">
        <w:trPr>
          <w:trHeight w:val="463"/>
        </w:trPr>
        <w:tc>
          <w:tcPr>
            <w:tcW w:w="3295" w:type="dxa"/>
          </w:tcPr>
          <w:p w14:paraId="2F61B00E" w14:textId="77777777" w:rsidR="00D01838" w:rsidRPr="00DF62FD" w:rsidRDefault="00000000">
            <w:pPr>
              <w:pStyle w:val="TableParagraph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Type</w:t>
            </w:r>
            <w:r w:rsidRPr="00DF62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of</w:t>
            </w:r>
            <w:r w:rsidRPr="00DF62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6" w:type="dxa"/>
          </w:tcPr>
          <w:p w14:paraId="51ABD0F1" w14:textId="77777777" w:rsidR="00D01838" w:rsidRPr="00DF62FD" w:rsidRDefault="00000000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11BF2D1C" w14:textId="77777777" w:rsidR="00D01838" w:rsidRPr="00DF62FD" w:rsidRDefault="00D01838">
      <w:pPr>
        <w:spacing w:before="3"/>
        <w:rPr>
          <w:rFonts w:ascii="Arial" w:hAnsi="Arial" w:cs="Arial"/>
          <w:sz w:val="20"/>
          <w:szCs w:val="20"/>
        </w:rPr>
      </w:pPr>
    </w:p>
    <w:p w14:paraId="6E323ECC" w14:textId="77777777" w:rsidR="00D01838" w:rsidRPr="00DF62FD" w:rsidRDefault="00000000">
      <w:pPr>
        <w:pStyle w:val="BodyText"/>
        <w:ind w:left="23"/>
        <w:rPr>
          <w:rFonts w:ascii="Arial" w:hAnsi="Arial" w:cs="Arial"/>
        </w:rPr>
      </w:pPr>
      <w:r w:rsidRPr="00DF62FD">
        <w:rPr>
          <w:rFonts w:ascii="Arial" w:hAnsi="Arial" w:cs="Arial"/>
          <w:color w:val="000000"/>
          <w:highlight w:val="yellow"/>
          <w:u w:val="single"/>
        </w:rPr>
        <w:t>PART</w:t>
      </w:r>
      <w:r w:rsidRPr="00DF62F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F62FD">
        <w:rPr>
          <w:rFonts w:ascii="Arial" w:hAnsi="Arial" w:cs="Arial"/>
          <w:color w:val="000000"/>
          <w:highlight w:val="yellow"/>
          <w:u w:val="single"/>
        </w:rPr>
        <w:t>1</w:t>
      </w:r>
      <w:r w:rsidRPr="00DF62F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F62FD">
        <w:rPr>
          <w:rFonts w:ascii="Arial" w:hAnsi="Arial" w:cs="Arial"/>
          <w:color w:val="000000"/>
          <w:highlight w:val="yellow"/>
          <w:u w:val="single"/>
        </w:rPr>
        <w:t>(Importance</w:t>
      </w:r>
      <w:r w:rsidRPr="00DF62F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F62FD">
        <w:rPr>
          <w:rFonts w:ascii="Arial" w:hAnsi="Arial" w:cs="Arial"/>
          <w:color w:val="000000"/>
          <w:highlight w:val="yellow"/>
          <w:u w:val="single"/>
        </w:rPr>
        <w:t>of</w:t>
      </w:r>
      <w:r w:rsidRPr="00DF62F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F62FD">
        <w:rPr>
          <w:rFonts w:ascii="Arial" w:hAnsi="Arial" w:cs="Arial"/>
          <w:color w:val="000000"/>
          <w:highlight w:val="yellow"/>
          <w:u w:val="single"/>
        </w:rPr>
        <w:t>the</w:t>
      </w:r>
      <w:r w:rsidRPr="00DF62F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F62FD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189FF7B8" w14:textId="77777777" w:rsidR="00D01838" w:rsidRPr="00DF62FD" w:rsidRDefault="00D01838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30"/>
        <w:gridCol w:w="4627"/>
      </w:tblGrid>
      <w:tr w:rsidR="00D01838" w:rsidRPr="00DF62FD" w14:paraId="13826280" w14:textId="77777777">
        <w:trPr>
          <w:trHeight w:val="634"/>
        </w:trPr>
        <w:tc>
          <w:tcPr>
            <w:tcW w:w="4623" w:type="dxa"/>
          </w:tcPr>
          <w:p w14:paraId="4BEF1EFE" w14:textId="77777777" w:rsidR="00D01838" w:rsidRPr="00DF62FD" w:rsidRDefault="00D018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F84C540" w14:textId="77777777" w:rsidR="00D01838" w:rsidRPr="00DF62FD" w:rsidRDefault="00000000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27" w:type="dxa"/>
          </w:tcPr>
          <w:p w14:paraId="138FECF6" w14:textId="77777777" w:rsidR="00D01838" w:rsidRPr="00DF62F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F62F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D01838" w:rsidRPr="00DF62FD" w14:paraId="6BAD40EF" w14:textId="77777777">
        <w:trPr>
          <w:trHeight w:val="2764"/>
        </w:trPr>
        <w:tc>
          <w:tcPr>
            <w:tcW w:w="4623" w:type="dxa"/>
          </w:tcPr>
          <w:p w14:paraId="0C0986C5" w14:textId="77777777" w:rsidR="00D01838" w:rsidRPr="00DF62FD" w:rsidRDefault="00000000">
            <w:pPr>
              <w:pStyle w:val="TableParagraph"/>
              <w:ind w:right="502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DF62FD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DF62F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30" w:type="dxa"/>
          </w:tcPr>
          <w:p w14:paraId="6483E4DE" w14:textId="77777777" w:rsidR="00D01838" w:rsidRPr="00DF62FD" w:rsidRDefault="00000000" w:rsidP="00435C4B">
            <w:pPr>
              <w:pStyle w:val="TableParagraph"/>
              <w:ind w:left="107" w:right="15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 xml:space="preserve">The manuscript extends classical lattice isomorphism theory from polynomial modules to modules over rational function rings, thereby broadening the algebraic foundations of systems theory. It provides a unified framework for </w:t>
            </w:r>
            <w:proofErr w:type="spellStart"/>
            <w:r w:rsidRPr="00DF62FD">
              <w:rPr>
                <w:rFonts w:ascii="Arial" w:hAnsi="Arial" w:cs="Arial"/>
                <w:sz w:val="20"/>
                <w:szCs w:val="20"/>
              </w:rPr>
              <w:t>analysing</w:t>
            </w:r>
            <w:proofErr w:type="spellEnd"/>
            <w:r w:rsidRPr="00DF62FD">
              <w:rPr>
                <w:rFonts w:ascii="Arial" w:hAnsi="Arial" w:cs="Arial"/>
                <w:sz w:val="20"/>
                <w:szCs w:val="20"/>
              </w:rPr>
              <w:t xml:space="preserve"> noncausal, multidimensional, and distributed dynamical systems that</w:t>
            </w:r>
            <w:r w:rsidRPr="00DF62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cannot</w:t>
            </w:r>
            <w:r w:rsidRPr="00DF62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be</w:t>
            </w:r>
            <w:r w:rsidRPr="00DF62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adequately</w:t>
            </w:r>
            <w:r w:rsidRPr="00DF62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modelled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using</w:t>
            </w:r>
            <w:r w:rsidRPr="00DF62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polynomial- ring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methods</w:t>
            </w:r>
            <w:r w:rsidRPr="00DF62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alone.</w:t>
            </w:r>
            <w:r w:rsidRPr="00DF62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work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establishes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 xml:space="preserve">connections among module theory, annihilator theory, bilinear forms, and </w:t>
            </w:r>
            <w:proofErr w:type="spellStart"/>
            <w:r w:rsidRPr="00DF62FD">
              <w:rPr>
                <w:rFonts w:ascii="Arial" w:hAnsi="Arial" w:cs="Arial"/>
                <w:sz w:val="20"/>
                <w:szCs w:val="20"/>
              </w:rPr>
              <w:t>behavioural</w:t>
            </w:r>
            <w:proofErr w:type="spellEnd"/>
            <w:r w:rsidRPr="00DF62FD">
              <w:rPr>
                <w:rFonts w:ascii="Arial" w:hAnsi="Arial" w:cs="Arial"/>
                <w:sz w:val="20"/>
                <w:szCs w:val="20"/>
              </w:rPr>
              <w:t xml:space="preserve"> systems theory, with potential</w:t>
            </w:r>
          </w:p>
          <w:p w14:paraId="32F0066B" w14:textId="77777777" w:rsidR="00D01838" w:rsidRPr="00DF62FD" w:rsidRDefault="00000000">
            <w:pPr>
              <w:pStyle w:val="TableParagraph"/>
              <w:spacing w:line="230" w:lineRule="exact"/>
              <w:ind w:left="107" w:right="153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applications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in</w:t>
            </w:r>
            <w:r w:rsidRPr="00DF62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control</w:t>
            </w:r>
            <w:r w:rsidRPr="00DF62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theory,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coding</w:t>
            </w:r>
            <w:r w:rsidRPr="00DF62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theory,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and signal processing.</w:t>
            </w:r>
          </w:p>
        </w:tc>
        <w:tc>
          <w:tcPr>
            <w:tcW w:w="4627" w:type="dxa"/>
          </w:tcPr>
          <w:p w14:paraId="3D3314AF" w14:textId="7A4ADEBA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</w:tbl>
    <w:p w14:paraId="6A095A0D" w14:textId="77777777" w:rsidR="00D01838" w:rsidRPr="00DF62FD" w:rsidRDefault="00000000">
      <w:pPr>
        <w:pStyle w:val="BodyText"/>
        <w:ind w:left="23"/>
        <w:rPr>
          <w:rFonts w:ascii="Arial" w:hAnsi="Arial" w:cs="Arial"/>
        </w:rPr>
      </w:pPr>
      <w:r w:rsidRPr="00DF62FD">
        <w:rPr>
          <w:rFonts w:ascii="Arial" w:hAnsi="Arial" w:cs="Arial"/>
          <w:color w:val="000000"/>
          <w:highlight w:val="yellow"/>
          <w:u w:val="single"/>
        </w:rPr>
        <w:t>PART</w:t>
      </w:r>
      <w:r w:rsidRPr="00DF62FD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DF62FD">
        <w:rPr>
          <w:rFonts w:ascii="Arial" w:hAnsi="Arial" w:cs="Arial"/>
          <w:color w:val="000000"/>
          <w:highlight w:val="yellow"/>
          <w:u w:val="single"/>
        </w:rPr>
        <w:t>2.1</w:t>
      </w:r>
      <w:r w:rsidRPr="00DF62FD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DF62FD">
        <w:rPr>
          <w:rFonts w:ascii="Arial" w:hAnsi="Arial" w:cs="Arial"/>
          <w:color w:val="000000"/>
          <w:highlight w:val="yellow"/>
          <w:u w:val="single"/>
        </w:rPr>
        <w:t>(Objective</w:t>
      </w:r>
      <w:r w:rsidRPr="00DF62FD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DF62FD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03D083A9" w14:textId="77777777" w:rsidR="00D01838" w:rsidRPr="00DF62FD" w:rsidRDefault="00D01838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6"/>
        <w:gridCol w:w="4633"/>
        <w:gridCol w:w="4633"/>
      </w:tblGrid>
      <w:tr w:rsidR="00D01838" w:rsidRPr="00DF62FD" w14:paraId="7D33A738" w14:textId="77777777">
        <w:trPr>
          <w:trHeight w:val="404"/>
        </w:trPr>
        <w:tc>
          <w:tcPr>
            <w:tcW w:w="4626" w:type="dxa"/>
          </w:tcPr>
          <w:p w14:paraId="7157A330" w14:textId="77777777" w:rsidR="00D01838" w:rsidRPr="00DF62FD" w:rsidRDefault="00D018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4A1C5C80" w14:textId="77777777" w:rsidR="00D01838" w:rsidRPr="00DF62FD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3" w:type="dxa"/>
          </w:tcPr>
          <w:p w14:paraId="3D158247" w14:textId="77777777" w:rsidR="00D01838" w:rsidRPr="00DF62FD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F62F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D01838" w:rsidRPr="00DF62FD" w14:paraId="261E0C9C" w14:textId="77777777">
        <w:trPr>
          <w:trHeight w:val="919"/>
        </w:trPr>
        <w:tc>
          <w:tcPr>
            <w:tcW w:w="4626" w:type="dxa"/>
          </w:tcPr>
          <w:p w14:paraId="41A30FD9" w14:textId="77777777" w:rsidR="00D01838" w:rsidRPr="00DF62F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27A3BF17" w14:textId="77777777" w:rsidR="00D01838" w:rsidRPr="00DF62FD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FE6A53A" w14:textId="77777777" w:rsidR="00D01838" w:rsidRPr="00DF62FD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E5D9409" w14:textId="77777777" w:rsidR="00D01838" w:rsidRPr="00DF62FD" w:rsidRDefault="0000000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470501AC" w14:textId="7BF329BC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173C54DD" w14:textId="77777777">
        <w:trPr>
          <w:trHeight w:val="923"/>
        </w:trPr>
        <w:tc>
          <w:tcPr>
            <w:tcW w:w="4626" w:type="dxa"/>
          </w:tcPr>
          <w:p w14:paraId="69D69071" w14:textId="77777777" w:rsidR="00D01838" w:rsidRPr="00DF62F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67701BBC" w14:textId="77777777" w:rsidR="00D01838" w:rsidRPr="00DF62F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2E4EF96" w14:textId="77777777" w:rsidR="00D01838" w:rsidRPr="00DF62FD" w:rsidRDefault="00000000">
            <w:pPr>
              <w:pStyle w:val="TableParagraph"/>
              <w:spacing w:line="234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3C823BC" w14:textId="77777777" w:rsidR="00D01838" w:rsidRPr="00DF62FD" w:rsidRDefault="0000000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200FBFC3" w14:textId="26846051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2E526BEF" w14:textId="77777777">
        <w:trPr>
          <w:trHeight w:val="914"/>
        </w:trPr>
        <w:tc>
          <w:tcPr>
            <w:tcW w:w="4626" w:type="dxa"/>
          </w:tcPr>
          <w:p w14:paraId="00905E88" w14:textId="77777777" w:rsidR="00D01838" w:rsidRPr="00DF62FD" w:rsidRDefault="00000000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3D873C62" w14:textId="77777777" w:rsidR="00D01838" w:rsidRPr="00DF62FD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8243F31" w14:textId="77777777" w:rsidR="00D01838" w:rsidRPr="00DF62FD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198F398" w14:textId="77777777" w:rsidR="00D01838" w:rsidRPr="00DF62FD" w:rsidRDefault="00000000">
            <w:pPr>
              <w:pStyle w:val="TableParagraph"/>
              <w:spacing w:line="225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13C60249" w14:textId="3BE98842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14CC02E1" w14:textId="77777777">
        <w:trPr>
          <w:trHeight w:val="1147"/>
        </w:trPr>
        <w:tc>
          <w:tcPr>
            <w:tcW w:w="4626" w:type="dxa"/>
          </w:tcPr>
          <w:p w14:paraId="2B037941" w14:textId="77777777" w:rsidR="00D01838" w:rsidRPr="00DF62F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3F4F8CC1" w14:textId="77777777" w:rsidR="00D01838" w:rsidRPr="00DF62FD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9D78F4B" w14:textId="77777777" w:rsidR="00D01838" w:rsidRPr="00DF62FD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DA11F85" w14:textId="77777777" w:rsidR="00D01838" w:rsidRPr="00DF62FD" w:rsidRDefault="00000000">
            <w:pPr>
              <w:pStyle w:val="TableParagraph"/>
              <w:spacing w:line="230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3" w:type="dxa"/>
          </w:tcPr>
          <w:p w14:paraId="7942DAAC" w14:textId="08BEC324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13425824" w14:textId="77777777">
        <w:trPr>
          <w:trHeight w:val="1148"/>
        </w:trPr>
        <w:tc>
          <w:tcPr>
            <w:tcW w:w="4626" w:type="dxa"/>
          </w:tcPr>
          <w:p w14:paraId="71973818" w14:textId="77777777" w:rsidR="00D01838" w:rsidRPr="00DF62F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F62F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F62F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514FE010" w14:textId="77777777" w:rsidR="00D01838" w:rsidRPr="00DF62FD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0539CA9" w14:textId="77777777" w:rsidR="00D01838" w:rsidRPr="00DF62FD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22ADA084" w14:textId="77777777" w:rsidR="00D01838" w:rsidRPr="00DF62FD" w:rsidRDefault="00000000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3" w:type="dxa"/>
          </w:tcPr>
          <w:p w14:paraId="79F3A65E" w14:textId="11303C04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01FC3C58" w14:textId="77777777">
        <w:trPr>
          <w:trHeight w:val="920"/>
        </w:trPr>
        <w:tc>
          <w:tcPr>
            <w:tcW w:w="4626" w:type="dxa"/>
          </w:tcPr>
          <w:p w14:paraId="733C1772" w14:textId="77777777" w:rsidR="00D01838" w:rsidRPr="00DF62FD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date?</w:t>
            </w:r>
          </w:p>
          <w:p w14:paraId="635C5D5C" w14:textId="77777777" w:rsidR="00D01838" w:rsidRPr="00DF62F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9767074" w14:textId="77777777" w:rsidR="00D01838" w:rsidRPr="00DF62FD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FC510C4" w14:textId="77777777" w:rsidR="00D01838" w:rsidRPr="00DF62FD" w:rsidRDefault="00000000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46212E5B" w14:textId="20E98A83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0907A26C" w14:textId="77777777">
        <w:trPr>
          <w:trHeight w:val="1148"/>
        </w:trPr>
        <w:tc>
          <w:tcPr>
            <w:tcW w:w="4626" w:type="dxa"/>
          </w:tcPr>
          <w:p w14:paraId="44A3A2EE" w14:textId="77777777" w:rsidR="00D01838" w:rsidRPr="00DF62F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54AE6FAF" w14:textId="77777777" w:rsidR="00D01838" w:rsidRPr="00DF62FD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2FF7AA5" w14:textId="77777777" w:rsidR="00D01838" w:rsidRPr="00DF62FD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E10DF43" w14:textId="77777777" w:rsidR="00D01838" w:rsidRPr="00DF62FD" w:rsidRDefault="0000000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4851E694" w14:textId="7BFFDDED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2B81EECC" w14:textId="77777777">
        <w:trPr>
          <w:trHeight w:val="1149"/>
        </w:trPr>
        <w:tc>
          <w:tcPr>
            <w:tcW w:w="4626" w:type="dxa"/>
          </w:tcPr>
          <w:p w14:paraId="04EEB6DF" w14:textId="77777777" w:rsidR="00D01838" w:rsidRPr="00DF62F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54EA2DE0" w14:textId="77777777" w:rsidR="00D01838" w:rsidRPr="00DF62FD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6EED24D" w14:textId="77777777" w:rsidR="00D01838" w:rsidRPr="00DF62FD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306AB58" w14:textId="77777777" w:rsidR="00D01838" w:rsidRPr="00DF62FD" w:rsidRDefault="00000000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>N/A</w:t>
            </w:r>
          </w:p>
        </w:tc>
        <w:tc>
          <w:tcPr>
            <w:tcW w:w="4633" w:type="dxa"/>
          </w:tcPr>
          <w:p w14:paraId="31E7FA81" w14:textId="55710C74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089A6AB7" w14:textId="77777777">
        <w:trPr>
          <w:trHeight w:val="232"/>
        </w:trPr>
        <w:tc>
          <w:tcPr>
            <w:tcW w:w="4626" w:type="dxa"/>
          </w:tcPr>
          <w:p w14:paraId="32B2E0FA" w14:textId="77777777" w:rsidR="00D01838" w:rsidRPr="00DF62FD" w:rsidRDefault="00000000">
            <w:pPr>
              <w:pStyle w:val="TableParagraph"/>
              <w:spacing w:line="21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</w:tc>
        <w:tc>
          <w:tcPr>
            <w:tcW w:w="4633" w:type="dxa"/>
          </w:tcPr>
          <w:p w14:paraId="136D9AA2" w14:textId="77777777" w:rsidR="00D01838" w:rsidRPr="00DF62FD" w:rsidRDefault="00000000">
            <w:pPr>
              <w:pStyle w:val="TableParagraph"/>
              <w:spacing w:line="213" w:lineRule="exact"/>
              <w:ind w:left="413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6ED1FB16" w14:textId="7F28C4C1" w:rsidR="00D01838" w:rsidRPr="00DF62FD" w:rsidRDefault="006C06C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</w:tbl>
    <w:p w14:paraId="26FC9B5D" w14:textId="77777777" w:rsidR="00D01838" w:rsidRPr="00DF62FD" w:rsidRDefault="00D01838">
      <w:pPr>
        <w:pStyle w:val="TableParagraph"/>
        <w:rPr>
          <w:rFonts w:ascii="Arial" w:hAnsi="Arial" w:cs="Arial"/>
          <w:sz w:val="20"/>
          <w:szCs w:val="20"/>
        </w:rPr>
        <w:sectPr w:rsidR="00D01838" w:rsidRPr="00DF62FD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3" w:footer="1431" w:gutter="0"/>
          <w:pgNumType w:start="1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6"/>
        <w:gridCol w:w="4633"/>
        <w:gridCol w:w="4633"/>
      </w:tblGrid>
      <w:tr w:rsidR="00D01838" w:rsidRPr="00DF62FD" w14:paraId="628CD10D" w14:textId="77777777">
        <w:trPr>
          <w:trHeight w:val="689"/>
        </w:trPr>
        <w:tc>
          <w:tcPr>
            <w:tcW w:w="4626" w:type="dxa"/>
          </w:tcPr>
          <w:p w14:paraId="43E1110E" w14:textId="77777777" w:rsidR="00D01838" w:rsidRPr="00DF62FD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C5830DC" w14:textId="77777777" w:rsidR="00D01838" w:rsidRPr="00DF62FD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4E573B8B" w14:textId="77777777" w:rsidR="00D01838" w:rsidRPr="00DF62FD" w:rsidRDefault="00D018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03941240" w14:textId="77777777" w:rsidR="00D01838" w:rsidRPr="00DF62FD" w:rsidRDefault="00D018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838" w:rsidRPr="00DF62FD" w14:paraId="545A90BB" w14:textId="77777777">
        <w:trPr>
          <w:trHeight w:val="1378"/>
        </w:trPr>
        <w:tc>
          <w:tcPr>
            <w:tcW w:w="4626" w:type="dxa"/>
          </w:tcPr>
          <w:p w14:paraId="4F3CDB94" w14:textId="77777777" w:rsidR="00D01838" w:rsidRPr="00DF62F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6CC0A045" w14:textId="77777777" w:rsidR="00D01838" w:rsidRPr="00DF62FD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4D1594C" w14:textId="77777777" w:rsidR="00D01838" w:rsidRPr="00DF62F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E5B978B" w14:textId="77777777" w:rsidR="00D01838" w:rsidRPr="00DF62FD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>N/A</w:t>
            </w:r>
          </w:p>
        </w:tc>
        <w:tc>
          <w:tcPr>
            <w:tcW w:w="4633" w:type="dxa"/>
          </w:tcPr>
          <w:p w14:paraId="7AD18EA7" w14:textId="09B58373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214133E9" w14:textId="77777777">
        <w:trPr>
          <w:trHeight w:val="1152"/>
        </w:trPr>
        <w:tc>
          <w:tcPr>
            <w:tcW w:w="4626" w:type="dxa"/>
          </w:tcPr>
          <w:p w14:paraId="316F3DB6" w14:textId="77777777" w:rsidR="00D01838" w:rsidRPr="00DF62F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139F388D" w14:textId="77777777" w:rsidR="00D01838" w:rsidRPr="00DF62FD" w:rsidRDefault="00000000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E492CFF" w14:textId="77777777" w:rsidR="00D01838" w:rsidRPr="00DF62FD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850202F" w14:textId="77777777" w:rsidR="00D01838" w:rsidRPr="00DF62FD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74EF73FA" w14:textId="497A9FF8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06C3A1FC" w14:textId="77777777">
        <w:trPr>
          <w:trHeight w:val="918"/>
        </w:trPr>
        <w:tc>
          <w:tcPr>
            <w:tcW w:w="4626" w:type="dxa"/>
          </w:tcPr>
          <w:p w14:paraId="5D712F4F" w14:textId="77777777" w:rsidR="00D01838" w:rsidRPr="00DF62FD" w:rsidRDefault="00000000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>data?</w:t>
            </w:r>
          </w:p>
          <w:p w14:paraId="5A30D658" w14:textId="77777777" w:rsidR="00D01838" w:rsidRPr="00DF62F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E9BD659" w14:textId="77777777" w:rsidR="00D01838" w:rsidRPr="00DF62FD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B7AC8C8" w14:textId="77777777" w:rsidR="00D01838" w:rsidRPr="00DF62FD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10758031" w14:textId="44101138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5387C0FB" w14:textId="77777777">
        <w:trPr>
          <w:trHeight w:val="918"/>
        </w:trPr>
        <w:tc>
          <w:tcPr>
            <w:tcW w:w="4626" w:type="dxa"/>
          </w:tcPr>
          <w:p w14:paraId="1A29ED48" w14:textId="77777777" w:rsidR="00D01838" w:rsidRPr="00DF62FD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lastRenderedPageBreak/>
              <w:t>13.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5580A77D" w14:textId="77777777" w:rsidR="00D01838" w:rsidRPr="00DF62FD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3A6596D" w14:textId="77777777" w:rsidR="00D01838" w:rsidRPr="00DF62FD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FC17D77" w14:textId="77777777" w:rsidR="00D01838" w:rsidRPr="00DF62FD" w:rsidRDefault="00000000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4633" w:type="dxa"/>
          </w:tcPr>
          <w:p w14:paraId="1CF73A64" w14:textId="7D5EBDC2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44353726" w14:textId="77777777">
        <w:trPr>
          <w:trHeight w:val="1381"/>
        </w:trPr>
        <w:tc>
          <w:tcPr>
            <w:tcW w:w="4626" w:type="dxa"/>
          </w:tcPr>
          <w:p w14:paraId="1A032EEF" w14:textId="77777777" w:rsidR="00D01838" w:rsidRPr="00DF62F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072C40D3" w14:textId="77777777" w:rsidR="00D01838" w:rsidRPr="00DF62FD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7BF8265" w14:textId="77777777" w:rsidR="00D01838" w:rsidRPr="00DF62F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18FA28D2" w14:textId="77777777" w:rsidR="00D01838" w:rsidRPr="00DF62FD" w:rsidRDefault="00000000">
            <w:pPr>
              <w:pStyle w:val="TableParagraph"/>
              <w:spacing w:before="2" w:line="210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F62F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3" w:type="dxa"/>
          </w:tcPr>
          <w:p w14:paraId="4FFCC8BE" w14:textId="77777777" w:rsidR="00D01838" w:rsidRPr="00DF62FD" w:rsidRDefault="00000000">
            <w:pPr>
              <w:pStyle w:val="TableParagraph"/>
              <w:spacing w:line="23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3" w:type="dxa"/>
          </w:tcPr>
          <w:p w14:paraId="2FAE13AA" w14:textId="55376B14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30122BF6" w14:textId="77777777">
        <w:trPr>
          <w:trHeight w:val="1382"/>
        </w:trPr>
        <w:tc>
          <w:tcPr>
            <w:tcW w:w="4626" w:type="dxa"/>
          </w:tcPr>
          <w:p w14:paraId="48919734" w14:textId="77777777" w:rsidR="00D01838" w:rsidRPr="00DF62FD" w:rsidRDefault="00000000">
            <w:pPr>
              <w:pStyle w:val="TableParagraph"/>
              <w:spacing w:line="24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14627D09" w14:textId="77777777" w:rsidR="00D01838" w:rsidRPr="00DF62FD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F62F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1637F43" w14:textId="77777777" w:rsidR="00D01838" w:rsidRPr="00DF62F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F62F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011601A3" w14:textId="77777777" w:rsidR="00D01838" w:rsidRPr="00DF62FD" w:rsidRDefault="00000000">
            <w:pPr>
              <w:pStyle w:val="TableParagraph"/>
              <w:spacing w:line="213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F62F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F62F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F62F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3" w:type="dxa"/>
          </w:tcPr>
          <w:p w14:paraId="44498AF4" w14:textId="77777777" w:rsidR="00D01838" w:rsidRPr="00DF62FD" w:rsidRDefault="00000000">
            <w:pPr>
              <w:pStyle w:val="TableParagraph"/>
              <w:spacing w:line="22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54648A15" w14:textId="4158E51C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</w:tbl>
    <w:p w14:paraId="442D3829" w14:textId="77777777" w:rsidR="00D01838" w:rsidRPr="00DF62FD" w:rsidRDefault="00D01838">
      <w:pPr>
        <w:rPr>
          <w:rFonts w:ascii="Arial" w:hAnsi="Arial" w:cs="Arial"/>
          <w:b/>
          <w:sz w:val="20"/>
          <w:szCs w:val="20"/>
        </w:rPr>
      </w:pPr>
    </w:p>
    <w:p w14:paraId="74517F54" w14:textId="77777777" w:rsidR="00D01838" w:rsidRPr="00DF62FD" w:rsidRDefault="00000000">
      <w:pPr>
        <w:pStyle w:val="BodyText"/>
        <w:ind w:left="23"/>
        <w:rPr>
          <w:rFonts w:ascii="Arial" w:hAnsi="Arial" w:cs="Arial"/>
        </w:rPr>
      </w:pPr>
      <w:r w:rsidRPr="00DF62FD">
        <w:rPr>
          <w:rFonts w:ascii="Arial" w:hAnsi="Arial" w:cs="Arial"/>
          <w:color w:val="000000"/>
          <w:highlight w:val="yellow"/>
          <w:u w:val="single"/>
        </w:rPr>
        <w:t>PART</w:t>
      </w:r>
      <w:r w:rsidRPr="00DF62F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F62FD">
        <w:rPr>
          <w:rFonts w:ascii="Arial" w:hAnsi="Arial" w:cs="Arial"/>
          <w:color w:val="000000"/>
          <w:highlight w:val="yellow"/>
          <w:u w:val="single"/>
        </w:rPr>
        <w:t>2.2</w:t>
      </w:r>
      <w:r w:rsidRPr="00DF62FD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DF62FD">
        <w:rPr>
          <w:rFonts w:ascii="Arial" w:hAnsi="Arial" w:cs="Arial"/>
          <w:color w:val="000000"/>
          <w:highlight w:val="yellow"/>
          <w:u w:val="single"/>
        </w:rPr>
        <w:t>(Subjective</w:t>
      </w:r>
      <w:r w:rsidRPr="00DF62F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F62FD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758EB153" w14:textId="77777777" w:rsidR="00D01838" w:rsidRPr="00DF62FD" w:rsidRDefault="00D01838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6"/>
        <w:gridCol w:w="4633"/>
        <w:gridCol w:w="4633"/>
      </w:tblGrid>
      <w:tr w:rsidR="00D01838" w:rsidRPr="00DF62FD" w14:paraId="64CA56A0" w14:textId="77777777">
        <w:trPr>
          <w:trHeight w:val="882"/>
        </w:trPr>
        <w:tc>
          <w:tcPr>
            <w:tcW w:w="4626" w:type="dxa"/>
          </w:tcPr>
          <w:p w14:paraId="7E35A812" w14:textId="77777777" w:rsidR="00D01838" w:rsidRPr="00DF62FD" w:rsidRDefault="00D018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6B7DC288" w14:textId="77777777" w:rsidR="00D01838" w:rsidRPr="00DF62FD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F62F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3" w:type="dxa"/>
          </w:tcPr>
          <w:p w14:paraId="529CCF52" w14:textId="77777777" w:rsidR="00D01838" w:rsidRPr="00DF62FD" w:rsidRDefault="00000000">
            <w:pPr>
              <w:pStyle w:val="TableParagraph"/>
              <w:spacing w:before="3" w:line="254" w:lineRule="auto"/>
              <w:ind w:left="108" w:right="172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F62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(It</w:t>
            </w:r>
            <w:r w:rsidRPr="00DF62F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mandatory</w:t>
            </w:r>
            <w:r w:rsidRPr="00DF62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that</w:t>
            </w:r>
            <w:r w:rsidRPr="00DF62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D01838" w:rsidRPr="00DF62FD" w14:paraId="06BA640F" w14:textId="77777777">
        <w:trPr>
          <w:trHeight w:val="1148"/>
        </w:trPr>
        <w:tc>
          <w:tcPr>
            <w:tcW w:w="4626" w:type="dxa"/>
          </w:tcPr>
          <w:p w14:paraId="416A3029" w14:textId="77777777" w:rsidR="00D01838" w:rsidRPr="00DF62F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1C66E49" w14:textId="77777777" w:rsidR="00D01838" w:rsidRPr="00DF62FD" w:rsidRDefault="00000000">
            <w:pPr>
              <w:pStyle w:val="TableParagraph"/>
              <w:spacing w:before="229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If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your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answer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NO,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please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provide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brief,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3" w:type="dxa"/>
          </w:tcPr>
          <w:p w14:paraId="5481B4BE" w14:textId="77777777" w:rsidR="00D01838" w:rsidRPr="00DF62FD" w:rsidRDefault="00000000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Yes,</w:t>
            </w:r>
            <w:r w:rsidRPr="00DF62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title</w:t>
            </w:r>
            <w:r w:rsidRPr="00DF62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suitable</w:t>
            </w:r>
            <w:r w:rsidRPr="00DF62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for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this</w:t>
            </w:r>
            <w:r w:rsidRPr="00DF62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4633" w:type="dxa"/>
          </w:tcPr>
          <w:p w14:paraId="0EFFCF24" w14:textId="39882997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51AF3B9F" w14:textId="77777777">
        <w:trPr>
          <w:trHeight w:val="1152"/>
        </w:trPr>
        <w:tc>
          <w:tcPr>
            <w:tcW w:w="4626" w:type="dxa"/>
          </w:tcPr>
          <w:p w14:paraId="379D4DF8" w14:textId="77777777" w:rsidR="00D01838" w:rsidRPr="00DF62F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28C4F79D" w14:textId="77777777" w:rsidR="00D01838" w:rsidRPr="00DF62FD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275C17AE" w14:textId="77777777" w:rsidR="00D01838" w:rsidRPr="00DF62F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If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your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answer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NO,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please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provide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brief,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3" w:type="dxa"/>
          </w:tcPr>
          <w:p w14:paraId="1305394B" w14:textId="77777777" w:rsidR="00D01838" w:rsidRPr="00DF62FD" w:rsidRDefault="00000000">
            <w:pPr>
              <w:pStyle w:val="TableParagraph"/>
              <w:ind w:left="468" w:right="172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Yes, the abstract is comprehensive enough, providing</w:t>
            </w:r>
            <w:r w:rsidRPr="00DF62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details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on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knowledge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gap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and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what the manuscript aims to achieve.</w:t>
            </w:r>
          </w:p>
        </w:tc>
        <w:tc>
          <w:tcPr>
            <w:tcW w:w="4633" w:type="dxa"/>
          </w:tcPr>
          <w:p w14:paraId="4A73A5DF" w14:textId="7726ED2D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368AD09B" w14:textId="77777777">
        <w:trPr>
          <w:trHeight w:val="2801"/>
        </w:trPr>
        <w:tc>
          <w:tcPr>
            <w:tcW w:w="4626" w:type="dxa"/>
          </w:tcPr>
          <w:p w14:paraId="4A8F13E9" w14:textId="77777777" w:rsidR="00D01838" w:rsidRPr="00DF62FD" w:rsidRDefault="00000000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DF62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6DFBA09E" w14:textId="77777777" w:rsidR="00D01838" w:rsidRPr="00DF62FD" w:rsidRDefault="00D01838">
            <w:pPr>
              <w:pStyle w:val="TableParagraph"/>
              <w:spacing w:before="3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4DB878" w14:textId="77777777" w:rsidR="00D01838" w:rsidRPr="00DF62F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If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your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answer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NO,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please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provide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brief,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65AAC329" w14:textId="77777777" w:rsidR="00D01838" w:rsidRPr="00DF62FD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3" w:type="dxa"/>
          </w:tcPr>
          <w:p w14:paraId="630DE77D" w14:textId="77777777" w:rsidR="00D01838" w:rsidRPr="00DF62FD" w:rsidRDefault="00000000">
            <w:pPr>
              <w:pStyle w:val="TableParagraph"/>
              <w:spacing w:line="242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manuscript</w:t>
            </w:r>
            <w:r w:rsidRPr="00DF62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DF62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correct,</w:t>
            </w:r>
            <w:r w:rsidRPr="00DF62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but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some improvements can be made as suggested below:</w:t>
            </w:r>
          </w:p>
          <w:p w14:paraId="2776A052" w14:textId="77777777" w:rsidR="00D01838" w:rsidRPr="00DF62FD" w:rsidRDefault="00D01838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13193" w14:textId="77777777" w:rsidR="00D01838" w:rsidRPr="00DF62F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37" w:lineRule="auto"/>
              <w:ind w:right="403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Discuss more carefully the distinctions between F[z], F(z), and F∞(z), especially since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modules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over</w:t>
            </w:r>
            <w:r w:rsidRPr="00DF62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F(z)</w:t>
            </w:r>
            <w:r w:rsidRPr="00DF62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are</w:t>
            </w:r>
            <w:r w:rsidRPr="00DF62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vector</w:t>
            </w:r>
            <w:r w:rsidRPr="00DF62F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spaces.</w:t>
            </w:r>
          </w:p>
          <w:p w14:paraId="1C078855" w14:textId="77777777" w:rsidR="00D01838" w:rsidRPr="00DF62F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5" w:line="237" w:lineRule="auto"/>
              <w:ind w:right="147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Improve Theorem 1 and Its Proof: Provide a more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rigorous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proof</w:t>
            </w:r>
            <w:r w:rsidRPr="00DF62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and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justify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claim</w:t>
            </w:r>
            <w:r w:rsidRPr="00DF62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that annihilators uniquely determine submodules.</w:t>
            </w:r>
          </w:p>
          <w:p w14:paraId="6805D3A2" w14:textId="77777777" w:rsidR="00D01838" w:rsidRPr="00DF62F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0" w:line="235" w:lineRule="auto"/>
              <w:ind w:right="367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Add a section discussing assumptions, restrictions,</w:t>
            </w:r>
            <w:r w:rsidRPr="00DF62F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and</w:t>
            </w:r>
            <w:r w:rsidRPr="00DF62F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practical</w:t>
            </w:r>
            <w:r w:rsidRPr="00DF62F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limitations</w:t>
            </w:r>
            <w:r w:rsidRPr="00DF62F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of</w:t>
            </w:r>
            <w:r w:rsidRPr="00DF62F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the</w:t>
            </w:r>
          </w:p>
          <w:p w14:paraId="4294D4E1" w14:textId="77777777" w:rsidR="00D01838" w:rsidRPr="00DF62FD" w:rsidRDefault="00000000">
            <w:pPr>
              <w:pStyle w:val="TableParagraph"/>
              <w:spacing w:before="1" w:line="210" w:lineRule="exact"/>
              <w:ind w:left="828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pacing w:val="-2"/>
                <w:sz w:val="20"/>
                <w:szCs w:val="20"/>
              </w:rPr>
              <w:t>framework.</w:t>
            </w:r>
          </w:p>
        </w:tc>
        <w:tc>
          <w:tcPr>
            <w:tcW w:w="4633" w:type="dxa"/>
          </w:tcPr>
          <w:p w14:paraId="62B78C36" w14:textId="43265231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</w:t>
            </w:r>
            <w:r w:rsidR="00704B7E"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 xml:space="preserve">k and corrections </w:t>
            </w:r>
            <w:proofErr w:type="spellStart"/>
            <w:r w:rsidR="00704B7E"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effescted</w:t>
            </w:r>
            <w:proofErr w:type="spellEnd"/>
          </w:p>
        </w:tc>
      </w:tr>
      <w:tr w:rsidR="00D01838" w:rsidRPr="00DF62FD" w14:paraId="7180AF28" w14:textId="77777777">
        <w:trPr>
          <w:trHeight w:val="1379"/>
        </w:trPr>
        <w:tc>
          <w:tcPr>
            <w:tcW w:w="4626" w:type="dxa"/>
          </w:tcPr>
          <w:p w14:paraId="06718DBF" w14:textId="77777777" w:rsidR="00D01838" w:rsidRPr="00DF62F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F62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4D579E25" w14:textId="77777777" w:rsidR="00D01838" w:rsidRPr="00DF62F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(YES</w:t>
            </w:r>
            <w:r w:rsidRPr="00DF62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or</w:t>
            </w:r>
            <w:r w:rsidRPr="00DF62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55ACF67" w14:textId="77777777" w:rsidR="00D01838" w:rsidRPr="00DF62FD" w:rsidRDefault="00000000">
            <w:pPr>
              <w:pStyle w:val="TableParagraph"/>
              <w:spacing w:before="230"/>
              <w:ind w:right="191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If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your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answer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is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NO,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please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provide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clear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3" w:type="dxa"/>
          </w:tcPr>
          <w:p w14:paraId="77D373B6" w14:textId="501B11D6" w:rsidR="00D01838" w:rsidRPr="00DF62FD" w:rsidRDefault="00000000">
            <w:pPr>
              <w:pStyle w:val="TableParagraph"/>
              <w:ind w:left="108" w:right="172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A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few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recent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references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are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given. Please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expand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the introduction so that it includes a lot</w:t>
            </w:r>
            <w:r w:rsidRPr="00DF62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o</w:t>
            </w:r>
            <w:r w:rsidR="00435C4B" w:rsidRPr="00DF62FD">
              <w:rPr>
                <w:rFonts w:ascii="Arial" w:hAnsi="Arial" w:cs="Arial"/>
                <w:sz w:val="20"/>
                <w:szCs w:val="20"/>
              </w:rPr>
              <w:t>f</w:t>
            </w:r>
            <w:r w:rsidRPr="00DF62FD">
              <w:rPr>
                <w:rFonts w:ascii="Arial" w:hAnsi="Arial" w:cs="Arial"/>
                <w:sz w:val="20"/>
                <w:szCs w:val="20"/>
              </w:rPr>
              <w:t xml:space="preserve"> recent</w:t>
            </w:r>
            <w:r w:rsidRPr="00DF62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work in this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area.</w:t>
            </w:r>
            <w:r w:rsidRPr="00DF62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This</w:t>
            </w:r>
            <w:r w:rsidRPr="00DF62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will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provide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a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more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critical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discussion of related work and will clearly position the contribution of the current manuscript.</w:t>
            </w:r>
          </w:p>
        </w:tc>
        <w:tc>
          <w:tcPr>
            <w:tcW w:w="4633" w:type="dxa"/>
          </w:tcPr>
          <w:p w14:paraId="060B1065" w14:textId="08B14272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D01838" w:rsidRPr="00DF62FD" w14:paraId="114BADD0" w14:textId="77777777">
        <w:trPr>
          <w:trHeight w:val="1385"/>
        </w:trPr>
        <w:tc>
          <w:tcPr>
            <w:tcW w:w="4626" w:type="dxa"/>
          </w:tcPr>
          <w:p w14:paraId="70CC81C5" w14:textId="77777777" w:rsidR="00D01838" w:rsidRPr="00DF62F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F62F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F62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F62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F62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709B66AA" w14:textId="77777777" w:rsidR="00D01838" w:rsidRPr="00DF62F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(YES</w:t>
            </w:r>
            <w:r w:rsidRPr="00DF62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or</w:t>
            </w:r>
            <w:r w:rsidRPr="00DF62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14BE6A97" w14:textId="77777777" w:rsidR="00D01838" w:rsidRPr="00DF62FD" w:rsidRDefault="00000000">
            <w:pPr>
              <w:pStyle w:val="TableParagraph"/>
              <w:spacing w:before="229" w:line="242" w:lineRule="auto"/>
              <w:ind w:right="191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(If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yes,</w:t>
            </w:r>
            <w:r w:rsidRPr="00DF62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kindly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please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write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down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the</w:t>
            </w:r>
            <w:r w:rsidRPr="00DF62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ethical</w:t>
            </w:r>
            <w:r w:rsidRPr="00DF62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3" w:type="dxa"/>
          </w:tcPr>
          <w:p w14:paraId="680BECCF" w14:textId="77777777" w:rsidR="00D01838" w:rsidRPr="00DF62FD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hAnsi="Arial" w:cs="Arial"/>
                <w:sz w:val="20"/>
                <w:szCs w:val="20"/>
              </w:rPr>
              <w:t>None</w:t>
            </w:r>
            <w:r w:rsidRPr="00DF62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62FD">
              <w:rPr>
                <w:rFonts w:ascii="Arial" w:hAnsi="Arial" w:cs="Arial"/>
                <w:spacing w:val="-2"/>
                <w:sz w:val="20"/>
                <w:szCs w:val="20"/>
              </w:rPr>
              <w:t>detected.</w:t>
            </w:r>
          </w:p>
        </w:tc>
        <w:tc>
          <w:tcPr>
            <w:tcW w:w="4633" w:type="dxa"/>
          </w:tcPr>
          <w:p w14:paraId="2C88A5C1" w14:textId="75AA87D9" w:rsidR="00D01838" w:rsidRPr="00DF62FD" w:rsidRDefault="00435C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62FD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</w:tbl>
    <w:p w14:paraId="1F57D018" w14:textId="77777777" w:rsidR="00D01838" w:rsidRPr="00DF62FD" w:rsidRDefault="00D01838">
      <w:pPr>
        <w:spacing w:before="227"/>
        <w:rPr>
          <w:rFonts w:ascii="Arial" w:hAnsi="Arial" w:cs="Arial"/>
          <w:b/>
          <w:sz w:val="20"/>
          <w:szCs w:val="20"/>
        </w:rPr>
      </w:pPr>
    </w:p>
    <w:sectPr w:rsidR="00D01838" w:rsidRPr="00DF62FD" w:rsidSect="001D5112">
      <w:type w:val="continuous"/>
      <w:pgSz w:w="16840" w:h="23820"/>
      <w:pgMar w:top="1760" w:right="1417" w:bottom="1620" w:left="1417" w:header="1283" w:footer="14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2F663" w14:textId="77777777" w:rsidR="00B95DC7" w:rsidRDefault="00B95DC7">
      <w:r>
        <w:separator/>
      </w:r>
    </w:p>
  </w:endnote>
  <w:endnote w:type="continuationSeparator" w:id="0">
    <w:p w14:paraId="00E4C7C6" w14:textId="77777777" w:rsidR="00B95DC7" w:rsidRDefault="00B95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02642" w14:textId="77777777" w:rsidR="00D01838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DCB5A78" wp14:editId="2D5A9BBD">
              <wp:simplePos x="0" y="0"/>
              <wp:positionH relativeFrom="page">
                <wp:posOffset>9192006</wp:posOffset>
              </wp:positionH>
              <wp:positionV relativeFrom="page">
                <wp:posOffset>14074060</wp:posOffset>
              </wp:positionV>
              <wp:extent cx="600710" cy="3136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3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289E4E" w14:textId="77777777" w:rsidR="00D01838" w:rsidRDefault="00000000">
                          <w:pPr>
                            <w:spacing w:before="10" w:line="242" w:lineRule="auto"/>
                            <w:ind w:left="181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CB5A7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2pt;width:47.3pt;height:24.7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" filled="f" stroked="f">
              <v:textbox inset="0,0,0,0">
                <w:txbxContent>
                  <w:p w14:paraId="56289E4E" w14:textId="77777777" w:rsidR="00D01838" w:rsidRDefault="00000000">
                    <w:pPr>
                      <w:spacing w:before="10" w:line="242" w:lineRule="auto"/>
                      <w:ind w:left="181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F76A" w14:textId="77777777" w:rsidR="00B95DC7" w:rsidRDefault="00B95DC7">
      <w:r>
        <w:separator/>
      </w:r>
    </w:p>
  </w:footnote>
  <w:footnote w:type="continuationSeparator" w:id="0">
    <w:p w14:paraId="3829FB6E" w14:textId="77777777" w:rsidR="00B95DC7" w:rsidRDefault="00B95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3AD5C" w14:textId="77777777" w:rsidR="00D01838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848B398" wp14:editId="181EB9D2">
              <wp:simplePos x="0" y="0"/>
              <wp:positionH relativeFrom="page">
                <wp:posOffset>4695190</wp:posOffset>
              </wp:positionH>
              <wp:positionV relativeFrom="page">
                <wp:posOffset>802255</wp:posOffset>
              </wp:positionV>
              <wp:extent cx="129857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85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6A18FB" w14:textId="77777777" w:rsidR="00D01838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8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48B39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15pt;width:102.2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" filled="f" stroked="f">
              <v:textbox inset="0,0,0,0">
                <w:txbxContent>
                  <w:p w14:paraId="6C6A18FB" w14:textId="77777777" w:rsidR="00D01838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8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93916"/>
    <w:multiLevelType w:val="hybridMultilevel"/>
    <w:tmpl w:val="62AAA3CA"/>
    <w:lvl w:ilvl="0" w:tplc="E586C16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1862CBB2">
      <w:numFmt w:val="bullet"/>
      <w:lvlText w:val="•"/>
      <w:lvlJc w:val="left"/>
      <w:pPr>
        <w:ind w:left="1200" w:hanging="360"/>
      </w:pPr>
      <w:rPr>
        <w:rFonts w:hint="default"/>
        <w:lang w:val="en-US" w:eastAsia="en-US" w:bidi="ar-SA"/>
      </w:rPr>
    </w:lvl>
    <w:lvl w:ilvl="2" w:tplc="16E24582">
      <w:numFmt w:val="bullet"/>
      <w:lvlText w:val="•"/>
      <w:lvlJc w:val="left"/>
      <w:pPr>
        <w:ind w:left="1580" w:hanging="360"/>
      </w:pPr>
      <w:rPr>
        <w:rFonts w:hint="default"/>
        <w:lang w:val="en-US" w:eastAsia="en-US" w:bidi="ar-SA"/>
      </w:rPr>
    </w:lvl>
    <w:lvl w:ilvl="3" w:tplc="00B0E0BC">
      <w:numFmt w:val="bullet"/>
      <w:lvlText w:val="•"/>
      <w:lvlJc w:val="left"/>
      <w:pPr>
        <w:ind w:left="1960" w:hanging="360"/>
      </w:pPr>
      <w:rPr>
        <w:rFonts w:hint="default"/>
        <w:lang w:val="en-US" w:eastAsia="en-US" w:bidi="ar-SA"/>
      </w:rPr>
    </w:lvl>
    <w:lvl w:ilvl="4" w:tplc="386031A0">
      <w:numFmt w:val="bullet"/>
      <w:lvlText w:val="•"/>
      <w:lvlJc w:val="left"/>
      <w:pPr>
        <w:ind w:left="2341" w:hanging="360"/>
      </w:pPr>
      <w:rPr>
        <w:rFonts w:hint="default"/>
        <w:lang w:val="en-US" w:eastAsia="en-US" w:bidi="ar-SA"/>
      </w:rPr>
    </w:lvl>
    <w:lvl w:ilvl="5" w:tplc="0D5256C6">
      <w:numFmt w:val="bullet"/>
      <w:lvlText w:val="•"/>
      <w:lvlJc w:val="left"/>
      <w:pPr>
        <w:ind w:left="2721" w:hanging="360"/>
      </w:pPr>
      <w:rPr>
        <w:rFonts w:hint="default"/>
        <w:lang w:val="en-US" w:eastAsia="en-US" w:bidi="ar-SA"/>
      </w:rPr>
    </w:lvl>
    <w:lvl w:ilvl="6" w:tplc="5ABC5662">
      <w:numFmt w:val="bullet"/>
      <w:lvlText w:val="•"/>
      <w:lvlJc w:val="left"/>
      <w:pPr>
        <w:ind w:left="3101" w:hanging="360"/>
      </w:pPr>
      <w:rPr>
        <w:rFonts w:hint="default"/>
        <w:lang w:val="en-US" w:eastAsia="en-US" w:bidi="ar-SA"/>
      </w:rPr>
    </w:lvl>
    <w:lvl w:ilvl="7" w:tplc="79FAFB56">
      <w:numFmt w:val="bullet"/>
      <w:lvlText w:val="•"/>
      <w:lvlJc w:val="left"/>
      <w:pPr>
        <w:ind w:left="3482" w:hanging="360"/>
      </w:pPr>
      <w:rPr>
        <w:rFonts w:hint="default"/>
        <w:lang w:val="en-US" w:eastAsia="en-US" w:bidi="ar-SA"/>
      </w:rPr>
    </w:lvl>
    <w:lvl w:ilvl="8" w:tplc="ACD87708">
      <w:numFmt w:val="bullet"/>
      <w:lvlText w:val="•"/>
      <w:lvlJc w:val="left"/>
      <w:pPr>
        <w:ind w:left="386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4A073BC"/>
    <w:multiLevelType w:val="hybridMultilevel"/>
    <w:tmpl w:val="7E26F6E6"/>
    <w:lvl w:ilvl="0" w:tplc="9438D69E">
      <w:start w:val="1"/>
      <w:numFmt w:val="decimal"/>
      <w:lvlText w:val="%1."/>
      <w:lvlJc w:val="left"/>
      <w:pPr>
        <w:ind w:left="225" w:hanging="203"/>
        <w:jc w:val="left"/>
      </w:pPr>
      <w:rPr>
        <w:rFonts w:hint="default"/>
        <w:spacing w:val="0"/>
        <w:w w:val="85"/>
        <w:lang w:val="en-US" w:eastAsia="en-US" w:bidi="ar-SA"/>
      </w:rPr>
    </w:lvl>
    <w:lvl w:ilvl="1" w:tplc="F8B6254A">
      <w:numFmt w:val="bullet"/>
      <w:lvlText w:val="•"/>
      <w:lvlJc w:val="left"/>
      <w:pPr>
        <w:ind w:left="1598" w:hanging="203"/>
      </w:pPr>
      <w:rPr>
        <w:rFonts w:hint="default"/>
        <w:lang w:val="en-US" w:eastAsia="en-US" w:bidi="ar-SA"/>
      </w:rPr>
    </w:lvl>
    <w:lvl w:ilvl="2" w:tplc="CC80E2C2">
      <w:numFmt w:val="bullet"/>
      <w:lvlText w:val="•"/>
      <w:lvlJc w:val="left"/>
      <w:pPr>
        <w:ind w:left="2976" w:hanging="203"/>
      </w:pPr>
      <w:rPr>
        <w:rFonts w:hint="default"/>
        <w:lang w:val="en-US" w:eastAsia="en-US" w:bidi="ar-SA"/>
      </w:rPr>
    </w:lvl>
    <w:lvl w:ilvl="3" w:tplc="AFB43D0E">
      <w:numFmt w:val="bullet"/>
      <w:lvlText w:val="•"/>
      <w:lvlJc w:val="left"/>
      <w:pPr>
        <w:ind w:left="4355" w:hanging="203"/>
      </w:pPr>
      <w:rPr>
        <w:rFonts w:hint="default"/>
        <w:lang w:val="en-US" w:eastAsia="en-US" w:bidi="ar-SA"/>
      </w:rPr>
    </w:lvl>
    <w:lvl w:ilvl="4" w:tplc="CB0E615C">
      <w:numFmt w:val="bullet"/>
      <w:lvlText w:val="•"/>
      <w:lvlJc w:val="left"/>
      <w:pPr>
        <w:ind w:left="5733" w:hanging="203"/>
      </w:pPr>
      <w:rPr>
        <w:rFonts w:hint="default"/>
        <w:lang w:val="en-US" w:eastAsia="en-US" w:bidi="ar-SA"/>
      </w:rPr>
    </w:lvl>
    <w:lvl w:ilvl="5" w:tplc="61B0391E">
      <w:numFmt w:val="bullet"/>
      <w:lvlText w:val="•"/>
      <w:lvlJc w:val="left"/>
      <w:pPr>
        <w:ind w:left="7111" w:hanging="203"/>
      </w:pPr>
      <w:rPr>
        <w:rFonts w:hint="default"/>
        <w:lang w:val="en-US" w:eastAsia="en-US" w:bidi="ar-SA"/>
      </w:rPr>
    </w:lvl>
    <w:lvl w:ilvl="6" w:tplc="ADA414B6">
      <w:numFmt w:val="bullet"/>
      <w:lvlText w:val="•"/>
      <w:lvlJc w:val="left"/>
      <w:pPr>
        <w:ind w:left="8490" w:hanging="203"/>
      </w:pPr>
      <w:rPr>
        <w:rFonts w:hint="default"/>
        <w:lang w:val="en-US" w:eastAsia="en-US" w:bidi="ar-SA"/>
      </w:rPr>
    </w:lvl>
    <w:lvl w:ilvl="7" w:tplc="D3CA9900">
      <w:numFmt w:val="bullet"/>
      <w:lvlText w:val="•"/>
      <w:lvlJc w:val="left"/>
      <w:pPr>
        <w:ind w:left="9868" w:hanging="203"/>
      </w:pPr>
      <w:rPr>
        <w:rFonts w:hint="default"/>
        <w:lang w:val="en-US" w:eastAsia="en-US" w:bidi="ar-SA"/>
      </w:rPr>
    </w:lvl>
    <w:lvl w:ilvl="8" w:tplc="14402D9C">
      <w:numFmt w:val="bullet"/>
      <w:lvlText w:val="•"/>
      <w:lvlJc w:val="left"/>
      <w:pPr>
        <w:ind w:left="11247" w:hanging="203"/>
      </w:pPr>
      <w:rPr>
        <w:rFonts w:hint="default"/>
        <w:lang w:val="en-US" w:eastAsia="en-US" w:bidi="ar-SA"/>
      </w:rPr>
    </w:lvl>
  </w:abstractNum>
  <w:num w:numId="1" w16cid:durableId="198590587">
    <w:abstractNumId w:val="0"/>
  </w:num>
  <w:num w:numId="2" w16cid:durableId="55250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1838"/>
    <w:rsid w:val="0004690E"/>
    <w:rsid w:val="00052C13"/>
    <w:rsid w:val="0006554B"/>
    <w:rsid w:val="00091DD2"/>
    <w:rsid w:val="001D5112"/>
    <w:rsid w:val="002000AD"/>
    <w:rsid w:val="0025328D"/>
    <w:rsid w:val="002558AA"/>
    <w:rsid w:val="003E3B99"/>
    <w:rsid w:val="00435C4B"/>
    <w:rsid w:val="004A0ADD"/>
    <w:rsid w:val="004B7D15"/>
    <w:rsid w:val="00616F3A"/>
    <w:rsid w:val="006C06CF"/>
    <w:rsid w:val="00704B7E"/>
    <w:rsid w:val="0070763F"/>
    <w:rsid w:val="007257FB"/>
    <w:rsid w:val="00750E7C"/>
    <w:rsid w:val="008849BA"/>
    <w:rsid w:val="008C2F57"/>
    <w:rsid w:val="00AF7B39"/>
    <w:rsid w:val="00B05229"/>
    <w:rsid w:val="00B95DC7"/>
    <w:rsid w:val="00D01838"/>
    <w:rsid w:val="00DF62FD"/>
    <w:rsid w:val="00F41FCD"/>
    <w:rsid w:val="00FB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F1F5B"/>
  <w15:docId w15:val="{57E2980D-70A5-4EE2-8248-22B8A031E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4" w:hanging="201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character" w:styleId="Hyperlink">
    <w:name w:val="Hyperlink"/>
    <w:basedOn w:val="DefaultParagraphFont"/>
    <w:uiPriority w:val="99"/>
    <w:semiHidden/>
    <w:unhideWhenUsed/>
    <w:rsid w:val="004B7D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888</Words>
  <Characters>5065</Characters>
  <Application>Microsoft Office Word</Application>
  <DocSecurity>0</DocSecurity>
  <Lines>42</Lines>
  <Paragraphs>11</Paragraphs>
  <ScaleCrop>false</ScaleCrop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17</cp:revision>
  <dcterms:created xsi:type="dcterms:W3CDTF">2026-05-22T10:18:00Z</dcterms:created>
  <dcterms:modified xsi:type="dcterms:W3CDTF">2026-05-28T09:56:00Z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2026-05-22T00:00:00Z</vt:filetime>
  </property>
  <property fmtid="{D5CDD505-2E9C-101B-9397-08002B2CF9AE}" pid="5" name="Producer">
    <vt:lpwstr>Microsoft® Word 2016</vt:lpwstr>
  </property>
</Properties>
</file>