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517E5" w:rsidRPr="00C92D8C" w14:paraId="50492C27" w14:textId="77777777">
        <w:trPr>
          <w:trHeight w:val="20"/>
          <w:jc w:val="center"/>
        </w:trPr>
        <w:tc>
          <w:tcPr>
            <w:tcW w:w="1186" w:type="pct"/>
          </w:tcPr>
          <w:p w14:paraId="42555742" w14:textId="77777777" w:rsidR="004517E5" w:rsidRPr="00C92D8C" w:rsidRDefault="00335104">
            <w:pPr>
              <w:pStyle w:val="BodyText"/>
              <w:ind w:left="90"/>
              <w:jc w:val="left"/>
              <w:rPr>
                <w:rFonts w:ascii="Arial" w:hAnsi="Arial" w:cs="Arial"/>
                <w:bCs/>
                <w:sz w:val="20"/>
                <w:szCs w:val="20"/>
                <w:lang w:val="en-GB" w:eastAsia="en-US"/>
              </w:rPr>
            </w:pPr>
            <w:r w:rsidRPr="00C92D8C">
              <w:rPr>
                <w:rFonts w:ascii="Arial" w:hAnsi="Arial" w:cs="Arial"/>
                <w:bCs/>
                <w:sz w:val="20"/>
                <w:szCs w:val="20"/>
                <w:lang w:val="en-GB" w:eastAsia="en-US"/>
              </w:rPr>
              <w:t>Journal Name:</w:t>
            </w:r>
          </w:p>
        </w:tc>
        <w:tc>
          <w:tcPr>
            <w:tcW w:w="3814" w:type="pct"/>
          </w:tcPr>
          <w:p w14:paraId="5F014F39" w14:textId="77777777" w:rsidR="004517E5" w:rsidRPr="00C92D8C" w:rsidRDefault="00BE390D">
            <w:pPr>
              <w:rPr>
                <w:rFonts w:ascii="Arial" w:hAnsi="Arial" w:cs="Arial"/>
                <w:b/>
                <w:bCs/>
                <w:color w:val="0000FF"/>
                <w:sz w:val="20"/>
                <w:szCs w:val="20"/>
                <w:lang w:val="en-GB"/>
              </w:rPr>
            </w:pPr>
            <w:hyperlink r:id="rId7" w:history="1">
              <w:r w:rsidR="00E416ED" w:rsidRPr="00C92D8C">
                <w:rPr>
                  <w:rStyle w:val="Hyperlink"/>
                  <w:rFonts w:ascii="Arial" w:eastAsia="MS Mincho" w:hAnsi="Arial" w:cs="Arial"/>
                  <w:sz w:val="20"/>
                  <w:szCs w:val="20"/>
                </w:rPr>
                <w:t>Asian Research Journal of Current Science</w:t>
              </w:r>
            </w:hyperlink>
          </w:p>
        </w:tc>
      </w:tr>
      <w:tr w:rsidR="004517E5" w:rsidRPr="00C92D8C" w14:paraId="055E3919" w14:textId="77777777">
        <w:trPr>
          <w:trHeight w:val="20"/>
          <w:jc w:val="center"/>
        </w:trPr>
        <w:tc>
          <w:tcPr>
            <w:tcW w:w="1186" w:type="pct"/>
          </w:tcPr>
          <w:p w14:paraId="222FA3F8" w14:textId="77777777" w:rsidR="004517E5" w:rsidRPr="00C92D8C" w:rsidRDefault="00335104">
            <w:pPr>
              <w:pStyle w:val="BodyText"/>
              <w:ind w:left="90"/>
              <w:jc w:val="left"/>
              <w:rPr>
                <w:rFonts w:ascii="Arial" w:hAnsi="Arial" w:cs="Arial"/>
                <w:bCs/>
                <w:sz w:val="20"/>
                <w:szCs w:val="20"/>
                <w:lang w:val="en-GB" w:eastAsia="en-US"/>
              </w:rPr>
            </w:pPr>
            <w:r w:rsidRPr="00C92D8C">
              <w:rPr>
                <w:rFonts w:ascii="Arial" w:hAnsi="Arial" w:cs="Arial"/>
                <w:bCs/>
                <w:sz w:val="20"/>
                <w:szCs w:val="20"/>
                <w:lang w:val="en-GB" w:eastAsia="en-US"/>
              </w:rPr>
              <w:t>Manuscript Number:</w:t>
            </w:r>
          </w:p>
        </w:tc>
        <w:tc>
          <w:tcPr>
            <w:tcW w:w="3814" w:type="pct"/>
          </w:tcPr>
          <w:p w14:paraId="18B225BB" w14:textId="77777777" w:rsidR="004517E5" w:rsidRPr="00C92D8C" w:rsidRDefault="007F3705">
            <w:pPr>
              <w:pStyle w:val="NormalWeb"/>
              <w:spacing w:before="0" w:beforeAutospacing="0" w:after="0" w:afterAutospacing="0"/>
              <w:rPr>
                <w:rFonts w:ascii="Arial" w:hAnsi="Arial" w:cs="Arial"/>
                <w:b/>
                <w:bCs/>
                <w:sz w:val="20"/>
                <w:szCs w:val="20"/>
                <w:lang w:val="en-GB"/>
              </w:rPr>
            </w:pPr>
            <w:r w:rsidRPr="00C92D8C">
              <w:rPr>
                <w:rFonts w:ascii="Arial" w:hAnsi="Arial" w:cs="Arial"/>
                <w:b/>
                <w:bCs/>
                <w:sz w:val="20"/>
                <w:szCs w:val="20"/>
                <w:lang w:val="en-GB"/>
              </w:rPr>
              <w:t>Ms_ARJOCS_2535</w:t>
            </w:r>
          </w:p>
        </w:tc>
      </w:tr>
      <w:tr w:rsidR="004517E5" w:rsidRPr="00C92D8C" w14:paraId="691E7F64" w14:textId="77777777">
        <w:trPr>
          <w:trHeight w:val="20"/>
          <w:jc w:val="center"/>
        </w:trPr>
        <w:tc>
          <w:tcPr>
            <w:tcW w:w="1186" w:type="pct"/>
          </w:tcPr>
          <w:p w14:paraId="0AC13679" w14:textId="77777777" w:rsidR="004517E5" w:rsidRPr="00C92D8C" w:rsidRDefault="00335104">
            <w:pPr>
              <w:pStyle w:val="BodyText"/>
              <w:ind w:left="90"/>
              <w:jc w:val="left"/>
              <w:rPr>
                <w:rFonts w:ascii="Arial" w:hAnsi="Arial" w:cs="Arial"/>
                <w:bCs/>
                <w:sz w:val="20"/>
                <w:szCs w:val="20"/>
                <w:lang w:val="en-GB" w:eastAsia="en-US"/>
              </w:rPr>
            </w:pPr>
            <w:r w:rsidRPr="00C92D8C">
              <w:rPr>
                <w:rFonts w:ascii="Arial" w:hAnsi="Arial" w:cs="Arial"/>
                <w:bCs/>
                <w:sz w:val="20"/>
                <w:szCs w:val="20"/>
                <w:lang w:val="en-GB" w:eastAsia="en-US"/>
              </w:rPr>
              <w:t xml:space="preserve">Title of the Manuscript: </w:t>
            </w:r>
          </w:p>
        </w:tc>
        <w:tc>
          <w:tcPr>
            <w:tcW w:w="3814" w:type="pct"/>
          </w:tcPr>
          <w:p w14:paraId="315370E3" w14:textId="77777777" w:rsidR="004517E5" w:rsidRPr="00C92D8C" w:rsidRDefault="007F3705">
            <w:pPr>
              <w:pStyle w:val="NormalWeb"/>
              <w:spacing w:before="0" w:beforeAutospacing="0" w:after="0" w:afterAutospacing="0"/>
              <w:rPr>
                <w:rFonts w:ascii="Arial" w:hAnsi="Arial" w:cs="Arial"/>
                <w:b/>
                <w:sz w:val="20"/>
                <w:szCs w:val="20"/>
                <w:lang w:val="en-GB"/>
              </w:rPr>
            </w:pPr>
            <w:r w:rsidRPr="00C92D8C">
              <w:rPr>
                <w:rFonts w:ascii="Arial" w:hAnsi="Arial" w:cs="Arial"/>
                <w:b/>
                <w:sz w:val="20"/>
                <w:szCs w:val="20"/>
                <w:lang w:val="en-GB"/>
              </w:rPr>
              <w:t>The Toxins Conundrum: Bridging the Gap Between Analytical Detection and Biological Significance- A Critical Review of Risk Prioritization in Modern Toxicology</w:t>
            </w:r>
            <w:r w:rsidRPr="00C92D8C">
              <w:rPr>
                <w:rFonts w:ascii="Arial" w:hAnsi="Arial" w:cs="Arial"/>
                <w:b/>
                <w:sz w:val="20"/>
                <w:szCs w:val="20"/>
                <w:lang w:val="en-GB"/>
              </w:rPr>
              <w:tab/>
            </w:r>
          </w:p>
        </w:tc>
      </w:tr>
      <w:tr w:rsidR="004517E5" w:rsidRPr="00C92D8C" w14:paraId="574073F2" w14:textId="77777777">
        <w:trPr>
          <w:trHeight w:val="20"/>
          <w:jc w:val="center"/>
        </w:trPr>
        <w:tc>
          <w:tcPr>
            <w:tcW w:w="1186" w:type="pct"/>
          </w:tcPr>
          <w:p w14:paraId="520A11BE" w14:textId="77777777" w:rsidR="004517E5" w:rsidRPr="00C92D8C" w:rsidRDefault="00335104">
            <w:pPr>
              <w:pStyle w:val="BodyText"/>
              <w:ind w:left="90"/>
              <w:jc w:val="left"/>
              <w:rPr>
                <w:rFonts w:ascii="Arial" w:hAnsi="Arial" w:cs="Arial"/>
                <w:bCs/>
                <w:sz w:val="20"/>
                <w:szCs w:val="20"/>
                <w:lang w:val="en-GB" w:eastAsia="en-US"/>
              </w:rPr>
            </w:pPr>
            <w:r w:rsidRPr="00C92D8C">
              <w:rPr>
                <w:rFonts w:ascii="Arial" w:hAnsi="Arial" w:cs="Arial"/>
                <w:bCs/>
                <w:sz w:val="20"/>
                <w:szCs w:val="20"/>
                <w:lang w:val="en-GB" w:eastAsia="en-US"/>
              </w:rPr>
              <w:t>Type of the Article</w:t>
            </w:r>
          </w:p>
        </w:tc>
        <w:tc>
          <w:tcPr>
            <w:tcW w:w="3814" w:type="pct"/>
          </w:tcPr>
          <w:p w14:paraId="67578DDF" w14:textId="77777777" w:rsidR="004517E5" w:rsidRPr="00C92D8C" w:rsidRDefault="00335104">
            <w:pPr>
              <w:pStyle w:val="NormalWeb"/>
              <w:spacing w:before="0" w:beforeAutospacing="0" w:after="0" w:afterAutospacing="0"/>
              <w:rPr>
                <w:rFonts w:ascii="Arial" w:hAnsi="Arial" w:cs="Arial"/>
                <w:b/>
                <w:sz w:val="20"/>
                <w:szCs w:val="20"/>
                <w:lang w:val="en-GB"/>
              </w:rPr>
            </w:pPr>
            <w:r w:rsidRPr="00C92D8C">
              <w:rPr>
                <w:rFonts w:ascii="Arial" w:hAnsi="Arial" w:cs="Arial"/>
                <w:b/>
                <w:sz w:val="20"/>
                <w:szCs w:val="20"/>
                <w:lang w:val="en-GB"/>
              </w:rPr>
              <w:t>REVIEW ARTICLE</w:t>
            </w:r>
          </w:p>
          <w:p w14:paraId="24EA9AC6" w14:textId="77777777" w:rsidR="004517E5" w:rsidRPr="00C92D8C" w:rsidRDefault="004517E5">
            <w:pPr>
              <w:pStyle w:val="NormalWeb"/>
              <w:spacing w:before="0" w:beforeAutospacing="0" w:after="0" w:afterAutospacing="0"/>
              <w:rPr>
                <w:rFonts w:ascii="Arial" w:hAnsi="Arial" w:cs="Arial"/>
                <w:b/>
                <w:sz w:val="20"/>
                <w:szCs w:val="20"/>
                <w:lang w:val="en-GB"/>
              </w:rPr>
            </w:pPr>
          </w:p>
        </w:tc>
      </w:tr>
    </w:tbl>
    <w:p w14:paraId="357A0CCD" w14:textId="77777777" w:rsidR="004517E5" w:rsidRPr="00C92D8C" w:rsidRDefault="004517E5">
      <w:pPr>
        <w:pStyle w:val="BodyText"/>
        <w:rPr>
          <w:rFonts w:ascii="Arial" w:hAnsi="Arial" w:cs="Arial"/>
          <w:sz w:val="20"/>
          <w:szCs w:val="20"/>
          <w:lang w:val="en-GB"/>
        </w:rPr>
      </w:pPr>
    </w:p>
    <w:p w14:paraId="2649DBBB" w14:textId="77777777" w:rsidR="004517E5" w:rsidRPr="00C92D8C" w:rsidRDefault="00335104">
      <w:pPr>
        <w:pStyle w:val="BodyText"/>
        <w:rPr>
          <w:rFonts w:ascii="Arial" w:hAnsi="Arial" w:cs="Arial"/>
          <w:b/>
          <w:sz w:val="20"/>
          <w:szCs w:val="20"/>
          <w:u w:val="single"/>
          <w:lang w:val="en-GB"/>
        </w:rPr>
      </w:pPr>
      <w:r w:rsidRPr="00C92D8C">
        <w:rPr>
          <w:rFonts w:ascii="Arial" w:hAnsi="Arial" w:cs="Arial"/>
          <w:b/>
          <w:sz w:val="20"/>
          <w:szCs w:val="20"/>
          <w:highlight w:val="yellow"/>
          <w:u w:val="single"/>
          <w:lang w:val="en-GB"/>
        </w:rPr>
        <w:t>PART 1 (Importance of the manuscript)</w:t>
      </w:r>
    </w:p>
    <w:p w14:paraId="7A7F64CE" w14:textId="77777777" w:rsidR="004517E5" w:rsidRPr="00C92D8C" w:rsidRDefault="004517E5">
      <w:pPr>
        <w:pStyle w:val="BodyText"/>
        <w:ind w:left="1440"/>
        <w:rPr>
          <w:rFonts w:ascii="Arial" w:hAnsi="Arial" w:cs="Arial"/>
          <w:bCs/>
          <w:sz w:val="20"/>
          <w:szCs w:val="20"/>
          <w:lang w:val="en-GB"/>
        </w:rPr>
      </w:pPr>
    </w:p>
    <w:p w14:paraId="044B24CE" w14:textId="77777777" w:rsidR="004517E5" w:rsidRPr="00C92D8C" w:rsidRDefault="004517E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517E5" w:rsidRPr="00C92D8C" w14:paraId="15FCBC69" w14:textId="77777777">
        <w:trPr>
          <w:trHeight w:val="20"/>
          <w:jc w:val="center"/>
        </w:trPr>
        <w:tc>
          <w:tcPr>
            <w:tcW w:w="1789" w:type="pct"/>
            <w:noWrap/>
          </w:tcPr>
          <w:p w14:paraId="51CFB0F3" w14:textId="77777777" w:rsidR="004517E5" w:rsidRPr="00C92D8C" w:rsidRDefault="004517E5">
            <w:pPr>
              <w:pStyle w:val="Heading2"/>
              <w:keepNext w:val="0"/>
              <w:jc w:val="left"/>
              <w:rPr>
                <w:rFonts w:ascii="Arial" w:hAnsi="Arial" w:cs="Arial"/>
                <w:lang w:val="en-GB" w:eastAsia="en-US"/>
              </w:rPr>
            </w:pPr>
          </w:p>
        </w:tc>
        <w:tc>
          <w:tcPr>
            <w:tcW w:w="1844" w:type="pct"/>
          </w:tcPr>
          <w:p w14:paraId="27C44A5F" w14:textId="77777777" w:rsidR="004517E5" w:rsidRPr="00C92D8C" w:rsidRDefault="00335104">
            <w:pPr>
              <w:pStyle w:val="Heading2"/>
              <w:keepNext w:val="0"/>
              <w:jc w:val="left"/>
              <w:rPr>
                <w:rFonts w:ascii="Arial" w:hAnsi="Arial" w:cs="Arial"/>
                <w:lang w:val="en-GB" w:eastAsia="en-US"/>
              </w:rPr>
            </w:pPr>
            <w:r w:rsidRPr="00C92D8C">
              <w:rPr>
                <w:rFonts w:ascii="Arial" w:hAnsi="Arial" w:cs="Arial"/>
                <w:lang w:val="en-GB" w:eastAsia="en-US"/>
              </w:rPr>
              <w:t>Comments of the Reviewers</w:t>
            </w:r>
          </w:p>
        </w:tc>
        <w:tc>
          <w:tcPr>
            <w:tcW w:w="1367" w:type="pct"/>
          </w:tcPr>
          <w:p w14:paraId="3065EE29" w14:textId="77777777" w:rsidR="004517E5" w:rsidRPr="00C92D8C" w:rsidRDefault="00335104">
            <w:pPr>
              <w:spacing w:after="160" w:line="259" w:lineRule="auto"/>
              <w:rPr>
                <w:rFonts w:ascii="Arial" w:eastAsia="Calibri" w:hAnsi="Arial" w:cs="Arial"/>
                <w:kern w:val="2"/>
                <w:sz w:val="20"/>
                <w:szCs w:val="20"/>
                <w:lang w:val="en-GB"/>
              </w:rPr>
            </w:pPr>
            <w:r w:rsidRPr="00C92D8C">
              <w:rPr>
                <w:rFonts w:ascii="Arial" w:eastAsia="Calibri" w:hAnsi="Arial" w:cs="Arial"/>
                <w:b/>
                <w:kern w:val="2"/>
                <w:sz w:val="20"/>
                <w:szCs w:val="20"/>
                <w:lang w:val="en-GB"/>
              </w:rPr>
              <w:t>Author’s Feedback</w:t>
            </w:r>
            <w:r w:rsidRPr="00C92D8C">
              <w:rPr>
                <w:rFonts w:ascii="Arial" w:eastAsia="Calibri" w:hAnsi="Arial" w:cs="Arial"/>
                <w:kern w:val="2"/>
                <w:sz w:val="20"/>
                <w:szCs w:val="20"/>
                <w:lang w:val="en-GB"/>
              </w:rPr>
              <w:t xml:space="preserve"> </w:t>
            </w:r>
          </w:p>
          <w:p w14:paraId="516E77F4" w14:textId="77777777" w:rsidR="004517E5" w:rsidRPr="00C92D8C" w:rsidRDefault="004517E5">
            <w:pPr>
              <w:pStyle w:val="Heading2"/>
              <w:keepNext w:val="0"/>
              <w:jc w:val="left"/>
              <w:rPr>
                <w:rFonts w:ascii="Arial" w:hAnsi="Arial" w:cs="Arial"/>
                <w:b w:val="0"/>
                <w:lang w:val="en-GB" w:eastAsia="en-US"/>
              </w:rPr>
            </w:pPr>
          </w:p>
        </w:tc>
      </w:tr>
      <w:tr w:rsidR="004517E5" w:rsidRPr="00C92D8C" w14:paraId="009D7540" w14:textId="77777777">
        <w:trPr>
          <w:trHeight w:val="20"/>
          <w:jc w:val="center"/>
        </w:trPr>
        <w:tc>
          <w:tcPr>
            <w:tcW w:w="1789" w:type="pct"/>
            <w:noWrap/>
          </w:tcPr>
          <w:p w14:paraId="1BD4C9C9" w14:textId="77777777" w:rsidR="004517E5" w:rsidRPr="00C92D8C" w:rsidRDefault="00335104">
            <w:pPr>
              <w:rPr>
                <w:rFonts w:ascii="Arial" w:hAnsi="Arial" w:cs="Arial"/>
                <w:bCs/>
                <w:sz w:val="20"/>
                <w:szCs w:val="20"/>
                <w:lang w:val="en-GB"/>
              </w:rPr>
            </w:pPr>
            <w:r w:rsidRPr="00C92D8C">
              <w:rPr>
                <w:rFonts w:ascii="Arial" w:hAnsi="Arial" w:cs="Arial"/>
                <w:b/>
                <w:bCs/>
                <w:sz w:val="20"/>
                <w:szCs w:val="20"/>
                <w:lang w:val="en-GB"/>
              </w:rPr>
              <w:t>Please write a few sentences regarding the importance of this manuscript for the scientific community.</w:t>
            </w:r>
            <w:r w:rsidRPr="00C92D8C">
              <w:rPr>
                <w:rFonts w:ascii="Arial" w:hAnsi="Arial" w:cs="Arial"/>
                <w:bCs/>
                <w:sz w:val="20"/>
                <w:szCs w:val="20"/>
                <w:lang w:val="en-GB"/>
              </w:rPr>
              <w:t xml:space="preserve"> A minimum of 3-4 sentences may be required for this part.</w:t>
            </w:r>
          </w:p>
          <w:p w14:paraId="4D4DDBFE" w14:textId="77777777" w:rsidR="004517E5" w:rsidRPr="00C92D8C" w:rsidRDefault="004517E5">
            <w:pPr>
              <w:rPr>
                <w:rFonts w:ascii="Arial" w:eastAsia="MS Mincho" w:hAnsi="Arial" w:cs="Arial"/>
                <w:bCs/>
                <w:sz w:val="20"/>
                <w:szCs w:val="20"/>
                <w:lang w:val="en-GB"/>
              </w:rPr>
            </w:pPr>
          </w:p>
        </w:tc>
        <w:tc>
          <w:tcPr>
            <w:tcW w:w="1844" w:type="pct"/>
          </w:tcPr>
          <w:p w14:paraId="5C4598E2" w14:textId="77777777" w:rsidR="00C40A66" w:rsidRPr="00C92D8C" w:rsidRDefault="00C40A66" w:rsidP="00C40A66">
            <w:pPr>
              <w:pStyle w:val="ListParagraph"/>
              <w:rPr>
                <w:rFonts w:ascii="Arial" w:hAnsi="Arial" w:cs="Arial"/>
                <w:b/>
                <w:bCs/>
                <w:sz w:val="20"/>
                <w:szCs w:val="20"/>
              </w:rPr>
            </w:pPr>
            <w:r w:rsidRPr="00C92D8C">
              <w:rPr>
                <w:rFonts w:ascii="Arial" w:hAnsi="Arial" w:cs="Arial"/>
                <w:b/>
                <w:bCs/>
                <w:sz w:val="20"/>
                <w:szCs w:val="20"/>
              </w:rPr>
              <w:t>This manuscript addresses a highly relevant issue in modern toxicology: the widening gap between analytical detection of xenobiotics and their biological significance. It integrates perspectives from toxicology, physiology, psychology, and regulatory science, making it interdisciplinary and valuable for both researchers and policymakers. The discussion on endogenous detoxification systems, mixture toxicology, and risk perception psychology provides a comprehensive framework for prioritizing chemical risks. Its emphasis on evidence-based risk assessment and public health communication enhances its importance for the scientific community.</w:t>
            </w:r>
          </w:p>
          <w:p w14:paraId="3EFD6D0D" w14:textId="77777777" w:rsidR="004517E5" w:rsidRPr="00C92D8C" w:rsidRDefault="004517E5">
            <w:pPr>
              <w:pStyle w:val="ListParagraph"/>
              <w:ind w:left="0"/>
              <w:rPr>
                <w:rFonts w:ascii="Arial" w:hAnsi="Arial" w:cs="Arial"/>
                <w:b/>
                <w:bCs/>
                <w:sz w:val="20"/>
                <w:szCs w:val="20"/>
                <w:lang w:val="en-GB"/>
              </w:rPr>
            </w:pPr>
          </w:p>
        </w:tc>
        <w:tc>
          <w:tcPr>
            <w:tcW w:w="1367" w:type="pct"/>
          </w:tcPr>
          <w:p w14:paraId="1B4D5408" w14:textId="77777777" w:rsidR="004517E5" w:rsidRPr="00C92D8C" w:rsidRDefault="004517E5">
            <w:pPr>
              <w:pStyle w:val="Heading2"/>
              <w:keepNext w:val="0"/>
              <w:jc w:val="left"/>
              <w:rPr>
                <w:rFonts w:ascii="Arial" w:hAnsi="Arial" w:cs="Arial"/>
                <w:b w:val="0"/>
                <w:lang w:val="en-GB" w:eastAsia="en-US"/>
              </w:rPr>
            </w:pPr>
          </w:p>
        </w:tc>
      </w:tr>
    </w:tbl>
    <w:p w14:paraId="795C586A" w14:textId="77777777" w:rsidR="004517E5" w:rsidRPr="00C92D8C" w:rsidRDefault="004517E5">
      <w:pPr>
        <w:rPr>
          <w:rFonts w:ascii="Arial" w:hAnsi="Arial" w:cs="Arial"/>
          <w:sz w:val="20"/>
          <w:szCs w:val="20"/>
          <w:lang w:val="en-GB"/>
        </w:rPr>
      </w:pPr>
    </w:p>
    <w:p w14:paraId="66B8CF65" w14:textId="77777777" w:rsidR="004517E5" w:rsidRPr="00C92D8C" w:rsidRDefault="00335104">
      <w:pPr>
        <w:pStyle w:val="Heading2"/>
        <w:keepNext w:val="0"/>
        <w:jc w:val="left"/>
        <w:rPr>
          <w:rFonts w:ascii="Arial" w:hAnsi="Arial" w:cs="Arial"/>
          <w:u w:val="single"/>
          <w:lang w:val="en-GB" w:eastAsia="en-US"/>
        </w:rPr>
      </w:pPr>
      <w:r w:rsidRPr="00C92D8C">
        <w:rPr>
          <w:rFonts w:ascii="Arial" w:hAnsi="Arial" w:cs="Arial"/>
          <w:highlight w:val="yellow"/>
          <w:u w:val="single"/>
          <w:lang w:val="en-GB" w:eastAsia="en-US"/>
        </w:rPr>
        <w:t>PART 2.1 (Objective Publication)</w:t>
      </w:r>
    </w:p>
    <w:p w14:paraId="5AF93D51" w14:textId="77777777" w:rsidR="004517E5" w:rsidRPr="00C92D8C" w:rsidRDefault="004517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517E5" w:rsidRPr="00C92D8C" w14:paraId="361F0E91" w14:textId="77777777">
        <w:trPr>
          <w:trHeight w:val="20"/>
          <w:jc w:val="center"/>
        </w:trPr>
        <w:tc>
          <w:tcPr>
            <w:tcW w:w="5000" w:type="pct"/>
            <w:gridSpan w:val="3"/>
            <w:noWrap/>
          </w:tcPr>
          <w:p w14:paraId="26B22E49" w14:textId="77777777" w:rsidR="004517E5" w:rsidRPr="00C92D8C" w:rsidRDefault="004517E5">
            <w:pPr>
              <w:rPr>
                <w:rFonts w:ascii="Arial" w:hAnsi="Arial" w:cs="Arial"/>
                <w:sz w:val="20"/>
                <w:szCs w:val="20"/>
                <w:lang w:val="en-GB"/>
              </w:rPr>
            </w:pPr>
          </w:p>
          <w:p w14:paraId="1CA6628A" w14:textId="77777777" w:rsidR="004517E5" w:rsidRPr="00C92D8C" w:rsidRDefault="004517E5">
            <w:pPr>
              <w:rPr>
                <w:rFonts w:ascii="Arial" w:hAnsi="Arial" w:cs="Arial"/>
                <w:sz w:val="20"/>
                <w:szCs w:val="20"/>
                <w:lang w:val="en-GB"/>
              </w:rPr>
            </w:pPr>
          </w:p>
        </w:tc>
      </w:tr>
      <w:tr w:rsidR="004517E5" w:rsidRPr="00C92D8C" w14:paraId="3550557D" w14:textId="77777777">
        <w:trPr>
          <w:trHeight w:val="20"/>
          <w:jc w:val="center"/>
        </w:trPr>
        <w:tc>
          <w:tcPr>
            <w:tcW w:w="1790" w:type="pct"/>
            <w:noWrap/>
          </w:tcPr>
          <w:p w14:paraId="607EA09F" w14:textId="77777777" w:rsidR="004517E5" w:rsidRPr="00C92D8C" w:rsidRDefault="004517E5">
            <w:pPr>
              <w:pStyle w:val="Heading2"/>
              <w:keepNext w:val="0"/>
              <w:jc w:val="left"/>
              <w:rPr>
                <w:rFonts w:ascii="Arial" w:hAnsi="Arial" w:cs="Arial"/>
                <w:lang w:val="en-GB" w:eastAsia="en-US"/>
              </w:rPr>
            </w:pPr>
          </w:p>
        </w:tc>
        <w:tc>
          <w:tcPr>
            <w:tcW w:w="1843" w:type="pct"/>
          </w:tcPr>
          <w:p w14:paraId="74E4ECB1" w14:textId="77777777" w:rsidR="004517E5" w:rsidRPr="00C92D8C" w:rsidRDefault="00335104">
            <w:pPr>
              <w:pStyle w:val="Heading2"/>
              <w:keepNext w:val="0"/>
              <w:jc w:val="left"/>
              <w:rPr>
                <w:rFonts w:ascii="Arial" w:hAnsi="Arial" w:cs="Arial"/>
                <w:lang w:val="en-GB" w:eastAsia="en-US"/>
              </w:rPr>
            </w:pPr>
            <w:r w:rsidRPr="00C92D8C">
              <w:rPr>
                <w:rFonts w:ascii="Arial" w:hAnsi="Arial" w:cs="Arial"/>
                <w:lang w:val="en-GB" w:eastAsia="en-US"/>
              </w:rPr>
              <w:t>Rating of the Reviewers</w:t>
            </w:r>
          </w:p>
        </w:tc>
        <w:tc>
          <w:tcPr>
            <w:tcW w:w="1367" w:type="pct"/>
          </w:tcPr>
          <w:p w14:paraId="0D5948F3" w14:textId="77777777" w:rsidR="004517E5" w:rsidRPr="00C92D8C" w:rsidRDefault="00335104">
            <w:pPr>
              <w:spacing w:after="160" w:line="259" w:lineRule="auto"/>
              <w:rPr>
                <w:rFonts w:ascii="Arial" w:hAnsi="Arial" w:cs="Arial"/>
                <w:b/>
                <w:sz w:val="20"/>
                <w:szCs w:val="20"/>
                <w:lang w:val="en-GB"/>
              </w:rPr>
            </w:pPr>
            <w:r w:rsidRPr="00C92D8C">
              <w:rPr>
                <w:rFonts w:ascii="Arial" w:eastAsia="Calibri" w:hAnsi="Arial" w:cs="Arial"/>
                <w:b/>
                <w:kern w:val="2"/>
                <w:sz w:val="20"/>
                <w:szCs w:val="20"/>
                <w:lang w:val="en-GB"/>
              </w:rPr>
              <w:t>Author’s Feedback</w:t>
            </w:r>
            <w:r w:rsidRPr="00C92D8C">
              <w:rPr>
                <w:rFonts w:ascii="Arial" w:eastAsia="Calibri" w:hAnsi="Arial" w:cs="Arial"/>
                <w:kern w:val="2"/>
                <w:sz w:val="20"/>
                <w:szCs w:val="20"/>
                <w:lang w:val="en-GB"/>
              </w:rPr>
              <w:t xml:space="preserve"> </w:t>
            </w:r>
          </w:p>
        </w:tc>
      </w:tr>
      <w:tr w:rsidR="00C40A66" w:rsidRPr="00C92D8C" w14:paraId="19A14888" w14:textId="77777777" w:rsidTr="00C45045">
        <w:trPr>
          <w:trHeight w:val="20"/>
          <w:jc w:val="center"/>
        </w:trPr>
        <w:tc>
          <w:tcPr>
            <w:tcW w:w="1790" w:type="pct"/>
            <w:noWrap/>
          </w:tcPr>
          <w:p w14:paraId="65EC73A0" w14:textId="77777777" w:rsidR="00C40A66" w:rsidRPr="00C92D8C" w:rsidRDefault="00C40A66" w:rsidP="00C40A66">
            <w:pPr>
              <w:rPr>
                <w:rFonts w:ascii="Arial" w:hAnsi="Arial" w:cs="Arial"/>
                <w:b/>
                <w:bCs/>
                <w:sz w:val="20"/>
                <w:szCs w:val="20"/>
                <w:lang w:val="en-GB"/>
              </w:rPr>
            </w:pPr>
            <w:r w:rsidRPr="00C92D8C">
              <w:rPr>
                <w:rFonts w:ascii="Arial" w:hAnsi="Arial" w:cs="Arial"/>
                <w:b/>
                <w:bCs/>
                <w:sz w:val="20"/>
                <w:szCs w:val="20"/>
                <w:lang w:val="en-GB"/>
              </w:rPr>
              <w:t xml:space="preserve">1. Is the title clear and appropriate for the paper? </w:t>
            </w:r>
          </w:p>
          <w:p w14:paraId="3B1CAB73"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55EA2AF3" w14:textId="77777777" w:rsidR="00C40A66" w:rsidRPr="00C92D8C" w:rsidRDefault="00C40A66" w:rsidP="00C40A66">
            <w:pPr>
              <w:rPr>
                <w:rFonts w:ascii="Arial" w:hAnsi="Arial" w:cs="Arial"/>
                <w:sz w:val="20"/>
                <w:szCs w:val="20"/>
                <w:u w:val="single"/>
                <w:lang w:val="en-GB"/>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37E93C2" w14:textId="2B9F0C83" w:rsidR="00C40A66" w:rsidRPr="00C92D8C" w:rsidRDefault="00C40A66" w:rsidP="00C40A66">
            <w:pPr>
              <w:ind w:left="360"/>
              <w:rPr>
                <w:rFonts w:ascii="Arial" w:hAnsi="Arial" w:cs="Arial"/>
                <w:b/>
                <w:bCs/>
                <w:sz w:val="20"/>
                <w:szCs w:val="20"/>
                <w:lang w:val="en-GB"/>
              </w:rPr>
            </w:pPr>
            <w:r w:rsidRPr="00C92D8C">
              <w:rPr>
                <w:rFonts w:ascii="Arial" w:hAnsi="Arial" w:cs="Arial"/>
                <w:sz w:val="20"/>
                <w:szCs w:val="20"/>
              </w:rPr>
              <w:t>5 (Excellent)</w:t>
            </w:r>
          </w:p>
        </w:tc>
        <w:tc>
          <w:tcPr>
            <w:tcW w:w="1367" w:type="pct"/>
            <w:vAlign w:val="center"/>
          </w:tcPr>
          <w:p w14:paraId="79F72708" w14:textId="095D35EA" w:rsidR="00C40A66" w:rsidRPr="00C92D8C" w:rsidRDefault="00C40A66" w:rsidP="00C40A66">
            <w:pPr>
              <w:pStyle w:val="Heading2"/>
              <w:keepNext w:val="0"/>
              <w:jc w:val="left"/>
              <w:rPr>
                <w:rFonts w:ascii="Arial" w:hAnsi="Arial" w:cs="Arial"/>
                <w:b w:val="0"/>
                <w:lang w:val="en-GB" w:eastAsia="en-US"/>
              </w:rPr>
            </w:pPr>
          </w:p>
        </w:tc>
      </w:tr>
      <w:tr w:rsidR="00C40A66" w:rsidRPr="00C92D8C" w14:paraId="4EA61B04" w14:textId="77777777" w:rsidTr="00C45045">
        <w:trPr>
          <w:trHeight w:val="20"/>
          <w:jc w:val="center"/>
        </w:trPr>
        <w:tc>
          <w:tcPr>
            <w:tcW w:w="1790" w:type="pct"/>
            <w:noWrap/>
          </w:tcPr>
          <w:p w14:paraId="5B684F2A" w14:textId="77777777" w:rsidR="00C40A66" w:rsidRPr="00C92D8C" w:rsidRDefault="00C40A66" w:rsidP="00C40A66">
            <w:pPr>
              <w:pStyle w:val="Heading2"/>
              <w:keepNext w:val="0"/>
              <w:jc w:val="left"/>
              <w:rPr>
                <w:rFonts w:ascii="Arial" w:hAnsi="Arial" w:cs="Arial"/>
                <w:lang w:val="en-GB" w:eastAsia="en-US"/>
              </w:rPr>
            </w:pPr>
            <w:r w:rsidRPr="00C92D8C">
              <w:rPr>
                <w:rFonts w:ascii="Arial" w:hAnsi="Arial" w:cs="Arial"/>
                <w:lang w:val="en-GB" w:eastAsia="en-US"/>
              </w:rPr>
              <w:t xml:space="preserve">2. Is the abstract of the article comprehensive? </w:t>
            </w:r>
          </w:p>
          <w:p w14:paraId="4BB1DC38"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015A21A5" w14:textId="77777777" w:rsidR="00C40A66" w:rsidRPr="00C92D8C" w:rsidRDefault="00C40A66" w:rsidP="00C40A66">
            <w:pPr>
              <w:rPr>
                <w:rFonts w:ascii="Arial" w:hAnsi="Arial" w:cs="Arial"/>
                <w:sz w:val="20"/>
                <w:szCs w:val="20"/>
                <w:lang w:val="en-GB"/>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9C96D7C" w14:textId="63F49627" w:rsidR="00C40A66" w:rsidRPr="00C92D8C" w:rsidRDefault="00C40A66" w:rsidP="00C40A66">
            <w:pPr>
              <w:ind w:left="360"/>
              <w:rPr>
                <w:rFonts w:ascii="Arial" w:hAnsi="Arial" w:cs="Arial"/>
                <w:b/>
                <w:bCs/>
                <w:sz w:val="20"/>
                <w:szCs w:val="20"/>
                <w:lang w:val="en-GB"/>
              </w:rPr>
            </w:pPr>
            <w:r w:rsidRPr="00C92D8C">
              <w:rPr>
                <w:rFonts w:ascii="Arial" w:hAnsi="Arial" w:cs="Arial"/>
                <w:sz w:val="20"/>
                <w:szCs w:val="20"/>
              </w:rPr>
              <w:t>5 (Excellent)</w:t>
            </w:r>
          </w:p>
        </w:tc>
        <w:tc>
          <w:tcPr>
            <w:tcW w:w="1367" w:type="pct"/>
            <w:vAlign w:val="center"/>
          </w:tcPr>
          <w:p w14:paraId="3F7A373E" w14:textId="57E9F6CC" w:rsidR="00C40A66" w:rsidRPr="00C92D8C" w:rsidRDefault="00C40A66" w:rsidP="00C40A66">
            <w:pPr>
              <w:pStyle w:val="Heading2"/>
              <w:keepNext w:val="0"/>
              <w:jc w:val="left"/>
              <w:rPr>
                <w:rFonts w:ascii="Arial" w:hAnsi="Arial" w:cs="Arial"/>
                <w:b w:val="0"/>
                <w:lang w:val="en-GB" w:eastAsia="en-US"/>
              </w:rPr>
            </w:pPr>
          </w:p>
        </w:tc>
      </w:tr>
      <w:tr w:rsidR="00C40A66" w:rsidRPr="00C92D8C" w14:paraId="34B1F34D" w14:textId="77777777" w:rsidTr="00C45045">
        <w:trPr>
          <w:trHeight w:val="20"/>
          <w:jc w:val="center"/>
        </w:trPr>
        <w:tc>
          <w:tcPr>
            <w:tcW w:w="1790" w:type="pct"/>
            <w:noWrap/>
          </w:tcPr>
          <w:p w14:paraId="55674BF5" w14:textId="77777777" w:rsidR="00C40A66" w:rsidRPr="00C92D8C" w:rsidRDefault="00C40A66" w:rsidP="00C40A66">
            <w:pPr>
              <w:pStyle w:val="Heading2"/>
              <w:keepNext w:val="0"/>
              <w:jc w:val="left"/>
              <w:rPr>
                <w:rFonts w:ascii="Arial" w:hAnsi="Arial" w:cs="Arial"/>
                <w:lang w:val="en-GB"/>
              </w:rPr>
            </w:pPr>
            <w:r w:rsidRPr="00C92D8C">
              <w:rPr>
                <w:rFonts w:ascii="Arial" w:hAnsi="Arial" w:cs="Arial"/>
                <w:lang w:val="en-GB"/>
              </w:rPr>
              <w:t>3. Are the keywords appropriate and useful?</w:t>
            </w:r>
          </w:p>
          <w:p w14:paraId="76D9D83B"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1E4954A9" w14:textId="77777777" w:rsidR="00C40A66" w:rsidRPr="00C92D8C" w:rsidRDefault="00C40A66" w:rsidP="00C40A66">
            <w:pPr>
              <w:rPr>
                <w:rFonts w:ascii="Arial" w:hAnsi="Arial" w:cs="Arial"/>
                <w:sz w:val="20"/>
                <w:szCs w:val="20"/>
                <w:lang w:val="en-GB" w:eastAsia="x-none"/>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E41895E" w14:textId="33A61960" w:rsidR="00C40A66" w:rsidRPr="00C92D8C" w:rsidRDefault="00C40A66" w:rsidP="00C40A66">
            <w:pPr>
              <w:ind w:left="360"/>
              <w:rPr>
                <w:rFonts w:ascii="Arial" w:hAnsi="Arial" w:cs="Arial"/>
                <w:b/>
                <w:bCs/>
                <w:sz w:val="20"/>
                <w:szCs w:val="20"/>
                <w:lang w:val="en-GB"/>
              </w:rPr>
            </w:pPr>
            <w:r w:rsidRPr="00C92D8C">
              <w:rPr>
                <w:rFonts w:ascii="Arial" w:hAnsi="Arial" w:cs="Arial"/>
                <w:sz w:val="20"/>
                <w:szCs w:val="20"/>
              </w:rPr>
              <w:t>5 (Excellent)</w:t>
            </w:r>
          </w:p>
        </w:tc>
        <w:tc>
          <w:tcPr>
            <w:tcW w:w="1367" w:type="pct"/>
            <w:vAlign w:val="center"/>
          </w:tcPr>
          <w:p w14:paraId="333FE145" w14:textId="45ADD111" w:rsidR="00C40A66" w:rsidRPr="00C92D8C" w:rsidRDefault="00C40A66" w:rsidP="00C40A66">
            <w:pPr>
              <w:pStyle w:val="Heading2"/>
              <w:keepNext w:val="0"/>
              <w:jc w:val="left"/>
              <w:rPr>
                <w:rFonts w:ascii="Arial" w:hAnsi="Arial" w:cs="Arial"/>
                <w:b w:val="0"/>
                <w:lang w:val="en-GB" w:eastAsia="en-US"/>
              </w:rPr>
            </w:pPr>
          </w:p>
        </w:tc>
      </w:tr>
      <w:tr w:rsidR="00C40A66" w:rsidRPr="00C92D8C" w14:paraId="79DDCF05" w14:textId="77777777" w:rsidTr="00C45045">
        <w:trPr>
          <w:trHeight w:val="20"/>
          <w:jc w:val="center"/>
        </w:trPr>
        <w:tc>
          <w:tcPr>
            <w:tcW w:w="1790" w:type="pct"/>
            <w:noWrap/>
          </w:tcPr>
          <w:p w14:paraId="29CFA5A5" w14:textId="77777777" w:rsidR="00C40A66" w:rsidRPr="00C92D8C" w:rsidRDefault="00C40A66" w:rsidP="00C40A66">
            <w:pPr>
              <w:pStyle w:val="Heading2"/>
              <w:keepNext w:val="0"/>
              <w:jc w:val="left"/>
              <w:rPr>
                <w:rFonts w:ascii="Arial" w:hAnsi="Arial" w:cs="Arial"/>
                <w:lang w:val="en-GB"/>
              </w:rPr>
            </w:pPr>
            <w:r w:rsidRPr="00C92D8C">
              <w:rPr>
                <w:rFonts w:ascii="Arial" w:hAnsi="Arial" w:cs="Arial"/>
                <w:lang w:val="en-GB"/>
              </w:rPr>
              <w:t>4. Is the background information of the paper sufficient and well organized?</w:t>
            </w:r>
          </w:p>
          <w:p w14:paraId="1E126829"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4332AFBB" w14:textId="77777777" w:rsidR="00C40A66" w:rsidRPr="00C92D8C" w:rsidRDefault="00C40A66" w:rsidP="00C40A66">
            <w:pPr>
              <w:rPr>
                <w:rFonts w:ascii="Arial" w:hAnsi="Arial" w:cs="Arial"/>
                <w:sz w:val="20"/>
                <w:szCs w:val="20"/>
                <w:lang w:val="en-GB" w:eastAsia="x-none"/>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A8C73AD" w14:textId="53832EC6" w:rsidR="00C40A66" w:rsidRPr="00C92D8C" w:rsidRDefault="00C40A66" w:rsidP="00C40A66">
            <w:pPr>
              <w:ind w:left="360"/>
              <w:rPr>
                <w:rFonts w:ascii="Arial" w:hAnsi="Arial" w:cs="Arial"/>
                <w:b/>
                <w:bCs/>
                <w:sz w:val="20"/>
                <w:szCs w:val="20"/>
                <w:lang w:val="en-GB"/>
              </w:rPr>
            </w:pPr>
            <w:r w:rsidRPr="00C92D8C">
              <w:rPr>
                <w:rFonts w:ascii="Arial" w:hAnsi="Arial" w:cs="Arial"/>
                <w:sz w:val="20"/>
                <w:szCs w:val="20"/>
              </w:rPr>
              <w:t>4 (Good)</w:t>
            </w:r>
          </w:p>
        </w:tc>
        <w:tc>
          <w:tcPr>
            <w:tcW w:w="1367" w:type="pct"/>
            <w:vAlign w:val="center"/>
          </w:tcPr>
          <w:p w14:paraId="493E660D" w14:textId="383A54AA" w:rsidR="00C40A66" w:rsidRPr="00C92D8C" w:rsidRDefault="00C40A66" w:rsidP="00C40A66">
            <w:pPr>
              <w:pStyle w:val="Heading2"/>
              <w:keepNext w:val="0"/>
              <w:jc w:val="left"/>
              <w:rPr>
                <w:rFonts w:ascii="Arial" w:hAnsi="Arial" w:cs="Arial"/>
                <w:b w:val="0"/>
                <w:lang w:val="en-GB" w:eastAsia="en-US"/>
              </w:rPr>
            </w:pPr>
          </w:p>
        </w:tc>
      </w:tr>
      <w:tr w:rsidR="00C40A66" w:rsidRPr="00C92D8C" w14:paraId="1669A878" w14:textId="77777777" w:rsidTr="00C45045">
        <w:trPr>
          <w:trHeight w:val="20"/>
          <w:jc w:val="center"/>
        </w:trPr>
        <w:tc>
          <w:tcPr>
            <w:tcW w:w="1790" w:type="pct"/>
            <w:noWrap/>
          </w:tcPr>
          <w:p w14:paraId="4D5BEBE6" w14:textId="77777777" w:rsidR="00C40A66" w:rsidRPr="00C92D8C" w:rsidRDefault="00C40A66" w:rsidP="00C40A66">
            <w:pPr>
              <w:pStyle w:val="Heading2"/>
              <w:keepNext w:val="0"/>
              <w:jc w:val="left"/>
              <w:rPr>
                <w:rFonts w:ascii="Arial" w:hAnsi="Arial" w:cs="Arial"/>
                <w:lang w:val="en-GB"/>
              </w:rPr>
            </w:pPr>
            <w:r w:rsidRPr="00C92D8C">
              <w:rPr>
                <w:rFonts w:ascii="Arial" w:hAnsi="Arial" w:cs="Arial"/>
                <w:lang w:val="en-GB"/>
              </w:rPr>
              <w:t>5. Are the objectives clearly stated?</w:t>
            </w:r>
          </w:p>
          <w:p w14:paraId="5A75C4C6"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730AC12F" w14:textId="77777777" w:rsidR="00C40A66" w:rsidRPr="00C92D8C" w:rsidRDefault="00C40A66" w:rsidP="00C40A66">
            <w:pPr>
              <w:rPr>
                <w:rFonts w:ascii="Arial" w:hAnsi="Arial" w:cs="Arial"/>
                <w:sz w:val="20"/>
                <w:szCs w:val="20"/>
                <w:lang w:val="en-GB" w:eastAsia="x-none"/>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EA21F6E" w14:textId="064A0680" w:rsidR="00C40A66" w:rsidRPr="00C92D8C" w:rsidRDefault="00C40A66" w:rsidP="00C40A66">
            <w:pPr>
              <w:ind w:left="360"/>
              <w:rPr>
                <w:rFonts w:ascii="Arial" w:hAnsi="Arial" w:cs="Arial"/>
                <w:b/>
                <w:bCs/>
                <w:sz w:val="20"/>
                <w:szCs w:val="20"/>
                <w:lang w:val="en-GB"/>
              </w:rPr>
            </w:pPr>
            <w:r w:rsidRPr="00C92D8C">
              <w:rPr>
                <w:rFonts w:ascii="Arial" w:hAnsi="Arial" w:cs="Arial"/>
                <w:sz w:val="20"/>
                <w:szCs w:val="20"/>
              </w:rPr>
              <w:t>5 (Excellent)</w:t>
            </w:r>
          </w:p>
        </w:tc>
        <w:tc>
          <w:tcPr>
            <w:tcW w:w="1367" w:type="pct"/>
            <w:vAlign w:val="center"/>
          </w:tcPr>
          <w:p w14:paraId="2C9CCCCD" w14:textId="30CECF48" w:rsidR="00C40A66" w:rsidRPr="00C92D8C" w:rsidRDefault="00C40A66" w:rsidP="00C40A66">
            <w:pPr>
              <w:pStyle w:val="Heading2"/>
              <w:keepNext w:val="0"/>
              <w:jc w:val="left"/>
              <w:rPr>
                <w:rFonts w:ascii="Arial" w:hAnsi="Arial" w:cs="Arial"/>
                <w:b w:val="0"/>
                <w:lang w:val="en-GB" w:eastAsia="en-US"/>
              </w:rPr>
            </w:pPr>
          </w:p>
        </w:tc>
      </w:tr>
      <w:tr w:rsidR="00C40A66" w:rsidRPr="00C92D8C" w14:paraId="7A963C1A" w14:textId="77777777" w:rsidTr="00C45045">
        <w:trPr>
          <w:trHeight w:val="20"/>
          <w:jc w:val="center"/>
        </w:trPr>
        <w:tc>
          <w:tcPr>
            <w:tcW w:w="1790" w:type="pct"/>
            <w:noWrap/>
          </w:tcPr>
          <w:p w14:paraId="6E70CED2" w14:textId="77777777" w:rsidR="00C40A66" w:rsidRPr="00C92D8C" w:rsidRDefault="00C40A66" w:rsidP="00C40A66">
            <w:pPr>
              <w:pStyle w:val="Heading2"/>
              <w:keepNext w:val="0"/>
              <w:jc w:val="left"/>
              <w:rPr>
                <w:rFonts w:ascii="Arial" w:hAnsi="Arial" w:cs="Arial"/>
                <w:lang w:val="en-GB"/>
              </w:rPr>
            </w:pPr>
            <w:r w:rsidRPr="00C92D8C">
              <w:rPr>
                <w:rFonts w:ascii="Arial" w:hAnsi="Arial" w:cs="Arial"/>
                <w:lang w:val="en-GB"/>
              </w:rPr>
              <w:t>6. Is the literature review relevant?</w:t>
            </w:r>
          </w:p>
          <w:p w14:paraId="78BB3636"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411BB36C" w14:textId="77777777" w:rsidR="00C40A66" w:rsidRPr="00C92D8C" w:rsidRDefault="00C40A66" w:rsidP="00C40A66">
            <w:pPr>
              <w:rPr>
                <w:rFonts w:ascii="Arial" w:hAnsi="Arial" w:cs="Arial"/>
                <w:sz w:val="20"/>
                <w:szCs w:val="20"/>
                <w:lang w:val="en-GB" w:eastAsia="x-none"/>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EBF0F2C" w14:textId="42E4AE0B" w:rsidR="00C40A66" w:rsidRPr="00C92D8C" w:rsidRDefault="00C40A66" w:rsidP="00C40A66">
            <w:pPr>
              <w:ind w:left="360"/>
              <w:rPr>
                <w:rFonts w:ascii="Arial" w:hAnsi="Arial" w:cs="Arial"/>
                <w:b/>
                <w:bCs/>
                <w:sz w:val="20"/>
                <w:szCs w:val="20"/>
                <w:lang w:val="en-GB"/>
              </w:rPr>
            </w:pPr>
            <w:r w:rsidRPr="00C92D8C">
              <w:rPr>
                <w:rFonts w:ascii="Arial" w:hAnsi="Arial" w:cs="Arial"/>
                <w:sz w:val="20"/>
                <w:szCs w:val="20"/>
              </w:rPr>
              <w:t>4 (Good)</w:t>
            </w:r>
          </w:p>
        </w:tc>
        <w:tc>
          <w:tcPr>
            <w:tcW w:w="1367" w:type="pct"/>
            <w:vAlign w:val="center"/>
          </w:tcPr>
          <w:p w14:paraId="62B5FC20" w14:textId="08F2C89D" w:rsidR="00C40A66" w:rsidRPr="00C92D8C" w:rsidRDefault="00C40A66" w:rsidP="00C40A66">
            <w:pPr>
              <w:pStyle w:val="Heading2"/>
              <w:keepNext w:val="0"/>
              <w:jc w:val="left"/>
              <w:rPr>
                <w:rFonts w:ascii="Arial" w:hAnsi="Arial" w:cs="Arial"/>
                <w:b w:val="0"/>
                <w:lang w:val="en-GB" w:eastAsia="en-US"/>
              </w:rPr>
            </w:pPr>
          </w:p>
        </w:tc>
      </w:tr>
      <w:tr w:rsidR="00C40A66" w:rsidRPr="00C92D8C" w14:paraId="7C507300" w14:textId="77777777" w:rsidTr="00C45045">
        <w:trPr>
          <w:trHeight w:val="20"/>
          <w:jc w:val="center"/>
        </w:trPr>
        <w:tc>
          <w:tcPr>
            <w:tcW w:w="1790" w:type="pct"/>
            <w:noWrap/>
          </w:tcPr>
          <w:p w14:paraId="708CA189" w14:textId="77777777" w:rsidR="00C40A66" w:rsidRPr="00C92D8C" w:rsidRDefault="00C40A66" w:rsidP="00C40A66">
            <w:pPr>
              <w:pStyle w:val="Heading2"/>
              <w:keepNext w:val="0"/>
              <w:jc w:val="left"/>
              <w:rPr>
                <w:rFonts w:ascii="Arial" w:hAnsi="Arial" w:cs="Arial"/>
                <w:lang w:val="en-GB"/>
              </w:rPr>
            </w:pPr>
            <w:r w:rsidRPr="00C92D8C">
              <w:rPr>
                <w:rFonts w:ascii="Arial" w:hAnsi="Arial" w:cs="Arial"/>
                <w:lang w:val="en-GB"/>
              </w:rPr>
              <w:t>7. Is the literature review recent?</w:t>
            </w:r>
          </w:p>
          <w:p w14:paraId="5E1DFAC8"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3F2AA7CB" w14:textId="77777777" w:rsidR="00C40A66" w:rsidRPr="00C92D8C" w:rsidRDefault="00C40A66" w:rsidP="00C40A66">
            <w:pPr>
              <w:pStyle w:val="Heading2"/>
              <w:keepNext w:val="0"/>
              <w:jc w:val="left"/>
              <w:rPr>
                <w:rFonts w:ascii="Arial" w:hAnsi="Arial" w:cs="Arial"/>
                <w:lang w:val="en-GB"/>
              </w:rPr>
            </w:pPr>
            <w:r w:rsidRPr="00C92D8C">
              <w:rPr>
                <w:rFonts w:ascii="Arial" w:hAnsi="Arial" w:cs="Arial"/>
                <w:color w:val="404040"/>
                <w:shd w:val="clear" w:color="auto" w:fill="FFFFFF"/>
                <w:lang w:val="en-GB"/>
              </w:rPr>
              <w:t>5 = Excellent 4 = Good 3 = Satisfactory 2 = Needs Improvement 1 = Poor N/A = Not Applicable</w:t>
            </w:r>
          </w:p>
        </w:tc>
        <w:tc>
          <w:tcPr>
            <w:tcW w:w="1843" w:type="pct"/>
            <w:vAlign w:val="center"/>
          </w:tcPr>
          <w:p w14:paraId="6273E81E" w14:textId="413F7092" w:rsidR="00C40A66" w:rsidRPr="00C92D8C" w:rsidRDefault="00C40A66" w:rsidP="00C40A66">
            <w:pPr>
              <w:ind w:left="360"/>
              <w:rPr>
                <w:rFonts w:ascii="Arial" w:hAnsi="Arial" w:cs="Arial"/>
                <w:b/>
                <w:bCs/>
                <w:sz w:val="20"/>
                <w:szCs w:val="20"/>
                <w:lang w:val="en-GB"/>
              </w:rPr>
            </w:pPr>
            <w:r w:rsidRPr="00C92D8C">
              <w:rPr>
                <w:rFonts w:ascii="Arial" w:hAnsi="Arial" w:cs="Arial"/>
                <w:sz w:val="20"/>
                <w:szCs w:val="20"/>
              </w:rPr>
              <w:t>4 (Good)</w:t>
            </w:r>
          </w:p>
        </w:tc>
        <w:tc>
          <w:tcPr>
            <w:tcW w:w="1367" w:type="pct"/>
            <w:vAlign w:val="center"/>
          </w:tcPr>
          <w:p w14:paraId="139CAAC8" w14:textId="6506DF23" w:rsidR="00C40A66" w:rsidRPr="00C92D8C" w:rsidRDefault="00C40A66" w:rsidP="00C40A66">
            <w:pPr>
              <w:pStyle w:val="Heading2"/>
              <w:keepNext w:val="0"/>
              <w:jc w:val="left"/>
              <w:rPr>
                <w:rFonts w:ascii="Arial" w:hAnsi="Arial" w:cs="Arial"/>
                <w:b w:val="0"/>
                <w:lang w:val="en-GB" w:eastAsia="en-US"/>
              </w:rPr>
            </w:pPr>
          </w:p>
        </w:tc>
      </w:tr>
      <w:tr w:rsidR="00C40A66" w:rsidRPr="00C92D8C" w14:paraId="3FB90AFA" w14:textId="77777777" w:rsidTr="001E5438">
        <w:trPr>
          <w:trHeight w:val="20"/>
          <w:jc w:val="center"/>
        </w:trPr>
        <w:tc>
          <w:tcPr>
            <w:tcW w:w="1790" w:type="pct"/>
            <w:noWrap/>
          </w:tcPr>
          <w:p w14:paraId="3558B79E" w14:textId="77777777" w:rsidR="00C40A66" w:rsidRPr="00C92D8C" w:rsidRDefault="00C40A66" w:rsidP="00C40A66">
            <w:pPr>
              <w:pStyle w:val="Heading2"/>
              <w:keepNext w:val="0"/>
              <w:jc w:val="left"/>
              <w:rPr>
                <w:rFonts w:ascii="Arial" w:hAnsi="Arial" w:cs="Arial"/>
                <w:lang w:val="en-GB"/>
              </w:rPr>
            </w:pPr>
            <w:r w:rsidRPr="00C92D8C">
              <w:rPr>
                <w:rFonts w:ascii="Arial" w:hAnsi="Arial" w:cs="Arial"/>
                <w:lang w:val="en-GB"/>
              </w:rPr>
              <w:t xml:space="preserve">8. Is the literature search methodology explained properly? </w:t>
            </w:r>
          </w:p>
          <w:p w14:paraId="2789028A"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4E332F50" w14:textId="77777777" w:rsidR="00C40A66" w:rsidRPr="00C92D8C" w:rsidRDefault="00C40A66" w:rsidP="00C40A66">
            <w:pPr>
              <w:rPr>
                <w:rFonts w:ascii="Arial" w:hAnsi="Arial" w:cs="Arial"/>
                <w:sz w:val="20"/>
                <w:szCs w:val="20"/>
                <w:lang w:val="en-GB"/>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CAAFF55" w14:textId="41DB8AF6" w:rsidR="00C40A66" w:rsidRPr="00C92D8C" w:rsidRDefault="00C40A66" w:rsidP="00C40A66">
            <w:pPr>
              <w:ind w:left="360"/>
              <w:rPr>
                <w:rFonts w:ascii="Arial" w:hAnsi="Arial" w:cs="Arial"/>
                <w:b/>
                <w:bCs/>
                <w:sz w:val="20"/>
                <w:szCs w:val="20"/>
                <w:lang w:val="en-GB"/>
              </w:rPr>
            </w:pPr>
            <w:r w:rsidRPr="00C92D8C">
              <w:rPr>
                <w:rFonts w:ascii="Arial" w:hAnsi="Arial" w:cs="Arial"/>
                <w:sz w:val="20"/>
                <w:szCs w:val="20"/>
              </w:rPr>
              <w:t>4 (Good)</w:t>
            </w:r>
          </w:p>
        </w:tc>
        <w:tc>
          <w:tcPr>
            <w:tcW w:w="1367" w:type="pct"/>
            <w:vAlign w:val="center"/>
          </w:tcPr>
          <w:p w14:paraId="67122F9A" w14:textId="7B0EDE15" w:rsidR="00C40A66" w:rsidRPr="00C92D8C" w:rsidRDefault="00C40A66" w:rsidP="00C40A66">
            <w:pPr>
              <w:pStyle w:val="Heading2"/>
              <w:keepNext w:val="0"/>
              <w:jc w:val="left"/>
              <w:rPr>
                <w:rFonts w:ascii="Arial" w:hAnsi="Arial" w:cs="Arial"/>
                <w:b w:val="0"/>
                <w:lang w:val="en-GB" w:eastAsia="en-US"/>
              </w:rPr>
            </w:pPr>
          </w:p>
        </w:tc>
      </w:tr>
      <w:tr w:rsidR="00C40A66" w:rsidRPr="00C92D8C" w14:paraId="2CFD60D4" w14:textId="77777777" w:rsidTr="001E5438">
        <w:trPr>
          <w:trHeight w:val="20"/>
          <w:jc w:val="center"/>
        </w:trPr>
        <w:tc>
          <w:tcPr>
            <w:tcW w:w="1790" w:type="pct"/>
            <w:noWrap/>
          </w:tcPr>
          <w:p w14:paraId="38E6DF1B" w14:textId="77777777" w:rsidR="00C40A66" w:rsidRPr="00C92D8C" w:rsidRDefault="00C40A66" w:rsidP="00C40A66">
            <w:pPr>
              <w:pStyle w:val="Heading2"/>
              <w:keepNext w:val="0"/>
              <w:jc w:val="left"/>
              <w:rPr>
                <w:rFonts w:ascii="Arial" w:hAnsi="Arial" w:cs="Arial"/>
                <w:lang w:val="en-GB"/>
              </w:rPr>
            </w:pPr>
            <w:r w:rsidRPr="00C92D8C">
              <w:rPr>
                <w:rFonts w:ascii="Arial" w:hAnsi="Arial" w:cs="Arial"/>
                <w:lang w:val="en-GB"/>
              </w:rPr>
              <w:t>9. Is the Critical analysis of literature done?</w:t>
            </w:r>
          </w:p>
          <w:p w14:paraId="0C09D0D3"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6F9CE319" w14:textId="77777777" w:rsidR="00C40A66" w:rsidRPr="00C92D8C" w:rsidRDefault="00C40A66" w:rsidP="00C40A66">
            <w:pPr>
              <w:rPr>
                <w:rFonts w:ascii="Arial" w:hAnsi="Arial" w:cs="Arial"/>
                <w:sz w:val="20"/>
                <w:szCs w:val="20"/>
                <w:lang w:val="en-GB" w:eastAsia="x-none"/>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0C13BFA" w14:textId="1D6199FF" w:rsidR="00C40A66" w:rsidRPr="00C92D8C" w:rsidRDefault="00C40A66" w:rsidP="00C40A66">
            <w:pPr>
              <w:ind w:left="360"/>
              <w:rPr>
                <w:rFonts w:ascii="Arial" w:hAnsi="Arial" w:cs="Arial"/>
                <w:b/>
                <w:bCs/>
                <w:sz w:val="20"/>
                <w:szCs w:val="20"/>
                <w:lang w:val="en-GB"/>
              </w:rPr>
            </w:pPr>
            <w:r w:rsidRPr="00C92D8C">
              <w:rPr>
                <w:rFonts w:ascii="Arial" w:hAnsi="Arial" w:cs="Arial"/>
                <w:sz w:val="20"/>
                <w:szCs w:val="20"/>
              </w:rPr>
              <w:t>4 (Good)</w:t>
            </w:r>
          </w:p>
        </w:tc>
        <w:tc>
          <w:tcPr>
            <w:tcW w:w="1367" w:type="pct"/>
            <w:vAlign w:val="center"/>
          </w:tcPr>
          <w:p w14:paraId="4026D670" w14:textId="046ABCC6" w:rsidR="00C40A66" w:rsidRPr="00C92D8C" w:rsidRDefault="00C40A66" w:rsidP="00C40A66">
            <w:pPr>
              <w:pStyle w:val="Heading2"/>
              <w:keepNext w:val="0"/>
              <w:jc w:val="left"/>
              <w:rPr>
                <w:rFonts w:ascii="Arial" w:hAnsi="Arial" w:cs="Arial"/>
                <w:b w:val="0"/>
                <w:lang w:val="en-GB" w:eastAsia="en-US"/>
              </w:rPr>
            </w:pPr>
          </w:p>
        </w:tc>
      </w:tr>
      <w:tr w:rsidR="00C40A66" w:rsidRPr="00C92D8C" w14:paraId="1575260D" w14:textId="77777777" w:rsidTr="001E5438">
        <w:trPr>
          <w:trHeight w:val="20"/>
          <w:jc w:val="center"/>
        </w:trPr>
        <w:tc>
          <w:tcPr>
            <w:tcW w:w="1790" w:type="pct"/>
            <w:noWrap/>
          </w:tcPr>
          <w:p w14:paraId="0F786C33" w14:textId="77777777" w:rsidR="00C40A66" w:rsidRPr="00C92D8C" w:rsidRDefault="00C40A66" w:rsidP="00C40A66">
            <w:pPr>
              <w:rPr>
                <w:rFonts w:ascii="Arial" w:hAnsi="Arial" w:cs="Arial"/>
                <w:b/>
                <w:sz w:val="20"/>
                <w:szCs w:val="20"/>
                <w:lang w:val="en-GB"/>
              </w:rPr>
            </w:pPr>
            <w:r w:rsidRPr="00C92D8C">
              <w:rPr>
                <w:rFonts w:ascii="Arial" w:hAnsi="Arial" w:cs="Arial"/>
                <w:b/>
                <w:sz w:val="20"/>
                <w:szCs w:val="20"/>
                <w:lang w:val="en-GB"/>
              </w:rPr>
              <w:t xml:space="preserve">10. Is </w:t>
            </w:r>
            <w:r w:rsidRPr="00C92D8C">
              <w:rPr>
                <w:rFonts w:ascii="Arial" w:hAnsi="Arial" w:cs="Arial"/>
                <w:sz w:val="20"/>
                <w:szCs w:val="20"/>
                <w:lang w:val="en-GB"/>
              </w:rPr>
              <w:t xml:space="preserve">Identification of research gaps/future directions </w:t>
            </w:r>
            <w:proofErr w:type="gramStart"/>
            <w:r w:rsidRPr="00C92D8C">
              <w:rPr>
                <w:rFonts w:ascii="Arial" w:hAnsi="Arial" w:cs="Arial"/>
                <w:sz w:val="20"/>
                <w:szCs w:val="20"/>
                <w:lang w:val="en-GB"/>
              </w:rPr>
              <w:t xml:space="preserve">done </w:t>
            </w:r>
            <w:r w:rsidRPr="00C92D8C">
              <w:rPr>
                <w:rFonts w:ascii="Arial" w:hAnsi="Arial" w:cs="Arial"/>
                <w:b/>
                <w:sz w:val="20"/>
                <w:szCs w:val="20"/>
                <w:lang w:val="en-GB"/>
              </w:rPr>
              <w:t>?</w:t>
            </w:r>
            <w:proofErr w:type="gramEnd"/>
          </w:p>
          <w:p w14:paraId="19DBA96F"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1AFFD70D" w14:textId="77777777" w:rsidR="00C40A66" w:rsidRPr="00C92D8C" w:rsidRDefault="00C40A66" w:rsidP="00C40A66">
            <w:pPr>
              <w:rPr>
                <w:rFonts w:ascii="Arial" w:hAnsi="Arial" w:cs="Arial"/>
                <w:sz w:val="20"/>
                <w:szCs w:val="20"/>
                <w:lang w:val="en-GB"/>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3E9CB63" w14:textId="55F2DE64" w:rsidR="00C40A66" w:rsidRPr="00C92D8C" w:rsidRDefault="00C40A66" w:rsidP="00C40A66">
            <w:pPr>
              <w:pStyle w:val="ListParagraph"/>
              <w:ind w:left="0"/>
              <w:rPr>
                <w:rFonts w:ascii="Arial" w:hAnsi="Arial" w:cs="Arial"/>
                <w:bCs/>
                <w:sz w:val="20"/>
                <w:szCs w:val="20"/>
                <w:lang w:val="en-GB"/>
              </w:rPr>
            </w:pPr>
            <w:r w:rsidRPr="00C92D8C">
              <w:rPr>
                <w:rFonts w:ascii="Arial" w:hAnsi="Arial" w:cs="Arial"/>
                <w:sz w:val="20"/>
                <w:szCs w:val="20"/>
              </w:rPr>
              <w:t>5 (Excellent)</w:t>
            </w:r>
          </w:p>
        </w:tc>
        <w:tc>
          <w:tcPr>
            <w:tcW w:w="1367" w:type="pct"/>
            <w:vAlign w:val="center"/>
          </w:tcPr>
          <w:p w14:paraId="1B2C819D" w14:textId="0DD8B633" w:rsidR="00C40A66" w:rsidRPr="00C92D8C" w:rsidRDefault="00C40A66" w:rsidP="00C40A66">
            <w:pPr>
              <w:pStyle w:val="Heading2"/>
              <w:keepNext w:val="0"/>
              <w:jc w:val="left"/>
              <w:rPr>
                <w:rFonts w:ascii="Arial" w:hAnsi="Arial" w:cs="Arial"/>
                <w:b w:val="0"/>
                <w:lang w:val="en-GB" w:eastAsia="en-US"/>
              </w:rPr>
            </w:pPr>
          </w:p>
        </w:tc>
      </w:tr>
      <w:tr w:rsidR="00C40A66" w:rsidRPr="00C92D8C" w14:paraId="48256201" w14:textId="77777777" w:rsidTr="001E5438">
        <w:trPr>
          <w:trHeight w:val="20"/>
          <w:jc w:val="center"/>
        </w:trPr>
        <w:tc>
          <w:tcPr>
            <w:tcW w:w="1790" w:type="pct"/>
            <w:noWrap/>
          </w:tcPr>
          <w:p w14:paraId="4A41752C" w14:textId="77777777" w:rsidR="00C40A66" w:rsidRPr="00C92D8C" w:rsidRDefault="00C40A66" w:rsidP="00C40A66">
            <w:pPr>
              <w:rPr>
                <w:rFonts w:ascii="Arial" w:hAnsi="Arial" w:cs="Arial"/>
                <w:b/>
                <w:sz w:val="20"/>
                <w:szCs w:val="20"/>
                <w:lang w:val="en-GB"/>
              </w:rPr>
            </w:pPr>
            <w:r w:rsidRPr="00C92D8C">
              <w:rPr>
                <w:rFonts w:ascii="Arial" w:hAnsi="Arial" w:cs="Arial"/>
                <w:b/>
                <w:sz w:val="20"/>
                <w:szCs w:val="20"/>
                <w:lang w:val="en-GB"/>
              </w:rPr>
              <w:t>11. Are the conclusions logically arrived?</w:t>
            </w:r>
          </w:p>
          <w:p w14:paraId="4C38F884"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40A2D07F" w14:textId="77777777" w:rsidR="00C40A66" w:rsidRPr="00C92D8C" w:rsidRDefault="00C40A66" w:rsidP="00C40A66">
            <w:pPr>
              <w:rPr>
                <w:rFonts w:ascii="Arial" w:hAnsi="Arial" w:cs="Arial"/>
                <w:sz w:val="20"/>
                <w:szCs w:val="20"/>
                <w:lang w:val="en-GB"/>
              </w:rPr>
            </w:pPr>
            <w:r w:rsidRPr="00C92D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1256B3C" w14:textId="021FC892" w:rsidR="00C40A66" w:rsidRPr="00C92D8C" w:rsidRDefault="00C40A66" w:rsidP="00C40A66">
            <w:pPr>
              <w:pStyle w:val="ListParagraph"/>
              <w:ind w:left="0"/>
              <w:rPr>
                <w:rFonts w:ascii="Arial" w:hAnsi="Arial" w:cs="Arial"/>
                <w:bCs/>
                <w:sz w:val="20"/>
                <w:szCs w:val="20"/>
                <w:lang w:val="en-GB"/>
              </w:rPr>
            </w:pPr>
            <w:r w:rsidRPr="00C92D8C">
              <w:rPr>
                <w:rFonts w:ascii="Arial" w:hAnsi="Arial" w:cs="Arial"/>
                <w:sz w:val="20"/>
                <w:szCs w:val="20"/>
              </w:rPr>
              <w:t>3 (Satisfactory)</w:t>
            </w:r>
          </w:p>
        </w:tc>
        <w:tc>
          <w:tcPr>
            <w:tcW w:w="1367" w:type="pct"/>
            <w:vAlign w:val="center"/>
          </w:tcPr>
          <w:p w14:paraId="538FA121" w14:textId="4DD273D4" w:rsidR="00C40A66" w:rsidRPr="00C92D8C" w:rsidRDefault="00C40A66" w:rsidP="00C40A66">
            <w:pPr>
              <w:pStyle w:val="Heading2"/>
              <w:keepNext w:val="0"/>
              <w:jc w:val="left"/>
              <w:rPr>
                <w:rFonts w:ascii="Arial" w:hAnsi="Arial" w:cs="Arial"/>
                <w:b w:val="0"/>
                <w:lang w:val="en-GB" w:eastAsia="en-US"/>
              </w:rPr>
            </w:pPr>
          </w:p>
        </w:tc>
      </w:tr>
      <w:tr w:rsidR="00C40A66" w:rsidRPr="00C92D8C" w14:paraId="540398D8" w14:textId="77777777" w:rsidTr="001E5438">
        <w:trPr>
          <w:trHeight w:val="20"/>
          <w:jc w:val="center"/>
        </w:trPr>
        <w:tc>
          <w:tcPr>
            <w:tcW w:w="1790" w:type="pct"/>
            <w:noWrap/>
          </w:tcPr>
          <w:p w14:paraId="5D2D933C" w14:textId="77777777" w:rsidR="00C40A66" w:rsidRPr="00C92D8C" w:rsidRDefault="00C40A66" w:rsidP="00C40A66">
            <w:pPr>
              <w:rPr>
                <w:rFonts w:ascii="Arial" w:hAnsi="Arial" w:cs="Arial"/>
                <w:b/>
                <w:sz w:val="20"/>
                <w:szCs w:val="20"/>
                <w:lang w:val="en-GB"/>
              </w:rPr>
            </w:pPr>
            <w:r w:rsidRPr="00C92D8C">
              <w:rPr>
                <w:rFonts w:ascii="Arial" w:hAnsi="Arial" w:cs="Arial"/>
                <w:b/>
                <w:sz w:val="20"/>
                <w:szCs w:val="20"/>
                <w:lang w:val="en-GB"/>
              </w:rPr>
              <w:t>12. Are the limitations of the paper discussed?</w:t>
            </w:r>
          </w:p>
          <w:p w14:paraId="38763A97"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2AB28BDF" w14:textId="77777777" w:rsidR="00C40A66" w:rsidRPr="00C92D8C" w:rsidRDefault="00C40A66" w:rsidP="00C40A66">
            <w:pPr>
              <w:rPr>
                <w:rFonts w:ascii="Arial" w:hAnsi="Arial" w:cs="Arial"/>
                <w:sz w:val="20"/>
                <w:szCs w:val="20"/>
                <w:lang w:val="en-GB"/>
              </w:rPr>
            </w:pPr>
            <w:r w:rsidRPr="00C92D8C">
              <w:rPr>
                <w:rFonts w:ascii="Arial" w:hAnsi="Arial" w:cs="Arial"/>
                <w:color w:val="404040"/>
                <w:sz w:val="20"/>
                <w:szCs w:val="20"/>
                <w:shd w:val="clear" w:color="auto" w:fill="FFFFFF"/>
                <w:lang w:val="en-GB"/>
              </w:rPr>
              <w:t xml:space="preserve">5 = Excellent 4 = Good 3 = Satisfactory 2 = Needs </w:t>
            </w:r>
            <w:r w:rsidRPr="00C92D8C">
              <w:rPr>
                <w:rFonts w:ascii="Arial" w:hAnsi="Arial" w:cs="Arial"/>
                <w:color w:val="404040"/>
                <w:sz w:val="20"/>
                <w:szCs w:val="20"/>
                <w:shd w:val="clear" w:color="auto" w:fill="FFFFFF"/>
                <w:lang w:val="en-GB"/>
              </w:rPr>
              <w:lastRenderedPageBreak/>
              <w:t>Improvement 1 = Poor N/A = Not Applicable</w:t>
            </w:r>
          </w:p>
        </w:tc>
        <w:tc>
          <w:tcPr>
            <w:tcW w:w="1843" w:type="pct"/>
            <w:vAlign w:val="center"/>
          </w:tcPr>
          <w:p w14:paraId="1EACBBC3" w14:textId="74948AFC" w:rsidR="00C40A66" w:rsidRPr="00C92D8C" w:rsidRDefault="00C40A66" w:rsidP="00C40A66">
            <w:pPr>
              <w:pStyle w:val="ListParagraph"/>
              <w:ind w:left="0"/>
              <w:rPr>
                <w:rFonts w:ascii="Arial" w:hAnsi="Arial" w:cs="Arial"/>
                <w:bCs/>
                <w:sz w:val="20"/>
                <w:szCs w:val="20"/>
                <w:lang w:val="en-GB"/>
              </w:rPr>
            </w:pPr>
            <w:r w:rsidRPr="00C92D8C">
              <w:rPr>
                <w:rFonts w:ascii="Arial" w:hAnsi="Arial" w:cs="Arial"/>
                <w:sz w:val="20"/>
                <w:szCs w:val="20"/>
              </w:rPr>
              <w:lastRenderedPageBreak/>
              <w:t>4 (Good)</w:t>
            </w:r>
          </w:p>
        </w:tc>
        <w:tc>
          <w:tcPr>
            <w:tcW w:w="1367" w:type="pct"/>
            <w:vAlign w:val="center"/>
          </w:tcPr>
          <w:p w14:paraId="63ABE1D5" w14:textId="1DB279CA" w:rsidR="00C40A66" w:rsidRPr="00C92D8C" w:rsidRDefault="00C40A66" w:rsidP="00C40A66">
            <w:pPr>
              <w:pStyle w:val="Heading2"/>
              <w:keepNext w:val="0"/>
              <w:jc w:val="left"/>
              <w:rPr>
                <w:rFonts w:ascii="Arial" w:hAnsi="Arial" w:cs="Arial"/>
                <w:b w:val="0"/>
                <w:lang w:val="en-GB" w:eastAsia="en-US"/>
              </w:rPr>
            </w:pPr>
          </w:p>
        </w:tc>
      </w:tr>
      <w:tr w:rsidR="00C40A66" w:rsidRPr="00C92D8C" w14:paraId="73E722C6" w14:textId="77777777" w:rsidTr="001E5438">
        <w:trPr>
          <w:trHeight w:val="20"/>
          <w:jc w:val="center"/>
        </w:trPr>
        <w:tc>
          <w:tcPr>
            <w:tcW w:w="1790" w:type="pct"/>
            <w:noWrap/>
          </w:tcPr>
          <w:p w14:paraId="290B88F6" w14:textId="77777777" w:rsidR="00C40A66" w:rsidRPr="00C92D8C" w:rsidRDefault="00C40A66" w:rsidP="00C40A66">
            <w:pPr>
              <w:rPr>
                <w:rFonts w:ascii="Arial" w:hAnsi="Arial" w:cs="Arial"/>
                <w:b/>
                <w:sz w:val="20"/>
                <w:szCs w:val="20"/>
                <w:lang w:val="en-GB"/>
              </w:rPr>
            </w:pPr>
            <w:r w:rsidRPr="00C92D8C">
              <w:rPr>
                <w:rFonts w:ascii="Arial" w:hAnsi="Arial" w:cs="Arial"/>
                <w:b/>
                <w:sz w:val="20"/>
                <w:szCs w:val="20"/>
                <w:lang w:val="en-GB"/>
              </w:rPr>
              <w:t xml:space="preserve">13. What is the </w:t>
            </w:r>
            <w:r w:rsidRPr="00C92D8C">
              <w:rPr>
                <w:rFonts w:ascii="Arial" w:hAnsi="Arial" w:cs="Arial"/>
                <w:sz w:val="20"/>
                <w:szCs w:val="20"/>
                <w:lang w:val="en-GB"/>
              </w:rPr>
              <w:t>Quality of references (i.e. from peer reviewed authentic sources)</w:t>
            </w:r>
          </w:p>
          <w:p w14:paraId="3A920DD3"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102923EF"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5 = Excellent 4 = Good 3 = Satisfactory 2 = Needs Improvement 1 = Poor </w:t>
            </w:r>
          </w:p>
          <w:p w14:paraId="155437DB" w14:textId="77777777" w:rsidR="00C40A66" w:rsidRPr="00C92D8C" w:rsidRDefault="00C40A66" w:rsidP="00C40A66">
            <w:pPr>
              <w:rPr>
                <w:rFonts w:ascii="Arial" w:hAnsi="Arial" w:cs="Arial"/>
                <w:sz w:val="20"/>
                <w:szCs w:val="20"/>
                <w:lang w:val="en-GB"/>
              </w:rPr>
            </w:pPr>
            <w:r w:rsidRPr="00C92D8C">
              <w:rPr>
                <w:rFonts w:ascii="Arial" w:hAnsi="Arial" w:cs="Arial"/>
                <w:color w:val="404040"/>
                <w:sz w:val="20"/>
                <w:szCs w:val="20"/>
                <w:shd w:val="clear" w:color="auto" w:fill="FFFFFF"/>
                <w:lang w:val="en-GB"/>
              </w:rPr>
              <w:t>N/A = Not Applicable</w:t>
            </w:r>
          </w:p>
        </w:tc>
        <w:tc>
          <w:tcPr>
            <w:tcW w:w="1843" w:type="pct"/>
            <w:vAlign w:val="center"/>
          </w:tcPr>
          <w:p w14:paraId="5AEF9098" w14:textId="3A12DF90" w:rsidR="00C40A66" w:rsidRPr="00C92D8C" w:rsidRDefault="00C40A66" w:rsidP="00C40A66">
            <w:pPr>
              <w:pStyle w:val="ListParagraph"/>
              <w:ind w:left="0"/>
              <w:rPr>
                <w:rFonts w:ascii="Arial" w:hAnsi="Arial" w:cs="Arial"/>
                <w:bCs/>
                <w:sz w:val="20"/>
                <w:szCs w:val="20"/>
                <w:lang w:val="en-GB"/>
              </w:rPr>
            </w:pPr>
            <w:r w:rsidRPr="00C92D8C">
              <w:rPr>
                <w:rFonts w:ascii="Arial" w:hAnsi="Arial" w:cs="Arial"/>
                <w:sz w:val="20"/>
                <w:szCs w:val="20"/>
              </w:rPr>
              <w:t>5 (Excellent)</w:t>
            </w:r>
          </w:p>
        </w:tc>
        <w:tc>
          <w:tcPr>
            <w:tcW w:w="1367" w:type="pct"/>
            <w:vAlign w:val="center"/>
          </w:tcPr>
          <w:p w14:paraId="338AEE5D" w14:textId="62F6F1D4" w:rsidR="00C40A66" w:rsidRPr="00C92D8C" w:rsidRDefault="00C40A66" w:rsidP="00C40A66">
            <w:pPr>
              <w:pStyle w:val="Heading2"/>
              <w:keepNext w:val="0"/>
              <w:jc w:val="left"/>
              <w:rPr>
                <w:rFonts w:ascii="Arial" w:hAnsi="Arial" w:cs="Arial"/>
                <w:b w:val="0"/>
                <w:lang w:val="en-GB" w:eastAsia="en-US"/>
              </w:rPr>
            </w:pPr>
          </w:p>
        </w:tc>
      </w:tr>
      <w:tr w:rsidR="00C40A66" w:rsidRPr="00C92D8C" w14:paraId="0E5DF91F" w14:textId="77777777" w:rsidTr="001E5438">
        <w:trPr>
          <w:trHeight w:val="20"/>
          <w:jc w:val="center"/>
        </w:trPr>
        <w:tc>
          <w:tcPr>
            <w:tcW w:w="1790" w:type="pct"/>
            <w:noWrap/>
          </w:tcPr>
          <w:p w14:paraId="052E0097" w14:textId="77777777" w:rsidR="00C40A66" w:rsidRPr="00C92D8C" w:rsidRDefault="00C40A66" w:rsidP="00C40A66">
            <w:pPr>
              <w:rPr>
                <w:rFonts w:ascii="Arial" w:hAnsi="Arial" w:cs="Arial"/>
                <w:b/>
                <w:sz w:val="20"/>
                <w:szCs w:val="20"/>
                <w:lang w:val="en-GB"/>
              </w:rPr>
            </w:pPr>
            <w:r w:rsidRPr="00C92D8C">
              <w:rPr>
                <w:rFonts w:ascii="Arial" w:hAnsi="Arial" w:cs="Arial"/>
                <w:b/>
                <w:sz w:val="20"/>
                <w:szCs w:val="20"/>
                <w:lang w:val="en-GB"/>
              </w:rPr>
              <w:t>14. Is the manuscript written in clear and understandable language?</w:t>
            </w:r>
          </w:p>
          <w:p w14:paraId="50D961AB"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Rating Scale: </w:t>
            </w:r>
          </w:p>
          <w:p w14:paraId="3E84BB88" w14:textId="77777777" w:rsidR="00C40A66" w:rsidRPr="00C92D8C" w:rsidRDefault="00C40A66" w:rsidP="00C40A66">
            <w:pPr>
              <w:rPr>
                <w:rFonts w:ascii="Arial" w:hAnsi="Arial" w:cs="Arial"/>
                <w:color w:val="404040"/>
                <w:sz w:val="20"/>
                <w:szCs w:val="20"/>
                <w:shd w:val="clear" w:color="auto" w:fill="FFFFFF"/>
                <w:lang w:val="en-GB"/>
              </w:rPr>
            </w:pPr>
            <w:r w:rsidRPr="00C92D8C">
              <w:rPr>
                <w:rFonts w:ascii="Arial" w:hAnsi="Arial" w:cs="Arial"/>
                <w:color w:val="404040"/>
                <w:sz w:val="20"/>
                <w:szCs w:val="20"/>
                <w:shd w:val="clear" w:color="auto" w:fill="FFFFFF"/>
                <w:lang w:val="en-GB"/>
              </w:rPr>
              <w:t xml:space="preserve">5 = Excellent 4 = Good 3 = Satisfactory 2 = Needs Improvement 1 = Poor </w:t>
            </w:r>
          </w:p>
          <w:p w14:paraId="051B2527" w14:textId="77777777" w:rsidR="00C40A66" w:rsidRPr="00C92D8C" w:rsidRDefault="00C40A66" w:rsidP="00C40A66">
            <w:pPr>
              <w:rPr>
                <w:rFonts w:ascii="Arial" w:hAnsi="Arial" w:cs="Arial"/>
                <w:sz w:val="20"/>
                <w:szCs w:val="20"/>
                <w:lang w:val="en-GB"/>
              </w:rPr>
            </w:pPr>
            <w:r w:rsidRPr="00C92D8C">
              <w:rPr>
                <w:rFonts w:ascii="Arial" w:hAnsi="Arial" w:cs="Arial"/>
                <w:color w:val="404040"/>
                <w:sz w:val="20"/>
                <w:szCs w:val="20"/>
                <w:shd w:val="clear" w:color="auto" w:fill="FFFFFF"/>
                <w:lang w:val="en-GB"/>
              </w:rPr>
              <w:t>N/A = Not Applicable</w:t>
            </w:r>
          </w:p>
        </w:tc>
        <w:tc>
          <w:tcPr>
            <w:tcW w:w="1843" w:type="pct"/>
            <w:vAlign w:val="center"/>
          </w:tcPr>
          <w:p w14:paraId="7D6D0D59" w14:textId="5A1DCF77" w:rsidR="00C40A66" w:rsidRPr="00C92D8C" w:rsidRDefault="00C40A66" w:rsidP="00C40A66">
            <w:pPr>
              <w:pStyle w:val="ListParagraph"/>
              <w:ind w:left="0"/>
              <w:rPr>
                <w:rFonts w:ascii="Arial" w:hAnsi="Arial" w:cs="Arial"/>
                <w:bCs/>
                <w:sz w:val="20"/>
                <w:szCs w:val="20"/>
                <w:lang w:val="en-GB"/>
              </w:rPr>
            </w:pPr>
            <w:r w:rsidRPr="00C92D8C">
              <w:rPr>
                <w:rFonts w:ascii="Arial" w:hAnsi="Arial" w:cs="Arial"/>
                <w:sz w:val="20"/>
                <w:szCs w:val="20"/>
              </w:rPr>
              <w:t>4 (Good)</w:t>
            </w:r>
          </w:p>
        </w:tc>
        <w:tc>
          <w:tcPr>
            <w:tcW w:w="1367" w:type="pct"/>
            <w:vAlign w:val="center"/>
          </w:tcPr>
          <w:p w14:paraId="5BA61AC6" w14:textId="36A83BBE" w:rsidR="00C40A66" w:rsidRPr="00C92D8C" w:rsidRDefault="00C40A66" w:rsidP="00C40A66">
            <w:pPr>
              <w:pStyle w:val="Heading2"/>
              <w:keepNext w:val="0"/>
              <w:jc w:val="left"/>
              <w:rPr>
                <w:rFonts w:ascii="Arial" w:hAnsi="Arial" w:cs="Arial"/>
                <w:b w:val="0"/>
                <w:lang w:val="en-GB" w:eastAsia="en-US"/>
              </w:rPr>
            </w:pPr>
          </w:p>
        </w:tc>
      </w:tr>
    </w:tbl>
    <w:p w14:paraId="36519E19" w14:textId="77777777" w:rsidR="004517E5" w:rsidRPr="00C92D8C" w:rsidRDefault="004517E5">
      <w:pPr>
        <w:pStyle w:val="BodyText"/>
        <w:rPr>
          <w:rFonts w:ascii="Arial" w:hAnsi="Arial" w:cs="Arial"/>
          <w:b/>
          <w:bCs/>
          <w:sz w:val="20"/>
          <w:szCs w:val="20"/>
          <w:u w:val="single"/>
          <w:lang w:val="en-GB"/>
        </w:rPr>
      </w:pPr>
    </w:p>
    <w:p w14:paraId="742AFE52" w14:textId="77777777" w:rsidR="004517E5" w:rsidRPr="00C92D8C" w:rsidRDefault="00335104">
      <w:pPr>
        <w:pStyle w:val="Heading2"/>
        <w:keepNext w:val="0"/>
        <w:jc w:val="left"/>
        <w:rPr>
          <w:rFonts w:ascii="Arial" w:hAnsi="Arial" w:cs="Arial"/>
          <w:u w:val="single"/>
          <w:lang w:val="en-GB" w:eastAsia="en-US"/>
        </w:rPr>
      </w:pPr>
      <w:r w:rsidRPr="00C92D8C">
        <w:rPr>
          <w:rFonts w:ascii="Arial" w:hAnsi="Arial" w:cs="Arial"/>
          <w:highlight w:val="yellow"/>
          <w:u w:val="single"/>
          <w:lang w:val="en-GB" w:eastAsia="en-US"/>
        </w:rPr>
        <w:t>PART 2.2 (Subjective Evaluation)</w:t>
      </w:r>
    </w:p>
    <w:p w14:paraId="306B7671" w14:textId="77777777" w:rsidR="004517E5" w:rsidRPr="00C92D8C" w:rsidRDefault="004517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517E5" w:rsidRPr="00C92D8C" w14:paraId="20710945" w14:textId="77777777">
        <w:trPr>
          <w:trHeight w:val="20"/>
          <w:jc w:val="center"/>
        </w:trPr>
        <w:tc>
          <w:tcPr>
            <w:tcW w:w="1265" w:type="pct"/>
            <w:noWrap/>
          </w:tcPr>
          <w:p w14:paraId="25ABA132" w14:textId="77777777" w:rsidR="004517E5" w:rsidRPr="00C92D8C" w:rsidRDefault="004517E5">
            <w:pPr>
              <w:pStyle w:val="Heading2"/>
              <w:keepNext w:val="0"/>
              <w:jc w:val="left"/>
              <w:rPr>
                <w:rFonts w:ascii="Arial" w:hAnsi="Arial" w:cs="Arial"/>
                <w:lang w:val="en-GB" w:eastAsia="en-US"/>
              </w:rPr>
            </w:pPr>
          </w:p>
        </w:tc>
        <w:tc>
          <w:tcPr>
            <w:tcW w:w="2212" w:type="pct"/>
          </w:tcPr>
          <w:p w14:paraId="4453D454" w14:textId="77777777" w:rsidR="004517E5" w:rsidRPr="00C92D8C" w:rsidRDefault="00335104">
            <w:pPr>
              <w:pStyle w:val="Heading2"/>
              <w:keepNext w:val="0"/>
              <w:jc w:val="left"/>
              <w:rPr>
                <w:rFonts w:ascii="Arial" w:hAnsi="Arial" w:cs="Arial"/>
                <w:lang w:val="en-GB" w:eastAsia="en-US"/>
              </w:rPr>
            </w:pPr>
            <w:r w:rsidRPr="00C92D8C">
              <w:rPr>
                <w:rFonts w:ascii="Arial" w:hAnsi="Arial" w:cs="Arial"/>
                <w:lang w:val="en-GB" w:eastAsia="en-US"/>
              </w:rPr>
              <w:t>Reviewer’s comment</w:t>
            </w:r>
          </w:p>
          <w:p w14:paraId="5F057A33" w14:textId="77777777" w:rsidR="004517E5" w:rsidRPr="00C92D8C" w:rsidRDefault="004517E5">
            <w:pPr>
              <w:rPr>
                <w:rFonts w:ascii="Arial" w:hAnsi="Arial" w:cs="Arial"/>
                <w:sz w:val="20"/>
                <w:szCs w:val="20"/>
                <w:lang w:val="en-GB"/>
              </w:rPr>
            </w:pPr>
          </w:p>
        </w:tc>
        <w:tc>
          <w:tcPr>
            <w:tcW w:w="1523" w:type="pct"/>
          </w:tcPr>
          <w:p w14:paraId="702DCEA4" w14:textId="77777777" w:rsidR="004517E5" w:rsidRPr="00C92D8C" w:rsidRDefault="00335104">
            <w:pPr>
              <w:spacing w:after="160" w:line="259" w:lineRule="auto"/>
              <w:rPr>
                <w:rFonts w:ascii="Arial" w:eastAsia="Calibri" w:hAnsi="Arial" w:cs="Arial"/>
                <w:kern w:val="2"/>
                <w:sz w:val="20"/>
                <w:szCs w:val="20"/>
                <w:lang w:val="en-IN"/>
              </w:rPr>
            </w:pPr>
            <w:r w:rsidRPr="00C92D8C">
              <w:rPr>
                <w:rFonts w:ascii="Arial" w:eastAsia="Calibri" w:hAnsi="Arial" w:cs="Arial"/>
                <w:b/>
                <w:kern w:val="2"/>
                <w:sz w:val="20"/>
                <w:szCs w:val="20"/>
                <w:lang w:val="en-IN"/>
              </w:rPr>
              <w:t>Author’s Feedback</w:t>
            </w:r>
            <w:r w:rsidRPr="00C92D8C">
              <w:rPr>
                <w:rFonts w:ascii="Arial" w:eastAsia="Calibri" w:hAnsi="Arial" w:cs="Arial"/>
                <w:kern w:val="2"/>
                <w:sz w:val="20"/>
                <w:szCs w:val="20"/>
                <w:lang w:val="en-IN"/>
              </w:rPr>
              <w:t xml:space="preserve"> (It is mandatory that authors should write his/her feedback here)</w:t>
            </w:r>
          </w:p>
          <w:p w14:paraId="285D5ACC" w14:textId="77777777" w:rsidR="004517E5" w:rsidRPr="00C92D8C" w:rsidRDefault="004517E5">
            <w:pPr>
              <w:pStyle w:val="Heading2"/>
              <w:keepNext w:val="0"/>
              <w:jc w:val="left"/>
              <w:rPr>
                <w:rFonts w:ascii="Arial" w:hAnsi="Arial" w:cs="Arial"/>
                <w:b w:val="0"/>
                <w:lang w:val="en-GB" w:eastAsia="en-US"/>
              </w:rPr>
            </w:pPr>
          </w:p>
        </w:tc>
      </w:tr>
      <w:tr w:rsidR="00C40A66" w:rsidRPr="00C92D8C" w14:paraId="40143A7F" w14:textId="77777777">
        <w:trPr>
          <w:trHeight w:val="20"/>
          <w:jc w:val="center"/>
        </w:trPr>
        <w:tc>
          <w:tcPr>
            <w:tcW w:w="1265" w:type="pct"/>
            <w:noWrap/>
          </w:tcPr>
          <w:p w14:paraId="2B7D68A5" w14:textId="77777777" w:rsidR="00C40A66" w:rsidRPr="00C92D8C" w:rsidRDefault="00C40A66" w:rsidP="00C40A66">
            <w:pPr>
              <w:rPr>
                <w:rFonts w:ascii="Arial" w:hAnsi="Arial" w:cs="Arial"/>
                <w:b/>
                <w:bCs/>
                <w:sz w:val="20"/>
                <w:szCs w:val="20"/>
                <w:lang w:val="en-GB"/>
              </w:rPr>
            </w:pPr>
            <w:r w:rsidRPr="00C92D8C">
              <w:rPr>
                <w:rFonts w:ascii="Arial" w:hAnsi="Arial" w:cs="Arial"/>
                <w:b/>
                <w:bCs/>
                <w:sz w:val="20"/>
                <w:szCs w:val="20"/>
                <w:lang w:val="en-GB"/>
              </w:rPr>
              <w:t>Is the title of the article suitable?</w:t>
            </w:r>
          </w:p>
          <w:p w14:paraId="05244DD9" w14:textId="77777777" w:rsidR="00C40A66" w:rsidRPr="00C92D8C" w:rsidRDefault="00C40A66" w:rsidP="00C40A66">
            <w:pPr>
              <w:rPr>
                <w:rFonts w:ascii="Arial" w:hAnsi="Arial" w:cs="Arial"/>
                <w:bCs/>
                <w:sz w:val="20"/>
                <w:szCs w:val="20"/>
                <w:lang w:val="en-GB"/>
              </w:rPr>
            </w:pPr>
          </w:p>
          <w:p w14:paraId="5CCB3162" w14:textId="77777777" w:rsidR="00C40A66" w:rsidRPr="00C92D8C" w:rsidRDefault="00C40A66" w:rsidP="00C40A66">
            <w:pPr>
              <w:rPr>
                <w:rFonts w:ascii="Arial" w:hAnsi="Arial" w:cs="Arial"/>
                <w:sz w:val="20"/>
                <w:szCs w:val="20"/>
                <w:u w:val="single"/>
                <w:lang w:val="en-GB"/>
              </w:rPr>
            </w:pPr>
            <w:r w:rsidRPr="00C92D8C">
              <w:rPr>
                <w:rFonts w:ascii="Arial" w:hAnsi="Arial" w:cs="Arial"/>
                <w:bCs/>
                <w:sz w:val="20"/>
                <w:szCs w:val="20"/>
                <w:lang w:val="en-GB"/>
              </w:rPr>
              <w:t>If your answer is NO, please provide a brief, clear suggestion for improvement.</w:t>
            </w:r>
          </w:p>
        </w:tc>
        <w:tc>
          <w:tcPr>
            <w:tcW w:w="2212" w:type="pct"/>
          </w:tcPr>
          <w:p w14:paraId="7A32553D" w14:textId="01E245DD" w:rsidR="00C40A66" w:rsidRPr="00C92D8C" w:rsidRDefault="00C40A66" w:rsidP="00C40A66">
            <w:pPr>
              <w:ind w:left="360"/>
              <w:rPr>
                <w:rFonts w:ascii="Arial" w:hAnsi="Arial" w:cs="Arial"/>
                <w:b/>
                <w:bCs/>
                <w:sz w:val="20"/>
                <w:szCs w:val="20"/>
                <w:lang w:val="en-GB"/>
              </w:rPr>
            </w:pPr>
            <w:proofErr w:type="gramStart"/>
            <w:r w:rsidRPr="00C92D8C">
              <w:rPr>
                <w:rFonts w:ascii="Arial" w:hAnsi="Arial" w:cs="Arial"/>
                <w:sz w:val="20"/>
                <w:szCs w:val="20"/>
              </w:rPr>
              <w:t xml:space="preserve">  </w:t>
            </w:r>
            <w:r w:rsidRPr="00C92D8C">
              <w:rPr>
                <w:rStyle w:val="Strong"/>
                <w:rFonts w:ascii="Arial" w:hAnsi="Arial" w:cs="Arial"/>
                <w:sz w:val="20"/>
                <w:szCs w:val="20"/>
              </w:rPr>
              <w:t>Title</w:t>
            </w:r>
            <w:proofErr w:type="gramEnd"/>
            <w:r w:rsidRPr="00C92D8C">
              <w:rPr>
                <w:rStyle w:val="Strong"/>
                <w:rFonts w:ascii="Arial" w:hAnsi="Arial" w:cs="Arial"/>
                <w:sz w:val="20"/>
                <w:szCs w:val="20"/>
              </w:rPr>
              <w:t xml:space="preserve"> suitability:</w:t>
            </w:r>
            <w:r w:rsidRPr="00C92D8C">
              <w:rPr>
                <w:rFonts w:ascii="Arial" w:hAnsi="Arial" w:cs="Arial"/>
                <w:sz w:val="20"/>
                <w:szCs w:val="20"/>
              </w:rPr>
              <w:t xml:space="preserve"> Yes, the title is clear and appropriate.</w:t>
            </w:r>
          </w:p>
        </w:tc>
        <w:tc>
          <w:tcPr>
            <w:tcW w:w="1523" w:type="pct"/>
          </w:tcPr>
          <w:p w14:paraId="77FD00CA" w14:textId="77777777" w:rsidR="00C40A66" w:rsidRPr="00C92D8C" w:rsidRDefault="00C40A66" w:rsidP="00C40A66">
            <w:pPr>
              <w:pStyle w:val="Heading2"/>
              <w:keepNext w:val="0"/>
              <w:jc w:val="left"/>
              <w:rPr>
                <w:rFonts w:ascii="Arial" w:hAnsi="Arial" w:cs="Arial"/>
                <w:b w:val="0"/>
                <w:lang w:val="en-GB" w:eastAsia="en-US"/>
              </w:rPr>
            </w:pPr>
          </w:p>
        </w:tc>
      </w:tr>
      <w:tr w:rsidR="00C40A66" w:rsidRPr="00C92D8C" w14:paraId="35ACDFF1" w14:textId="77777777">
        <w:trPr>
          <w:trHeight w:val="20"/>
          <w:jc w:val="center"/>
        </w:trPr>
        <w:tc>
          <w:tcPr>
            <w:tcW w:w="1265" w:type="pct"/>
            <w:noWrap/>
          </w:tcPr>
          <w:p w14:paraId="6314F061" w14:textId="77777777" w:rsidR="00C40A66" w:rsidRPr="00C92D8C" w:rsidRDefault="00C40A66" w:rsidP="00C40A66">
            <w:pPr>
              <w:pStyle w:val="Heading2"/>
              <w:keepNext w:val="0"/>
              <w:jc w:val="left"/>
              <w:rPr>
                <w:rFonts w:ascii="Arial" w:hAnsi="Arial" w:cs="Arial"/>
                <w:lang w:val="en-GB" w:eastAsia="en-US"/>
              </w:rPr>
            </w:pPr>
            <w:r w:rsidRPr="00C92D8C">
              <w:rPr>
                <w:rFonts w:ascii="Arial" w:hAnsi="Arial" w:cs="Arial"/>
                <w:lang w:val="en-GB" w:eastAsia="en-US"/>
              </w:rPr>
              <w:t xml:space="preserve">Is the abstract of the article comprehensive? </w:t>
            </w:r>
          </w:p>
          <w:p w14:paraId="355695B3" w14:textId="77777777" w:rsidR="00C40A66" w:rsidRPr="00C92D8C" w:rsidRDefault="00C40A66" w:rsidP="00C40A66">
            <w:pPr>
              <w:rPr>
                <w:rFonts w:ascii="Arial" w:hAnsi="Arial" w:cs="Arial"/>
                <w:bCs/>
                <w:sz w:val="20"/>
                <w:szCs w:val="20"/>
                <w:lang w:val="en-GB"/>
              </w:rPr>
            </w:pPr>
          </w:p>
          <w:p w14:paraId="55B9D369" w14:textId="77777777" w:rsidR="00C40A66" w:rsidRPr="00C92D8C" w:rsidRDefault="00C40A66" w:rsidP="00C40A66">
            <w:pPr>
              <w:rPr>
                <w:rFonts w:ascii="Arial" w:hAnsi="Arial" w:cs="Arial"/>
                <w:sz w:val="20"/>
                <w:szCs w:val="20"/>
                <w:lang w:val="en-GB"/>
              </w:rPr>
            </w:pPr>
            <w:r w:rsidRPr="00C92D8C">
              <w:rPr>
                <w:rFonts w:ascii="Arial" w:hAnsi="Arial" w:cs="Arial"/>
                <w:bCs/>
                <w:sz w:val="20"/>
                <w:szCs w:val="20"/>
                <w:lang w:val="en-GB"/>
              </w:rPr>
              <w:t>If your answer is NO, please provide a brief, clear suggestion for improvement.</w:t>
            </w:r>
          </w:p>
        </w:tc>
        <w:tc>
          <w:tcPr>
            <w:tcW w:w="2212" w:type="pct"/>
          </w:tcPr>
          <w:p w14:paraId="54F045C0" w14:textId="609ECE01" w:rsidR="00C40A66" w:rsidRPr="00C92D8C" w:rsidRDefault="00C40A66" w:rsidP="00C40A66">
            <w:pPr>
              <w:ind w:left="360"/>
              <w:rPr>
                <w:rFonts w:ascii="Arial" w:hAnsi="Arial" w:cs="Arial"/>
                <w:b/>
                <w:bCs/>
                <w:sz w:val="20"/>
                <w:szCs w:val="20"/>
                <w:lang w:val="en-GB"/>
              </w:rPr>
            </w:pPr>
            <w:proofErr w:type="gramStart"/>
            <w:r w:rsidRPr="00C92D8C">
              <w:rPr>
                <w:rFonts w:ascii="Arial" w:hAnsi="Arial" w:cs="Arial"/>
                <w:sz w:val="20"/>
                <w:szCs w:val="20"/>
              </w:rPr>
              <w:t xml:space="preserve">  </w:t>
            </w:r>
            <w:r w:rsidRPr="00C92D8C">
              <w:rPr>
                <w:rStyle w:val="Strong"/>
                <w:rFonts w:ascii="Arial" w:hAnsi="Arial" w:cs="Arial"/>
                <w:sz w:val="20"/>
                <w:szCs w:val="20"/>
              </w:rPr>
              <w:t>Abstract</w:t>
            </w:r>
            <w:proofErr w:type="gramEnd"/>
            <w:r w:rsidRPr="00C92D8C">
              <w:rPr>
                <w:rStyle w:val="Strong"/>
                <w:rFonts w:ascii="Arial" w:hAnsi="Arial" w:cs="Arial"/>
                <w:sz w:val="20"/>
                <w:szCs w:val="20"/>
              </w:rPr>
              <w:t xml:space="preserve"> comprehensiveness:</w:t>
            </w:r>
            <w:r w:rsidRPr="00C92D8C">
              <w:rPr>
                <w:rFonts w:ascii="Arial" w:hAnsi="Arial" w:cs="Arial"/>
                <w:sz w:val="20"/>
                <w:szCs w:val="20"/>
              </w:rPr>
              <w:t xml:space="preserve"> Yes, the abstract is detailed and well-structured.</w:t>
            </w:r>
          </w:p>
        </w:tc>
        <w:tc>
          <w:tcPr>
            <w:tcW w:w="1523" w:type="pct"/>
          </w:tcPr>
          <w:p w14:paraId="20B0B217" w14:textId="77777777" w:rsidR="00C40A66" w:rsidRPr="00C92D8C" w:rsidRDefault="00C40A66" w:rsidP="00C40A66">
            <w:pPr>
              <w:pStyle w:val="Heading2"/>
              <w:keepNext w:val="0"/>
              <w:jc w:val="left"/>
              <w:rPr>
                <w:rFonts w:ascii="Arial" w:hAnsi="Arial" w:cs="Arial"/>
                <w:b w:val="0"/>
                <w:lang w:val="en-GB" w:eastAsia="en-US"/>
              </w:rPr>
            </w:pPr>
          </w:p>
        </w:tc>
      </w:tr>
      <w:tr w:rsidR="00C40A66" w:rsidRPr="00C92D8C" w14:paraId="1CA0FA3C" w14:textId="77777777">
        <w:trPr>
          <w:trHeight w:val="20"/>
          <w:jc w:val="center"/>
        </w:trPr>
        <w:tc>
          <w:tcPr>
            <w:tcW w:w="1265" w:type="pct"/>
            <w:noWrap/>
          </w:tcPr>
          <w:p w14:paraId="4417F43F" w14:textId="77777777" w:rsidR="00C40A66" w:rsidRPr="00C92D8C" w:rsidRDefault="00C40A66" w:rsidP="00C40A66">
            <w:pPr>
              <w:pStyle w:val="Heading2"/>
              <w:keepNext w:val="0"/>
              <w:jc w:val="left"/>
              <w:rPr>
                <w:rFonts w:ascii="Arial" w:hAnsi="Arial" w:cs="Arial"/>
                <w:b w:val="0"/>
                <w:lang w:val="en-GB" w:eastAsia="en-US"/>
              </w:rPr>
            </w:pPr>
            <w:r w:rsidRPr="00C92D8C">
              <w:rPr>
                <w:rFonts w:ascii="Arial" w:hAnsi="Arial" w:cs="Arial"/>
                <w:lang w:val="en-GB" w:eastAsia="en-US"/>
              </w:rPr>
              <w:t xml:space="preserve">Is the manuscript scientifically correct? </w:t>
            </w:r>
            <w:r w:rsidRPr="00C92D8C">
              <w:rPr>
                <w:rFonts w:ascii="Arial" w:hAnsi="Arial" w:cs="Arial"/>
                <w:lang w:val="en-GB" w:eastAsia="en-US"/>
              </w:rPr>
              <w:br/>
            </w:r>
          </w:p>
          <w:p w14:paraId="6601EA9A" w14:textId="77777777" w:rsidR="00C40A66" w:rsidRPr="00C92D8C" w:rsidRDefault="00C40A66" w:rsidP="00C40A66">
            <w:pPr>
              <w:rPr>
                <w:rFonts w:ascii="Arial" w:hAnsi="Arial" w:cs="Arial"/>
                <w:b/>
                <w:sz w:val="20"/>
                <w:szCs w:val="20"/>
                <w:lang w:val="en-GB"/>
              </w:rPr>
            </w:pPr>
            <w:r w:rsidRPr="00C92D8C">
              <w:rPr>
                <w:rFonts w:ascii="Arial" w:hAnsi="Arial" w:cs="Arial"/>
                <w:bCs/>
                <w:sz w:val="20"/>
                <w:szCs w:val="20"/>
                <w:lang w:val="en-GB"/>
              </w:rPr>
              <w:t>If your answer is NO, please provide a brief, clear suggestion for improvement.</w:t>
            </w:r>
          </w:p>
        </w:tc>
        <w:tc>
          <w:tcPr>
            <w:tcW w:w="2212" w:type="pct"/>
          </w:tcPr>
          <w:p w14:paraId="72920E5A" w14:textId="4751E856" w:rsidR="00C40A66" w:rsidRPr="00C92D8C" w:rsidRDefault="00C40A66" w:rsidP="00C40A66">
            <w:pPr>
              <w:pStyle w:val="ListParagraph"/>
              <w:ind w:left="0"/>
              <w:rPr>
                <w:rFonts w:ascii="Arial" w:hAnsi="Arial" w:cs="Arial"/>
                <w:bCs/>
                <w:sz w:val="20"/>
                <w:szCs w:val="20"/>
                <w:lang w:val="en-GB"/>
              </w:rPr>
            </w:pPr>
            <w:proofErr w:type="gramStart"/>
            <w:r w:rsidRPr="00C92D8C">
              <w:rPr>
                <w:rFonts w:ascii="Arial" w:hAnsi="Arial" w:cs="Arial"/>
                <w:sz w:val="20"/>
                <w:szCs w:val="20"/>
              </w:rPr>
              <w:t xml:space="preserve">  </w:t>
            </w:r>
            <w:r w:rsidRPr="00C92D8C">
              <w:rPr>
                <w:rStyle w:val="Strong"/>
                <w:rFonts w:ascii="Arial" w:hAnsi="Arial" w:cs="Arial"/>
                <w:sz w:val="20"/>
                <w:szCs w:val="20"/>
              </w:rPr>
              <w:t>Scientific</w:t>
            </w:r>
            <w:proofErr w:type="gramEnd"/>
            <w:r w:rsidRPr="00C92D8C">
              <w:rPr>
                <w:rStyle w:val="Strong"/>
                <w:rFonts w:ascii="Arial" w:hAnsi="Arial" w:cs="Arial"/>
                <w:sz w:val="20"/>
                <w:szCs w:val="20"/>
              </w:rPr>
              <w:t xml:space="preserve"> correctness:</w:t>
            </w:r>
            <w:r w:rsidRPr="00C92D8C">
              <w:rPr>
                <w:rFonts w:ascii="Arial" w:hAnsi="Arial" w:cs="Arial"/>
                <w:sz w:val="20"/>
                <w:szCs w:val="20"/>
              </w:rPr>
              <w:t xml:space="preserve"> Yes, the manuscript is scientifically sound.</w:t>
            </w:r>
          </w:p>
        </w:tc>
        <w:tc>
          <w:tcPr>
            <w:tcW w:w="1523" w:type="pct"/>
          </w:tcPr>
          <w:p w14:paraId="683D8EED" w14:textId="77777777" w:rsidR="00C40A66" w:rsidRPr="00C92D8C" w:rsidRDefault="00C40A66" w:rsidP="00C40A66">
            <w:pPr>
              <w:pStyle w:val="Heading2"/>
              <w:keepNext w:val="0"/>
              <w:jc w:val="left"/>
              <w:rPr>
                <w:rFonts w:ascii="Arial" w:hAnsi="Arial" w:cs="Arial"/>
                <w:b w:val="0"/>
                <w:lang w:val="en-GB" w:eastAsia="en-US"/>
              </w:rPr>
            </w:pPr>
          </w:p>
        </w:tc>
      </w:tr>
      <w:tr w:rsidR="00C40A66" w:rsidRPr="00C92D8C" w14:paraId="1C3CE7A9" w14:textId="77777777">
        <w:trPr>
          <w:trHeight w:val="20"/>
          <w:jc w:val="center"/>
        </w:trPr>
        <w:tc>
          <w:tcPr>
            <w:tcW w:w="1265" w:type="pct"/>
            <w:noWrap/>
          </w:tcPr>
          <w:p w14:paraId="66AC84FE" w14:textId="77777777" w:rsidR="00C40A66" w:rsidRPr="00C92D8C" w:rsidRDefault="00C40A66" w:rsidP="00C40A66">
            <w:pPr>
              <w:rPr>
                <w:rFonts w:ascii="Arial" w:hAnsi="Arial" w:cs="Arial"/>
                <w:b/>
                <w:bCs/>
                <w:sz w:val="20"/>
                <w:szCs w:val="20"/>
                <w:lang w:val="en-GB"/>
              </w:rPr>
            </w:pPr>
            <w:r w:rsidRPr="00C92D8C">
              <w:rPr>
                <w:rFonts w:ascii="Arial" w:hAnsi="Arial" w:cs="Arial"/>
                <w:b/>
                <w:bCs/>
                <w:sz w:val="20"/>
                <w:szCs w:val="20"/>
                <w:lang w:val="en-GB"/>
              </w:rPr>
              <w:t xml:space="preserve">Are the references sufficient and recent? </w:t>
            </w:r>
          </w:p>
          <w:p w14:paraId="03770322" w14:textId="77777777" w:rsidR="00C40A66" w:rsidRPr="00C92D8C" w:rsidRDefault="00C40A66" w:rsidP="00C40A66">
            <w:pPr>
              <w:rPr>
                <w:rFonts w:ascii="Arial" w:hAnsi="Arial" w:cs="Arial"/>
                <w:bCs/>
                <w:sz w:val="20"/>
                <w:szCs w:val="20"/>
                <w:lang w:val="en-GB"/>
              </w:rPr>
            </w:pPr>
          </w:p>
          <w:p w14:paraId="07BFD053" w14:textId="77777777" w:rsidR="00C40A66" w:rsidRPr="00C92D8C" w:rsidRDefault="00C40A66" w:rsidP="00C40A66">
            <w:pPr>
              <w:rPr>
                <w:rFonts w:ascii="Arial" w:hAnsi="Arial" w:cs="Arial"/>
                <w:b/>
                <w:bCs/>
                <w:sz w:val="20"/>
                <w:szCs w:val="20"/>
                <w:lang w:val="en-GB"/>
              </w:rPr>
            </w:pPr>
            <w:r w:rsidRPr="00C92D8C">
              <w:rPr>
                <w:rFonts w:ascii="Arial" w:hAnsi="Arial" w:cs="Arial"/>
                <w:bCs/>
                <w:sz w:val="20"/>
                <w:szCs w:val="20"/>
                <w:lang w:val="en-GB"/>
              </w:rPr>
              <w:t>If your answer is NO, please provide clear suggestion for improvement.</w:t>
            </w:r>
          </w:p>
        </w:tc>
        <w:tc>
          <w:tcPr>
            <w:tcW w:w="2212" w:type="pct"/>
          </w:tcPr>
          <w:p w14:paraId="64A7B0A1" w14:textId="2C4B1245" w:rsidR="00C40A66" w:rsidRPr="00C92D8C" w:rsidRDefault="00C40A66" w:rsidP="00C40A66">
            <w:pPr>
              <w:pStyle w:val="ListParagraph"/>
              <w:ind w:left="0"/>
              <w:rPr>
                <w:rFonts w:ascii="Arial" w:hAnsi="Arial" w:cs="Arial"/>
                <w:bCs/>
                <w:sz w:val="20"/>
                <w:szCs w:val="20"/>
                <w:lang w:val="en-GB"/>
              </w:rPr>
            </w:pPr>
            <w:proofErr w:type="gramStart"/>
            <w:r w:rsidRPr="00C92D8C">
              <w:rPr>
                <w:rFonts w:ascii="Arial" w:hAnsi="Arial" w:cs="Arial"/>
                <w:sz w:val="20"/>
                <w:szCs w:val="20"/>
              </w:rPr>
              <w:t xml:space="preserve">  </w:t>
            </w:r>
            <w:r w:rsidRPr="00C92D8C">
              <w:rPr>
                <w:rStyle w:val="Strong"/>
                <w:rFonts w:ascii="Arial" w:hAnsi="Arial" w:cs="Arial"/>
                <w:sz w:val="20"/>
                <w:szCs w:val="20"/>
              </w:rPr>
              <w:t>References</w:t>
            </w:r>
            <w:proofErr w:type="gramEnd"/>
            <w:r w:rsidRPr="00C92D8C">
              <w:rPr>
                <w:rStyle w:val="Strong"/>
                <w:rFonts w:ascii="Arial" w:hAnsi="Arial" w:cs="Arial"/>
                <w:sz w:val="20"/>
                <w:szCs w:val="20"/>
              </w:rPr>
              <w:t xml:space="preserve"> sufficiency and recency:</w:t>
            </w:r>
            <w:r w:rsidRPr="00C92D8C">
              <w:rPr>
                <w:rFonts w:ascii="Arial" w:hAnsi="Arial" w:cs="Arial"/>
                <w:sz w:val="20"/>
                <w:szCs w:val="20"/>
              </w:rPr>
              <w:t xml:space="preserve"> Mostly sufficient, though inclusion of more recent 2023–2025 studies would strengthen the review.</w:t>
            </w:r>
          </w:p>
        </w:tc>
        <w:tc>
          <w:tcPr>
            <w:tcW w:w="1523" w:type="pct"/>
          </w:tcPr>
          <w:p w14:paraId="102FFE56" w14:textId="77777777" w:rsidR="00C40A66" w:rsidRPr="00C92D8C" w:rsidRDefault="00C40A66" w:rsidP="00C40A66">
            <w:pPr>
              <w:pStyle w:val="Heading2"/>
              <w:keepNext w:val="0"/>
              <w:jc w:val="left"/>
              <w:rPr>
                <w:rFonts w:ascii="Arial" w:hAnsi="Arial" w:cs="Arial"/>
                <w:b w:val="0"/>
                <w:lang w:val="en-GB" w:eastAsia="en-US"/>
              </w:rPr>
            </w:pPr>
          </w:p>
        </w:tc>
      </w:tr>
      <w:tr w:rsidR="00C40A66" w:rsidRPr="00C92D8C" w14:paraId="737FE2A0" w14:textId="77777777">
        <w:trPr>
          <w:trHeight w:val="20"/>
          <w:jc w:val="center"/>
        </w:trPr>
        <w:tc>
          <w:tcPr>
            <w:tcW w:w="1265" w:type="pct"/>
            <w:noWrap/>
          </w:tcPr>
          <w:p w14:paraId="678FFDA2" w14:textId="77777777" w:rsidR="00C40A66" w:rsidRPr="00C92D8C" w:rsidRDefault="00C40A66" w:rsidP="00C40A66">
            <w:pPr>
              <w:rPr>
                <w:rFonts w:ascii="Arial" w:hAnsi="Arial" w:cs="Arial"/>
                <w:b/>
                <w:bCs/>
                <w:sz w:val="20"/>
                <w:szCs w:val="20"/>
                <w:lang w:val="en-GB"/>
              </w:rPr>
            </w:pPr>
            <w:r w:rsidRPr="00C92D8C">
              <w:rPr>
                <w:rFonts w:ascii="Arial" w:hAnsi="Arial" w:cs="Arial"/>
                <w:b/>
                <w:bCs/>
                <w:sz w:val="20"/>
                <w:szCs w:val="20"/>
                <w:lang w:val="en-GB"/>
              </w:rPr>
              <w:t>Are there ethical issues in this manuscript?</w:t>
            </w:r>
          </w:p>
          <w:p w14:paraId="1A021562" w14:textId="77777777" w:rsidR="00C40A66" w:rsidRPr="00C92D8C" w:rsidRDefault="00C40A66" w:rsidP="00C40A66">
            <w:pPr>
              <w:rPr>
                <w:rFonts w:ascii="Arial" w:hAnsi="Arial" w:cs="Arial"/>
                <w:bCs/>
                <w:sz w:val="20"/>
                <w:szCs w:val="20"/>
                <w:lang w:val="en-GB"/>
              </w:rPr>
            </w:pPr>
            <w:r w:rsidRPr="00C92D8C">
              <w:rPr>
                <w:rFonts w:ascii="Arial" w:hAnsi="Arial" w:cs="Arial"/>
                <w:bCs/>
                <w:sz w:val="20"/>
                <w:szCs w:val="20"/>
                <w:lang w:val="en-GB"/>
              </w:rPr>
              <w:t>(YES or NO)</w:t>
            </w:r>
          </w:p>
          <w:p w14:paraId="5CFB08CC" w14:textId="77777777" w:rsidR="00C40A66" w:rsidRPr="00C92D8C" w:rsidRDefault="00C40A66" w:rsidP="00C40A66">
            <w:pPr>
              <w:rPr>
                <w:rFonts w:ascii="Arial" w:hAnsi="Arial" w:cs="Arial"/>
                <w:bCs/>
                <w:sz w:val="20"/>
                <w:szCs w:val="20"/>
                <w:lang w:val="en-GB"/>
              </w:rPr>
            </w:pPr>
          </w:p>
          <w:p w14:paraId="258D5CCB" w14:textId="77777777" w:rsidR="00C40A66" w:rsidRPr="00C92D8C" w:rsidRDefault="00C40A66" w:rsidP="00C40A66">
            <w:pPr>
              <w:rPr>
                <w:rFonts w:ascii="Arial" w:hAnsi="Arial" w:cs="Arial"/>
                <w:bCs/>
                <w:sz w:val="20"/>
                <w:szCs w:val="20"/>
                <w:lang w:val="en-GB"/>
              </w:rPr>
            </w:pPr>
            <w:r w:rsidRPr="00C92D8C">
              <w:rPr>
                <w:rFonts w:ascii="Arial" w:hAnsi="Arial" w:cs="Arial"/>
                <w:bCs/>
                <w:sz w:val="20"/>
                <w:szCs w:val="20"/>
                <w:lang w:val="en-GB"/>
              </w:rPr>
              <w:t>(If yes, kindly please write down the ethical issues here in details)</w:t>
            </w:r>
          </w:p>
          <w:p w14:paraId="3B2D93B0" w14:textId="77777777" w:rsidR="00C40A66" w:rsidRPr="00C92D8C" w:rsidRDefault="00C40A66" w:rsidP="00C40A66">
            <w:pPr>
              <w:rPr>
                <w:rFonts w:ascii="Arial" w:hAnsi="Arial" w:cs="Arial"/>
                <w:b/>
                <w:bCs/>
                <w:sz w:val="20"/>
                <w:szCs w:val="20"/>
                <w:lang w:val="en-GB"/>
              </w:rPr>
            </w:pPr>
          </w:p>
        </w:tc>
        <w:tc>
          <w:tcPr>
            <w:tcW w:w="2212" w:type="pct"/>
          </w:tcPr>
          <w:p w14:paraId="5E87ACC3" w14:textId="5708B18A" w:rsidR="00C40A66" w:rsidRPr="00C92D8C" w:rsidRDefault="00C40A66" w:rsidP="00C40A66">
            <w:pPr>
              <w:pStyle w:val="ListParagraph"/>
              <w:ind w:left="0"/>
              <w:rPr>
                <w:rFonts w:ascii="Arial" w:hAnsi="Arial" w:cs="Arial"/>
                <w:bCs/>
                <w:sz w:val="20"/>
                <w:szCs w:val="20"/>
                <w:lang w:val="en-GB"/>
              </w:rPr>
            </w:pPr>
            <w:proofErr w:type="gramStart"/>
            <w:r w:rsidRPr="00C92D8C">
              <w:rPr>
                <w:rFonts w:ascii="Arial" w:hAnsi="Arial" w:cs="Arial"/>
                <w:sz w:val="20"/>
                <w:szCs w:val="20"/>
              </w:rPr>
              <w:t xml:space="preserve">  </w:t>
            </w:r>
            <w:r w:rsidRPr="00C92D8C">
              <w:rPr>
                <w:rStyle w:val="Strong"/>
                <w:rFonts w:ascii="Arial" w:hAnsi="Arial" w:cs="Arial"/>
                <w:sz w:val="20"/>
                <w:szCs w:val="20"/>
              </w:rPr>
              <w:t>Ethical</w:t>
            </w:r>
            <w:proofErr w:type="gramEnd"/>
            <w:r w:rsidRPr="00C92D8C">
              <w:rPr>
                <w:rStyle w:val="Strong"/>
                <w:rFonts w:ascii="Arial" w:hAnsi="Arial" w:cs="Arial"/>
                <w:sz w:val="20"/>
                <w:szCs w:val="20"/>
              </w:rPr>
              <w:t xml:space="preserve"> issues:</w:t>
            </w:r>
            <w:r w:rsidRPr="00C92D8C">
              <w:rPr>
                <w:rFonts w:ascii="Arial" w:hAnsi="Arial" w:cs="Arial"/>
                <w:sz w:val="20"/>
                <w:szCs w:val="20"/>
              </w:rPr>
              <w:t xml:space="preserve"> No ethical concerns identified.</w:t>
            </w:r>
          </w:p>
        </w:tc>
        <w:tc>
          <w:tcPr>
            <w:tcW w:w="1523" w:type="pct"/>
          </w:tcPr>
          <w:p w14:paraId="15FBAF47" w14:textId="77777777" w:rsidR="00C40A66" w:rsidRPr="00C92D8C" w:rsidRDefault="00C40A66" w:rsidP="00C40A66">
            <w:pPr>
              <w:pStyle w:val="Heading2"/>
              <w:keepNext w:val="0"/>
              <w:jc w:val="left"/>
              <w:rPr>
                <w:rFonts w:ascii="Arial" w:hAnsi="Arial" w:cs="Arial"/>
                <w:b w:val="0"/>
                <w:lang w:val="en-GB" w:eastAsia="en-US"/>
              </w:rPr>
            </w:pPr>
          </w:p>
        </w:tc>
      </w:tr>
    </w:tbl>
    <w:p w14:paraId="7867D028" w14:textId="77777777" w:rsidR="007C6F92" w:rsidRPr="00C92D8C" w:rsidRDefault="007C6F92" w:rsidP="007C6F92">
      <w:pPr>
        <w:pStyle w:val="BodyText"/>
        <w:spacing w:before="228"/>
        <w:ind w:left="23"/>
        <w:rPr>
          <w:rFonts w:ascii="Arial" w:hAnsi="Arial" w:cs="Arial"/>
          <w:color w:val="000000"/>
          <w:sz w:val="20"/>
          <w:szCs w:val="20"/>
          <w:highlight w:val="yellow"/>
          <w:u w:val="single"/>
        </w:rPr>
      </w:pPr>
      <w:bookmarkStart w:id="0" w:name="_Hlk228262614"/>
      <w:r w:rsidRPr="00C92D8C">
        <w:rPr>
          <w:rFonts w:ascii="Arial" w:hAnsi="Arial" w:cs="Arial"/>
          <w:color w:val="000000"/>
          <w:sz w:val="20"/>
          <w:szCs w:val="20"/>
          <w:highlight w:val="yellow"/>
          <w:u w:val="single"/>
        </w:rPr>
        <w:t>PART</w:t>
      </w:r>
      <w:r w:rsidRPr="00C92D8C">
        <w:rPr>
          <w:rFonts w:ascii="Arial" w:hAnsi="Arial" w:cs="Arial"/>
          <w:color w:val="000000"/>
          <w:spacing w:val="-6"/>
          <w:sz w:val="20"/>
          <w:szCs w:val="20"/>
          <w:highlight w:val="yellow"/>
          <w:u w:val="single"/>
        </w:rPr>
        <w:t xml:space="preserve"> </w:t>
      </w:r>
      <w:r w:rsidRPr="00C92D8C">
        <w:rPr>
          <w:rFonts w:ascii="Arial" w:hAnsi="Arial" w:cs="Arial"/>
          <w:color w:val="000000"/>
          <w:sz w:val="20"/>
          <w:szCs w:val="20"/>
          <w:highlight w:val="yellow"/>
          <w:u w:val="single"/>
        </w:rPr>
        <w:t>3</w:t>
      </w:r>
    </w:p>
    <w:p w14:paraId="41A98F42" w14:textId="77777777" w:rsidR="007C6F92" w:rsidRPr="00C92D8C" w:rsidRDefault="007C6F92" w:rsidP="007C6F92">
      <w:pPr>
        <w:pStyle w:val="BodyText"/>
        <w:spacing w:before="228"/>
        <w:ind w:left="23"/>
        <w:rPr>
          <w:rFonts w:ascii="Arial" w:hAnsi="Arial" w:cs="Arial"/>
          <w:color w:val="000000"/>
          <w:sz w:val="20"/>
          <w:szCs w:val="20"/>
          <w:highlight w:val="yellow"/>
          <w:u w:val="single"/>
        </w:rPr>
      </w:pPr>
    </w:p>
    <w:p w14:paraId="20E9B337" w14:textId="77777777" w:rsidR="007C6F92" w:rsidRPr="00C92D8C" w:rsidRDefault="007C6F92" w:rsidP="007C6F92">
      <w:pPr>
        <w:rPr>
          <w:rFonts w:ascii="Arial" w:eastAsia="Arial Unicode MS" w:hAnsi="Arial" w:cs="Arial"/>
          <w:b/>
          <w:bCs/>
          <w:sz w:val="20"/>
          <w:szCs w:val="20"/>
          <w:u w:val="single"/>
        </w:rPr>
      </w:pPr>
      <w:r w:rsidRPr="00C92D8C">
        <w:rPr>
          <w:rFonts w:ascii="Arial" w:eastAsia="Arial Unicode MS" w:hAnsi="Arial" w:cs="Arial"/>
          <w:b/>
          <w:bCs/>
          <w:sz w:val="20"/>
          <w:szCs w:val="20"/>
          <w:u w:val="single"/>
        </w:rPr>
        <w:t>Editorial Comments (This section is reserved for the comments from journal editorial office and editors):</w:t>
      </w:r>
    </w:p>
    <w:p w14:paraId="408D0F76" w14:textId="77777777" w:rsidR="007C6F92" w:rsidRPr="00C92D8C" w:rsidRDefault="007C6F92" w:rsidP="007C6F92">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7C6F92" w:rsidRPr="00C92D8C" w14:paraId="73FCAC22" w14:textId="77777777" w:rsidTr="003D6145">
        <w:trPr>
          <w:trHeight w:val="230"/>
        </w:trPr>
        <w:tc>
          <w:tcPr>
            <w:tcW w:w="2754" w:type="pct"/>
          </w:tcPr>
          <w:p w14:paraId="7E96EA78" w14:textId="77777777" w:rsidR="007C6F92" w:rsidRPr="00C92D8C" w:rsidRDefault="007C6F92" w:rsidP="003D6145">
            <w:pPr>
              <w:pStyle w:val="TableParagraph"/>
              <w:spacing w:line="210" w:lineRule="exact"/>
              <w:rPr>
                <w:rFonts w:ascii="Arial" w:hAnsi="Arial" w:cs="Arial"/>
                <w:b/>
                <w:sz w:val="20"/>
                <w:szCs w:val="20"/>
              </w:rPr>
            </w:pPr>
          </w:p>
        </w:tc>
        <w:tc>
          <w:tcPr>
            <w:tcW w:w="2246" w:type="pct"/>
          </w:tcPr>
          <w:p w14:paraId="7EADFE2B" w14:textId="77777777" w:rsidR="007C6F92" w:rsidRPr="00C92D8C" w:rsidRDefault="007C6F92" w:rsidP="003D6145">
            <w:pPr>
              <w:pStyle w:val="TableParagraph"/>
              <w:spacing w:line="210" w:lineRule="exact"/>
              <w:rPr>
                <w:rFonts w:ascii="Arial" w:hAnsi="Arial" w:cs="Arial"/>
                <w:b/>
                <w:sz w:val="20"/>
                <w:szCs w:val="20"/>
              </w:rPr>
            </w:pPr>
            <w:r w:rsidRPr="00C92D8C">
              <w:rPr>
                <w:rFonts w:ascii="Arial" w:eastAsia="Arial Unicode MS" w:hAnsi="Arial" w:cs="Arial"/>
                <w:sz w:val="20"/>
                <w:szCs w:val="20"/>
                <w:lang w:val="en-GB"/>
              </w:rPr>
              <w:t>Author’s Feedback</w:t>
            </w:r>
          </w:p>
        </w:tc>
      </w:tr>
      <w:tr w:rsidR="007C6F92" w:rsidRPr="00C92D8C" w14:paraId="5C6B14D9" w14:textId="77777777" w:rsidTr="003D6145">
        <w:trPr>
          <w:trHeight w:val="1034"/>
        </w:trPr>
        <w:tc>
          <w:tcPr>
            <w:tcW w:w="2754" w:type="pct"/>
          </w:tcPr>
          <w:p w14:paraId="3F647F93" w14:textId="7759CFC1" w:rsidR="007C6F92" w:rsidRPr="00C92D8C" w:rsidRDefault="008F207B" w:rsidP="003D6145">
            <w:pPr>
              <w:pStyle w:val="TableParagraph"/>
              <w:spacing w:line="230" w:lineRule="atLeast"/>
              <w:ind w:right="1144"/>
              <w:rPr>
                <w:rFonts w:ascii="Arial" w:hAnsi="Arial" w:cs="Arial"/>
                <w:sz w:val="20"/>
                <w:szCs w:val="20"/>
              </w:rPr>
            </w:pPr>
            <w:r w:rsidRPr="00C92D8C">
              <w:rPr>
                <w:rFonts w:ascii="Arial" w:eastAsia="Arial Unicode MS" w:hAnsi="Arial" w:cs="Arial"/>
                <w:b/>
                <w:bCs/>
                <w:sz w:val="20"/>
                <w:szCs w:val="20"/>
                <w:lang w:eastAsia="en-IN"/>
              </w:rPr>
              <w:t>Minor Revision (clarify literature search methodology and expand limitations section).</w:t>
            </w:r>
          </w:p>
        </w:tc>
        <w:tc>
          <w:tcPr>
            <w:tcW w:w="2246" w:type="pct"/>
          </w:tcPr>
          <w:p w14:paraId="0D7F018C" w14:textId="77777777" w:rsidR="007C6F92" w:rsidRPr="00C92D8C" w:rsidRDefault="007C6F92" w:rsidP="003D6145">
            <w:pPr>
              <w:pStyle w:val="TableParagraph"/>
              <w:rPr>
                <w:rFonts w:ascii="Arial" w:hAnsi="Arial" w:cs="Arial"/>
                <w:sz w:val="20"/>
                <w:szCs w:val="20"/>
              </w:rPr>
            </w:pPr>
          </w:p>
        </w:tc>
      </w:tr>
    </w:tbl>
    <w:p w14:paraId="2A682481" w14:textId="77777777" w:rsidR="00C92D8C" w:rsidRPr="00C92D8C" w:rsidRDefault="00C92D8C" w:rsidP="00C92D8C">
      <w:pPr>
        <w:pStyle w:val="Affiliation"/>
        <w:spacing w:after="0" w:line="240" w:lineRule="auto"/>
        <w:jc w:val="left"/>
        <w:rPr>
          <w:rFonts w:ascii="Arial" w:hAnsi="Arial" w:cs="Arial"/>
          <w:b/>
          <w:u w:val="single"/>
        </w:rPr>
      </w:pPr>
      <w:bookmarkStart w:id="1" w:name="_GoBack"/>
      <w:bookmarkEnd w:id="0"/>
      <w:bookmarkEnd w:id="1"/>
      <w:r w:rsidRPr="00C92D8C">
        <w:rPr>
          <w:rFonts w:ascii="Arial" w:hAnsi="Arial" w:cs="Arial"/>
          <w:b/>
          <w:u w:val="single"/>
        </w:rPr>
        <w:t>Reviewer details:</w:t>
      </w:r>
    </w:p>
    <w:p w14:paraId="784D2B9F" w14:textId="77777777" w:rsidR="00C92D8C" w:rsidRPr="00C92D8C" w:rsidRDefault="00C92D8C" w:rsidP="00C92D8C">
      <w:pPr>
        <w:rPr>
          <w:rFonts w:ascii="Arial" w:hAnsi="Arial" w:cs="Arial"/>
          <w:sz w:val="20"/>
          <w:szCs w:val="20"/>
        </w:rPr>
      </w:pPr>
      <w:r w:rsidRPr="00C92D8C">
        <w:rPr>
          <w:rFonts w:ascii="Arial" w:hAnsi="Arial" w:cs="Arial"/>
          <w:sz w:val="20"/>
          <w:szCs w:val="20"/>
        </w:rPr>
        <w:t xml:space="preserve">Syed </w:t>
      </w:r>
      <w:proofErr w:type="spellStart"/>
      <w:r w:rsidRPr="00C92D8C">
        <w:rPr>
          <w:rFonts w:ascii="Arial" w:hAnsi="Arial" w:cs="Arial"/>
          <w:sz w:val="20"/>
          <w:szCs w:val="20"/>
        </w:rPr>
        <w:t>Iftequar</w:t>
      </w:r>
      <w:proofErr w:type="spellEnd"/>
      <w:r w:rsidRPr="00C92D8C">
        <w:rPr>
          <w:rFonts w:ascii="Arial" w:hAnsi="Arial" w:cs="Arial"/>
          <w:sz w:val="20"/>
          <w:szCs w:val="20"/>
        </w:rPr>
        <w:t xml:space="preserve"> Ahmed, Dr Ambedkar Marathwada University, India</w:t>
      </w:r>
    </w:p>
    <w:p w14:paraId="61C5B2C3" w14:textId="77777777" w:rsidR="007C6F92" w:rsidRPr="00C92D8C" w:rsidRDefault="007C6F92">
      <w:pPr>
        <w:pStyle w:val="BodyText"/>
        <w:rPr>
          <w:rFonts w:ascii="Arial" w:hAnsi="Arial" w:cs="Arial"/>
          <w:b/>
          <w:bCs/>
          <w:sz w:val="20"/>
          <w:szCs w:val="20"/>
          <w:u w:val="single"/>
          <w:lang w:val="en-GB"/>
        </w:rPr>
      </w:pPr>
    </w:p>
    <w:sectPr w:rsidR="007C6F92" w:rsidRPr="00C92D8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946D5" w14:textId="77777777" w:rsidR="00BE390D" w:rsidRDefault="00BE390D">
      <w:r>
        <w:separator/>
      </w:r>
    </w:p>
  </w:endnote>
  <w:endnote w:type="continuationSeparator" w:id="0">
    <w:p w14:paraId="3A269BDA" w14:textId="77777777" w:rsidR="00BE390D" w:rsidRDefault="00BE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15D2" w14:textId="77777777" w:rsidR="004517E5" w:rsidRDefault="0033510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9FD08B5" w14:textId="77777777" w:rsidR="004517E5" w:rsidRDefault="004517E5">
    <w:pPr>
      <w:pStyle w:val="Footer"/>
      <w:jc w:val="right"/>
    </w:pPr>
  </w:p>
  <w:p w14:paraId="0B43F30E" w14:textId="77777777" w:rsidR="004517E5" w:rsidRDefault="004517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E8245" w14:textId="77777777" w:rsidR="00BE390D" w:rsidRDefault="00BE390D">
      <w:r>
        <w:separator/>
      </w:r>
    </w:p>
  </w:footnote>
  <w:footnote w:type="continuationSeparator" w:id="0">
    <w:p w14:paraId="1C82608C" w14:textId="77777777" w:rsidR="00BE390D" w:rsidRDefault="00BE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D2DF" w14:textId="77777777" w:rsidR="004517E5" w:rsidRDefault="004517E5">
    <w:pPr>
      <w:spacing w:before="100" w:beforeAutospacing="1" w:after="100" w:afterAutospacing="1"/>
      <w:jc w:val="center"/>
      <w:rPr>
        <w:rFonts w:ascii="Arial" w:hAnsi="Arial" w:cs="Arial"/>
        <w:b/>
        <w:bCs/>
        <w:color w:val="003399"/>
        <w:szCs w:val="20"/>
        <w:u w:val="single"/>
        <w:lang w:val="en-GB"/>
      </w:rPr>
    </w:pPr>
  </w:p>
  <w:p w14:paraId="2F9B9DFD" w14:textId="77777777" w:rsidR="004517E5" w:rsidRDefault="00335104">
    <w:pPr>
      <w:spacing w:before="100" w:beforeAutospacing="1" w:after="100" w:afterAutospacing="1"/>
      <w:jc w:val="center"/>
      <w:rPr>
        <w:color w:val="000000"/>
        <w:sz w:val="20"/>
      </w:rPr>
    </w:pPr>
    <w:r w:rsidRPr="00BE390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7E5"/>
    <w:rsid w:val="00024981"/>
    <w:rsid w:val="00161174"/>
    <w:rsid w:val="00323302"/>
    <w:rsid w:val="00335104"/>
    <w:rsid w:val="003C5208"/>
    <w:rsid w:val="003E5987"/>
    <w:rsid w:val="00420345"/>
    <w:rsid w:val="004517E5"/>
    <w:rsid w:val="004839E0"/>
    <w:rsid w:val="00536AFC"/>
    <w:rsid w:val="00632CC2"/>
    <w:rsid w:val="006A5868"/>
    <w:rsid w:val="0075691F"/>
    <w:rsid w:val="007C6F92"/>
    <w:rsid w:val="007F3705"/>
    <w:rsid w:val="008531F3"/>
    <w:rsid w:val="008F207B"/>
    <w:rsid w:val="009E20DC"/>
    <w:rsid w:val="00B30DA2"/>
    <w:rsid w:val="00BE390D"/>
    <w:rsid w:val="00C40A66"/>
    <w:rsid w:val="00C745FB"/>
    <w:rsid w:val="00C92D8C"/>
    <w:rsid w:val="00CE5402"/>
    <w:rsid w:val="00E416ED"/>
    <w:rsid w:val="00E71993"/>
    <w:rsid w:val="00FF41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7A8D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C40A66"/>
    <w:rPr>
      <w:b/>
      <w:bCs/>
    </w:rPr>
  </w:style>
  <w:style w:type="character" w:styleId="CommentReference">
    <w:name w:val="annotation reference"/>
    <w:uiPriority w:val="99"/>
    <w:semiHidden/>
    <w:unhideWhenUsed/>
    <w:rsid w:val="007C6F92"/>
    <w:rPr>
      <w:sz w:val="16"/>
      <w:szCs w:val="16"/>
    </w:rPr>
  </w:style>
  <w:style w:type="paragraph" w:styleId="CommentText">
    <w:name w:val="annotation text"/>
    <w:basedOn w:val="Normal"/>
    <w:link w:val="CommentTextChar"/>
    <w:uiPriority w:val="99"/>
    <w:semiHidden/>
    <w:unhideWhenUsed/>
    <w:rsid w:val="007C6F92"/>
    <w:rPr>
      <w:sz w:val="20"/>
      <w:szCs w:val="20"/>
    </w:rPr>
  </w:style>
  <w:style w:type="character" w:customStyle="1" w:styleId="CommentTextChar">
    <w:name w:val="Comment Text Char"/>
    <w:link w:val="CommentText"/>
    <w:uiPriority w:val="99"/>
    <w:semiHidden/>
    <w:rsid w:val="007C6F9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6F92"/>
    <w:rPr>
      <w:b/>
      <w:bCs/>
    </w:rPr>
  </w:style>
  <w:style w:type="character" w:customStyle="1" w:styleId="CommentSubjectChar">
    <w:name w:val="Comment Subject Char"/>
    <w:link w:val="CommentSubject"/>
    <w:uiPriority w:val="99"/>
    <w:semiHidden/>
    <w:rsid w:val="007C6F92"/>
    <w:rPr>
      <w:rFonts w:ascii="Times New Roman" w:eastAsia="Times New Roman" w:hAnsi="Times New Roman"/>
      <w:b/>
      <w:bCs/>
    </w:rPr>
  </w:style>
  <w:style w:type="paragraph" w:styleId="BalloonText">
    <w:name w:val="Balloon Text"/>
    <w:basedOn w:val="Normal"/>
    <w:link w:val="BalloonTextChar"/>
    <w:uiPriority w:val="99"/>
    <w:semiHidden/>
    <w:unhideWhenUsed/>
    <w:rsid w:val="007C6F92"/>
    <w:rPr>
      <w:rFonts w:ascii="Segoe UI" w:hAnsi="Segoe UI" w:cs="Segoe UI"/>
      <w:sz w:val="18"/>
      <w:szCs w:val="18"/>
    </w:rPr>
  </w:style>
  <w:style w:type="character" w:customStyle="1" w:styleId="BalloonTextChar">
    <w:name w:val="Balloon Text Char"/>
    <w:link w:val="BalloonText"/>
    <w:uiPriority w:val="99"/>
    <w:semiHidden/>
    <w:rsid w:val="007C6F92"/>
    <w:rPr>
      <w:rFonts w:ascii="Segoe UI" w:eastAsia="Times New Roman" w:hAnsi="Segoe UI" w:cs="Segoe UI"/>
      <w:sz w:val="18"/>
      <w:szCs w:val="18"/>
    </w:rPr>
  </w:style>
  <w:style w:type="paragraph" w:customStyle="1" w:styleId="TableParagraph">
    <w:name w:val="Table Paragraph"/>
    <w:basedOn w:val="Normal"/>
    <w:uiPriority w:val="1"/>
    <w:qFormat/>
    <w:rsid w:val="007C6F92"/>
    <w:pPr>
      <w:widowControl w:val="0"/>
      <w:autoSpaceDE w:val="0"/>
      <w:autoSpaceDN w:val="0"/>
      <w:ind w:left="107"/>
    </w:pPr>
    <w:rPr>
      <w:sz w:val="22"/>
      <w:szCs w:val="22"/>
    </w:rPr>
  </w:style>
  <w:style w:type="paragraph" w:customStyle="1" w:styleId="Affiliation">
    <w:name w:val="Affiliation"/>
    <w:basedOn w:val="Normal"/>
    <w:rsid w:val="00C92D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367115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993560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28150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678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RJ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788</Words>
  <Characters>4493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2026-03-24T06:32:00Z</dcterms:created>
  <dcterms:modified xsi:type="dcterms:W3CDTF">2026-05-02T08:51:00Z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