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517E5" w:rsidRPr="007E61D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517E5" w:rsidRPr="007E61DE" w:rsidRDefault="0033510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7E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517E5" w:rsidRPr="007E61DE" w:rsidRDefault="00A82AC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416ED" w:rsidRPr="007E61DE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>Asian Research Journal of Current Science</w:t>
              </w:r>
            </w:hyperlink>
          </w:p>
        </w:tc>
      </w:tr>
      <w:tr w:rsidR="004517E5" w:rsidRPr="007E61D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517E5" w:rsidRPr="007E61DE" w:rsidRDefault="0033510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517E5" w:rsidRPr="007E61DE" w:rsidRDefault="007F37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Ms_ARJOCS_2535</w:t>
            </w:r>
          </w:p>
        </w:tc>
      </w:tr>
      <w:tr w:rsidR="004517E5" w:rsidRPr="007E61D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517E5" w:rsidRPr="007E61DE" w:rsidRDefault="0033510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517E5" w:rsidRPr="007E61DE" w:rsidRDefault="007F37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sz w:val="20"/>
                <w:szCs w:val="20"/>
                <w:lang w:val="en-GB"/>
              </w:rPr>
              <w:t>The Toxins Conundrum: Bridging the Gap Between Analytical Detection and Biological Significance- A Critical Review of Risk Prioritization in Modern Toxicology</w:t>
            </w:r>
            <w:r w:rsidRPr="007E61DE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</w:p>
        </w:tc>
      </w:tr>
      <w:tr w:rsidR="004517E5" w:rsidRPr="007E61D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517E5" w:rsidRPr="007E61DE" w:rsidRDefault="0033510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517E5" w:rsidRPr="007E61DE" w:rsidRDefault="003351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4517E5" w:rsidRPr="007E61DE" w:rsidRDefault="004517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517E5" w:rsidRPr="007E61DE" w:rsidRDefault="004517E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517E5" w:rsidRPr="007E61DE" w:rsidRDefault="0033510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E61D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4517E5" w:rsidRPr="007E61DE" w:rsidRDefault="004517E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4517E5" w:rsidRPr="007E61DE" w:rsidRDefault="004517E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517E5" w:rsidRPr="007E61D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517E5" w:rsidRPr="007E61DE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E61DE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517E5" w:rsidRPr="007E61DE" w:rsidRDefault="0033510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E61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E61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517E5" w:rsidRPr="007E61D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517E5" w:rsidRPr="007E61DE" w:rsidRDefault="003351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E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4517E5" w:rsidRPr="007E61DE" w:rsidRDefault="004517E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517E5" w:rsidRPr="007E61DE" w:rsidRDefault="0039527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</w:rPr>
              <w:t>The manuscript addresses an important issue in toxicology by distinguishing between chemical detection and actual health risk. It combines relevant concepts and presents a useful risk prioritization approach.</w:t>
            </w:r>
          </w:p>
        </w:tc>
        <w:tc>
          <w:tcPr>
            <w:tcW w:w="1367" w:type="pct"/>
            <w:shd w:val="clear" w:color="auto" w:fill="auto"/>
          </w:tcPr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517E5" w:rsidRPr="007E61DE" w:rsidRDefault="004517E5">
      <w:pPr>
        <w:rPr>
          <w:rFonts w:ascii="Arial" w:hAnsi="Arial" w:cs="Arial"/>
          <w:sz w:val="20"/>
          <w:szCs w:val="20"/>
          <w:lang w:val="en-GB"/>
        </w:rPr>
      </w:pPr>
    </w:p>
    <w:p w:rsidR="004517E5" w:rsidRPr="007E61DE" w:rsidRDefault="00335104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7E61DE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4517E5" w:rsidRPr="007E61DE" w:rsidRDefault="004517E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517E5" w:rsidRPr="007E61DE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4517E5" w:rsidRPr="007E61DE" w:rsidRDefault="004517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517E5" w:rsidRPr="007E61DE" w:rsidRDefault="004517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517E5" w:rsidRPr="007E61D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4517E5" w:rsidRPr="007E61DE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E61DE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517E5" w:rsidRPr="007E61DE" w:rsidRDefault="0033510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1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E61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517E5" w:rsidRPr="007E61D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7E61DE" w:rsidRDefault="003351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4517E5" w:rsidRPr="007E61DE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7E61DE" w:rsidRDefault="0033510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7E61DE" w:rsidRDefault="003952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(5 Excellent)</w:t>
            </w:r>
          </w:p>
        </w:tc>
        <w:tc>
          <w:tcPr>
            <w:tcW w:w="1367" w:type="pct"/>
            <w:shd w:val="clear" w:color="auto" w:fill="auto"/>
          </w:tcPr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517E5" w:rsidRPr="007E61D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7E61DE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E61DE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4517E5" w:rsidRPr="007E61DE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7E61DE" w:rsidRDefault="003351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7E61DE" w:rsidRDefault="003952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(5 Excellent)</w:t>
            </w:r>
          </w:p>
        </w:tc>
        <w:tc>
          <w:tcPr>
            <w:tcW w:w="1367" w:type="pct"/>
            <w:shd w:val="clear" w:color="auto" w:fill="auto"/>
          </w:tcPr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517E5" w:rsidRPr="007E61D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7E61DE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E61D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517E5" w:rsidRPr="007E61DE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7E61DE" w:rsidRDefault="003351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7E61DE" w:rsidRDefault="003952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(5 Excellent)</w:t>
            </w:r>
          </w:p>
        </w:tc>
        <w:tc>
          <w:tcPr>
            <w:tcW w:w="1367" w:type="pct"/>
            <w:shd w:val="clear" w:color="auto" w:fill="auto"/>
          </w:tcPr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517E5" w:rsidRPr="007E61D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7E61DE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E61D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517E5" w:rsidRPr="007E61DE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7E61DE" w:rsidRDefault="003351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7E61DE" w:rsidRDefault="003952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(5 Excellent)</w:t>
            </w:r>
          </w:p>
        </w:tc>
        <w:tc>
          <w:tcPr>
            <w:tcW w:w="1367" w:type="pct"/>
            <w:shd w:val="clear" w:color="auto" w:fill="auto"/>
          </w:tcPr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517E5" w:rsidRPr="007E61D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7E61DE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E61DE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4517E5" w:rsidRPr="007E61DE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7E61DE" w:rsidRDefault="003351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7E61DE" w:rsidRDefault="003952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(5 Excellent)</w:t>
            </w:r>
          </w:p>
        </w:tc>
        <w:tc>
          <w:tcPr>
            <w:tcW w:w="1367" w:type="pct"/>
            <w:shd w:val="clear" w:color="auto" w:fill="auto"/>
          </w:tcPr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517E5" w:rsidRPr="007E61D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7E61DE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E61DE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4517E5" w:rsidRPr="007E61DE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7E61DE" w:rsidRDefault="003351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7E61DE" w:rsidRDefault="003952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(5 Excellent)</w:t>
            </w:r>
          </w:p>
        </w:tc>
        <w:tc>
          <w:tcPr>
            <w:tcW w:w="1367" w:type="pct"/>
            <w:shd w:val="clear" w:color="auto" w:fill="auto"/>
          </w:tcPr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517E5" w:rsidRPr="007E61D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7E61DE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E61DE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4517E5" w:rsidRPr="007E61DE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7E61DE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7E61DE" w:rsidRDefault="003952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(5 Excellent)</w:t>
            </w:r>
          </w:p>
        </w:tc>
        <w:tc>
          <w:tcPr>
            <w:tcW w:w="1367" w:type="pct"/>
            <w:shd w:val="clear" w:color="auto" w:fill="auto"/>
          </w:tcPr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517E5" w:rsidRPr="007E61D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7E61DE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E61D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4517E5" w:rsidRPr="007E61DE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7E61DE" w:rsidRDefault="003351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7E61DE" w:rsidRDefault="003952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(3 Satisfactory)</w:t>
            </w:r>
          </w:p>
        </w:tc>
        <w:tc>
          <w:tcPr>
            <w:tcW w:w="1367" w:type="pct"/>
            <w:shd w:val="clear" w:color="auto" w:fill="auto"/>
          </w:tcPr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517E5" w:rsidRPr="007E61D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7E61DE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E61D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4517E5" w:rsidRPr="007E61DE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7E61DE" w:rsidRDefault="003351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7E61DE" w:rsidRDefault="003952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(5 Excellent)</w:t>
            </w:r>
          </w:p>
        </w:tc>
        <w:tc>
          <w:tcPr>
            <w:tcW w:w="1367" w:type="pct"/>
            <w:shd w:val="clear" w:color="auto" w:fill="auto"/>
          </w:tcPr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517E5" w:rsidRPr="007E61D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7E61DE" w:rsidRDefault="003351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7E61D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7E61D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4517E5" w:rsidRPr="007E61DE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7E61DE" w:rsidRDefault="003351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7E61DE" w:rsidRDefault="003952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(5 Excellent)</w:t>
            </w:r>
          </w:p>
        </w:tc>
        <w:tc>
          <w:tcPr>
            <w:tcW w:w="1367" w:type="pct"/>
            <w:shd w:val="clear" w:color="auto" w:fill="auto"/>
          </w:tcPr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517E5" w:rsidRPr="007E61D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7E61DE" w:rsidRDefault="003351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4517E5" w:rsidRPr="007E61DE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7E61DE" w:rsidRDefault="003351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7E61DE" w:rsidRDefault="003952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(5 Excellent</w:t>
            </w:r>
          </w:p>
        </w:tc>
        <w:tc>
          <w:tcPr>
            <w:tcW w:w="1367" w:type="pct"/>
            <w:shd w:val="clear" w:color="auto" w:fill="auto"/>
          </w:tcPr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517E5" w:rsidRPr="007E61D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7E61DE" w:rsidRDefault="003351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4517E5" w:rsidRPr="007E61DE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7E61DE" w:rsidRDefault="003351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7E61DE" w:rsidRDefault="0039527A" w:rsidP="003952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(3 Satisfactory)</w:t>
            </w:r>
          </w:p>
        </w:tc>
        <w:tc>
          <w:tcPr>
            <w:tcW w:w="1367" w:type="pct"/>
            <w:shd w:val="clear" w:color="auto" w:fill="auto"/>
          </w:tcPr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517E5" w:rsidRPr="007E61D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7E61DE" w:rsidRDefault="003351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7E61D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4517E5" w:rsidRPr="007E61DE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7E61DE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517E5" w:rsidRPr="007E61DE" w:rsidRDefault="003351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7E61DE" w:rsidRDefault="003952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(5 Excellent)</w:t>
            </w:r>
          </w:p>
        </w:tc>
        <w:tc>
          <w:tcPr>
            <w:tcW w:w="1367" w:type="pct"/>
            <w:shd w:val="clear" w:color="auto" w:fill="auto"/>
          </w:tcPr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517E5" w:rsidRPr="007E61D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7E61DE" w:rsidRDefault="003351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4517E5" w:rsidRPr="007E61DE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7E61DE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517E5" w:rsidRPr="007E61DE" w:rsidRDefault="003351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7E61DE" w:rsidRDefault="0039527A" w:rsidP="003952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(4 Good)</w:t>
            </w:r>
          </w:p>
        </w:tc>
        <w:tc>
          <w:tcPr>
            <w:tcW w:w="1367" w:type="pct"/>
            <w:shd w:val="clear" w:color="auto" w:fill="auto"/>
          </w:tcPr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517E5" w:rsidRPr="007E61DE" w:rsidRDefault="004517E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517E5" w:rsidRPr="007E61DE" w:rsidRDefault="00335104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7E61DE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4517E5" w:rsidRPr="007E61DE" w:rsidRDefault="004517E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517E5" w:rsidRPr="007E61D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4517E5" w:rsidRPr="007E61DE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E61DE">
              <w:rPr>
                <w:rFonts w:ascii="Arial" w:hAnsi="Arial" w:cs="Arial"/>
                <w:lang w:val="en-GB"/>
              </w:rPr>
              <w:t>Reviewer’s comment</w:t>
            </w:r>
          </w:p>
          <w:p w:rsidR="004517E5" w:rsidRPr="007E61DE" w:rsidRDefault="004517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4517E5" w:rsidRPr="007E61DE" w:rsidRDefault="0033510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E61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E61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517E5" w:rsidRPr="007E61D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517E5" w:rsidRPr="007E61DE" w:rsidRDefault="003351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517E5" w:rsidRPr="007E61DE" w:rsidRDefault="004517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517E5" w:rsidRPr="007E61DE" w:rsidRDefault="0033510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E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517E5" w:rsidRPr="007E61DE" w:rsidRDefault="0039527A" w:rsidP="00B53C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517E5" w:rsidRPr="007E61D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517E5" w:rsidRPr="007E61DE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E61DE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4517E5" w:rsidRPr="007E61DE" w:rsidRDefault="004517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517E5" w:rsidRPr="007E61DE" w:rsidRDefault="003351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517E5" w:rsidRPr="007E61DE" w:rsidRDefault="0039527A" w:rsidP="00B53C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517E5" w:rsidRPr="007E61D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517E5" w:rsidRPr="007E61DE" w:rsidRDefault="003351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E61DE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7E61DE">
              <w:rPr>
                <w:rFonts w:ascii="Arial" w:hAnsi="Arial" w:cs="Arial"/>
                <w:lang w:val="en-GB"/>
              </w:rPr>
              <w:br/>
            </w:r>
          </w:p>
          <w:p w:rsidR="004517E5" w:rsidRPr="007E61DE" w:rsidRDefault="003351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517E5" w:rsidRPr="007E61DE" w:rsidRDefault="00B53C8D" w:rsidP="003952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9527A"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517E5" w:rsidRPr="007E61D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517E5" w:rsidRPr="007E61DE" w:rsidRDefault="003351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517E5" w:rsidRPr="007E61DE" w:rsidRDefault="004517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517E5" w:rsidRPr="007E61DE" w:rsidRDefault="003351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517E5" w:rsidRPr="007E61DE" w:rsidRDefault="003952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517E5" w:rsidRPr="007E61D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517E5" w:rsidRPr="007E61DE" w:rsidRDefault="003351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517E5" w:rsidRPr="007E61DE" w:rsidRDefault="003351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517E5" w:rsidRPr="007E61DE" w:rsidRDefault="004517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517E5" w:rsidRPr="007E61DE" w:rsidRDefault="003351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517E5" w:rsidRPr="007E61DE" w:rsidRDefault="004517E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4517E5" w:rsidRPr="007E61DE" w:rsidRDefault="003952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4517E5" w:rsidRPr="007E61DE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E61DE" w:rsidRPr="007E61DE" w:rsidRDefault="007E61DE" w:rsidP="007E61DE">
      <w:pPr>
        <w:rPr>
          <w:rFonts w:ascii="Arial" w:hAnsi="Arial" w:cs="Arial"/>
          <w:b/>
          <w:sz w:val="20"/>
          <w:szCs w:val="20"/>
        </w:rPr>
      </w:pPr>
    </w:p>
    <w:p w:rsidR="007E61DE" w:rsidRPr="007E61DE" w:rsidRDefault="007E61DE" w:rsidP="007E61DE">
      <w:pPr>
        <w:rPr>
          <w:rFonts w:ascii="Arial" w:hAnsi="Arial" w:cs="Arial"/>
          <w:b/>
          <w:sz w:val="20"/>
          <w:szCs w:val="20"/>
          <w:u w:val="single"/>
        </w:rPr>
      </w:pPr>
      <w:r w:rsidRPr="007E61D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E61DE" w:rsidRPr="007E61DE" w:rsidRDefault="007E61DE" w:rsidP="007E61DE">
      <w:pPr>
        <w:rPr>
          <w:rFonts w:ascii="Arial" w:hAnsi="Arial" w:cs="Arial"/>
          <w:sz w:val="20"/>
          <w:szCs w:val="20"/>
        </w:rPr>
      </w:pPr>
      <w:r w:rsidRPr="007E61DE">
        <w:rPr>
          <w:rFonts w:ascii="Arial" w:hAnsi="Arial" w:cs="Arial"/>
          <w:sz w:val="20"/>
          <w:szCs w:val="20"/>
        </w:rPr>
        <w:t>. Dharmendra Singh Rajput, Mittal Institute of Pharmacy, India</w:t>
      </w:r>
    </w:p>
    <w:p w:rsidR="007E61DE" w:rsidRPr="007E61DE" w:rsidRDefault="007E61DE" w:rsidP="007E61DE">
      <w:pPr>
        <w:rPr>
          <w:rFonts w:ascii="Arial" w:hAnsi="Arial" w:cs="Arial"/>
          <w:sz w:val="20"/>
          <w:szCs w:val="20"/>
        </w:rPr>
      </w:pPr>
    </w:p>
    <w:bookmarkEnd w:id="0"/>
    <w:p w:rsidR="004517E5" w:rsidRPr="007E61DE" w:rsidRDefault="004517E5" w:rsidP="007E61DE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4517E5" w:rsidRPr="007E61DE" w:rsidSect="003A5EC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AC8" w:rsidRDefault="00A82AC8">
      <w:r>
        <w:separator/>
      </w:r>
    </w:p>
  </w:endnote>
  <w:endnote w:type="continuationSeparator" w:id="0">
    <w:p w:rsidR="00A82AC8" w:rsidRDefault="00A8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7E5" w:rsidRDefault="0033510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793347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793347">
      <w:rPr>
        <w:b/>
        <w:sz w:val="20"/>
      </w:rPr>
      <w:fldChar w:fldCharType="separate"/>
    </w:r>
    <w:r w:rsidR="00110C5F">
      <w:rPr>
        <w:b/>
        <w:noProof/>
        <w:sz w:val="20"/>
      </w:rPr>
      <w:t>3</w:t>
    </w:r>
    <w:r w:rsidR="00793347">
      <w:rPr>
        <w:b/>
        <w:sz w:val="20"/>
      </w:rPr>
      <w:fldChar w:fldCharType="end"/>
    </w:r>
    <w:r>
      <w:rPr>
        <w:sz w:val="20"/>
      </w:rPr>
      <w:t xml:space="preserve"> of </w:t>
    </w:r>
    <w:r w:rsidR="00793347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793347">
      <w:rPr>
        <w:b/>
        <w:sz w:val="20"/>
      </w:rPr>
      <w:fldChar w:fldCharType="separate"/>
    </w:r>
    <w:r w:rsidR="00110C5F">
      <w:rPr>
        <w:b/>
        <w:noProof/>
        <w:sz w:val="20"/>
      </w:rPr>
      <w:t>3</w:t>
    </w:r>
    <w:r w:rsidR="00793347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4517E5" w:rsidRDefault="004517E5">
    <w:pPr>
      <w:pStyle w:val="Footer"/>
      <w:jc w:val="right"/>
    </w:pPr>
  </w:p>
  <w:p w:rsidR="004517E5" w:rsidRDefault="004517E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AC8" w:rsidRDefault="00A82AC8">
      <w:r>
        <w:separator/>
      </w:r>
    </w:p>
  </w:footnote>
  <w:footnote w:type="continuationSeparator" w:id="0">
    <w:p w:rsidR="00A82AC8" w:rsidRDefault="00A82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7E5" w:rsidRDefault="004517E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517E5" w:rsidRDefault="00335104">
    <w:pPr>
      <w:spacing w:before="100" w:beforeAutospacing="1" w:after="100" w:afterAutospacing="1"/>
      <w:jc w:val="center"/>
      <w:rPr>
        <w:color w:val="000000"/>
        <w:sz w:val="20"/>
      </w:rPr>
    </w:pPr>
    <w:r w:rsidRPr="003E5987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7E5"/>
    <w:rsid w:val="000E2DBA"/>
    <w:rsid w:val="000F6A48"/>
    <w:rsid w:val="00110C5F"/>
    <w:rsid w:val="00152D71"/>
    <w:rsid w:val="002633D6"/>
    <w:rsid w:val="00335104"/>
    <w:rsid w:val="0039527A"/>
    <w:rsid w:val="003A5ECA"/>
    <w:rsid w:val="003E5987"/>
    <w:rsid w:val="004517E5"/>
    <w:rsid w:val="0047556F"/>
    <w:rsid w:val="0053055C"/>
    <w:rsid w:val="00536AFC"/>
    <w:rsid w:val="00703ED7"/>
    <w:rsid w:val="0075691F"/>
    <w:rsid w:val="00793347"/>
    <w:rsid w:val="007A0E1A"/>
    <w:rsid w:val="007E61DE"/>
    <w:rsid w:val="007F3705"/>
    <w:rsid w:val="00802205"/>
    <w:rsid w:val="00905AAA"/>
    <w:rsid w:val="009E4822"/>
    <w:rsid w:val="00A82AC8"/>
    <w:rsid w:val="00AC0FB7"/>
    <w:rsid w:val="00B53C8D"/>
    <w:rsid w:val="00D85B51"/>
    <w:rsid w:val="00E416ED"/>
    <w:rsid w:val="00EC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CA5C6E-2990-4267-ACEF-9DF578BE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EC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A5EC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3A5EC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A5EC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3A5EC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3A5EC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3A5EC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3A5EC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3A5E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5E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A5EC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A5EC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3A5E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5ECA"/>
    <w:pPr>
      <w:ind w:left="720"/>
      <w:contextualSpacing/>
    </w:pPr>
  </w:style>
  <w:style w:type="paragraph" w:styleId="Revision">
    <w:name w:val="Revision"/>
    <w:hidden/>
    <w:uiPriority w:val="99"/>
    <w:semiHidden/>
    <w:rsid w:val="003A5ECA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3A5ECA"/>
    <w:rPr>
      <w:color w:val="800080"/>
      <w:u w:val="single"/>
    </w:rPr>
  </w:style>
  <w:style w:type="table" w:styleId="TableGrid">
    <w:name w:val="Table Grid"/>
    <w:basedOn w:val="TableNormal"/>
    <w:uiPriority w:val="59"/>
    <w:rsid w:val="003A5EC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3A5ECA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3A5EC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53C8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C0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lobalpresshub.com/index.php/ARJ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4318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17</cp:revision>
  <dcterms:created xsi:type="dcterms:W3CDTF">2026-04-25T18:47:00Z</dcterms:created>
  <dcterms:modified xsi:type="dcterms:W3CDTF">2026-05-02T08:50:00Z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