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2471C" w:rsidRPr="003F17E5">
        <w:trPr>
          <w:trHeight w:val="20"/>
          <w:jc w:val="center"/>
        </w:trPr>
        <w:tc>
          <w:tcPr>
            <w:tcW w:w="1186" w:type="pct"/>
          </w:tcPr>
          <w:p w:rsidR="0092471C" w:rsidRPr="003F17E5" w:rsidRDefault="003B00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3F17E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92471C" w:rsidRPr="003F17E5" w:rsidRDefault="00C9649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B00AA" w:rsidRPr="003F17E5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>Asian Research Journal of Current Science</w:t>
              </w:r>
            </w:hyperlink>
          </w:p>
        </w:tc>
      </w:tr>
      <w:tr w:rsidR="0092471C" w:rsidRPr="003F17E5">
        <w:trPr>
          <w:trHeight w:val="20"/>
          <w:jc w:val="center"/>
        </w:trPr>
        <w:tc>
          <w:tcPr>
            <w:tcW w:w="1186" w:type="pct"/>
          </w:tcPr>
          <w:p w:rsidR="0092471C" w:rsidRPr="003F17E5" w:rsidRDefault="003B00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92471C" w:rsidRPr="003F17E5" w:rsidRDefault="00C433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Ms_ARJOCS_2525</w:t>
            </w:r>
          </w:p>
        </w:tc>
      </w:tr>
      <w:tr w:rsidR="0092471C" w:rsidRPr="003F17E5">
        <w:trPr>
          <w:trHeight w:val="20"/>
          <w:jc w:val="center"/>
        </w:trPr>
        <w:tc>
          <w:tcPr>
            <w:tcW w:w="1186" w:type="pct"/>
          </w:tcPr>
          <w:p w:rsidR="0092471C" w:rsidRPr="003F17E5" w:rsidRDefault="003B00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92471C" w:rsidRPr="003F17E5" w:rsidRDefault="00C433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/>
                <w:sz w:val="20"/>
                <w:szCs w:val="20"/>
                <w:lang w:val="en-GB"/>
              </w:rPr>
              <w:t>Cancer Biology: Mechanisms, Hallmarks, and Therapeutic Insights</w:t>
            </w:r>
          </w:p>
        </w:tc>
      </w:tr>
      <w:tr w:rsidR="0092471C" w:rsidRPr="003F17E5">
        <w:trPr>
          <w:trHeight w:val="20"/>
          <w:jc w:val="center"/>
        </w:trPr>
        <w:tc>
          <w:tcPr>
            <w:tcW w:w="1186" w:type="pct"/>
          </w:tcPr>
          <w:p w:rsidR="0092471C" w:rsidRPr="003F17E5" w:rsidRDefault="003B00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92471C" w:rsidRPr="003F17E5" w:rsidRDefault="003B0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92471C" w:rsidRPr="003F17E5" w:rsidRDefault="009247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2471C" w:rsidRPr="003F17E5" w:rsidRDefault="009247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2471C" w:rsidRPr="003F17E5" w:rsidRDefault="003B00AA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3F17E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92471C" w:rsidRPr="003F17E5" w:rsidRDefault="0092471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:rsidR="0092471C" w:rsidRPr="003F17E5" w:rsidRDefault="0092471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2471C" w:rsidRPr="003F17E5">
        <w:trPr>
          <w:trHeight w:val="20"/>
          <w:jc w:val="center"/>
        </w:trPr>
        <w:tc>
          <w:tcPr>
            <w:tcW w:w="1666" w:type="pct"/>
            <w:noWrap/>
          </w:tcPr>
          <w:p w:rsidR="0092471C" w:rsidRPr="003F17E5" w:rsidRDefault="0092471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2471C" w:rsidRPr="003F17E5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92471C" w:rsidRPr="003F17E5" w:rsidRDefault="003B00A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F17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17E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2471C" w:rsidRPr="003F17E5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3F17E5">
        <w:trPr>
          <w:trHeight w:val="20"/>
          <w:jc w:val="center"/>
        </w:trPr>
        <w:tc>
          <w:tcPr>
            <w:tcW w:w="1666" w:type="pct"/>
            <w:noWrap/>
          </w:tcPr>
          <w:p w:rsidR="0092471C" w:rsidRPr="003F17E5" w:rsidRDefault="003B00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F17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92471C" w:rsidRPr="003F17E5" w:rsidRDefault="0092471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2471C" w:rsidRPr="003F17E5" w:rsidRDefault="00BE3A8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given manuscript is very essential in understanding the pathological mechanism of cancer and is highly recommended for undergraduate and postgraduate students.</w:t>
            </w:r>
          </w:p>
        </w:tc>
        <w:tc>
          <w:tcPr>
            <w:tcW w:w="1667" w:type="pct"/>
          </w:tcPr>
          <w:p w:rsidR="0092471C" w:rsidRPr="003F17E5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92471C" w:rsidRPr="003F17E5" w:rsidRDefault="0092471C">
      <w:pPr>
        <w:rPr>
          <w:rFonts w:ascii="Arial" w:hAnsi="Arial" w:cs="Arial"/>
          <w:sz w:val="20"/>
          <w:szCs w:val="20"/>
          <w:lang w:val="en-GB"/>
        </w:rPr>
      </w:pPr>
    </w:p>
    <w:p w:rsidR="0092471C" w:rsidRPr="003F17E5" w:rsidRDefault="003B00AA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F17E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:rsidR="0092471C" w:rsidRPr="003F17E5" w:rsidRDefault="009247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2471C" w:rsidRPr="003F17E5">
        <w:trPr>
          <w:trHeight w:val="20"/>
          <w:jc w:val="center"/>
        </w:trPr>
        <w:tc>
          <w:tcPr>
            <w:tcW w:w="1666" w:type="pct"/>
            <w:noWrap/>
          </w:tcPr>
          <w:p w:rsidR="0092471C" w:rsidRPr="003F17E5" w:rsidRDefault="0092471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2471C" w:rsidRPr="003F17E5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:rsidR="0092471C" w:rsidRPr="003F17E5" w:rsidRDefault="003B00A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17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17E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2471C" w:rsidRPr="003F17E5">
        <w:trPr>
          <w:trHeight w:val="20"/>
          <w:jc w:val="center"/>
        </w:trPr>
        <w:tc>
          <w:tcPr>
            <w:tcW w:w="1666" w:type="pct"/>
            <w:noWrap/>
          </w:tcPr>
          <w:p w:rsidR="0092471C" w:rsidRPr="003F17E5" w:rsidRDefault="003B00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92471C" w:rsidRPr="003F17E5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3F17E5" w:rsidRDefault="003B00A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2471C" w:rsidRPr="003F17E5" w:rsidRDefault="00BE3A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2471C" w:rsidRPr="003F17E5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3F17E5">
        <w:trPr>
          <w:trHeight w:val="20"/>
          <w:jc w:val="center"/>
        </w:trPr>
        <w:tc>
          <w:tcPr>
            <w:tcW w:w="1666" w:type="pct"/>
            <w:noWrap/>
          </w:tcPr>
          <w:p w:rsidR="0092471C" w:rsidRPr="003F17E5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92471C" w:rsidRPr="003F17E5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3F17E5" w:rsidRDefault="003B0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2471C" w:rsidRPr="003F17E5" w:rsidRDefault="00BE3A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2471C" w:rsidRPr="003F17E5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3F17E5">
        <w:trPr>
          <w:trHeight w:val="20"/>
          <w:jc w:val="center"/>
        </w:trPr>
        <w:tc>
          <w:tcPr>
            <w:tcW w:w="1666" w:type="pct"/>
            <w:noWrap/>
          </w:tcPr>
          <w:p w:rsidR="0092471C" w:rsidRPr="003F17E5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92471C" w:rsidRPr="003F17E5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3F17E5" w:rsidRDefault="003B0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2471C" w:rsidRPr="003F17E5" w:rsidRDefault="00BE3A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92471C" w:rsidRPr="003F17E5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3F17E5">
        <w:trPr>
          <w:trHeight w:val="20"/>
          <w:jc w:val="center"/>
        </w:trPr>
        <w:tc>
          <w:tcPr>
            <w:tcW w:w="1666" w:type="pct"/>
            <w:noWrap/>
          </w:tcPr>
          <w:p w:rsidR="0092471C" w:rsidRPr="003F17E5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92471C" w:rsidRPr="003F17E5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3F17E5" w:rsidRDefault="003B0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2471C" w:rsidRPr="003F17E5" w:rsidRDefault="00BE3A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2471C" w:rsidRPr="003F17E5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3F17E5">
        <w:trPr>
          <w:trHeight w:val="20"/>
          <w:jc w:val="center"/>
        </w:trPr>
        <w:tc>
          <w:tcPr>
            <w:tcW w:w="1666" w:type="pct"/>
            <w:noWrap/>
          </w:tcPr>
          <w:p w:rsidR="0092471C" w:rsidRPr="003F17E5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objectives clearly stated?</w:t>
            </w:r>
          </w:p>
          <w:p w:rsidR="0092471C" w:rsidRPr="003F17E5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3F17E5" w:rsidRDefault="003B0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2471C" w:rsidRPr="003F17E5" w:rsidRDefault="00BE3A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92471C" w:rsidRPr="003F17E5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3F17E5">
        <w:trPr>
          <w:trHeight w:val="20"/>
          <w:jc w:val="center"/>
        </w:trPr>
        <w:tc>
          <w:tcPr>
            <w:tcW w:w="1666" w:type="pct"/>
            <w:noWrap/>
          </w:tcPr>
          <w:p w:rsidR="0092471C" w:rsidRPr="003F17E5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relevant?</w:t>
            </w:r>
          </w:p>
          <w:p w:rsidR="0092471C" w:rsidRPr="003F17E5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3F17E5" w:rsidRDefault="003B0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2471C" w:rsidRPr="003F17E5" w:rsidRDefault="00BE3A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2471C" w:rsidRPr="003F17E5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3F17E5">
        <w:trPr>
          <w:trHeight w:val="20"/>
          <w:jc w:val="center"/>
        </w:trPr>
        <w:tc>
          <w:tcPr>
            <w:tcW w:w="1666" w:type="pct"/>
            <w:noWrap/>
          </w:tcPr>
          <w:p w:rsidR="0092471C" w:rsidRPr="003F17E5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literature review recent?</w:t>
            </w:r>
          </w:p>
          <w:p w:rsidR="0092471C" w:rsidRPr="003F17E5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3F17E5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2471C" w:rsidRPr="003F17E5" w:rsidRDefault="00BE3A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2471C" w:rsidRPr="003F17E5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3F17E5">
        <w:trPr>
          <w:trHeight w:val="20"/>
          <w:jc w:val="center"/>
        </w:trPr>
        <w:tc>
          <w:tcPr>
            <w:tcW w:w="1666" w:type="pct"/>
            <w:noWrap/>
          </w:tcPr>
          <w:p w:rsidR="0092471C" w:rsidRPr="003F17E5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8. Is the literature search methodology explained properly? </w:t>
            </w:r>
          </w:p>
          <w:p w:rsidR="0092471C" w:rsidRPr="003F17E5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3F17E5" w:rsidRDefault="003B0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2471C" w:rsidRPr="003F17E5" w:rsidRDefault="00BE3A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92471C" w:rsidRPr="003F17E5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3F17E5">
        <w:trPr>
          <w:trHeight w:val="20"/>
          <w:jc w:val="center"/>
        </w:trPr>
        <w:tc>
          <w:tcPr>
            <w:tcW w:w="1666" w:type="pct"/>
            <w:noWrap/>
          </w:tcPr>
          <w:p w:rsidR="0092471C" w:rsidRPr="003F17E5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9. Is the Critical analysis of literature done?</w:t>
            </w:r>
          </w:p>
          <w:p w:rsidR="0092471C" w:rsidRPr="003F17E5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3F17E5" w:rsidRDefault="003B0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2471C" w:rsidRPr="003F17E5" w:rsidRDefault="00BE3A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2471C" w:rsidRPr="003F17E5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3F17E5">
        <w:trPr>
          <w:trHeight w:val="20"/>
          <w:jc w:val="center"/>
        </w:trPr>
        <w:tc>
          <w:tcPr>
            <w:tcW w:w="1666" w:type="pct"/>
            <w:noWrap/>
          </w:tcPr>
          <w:p w:rsidR="0092471C" w:rsidRPr="003F17E5" w:rsidRDefault="003B00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F17E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3F17E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92471C" w:rsidRPr="003F17E5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3F17E5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92471C" w:rsidRPr="003F17E5" w:rsidRDefault="009247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2471C" w:rsidRPr="003F17E5" w:rsidRDefault="00BE3A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2471C" w:rsidRPr="003F17E5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3F17E5">
        <w:trPr>
          <w:trHeight w:val="20"/>
          <w:jc w:val="center"/>
        </w:trPr>
        <w:tc>
          <w:tcPr>
            <w:tcW w:w="1666" w:type="pct"/>
            <w:noWrap/>
          </w:tcPr>
          <w:p w:rsidR="0092471C" w:rsidRPr="003F17E5" w:rsidRDefault="003B00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92471C" w:rsidRPr="003F17E5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3F17E5" w:rsidRDefault="003B0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2471C" w:rsidRPr="003F17E5" w:rsidRDefault="00BE3A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2471C" w:rsidRPr="003F17E5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3F17E5">
        <w:trPr>
          <w:trHeight w:val="20"/>
          <w:jc w:val="center"/>
        </w:trPr>
        <w:tc>
          <w:tcPr>
            <w:tcW w:w="1666" w:type="pct"/>
            <w:noWrap/>
          </w:tcPr>
          <w:p w:rsidR="0092471C" w:rsidRPr="003F17E5" w:rsidRDefault="003B00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92471C" w:rsidRPr="003F17E5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3F17E5" w:rsidRDefault="003B0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:rsidR="0092471C" w:rsidRPr="003F17E5" w:rsidRDefault="00BE3A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:rsidR="0092471C" w:rsidRPr="003F17E5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3F17E5">
        <w:trPr>
          <w:trHeight w:val="20"/>
          <w:jc w:val="center"/>
        </w:trPr>
        <w:tc>
          <w:tcPr>
            <w:tcW w:w="1666" w:type="pct"/>
            <w:noWrap/>
          </w:tcPr>
          <w:p w:rsidR="0092471C" w:rsidRPr="003F17E5" w:rsidRDefault="003B00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F17E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92471C" w:rsidRPr="003F17E5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3F17E5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2471C" w:rsidRPr="003F17E5" w:rsidRDefault="003B0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92471C" w:rsidRPr="003F17E5" w:rsidRDefault="00BE3A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2471C" w:rsidRPr="003F17E5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3F17E5">
        <w:trPr>
          <w:trHeight w:val="20"/>
          <w:jc w:val="center"/>
        </w:trPr>
        <w:tc>
          <w:tcPr>
            <w:tcW w:w="1666" w:type="pct"/>
            <w:noWrap/>
          </w:tcPr>
          <w:p w:rsidR="0092471C" w:rsidRPr="003F17E5" w:rsidRDefault="003B00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92471C" w:rsidRPr="003F17E5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3F17E5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2471C" w:rsidRPr="003F17E5" w:rsidRDefault="003B0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92471C" w:rsidRPr="003F17E5" w:rsidRDefault="00BE3A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92471C" w:rsidRPr="003F17E5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92471C" w:rsidRPr="003F17E5" w:rsidRDefault="0092471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92471C" w:rsidRPr="003F17E5" w:rsidRDefault="0092471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92471C" w:rsidRPr="003F17E5" w:rsidRDefault="003B00AA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F17E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92471C" w:rsidRPr="003F17E5" w:rsidRDefault="009247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2471C" w:rsidRPr="003F17E5">
        <w:trPr>
          <w:trHeight w:val="20"/>
          <w:jc w:val="center"/>
        </w:trPr>
        <w:tc>
          <w:tcPr>
            <w:tcW w:w="1666" w:type="pct"/>
            <w:noWrap/>
          </w:tcPr>
          <w:p w:rsidR="0092471C" w:rsidRPr="003F17E5" w:rsidRDefault="0092471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2471C" w:rsidRPr="003F17E5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92471C" w:rsidRPr="003F17E5" w:rsidRDefault="009247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2471C" w:rsidRPr="003F17E5" w:rsidRDefault="003B00A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F17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F17E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2471C" w:rsidRPr="003F17E5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3F17E5">
        <w:trPr>
          <w:trHeight w:val="20"/>
          <w:jc w:val="center"/>
        </w:trPr>
        <w:tc>
          <w:tcPr>
            <w:tcW w:w="1666" w:type="pct"/>
            <w:noWrap/>
          </w:tcPr>
          <w:p w:rsidR="0092471C" w:rsidRPr="003F17E5" w:rsidRDefault="003B00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2471C" w:rsidRPr="003F17E5" w:rsidRDefault="009247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2471C" w:rsidRPr="003F17E5" w:rsidRDefault="003B00A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F17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92471C" w:rsidRPr="003F17E5" w:rsidRDefault="00BE3A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92471C" w:rsidRPr="003F17E5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3F17E5">
        <w:trPr>
          <w:trHeight w:val="20"/>
          <w:jc w:val="center"/>
        </w:trPr>
        <w:tc>
          <w:tcPr>
            <w:tcW w:w="1666" w:type="pct"/>
            <w:noWrap/>
          </w:tcPr>
          <w:p w:rsidR="0092471C" w:rsidRPr="003F17E5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92471C" w:rsidRPr="003F17E5" w:rsidRDefault="009247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2471C" w:rsidRPr="003F17E5" w:rsidRDefault="003B0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92471C" w:rsidRPr="003F17E5" w:rsidRDefault="00BE3A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92471C" w:rsidRPr="003F17E5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3F17E5">
        <w:trPr>
          <w:trHeight w:val="20"/>
          <w:jc w:val="center"/>
        </w:trPr>
        <w:tc>
          <w:tcPr>
            <w:tcW w:w="1666" w:type="pct"/>
            <w:noWrap/>
          </w:tcPr>
          <w:p w:rsidR="0092471C" w:rsidRPr="003F17E5" w:rsidRDefault="003B00A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F17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92471C" w:rsidRPr="003F17E5" w:rsidRDefault="003B00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92471C" w:rsidRPr="003F17E5" w:rsidRDefault="00BE3A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There should be correction as directly abbreviations are used, in referencing citations use is varying and is not consistent throughout the manuscript. </w:t>
            </w:r>
          </w:p>
        </w:tc>
        <w:tc>
          <w:tcPr>
            <w:tcW w:w="1667" w:type="pct"/>
          </w:tcPr>
          <w:p w:rsidR="0092471C" w:rsidRPr="003F17E5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3F17E5">
        <w:trPr>
          <w:trHeight w:val="20"/>
          <w:jc w:val="center"/>
        </w:trPr>
        <w:tc>
          <w:tcPr>
            <w:tcW w:w="1666" w:type="pct"/>
            <w:noWrap/>
          </w:tcPr>
          <w:p w:rsidR="0092471C" w:rsidRPr="003F17E5" w:rsidRDefault="003B00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2471C" w:rsidRPr="003F17E5" w:rsidRDefault="009247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2471C" w:rsidRPr="003F17E5" w:rsidRDefault="003B00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:rsidR="0092471C" w:rsidRPr="003F17E5" w:rsidRDefault="00BE3A8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92471C" w:rsidRPr="003F17E5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3F17E5">
        <w:trPr>
          <w:trHeight w:val="20"/>
          <w:jc w:val="center"/>
        </w:trPr>
        <w:tc>
          <w:tcPr>
            <w:tcW w:w="1666" w:type="pct"/>
            <w:noWrap/>
          </w:tcPr>
          <w:p w:rsidR="0092471C" w:rsidRPr="003F17E5" w:rsidRDefault="003B00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2471C" w:rsidRPr="003F17E5" w:rsidRDefault="003B00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2471C" w:rsidRPr="003F17E5" w:rsidRDefault="009247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2471C" w:rsidRPr="003F17E5" w:rsidRDefault="003B00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2471C" w:rsidRPr="003F17E5" w:rsidRDefault="009247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2471C" w:rsidRPr="003F17E5" w:rsidRDefault="00BE3A8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7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92471C" w:rsidRPr="003F17E5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92471C" w:rsidRPr="003F17E5" w:rsidRDefault="0092471C">
      <w:pPr>
        <w:rPr>
          <w:rFonts w:ascii="Arial" w:hAnsi="Arial" w:cs="Arial"/>
          <w:sz w:val="20"/>
          <w:szCs w:val="20"/>
          <w:lang w:val="en-GB"/>
        </w:rPr>
      </w:pPr>
    </w:p>
    <w:p w:rsidR="003F17E5" w:rsidRPr="003F17E5" w:rsidRDefault="003F17E5" w:rsidP="003F17E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F17E5">
        <w:rPr>
          <w:rFonts w:ascii="Arial" w:hAnsi="Arial" w:cs="Arial"/>
          <w:b/>
          <w:u w:val="single"/>
        </w:rPr>
        <w:t>Reviewer details:</w:t>
      </w:r>
    </w:p>
    <w:p w:rsidR="003F17E5" w:rsidRPr="003F17E5" w:rsidRDefault="003F17E5" w:rsidP="003F17E5">
      <w:pPr>
        <w:rPr>
          <w:rFonts w:ascii="Arial" w:hAnsi="Arial" w:cs="Arial"/>
          <w:sz w:val="20"/>
          <w:szCs w:val="20"/>
        </w:rPr>
      </w:pPr>
      <w:r w:rsidRPr="003F17E5">
        <w:rPr>
          <w:rFonts w:ascii="Arial" w:hAnsi="Arial" w:cs="Arial"/>
          <w:color w:val="000000"/>
          <w:sz w:val="20"/>
          <w:szCs w:val="20"/>
        </w:rPr>
        <w:t>Saurabh Kumar Roy</w:t>
      </w:r>
      <w:r w:rsidRPr="003F17E5">
        <w:rPr>
          <w:rFonts w:ascii="Arial" w:hAnsi="Arial" w:cs="Arial"/>
          <w:sz w:val="20"/>
          <w:szCs w:val="20"/>
        </w:rPr>
        <w:t xml:space="preserve">, </w:t>
      </w:r>
      <w:r w:rsidRPr="003F17E5">
        <w:rPr>
          <w:rFonts w:ascii="Arial" w:hAnsi="Arial" w:cs="Arial"/>
          <w:color w:val="000000"/>
          <w:sz w:val="20"/>
          <w:szCs w:val="20"/>
        </w:rPr>
        <w:t>Nobel Medical College</w:t>
      </w:r>
      <w:r w:rsidRPr="003F17E5">
        <w:rPr>
          <w:rFonts w:ascii="Arial" w:hAnsi="Arial" w:cs="Arial"/>
          <w:sz w:val="20"/>
          <w:szCs w:val="20"/>
        </w:rPr>
        <w:t xml:space="preserve">, </w:t>
      </w:r>
      <w:r w:rsidRPr="003F17E5">
        <w:rPr>
          <w:rFonts w:ascii="Arial" w:hAnsi="Arial" w:cs="Arial"/>
          <w:color w:val="000000"/>
          <w:sz w:val="20"/>
          <w:szCs w:val="20"/>
        </w:rPr>
        <w:t>India</w:t>
      </w:r>
    </w:p>
    <w:p w:rsidR="003F17E5" w:rsidRPr="003F17E5" w:rsidRDefault="003F17E5" w:rsidP="003F17E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bookmarkEnd w:id="0"/>
    <w:p w:rsidR="0092471C" w:rsidRPr="003F17E5" w:rsidRDefault="0092471C" w:rsidP="003F17E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sectPr w:rsidR="0092471C" w:rsidRPr="003F17E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49A" w:rsidRDefault="00C9649A">
      <w:r>
        <w:separator/>
      </w:r>
    </w:p>
  </w:endnote>
  <w:endnote w:type="continuationSeparator" w:id="0">
    <w:p w:rsidR="00C9649A" w:rsidRDefault="00C9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71C" w:rsidRDefault="003B00A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D47E1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D47E1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92471C" w:rsidRDefault="0092471C">
    <w:pPr>
      <w:pStyle w:val="Footer"/>
      <w:jc w:val="right"/>
    </w:pPr>
  </w:p>
  <w:p w:rsidR="0092471C" w:rsidRDefault="0092471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49A" w:rsidRDefault="00C9649A">
      <w:r>
        <w:separator/>
      </w:r>
    </w:p>
  </w:footnote>
  <w:footnote w:type="continuationSeparator" w:id="0">
    <w:p w:rsidR="00C9649A" w:rsidRDefault="00C96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71C" w:rsidRDefault="0092471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2471C" w:rsidRDefault="003B00AA">
    <w:pPr>
      <w:spacing w:before="100" w:beforeAutospacing="1" w:after="100" w:afterAutospacing="1"/>
      <w:jc w:val="center"/>
      <w:rPr>
        <w:color w:val="000000"/>
        <w:sz w:val="20"/>
      </w:rPr>
    </w:pPr>
    <w:r w:rsidRPr="00C9649A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71C"/>
    <w:rsid w:val="000E2682"/>
    <w:rsid w:val="001676DE"/>
    <w:rsid w:val="00197661"/>
    <w:rsid w:val="001C2683"/>
    <w:rsid w:val="002C3597"/>
    <w:rsid w:val="00392F37"/>
    <w:rsid w:val="003B00AA"/>
    <w:rsid w:val="003F17E5"/>
    <w:rsid w:val="003F4804"/>
    <w:rsid w:val="004D47E1"/>
    <w:rsid w:val="00582422"/>
    <w:rsid w:val="007F3A2D"/>
    <w:rsid w:val="00906C84"/>
    <w:rsid w:val="0092471C"/>
    <w:rsid w:val="009E7B36"/>
    <w:rsid w:val="00B20F5E"/>
    <w:rsid w:val="00BE0087"/>
    <w:rsid w:val="00BE3A8C"/>
    <w:rsid w:val="00C433A6"/>
    <w:rsid w:val="00C9649A"/>
    <w:rsid w:val="00DA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5D42FE-4CC5-473D-864F-D4429309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E268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F17E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  <vt:variant>
        <vt:lpstr>Titel</vt:lpstr>
      </vt:variant>
      <vt:variant>
        <vt:i4>1</vt:i4>
      </vt:variant>
    </vt:vector>
  </HeadingPairs>
  <TitlesOfParts>
    <vt:vector size="13" baseType="lpstr">
      <vt:lpstr/>
      <vt:lpstr>General guidelines for the Peer Review process: </vt:lpstr>
      <vt:lpstr/>
      <vt:lpstr>1. AI Use Declaration</vt:lpstr>
      <vt:lpstr/>
      <vt:lpstr>Artificial Intelligence (AI)-generated review comments are prohibited during pee</vt:lpstr>
      <vt:lpstr/>
      <vt:lpstr/>
      <vt:lpstr/>
      <vt:lpstr>    PART 2.1 (Objective Publication)</vt:lpstr>
      <vt:lpstr>    PART 2.2 (Subjective Evaluation)</vt:lpstr>
      <vt:lpstr>    PART 3. Confidential Comments (If any) to the Editor:</vt:lpstr>
      <vt:lpstr/>
    </vt:vector>
  </TitlesOfParts>
  <Company/>
  <LinksUpToDate>false</LinksUpToDate>
  <CharactersWithSpaces>4080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12</cp:revision>
  <dcterms:created xsi:type="dcterms:W3CDTF">2026-04-28T09:46:00Z</dcterms:created>
  <dcterms:modified xsi:type="dcterms:W3CDTF">2026-05-05T11:05:00Z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