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4278F7" w14:paraId="2B3A6461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DE9A45D" w14:textId="77777777" w:rsidR="004278F7" w:rsidRDefault="00864B2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07538C4F" w14:textId="77777777" w:rsidR="004278F7" w:rsidRDefault="006148F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9B5AFA" w:rsidRPr="00AE65C8">
                <w:rPr>
                  <w:rStyle w:val="Hyperlink"/>
                  <w:rFonts w:eastAsia="MS Mincho"/>
                </w:rPr>
                <w:t>Asian Journal of Economics, Finance and Management</w:t>
              </w:r>
            </w:hyperlink>
          </w:p>
        </w:tc>
      </w:tr>
      <w:tr w:rsidR="004278F7" w14:paraId="5213DDB0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A29A11F" w14:textId="77777777" w:rsidR="004278F7" w:rsidRDefault="00864B2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2A1711D5" w14:textId="77777777" w:rsidR="004278F7" w:rsidRDefault="000024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4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Ms_AJEFM_2516</w:t>
            </w:r>
          </w:p>
        </w:tc>
      </w:tr>
      <w:tr w:rsidR="004278F7" w14:paraId="4246DF2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F2C8373" w14:textId="77777777" w:rsidR="004278F7" w:rsidRDefault="00864B2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49BBBCCD" w14:textId="77777777" w:rsidR="004278F7" w:rsidRDefault="007979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790E">
              <w:rPr>
                <w:rFonts w:ascii="Arial" w:hAnsi="Arial" w:cs="Arial"/>
                <w:b/>
                <w:sz w:val="20"/>
                <w:szCs w:val="20"/>
                <w:lang w:val="en-GB"/>
              </w:rPr>
              <w:t>TAX SYSTEM AUTOMATION AND REVENUE YIELD IN NIGERIA: A CASE STUDY OF EKITI STATE INTERNAL REVENUE SERVICES</w:t>
            </w:r>
          </w:p>
        </w:tc>
      </w:tr>
      <w:tr w:rsidR="004278F7" w14:paraId="7A8B3F11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3EB1350" w14:textId="77777777" w:rsidR="004278F7" w:rsidRDefault="00864B2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5C50B67B" w14:textId="77777777" w:rsidR="004278F7" w:rsidRDefault="00864B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F758565" w14:textId="77777777" w:rsidR="004278F7" w:rsidRDefault="004278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AFF650A" w14:textId="77777777" w:rsidR="004278F7" w:rsidRDefault="004278F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F805FA4" w14:textId="77777777" w:rsidR="004278F7" w:rsidRDefault="004278F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AE1DE6F" w14:textId="77777777" w:rsidR="004278F7" w:rsidRDefault="004278F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61F2996" w14:textId="77777777" w:rsidR="004278F7" w:rsidRDefault="00864B2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48B0A20" w14:textId="77777777" w:rsidR="004278F7" w:rsidRDefault="004278F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4278F7" w14:paraId="6177CDA3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5105507" w14:textId="77777777" w:rsidR="004278F7" w:rsidRDefault="004278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2E9ABA7F" w14:textId="77777777" w:rsidR="004278F7" w:rsidRDefault="00864B2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00F16286" w14:textId="77777777" w:rsidR="004278F7" w:rsidRDefault="00864B2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75D4DA0" w14:textId="77777777" w:rsidR="004278F7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 w14:paraId="5D3D86D8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C18DBB4" w14:textId="77777777" w:rsidR="004278F7" w:rsidRDefault="00864B2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70B15B09" w14:textId="5E5B7D40" w:rsidR="004278F7" w:rsidRDefault="0076769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76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research topic is highly interesting because tax system automation can improve efficiency, transparency, and accuracy in state revenue management, thereby minimizing leakage and corrupt practices. A case study of the Ekiti State Internal Revenue Service provides an empirical illustration of how digitalization has a direct impact on increasing regional revenue. The findings of this study are relevant as a reference for other regions, particularly in developing countries, in designing technology-based tax policies to strengthen fiscal capacity.</w:t>
            </w:r>
          </w:p>
        </w:tc>
        <w:tc>
          <w:tcPr>
            <w:tcW w:w="1367" w:type="pct"/>
            <w:shd w:val="clear" w:color="auto" w:fill="auto"/>
          </w:tcPr>
          <w:p w14:paraId="5EFE4F85" w14:textId="77777777" w:rsidR="004278F7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C6AEB08" w14:textId="77777777" w:rsidR="004278F7" w:rsidRDefault="004278F7">
      <w:pPr>
        <w:rPr>
          <w:rFonts w:ascii="Arial" w:hAnsi="Arial" w:cs="Arial"/>
          <w:sz w:val="20"/>
          <w:szCs w:val="20"/>
          <w:lang w:val="en-GB"/>
        </w:rPr>
      </w:pPr>
    </w:p>
    <w:p w14:paraId="4CC74E39" w14:textId="77777777" w:rsidR="004278F7" w:rsidRDefault="004278F7">
      <w:pPr>
        <w:rPr>
          <w:rFonts w:ascii="Arial" w:hAnsi="Arial" w:cs="Arial"/>
          <w:sz w:val="20"/>
          <w:szCs w:val="20"/>
          <w:lang w:val="en-GB"/>
        </w:rPr>
      </w:pPr>
    </w:p>
    <w:p w14:paraId="1510C304" w14:textId="77777777" w:rsidR="004278F7" w:rsidRDefault="004278F7">
      <w:pPr>
        <w:rPr>
          <w:rFonts w:ascii="Arial" w:hAnsi="Arial" w:cs="Arial"/>
          <w:sz w:val="20"/>
          <w:szCs w:val="20"/>
          <w:lang w:val="en-GB"/>
        </w:rPr>
      </w:pPr>
    </w:p>
    <w:p w14:paraId="3F162FEB" w14:textId="77777777" w:rsidR="004278F7" w:rsidRDefault="00864B2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1391E71" w14:textId="77777777" w:rsidR="004278F7" w:rsidRDefault="004278F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4278F7" w14:paraId="20EBD160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1751A740" w14:textId="77777777" w:rsidR="004278F7" w:rsidRDefault="004278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3289FFB1" w14:textId="77777777" w:rsidR="004278F7" w:rsidRDefault="00864B2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7323010A" w14:textId="77777777" w:rsidR="004278F7" w:rsidRDefault="00864B2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278F7" w14:paraId="4ADD275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1CC035B" w14:textId="77777777" w:rsidR="004278F7" w:rsidRDefault="00864B2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AA9655E" w14:textId="77777777" w:rsidR="004278F7" w:rsidRDefault="00864B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A2A08A" w14:textId="77777777" w:rsidR="004278F7" w:rsidRDefault="00864B2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CF59C5D" w14:textId="47B911F6" w:rsidR="004278F7" w:rsidRDefault="007676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57C412D" w14:textId="77777777" w:rsidR="004278F7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 w14:paraId="26955D5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13A7C09" w14:textId="77777777" w:rsidR="004278F7" w:rsidRDefault="00864B2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BB539CA" w14:textId="77777777" w:rsidR="004278F7" w:rsidRDefault="00864B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76D006" w14:textId="77777777" w:rsidR="004278F7" w:rsidRDefault="00864B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317679F" w14:textId="70EFB14C" w:rsidR="004278F7" w:rsidRDefault="00285D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23EF18C1" w14:textId="77777777" w:rsidR="004278F7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 w14:paraId="224411E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B2B6392" w14:textId="77777777" w:rsidR="004278F7" w:rsidRDefault="00864B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A97A703" w14:textId="77777777" w:rsidR="004278F7" w:rsidRDefault="00864B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EF092B" w14:textId="77777777" w:rsidR="004278F7" w:rsidRDefault="00864B2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B3F5964" w14:textId="2B00108D" w:rsidR="004278F7" w:rsidRDefault="007676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8550F97" w14:textId="77777777" w:rsidR="004278F7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 w14:paraId="4336693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86EF8E0" w14:textId="77777777" w:rsidR="004278F7" w:rsidRDefault="00864B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44E60D2" w14:textId="77777777" w:rsidR="004278F7" w:rsidRDefault="00864B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E54204" w14:textId="77777777" w:rsidR="004278F7" w:rsidRDefault="00864B2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F22523F" w14:textId="24353D68" w:rsidR="004278F7" w:rsidRDefault="007676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2B9F69B" w14:textId="77777777" w:rsidR="004278F7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 w14:paraId="4642257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96FDCDE" w14:textId="77777777" w:rsidR="004278F7" w:rsidRDefault="00864B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37901B8" w14:textId="77777777" w:rsidR="004278F7" w:rsidRDefault="00864B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43DE38" w14:textId="77777777" w:rsidR="004278F7" w:rsidRDefault="00864B2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AB0ACE3" w14:textId="698D64DA" w:rsidR="004278F7" w:rsidRDefault="007676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26E55031" w14:textId="77777777" w:rsidR="004278F7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 w14:paraId="64A6C76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2A432E0" w14:textId="77777777" w:rsidR="004278F7" w:rsidRDefault="00864B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040A3C1" w14:textId="77777777" w:rsidR="004278F7" w:rsidRDefault="00864B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D6D7A3" w14:textId="77777777" w:rsidR="004278F7" w:rsidRDefault="00864B2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F1B6EB7" w14:textId="7062F85A" w:rsidR="004278F7" w:rsidRDefault="007676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A734EE6" w14:textId="77777777" w:rsidR="004278F7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 w14:paraId="2730F32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D3C0823" w14:textId="77777777" w:rsidR="004278F7" w:rsidRDefault="00864B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3112B7D" w14:textId="77777777" w:rsidR="004278F7" w:rsidRDefault="00864B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BE2F28" w14:textId="77777777" w:rsidR="004278F7" w:rsidRDefault="00864B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F23D5B6" w14:textId="1FDE89E3" w:rsidR="004278F7" w:rsidRDefault="007676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CCAB290" w14:textId="77777777" w:rsidR="004278F7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 w14:paraId="017647C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BEC61BB" w14:textId="77777777" w:rsidR="004278F7" w:rsidRDefault="00864B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66DF882" w14:textId="77777777" w:rsidR="004278F7" w:rsidRDefault="00864B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E36832" w14:textId="77777777" w:rsidR="004278F7" w:rsidRDefault="00864B2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6211F41" w14:textId="7699C648" w:rsidR="004278F7" w:rsidRDefault="007676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14:paraId="4FB8D954" w14:textId="77777777" w:rsidR="004278F7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 w14:paraId="11DADA3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1AB8198" w14:textId="77777777" w:rsidR="004278F7" w:rsidRDefault="00864B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B976CD4" w14:textId="77777777" w:rsidR="004278F7" w:rsidRDefault="00864B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36C05F" w14:textId="77777777" w:rsidR="004278F7" w:rsidRDefault="00864B2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E7EB2F3" w14:textId="5C5FD2D2" w:rsidR="004278F7" w:rsidRDefault="007676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3</w:t>
            </w:r>
          </w:p>
        </w:tc>
        <w:tc>
          <w:tcPr>
            <w:tcW w:w="1367" w:type="pct"/>
            <w:shd w:val="clear" w:color="auto" w:fill="auto"/>
          </w:tcPr>
          <w:p w14:paraId="7DA3D978" w14:textId="77777777" w:rsidR="004278F7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 w14:paraId="0118C3E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3F1B3AB" w14:textId="77777777" w:rsidR="004278F7" w:rsidRDefault="00864B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A865221" w14:textId="77777777" w:rsidR="004278F7" w:rsidRDefault="00864B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099FDE" w14:textId="77777777" w:rsidR="004278F7" w:rsidRDefault="00864B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246E65B" w14:textId="300A2670" w:rsidR="004278F7" w:rsidRDefault="00285DC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367" w:type="pct"/>
            <w:shd w:val="clear" w:color="auto" w:fill="auto"/>
          </w:tcPr>
          <w:p w14:paraId="550021AD" w14:textId="77777777" w:rsidR="004278F7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 w14:paraId="3350B0F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E20A839" w14:textId="77777777" w:rsidR="004278F7" w:rsidRDefault="00864B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5E25FBC" w14:textId="77777777" w:rsidR="004278F7" w:rsidRDefault="00864B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7F8A26" w14:textId="77777777" w:rsidR="004278F7" w:rsidRDefault="00864B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FE3A3AD" w14:textId="0A7E9899" w:rsidR="004278F7" w:rsidRDefault="00285DC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3</w:t>
            </w:r>
          </w:p>
        </w:tc>
        <w:tc>
          <w:tcPr>
            <w:tcW w:w="1367" w:type="pct"/>
            <w:shd w:val="clear" w:color="auto" w:fill="auto"/>
          </w:tcPr>
          <w:p w14:paraId="3B0B15D0" w14:textId="77777777" w:rsidR="004278F7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 w14:paraId="07D7CE1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9A1DCDB" w14:textId="77777777" w:rsidR="004278F7" w:rsidRDefault="00864B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1A29155" w14:textId="77777777" w:rsidR="004278F7" w:rsidRDefault="00864B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AE2034" w14:textId="77777777" w:rsidR="004278F7" w:rsidRDefault="00864B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71638D1" w14:textId="75A957C6" w:rsidR="004278F7" w:rsidRDefault="00285DC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   4</w:t>
            </w:r>
          </w:p>
        </w:tc>
        <w:tc>
          <w:tcPr>
            <w:tcW w:w="1367" w:type="pct"/>
            <w:shd w:val="clear" w:color="auto" w:fill="auto"/>
          </w:tcPr>
          <w:p w14:paraId="3A8E802B" w14:textId="77777777" w:rsidR="004278F7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 w14:paraId="43A0763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D09DB02" w14:textId="77777777" w:rsidR="004278F7" w:rsidRDefault="00864B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23E4B1" w14:textId="77777777" w:rsidR="004278F7" w:rsidRDefault="00864B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095C00" w14:textId="77777777" w:rsidR="004278F7" w:rsidRDefault="00864B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C1B5605" w14:textId="0E04FDFF" w:rsidR="004278F7" w:rsidRDefault="00285DC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1</w:t>
            </w:r>
          </w:p>
        </w:tc>
        <w:tc>
          <w:tcPr>
            <w:tcW w:w="1367" w:type="pct"/>
            <w:shd w:val="clear" w:color="auto" w:fill="auto"/>
          </w:tcPr>
          <w:p w14:paraId="3FBFFED8" w14:textId="77777777" w:rsidR="004278F7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 w14:paraId="179BAE6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DE3FC56" w14:textId="77777777" w:rsidR="004278F7" w:rsidRDefault="00864B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E545FB6" w14:textId="77777777" w:rsidR="004278F7" w:rsidRDefault="00864B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E89551" w14:textId="77777777" w:rsidR="004278F7" w:rsidRDefault="00864B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6B53A36" w14:textId="77777777" w:rsidR="004278F7" w:rsidRDefault="00864B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21871823" w14:textId="7CCF8DFA" w:rsidR="004278F7" w:rsidRDefault="00285DC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3</w:t>
            </w:r>
          </w:p>
        </w:tc>
        <w:tc>
          <w:tcPr>
            <w:tcW w:w="1367" w:type="pct"/>
            <w:shd w:val="clear" w:color="auto" w:fill="auto"/>
          </w:tcPr>
          <w:p w14:paraId="56B5CD8E" w14:textId="77777777" w:rsidR="004278F7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 w14:paraId="4334D5D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A7F96BD" w14:textId="77777777" w:rsidR="004278F7" w:rsidRDefault="00864B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BC6B644" w14:textId="77777777" w:rsidR="004278F7" w:rsidRDefault="00864B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4B0DDE" w14:textId="77777777" w:rsidR="004278F7" w:rsidRDefault="00864B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75FDC36" w14:textId="77777777" w:rsidR="004278F7" w:rsidRDefault="00864B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238FBFF0" w14:textId="1B182F1C" w:rsidR="004278F7" w:rsidRDefault="00285DC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3</w:t>
            </w:r>
          </w:p>
        </w:tc>
        <w:tc>
          <w:tcPr>
            <w:tcW w:w="1367" w:type="pct"/>
            <w:shd w:val="clear" w:color="auto" w:fill="auto"/>
          </w:tcPr>
          <w:p w14:paraId="5CC31621" w14:textId="77777777" w:rsidR="004278F7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CFB86FE" w14:textId="77777777" w:rsidR="004278F7" w:rsidRDefault="004278F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76B6D5" w14:textId="77777777" w:rsidR="004278F7" w:rsidRDefault="004278F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D50ED2F" w14:textId="77777777" w:rsidR="004278F7" w:rsidRDefault="004278F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4A7FBD0" w14:textId="77777777" w:rsidR="004278F7" w:rsidRDefault="00864B2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B744F4E" w14:textId="77777777" w:rsidR="004278F7" w:rsidRDefault="004278F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4278F7" w14:paraId="1AA2B7CC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81316A9" w14:textId="77777777" w:rsidR="004278F7" w:rsidRDefault="004278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6F593B7E" w14:textId="77777777" w:rsidR="004278F7" w:rsidRDefault="00864B2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D4C3268" w14:textId="77777777" w:rsidR="004278F7" w:rsidRDefault="004278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7F368D54" w14:textId="77777777" w:rsidR="004278F7" w:rsidRDefault="00864B2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AD8CFA4" w14:textId="77777777" w:rsidR="004278F7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 w14:paraId="42322017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F71D244" w14:textId="77777777" w:rsidR="004278F7" w:rsidRDefault="00864B2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9C6DA4" w14:textId="77777777" w:rsidR="004278F7" w:rsidRDefault="004278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8271EFF" w14:textId="77777777" w:rsidR="004278F7" w:rsidRDefault="00864B2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FDCDE33" w14:textId="001DEFCB" w:rsidR="004278F7" w:rsidRDefault="00285D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5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it would be better to change the word R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evenue yield</w:t>
            </w:r>
            <w:r w:rsidRPr="00285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the title to tax revenue.</w:t>
            </w:r>
          </w:p>
        </w:tc>
        <w:tc>
          <w:tcPr>
            <w:tcW w:w="1543" w:type="pct"/>
            <w:shd w:val="clear" w:color="auto" w:fill="auto"/>
          </w:tcPr>
          <w:p w14:paraId="474521E5" w14:textId="77777777" w:rsidR="004278F7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 w14:paraId="18CFE0A8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805DA4A" w14:textId="77777777" w:rsidR="004278F7" w:rsidRDefault="00864B2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3940ABF" w14:textId="77777777" w:rsidR="004278F7" w:rsidRDefault="004278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16D0E43" w14:textId="77777777" w:rsidR="004278F7" w:rsidRDefault="00864B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FC9081D" w14:textId="2FEF1E2B" w:rsidR="004278F7" w:rsidRDefault="00285DCE" w:rsidP="002564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No, </w:t>
            </w:r>
            <w:r w:rsidRPr="00285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does not clearly explain the data analysis method used. Add theoretical contributions explicitly to make the study's position in the literature clearer.</w:t>
            </w:r>
          </w:p>
        </w:tc>
        <w:tc>
          <w:tcPr>
            <w:tcW w:w="1543" w:type="pct"/>
            <w:shd w:val="clear" w:color="auto" w:fill="auto"/>
          </w:tcPr>
          <w:p w14:paraId="3E493054" w14:textId="77777777" w:rsidR="004278F7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 w14:paraId="274AF2C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9EA5436" w14:textId="77777777" w:rsidR="004278F7" w:rsidRDefault="00864B2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>
              <w:rPr>
                <w:rFonts w:ascii="Arial" w:hAnsi="Arial" w:cs="Arial"/>
                <w:lang w:val="en-GB" w:eastAsia="en-US"/>
              </w:rPr>
              <w:br/>
            </w:r>
          </w:p>
          <w:p w14:paraId="2DAD8AE3" w14:textId="77777777" w:rsidR="004278F7" w:rsidRDefault="00864B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5678F6C" w14:textId="641BC4AC" w:rsidR="00387725" w:rsidRDefault="00387725" w:rsidP="00285DCE">
            <w:pPr>
              <w:pStyle w:val="ListParagraph"/>
              <w:ind w:left="423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77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the manuscript does not explicitly explain the research gaps</w:t>
            </w:r>
            <w:r w:rsidR="007E70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r w:rsidRPr="003877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grand theory used, it is necessary to add a separate paragraph regarding the development of the hypothesis and at the end add the limitations of the research and recommendations for further research.</w:t>
            </w:r>
          </w:p>
          <w:p w14:paraId="75B5F643" w14:textId="490D8B1B" w:rsidR="004278F7" w:rsidRDefault="004278F7" w:rsidP="00285DCE">
            <w:pPr>
              <w:pStyle w:val="ListParagraph"/>
              <w:ind w:left="423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60B55356" w14:textId="77777777" w:rsidR="004278F7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 w14:paraId="0AE00249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15031F5" w14:textId="77777777" w:rsidR="004278F7" w:rsidRDefault="00864B2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C9934EE" w14:textId="77777777" w:rsidR="004278F7" w:rsidRDefault="00864B2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C907FC2" w14:textId="77777777" w:rsidR="004278F7" w:rsidRDefault="004278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E81E6B4" w14:textId="77777777" w:rsidR="004278F7" w:rsidRDefault="00864B2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87C6E32" w14:textId="67DC3326" w:rsidR="004278F7" w:rsidRPr="00387725" w:rsidRDefault="0038772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77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Yes</w:t>
            </w:r>
          </w:p>
        </w:tc>
        <w:tc>
          <w:tcPr>
            <w:tcW w:w="1543" w:type="pct"/>
            <w:shd w:val="clear" w:color="auto" w:fill="auto"/>
          </w:tcPr>
          <w:p w14:paraId="289C2FBC" w14:textId="77777777" w:rsidR="004278F7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 w14:paraId="4DAD5319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4EC46CD5" w14:textId="77777777" w:rsidR="004278F7" w:rsidRDefault="00864B2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08FF7B3" w14:textId="77777777" w:rsidR="004278F7" w:rsidRDefault="00864B2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E1E8371" w14:textId="77777777" w:rsidR="004278F7" w:rsidRDefault="004278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3A551BA" w14:textId="77777777" w:rsidR="004278F7" w:rsidRDefault="00864B2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83D37F1" w14:textId="77777777" w:rsidR="004278F7" w:rsidRDefault="004278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1F97FD8E" w14:textId="2683FA1B" w:rsidR="004278F7" w:rsidRPr="00387725" w:rsidRDefault="0038772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77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No</w:t>
            </w:r>
          </w:p>
        </w:tc>
        <w:tc>
          <w:tcPr>
            <w:tcW w:w="1543" w:type="pct"/>
            <w:shd w:val="clear" w:color="auto" w:fill="auto"/>
          </w:tcPr>
          <w:p w14:paraId="24E704BB" w14:textId="77777777" w:rsidR="004278F7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D59C5C5" w14:textId="3B06D7B4" w:rsidR="004278F7" w:rsidRDefault="004278F7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6E1FA5BF" w14:textId="77777777" w:rsidR="00C24553" w:rsidRDefault="00C24553" w:rsidP="00C2455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4F268FD7" w14:textId="77777777" w:rsidR="00C24553" w:rsidRDefault="00C24553" w:rsidP="00C24553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156903E6" w14:textId="77777777" w:rsidR="00C24553" w:rsidRDefault="00C24553" w:rsidP="00C24553">
      <w:pPr>
        <w:rPr>
          <w:rFonts w:asciiTheme="minorHAnsi" w:hAnsiTheme="minorHAnsi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Sutarti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Institut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Bisnis</w:t>
      </w:r>
      <w:proofErr w:type="spellEnd"/>
      <w:r>
        <w:rPr>
          <w:rFonts w:ascii="Calibri" w:hAnsi="Calibri" w:cs="Calibri"/>
          <w:color w:val="000000"/>
        </w:rPr>
        <w:t xml:space="preserve"> dan </w:t>
      </w:r>
      <w:proofErr w:type="spellStart"/>
      <w:r>
        <w:rPr>
          <w:rFonts w:ascii="Calibri" w:hAnsi="Calibri" w:cs="Calibri"/>
          <w:color w:val="000000"/>
        </w:rPr>
        <w:t>Informatika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Kesatuan</w:t>
      </w:r>
      <w:proofErr w:type="spellEnd"/>
      <w:r>
        <w:rPr>
          <w:rFonts w:ascii="Calibri" w:hAnsi="Calibri" w:cs="Calibri"/>
          <w:color w:val="000000"/>
        </w:rPr>
        <w:t>, Indonesia</w:t>
      </w:r>
      <w:r>
        <w:rPr>
          <w:rFonts w:ascii="Calibri" w:hAnsi="Calibri" w:cs="Calibri"/>
          <w:color w:val="000000"/>
        </w:rPr>
        <w:br/>
      </w:r>
    </w:p>
    <w:p w14:paraId="108DE252" w14:textId="77777777" w:rsidR="00C24553" w:rsidRPr="00C24553" w:rsidRDefault="00C24553" w:rsidP="00C24553">
      <w:pPr>
        <w:rPr>
          <w:highlight w:val="yellow"/>
          <w:lang w:val="en-GB"/>
        </w:rPr>
      </w:pPr>
      <w:bookmarkStart w:id="0" w:name="_GoBack"/>
      <w:bookmarkEnd w:id="0"/>
    </w:p>
    <w:sectPr w:rsidR="00C24553" w:rsidRPr="00C2455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D338E" w14:textId="77777777" w:rsidR="006148FC" w:rsidRDefault="006148FC">
      <w:r>
        <w:separator/>
      </w:r>
    </w:p>
  </w:endnote>
  <w:endnote w:type="continuationSeparator" w:id="0">
    <w:p w14:paraId="7D14BB2A" w14:textId="77777777" w:rsidR="006148FC" w:rsidRDefault="0061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D01F2" w14:textId="77777777" w:rsidR="004278F7" w:rsidRDefault="004278F7">
    <w:pPr>
      <w:pStyle w:val="Footer"/>
      <w:jc w:val="right"/>
    </w:pPr>
  </w:p>
  <w:p w14:paraId="0FF06D0B" w14:textId="0D2BBA5D" w:rsidR="004278F7" w:rsidRDefault="00864B2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746C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746C0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15940774" w14:textId="77777777" w:rsidR="004278F7" w:rsidRDefault="00864B2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AEEB96A" w14:textId="77777777" w:rsidR="004278F7" w:rsidRDefault="004278F7">
    <w:pPr>
      <w:pStyle w:val="Footer"/>
      <w:jc w:val="right"/>
    </w:pPr>
  </w:p>
  <w:p w14:paraId="634C1443" w14:textId="77777777" w:rsidR="004278F7" w:rsidRDefault="004278F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9A5B4" w14:textId="77777777" w:rsidR="006148FC" w:rsidRDefault="006148FC">
      <w:r>
        <w:separator/>
      </w:r>
    </w:p>
  </w:footnote>
  <w:footnote w:type="continuationSeparator" w:id="0">
    <w:p w14:paraId="504B0057" w14:textId="77777777" w:rsidR="006148FC" w:rsidRDefault="00614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BD8E5" w14:textId="77777777" w:rsidR="004278F7" w:rsidRDefault="004278F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7EC7493" w14:textId="77777777" w:rsidR="004278F7" w:rsidRDefault="00864B2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F7"/>
    <w:rsid w:val="00002473"/>
    <w:rsid w:val="000914FA"/>
    <w:rsid w:val="00256437"/>
    <w:rsid w:val="00285DCE"/>
    <w:rsid w:val="00387725"/>
    <w:rsid w:val="004278F7"/>
    <w:rsid w:val="004630F9"/>
    <w:rsid w:val="00577350"/>
    <w:rsid w:val="006148FC"/>
    <w:rsid w:val="00767699"/>
    <w:rsid w:val="0079790E"/>
    <w:rsid w:val="007E7004"/>
    <w:rsid w:val="008260C1"/>
    <w:rsid w:val="00864B26"/>
    <w:rsid w:val="009B5AFA"/>
    <w:rsid w:val="009D743E"/>
    <w:rsid w:val="00A636AA"/>
    <w:rsid w:val="00C24553"/>
    <w:rsid w:val="00D65B9F"/>
    <w:rsid w:val="00E746C0"/>
    <w:rsid w:val="00FA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3818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6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699"/>
    <w:rPr>
      <w:rFonts w:ascii="Segoe UI" w:eastAsia="Times New Roman" w:hAnsi="Segoe UI" w:cs="Segoe UI"/>
      <w:sz w:val="18"/>
      <w:szCs w:val="18"/>
      <w:lang w:val="en-US" w:eastAsia="en-US"/>
    </w:rPr>
  </w:style>
  <w:style w:type="paragraph" w:customStyle="1" w:styleId="Affiliation">
    <w:name w:val="Affiliation"/>
    <w:basedOn w:val="Normal"/>
    <w:rsid w:val="00C2455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lobalpresshub.com/index.php/AJE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7</cp:revision>
  <dcterms:created xsi:type="dcterms:W3CDTF">2026-04-15T14:34:00Z</dcterms:created>
  <dcterms:modified xsi:type="dcterms:W3CDTF">2026-04-30T10:59:00Z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