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E90EF7" w:rsidRPr="00F93A96" w14:paraId="291D699B" w14:textId="77777777">
        <w:trPr>
          <w:trHeight w:val="20"/>
          <w:jc w:val="center"/>
        </w:trPr>
        <w:tc>
          <w:tcPr>
            <w:tcW w:w="1186" w:type="pct"/>
          </w:tcPr>
          <w:p w14:paraId="291D6999" w14:textId="77777777" w:rsidR="00E90EF7" w:rsidRPr="00F93A96" w:rsidRDefault="00776A8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93A9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91D699A" w14:textId="77777777" w:rsidR="00E90EF7" w:rsidRPr="00F93A96" w:rsidRDefault="00776A8D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F93A96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Asian Basic and Applied Research Journal</w:t>
              </w:r>
            </w:hyperlink>
          </w:p>
        </w:tc>
      </w:tr>
      <w:tr w:rsidR="00E90EF7" w:rsidRPr="00F93A96" w14:paraId="291D699E" w14:textId="77777777">
        <w:trPr>
          <w:trHeight w:val="20"/>
          <w:jc w:val="center"/>
        </w:trPr>
        <w:tc>
          <w:tcPr>
            <w:tcW w:w="1186" w:type="pct"/>
          </w:tcPr>
          <w:p w14:paraId="291D699C" w14:textId="77777777" w:rsidR="00E90EF7" w:rsidRPr="00F93A96" w:rsidRDefault="00776A8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93A9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291D699D" w14:textId="77777777" w:rsidR="00E90EF7" w:rsidRPr="00F93A96" w:rsidRDefault="00A303F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93A9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Ms_ABAARJ_2552</w:t>
            </w:r>
          </w:p>
        </w:tc>
      </w:tr>
      <w:tr w:rsidR="00E90EF7" w:rsidRPr="00F93A96" w14:paraId="291D69A1" w14:textId="77777777">
        <w:trPr>
          <w:trHeight w:val="20"/>
          <w:jc w:val="center"/>
        </w:trPr>
        <w:tc>
          <w:tcPr>
            <w:tcW w:w="1186" w:type="pct"/>
          </w:tcPr>
          <w:p w14:paraId="291D699F" w14:textId="77777777" w:rsidR="00E90EF7" w:rsidRPr="00F93A96" w:rsidRDefault="00776A8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93A9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291D69A0" w14:textId="77777777" w:rsidR="00E90EF7" w:rsidRPr="00F93A96" w:rsidRDefault="00BA132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93A96">
              <w:rPr>
                <w:rFonts w:ascii="Arial" w:hAnsi="Arial" w:cs="Arial"/>
                <w:b/>
                <w:sz w:val="20"/>
                <w:szCs w:val="20"/>
                <w:lang w:val="en-GB"/>
              </w:rPr>
              <w:t>Enhancing the Livelihoods and Welfare of Cart Donkey Owners Involved in Solid Waste Management in and Around Hawassa City amid the COVID-19 Pandemic</w:t>
            </w:r>
          </w:p>
        </w:tc>
      </w:tr>
      <w:tr w:rsidR="00E90EF7" w:rsidRPr="00F93A96" w14:paraId="291D69A5" w14:textId="77777777">
        <w:trPr>
          <w:trHeight w:val="20"/>
          <w:jc w:val="center"/>
        </w:trPr>
        <w:tc>
          <w:tcPr>
            <w:tcW w:w="1186" w:type="pct"/>
          </w:tcPr>
          <w:p w14:paraId="291D69A2" w14:textId="77777777" w:rsidR="00E90EF7" w:rsidRPr="00F93A96" w:rsidRDefault="00776A8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93A9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291D69A3" w14:textId="77777777" w:rsidR="00E90EF7" w:rsidRPr="00F93A96" w:rsidRDefault="00776A8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93A96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291D69A4" w14:textId="77777777" w:rsidR="00E90EF7" w:rsidRPr="00F93A96" w:rsidRDefault="00E90EF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291D69BC" w14:textId="77777777" w:rsidR="00E90EF7" w:rsidRPr="00F93A96" w:rsidRDefault="00E90EF7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291D69BD" w14:textId="77777777" w:rsidR="00E90EF7" w:rsidRPr="00F93A96" w:rsidRDefault="00776A8D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F93A96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F93A96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291D69BE" w14:textId="77777777" w:rsidR="00E90EF7" w:rsidRPr="00F93A96" w:rsidRDefault="00E90EF7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E90EF7" w:rsidRPr="00F93A96" w14:paraId="291D69C3" w14:textId="77777777">
        <w:trPr>
          <w:trHeight w:val="20"/>
          <w:jc w:val="center"/>
        </w:trPr>
        <w:tc>
          <w:tcPr>
            <w:tcW w:w="1666" w:type="pct"/>
            <w:noWrap/>
          </w:tcPr>
          <w:p w14:paraId="291D69BF" w14:textId="77777777" w:rsidR="00E90EF7" w:rsidRPr="00F93A96" w:rsidRDefault="00E90EF7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291D69C0" w14:textId="77777777" w:rsidR="00E90EF7" w:rsidRPr="00F93A96" w:rsidRDefault="00776A8D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93A9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291D69C1" w14:textId="77777777" w:rsidR="00E90EF7" w:rsidRPr="00F93A96" w:rsidRDefault="00776A8D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F93A9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F93A96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291D69C2" w14:textId="77777777" w:rsidR="00E90EF7" w:rsidRPr="00F93A96" w:rsidRDefault="00E90EF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90EF7" w:rsidRPr="00F93A96" w14:paraId="291D69C8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91D69C4" w14:textId="77777777" w:rsidR="00E90EF7" w:rsidRPr="00F93A96" w:rsidRDefault="00776A8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93A9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F93A9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291D69C5" w14:textId="77777777" w:rsidR="00E90EF7" w:rsidRPr="00F93A96" w:rsidRDefault="00776A8D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F93A96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75FA2654" w14:textId="740D2365" w:rsidR="002C6A6B" w:rsidRPr="00F93A96" w:rsidRDefault="002C6A6B" w:rsidP="002C6A6B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93A96">
              <w:rPr>
                <w:rFonts w:ascii="Arial" w:hAnsi="Arial" w:cs="Arial"/>
                <w:sz w:val="20"/>
                <w:szCs w:val="20"/>
              </w:rPr>
              <w:t xml:space="preserve">This manuscript addresses </w:t>
            </w:r>
            <w:r w:rsidR="00A90047" w:rsidRPr="00F93A96">
              <w:rPr>
                <w:rFonts w:ascii="Arial" w:hAnsi="Arial" w:cs="Arial"/>
                <w:sz w:val="20"/>
                <w:szCs w:val="20"/>
              </w:rPr>
              <w:t>a significant</w:t>
            </w:r>
            <w:r w:rsidRPr="00F93A9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23DD9" w:rsidRPr="00F93A96">
              <w:rPr>
                <w:rFonts w:ascii="Arial" w:hAnsi="Arial" w:cs="Arial"/>
                <w:sz w:val="20"/>
                <w:szCs w:val="20"/>
              </w:rPr>
              <w:t xml:space="preserve">domain of </w:t>
            </w:r>
            <w:r w:rsidRPr="00F93A96">
              <w:rPr>
                <w:rFonts w:ascii="Arial" w:hAnsi="Arial" w:cs="Arial"/>
                <w:sz w:val="20"/>
                <w:szCs w:val="20"/>
              </w:rPr>
              <w:t>informal solid waste management systems in low-resource settings</w:t>
            </w:r>
            <w:r w:rsidR="00423DD9" w:rsidRPr="00F93A96">
              <w:rPr>
                <w:rFonts w:ascii="Arial" w:hAnsi="Arial" w:cs="Arial"/>
                <w:sz w:val="20"/>
                <w:szCs w:val="20"/>
              </w:rPr>
              <w:t xml:space="preserve"> within environmental and public health</w:t>
            </w:r>
            <w:r w:rsidRPr="00F93A96">
              <w:rPr>
                <w:rFonts w:ascii="Arial" w:hAnsi="Arial" w:cs="Arial"/>
                <w:sz w:val="20"/>
                <w:szCs w:val="20"/>
              </w:rPr>
              <w:t>. The integration of a One Health framework to simultaneously address human occupational safety, animal welfare, and environmental hygiene is both timely and relevant, particularly in the context of the COVID-19 pandemic. The study provides valuable practical insights into community-based interventions, cooperative development, and low-cost technological improvements such as ergonomic cart redesign. Its findings contribute meaningfully to interdisciplinary research and offer scalable solutions for urban waste management challenges in developing countries.</w:t>
            </w:r>
          </w:p>
          <w:p w14:paraId="291D69C6" w14:textId="77777777" w:rsidR="00E90EF7" w:rsidRPr="00F93A96" w:rsidRDefault="00E90EF7">
            <w:pPr>
              <w:contextualSpacing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91D69C7" w14:textId="77777777" w:rsidR="00E90EF7" w:rsidRPr="00F93A96" w:rsidRDefault="00E90EF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291D69CA" w14:textId="77777777" w:rsidR="00E90EF7" w:rsidRPr="00F93A96" w:rsidRDefault="00E90EF7">
      <w:pPr>
        <w:rPr>
          <w:rFonts w:ascii="Arial" w:hAnsi="Arial" w:cs="Arial"/>
          <w:sz w:val="20"/>
          <w:szCs w:val="20"/>
          <w:lang w:val="en-GB"/>
        </w:rPr>
      </w:pPr>
    </w:p>
    <w:p w14:paraId="291D69CB" w14:textId="77777777" w:rsidR="00E90EF7" w:rsidRPr="00F93A96" w:rsidRDefault="00776A8D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F93A96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291D69CC" w14:textId="77777777" w:rsidR="00E90EF7" w:rsidRPr="00F93A96" w:rsidRDefault="00E90EF7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90EF7" w:rsidRPr="00F93A96" w14:paraId="291D69D0" w14:textId="77777777">
        <w:trPr>
          <w:trHeight w:val="20"/>
          <w:jc w:val="center"/>
        </w:trPr>
        <w:tc>
          <w:tcPr>
            <w:tcW w:w="1666" w:type="pct"/>
            <w:noWrap/>
          </w:tcPr>
          <w:p w14:paraId="291D69CD" w14:textId="77777777" w:rsidR="00E90EF7" w:rsidRPr="00F93A96" w:rsidRDefault="00E90EF7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291D69CE" w14:textId="77777777" w:rsidR="00E90EF7" w:rsidRPr="00F93A96" w:rsidRDefault="00776A8D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93A9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291D69CF" w14:textId="77777777" w:rsidR="00E90EF7" w:rsidRPr="00F93A96" w:rsidRDefault="00776A8D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93A9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F93A96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E90EF7" w:rsidRPr="00F93A96" w14:paraId="291D69D6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91D69D1" w14:textId="77777777" w:rsidR="00E90EF7" w:rsidRPr="00F93A96" w:rsidRDefault="00776A8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93A9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291D69D2" w14:textId="77777777" w:rsidR="00E90EF7" w:rsidRPr="00F93A96" w:rsidRDefault="00776A8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93A9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91D69D3" w14:textId="77777777" w:rsidR="00E90EF7" w:rsidRPr="00F93A96" w:rsidRDefault="00776A8D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F93A9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91D69D4" w14:textId="4D18A29E" w:rsidR="00E90EF7" w:rsidRPr="00F93A96" w:rsidRDefault="00E8021D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93A96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291D69D5" w14:textId="77777777" w:rsidR="00E90EF7" w:rsidRPr="00F93A96" w:rsidRDefault="00E90EF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90EF7" w:rsidRPr="00F93A96" w14:paraId="291D69DC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91D69D7" w14:textId="77777777" w:rsidR="00E90EF7" w:rsidRPr="00F93A96" w:rsidRDefault="00776A8D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93A9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291D69D8" w14:textId="77777777" w:rsidR="00E90EF7" w:rsidRPr="00F93A96" w:rsidRDefault="00776A8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93A9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91D69D9" w14:textId="77777777" w:rsidR="00E90EF7" w:rsidRPr="00F93A96" w:rsidRDefault="00776A8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93A9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91D69DA" w14:textId="1FBDAF26" w:rsidR="00E90EF7" w:rsidRPr="00F93A96" w:rsidRDefault="006A1B98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93A96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291D69DB" w14:textId="77777777" w:rsidR="00E90EF7" w:rsidRPr="00F93A96" w:rsidRDefault="00E90EF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90EF7" w:rsidRPr="00F93A96" w14:paraId="291D69E2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91D69DD" w14:textId="77777777" w:rsidR="00E90EF7" w:rsidRPr="00F93A96" w:rsidRDefault="00776A8D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F93A96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291D69DE" w14:textId="77777777" w:rsidR="00E90EF7" w:rsidRPr="00F93A96" w:rsidRDefault="00776A8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93A9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91D69DF" w14:textId="77777777" w:rsidR="00E90EF7" w:rsidRPr="00F93A96" w:rsidRDefault="00776A8D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93A9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91D69E0" w14:textId="164EF650" w:rsidR="00E90EF7" w:rsidRPr="00F93A96" w:rsidRDefault="00C561E4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93A96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291D69E1" w14:textId="77777777" w:rsidR="00E90EF7" w:rsidRPr="00F93A96" w:rsidRDefault="00E90EF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90EF7" w:rsidRPr="00F93A96" w14:paraId="291D69E8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91D69E3" w14:textId="77777777" w:rsidR="00E90EF7" w:rsidRPr="00F93A96" w:rsidRDefault="00776A8D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F93A96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291D69E4" w14:textId="77777777" w:rsidR="00E90EF7" w:rsidRPr="00F93A96" w:rsidRDefault="00776A8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93A9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91D69E5" w14:textId="77777777" w:rsidR="00E90EF7" w:rsidRPr="00F93A96" w:rsidRDefault="00776A8D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93A9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91D69E6" w14:textId="6E4C1CD9" w:rsidR="00E90EF7" w:rsidRPr="00F93A96" w:rsidRDefault="00C561E4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93A96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291D69E7" w14:textId="77777777" w:rsidR="00E90EF7" w:rsidRPr="00F93A96" w:rsidRDefault="00E90EF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90EF7" w:rsidRPr="00F93A96" w14:paraId="291D69EE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91D69E9" w14:textId="77777777" w:rsidR="00E90EF7" w:rsidRPr="00F93A96" w:rsidRDefault="00776A8D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F93A96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291D69EA" w14:textId="77777777" w:rsidR="00E90EF7" w:rsidRPr="00F93A96" w:rsidRDefault="00776A8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93A9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91D69EB" w14:textId="77777777" w:rsidR="00E90EF7" w:rsidRPr="00F93A96" w:rsidRDefault="00776A8D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93A9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91D69EC" w14:textId="35B441AB" w:rsidR="00E90EF7" w:rsidRPr="00F93A96" w:rsidRDefault="00D15776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93A96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291D69ED" w14:textId="77777777" w:rsidR="00E90EF7" w:rsidRPr="00F93A96" w:rsidRDefault="00E90EF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90EF7" w:rsidRPr="00F93A96" w14:paraId="291D69F4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91D69EF" w14:textId="77777777" w:rsidR="00E90EF7" w:rsidRPr="00F93A96" w:rsidRDefault="00776A8D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F93A96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291D69F0" w14:textId="77777777" w:rsidR="00E90EF7" w:rsidRPr="00F93A96" w:rsidRDefault="00776A8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93A9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91D69F1" w14:textId="77777777" w:rsidR="00E90EF7" w:rsidRPr="00F93A96" w:rsidRDefault="00776A8D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93A9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91D69F2" w14:textId="5F47FCA9" w:rsidR="00E90EF7" w:rsidRPr="00F93A96" w:rsidRDefault="00D15776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93A96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291D69F3" w14:textId="77777777" w:rsidR="00E90EF7" w:rsidRPr="00F93A96" w:rsidRDefault="00E90EF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90EF7" w:rsidRPr="00F93A96" w14:paraId="291D69FA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91D69F5" w14:textId="77777777" w:rsidR="00E90EF7" w:rsidRPr="00F93A96" w:rsidRDefault="00776A8D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F93A96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291D69F6" w14:textId="77777777" w:rsidR="00E90EF7" w:rsidRPr="00F93A96" w:rsidRDefault="00776A8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93A9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91D69F7" w14:textId="77777777" w:rsidR="00E90EF7" w:rsidRPr="00F93A96" w:rsidRDefault="00776A8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93A9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91D69F8" w14:textId="3F2703CE" w:rsidR="00E90EF7" w:rsidRPr="00F93A96" w:rsidRDefault="00AB37A4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93A96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291D69F9" w14:textId="77777777" w:rsidR="00E90EF7" w:rsidRPr="00F93A96" w:rsidRDefault="00E90EF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90EF7" w:rsidRPr="00F93A96" w14:paraId="291D6A00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91D69FB" w14:textId="77777777" w:rsidR="00E90EF7" w:rsidRPr="00F93A96" w:rsidRDefault="00776A8D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F93A96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291D69FC" w14:textId="77777777" w:rsidR="00E90EF7" w:rsidRPr="00F93A96" w:rsidRDefault="00776A8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93A9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91D69FD" w14:textId="77777777" w:rsidR="00E90EF7" w:rsidRPr="00F93A96" w:rsidRDefault="00776A8D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93A9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91D69FE" w14:textId="56C9DA63" w:rsidR="00E90EF7" w:rsidRPr="00F93A96" w:rsidRDefault="00AB37A4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93A96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291D69FF" w14:textId="77777777" w:rsidR="00E90EF7" w:rsidRPr="00F93A96" w:rsidRDefault="00E90EF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90EF7" w:rsidRPr="00F93A96" w14:paraId="291D6A06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91D6A01" w14:textId="77777777" w:rsidR="00E90EF7" w:rsidRPr="00F93A96" w:rsidRDefault="00776A8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93A9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291D6A02" w14:textId="77777777" w:rsidR="00E90EF7" w:rsidRPr="00F93A96" w:rsidRDefault="00776A8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93A9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91D6A03" w14:textId="77777777" w:rsidR="00E90EF7" w:rsidRPr="00F93A96" w:rsidRDefault="00776A8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93A9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91D6A04" w14:textId="51953EF9" w:rsidR="00E90EF7" w:rsidRPr="00F93A96" w:rsidRDefault="00AB37A4" w:rsidP="00AB37A4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93A96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291D6A05" w14:textId="77777777" w:rsidR="00E90EF7" w:rsidRPr="00F93A96" w:rsidRDefault="00E90EF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90EF7" w:rsidRPr="00F93A96" w14:paraId="291D6A0E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91D6A07" w14:textId="77777777" w:rsidR="00E90EF7" w:rsidRPr="00F93A96" w:rsidRDefault="00776A8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93A9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Are tables and figures clear, relevant, and </w:t>
            </w:r>
            <w:r w:rsidRPr="00F93A96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necessary?</w:t>
            </w:r>
          </w:p>
          <w:p w14:paraId="291D6A08" w14:textId="77777777" w:rsidR="00E90EF7" w:rsidRPr="00F93A96" w:rsidRDefault="00776A8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93A9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91D6A09" w14:textId="77777777" w:rsidR="00E90EF7" w:rsidRPr="00F93A96" w:rsidRDefault="00776A8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93A9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291D6A0A" w14:textId="77777777" w:rsidR="00E90EF7" w:rsidRPr="00F93A96" w:rsidRDefault="00E90EF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291D6A0B" w14:textId="77777777" w:rsidR="00E90EF7" w:rsidRPr="00F93A96" w:rsidRDefault="00E90EF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91D6A0C" w14:textId="3AF14C16" w:rsidR="00E90EF7" w:rsidRPr="00F93A96" w:rsidRDefault="008D3A37" w:rsidP="008D3A37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93A96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2</w:t>
            </w:r>
          </w:p>
        </w:tc>
        <w:tc>
          <w:tcPr>
            <w:tcW w:w="1667" w:type="pct"/>
          </w:tcPr>
          <w:p w14:paraId="291D6A0D" w14:textId="77777777" w:rsidR="00E90EF7" w:rsidRPr="00F93A96" w:rsidRDefault="00E90EF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90EF7" w:rsidRPr="00F93A96" w14:paraId="291D6A14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91D6A0F" w14:textId="77777777" w:rsidR="00E90EF7" w:rsidRPr="00F93A96" w:rsidRDefault="00776A8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93A96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91D6A10" w14:textId="77777777" w:rsidR="00E90EF7" w:rsidRPr="00F93A96" w:rsidRDefault="00776A8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93A9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91D6A11" w14:textId="77777777" w:rsidR="00E90EF7" w:rsidRPr="00F93A96" w:rsidRDefault="00776A8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93A9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91D6A12" w14:textId="17912BA2" w:rsidR="00E90EF7" w:rsidRPr="00F93A96" w:rsidRDefault="009E22EE" w:rsidP="009E22EE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93A96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291D6A13" w14:textId="77777777" w:rsidR="00E90EF7" w:rsidRPr="00F93A96" w:rsidRDefault="00E90EF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90EF7" w:rsidRPr="00F93A96" w14:paraId="291D6A1A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91D6A15" w14:textId="77777777" w:rsidR="00E90EF7" w:rsidRPr="00F93A96" w:rsidRDefault="00776A8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93A96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291D6A16" w14:textId="77777777" w:rsidR="00E90EF7" w:rsidRPr="00F93A96" w:rsidRDefault="00776A8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93A9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91D6A17" w14:textId="77777777" w:rsidR="00E90EF7" w:rsidRPr="00F93A96" w:rsidRDefault="00776A8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93A9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91D6A18" w14:textId="13660193" w:rsidR="00E90EF7" w:rsidRPr="00F93A96" w:rsidRDefault="00A94361" w:rsidP="00A94361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93A96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291D6A19" w14:textId="77777777" w:rsidR="00E90EF7" w:rsidRPr="00F93A96" w:rsidRDefault="00E90EF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90EF7" w:rsidRPr="00F93A96" w14:paraId="291D6A20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91D6A1B" w14:textId="77777777" w:rsidR="00E90EF7" w:rsidRPr="00F93A96" w:rsidRDefault="00776A8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93A96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291D6A1C" w14:textId="77777777" w:rsidR="00E90EF7" w:rsidRPr="00F93A96" w:rsidRDefault="00776A8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93A9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91D6A1D" w14:textId="77777777" w:rsidR="00E90EF7" w:rsidRPr="00F93A96" w:rsidRDefault="00776A8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93A9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91D6A1E" w14:textId="1B79F792" w:rsidR="00E90EF7" w:rsidRPr="00F93A96" w:rsidRDefault="00A94361" w:rsidP="00A94361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93A96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291D6A1F" w14:textId="77777777" w:rsidR="00E90EF7" w:rsidRPr="00F93A96" w:rsidRDefault="00E90EF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90EF7" w:rsidRPr="00F93A96" w14:paraId="291D6A27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91D6A21" w14:textId="77777777" w:rsidR="00E90EF7" w:rsidRPr="00F93A96" w:rsidRDefault="00776A8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93A96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291D6A22" w14:textId="77777777" w:rsidR="00E90EF7" w:rsidRPr="00F93A96" w:rsidRDefault="00776A8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93A9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91D6A23" w14:textId="77777777" w:rsidR="00E90EF7" w:rsidRPr="00F93A96" w:rsidRDefault="00776A8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93A9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91D6A24" w14:textId="77777777" w:rsidR="00E90EF7" w:rsidRPr="00F93A96" w:rsidRDefault="00776A8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93A9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291D6A25" w14:textId="165AEDB7" w:rsidR="00E90EF7" w:rsidRPr="00F93A96" w:rsidRDefault="00832402" w:rsidP="00832402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93A96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291D6A26" w14:textId="77777777" w:rsidR="00E90EF7" w:rsidRPr="00F93A96" w:rsidRDefault="00E90EF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90EF7" w:rsidRPr="00F93A96" w14:paraId="291D6A2E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91D6A28" w14:textId="77777777" w:rsidR="00E90EF7" w:rsidRPr="00F93A96" w:rsidRDefault="00776A8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93A96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291D6A29" w14:textId="77777777" w:rsidR="00E90EF7" w:rsidRPr="00F93A96" w:rsidRDefault="00776A8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93A9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91D6A2A" w14:textId="77777777" w:rsidR="00E90EF7" w:rsidRPr="00F93A96" w:rsidRDefault="00776A8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93A9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91D6A2B" w14:textId="77777777" w:rsidR="00E90EF7" w:rsidRPr="00F93A96" w:rsidRDefault="00776A8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93A9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291D6A2C" w14:textId="3B044C52" w:rsidR="00E90EF7" w:rsidRPr="00F93A96" w:rsidRDefault="00832402" w:rsidP="00832402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93A96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291D6A2D" w14:textId="77777777" w:rsidR="00E90EF7" w:rsidRPr="00F93A96" w:rsidRDefault="00E90EF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291D6A30" w14:textId="77777777" w:rsidR="00E90EF7" w:rsidRPr="00F93A96" w:rsidRDefault="00E90EF7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291D6A31" w14:textId="77777777" w:rsidR="00E90EF7" w:rsidRPr="00F93A96" w:rsidRDefault="00776A8D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F93A96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291D6A32" w14:textId="77777777" w:rsidR="00E90EF7" w:rsidRPr="00F93A96" w:rsidRDefault="00E90EF7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90EF7" w:rsidRPr="00F93A96" w14:paraId="291D6A38" w14:textId="77777777">
        <w:trPr>
          <w:trHeight w:val="20"/>
          <w:jc w:val="center"/>
        </w:trPr>
        <w:tc>
          <w:tcPr>
            <w:tcW w:w="1666" w:type="pct"/>
            <w:noWrap/>
          </w:tcPr>
          <w:p w14:paraId="291D6A33" w14:textId="77777777" w:rsidR="00E90EF7" w:rsidRPr="00F93A96" w:rsidRDefault="00E90EF7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91D6A34" w14:textId="77777777" w:rsidR="00E90EF7" w:rsidRPr="00F93A96" w:rsidRDefault="00776A8D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93A9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291D6A35" w14:textId="77777777" w:rsidR="00E90EF7" w:rsidRPr="00F93A96" w:rsidRDefault="00E90EF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91D6A36" w14:textId="77777777" w:rsidR="00E90EF7" w:rsidRPr="00F93A96" w:rsidRDefault="00776A8D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F93A9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F93A96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91D6A37" w14:textId="77777777" w:rsidR="00E90EF7" w:rsidRPr="00F93A96" w:rsidRDefault="00E90EF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90EF7" w:rsidRPr="00F93A96" w14:paraId="291D6A3F" w14:textId="77777777">
        <w:trPr>
          <w:trHeight w:val="20"/>
          <w:jc w:val="center"/>
        </w:trPr>
        <w:tc>
          <w:tcPr>
            <w:tcW w:w="1666" w:type="pct"/>
            <w:noWrap/>
          </w:tcPr>
          <w:p w14:paraId="291D6A39" w14:textId="77777777" w:rsidR="00E90EF7" w:rsidRPr="00F93A96" w:rsidRDefault="00776A8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93A9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291D6A3A" w14:textId="77777777" w:rsidR="00E90EF7" w:rsidRPr="00F93A96" w:rsidRDefault="00E90EF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91D6A3B" w14:textId="77777777" w:rsidR="00E90EF7" w:rsidRPr="00F93A96" w:rsidRDefault="00776A8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93A9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291D6A3C" w14:textId="77777777" w:rsidR="00E90EF7" w:rsidRPr="00F93A96" w:rsidRDefault="00E90EF7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291D6A3D" w14:textId="2B7E5624" w:rsidR="00E90EF7" w:rsidRPr="00F93A96" w:rsidRDefault="009205F8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93A96">
              <w:rPr>
                <w:rFonts w:ascii="Arial" w:hAnsi="Arial" w:cs="Arial"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667" w:type="pct"/>
          </w:tcPr>
          <w:p w14:paraId="291D6A3E" w14:textId="77777777" w:rsidR="00E90EF7" w:rsidRPr="00F93A96" w:rsidRDefault="00E90EF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90EF7" w:rsidRPr="00F93A96" w14:paraId="291D6A46" w14:textId="77777777">
        <w:trPr>
          <w:trHeight w:val="20"/>
          <w:jc w:val="center"/>
        </w:trPr>
        <w:tc>
          <w:tcPr>
            <w:tcW w:w="1666" w:type="pct"/>
            <w:noWrap/>
          </w:tcPr>
          <w:p w14:paraId="291D6A40" w14:textId="77777777" w:rsidR="00E90EF7" w:rsidRPr="00F93A96" w:rsidRDefault="00776A8D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93A9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291D6A41" w14:textId="77777777" w:rsidR="00E90EF7" w:rsidRPr="00F93A96" w:rsidRDefault="00776A8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93A96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291D6A42" w14:textId="77777777" w:rsidR="00E90EF7" w:rsidRPr="00F93A96" w:rsidRDefault="00776A8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93A9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291D6A43" w14:textId="77777777" w:rsidR="00E90EF7" w:rsidRPr="00F93A96" w:rsidRDefault="00E90EF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2C08952" w14:textId="78BABF1F" w:rsidR="00134330" w:rsidRPr="00F93A96" w:rsidRDefault="00D77934" w:rsidP="00D77934">
            <w:pPr>
              <w:rPr>
                <w:rFonts w:ascii="Arial" w:hAnsi="Arial" w:cs="Arial"/>
                <w:sz w:val="20"/>
                <w:szCs w:val="20"/>
              </w:rPr>
            </w:pPr>
            <w:r w:rsidRPr="00F93A96">
              <w:rPr>
                <w:rFonts w:ascii="Arial" w:hAnsi="Arial" w:cs="Arial"/>
                <w:sz w:val="20"/>
                <w:szCs w:val="20"/>
              </w:rPr>
              <w:t>Yes, t</w:t>
            </w:r>
            <w:r w:rsidR="00134330" w:rsidRPr="00F93A96">
              <w:rPr>
                <w:rFonts w:ascii="Arial" w:hAnsi="Arial" w:cs="Arial"/>
                <w:sz w:val="20"/>
                <w:szCs w:val="20"/>
              </w:rPr>
              <w:t>he abstract is well-structured but could be strengthened by:</w:t>
            </w:r>
          </w:p>
          <w:p w14:paraId="3F60E508" w14:textId="77777777" w:rsidR="00134330" w:rsidRPr="00F93A96" w:rsidRDefault="00134330" w:rsidP="00134330">
            <w:pPr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 w:rsidRPr="00F93A96">
              <w:rPr>
                <w:rFonts w:ascii="Arial" w:hAnsi="Arial" w:cs="Arial"/>
                <w:sz w:val="20"/>
                <w:szCs w:val="20"/>
              </w:rPr>
              <w:t xml:space="preserve">Including clearer description of methodology (study design specifics, sample size justification) </w:t>
            </w:r>
          </w:p>
          <w:p w14:paraId="033F405F" w14:textId="77777777" w:rsidR="00134330" w:rsidRPr="00F93A96" w:rsidRDefault="00134330" w:rsidP="00134330">
            <w:pPr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 w:rsidRPr="00F93A96">
              <w:rPr>
                <w:rFonts w:ascii="Arial" w:hAnsi="Arial" w:cs="Arial"/>
                <w:sz w:val="20"/>
                <w:szCs w:val="20"/>
              </w:rPr>
              <w:t xml:space="preserve">Adding quantitative statistical indicators (confidence intervals, statistical tests used) </w:t>
            </w:r>
          </w:p>
          <w:p w14:paraId="2C953589" w14:textId="77777777" w:rsidR="00134330" w:rsidRPr="00F93A96" w:rsidRDefault="00134330" w:rsidP="00134330">
            <w:pPr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 w:rsidRPr="00F93A96">
              <w:rPr>
                <w:rFonts w:ascii="Arial" w:hAnsi="Arial" w:cs="Arial"/>
                <w:sz w:val="20"/>
                <w:szCs w:val="20"/>
              </w:rPr>
              <w:t>Clarifying the evaluation framework for “statistically meaningful improvements”</w:t>
            </w:r>
          </w:p>
          <w:p w14:paraId="291D6A44" w14:textId="77777777" w:rsidR="00E90EF7" w:rsidRPr="00F93A96" w:rsidRDefault="00E90EF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91D6A45" w14:textId="77777777" w:rsidR="00E90EF7" w:rsidRPr="00F93A96" w:rsidRDefault="00E90EF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90EF7" w:rsidRPr="00F93A96" w14:paraId="291D6A4C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91D6A47" w14:textId="77777777" w:rsidR="00E90EF7" w:rsidRPr="00F93A96" w:rsidRDefault="00776A8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F93A9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F93A9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291D6A48" w14:textId="77777777" w:rsidR="00E90EF7" w:rsidRPr="00F93A96" w:rsidRDefault="00776A8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93A9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291D6A49" w14:textId="77777777" w:rsidR="00E90EF7" w:rsidRPr="00F93A96" w:rsidRDefault="00776A8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93A96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51CFFDDD" w14:textId="77777777" w:rsidR="00E90EF7" w:rsidRPr="00F93A96" w:rsidRDefault="00BD56B0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93A9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Yes, but: </w:t>
            </w:r>
          </w:p>
          <w:p w14:paraId="19181445" w14:textId="77777777" w:rsidR="00D77934" w:rsidRPr="00F93A96" w:rsidRDefault="00BD56B0" w:rsidP="00BD56B0">
            <w:pPr>
              <w:numPr>
                <w:ilvl w:val="0"/>
                <w:numId w:val="14"/>
              </w:num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F93A96">
              <w:rPr>
                <w:rFonts w:ascii="Arial" w:hAnsi="Arial" w:cs="Arial"/>
                <w:bCs/>
                <w:sz w:val="20"/>
                <w:szCs w:val="20"/>
              </w:rPr>
              <w:t>Provide more detail on statistical methods used (e.g., tests applied for significance)</w:t>
            </w:r>
          </w:p>
          <w:p w14:paraId="16F254F5" w14:textId="77777777" w:rsidR="00A9341B" w:rsidRPr="00F93A96" w:rsidRDefault="00BD56B0" w:rsidP="00BD56B0">
            <w:pPr>
              <w:numPr>
                <w:ilvl w:val="0"/>
                <w:numId w:val="14"/>
              </w:num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F93A96">
              <w:rPr>
                <w:rFonts w:ascii="Arial" w:hAnsi="Arial" w:cs="Arial"/>
                <w:bCs/>
                <w:sz w:val="20"/>
                <w:szCs w:val="20"/>
              </w:rPr>
              <w:t xml:space="preserve">Clarify whether the pre–post design included control groups or only observational comparison </w:t>
            </w:r>
          </w:p>
          <w:p w14:paraId="291D6A4A" w14:textId="1ABE7099" w:rsidR="00BD56B0" w:rsidRPr="00F93A96" w:rsidRDefault="00BD56B0" w:rsidP="00BD56B0">
            <w:pPr>
              <w:numPr>
                <w:ilvl w:val="0"/>
                <w:numId w:val="14"/>
              </w:num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F93A96">
              <w:rPr>
                <w:rFonts w:ascii="Arial" w:hAnsi="Arial" w:cs="Arial"/>
                <w:bCs/>
                <w:sz w:val="20"/>
                <w:szCs w:val="20"/>
              </w:rPr>
              <w:t>Improve rigor in reporting p-values and effect sizes</w:t>
            </w:r>
          </w:p>
        </w:tc>
        <w:tc>
          <w:tcPr>
            <w:tcW w:w="1667" w:type="pct"/>
          </w:tcPr>
          <w:p w14:paraId="291D6A4B" w14:textId="77777777" w:rsidR="00E90EF7" w:rsidRPr="00F93A96" w:rsidRDefault="00E90EF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90EF7" w:rsidRPr="00F93A96" w14:paraId="291D6A54" w14:textId="77777777">
        <w:trPr>
          <w:trHeight w:val="20"/>
          <w:jc w:val="center"/>
        </w:trPr>
        <w:tc>
          <w:tcPr>
            <w:tcW w:w="1666" w:type="pct"/>
            <w:noWrap/>
          </w:tcPr>
          <w:p w14:paraId="291D6A4D" w14:textId="77777777" w:rsidR="00E90EF7" w:rsidRPr="00F93A96" w:rsidRDefault="00776A8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93A9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291D6A4E" w14:textId="77777777" w:rsidR="00E90EF7" w:rsidRPr="00F93A96" w:rsidRDefault="00776A8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93A96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291D6A4F" w14:textId="77777777" w:rsidR="00E90EF7" w:rsidRPr="00F93A96" w:rsidRDefault="00E90EF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91D6A50" w14:textId="77777777" w:rsidR="00E90EF7" w:rsidRPr="00F93A96" w:rsidRDefault="00776A8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93A9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291D6A51" w14:textId="77777777" w:rsidR="00E90EF7" w:rsidRPr="00F93A96" w:rsidRDefault="00E90EF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6BF1F14" w14:textId="77777777" w:rsidR="00344D07" w:rsidRPr="00F93A96" w:rsidRDefault="00A9341B" w:rsidP="00344D07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93A96">
              <w:rPr>
                <w:rFonts w:ascii="Arial" w:hAnsi="Arial" w:cs="Arial"/>
                <w:bCs/>
                <w:sz w:val="20"/>
                <w:szCs w:val="20"/>
                <w:lang w:val="en-GB"/>
              </w:rPr>
              <w:t>No, the references should</w:t>
            </w:r>
            <w:r w:rsidR="00344D07" w:rsidRPr="00F93A96">
              <w:rPr>
                <w:rFonts w:ascii="Arial" w:hAnsi="Arial" w:cs="Arial"/>
                <w:bCs/>
                <w:sz w:val="20"/>
                <w:szCs w:val="20"/>
                <w:lang w:val="en-GB"/>
              </w:rPr>
              <w:t>:</w:t>
            </w:r>
          </w:p>
          <w:p w14:paraId="02BA545F" w14:textId="2B577F65" w:rsidR="00344D07" w:rsidRPr="00F93A96" w:rsidRDefault="00344D07" w:rsidP="00344D07">
            <w:pPr>
              <w:numPr>
                <w:ilvl w:val="0"/>
                <w:numId w:val="16"/>
              </w:num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F93A96">
              <w:rPr>
                <w:rFonts w:ascii="Arial" w:hAnsi="Arial" w:cs="Arial"/>
                <w:bCs/>
                <w:sz w:val="20"/>
                <w:szCs w:val="20"/>
              </w:rPr>
              <w:t xml:space="preserve">Include more recent literature (post-2020), especially on: </w:t>
            </w:r>
          </w:p>
          <w:p w14:paraId="41438167" w14:textId="77777777" w:rsidR="00344D07" w:rsidRPr="00F93A96" w:rsidRDefault="00344D07" w:rsidP="00344D07">
            <w:pPr>
              <w:numPr>
                <w:ilvl w:val="0"/>
                <w:numId w:val="17"/>
              </w:num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F93A96">
              <w:rPr>
                <w:rFonts w:ascii="Arial" w:hAnsi="Arial" w:cs="Arial"/>
                <w:bCs/>
                <w:sz w:val="20"/>
                <w:szCs w:val="20"/>
              </w:rPr>
              <w:t xml:space="preserve">One Health frameworks </w:t>
            </w:r>
          </w:p>
          <w:p w14:paraId="55C816EE" w14:textId="77777777" w:rsidR="00344D07" w:rsidRPr="00F93A96" w:rsidRDefault="00344D07" w:rsidP="00344D07">
            <w:pPr>
              <w:numPr>
                <w:ilvl w:val="0"/>
                <w:numId w:val="17"/>
              </w:num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F93A96">
              <w:rPr>
                <w:rFonts w:ascii="Arial" w:hAnsi="Arial" w:cs="Arial"/>
                <w:bCs/>
                <w:sz w:val="20"/>
                <w:szCs w:val="20"/>
              </w:rPr>
              <w:t xml:space="preserve">Informal waste sector interventions </w:t>
            </w:r>
          </w:p>
          <w:p w14:paraId="0A5F508F" w14:textId="77777777" w:rsidR="00BA48C3" w:rsidRPr="00F93A96" w:rsidRDefault="00344D07" w:rsidP="00344D07">
            <w:pPr>
              <w:numPr>
                <w:ilvl w:val="0"/>
                <w:numId w:val="17"/>
              </w:num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F93A96">
              <w:rPr>
                <w:rFonts w:ascii="Arial" w:hAnsi="Arial" w:cs="Arial"/>
                <w:bCs/>
                <w:sz w:val="20"/>
                <w:szCs w:val="20"/>
              </w:rPr>
              <w:t xml:space="preserve">Occupational health in waste management </w:t>
            </w:r>
          </w:p>
          <w:p w14:paraId="291D6A52" w14:textId="4FD3C5FD" w:rsidR="00E90EF7" w:rsidRPr="00F93A96" w:rsidRDefault="00344D07" w:rsidP="00BA48C3">
            <w:pPr>
              <w:numPr>
                <w:ilvl w:val="0"/>
                <w:numId w:val="16"/>
              </w:num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F93A96">
              <w:rPr>
                <w:rFonts w:ascii="Arial" w:hAnsi="Arial" w:cs="Arial"/>
                <w:bCs/>
                <w:sz w:val="20"/>
                <w:szCs w:val="20"/>
              </w:rPr>
              <w:t>Add international comparative studies for broader relevance</w:t>
            </w:r>
          </w:p>
        </w:tc>
        <w:tc>
          <w:tcPr>
            <w:tcW w:w="1667" w:type="pct"/>
          </w:tcPr>
          <w:p w14:paraId="291D6A53" w14:textId="77777777" w:rsidR="00E90EF7" w:rsidRPr="00F93A96" w:rsidRDefault="00E90EF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90EF7" w:rsidRPr="00F93A96" w14:paraId="291D6A5C" w14:textId="77777777">
        <w:trPr>
          <w:trHeight w:val="20"/>
          <w:jc w:val="center"/>
        </w:trPr>
        <w:tc>
          <w:tcPr>
            <w:tcW w:w="1666" w:type="pct"/>
            <w:noWrap/>
          </w:tcPr>
          <w:p w14:paraId="291D6A55" w14:textId="77777777" w:rsidR="00E90EF7" w:rsidRPr="00F93A96" w:rsidRDefault="00776A8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93A9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291D6A56" w14:textId="77777777" w:rsidR="00E90EF7" w:rsidRPr="00F93A96" w:rsidRDefault="00776A8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93A96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291D6A57" w14:textId="77777777" w:rsidR="00E90EF7" w:rsidRPr="00F93A96" w:rsidRDefault="00E90EF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91D6A58" w14:textId="77777777" w:rsidR="00E90EF7" w:rsidRPr="00F93A96" w:rsidRDefault="00776A8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93A96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291D6A59" w14:textId="77777777" w:rsidR="00E90EF7" w:rsidRPr="00F93A96" w:rsidRDefault="00E90EF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91D6A5A" w14:textId="27A68688" w:rsidR="00E90EF7" w:rsidRPr="00F93A96" w:rsidRDefault="004A55F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93A9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No, I didn’t see any ethical issues </w:t>
            </w:r>
          </w:p>
        </w:tc>
        <w:tc>
          <w:tcPr>
            <w:tcW w:w="1667" w:type="pct"/>
          </w:tcPr>
          <w:p w14:paraId="291D6A5B" w14:textId="77777777" w:rsidR="00E90EF7" w:rsidRPr="00F93A96" w:rsidRDefault="00E90EF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58C627AE" w14:textId="77777777" w:rsidR="00AD2A72" w:rsidRPr="00F93A96" w:rsidRDefault="00AD2A72" w:rsidP="00AD2A72">
      <w:pPr>
        <w:pStyle w:val="NoSpacing"/>
        <w:rPr>
          <w:rFonts w:ascii="Arial" w:hAnsi="Arial" w:cs="Arial"/>
          <w:sz w:val="20"/>
          <w:szCs w:val="20"/>
        </w:rPr>
      </w:pPr>
    </w:p>
    <w:p w14:paraId="44ED223D" w14:textId="77777777" w:rsidR="00AD2A72" w:rsidRPr="00F93A96" w:rsidRDefault="00AD2A72" w:rsidP="00AD2A72">
      <w:pPr>
        <w:pStyle w:val="NoSpacing"/>
        <w:rPr>
          <w:rFonts w:ascii="Arial" w:hAnsi="Arial" w:cs="Arial"/>
          <w:sz w:val="20"/>
          <w:szCs w:val="20"/>
        </w:rPr>
      </w:pPr>
    </w:p>
    <w:p w14:paraId="58476ACE" w14:textId="77777777" w:rsidR="00AD2A72" w:rsidRPr="00F93A96" w:rsidRDefault="00AD2A72" w:rsidP="00AD2A72">
      <w:pPr>
        <w:pStyle w:val="NoSpacing"/>
        <w:rPr>
          <w:rFonts w:ascii="Arial" w:hAnsi="Arial" w:cs="Arial"/>
          <w:sz w:val="20"/>
          <w:szCs w:val="20"/>
        </w:rPr>
      </w:pPr>
    </w:p>
    <w:p w14:paraId="57D422F1" w14:textId="77777777" w:rsidR="00ED340E" w:rsidRPr="00ED340E" w:rsidRDefault="00ED340E" w:rsidP="00ED340E">
      <w:pPr>
        <w:rPr>
          <w:rFonts w:ascii="Arial" w:hAnsi="Arial" w:cs="Arial"/>
          <w:b/>
          <w:color w:val="000000"/>
          <w:sz w:val="20"/>
          <w:szCs w:val="20"/>
          <w:u w:val="single"/>
        </w:rPr>
      </w:pPr>
      <w:r w:rsidRPr="00ED340E">
        <w:rPr>
          <w:rFonts w:ascii="Arial" w:hAnsi="Arial" w:cs="Arial"/>
          <w:b/>
          <w:color w:val="000000"/>
          <w:sz w:val="20"/>
          <w:szCs w:val="20"/>
          <w:u w:val="single"/>
        </w:rPr>
        <w:lastRenderedPageBreak/>
        <w:t>Reviewer details:</w:t>
      </w:r>
    </w:p>
    <w:p w14:paraId="004D57C3" w14:textId="77777777" w:rsidR="00ED340E" w:rsidRPr="00ED340E" w:rsidRDefault="00ED340E" w:rsidP="00ED340E">
      <w:pPr>
        <w:rPr>
          <w:rFonts w:ascii="Arial" w:hAnsi="Arial" w:cs="Arial"/>
          <w:color w:val="000000"/>
          <w:sz w:val="20"/>
          <w:szCs w:val="20"/>
        </w:rPr>
      </w:pPr>
      <w:r w:rsidRPr="00ED340E">
        <w:rPr>
          <w:rFonts w:ascii="Arial" w:hAnsi="Arial" w:cs="Arial"/>
          <w:color w:val="000000"/>
          <w:sz w:val="20"/>
          <w:szCs w:val="20"/>
        </w:rPr>
        <w:t>Prashant Rajurkar, USA</w:t>
      </w:r>
    </w:p>
    <w:p w14:paraId="291D6A5E" w14:textId="77777777" w:rsidR="00E90EF7" w:rsidRPr="00F93A96" w:rsidRDefault="00E90EF7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sectPr w:rsidR="00E90EF7" w:rsidRPr="00F93A96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EA5C42" w14:textId="77777777" w:rsidR="008D3423" w:rsidRDefault="008D3423">
      <w:r>
        <w:separator/>
      </w:r>
    </w:p>
  </w:endnote>
  <w:endnote w:type="continuationSeparator" w:id="0">
    <w:p w14:paraId="3FBC8A09" w14:textId="77777777" w:rsidR="008D3423" w:rsidRDefault="008D3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D6AAE" w14:textId="77777777" w:rsidR="00E90EF7" w:rsidRDefault="00E90EF7">
    <w:pPr>
      <w:pStyle w:val="Footer"/>
      <w:jc w:val="right"/>
    </w:pPr>
  </w:p>
  <w:p w14:paraId="291D6AAF" w14:textId="77777777" w:rsidR="00E90EF7" w:rsidRDefault="00776A8D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291D6AB0" w14:textId="77777777" w:rsidR="00E90EF7" w:rsidRDefault="00776A8D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291D6AB1" w14:textId="77777777" w:rsidR="00E90EF7" w:rsidRDefault="00E90EF7">
    <w:pPr>
      <w:pStyle w:val="Footer"/>
      <w:jc w:val="right"/>
    </w:pPr>
  </w:p>
  <w:p w14:paraId="291D6AB2" w14:textId="77777777" w:rsidR="00E90EF7" w:rsidRDefault="00E90EF7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8D42F7" w14:textId="77777777" w:rsidR="008D3423" w:rsidRDefault="008D3423">
      <w:r>
        <w:separator/>
      </w:r>
    </w:p>
  </w:footnote>
  <w:footnote w:type="continuationSeparator" w:id="0">
    <w:p w14:paraId="06F26836" w14:textId="77777777" w:rsidR="008D3423" w:rsidRDefault="008D34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D6AAC" w14:textId="77777777" w:rsidR="00E90EF7" w:rsidRDefault="00E90EF7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291D6AAD" w14:textId="77777777" w:rsidR="00E90EF7" w:rsidRDefault="00776A8D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77347AB"/>
    <w:multiLevelType w:val="multilevel"/>
    <w:tmpl w:val="1EFAAE0E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206799"/>
    <w:multiLevelType w:val="multilevel"/>
    <w:tmpl w:val="42A643A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5BC6592"/>
    <w:multiLevelType w:val="multilevel"/>
    <w:tmpl w:val="A5368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258111C"/>
    <w:multiLevelType w:val="hybridMultilevel"/>
    <w:tmpl w:val="1EF06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E05151A"/>
    <w:multiLevelType w:val="hybridMultilevel"/>
    <w:tmpl w:val="377E51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4854867">
    <w:abstractNumId w:val="5"/>
  </w:num>
  <w:num w:numId="2" w16cid:durableId="1808083905">
    <w:abstractNumId w:val="9"/>
  </w:num>
  <w:num w:numId="3" w16cid:durableId="849028499">
    <w:abstractNumId w:val="8"/>
  </w:num>
  <w:num w:numId="4" w16cid:durableId="538208333">
    <w:abstractNumId w:val="10"/>
  </w:num>
  <w:num w:numId="5" w16cid:durableId="144202834">
    <w:abstractNumId w:val="7"/>
  </w:num>
  <w:num w:numId="6" w16cid:durableId="2102793807">
    <w:abstractNumId w:val="0"/>
  </w:num>
  <w:num w:numId="7" w16cid:durableId="929460338">
    <w:abstractNumId w:val="3"/>
  </w:num>
  <w:num w:numId="8" w16cid:durableId="1863394732">
    <w:abstractNumId w:val="15"/>
  </w:num>
  <w:num w:numId="9" w16cid:durableId="1574316470">
    <w:abstractNumId w:val="13"/>
  </w:num>
  <w:num w:numId="10" w16cid:durableId="92752407">
    <w:abstractNumId w:val="2"/>
  </w:num>
  <w:num w:numId="11" w16cid:durableId="1553812449">
    <w:abstractNumId w:val="1"/>
  </w:num>
  <w:num w:numId="12" w16cid:durableId="1769932501">
    <w:abstractNumId w:val="6"/>
  </w:num>
  <w:num w:numId="13" w16cid:durableId="1666200193">
    <w:abstractNumId w:val="12"/>
  </w:num>
  <w:num w:numId="14" w16cid:durableId="989215225">
    <w:abstractNumId w:val="14"/>
  </w:num>
  <w:num w:numId="15" w16cid:durableId="674310124">
    <w:abstractNumId w:val="11"/>
  </w:num>
  <w:num w:numId="16" w16cid:durableId="196084944">
    <w:abstractNumId w:val="16"/>
  </w:num>
  <w:num w:numId="17" w16cid:durableId="16485071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0EF7"/>
    <w:rsid w:val="00074392"/>
    <w:rsid w:val="00134330"/>
    <w:rsid w:val="0016601B"/>
    <w:rsid w:val="00255906"/>
    <w:rsid w:val="002C6A6B"/>
    <w:rsid w:val="00344D07"/>
    <w:rsid w:val="003828DF"/>
    <w:rsid w:val="003E7D90"/>
    <w:rsid w:val="00423DD9"/>
    <w:rsid w:val="004964D2"/>
    <w:rsid w:val="004A55FE"/>
    <w:rsid w:val="005503BA"/>
    <w:rsid w:val="005B23EC"/>
    <w:rsid w:val="0066695B"/>
    <w:rsid w:val="006A1B98"/>
    <w:rsid w:val="00776A8D"/>
    <w:rsid w:val="007C7E95"/>
    <w:rsid w:val="008222AD"/>
    <w:rsid w:val="00832402"/>
    <w:rsid w:val="00855BA3"/>
    <w:rsid w:val="0087487E"/>
    <w:rsid w:val="00892A13"/>
    <w:rsid w:val="008D3423"/>
    <w:rsid w:val="008D3A37"/>
    <w:rsid w:val="00917E39"/>
    <w:rsid w:val="009205F8"/>
    <w:rsid w:val="009E22EE"/>
    <w:rsid w:val="00A303F1"/>
    <w:rsid w:val="00A90047"/>
    <w:rsid w:val="00A9341B"/>
    <w:rsid w:val="00A94361"/>
    <w:rsid w:val="00AB37A4"/>
    <w:rsid w:val="00AD2A72"/>
    <w:rsid w:val="00AD57D8"/>
    <w:rsid w:val="00B058FA"/>
    <w:rsid w:val="00B641F3"/>
    <w:rsid w:val="00BA1322"/>
    <w:rsid w:val="00BA48C3"/>
    <w:rsid w:val="00BD56B0"/>
    <w:rsid w:val="00C242A6"/>
    <w:rsid w:val="00C561E4"/>
    <w:rsid w:val="00D15776"/>
    <w:rsid w:val="00D72044"/>
    <w:rsid w:val="00D77934"/>
    <w:rsid w:val="00E42D67"/>
    <w:rsid w:val="00E5133F"/>
    <w:rsid w:val="00E54166"/>
    <w:rsid w:val="00E8021D"/>
    <w:rsid w:val="00E90EF7"/>
    <w:rsid w:val="00ED340E"/>
    <w:rsid w:val="00F93A96"/>
    <w:rsid w:val="00FD2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1D6999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133F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AD2A72"/>
    <w:rPr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abaarj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838</Words>
  <Characters>4781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5608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Editor-20</cp:lastModifiedBy>
  <cp:revision>78</cp:revision>
  <dcterms:created xsi:type="dcterms:W3CDTF">2026-03-24T06:15:00Z</dcterms:created>
  <dcterms:modified xsi:type="dcterms:W3CDTF">2026-05-28T05:14:00Z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