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rawings/drawing1.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drawings/drawing2.xml" ContentType="application/vnd.openxmlformats-officedocument.drawingml.chartshapes+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600490" w14:textId="77777777" w:rsidR="00107742" w:rsidRDefault="00107742" w:rsidP="004226CF">
      <w:pPr>
        <w:spacing w:line="360" w:lineRule="auto"/>
        <w:jc w:val="center"/>
        <w:rPr>
          <w:rFonts w:ascii="Times New Roman" w:hAnsi="Times New Roman" w:cs="Times New Roman"/>
          <w:b/>
          <w:lang w:val="en-US"/>
        </w:rPr>
      </w:pPr>
    </w:p>
    <w:p w14:paraId="69D9F7DE" w14:textId="77777777" w:rsidR="00107742" w:rsidRPr="000611B3" w:rsidRDefault="00107742" w:rsidP="004226CF">
      <w:pPr>
        <w:spacing w:line="360" w:lineRule="auto"/>
        <w:jc w:val="center"/>
        <w:rPr>
          <w:rFonts w:ascii="Times New Roman" w:hAnsi="Times New Roman" w:cs="Times New Roman"/>
          <w:b/>
          <w:u w:val="single"/>
          <w:lang w:val="en-US"/>
        </w:rPr>
      </w:pPr>
    </w:p>
    <w:p w14:paraId="6059CE4C" w14:textId="77777777" w:rsidR="000611B3" w:rsidRPr="000611B3" w:rsidRDefault="000611B3" w:rsidP="00661061">
      <w:pPr>
        <w:spacing w:line="240" w:lineRule="auto"/>
        <w:jc w:val="center"/>
        <w:rPr>
          <w:rFonts w:ascii="Times New Roman" w:hAnsi="Times New Roman" w:cs="Times New Roman"/>
          <w:b/>
          <w:lang w:val="en-US"/>
        </w:rPr>
      </w:pPr>
      <w:r w:rsidRPr="000611B3">
        <w:rPr>
          <w:rFonts w:ascii="Times New Roman" w:hAnsi="Times New Roman" w:cs="Times New Roman"/>
          <w:b/>
          <w:lang w:val="en-US"/>
        </w:rPr>
        <w:t>Statistical Evaluation of Digital Screen Exposure and Its Mental Health Implications: Evidence from Female Undergraduates of Maharaja Bir Bikram College</w:t>
      </w:r>
    </w:p>
    <w:p w14:paraId="704C11CC" w14:textId="77777777" w:rsidR="000611B3" w:rsidRPr="000611B3" w:rsidRDefault="000611B3" w:rsidP="00661061">
      <w:pPr>
        <w:spacing w:line="240" w:lineRule="auto"/>
        <w:jc w:val="center"/>
        <w:rPr>
          <w:rFonts w:ascii="Times New Roman" w:hAnsi="Times New Roman" w:cs="Times New Roman"/>
          <w:b/>
          <w:lang w:val="en-US"/>
        </w:rPr>
      </w:pPr>
    </w:p>
    <w:p w14:paraId="35C19253" w14:textId="77777777" w:rsidR="006725FE" w:rsidRDefault="006725FE" w:rsidP="00661061">
      <w:pPr>
        <w:spacing w:line="240" w:lineRule="auto"/>
        <w:jc w:val="center"/>
        <w:rPr>
          <w:rFonts w:ascii="Times New Roman" w:hAnsi="Times New Roman" w:cs="Times New Roman"/>
          <w:b/>
          <w:lang w:val="en-US"/>
        </w:rPr>
      </w:pPr>
    </w:p>
    <w:p w14:paraId="33F5C944" w14:textId="7C2BA531" w:rsidR="00913393" w:rsidRPr="006725FE" w:rsidRDefault="00913393" w:rsidP="00661061">
      <w:pPr>
        <w:spacing w:line="240" w:lineRule="auto"/>
        <w:jc w:val="both"/>
        <w:rPr>
          <w:rFonts w:ascii="Times New Roman" w:hAnsi="Times New Roman" w:cs="Times New Roman"/>
          <w:i/>
          <w:lang w:val="en-US"/>
        </w:rPr>
      </w:pPr>
      <w:bookmarkStart w:id="0" w:name="_GoBack"/>
      <w:bookmarkEnd w:id="0"/>
      <w:r w:rsidRPr="00080E13">
        <w:rPr>
          <w:rFonts w:ascii="Times New Roman" w:hAnsi="Times New Roman" w:cs="Times New Roman"/>
          <w:b/>
          <w:lang w:val="en-US"/>
        </w:rPr>
        <w:t xml:space="preserve">Abstract: </w:t>
      </w:r>
      <w:r w:rsidR="00806447">
        <w:rPr>
          <w:rFonts w:ascii="Times New Roman" w:hAnsi="Times New Roman" w:cs="Times New Roman"/>
          <w:lang w:val="en-US"/>
        </w:rPr>
        <w:t xml:space="preserve"> The fast development of 4G and 5G internet connections has significantly changed the behavioral pattern and lifestyle of the </w:t>
      </w:r>
      <w:r w:rsidR="0051473A">
        <w:rPr>
          <w:rFonts w:ascii="Times New Roman" w:hAnsi="Times New Roman" w:cs="Times New Roman"/>
          <w:lang w:val="en-US"/>
        </w:rPr>
        <w:t>students</w:t>
      </w:r>
      <w:r w:rsidR="00C21740">
        <w:rPr>
          <w:rFonts w:ascii="Times New Roman" w:hAnsi="Times New Roman" w:cs="Times New Roman"/>
          <w:lang w:val="en-US"/>
        </w:rPr>
        <w:t xml:space="preserve"> especially by using more smartphones</w:t>
      </w:r>
      <w:r w:rsidR="00806447">
        <w:rPr>
          <w:rFonts w:ascii="Times New Roman" w:hAnsi="Times New Roman" w:cs="Times New Roman"/>
          <w:lang w:val="en-US"/>
        </w:rPr>
        <w:t>. The study was a descriptive observational study carried out among 68 female undergraduate students of Maharaja Bir Bikram College in order to test the effect of smartphone use on mental health and moral principles.</w:t>
      </w:r>
    </w:p>
    <w:p w14:paraId="22F85770" w14:textId="6E099C75" w:rsidR="00806447" w:rsidRDefault="00806447" w:rsidP="00661061">
      <w:pPr>
        <w:spacing w:line="240" w:lineRule="auto"/>
        <w:jc w:val="both"/>
        <w:rPr>
          <w:rFonts w:ascii="Times New Roman" w:hAnsi="Times New Roman" w:cs="Times New Roman"/>
          <w:lang w:val="en-US"/>
        </w:rPr>
      </w:pPr>
      <w:r>
        <w:rPr>
          <w:rFonts w:ascii="Times New Roman" w:hAnsi="Times New Roman" w:cs="Times New Roman"/>
          <w:lang w:val="en-US"/>
        </w:rPr>
        <w:t xml:space="preserve">The data were collected and analyzed with the help of significant associations existing between chosen variables by using a structured questionnaire as primary data. The results indicate that most of the respondents use more than three hours a day on smartphones mainly on social media platforms and </w:t>
      </w:r>
      <w:r w:rsidR="0051473A">
        <w:rPr>
          <w:rFonts w:ascii="Times New Roman" w:hAnsi="Times New Roman" w:cs="Times New Roman"/>
          <w:lang w:val="en-US"/>
        </w:rPr>
        <w:t>entertainment</w:t>
      </w:r>
      <w:r>
        <w:rPr>
          <w:rFonts w:ascii="Times New Roman" w:hAnsi="Times New Roman" w:cs="Times New Roman"/>
          <w:lang w:val="en-US"/>
        </w:rPr>
        <w:t xml:space="preserve">. It was reported to have an </w:t>
      </w:r>
      <w:r w:rsidR="0051473A">
        <w:rPr>
          <w:rFonts w:ascii="Times New Roman" w:hAnsi="Times New Roman" w:cs="Times New Roman"/>
          <w:lang w:val="en-US"/>
        </w:rPr>
        <w:t>excessive</w:t>
      </w:r>
      <w:r>
        <w:rPr>
          <w:rFonts w:ascii="Times New Roman" w:hAnsi="Times New Roman" w:cs="Times New Roman"/>
          <w:lang w:val="en-US"/>
        </w:rPr>
        <w:t xml:space="preserve"> usage which impacts the level of concentration and behavior pattern.</w:t>
      </w:r>
    </w:p>
    <w:p w14:paraId="490F2395" w14:textId="44571BFD" w:rsidR="00806447" w:rsidRDefault="00806447" w:rsidP="00661061">
      <w:pPr>
        <w:spacing w:line="240" w:lineRule="auto"/>
        <w:jc w:val="both"/>
        <w:rPr>
          <w:rFonts w:ascii="Times New Roman" w:hAnsi="Times New Roman" w:cs="Times New Roman"/>
          <w:lang w:val="en-US"/>
        </w:rPr>
      </w:pPr>
      <w:r>
        <w:rPr>
          <w:rFonts w:ascii="Times New Roman" w:hAnsi="Times New Roman" w:cs="Times New Roman"/>
          <w:lang w:val="en-US"/>
        </w:rPr>
        <w:t>The result of hypothesis testing revealed that the relationshi</w:t>
      </w:r>
      <w:r w:rsidR="0051473A">
        <w:rPr>
          <w:rFonts w:ascii="Times New Roman" w:hAnsi="Times New Roman" w:cs="Times New Roman"/>
          <w:lang w:val="en-US"/>
        </w:rPr>
        <w:t>p between the years of study and classroom attention was statistically significant, meaning that students at</w:t>
      </w:r>
      <w:r w:rsidR="00C21740">
        <w:rPr>
          <w:rFonts w:ascii="Times New Roman" w:hAnsi="Times New Roman" w:cs="Times New Roman"/>
          <w:lang w:val="en-US"/>
        </w:rPr>
        <w:t xml:space="preserve"> different academic </w:t>
      </w:r>
      <w:r w:rsidR="001B6DD9">
        <w:rPr>
          <w:rFonts w:ascii="Times New Roman" w:hAnsi="Times New Roman" w:cs="Times New Roman"/>
          <w:lang w:val="en-US"/>
        </w:rPr>
        <w:t xml:space="preserve">stages experience varying levels </w:t>
      </w:r>
      <w:r w:rsidR="00C21740">
        <w:rPr>
          <w:rFonts w:ascii="Times New Roman" w:hAnsi="Times New Roman" w:cs="Times New Roman"/>
          <w:lang w:val="en-US"/>
        </w:rPr>
        <w:t>of classroom</w:t>
      </w:r>
      <w:r w:rsidR="0051473A">
        <w:rPr>
          <w:rFonts w:ascii="Times New Roman" w:hAnsi="Times New Roman" w:cs="Times New Roman"/>
          <w:lang w:val="en-US"/>
        </w:rPr>
        <w:t xml:space="preserve"> attention due to the use of smartphones. Secondly, the relations to the age were significant in the perceived influence on moral values, which means that the effects of smartphone exposure on ethical and value-based are not the same in each group.</w:t>
      </w:r>
    </w:p>
    <w:p w14:paraId="06F4EA2A" w14:textId="7E42776C" w:rsidR="0051473A" w:rsidRPr="00806447" w:rsidRDefault="0051473A" w:rsidP="00661061">
      <w:pPr>
        <w:spacing w:line="240" w:lineRule="auto"/>
        <w:jc w:val="both"/>
        <w:rPr>
          <w:rFonts w:ascii="Times New Roman" w:hAnsi="Times New Roman" w:cs="Times New Roman"/>
          <w:lang w:val="en-US"/>
        </w:rPr>
      </w:pPr>
      <w:r>
        <w:rPr>
          <w:rFonts w:ascii="Times New Roman" w:hAnsi="Times New Roman" w:cs="Times New Roman"/>
          <w:lang w:val="en-US"/>
        </w:rPr>
        <w:t>The research has concluded that as much as the smartphones are vital devices in the contemporary life of students, their unmonitored usage can adversely impact the concentration and character development of female students. Such results show the need of facilitate the responsible implementation of smartphone use practices within higher institutions.</w:t>
      </w:r>
    </w:p>
    <w:p w14:paraId="77370712" w14:textId="77777777" w:rsidR="00CF73D6" w:rsidRPr="00080E13" w:rsidRDefault="00913393" w:rsidP="00661061">
      <w:pPr>
        <w:spacing w:line="240" w:lineRule="auto"/>
        <w:jc w:val="both"/>
        <w:rPr>
          <w:rFonts w:ascii="Times New Roman" w:hAnsi="Times New Roman" w:cs="Times New Roman"/>
          <w:lang w:val="en-US"/>
        </w:rPr>
      </w:pPr>
      <w:r w:rsidRPr="00080E13">
        <w:rPr>
          <w:rFonts w:ascii="Times New Roman" w:hAnsi="Times New Roman" w:cs="Times New Roman"/>
          <w:b/>
          <w:lang w:val="en-US"/>
        </w:rPr>
        <w:t>Keywords:</w:t>
      </w:r>
      <w:r w:rsidRPr="00080E13">
        <w:rPr>
          <w:rFonts w:ascii="Times New Roman" w:hAnsi="Times New Roman" w:cs="Times New Roman"/>
          <w:lang w:val="en-US"/>
        </w:rPr>
        <w:t xml:space="preserve"> Smartphone Usage, Mental Health, </w:t>
      </w:r>
      <w:r w:rsidR="001864D0" w:rsidRPr="00080E13">
        <w:rPr>
          <w:rFonts w:ascii="Times New Roman" w:hAnsi="Times New Roman" w:cs="Times New Roman"/>
          <w:lang w:val="en-US"/>
        </w:rPr>
        <w:t xml:space="preserve">Behavioral patterns, </w:t>
      </w:r>
      <w:r w:rsidRPr="00080E13">
        <w:rPr>
          <w:rFonts w:ascii="Times New Roman" w:hAnsi="Times New Roman" w:cs="Times New Roman"/>
          <w:lang w:val="en-US"/>
        </w:rPr>
        <w:t>Chi-square test, SPSS, Hypothesis</w:t>
      </w:r>
      <w:r w:rsidR="00962DA8" w:rsidRPr="00080E13">
        <w:rPr>
          <w:rFonts w:ascii="Times New Roman" w:hAnsi="Times New Roman" w:cs="Times New Roman"/>
          <w:lang w:val="en-US"/>
        </w:rPr>
        <w:t xml:space="preserve"> testing.</w:t>
      </w:r>
    </w:p>
    <w:p w14:paraId="3FC84881" w14:textId="77777777" w:rsidR="008446E4" w:rsidRDefault="008446E4" w:rsidP="00661061">
      <w:pPr>
        <w:spacing w:line="240" w:lineRule="auto"/>
        <w:jc w:val="both"/>
        <w:rPr>
          <w:rFonts w:ascii="Times New Roman" w:hAnsi="Times New Roman" w:cs="Times New Roman"/>
          <w:b/>
          <w:bCs/>
          <w:u w:val="single"/>
          <w:lang w:val="en-US"/>
        </w:rPr>
      </w:pPr>
    </w:p>
    <w:p w14:paraId="151747C9" w14:textId="77777777" w:rsidR="00770EB2" w:rsidRPr="00080E13" w:rsidRDefault="00770EB2" w:rsidP="00661061">
      <w:pPr>
        <w:spacing w:line="240" w:lineRule="auto"/>
        <w:jc w:val="both"/>
        <w:rPr>
          <w:rFonts w:ascii="Times New Roman" w:hAnsi="Times New Roman" w:cs="Times New Roman"/>
          <w:b/>
          <w:bCs/>
          <w:u w:val="single"/>
          <w:lang w:val="en-US"/>
        </w:rPr>
      </w:pPr>
      <w:r w:rsidRPr="003C5FF1">
        <w:rPr>
          <w:rFonts w:ascii="Times New Roman" w:hAnsi="Times New Roman" w:cs="Times New Roman"/>
          <w:b/>
          <w:bCs/>
          <w:lang w:val="en-US"/>
        </w:rPr>
        <w:t>Introduction</w:t>
      </w:r>
    </w:p>
    <w:p w14:paraId="4FEFCF2A" w14:textId="030AB3B0" w:rsidR="00CD78F0" w:rsidRDefault="00CD78F0" w:rsidP="00661061">
      <w:pPr>
        <w:spacing w:line="240" w:lineRule="auto"/>
        <w:jc w:val="both"/>
        <w:rPr>
          <w:rFonts w:ascii="Times New Roman" w:hAnsi="Times New Roman" w:cs="Times New Roman"/>
        </w:rPr>
      </w:pPr>
      <w:r>
        <w:rPr>
          <w:rFonts w:ascii="Times New Roman" w:hAnsi="Times New Roman" w:cs="Times New Roman"/>
        </w:rPr>
        <w:t>The rapid development of digital technologies and the popularity and high speed of internet access which is provided by 4G and 5G has contributed to a high rate of smartphone use among college students. Over the past few years, smartphones are now an indispensable element of the everyday routine, among female students, as it allows convenient communication, social networking, information and learning. The increasing digital world has characterized the increasing significance of smartphones that define the academic, social, and personal experiences of women in higher education.</w:t>
      </w:r>
    </w:p>
    <w:p w14:paraId="09F5995E" w14:textId="339C0222" w:rsidR="00CD78F0" w:rsidRDefault="00CD78F0" w:rsidP="00661061">
      <w:pPr>
        <w:spacing w:line="240" w:lineRule="auto"/>
        <w:jc w:val="both"/>
        <w:rPr>
          <w:rFonts w:ascii="Times New Roman" w:hAnsi="Times New Roman" w:cs="Times New Roman"/>
        </w:rPr>
      </w:pPr>
      <w:r>
        <w:rPr>
          <w:rFonts w:ascii="Times New Roman" w:hAnsi="Times New Roman" w:cs="Times New Roman"/>
        </w:rPr>
        <w:t xml:space="preserve">Smart phones are becoming popular among female college students in their academic activities. These tools help students to study online, engage in discussions in groups, create tasks and presentations. The results of the given research indicate that a lot of female students resort to smartphones as a way of learning that assists them in acquiring the information fast, </w:t>
      </w:r>
      <w:r>
        <w:rPr>
          <w:rFonts w:ascii="Times New Roman" w:hAnsi="Times New Roman" w:cs="Times New Roman"/>
        </w:rPr>
        <w:lastRenderedPageBreak/>
        <w:t>enhancing the efficiency of their studies. Smartphones also assist students obtain feedback on academic work and make them stay abreast of academic news, which may have a positive impact on their study experience.</w:t>
      </w:r>
    </w:p>
    <w:p w14:paraId="57054511" w14:textId="06F301E2" w:rsidR="00CD78F0" w:rsidRPr="00080E13" w:rsidRDefault="00CD78F0" w:rsidP="00661061">
      <w:pPr>
        <w:spacing w:line="240" w:lineRule="auto"/>
        <w:jc w:val="both"/>
        <w:rPr>
          <w:rFonts w:ascii="Times New Roman" w:hAnsi="Times New Roman" w:cs="Times New Roman"/>
        </w:rPr>
      </w:pPr>
      <w:r>
        <w:rPr>
          <w:rFonts w:ascii="Times New Roman" w:hAnsi="Times New Roman" w:cs="Times New Roman"/>
        </w:rPr>
        <w:t>Although these are the advantages, there are a number of concerns that have been brought up as a result of the growing reliance on smartphones. The smart phones are also popular with female students when it comes to social media, entertainment and online communication which can create overindulgence in screen time. According to the findings of the study, a large percentage of students are using their smartphones to spend over three hours per day. This can also cause one to lose focus on their academic tasks and impair concentration in their studies due to such extended use.</w:t>
      </w:r>
    </w:p>
    <w:p w14:paraId="14623477" w14:textId="77777777" w:rsidR="009F79B3" w:rsidRPr="00080E13" w:rsidRDefault="009F79B3" w:rsidP="00661061">
      <w:pPr>
        <w:spacing w:line="240" w:lineRule="auto"/>
        <w:jc w:val="both"/>
        <w:rPr>
          <w:rFonts w:ascii="Times New Roman" w:hAnsi="Times New Roman" w:cs="Times New Roman"/>
        </w:rPr>
      </w:pPr>
      <w:r w:rsidRPr="00080E13">
        <w:rPr>
          <w:rFonts w:ascii="Times New Roman" w:hAnsi="Times New Roman" w:cs="Times New Roman"/>
        </w:rPr>
        <w:t xml:space="preserve">This study also examines </w:t>
      </w:r>
      <w:proofErr w:type="gramStart"/>
      <w:r w:rsidRPr="00080E13">
        <w:rPr>
          <w:rFonts w:ascii="Times New Roman" w:hAnsi="Times New Roman" w:cs="Times New Roman"/>
        </w:rPr>
        <w:t>stude</w:t>
      </w:r>
      <w:r w:rsidR="004F7274" w:rsidRPr="00080E13">
        <w:rPr>
          <w:rFonts w:ascii="Times New Roman" w:hAnsi="Times New Roman" w:cs="Times New Roman"/>
        </w:rPr>
        <w:t>nts</w:t>
      </w:r>
      <w:proofErr w:type="gramEnd"/>
      <w:r w:rsidRPr="00080E13">
        <w:rPr>
          <w:rFonts w:ascii="Times New Roman" w:hAnsi="Times New Roman" w:cs="Times New Roman"/>
        </w:rPr>
        <w:t xml:space="preserve"> awareness of the </w:t>
      </w:r>
      <w:proofErr w:type="spellStart"/>
      <w:r w:rsidRPr="00080E13">
        <w:rPr>
          <w:rFonts w:ascii="Times New Roman" w:hAnsi="Times New Roman" w:cs="Times New Roman"/>
        </w:rPr>
        <w:t>Mukhyamantri</w:t>
      </w:r>
      <w:proofErr w:type="spellEnd"/>
      <w:r w:rsidRPr="00080E13">
        <w:rPr>
          <w:rFonts w:ascii="Times New Roman" w:hAnsi="Times New Roman" w:cs="Times New Roman"/>
        </w:rPr>
        <w:t xml:space="preserve"> Yuba </w:t>
      </w:r>
      <w:proofErr w:type="spellStart"/>
      <w:r w:rsidRPr="00080E13">
        <w:rPr>
          <w:rFonts w:ascii="Times New Roman" w:hAnsi="Times New Roman" w:cs="Times New Roman"/>
        </w:rPr>
        <w:t>Yogayog</w:t>
      </w:r>
      <w:proofErr w:type="spellEnd"/>
      <w:r w:rsidR="006327C0" w:rsidRPr="00080E13">
        <w:rPr>
          <w:rFonts w:ascii="Times New Roman" w:hAnsi="Times New Roman" w:cs="Times New Roman"/>
        </w:rPr>
        <w:t xml:space="preserve"> </w:t>
      </w:r>
      <w:r w:rsidRPr="00080E13">
        <w:rPr>
          <w:rFonts w:ascii="Times New Roman" w:hAnsi="Times New Roman" w:cs="Times New Roman"/>
        </w:rPr>
        <w:t xml:space="preserve">Yojana (MYYY), a government initiative aimed at improving digital accessibility among students. Using primary data collected from undergraduate </w:t>
      </w:r>
      <w:r w:rsidR="004F7274" w:rsidRPr="00080E13">
        <w:rPr>
          <w:rFonts w:ascii="Times New Roman" w:hAnsi="Times New Roman" w:cs="Times New Roman"/>
        </w:rPr>
        <w:t xml:space="preserve">female </w:t>
      </w:r>
      <w:r w:rsidRPr="00080E13">
        <w:rPr>
          <w:rFonts w:ascii="Times New Roman" w:hAnsi="Times New Roman" w:cs="Times New Roman"/>
        </w:rPr>
        <w:t>students of Maharaja Bir</w:t>
      </w:r>
      <w:r w:rsidR="006327C0" w:rsidRPr="00080E13">
        <w:rPr>
          <w:rFonts w:ascii="Times New Roman" w:hAnsi="Times New Roman" w:cs="Times New Roman"/>
        </w:rPr>
        <w:t xml:space="preserve"> </w:t>
      </w:r>
      <w:r w:rsidRPr="00080E13">
        <w:rPr>
          <w:rFonts w:ascii="Times New Roman" w:hAnsi="Times New Roman" w:cs="Times New Roman"/>
        </w:rPr>
        <w:t xml:space="preserve">Bikram College, the research applies statistical techniques such as percentage analysis and chi-square tests </w:t>
      </w:r>
      <w:r w:rsidR="004F7274" w:rsidRPr="00080E13">
        <w:rPr>
          <w:rFonts w:ascii="Times New Roman" w:hAnsi="Times New Roman" w:cs="Times New Roman"/>
        </w:rPr>
        <w:t xml:space="preserve">using SPSS software </w:t>
      </w:r>
      <w:r w:rsidRPr="00080E13">
        <w:rPr>
          <w:rFonts w:ascii="Times New Roman" w:hAnsi="Times New Roman" w:cs="Times New Roman"/>
        </w:rPr>
        <w:t xml:space="preserve">to examine the relationship between smartphone usage, academic </w:t>
      </w:r>
      <w:r w:rsidR="001D45D7" w:rsidRPr="00080E13">
        <w:rPr>
          <w:rFonts w:ascii="Times New Roman" w:hAnsi="Times New Roman" w:cs="Times New Roman"/>
        </w:rPr>
        <w:t>behaviour</w:t>
      </w:r>
      <w:r w:rsidRPr="00080E13">
        <w:rPr>
          <w:rFonts w:ascii="Times New Roman" w:hAnsi="Times New Roman" w:cs="Times New Roman"/>
        </w:rPr>
        <w:t>, and its potential influence on concentration, moral values, and academic performance among female students.</w:t>
      </w:r>
    </w:p>
    <w:p w14:paraId="168382BD" w14:textId="77777777" w:rsidR="00CF73D6" w:rsidRPr="00080E13" w:rsidRDefault="009F79B3" w:rsidP="00661061">
      <w:pPr>
        <w:spacing w:line="240" w:lineRule="auto"/>
        <w:jc w:val="both"/>
        <w:rPr>
          <w:rFonts w:ascii="Times New Roman" w:hAnsi="Times New Roman" w:cs="Times New Roman"/>
        </w:rPr>
      </w:pPr>
      <w:r w:rsidRPr="00080E13">
        <w:rPr>
          <w:rFonts w:ascii="Times New Roman" w:hAnsi="Times New Roman" w:cs="Times New Roman"/>
        </w:rPr>
        <w:t>Overall, the study aims to understand both the positive and negative impacts of smartphone usage on female students in the context of higher education.</w:t>
      </w:r>
    </w:p>
    <w:p w14:paraId="408C81F4" w14:textId="77777777" w:rsidR="00AD0DDB" w:rsidRDefault="006C410D" w:rsidP="00661061">
      <w:pPr>
        <w:spacing w:line="240" w:lineRule="auto"/>
        <w:jc w:val="both"/>
        <w:rPr>
          <w:rFonts w:ascii="Times New Roman" w:hAnsi="Times New Roman" w:cs="Times New Roman"/>
          <w:bCs/>
        </w:rPr>
      </w:pPr>
      <w:r w:rsidRPr="00080E13">
        <w:rPr>
          <w:rFonts w:ascii="Times New Roman" w:hAnsi="Times New Roman" w:cs="Times New Roman"/>
          <w:b/>
          <w:u w:val="single"/>
        </w:rPr>
        <w:t>Literature Review</w:t>
      </w:r>
      <w:r w:rsidR="005B24F7" w:rsidRPr="00080E13">
        <w:rPr>
          <w:rFonts w:ascii="Times New Roman" w:hAnsi="Times New Roman" w:cs="Times New Roman"/>
          <w:b/>
        </w:rPr>
        <w:t xml:space="preserve">: </w:t>
      </w:r>
      <w:r w:rsidR="00AD0DDB" w:rsidRPr="00AD0DDB">
        <w:rPr>
          <w:rFonts w:ascii="Times New Roman" w:hAnsi="Times New Roman" w:cs="Times New Roman"/>
          <w:bCs/>
        </w:rPr>
        <w:t xml:space="preserve">A few of the researches have investigated the effects of smartphone and social media use on academic results and mental health of college students. A study conducted by Monika, Poonam Malik, and Poonam Yadav established that an overuse of smartphones has the negative impact on students in terms of concentration, study and social </w:t>
      </w:r>
      <w:proofErr w:type="spellStart"/>
      <w:r w:rsidR="00AD0DDB" w:rsidRPr="00AD0DDB">
        <w:rPr>
          <w:rFonts w:ascii="Times New Roman" w:hAnsi="Times New Roman" w:cs="Times New Roman"/>
          <w:bCs/>
        </w:rPr>
        <w:t>behaviors</w:t>
      </w:r>
      <w:proofErr w:type="spellEnd"/>
      <w:r w:rsidR="00AD0DDB" w:rsidRPr="00AD0DDB">
        <w:rPr>
          <w:rFonts w:ascii="Times New Roman" w:hAnsi="Times New Roman" w:cs="Times New Roman"/>
          <w:bCs/>
        </w:rPr>
        <w:t xml:space="preserve">. Equally, a research paper by Nisha Arora, Neetu Singh and </w:t>
      </w:r>
      <w:proofErr w:type="spellStart"/>
      <w:r w:rsidR="00AD0DDB" w:rsidRPr="00AD0DDB">
        <w:rPr>
          <w:rFonts w:ascii="Times New Roman" w:hAnsi="Times New Roman" w:cs="Times New Roman"/>
          <w:bCs/>
        </w:rPr>
        <w:t>Pervesh</w:t>
      </w:r>
      <w:proofErr w:type="spellEnd"/>
      <w:r w:rsidR="00AD0DDB" w:rsidRPr="00AD0DDB">
        <w:rPr>
          <w:rFonts w:ascii="Times New Roman" w:hAnsi="Times New Roman" w:cs="Times New Roman"/>
          <w:bCs/>
        </w:rPr>
        <w:t xml:space="preserve"> Taneja has brought out the fact that excessive use of smartphones can result into stress, social isolation and loss of focus on academics. Nonetheless, mobile phones can also open the door into the world of learning materials and enhancing communication between students.</w:t>
      </w:r>
    </w:p>
    <w:p w14:paraId="532F23D7" w14:textId="371BCCCC" w:rsidR="00851EE5" w:rsidRPr="0059703A" w:rsidRDefault="00851EE5" w:rsidP="00661061">
      <w:pPr>
        <w:spacing w:line="240" w:lineRule="auto"/>
        <w:jc w:val="both"/>
        <w:rPr>
          <w:rFonts w:ascii="Times New Roman" w:hAnsi="Times New Roman" w:cs="Times New Roman"/>
          <w:b/>
          <w:u w:val="single"/>
        </w:rPr>
      </w:pPr>
      <w:r w:rsidRPr="003C5FF1">
        <w:rPr>
          <w:rFonts w:ascii="Times New Roman" w:hAnsi="Times New Roman" w:cs="Times New Roman"/>
          <w:b/>
          <w:lang w:val="en-US"/>
        </w:rPr>
        <w:t>Objectives of the</w:t>
      </w:r>
      <w:r w:rsidRPr="0059703A">
        <w:rPr>
          <w:rFonts w:ascii="Times New Roman" w:hAnsi="Times New Roman" w:cs="Times New Roman"/>
          <w:b/>
          <w:u w:val="single"/>
          <w:lang w:val="en-US"/>
        </w:rPr>
        <w:t xml:space="preserve"> </w:t>
      </w:r>
      <w:r w:rsidRPr="003C5FF1">
        <w:rPr>
          <w:rFonts w:ascii="Times New Roman" w:hAnsi="Times New Roman" w:cs="Times New Roman"/>
          <w:b/>
          <w:lang w:val="en-US"/>
        </w:rPr>
        <w:t>Study</w:t>
      </w:r>
    </w:p>
    <w:p w14:paraId="43B0C5AD" w14:textId="1CCC504B" w:rsidR="008A1363" w:rsidRDefault="008A1363" w:rsidP="00661061">
      <w:pPr>
        <w:spacing w:after="0" w:line="240" w:lineRule="auto"/>
        <w:jc w:val="both"/>
        <w:rPr>
          <w:rFonts w:ascii="Times New Roman" w:hAnsi="Times New Roman" w:cs="Times New Roman"/>
          <w:lang w:val="en-US"/>
        </w:rPr>
      </w:pPr>
      <w:r>
        <w:rPr>
          <w:rFonts w:ascii="Times New Roman" w:hAnsi="Times New Roman" w:cs="Times New Roman"/>
          <w:lang w:val="en-US"/>
        </w:rPr>
        <w:t>1.To investigate the trend of smartphone use among female college students.</w:t>
      </w:r>
    </w:p>
    <w:p w14:paraId="5E8BCDB3" w14:textId="7F593828" w:rsidR="008A1363" w:rsidRDefault="008A1363" w:rsidP="00661061">
      <w:pPr>
        <w:spacing w:after="0" w:line="240" w:lineRule="auto"/>
        <w:jc w:val="both"/>
        <w:rPr>
          <w:rFonts w:ascii="Times New Roman" w:hAnsi="Times New Roman" w:cs="Times New Roman"/>
          <w:lang w:val="en-US"/>
        </w:rPr>
      </w:pPr>
      <w:r>
        <w:rPr>
          <w:rFonts w:ascii="Times New Roman" w:hAnsi="Times New Roman" w:cs="Times New Roman"/>
          <w:lang w:val="en-US"/>
        </w:rPr>
        <w:t>2.To examine the effects of the smartphone and social media on academic performance of female students.</w:t>
      </w:r>
    </w:p>
    <w:p w14:paraId="430E325F" w14:textId="0F59B3F3" w:rsidR="008A1363" w:rsidRDefault="008A1363" w:rsidP="00661061">
      <w:pPr>
        <w:spacing w:after="0" w:line="240" w:lineRule="auto"/>
        <w:jc w:val="both"/>
        <w:rPr>
          <w:rFonts w:ascii="Times New Roman" w:hAnsi="Times New Roman" w:cs="Times New Roman"/>
          <w:lang w:val="en-US"/>
        </w:rPr>
      </w:pPr>
      <w:r>
        <w:rPr>
          <w:rFonts w:ascii="Times New Roman" w:hAnsi="Times New Roman" w:cs="Times New Roman"/>
          <w:lang w:val="en-US"/>
        </w:rPr>
        <w:t>3.To examine the role of smartphone use on the study and concentration behavior of female students.</w:t>
      </w:r>
    </w:p>
    <w:p w14:paraId="4CC48AA5" w14:textId="3D42E666" w:rsidR="00DD6191" w:rsidRPr="00080E13" w:rsidRDefault="008A1363" w:rsidP="00661061">
      <w:pPr>
        <w:spacing w:after="0" w:line="240" w:lineRule="auto"/>
        <w:jc w:val="both"/>
        <w:rPr>
          <w:rFonts w:ascii="Times New Roman" w:hAnsi="Times New Roman" w:cs="Times New Roman"/>
          <w:lang w:val="en-US"/>
        </w:rPr>
      </w:pPr>
      <w:r>
        <w:rPr>
          <w:rFonts w:ascii="Times New Roman" w:hAnsi="Times New Roman" w:cs="Times New Roman"/>
          <w:lang w:val="en-US"/>
        </w:rPr>
        <w:t>4.To find out the negative and positive impacts of smartphone on the social and personal life of the female students.</w:t>
      </w:r>
    </w:p>
    <w:p w14:paraId="2B07C2D2" w14:textId="77777777" w:rsidR="008B6CA5" w:rsidRPr="00080E13" w:rsidRDefault="008B6CA5" w:rsidP="00661061">
      <w:pPr>
        <w:spacing w:line="240" w:lineRule="auto"/>
        <w:jc w:val="both"/>
        <w:rPr>
          <w:rFonts w:ascii="Times New Roman" w:hAnsi="Times New Roman" w:cs="Times New Roman"/>
          <w:b/>
          <w:bCs/>
          <w:u w:val="single"/>
          <w:lang w:val="en-US"/>
        </w:rPr>
      </w:pPr>
      <w:r w:rsidRPr="003C5FF1">
        <w:rPr>
          <w:rFonts w:ascii="Times New Roman" w:hAnsi="Times New Roman" w:cs="Times New Roman"/>
          <w:b/>
          <w:bCs/>
          <w:lang w:val="en-US"/>
        </w:rPr>
        <w:t>Methodology</w:t>
      </w:r>
    </w:p>
    <w:p w14:paraId="63C9B4D3" w14:textId="77777777" w:rsidR="00CF73D6" w:rsidRPr="00080E13" w:rsidRDefault="008B6CA5" w:rsidP="00661061">
      <w:pPr>
        <w:spacing w:line="240" w:lineRule="auto"/>
        <w:jc w:val="both"/>
        <w:rPr>
          <w:rFonts w:ascii="Times New Roman" w:hAnsi="Times New Roman" w:cs="Times New Roman"/>
          <w:lang w:val="en-US"/>
        </w:rPr>
      </w:pPr>
      <w:r w:rsidRPr="00080E13">
        <w:rPr>
          <w:rFonts w:ascii="Times New Roman" w:hAnsi="Times New Roman" w:cs="Times New Roman"/>
          <w:lang w:val="en-US"/>
        </w:rPr>
        <w:t>DATA SET: A descriptive observational type of study was carried out among the students in Maharaja Bir Bikram College. To investigate the impact of social media and digital influence among women. Information regarding the primary data was collected with the help of questionnaire from the respondents. In the study we have used q</w:t>
      </w:r>
      <w:r w:rsidR="00C23BD6" w:rsidRPr="00080E13">
        <w:rPr>
          <w:rFonts w:ascii="Times New Roman" w:hAnsi="Times New Roman" w:cs="Times New Roman"/>
          <w:lang w:val="en-US"/>
        </w:rPr>
        <w:t xml:space="preserve">uestionnaire </w:t>
      </w:r>
      <w:r w:rsidR="006700B1" w:rsidRPr="00080E13">
        <w:rPr>
          <w:rFonts w:ascii="Times New Roman" w:hAnsi="Times New Roman" w:cs="Times New Roman"/>
          <w:lang w:val="en-US"/>
        </w:rPr>
        <w:t>as a</w:t>
      </w:r>
      <w:r w:rsidR="00C23BD6" w:rsidRPr="00080E13">
        <w:rPr>
          <w:rFonts w:ascii="Times New Roman" w:hAnsi="Times New Roman" w:cs="Times New Roman"/>
          <w:lang w:val="en-US"/>
        </w:rPr>
        <w:t xml:space="preserve"> measuring instrument. Questionnaire is based on two sections. </w:t>
      </w:r>
      <w:r w:rsidR="008C0115" w:rsidRPr="00080E13">
        <w:rPr>
          <w:rFonts w:ascii="Times New Roman" w:hAnsi="Times New Roman" w:cs="Times New Roman"/>
          <w:lang w:val="en-US"/>
        </w:rPr>
        <w:t>Section A comprises of respondent’s general demographic characteristics includes</w:t>
      </w:r>
      <w:r w:rsidR="00C23BD6" w:rsidRPr="00080E13">
        <w:rPr>
          <w:rFonts w:ascii="Times New Roman" w:hAnsi="Times New Roman" w:cs="Times New Roman"/>
          <w:lang w:val="en-US"/>
        </w:rPr>
        <w:t xml:space="preserve"> age, stream, ann</w:t>
      </w:r>
      <w:r w:rsidR="00027E02" w:rsidRPr="00080E13">
        <w:rPr>
          <w:rFonts w:ascii="Times New Roman" w:hAnsi="Times New Roman" w:cs="Times New Roman"/>
          <w:lang w:val="en-US"/>
        </w:rPr>
        <w:t>ual income etc. Section B has 15</w:t>
      </w:r>
      <w:r w:rsidR="00C23BD6" w:rsidRPr="00080E13">
        <w:rPr>
          <w:rFonts w:ascii="Times New Roman" w:hAnsi="Times New Roman" w:cs="Times New Roman"/>
          <w:lang w:val="en-US"/>
        </w:rPr>
        <w:t xml:space="preserve"> questions related to the topic and variables. The multi-item measurement items were designed in a five-pointer like scale from 1) strongly Disagree</w:t>
      </w:r>
      <w:r w:rsidR="006327C0" w:rsidRPr="00080E13">
        <w:rPr>
          <w:rFonts w:ascii="Times New Roman" w:hAnsi="Times New Roman" w:cs="Times New Roman"/>
          <w:lang w:val="en-US"/>
        </w:rPr>
        <w:t xml:space="preserve"> </w:t>
      </w:r>
      <w:r w:rsidR="00C23BD6" w:rsidRPr="00080E13">
        <w:rPr>
          <w:rFonts w:ascii="Times New Roman" w:hAnsi="Times New Roman" w:cs="Times New Roman"/>
          <w:lang w:val="en-US"/>
        </w:rPr>
        <w:t>to 5) strongly agree. All questions are close ended. The ques</w:t>
      </w:r>
      <w:r w:rsidR="0092328C" w:rsidRPr="00080E13">
        <w:rPr>
          <w:rFonts w:ascii="Times New Roman" w:hAnsi="Times New Roman" w:cs="Times New Roman"/>
          <w:lang w:val="en-US"/>
        </w:rPr>
        <w:t>tionnaire was circulated to 70</w:t>
      </w:r>
      <w:r w:rsidR="00C23BD6" w:rsidRPr="00080E13">
        <w:rPr>
          <w:rFonts w:ascii="Times New Roman" w:hAnsi="Times New Roman" w:cs="Times New Roman"/>
          <w:lang w:val="en-US"/>
        </w:rPr>
        <w:t xml:space="preserve"> people with different subject backgrounds such as science</w:t>
      </w:r>
      <w:r w:rsidR="0092328C" w:rsidRPr="00080E13">
        <w:rPr>
          <w:rFonts w:ascii="Times New Roman" w:hAnsi="Times New Roman" w:cs="Times New Roman"/>
          <w:lang w:val="en-US"/>
        </w:rPr>
        <w:t>, arts and commerce. A total 68</w:t>
      </w:r>
      <w:r w:rsidR="00C23BD6" w:rsidRPr="00080E13">
        <w:rPr>
          <w:rFonts w:ascii="Times New Roman" w:hAnsi="Times New Roman" w:cs="Times New Roman"/>
          <w:lang w:val="en-US"/>
        </w:rPr>
        <w:t xml:space="preserve"> filled in questionnaire </w:t>
      </w:r>
      <w:r w:rsidR="00C23BD6" w:rsidRPr="00080E13">
        <w:rPr>
          <w:rFonts w:ascii="Times New Roman" w:hAnsi="Times New Roman" w:cs="Times New Roman"/>
          <w:lang w:val="en-US"/>
        </w:rPr>
        <w:lastRenderedPageBreak/>
        <w:t>were received</w:t>
      </w:r>
      <w:r w:rsidR="006327C0" w:rsidRPr="00080E13">
        <w:rPr>
          <w:rFonts w:ascii="Times New Roman" w:hAnsi="Times New Roman" w:cs="Times New Roman"/>
          <w:lang w:val="en-US"/>
        </w:rPr>
        <w:t xml:space="preserve"> </w:t>
      </w:r>
      <w:r w:rsidR="001F1358" w:rsidRPr="00080E13">
        <w:rPr>
          <w:rFonts w:ascii="Times New Roman" w:hAnsi="Times New Roman" w:cs="Times New Roman"/>
          <w:lang w:val="en-US"/>
        </w:rPr>
        <w:t>and the</w:t>
      </w:r>
      <w:r w:rsidR="006327C0" w:rsidRPr="00080E13">
        <w:rPr>
          <w:rFonts w:ascii="Times New Roman" w:hAnsi="Times New Roman" w:cs="Times New Roman"/>
          <w:lang w:val="en-US"/>
        </w:rPr>
        <w:t xml:space="preserve"> </w:t>
      </w:r>
      <w:r w:rsidR="001F1358" w:rsidRPr="00080E13">
        <w:rPr>
          <w:rFonts w:ascii="Times New Roman" w:hAnsi="Times New Roman" w:cs="Times New Roman"/>
          <w:lang w:val="en-US"/>
        </w:rPr>
        <w:t>same were used for data analysis with the help of SPSS software. Data were collected in three weeks. This research included male and female students of bachelors of Science, Commerc</w:t>
      </w:r>
      <w:r w:rsidR="006327C0" w:rsidRPr="00080E13">
        <w:rPr>
          <w:rFonts w:ascii="Times New Roman" w:hAnsi="Times New Roman" w:cs="Times New Roman"/>
          <w:lang w:val="en-US"/>
        </w:rPr>
        <w:t>e and Arts of academic year 2025</w:t>
      </w:r>
      <w:r w:rsidR="00205621" w:rsidRPr="00080E13">
        <w:rPr>
          <w:rFonts w:ascii="Times New Roman" w:hAnsi="Times New Roman" w:cs="Times New Roman"/>
          <w:lang w:val="en-US"/>
        </w:rPr>
        <w:t>-</w:t>
      </w:r>
      <w:r w:rsidR="001F1358" w:rsidRPr="00080E13">
        <w:rPr>
          <w:rFonts w:ascii="Times New Roman" w:hAnsi="Times New Roman" w:cs="Times New Roman"/>
          <w:lang w:val="en-US"/>
        </w:rPr>
        <w:t>2</w:t>
      </w:r>
      <w:r w:rsidR="006327C0" w:rsidRPr="00080E13">
        <w:rPr>
          <w:rFonts w:ascii="Times New Roman" w:hAnsi="Times New Roman" w:cs="Times New Roman"/>
          <w:lang w:val="en-US"/>
        </w:rPr>
        <w:t>6</w:t>
      </w:r>
      <w:r w:rsidR="001F1358" w:rsidRPr="00080E13">
        <w:rPr>
          <w:rFonts w:ascii="Times New Roman" w:hAnsi="Times New Roman" w:cs="Times New Roman"/>
          <w:lang w:val="en-US"/>
        </w:rPr>
        <w:t>.</w:t>
      </w:r>
    </w:p>
    <w:p w14:paraId="4C2AE7E1" w14:textId="77777777" w:rsidR="00111C39" w:rsidRPr="003C5FF1" w:rsidRDefault="00111C39" w:rsidP="00661061">
      <w:pPr>
        <w:spacing w:line="240" w:lineRule="auto"/>
        <w:jc w:val="both"/>
        <w:rPr>
          <w:rFonts w:ascii="Times New Roman" w:hAnsi="Times New Roman" w:cs="Times New Roman"/>
          <w:lang w:val="en-US"/>
        </w:rPr>
      </w:pPr>
      <w:r w:rsidRPr="003C5FF1">
        <w:rPr>
          <w:rFonts w:ascii="Times New Roman" w:hAnsi="Times New Roman" w:cs="Times New Roman"/>
          <w:b/>
          <w:bCs/>
          <w:lang w:val="en-US"/>
        </w:rPr>
        <w:t>Statistical Analysis</w:t>
      </w:r>
    </w:p>
    <w:p w14:paraId="250E8BCA" w14:textId="591FA9BA" w:rsidR="00111C39" w:rsidRPr="00080E13" w:rsidRDefault="00111C39" w:rsidP="00661061">
      <w:pPr>
        <w:spacing w:line="240" w:lineRule="auto"/>
        <w:jc w:val="both"/>
        <w:rPr>
          <w:rFonts w:ascii="Times New Roman" w:hAnsi="Times New Roman" w:cs="Times New Roman"/>
          <w:lang w:val="en-US"/>
        </w:rPr>
      </w:pPr>
      <w:r w:rsidRPr="00080E13">
        <w:rPr>
          <w:rFonts w:ascii="Times New Roman" w:hAnsi="Times New Roman" w:cs="Times New Roman"/>
          <w:lang w:val="en-US"/>
        </w:rPr>
        <w:t>The s</w:t>
      </w:r>
      <w:r w:rsidR="004226CF">
        <w:rPr>
          <w:rFonts w:ascii="Times New Roman" w:hAnsi="Times New Roman" w:cs="Times New Roman"/>
          <w:lang w:val="en-US"/>
        </w:rPr>
        <w:t>ample tools used in this experiment</w:t>
      </w:r>
      <w:r w:rsidRPr="00080E13">
        <w:rPr>
          <w:rFonts w:ascii="Times New Roman" w:hAnsi="Times New Roman" w:cs="Times New Roman"/>
          <w:lang w:val="en-US"/>
        </w:rPr>
        <w:t xml:space="preserve"> are simple percentage frequency distribution and chi square analyzing and various charts for the data in the study. Using this percentage </w:t>
      </w:r>
      <w:proofErr w:type="gramStart"/>
      <w:r w:rsidRPr="00080E13">
        <w:rPr>
          <w:rFonts w:ascii="Times New Roman" w:hAnsi="Times New Roman" w:cs="Times New Roman"/>
          <w:lang w:val="en-US"/>
        </w:rPr>
        <w:t>rate</w:t>
      </w:r>
      <w:proofErr w:type="gramEnd"/>
      <w:r w:rsidRPr="00080E13">
        <w:rPr>
          <w:rFonts w:ascii="Times New Roman" w:hAnsi="Times New Roman" w:cs="Times New Roman"/>
          <w:lang w:val="en-US"/>
        </w:rPr>
        <w:t xml:space="preserve"> we analyze data.</w:t>
      </w:r>
    </w:p>
    <w:p w14:paraId="3A15912F" w14:textId="77777777" w:rsidR="00111C39" w:rsidRPr="00080E13" w:rsidRDefault="00111C39" w:rsidP="00661061">
      <w:pPr>
        <w:spacing w:line="240" w:lineRule="auto"/>
        <w:jc w:val="both"/>
        <w:rPr>
          <w:rFonts w:ascii="Times New Roman" w:hAnsi="Times New Roman" w:cs="Times New Roman"/>
          <w:lang w:val="en-US"/>
        </w:rPr>
      </w:pPr>
      <w:r w:rsidRPr="00080E13">
        <w:rPr>
          <w:rFonts w:ascii="Times New Roman" w:hAnsi="Times New Roman" w:cs="Times New Roman"/>
          <w:lang w:val="en-US"/>
        </w:rPr>
        <w:t xml:space="preserve">The chi-square test is used to test whether there is any significance between the observed number of respondents in each category and the expected number of respondents for such category under the assumptions of null hypothesis. In other </w:t>
      </w:r>
      <w:proofErr w:type="gramStart"/>
      <w:r w:rsidRPr="00080E13">
        <w:rPr>
          <w:rFonts w:ascii="Times New Roman" w:hAnsi="Times New Roman" w:cs="Times New Roman"/>
          <w:lang w:val="en-US"/>
        </w:rPr>
        <w:t>words</w:t>
      </w:r>
      <w:proofErr w:type="gramEnd"/>
      <w:r w:rsidRPr="00080E13">
        <w:rPr>
          <w:rFonts w:ascii="Times New Roman" w:hAnsi="Times New Roman" w:cs="Times New Roman"/>
          <w:lang w:val="en-US"/>
        </w:rPr>
        <w:t xml:space="preserve"> the objective is to find out how will be distribution of observed frequency ‘O’, fit the distribution of expected frequency ‘E’.</w:t>
      </w:r>
    </w:p>
    <w:p w14:paraId="686F98E1" w14:textId="77777777" w:rsidR="00111C39" w:rsidRPr="00080E13" w:rsidRDefault="00111C39" w:rsidP="00661061">
      <w:pPr>
        <w:spacing w:line="240" w:lineRule="auto"/>
        <w:jc w:val="both"/>
        <w:rPr>
          <w:rFonts w:ascii="Times New Roman" w:hAnsi="Times New Roman" w:cs="Times New Roman"/>
          <w:lang w:val="en-US"/>
        </w:rPr>
      </w:pPr>
      <w:r w:rsidRPr="00080E13">
        <w:rPr>
          <w:rFonts w:ascii="Times New Roman" w:hAnsi="Times New Roman" w:cs="Times New Roman"/>
          <w:lang w:val="en-US"/>
        </w:rPr>
        <w:t>A statistical test is used to determine the probability of obtaining the observed results by chance under a specific hypothesis. The formula used for calculation</w:t>
      </w:r>
    </w:p>
    <w:p w14:paraId="1C48E3A8" w14:textId="77777777" w:rsidR="00111C39" w:rsidRPr="00080E13" w:rsidRDefault="00286FC4" w:rsidP="00661061">
      <w:pPr>
        <w:spacing w:line="240" w:lineRule="auto"/>
        <w:jc w:val="both"/>
        <w:rPr>
          <w:rFonts w:ascii="Times New Roman" w:hAnsi="Times New Roman" w:cs="Times New Roman"/>
          <w:lang w:val="en-US"/>
        </w:rPr>
      </w:pPr>
      <m:oMathPara>
        <m:oMath>
          <m:sSup>
            <m:sSupPr>
              <m:ctrlPr>
                <w:rPr>
                  <w:rFonts w:ascii="Cambria Math" w:hAnsi="Cambria Math" w:cs="Times New Roman"/>
                  <w:i/>
                  <w:lang w:val="en-US"/>
                </w:rPr>
              </m:ctrlPr>
            </m:sSupPr>
            <m:e>
              <m:r>
                <w:rPr>
                  <w:rFonts w:ascii="Cambria Math" w:hAnsi="Cambria Math" w:cs="Times New Roman"/>
                  <w:lang w:val="en-US"/>
                </w:rPr>
                <m:t>χ</m:t>
              </m:r>
            </m:e>
            <m:sup>
              <m:r>
                <w:rPr>
                  <w:rFonts w:ascii="Cambria Math" w:hAnsi="Cambria Math" w:cs="Times New Roman"/>
                  <w:lang w:val="en-US"/>
                </w:rPr>
                <m:t>2</m:t>
              </m:r>
            </m:sup>
          </m:sSup>
          <m:r>
            <w:rPr>
              <w:rFonts w:ascii="Cambria Math" w:hAnsi="Cambria Math" w:cs="Times New Roman"/>
              <w:lang w:val="en-US"/>
            </w:rPr>
            <m:t>=</m:t>
          </m:r>
          <m:f>
            <m:fPr>
              <m:ctrlPr>
                <w:rPr>
                  <w:rFonts w:ascii="Cambria Math" w:hAnsi="Cambria Math" w:cs="Times New Roman"/>
                  <w:i/>
                  <w:lang w:val="en-US"/>
                </w:rPr>
              </m:ctrlPr>
            </m:fPr>
            <m:num>
              <m:r>
                <w:rPr>
                  <w:rFonts w:ascii="Cambria Math" w:hAnsi="Cambria Math" w:cs="Times New Roman"/>
                  <w:lang w:val="en-US"/>
                </w:rPr>
                <m:t>∑</m:t>
              </m:r>
              <m:sSup>
                <m:sSupPr>
                  <m:ctrlPr>
                    <w:rPr>
                      <w:rFonts w:ascii="Cambria Math" w:hAnsi="Cambria Math" w:cs="Times New Roman"/>
                      <w:i/>
                      <w:lang w:val="en-US"/>
                    </w:rPr>
                  </m:ctrlPr>
                </m:sSupPr>
                <m:e>
                  <m:r>
                    <w:rPr>
                      <w:rFonts w:ascii="Cambria Math" w:hAnsi="Cambria Math" w:cs="Times New Roman"/>
                      <w:lang w:val="en-US"/>
                    </w:rPr>
                    <m:t>(</m:t>
                  </m:r>
                  <m:sSub>
                    <m:sSubPr>
                      <m:ctrlPr>
                        <w:rPr>
                          <w:rFonts w:ascii="Cambria Math" w:hAnsi="Cambria Math" w:cs="Times New Roman"/>
                          <w:i/>
                          <w:lang w:val="en-US"/>
                        </w:rPr>
                      </m:ctrlPr>
                    </m:sSubPr>
                    <m:e>
                      <m:r>
                        <w:rPr>
                          <w:rFonts w:ascii="Cambria Math" w:hAnsi="Cambria Math" w:cs="Times New Roman"/>
                          <w:lang w:val="en-US"/>
                        </w:rPr>
                        <m:t>O</m:t>
                      </m:r>
                    </m:e>
                    <m:sub>
                      <m:r>
                        <w:rPr>
                          <w:rFonts w:ascii="Cambria Math" w:hAnsi="Cambria Math" w:cs="Times New Roman"/>
                          <w:lang w:val="en-US"/>
                        </w:rPr>
                        <m:t>i</m:t>
                      </m:r>
                    </m:sub>
                  </m:sSub>
                  <m:r>
                    <w:rPr>
                      <w:rFonts w:ascii="Cambria Math" w:hAnsi="Cambria Math" w:cs="Times New Roman"/>
                      <w:lang w:val="en-US"/>
                    </w:rPr>
                    <m:t>-</m:t>
                  </m:r>
                  <m:sSub>
                    <m:sSubPr>
                      <m:ctrlPr>
                        <w:rPr>
                          <w:rFonts w:ascii="Cambria Math" w:hAnsi="Cambria Math" w:cs="Times New Roman"/>
                          <w:i/>
                          <w:lang w:val="en-US"/>
                        </w:rPr>
                      </m:ctrlPr>
                    </m:sSubPr>
                    <m:e>
                      <m:r>
                        <w:rPr>
                          <w:rFonts w:ascii="Cambria Math" w:hAnsi="Cambria Math" w:cs="Times New Roman"/>
                          <w:lang w:val="en-US"/>
                        </w:rPr>
                        <m:t>E</m:t>
                      </m:r>
                    </m:e>
                    <m:sub>
                      <m:r>
                        <w:rPr>
                          <w:rFonts w:ascii="Cambria Math" w:hAnsi="Cambria Math" w:cs="Times New Roman"/>
                          <w:lang w:val="en-US"/>
                        </w:rPr>
                        <m:t>i</m:t>
                      </m:r>
                    </m:sub>
                  </m:sSub>
                  <m:r>
                    <w:rPr>
                      <w:rFonts w:ascii="Cambria Math" w:hAnsi="Cambria Math" w:cs="Times New Roman"/>
                      <w:lang w:val="en-US"/>
                    </w:rPr>
                    <m:t>)</m:t>
                  </m:r>
                </m:e>
                <m:sup>
                  <m:r>
                    <w:rPr>
                      <w:rFonts w:ascii="Cambria Math" w:hAnsi="Cambria Math" w:cs="Times New Roman"/>
                      <w:lang w:val="en-US"/>
                    </w:rPr>
                    <m:t>2</m:t>
                  </m:r>
                </m:sup>
              </m:sSup>
            </m:num>
            <m:den>
              <m:sSub>
                <m:sSubPr>
                  <m:ctrlPr>
                    <w:rPr>
                      <w:rFonts w:ascii="Cambria Math" w:hAnsi="Cambria Math" w:cs="Times New Roman"/>
                      <w:i/>
                      <w:lang w:val="en-US"/>
                    </w:rPr>
                  </m:ctrlPr>
                </m:sSubPr>
                <m:e>
                  <m:r>
                    <w:rPr>
                      <w:rFonts w:ascii="Cambria Math" w:hAnsi="Cambria Math" w:cs="Times New Roman"/>
                      <w:lang w:val="en-US"/>
                    </w:rPr>
                    <m:t>E</m:t>
                  </m:r>
                </m:e>
                <m:sub>
                  <m:r>
                    <w:rPr>
                      <w:rFonts w:ascii="Cambria Math" w:hAnsi="Cambria Math" w:cs="Times New Roman"/>
                      <w:lang w:val="en-US"/>
                    </w:rPr>
                    <m:t>i</m:t>
                  </m:r>
                </m:sub>
              </m:sSub>
            </m:den>
          </m:f>
        </m:oMath>
      </m:oMathPara>
    </w:p>
    <w:p w14:paraId="3352576F" w14:textId="77777777" w:rsidR="009863FD" w:rsidRPr="00080E13" w:rsidRDefault="00592E4D" w:rsidP="00661061">
      <w:pPr>
        <w:spacing w:line="240" w:lineRule="auto"/>
        <w:jc w:val="both"/>
        <w:rPr>
          <w:rFonts w:ascii="Times New Roman" w:hAnsi="Times New Roman" w:cs="Times New Roman"/>
          <w:lang w:val="en-US"/>
        </w:rPr>
      </w:pPr>
      <w:r w:rsidRPr="00080E13">
        <w:rPr>
          <w:rFonts w:ascii="Times New Roman" w:hAnsi="Times New Roman" w:cs="Times New Roman"/>
          <w:lang w:val="en-US"/>
        </w:rPr>
        <w:t>Degrees of freedom = (r-1</w:t>
      </w:r>
      <w:r w:rsidR="006700B1" w:rsidRPr="00080E13">
        <w:rPr>
          <w:rFonts w:ascii="Times New Roman" w:hAnsi="Times New Roman" w:cs="Times New Roman"/>
          <w:lang w:val="en-US"/>
        </w:rPr>
        <w:t>) (</w:t>
      </w:r>
      <w:r w:rsidRPr="00080E13">
        <w:rPr>
          <w:rFonts w:ascii="Times New Roman" w:hAnsi="Times New Roman" w:cs="Times New Roman"/>
          <w:lang w:val="en-US"/>
        </w:rPr>
        <w:t>c-1)</w:t>
      </w:r>
    </w:p>
    <w:p w14:paraId="78F10806" w14:textId="77777777" w:rsidR="00962DA8" w:rsidRPr="00080E13" w:rsidRDefault="00592E4D" w:rsidP="00661061">
      <w:pPr>
        <w:spacing w:line="240" w:lineRule="auto"/>
        <w:jc w:val="both"/>
        <w:rPr>
          <w:rFonts w:ascii="Times New Roman" w:hAnsi="Times New Roman" w:cs="Times New Roman"/>
          <w:lang w:val="en-US"/>
        </w:rPr>
      </w:pPr>
      <w:r w:rsidRPr="00080E13">
        <w:rPr>
          <w:rFonts w:ascii="Times New Roman" w:hAnsi="Times New Roman" w:cs="Times New Roman"/>
          <w:lang w:val="en-US"/>
        </w:rPr>
        <w:t>Where r = Row and c = Column</w:t>
      </w:r>
    </w:p>
    <w:p w14:paraId="51CDD20D" w14:textId="77777777" w:rsidR="009863FD" w:rsidRPr="00080E13" w:rsidRDefault="009863FD" w:rsidP="00661061">
      <w:pPr>
        <w:spacing w:line="240" w:lineRule="auto"/>
        <w:jc w:val="center"/>
        <w:rPr>
          <w:rFonts w:ascii="Times New Roman" w:hAnsi="Times New Roman" w:cs="Times New Roman"/>
          <w:lang w:val="en-US"/>
        </w:rPr>
      </w:pPr>
      <w:r w:rsidRPr="00080E13">
        <w:rPr>
          <w:rFonts w:ascii="Times New Roman" w:hAnsi="Times New Roman" w:cs="Times New Roman"/>
          <w:lang w:val="en-US"/>
        </w:rPr>
        <w:t>Table 1: Age of College Students</w:t>
      </w:r>
    </w:p>
    <w:tbl>
      <w:tblPr>
        <w:tblW w:w="9183" w:type="dxa"/>
        <w:tblInd w:w="103" w:type="dxa"/>
        <w:tblLook w:val="04A0" w:firstRow="1" w:lastRow="0" w:firstColumn="1" w:lastColumn="0" w:noHBand="0" w:noVBand="1"/>
      </w:tblPr>
      <w:tblGrid>
        <w:gridCol w:w="767"/>
        <w:gridCol w:w="1195"/>
        <w:gridCol w:w="1371"/>
        <w:gridCol w:w="1371"/>
        <w:gridCol w:w="1722"/>
        <w:gridCol w:w="2757"/>
      </w:tblGrid>
      <w:tr w:rsidR="00C84137" w:rsidRPr="00080E13" w14:paraId="02623677" w14:textId="77777777" w:rsidTr="004226CF">
        <w:trPr>
          <w:trHeight w:val="243"/>
        </w:trPr>
        <w:tc>
          <w:tcPr>
            <w:tcW w:w="9183" w:type="dxa"/>
            <w:gridSpan w:val="6"/>
            <w:tcBorders>
              <w:top w:val="single" w:sz="4" w:space="0" w:color="auto"/>
              <w:left w:val="single" w:sz="4" w:space="0" w:color="auto"/>
              <w:bottom w:val="single" w:sz="4" w:space="0" w:color="auto"/>
              <w:right w:val="single" w:sz="4" w:space="0" w:color="auto"/>
            </w:tcBorders>
            <w:noWrap/>
            <w:vAlign w:val="bottom"/>
            <w:hideMark/>
          </w:tcPr>
          <w:p w14:paraId="600030EF" w14:textId="77777777" w:rsidR="00C84137" w:rsidRPr="00080E13" w:rsidRDefault="00C84137" w:rsidP="00661061">
            <w:pPr>
              <w:spacing w:after="0" w:line="240" w:lineRule="auto"/>
              <w:jc w:val="center"/>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Age</w:t>
            </w:r>
          </w:p>
        </w:tc>
      </w:tr>
      <w:tr w:rsidR="00C84137" w:rsidRPr="00080E13" w14:paraId="42895827" w14:textId="77777777" w:rsidTr="004226CF">
        <w:trPr>
          <w:trHeight w:val="243"/>
        </w:trPr>
        <w:tc>
          <w:tcPr>
            <w:tcW w:w="767" w:type="dxa"/>
            <w:tcBorders>
              <w:top w:val="nil"/>
              <w:left w:val="single" w:sz="4" w:space="0" w:color="auto"/>
              <w:bottom w:val="single" w:sz="4" w:space="0" w:color="auto"/>
              <w:right w:val="single" w:sz="4" w:space="0" w:color="auto"/>
            </w:tcBorders>
            <w:noWrap/>
            <w:vAlign w:val="bottom"/>
            <w:hideMark/>
          </w:tcPr>
          <w:p w14:paraId="0CD02D74" w14:textId="77777777" w:rsidR="00C84137" w:rsidRPr="00080E13" w:rsidRDefault="00C84137" w:rsidP="00661061">
            <w:pPr>
              <w:spacing w:after="0" w:line="240" w:lineRule="auto"/>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 </w:t>
            </w:r>
          </w:p>
        </w:tc>
        <w:tc>
          <w:tcPr>
            <w:tcW w:w="1195" w:type="dxa"/>
            <w:tcBorders>
              <w:top w:val="nil"/>
              <w:left w:val="nil"/>
              <w:bottom w:val="single" w:sz="4" w:space="0" w:color="auto"/>
              <w:right w:val="single" w:sz="4" w:space="0" w:color="auto"/>
            </w:tcBorders>
            <w:noWrap/>
            <w:vAlign w:val="bottom"/>
            <w:hideMark/>
          </w:tcPr>
          <w:p w14:paraId="296C73CA" w14:textId="77777777" w:rsidR="00C84137" w:rsidRPr="00080E13" w:rsidRDefault="00C84137" w:rsidP="00661061">
            <w:pPr>
              <w:spacing w:after="0" w:line="240" w:lineRule="auto"/>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 </w:t>
            </w:r>
          </w:p>
        </w:tc>
        <w:tc>
          <w:tcPr>
            <w:tcW w:w="1371" w:type="dxa"/>
            <w:tcBorders>
              <w:top w:val="nil"/>
              <w:left w:val="nil"/>
              <w:bottom w:val="single" w:sz="4" w:space="0" w:color="auto"/>
              <w:right w:val="single" w:sz="4" w:space="0" w:color="auto"/>
            </w:tcBorders>
            <w:noWrap/>
            <w:vAlign w:val="bottom"/>
            <w:hideMark/>
          </w:tcPr>
          <w:p w14:paraId="40A2E324" w14:textId="77777777" w:rsidR="00C84137" w:rsidRPr="00080E13" w:rsidRDefault="00C84137" w:rsidP="00661061">
            <w:pPr>
              <w:spacing w:after="0" w:line="240" w:lineRule="auto"/>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Frequency</w:t>
            </w:r>
          </w:p>
        </w:tc>
        <w:tc>
          <w:tcPr>
            <w:tcW w:w="1371" w:type="dxa"/>
            <w:tcBorders>
              <w:top w:val="nil"/>
              <w:left w:val="nil"/>
              <w:bottom w:val="single" w:sz="4" w:space="0" w:color="auto"/>
              <w:right w:val="single" w:sz="4" w:space="0" w:color="auto"/>
            </w:tcBorders>
            <w:noWrap/>
            <w:vAlign w:val="bottom"/>
            <w:hideMark/>
          </w:tcPr>
          <w:p w14:paraId="43F0B3B5" w14:textId="77777777" w:rsidR="00C84137" w:rsidRPr="00080E13" w:rsidRDefault="00C84137" w:rsidP="00661061">
            <w:pPr>
              <w:spacing w:after="0" w:line="240" w:lineRule="auto"/>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Percent</w:t>
            </w:r>
          </w:p>
        </w:tc>
        <w:tc>
          <w:tcPr>
            <w:tcW w:w="1722" w:type="dxa"/>
            <w:tcBorders>
              <w:top w:val="nil"/>
              <w:left w:val="nil"/>
              <w:bottom w:val="single" w:sz="4" w:space="0" w:color="auto"/>
              <w:right w:val="single" w:sz="4" w:space="0" w:color="auto"/>
            </w:tcBorders>
            <w:noWrap/>
            <w:vAlign w:val="bottom"/>
            <w:hideMark/>
          </w:tcPr>
          <w:p w14:paraId="042AFDE6" w14:textId="77777777" w:rsidR="00C84137" w:rsidRPr="00080E13" w:rsidRDefault="00C84137" w:rsidP="00661061">
            <w:pPr>
              <w:spacing w:after="0" w:line="240" w:lineRule="auto"/>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Valid Percent</w:t>
            </w:r>
          </w:p>
        </w:tc>
        <w:tc>
          <w:tcPr>
            <w:tcW w:w="2757" w:type="dxa"/>
            <w:tcBorders>
              <w:top w:val="nil"/>
              <w:left w:val="nil"/>
              <w:bottom w:val="single" w:sz="4" w:space="0" w:color="auto"/>
              <w:right w:val="single" w:sz="4" w:space="0" w:color="auto"/>
            </w:tcBorders>
            <w:noWrap/>
            <w:vAlign w:val="bottom"/>
            <w:hideMark/>
          </w:tcPr>
          <w:p w14:paraId="005B1D8D" w14:textId="77777777" w:rsidR="00C84137" w:rsidRPr="00080E13" w:rsidRDefault="006E27A1" w:rsidP="00661061">
            <w:pPr>
              <w:spacing w:after="0" w:line="240" w:lineRule="auto"/>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Cu</w:t>
            </w:r>
            <w:r w:rsidR="00C84137" w:rsidRPr="00080E13">
              <w:rPr>
                <w:rFonts w:ascii="Times New Roman" w:eastAsia="Times New Roman" w:hAnsi="Times New Roman" w:cs="Times New Roman"/>
                <w:color w:val="000000"/>
                <w:kern w:val="0"/>
                <w:lang w:val="en-US"/>
              </w:rPr>
              <w:t>mulative Percent</w:t>
            </w:r>
          </w:p>
        </w:tc>
      </w:tr>
      <w:tr w:rsidR="00C84137" w:rsidRPr="00080E13" w14:paraId="51C94BD1" w14:textId="77777777" w:rsidTr="004226CF">
        <w:trPr>
          <w:trHeight w:val="243"/>
        </w:trPr>
        <w:tc>
          <w:tcPr>
            <w:tcW w:w="767" w:type="dxa"/>
            <w:vMerge w:val="restart"/>
            <w:tcBorders>
              <w:top w:val="nil"/>
              <w:left w:val="single" w:sz="4" w:space="0" w:color="auto"/>
              <w:bottom w:val="single" w:sz="4" w:space="0" w:color="000000"/>
              <w:right w:val="single" w:sz="4" w:space="0" w:color="auto"/>
            </w:tcBorders>
            <w:noWrap/>
            <w:hideMark/>
          </w:tcPr>
          <w:p w14:paraId="2A07B746" w14:textId="77777777" w:rsidR="00C84137" w:rsidRPr="00080E13" w:rsidRDefault="00C84137" w:rsidP="00661061">
            <w:pPr>
              <w:spacing w:after="0" w:line="240" w:lineRule="auto"/>
              <w:jc w:val="center"/>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Valid</w:t>
            </w:r>
          </w:p>
        </w:tc>
        <w:tc>
          <w:tcPr>
            <w:tcW w:w="1195" w:type="dxa"/>
            <w:tcBorders>
              <w:top w:val="nil"/>
              <w:left w:val="nil"/>
              <w:bottom w:val="single" w:sz="4" w:space="0" w:color="auto"/>
              <w:right w:val="single" w:sz="4" w:space="0" w:color="auto"/>
            </w:tcBorders>
            <w:noWrap/>
            <w:vAlign w:val="bottom"/>
            <w:hideMark/>
          </w:tcPr>
          <w:p w14:paraId="050EB7E6" w14:textId="77777777" w:rsidR="00C84137" w:rsidRPr="00080E13" w:rsidRDefault="006E27A1" w:rsidP="00661061">
            <w:pPr>
              <w:spacing w:after="0" w:line="240" w:lineRule="auto"/>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Below</w:t>
            </w:r>
            <w:r w:rsidR="00C84137" w:rsidRPr="00080E13">
              <w:rPr>
                <w:rFonts w:ascii="Times New Roman" w:eastAsia="Times New Roman" w:hAnsi="Times New Roman" w:cs="Times New Roman"/>
                <w:color w:val="000000"/>
                <w:kern w:val="0"/>
                <w:lang w:val="en-US"/>
              </w:rPr>
              <w:t xml:space="preserve"> 19</w:t>
            </w:r>
          </w:p>
        </w:tc>
        <w:tc>
          <w:tcPr>
            <w:tcW w:w="1371" w:type="dxa"/>
            <w:tcBorders>
              <w:top w:val="nil"/>
              <w:left w:val="nil"/>
              <w:bottom w:val="single" w:sz="4" w:space="0" w:color="auto"/>
              <w:right w:val="single" w:sz="4" w:space="0" w:color="auto"/>
            </w:tcBorders>
            <w:noWrap/>
            <w:vAlign w:val="bottom"/>
            <w:hideMark/>
          </w:tcPr>
          <w:p w14:paraId="20B1A043" w14:textId="77777777" w:rsidR="00C84137" w:rsidRPr="00080E13" w:rsidRDefault="00C84137"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5</w:t>
            </w:r>
          </w:p>
        </w:tc>
        <w:tc>
          <w:tcPr>
            <w:tcW w:w="1371" w:type="dxa"/>
            <w:tcBorders>
              <w:top w:val="nil"/>
              <w:left w:val="nil"/>
              <w:bottom w:val="single" w:sz="4" w:space="0" w:color="auto"/>
              <w:right w:val="single" w:sz="4" w:space="0" w:color="auto"/>
            </w:tcBorders>
            <w:noWrap/>
            <w:vAlign w:val="bottom"/>
            <w:hideMark/>
          </w:tcPr>
          <w:p w14:paraId="595DFC89" w14:textId="77777777" w:rsidR="00C84137" w:rsidRPr="00080E13" w:rsidRDefault="00C84137"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7.3529412</w:t>
            </w:r>
          </w:p>
        </w:tc>
        <w:tc>
          <w:tcPr>
            <w:tcW w:w="1722" w:type="dxa"/>
            <w:tcBorders>
              <w:top w:val="nil"/>
              <w:left w:val="nil"/>
              <w:bottom w:val="single" w:sz="4" w:space="0" w:color="auto"/>
              <w:right w:val="single" w:sz="4" w:space="0" w:color="auto"/>
            </w:tcBorders>
            <w:noWrap/>
            <w:vAlign w:val="bottom"/>
            <w:hideMark/>
          </w:tcPr>
          <w:p w14:paraId="05ADF794" w14:textId="77777777" w:rsidR="00C84137" w:rsidRPr="00080E13" w:rsidRDefault="00C84137"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7.352941176</w:t>
            </w:r>
          </w:p>
        </w:tc>
        <w:tc>
          <w:tcPr>
            <w:tcW w:w="2757" w:type="dxa"/>
            <w:tcBorders>
              <w:top w:val="nil"/>
              <w:left w:val="nil"/>
              <w:bottom w:val="single" w:sz="4" w:space="0" w:color="auto"/>
              <w:right w:val="single" w:sz="4" w:space="0" w:color="auto"/>
            </w:tcBorders>
            <w:noWrap/>
            <w:vAlign w:val="bottom"/>
            <w:hideMark/>
          </w:tcPr>
          <w:p w14:paraId="7DFF9A24" w14:textId="77777777" w:rsidR="00C84137" w:rsidRPr="00080E13" w:rsidRDefault="00C84137"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7.352941176</w:t>
            </w:r>
          </w:p>
        </w:tc>
      </w:tr>
      <w:tr w:rsidR="00C84137" w:rsidRPr="00080E13" w14:paraId="01053515" w14:textId="77777777" w:rsidTr="004226CF">
        <w:trPr>
          <w:trHeight w:val="243"/>
        </w:trPr>
        <w:tc>
          <w:tcPr>
            <w:tcW w:w="767" w:type="dxa"/>
            <w:vMerge/>
            <w:tcBorders>
              <w:top w:val="nil"/>
              <w:left w:val="single" w:sz="4" w:space="0" w:color="auto"/>
              <w:bottom w:val="single" w:sz="4" w:space="0" w:color="000000"/>
              <w:right w:val="single" w:sz="4" w:space="0" w:color="auto"/>
            </w:tcBorders>
            <w:vAlign w:val="center"/>
            <w:hideMark/>
          </w:tcPr>
          <w:p w14:paraId="326E6A9E" w14:textId="77777777" w:rsidR="00C84137" w:rsidRPr="00080E13" w:rsidRDefault="00C84137" w:rsidP="00661061">
            <w:pPr>
              <w:spacing w:after="0" w:line="240" w:lineRule="auto"/>
              <w:rPr>
                <w:rFonts w:ascii="Times New Roman" w:eastAsia="Times New Roman" w:hAnsi="Times New Roman" w:cs="Times New Roman"/>
                <w:color w:val="000000"/>
                <w:kern w:val="0"/>
                <w:lang w:val="en-US"/>
              </w:rPr>
            </w:pPr>
          </w:p>
        </w:tc>
        <w:tc>
          <w:tcPr>
            <w:tcW w:w="1195" w:type="dxa"/>
            <w:tcBorders>
              <w:top w:val="nil"/>
              <w:left w:val="nil"/>
              <w:bottom w:val="single" w:sz="4" w:space="0" w:color="auto"/>
              <w:right w:val="single" w:sz="4" w:space="0" w:color="auto"/>
            </w:tcBorders>
            <w:noWrap/>
            <w:vAlign w:val="bottom"/>
            <w:hideMark/>
          </w:tcPr>
          <w:p w14:paraId="50FCF322" w14:textId="77777777" w:rsidR="00C84137" w:rsidRPr="00080E13" w:rsidRDefault="00C84137" w:rsidP="00661061">
            <w:pPr>
              <w:spacing w:after="0" w:line="240" w:lineRule="auto"/>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19-21</w:t>
            </w:r>
          </w:p>
        </w:tc>
        <w:tc>
          <w:tcPr>
            <w:tcW w:w="1371" w:type="dxa"/>
            <w:tcBorders>
              <w:top w:val="nil"/>
              <w:left w:val="nil"/>
              <w:bottom w:val="single" w:sz="4" w:space="0" w:color="auto"/>
              <w:right w:val="single" w:sz="4" w:space="0" w:color="auto"/>
            </w:tcBorders>
            <w:noWrap/>
            <w:vAlign w:val="bottom"/>
            <w:hideMark/>
          </w:tcPr>
          <w:p w14:paraId="130840FC" w14:textId="77777777" w:rsidR="00C84137" w:rsidRPr="00080E13" w:rsidRDefault="00C84137"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52</w:t>
            </w:r>
          </w:p>
        </w:tc>
        <w:tc>
          <w:tcPr>
            <w:tcW w:w="1371" w:type="dxa"/>
            <w:tcBorders>
              <w:top w:val="nil"/>
              <w:left w:val="nil"/>
              <w:bottom w:val="single" w:sz="4" w:space="0" w:color="auto"/>
              <w:right w:val="single" w:sz="4" w:space="0" w:color="auto"/>
            </w:tcBorders>
            <w:noWrap/>
            <w:vAlign w:val="bottom"/>
            <w:hideMark/>
          </w:tcPr>
          <w:p w14:paraId="3EB1D106" w14:textId="77777777" w:rsidR="00C84137" w:rsidRPr="00080E13" w:rsidRDefault="00C84137"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76.470588</w:t>
            </w:r>
          </w:p>
        </w:tc>
        <w:tc>
          <w:tcPr>
            <w:tcW w:w="1722" w:type="dxa"/>
            <w:tcBorders>
              <w:top w:val="nil"/>
              <w:left w:val="nil"/>
              <w:bottom w:val="single" w:sz="4" w:space="0" w:color="auto"/>
              <w:right w:val="single" w:sz="4" w:space="0" w:color="auto"/>
            </w:tcBorders>
            <w:noWrap/>
            <w:vAlign w:val="bottom"/>
            <w:hideMark/>
          </w:tcPr>
          <w:p w14:paraId="46ACA5FA" w14:textId="77777777" w:rsidR="00C84137" w:rsidRPr="00080E13" w:rsidRDefault="00C84137"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76.47058824</w:t>
            </w:r>
          </w:p>
        </w:tc>
        <w:tc>
          <w:tcPr>
            <w:tcW w:w="2757" w:type="dxa"/>
            <w:tcBorders>
              <w:top w:val="nil"/>
              <w:left w:val="nil"/>
              <w:bottom w:val="single" w:sz="4" w:space="0" w:color="auto"/>
              <w:right w:val="single" w:sz="4" w:space="0" w:color="auto"/>
            </w:tcBorders>
            <w:noWrap/>
            <w:vAlign w:val="bottom"/>
            <w:hideMark/>
          </w:tcPr>
          <w:p w14:paraId="686836A5" w14:textId="77777777" w:rsidR="00C84137" w:rsidRPr="00080E13" w:rsidRDefault="00C84137"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83.82352941</w:t>
            </w:r>
          </w:p>
        </w:tc>
      </w:tr>
      <w:tr w:rsidR="00C84137" w:rsidRPr="00080E13" w14:paraId="55D8BB16" w14:textId="77777777" w:rsidTr="004226CF">
        <w:trPr>
          <w:trHeight w:val="243"/>
        </w:trPr>
        <w:tc>
          <w:tcPr>
            <w:tcW w:w="767" w:type="dxa"/>
            <w:vMerge/>
            <w:tcBorders>
              <w:top w:val="nil"/>
              <w:left w:val="single" w:sz="4" w:space="0" w:color="auto"/>
              <w:bottom w:val="single" w:sz="4" w:space="0" w:color="000000"/>
              <w:right w:val="single" w:sz="4" w:space="0" w:color="auto"/>
            </w:tcBorders>
            <w:vAlign w:val="center"/>
            <w:hideMark/>
          </w:tcPr>
          <w:p w14:paraId="3FD211A3" w14:textId="77777777" w:rsidR="00C84137" w:rsidRPr="00080E13" w:rsidRDefault="00C84137" w:rsidP="00661061">
            <w:pPr>
              <w:spacing w:after="0" w:line="240" w:lineRule="auto"/>
              <w:rPr>
                <w:rFonts w:ascii="Times New Roman" w:eastAsia="Times New Roman" w:hAnsi="Times New Roman" w:cs="Times New Roman"/>
                <w:color w:val="000000"/>
                <w:kern w:val="0"/>
                <w:lang w:val="en-US"/>
              </w:rPr>
            </w:pPr>
          </w:p>
        </w:tc>
        <w:tc>
          <w:tcPr>
            <w:tcW w:w="1195" w:type="dxa"/>
            <w:tcBorders>
              <w:top w:val="nil"/>
              <w:left w:val="nil"/>
              <w:bottom w:val="single" w:sz="4" w:space="0" w:color="auto"/>
              <w:right w:val="single" w:sz="4" w:space="0" w:color="auto"/>
            </w:tcBorders>
            <w:noWrap/>
            <w:vAlign w:val="bottom"/>
            <w:hideMark/>
          </w:tcPr>
          <w:p w14:paraId="78FB7E18" w14:textId="77777777" w:rsidR="00C84137" w:rsidRPr="00080E13" w:rsidRDefault="006E27A1" w:rsidP="00661061">
            <w:pPr>
              <w:spacing w:after="0" w:line="240" w:lineRule="auto"/>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Above</w:t>
            </w:r>
            <w:r w:rsidR="00C84137" w:rsidRPr="00080E13">
              <w:rPr>
                <w:rFonts w:ascii="Times New Roman" w:eastAsia="Times New Roman" w:hAnsi="Times New Roman" w:cs="Times New Roman"/>
                <w:color w:val="000000"/>
                <w:kern w:val="0"/>
                <w:lang w:val="en-US"/>
              </w:rPr>
              <w:t xml:space="preserve"> 21</w:t>
            </w:r>
          </w:p>
        </w:tc>
        <w:tc>
          <w:tcPr>
            <w:tcW w:w="1371" w:type="dxa"/>
            <w:tcBorders>
              <w:top w:val="nil"/>
              <w:left w:val="nil"/>
              <w:bottom w:val="single" w:sz="4" w:space="0" w:color="auto"/>
              <w:right w:val="single" w:sz="4" w:space="0" w:color="auto"/>
            </w:tcBorders>
            <w:noWrap/>
            <w:vAlign w:val="bottom"/>
            <w:hideMark/>
          </w:tcPr>
          <w:p w14:paraId="632148E4" w14:textId="77777777" w:rsidR="00C84137" w:rsidRPr="00080E13" w:rsidRDefault="00C84137"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11</w:t>
            </w:r>
          </w:p>
        </w:tc>
        <w:tc>
          <w:tcPr>
            <w:tcW w:w="1371" w:type="dxa"/>
            <w:tcBorders>
              <w:top w:val="nil"/>
              <w:left w:val="nil"/>
              <w:bottom w:val="single" w:sz="4" w:space="0" w:color="auto"/>
              <w:right w:val="single" w:sz="4" w:space="0" w:color="auto"/>
            </w:tcBorders>
            <w:noWrap/>
            <w:vAlign w:val="bottom"/>
            <w:hideMark/>
          </w:tcPr>
          <w:p w14:paraId="0EF63B82" w14:textId="77777777" w:rsidR="00C84137" w:rsidRPr="00080E13" w:rsidRDefault="00C84137"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16.176471</w:t>
            </w:r>
          </w:p>
        </w:tc>
        <w:tc>
          <w:tcPr>
            <w:tcW w:w="1722" w:type="dxa"/>
            <w:tcBorders>
              <w:top w:val="nil"/>
              <w:left w:val="nil"/>
              <w:bottom w:val="single" w:sz="4" w:space="0" w:color="auto"/>
              <w:right w:val="single" w:sz="4" w:space="0" w:color="auto"/>
            </w:tcBorders>
            <w:noWrap/>
            <w:vAlign w:val="bottom"/>
            <w:hideMark/>
          </w:tcPr>
          <w:p w14:paraId="17559430" w14:textId="77777777" w:rsidR="00C84137" w:rsidRPr="00080E13" w:rsidRDefault="00C84137"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16.17647059</w:t>
            </w:r>
          </w:p>
        </w:tc>
        <w:tc>
          <w:tcPr>
            <w:tcW w:w="2757" w:type="dxa"/>
            <w:tcBorders>
              <w:top w:val="nil"/>
              <w:left w:val="nil"/>
              <w:bottom w:val="single" w:sz="4" w:space="0" w:color="auto"/>
              <w:right w:val="single" w:sz="4" w:space="0" w:color="auto"/>
            </w:tcBorders>
            <w:noWrap/>
            <w:vAlign w:val="bottom"/>
            <w:hideMark/>
          </w:tcPr>
          <w:p w14:paraId="4922C47D" w14:textId="77777777" w:rsidR="00C84137" w:rsidRPr="00080E13" w:rsidRDefault="00C84137"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100</w:t>
            </w:r>
          </w:p>
        </w:tc>
      </w:tr>
      <w:tr w:rsidR="00C84137" w:rsidRPr="00080E13" w14:paraId="4040C531" w14:textId="77777777" w:rsidTr="004226CF">
        <w:trPr>
          <w:trHeight w:val="243"/>
        </w:trPr>
        <w:tc>
          <w:tcPr>
            <w:tcW w:w="767" w:type="dxa"/>
            <w:tcBorders>
              <w:top w:val="nil"/>
              <w:left w:val="single" w:sz="4" w:space="0" w:color="auto"/>
              <w:bottom w:val="single" w:sz="4" w:space="0" w:color="auto"/>
              <w:right w:val="single" w:sz="4" w:space="0" w:color="auto"/>
            </w:tcBorders>
            <w:noWrap/>
            <w:vAlign w:val="bottom"/>
            <w:hideMark/>
          </w:tcPr>
          <w:p w14:paraId="768E265D" w14:textId="77777777" w:rsidR="00C84137" w:rsidRPr="00080E13" w:rsidRDefault="00C84137" w:rsidP="00661061">
            <w:pPr>
              <w:spacing w:after="0" w:line="240" w:lineRule="auto"/>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 </w:t>
            </w:r>
          </w:p>
        </w:tc>
        <w:tc>
          <w:tcPr>
            <w:tcW w:w="1195" w:type="dxa"/>
            <w:tcBorders>
              <w:top w:val="nil"/>
              <w:left w:val="nil"/>
              <w:bottom w:val="single" w:sz="4" w:space="0" w:color="auto"/>
              <w:right w:val="single" w:sz="4" w:space="0" w:color="auto"/>
            </w:tcBorders>
            <w:noWrap/>
            <w:vAlign w:val="bottom"/>
            <w:hideMark/>
          </w:tcPr>
          <w:p w14:paraId="4662A2CA" w14:textId="77777777" w:rsidR="00C84137" w:rsidRPr="00080E13" w:rsidRDefault="00C84137" w:rsidP="00661061">
            <w:pPr>
              <w:spacing w:after="0" w:line="240" w:lineRule="auto"/>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total</w:t>
            </w:r>
          </w:p>
        </w:tc>
        <w:tc>
          <w:tcPr>
            <w:tcW w:w="1371" w:type="dxa"/>
            <w:tcBorders>
              <w:top w:val="nil"/>
              <w:left w:val="nil"/>
              <w:bottom w:val="single" w:sz="4" w:space="0" w:color="auto"/>
              <w:right w:val="single" w:sz="4" w:space="0" w:color="auto"/>
            </w:tcBorders>
            <w:noWrap/>
            <w:vAlign w:val="bottom"/>
            <w:hideMark/>
          </w:tcPr>
          <w:p w14:paraId="510BF387" w14:textId="77777777" w:rsidR="00C84137" w:rsidRPr="00080E13" w:rsidRDefault="00C84137"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68</w:t>
            </w:r>
          </w:p>
        </w:tc>
        <w:tc>
          <w:tcPr>
            <w:tcW w:w="1371" w:type="dxa"/>
            <w:tcBorders>
              <w:top w:val="nil"/>
              <w:left w:val="nil"/>
              <w:bottom w:val="single" w:sz="4" w:space="0" w:color="auto"/>
              <w:right w:val="single" w:sz="4" w:space="0" w:color="auto"/>
            </w:tcBorders>
            <w:noWrap/>
            <w:vAlign w:val="bottom"/>
            <w:hideMark/>
          </w:tcPr>
          <w:p w14:paraId="528A5B35" w14:textId="77777777" w:rsidR="00C84137" w:rsidRPr="00080E13" w:rsidRDefault="00C84137"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100</w:t>
            </w:r>
          </w:p>
        </w:tc>
        <w:tc>
          <w:tcPr>
            <w:tcW w:w="1722" w:type="dxa"/>
            <w:tcBorders>
              <w:top w:val="nil"/>
              <w:left w:val="nil"/>
              <w:bottom w:val="single" w:sz="4" w:space="0" w:color="auto"/>
              <w:right w:val="single" w:sz="4" w:space="0" w:color="auto"/>
            </w:tcBorders>
            <w:noWrap/>
            <w:vAlign w:val="bottom"/>
            <w:hideMark/>
          </w:tcPr>
          <w:p w14:paraId="20D9DFF1" w14:textId="77777777" w:rsidR="00C84137" w:rsidRPr="00080E13" w:rsidRDefault="00C84137"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100</w:t>
            </w:r>
          </w:p>
        </w:tc>
        <w:tc>
          <w:tcPr>
            <w:tcW w:w="2757" w:type="dxa"/>
            <w:tcBorders>
              <w:top w:val="nil"/>
              <w:left w:val="nil"/>
              <w:bottom w:val="single" w:sz="4" w:space="0" w:color="auto"/>
              <w:right w:val="single" w:sz="4" w:space="0" w:color="auto"/>
            </w:tcBorders>
            <w:noWrap/>
            <w:vAlign w:val="bottom"/>
            <w:hideMark/>
          </w:tcPr>
          <w:p w14:paraId="6170D24D" w14:textId="77777777" w:rsidR="00C84137" w:rsidRPr="00080E13" w:rsidRDefault="00C84137" w:rsidP="00661061">
            <w:pPr>
              <w:spacing w:after="0" w:line="240" w:lineRule="auto"/>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 </w:t>
            </w:r>
          </w:p>
        </w:tc>
      </w:tr>
    </w:tbl>
    <w:p w14:paraId="28CEF735" w14:textId="77777777" w:rsidR="001230B1" w:rsidRDefault="001230B1" w:rsidP="00661061">
      <w:pPr>
        <w:spacing w:line="240" w:lineRule="auto"/>
        <w:jc w:val="center"/>
        <w:rPr>
          <w:rFonts w:ascii="Times New Roman" w:hAnsi="Times New Roman" w:cs="Times New Roman"/>
          <w:lang w:val="en-US"/>
        </w:rPr>
      </w:pPr>
    </w:p>
    <w:p w14:paraId="2CF0A313" w14:textId="77777777" w:rsidR="009863FD" w:rsidRPr="00080E13" w:rsidRDefault="009863FD" w:rsidP="00661061">
      <w:pPr>
        <w:spacing w:line="240" w:lineRule="auto"/>
        <w:jc w:val="center"/>
        <w:rPr>
          <w:rFonts w:ascii="Times New Roman" w:hAnsi="Times New Roman" w:cs="Times New Roman"/>
          <w:lang w:val="en-US"/>
        </w:rPr>
      </w:pPr>
      <w:r w:rsidRPr="00080E13">
        <w:rPr>
          <w:rFonts w:ascii="Times New Roman" w:hAnsi="Times New Roman" w:cs="Times New Roman"/>
          <w:lang w:val="en-US"/>
        </w:rPr>
        <w:t>Figure 1: Pie chart of Age of College Students</w:t>
      </w:r>
    </w:p>
    <w:p w14:paraId="3A65D520" w14:textId="77777777" w:rsidR="00800493" w:rsidRDefault="00C84137" w:rsidP="00661061">
      <w:pPr>
        <w:spacing w:line="240" w:lineRule="auto"/>
        <w:jc w:val="center"/>
        <w:rPr>
          <w:rFonts w:ascii="Times New Roman" w:hAnsi="Times New Roman" w:cs="Times New Roman"/>
          <w:lang w:val="en-US"/>
        </w:rPr>
      </w:pPr>
      <w:r w:rsidRPr="00080E13">
        <w:rPr>
          <w:rFonts w:ascii="Times New Roman" w:hAnsi="Times New Roman" w:cs="Times New Roman"/>
          <w:noProof/>
          <w:lang w:eastAsia="en-IN"/>
        </w:rPr>
        <w:drawing>
          <wp:inline distT="0" distB="0" distL="0" distR="0" wp14:anchorId="1B41F38C" wp14:editId="0351BAC0">
            <wp:extent cx="4601497" cy="2153264"/>
            <wp:effectExtent l="0" t="0" r="27940" b="1905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11760A3" w14:textId="2826F495" w:rsidR="0096492D" w:rsidRPr="00080E13" w:rsidRDefault="00BF5FC2" w:rsidP="00661061">
      <w:pPr>
        <w:spacing w:line="240" w:lineRule="auto"/>
        <w:jc w:val="center"/>
        <w:rPr>
          <w:rFonts w:ascii="Times New Roman" w:hAnsi="Times New Roman" w:cs="Times New Roman"/>
          <w:lang w:val="en-US"/>
        </w:rPr>
      </w:pPr>
      <w:r w:rsidRPr="00080E13">
        <w:rPr>
          <w:rFonts w:ascii="Times New Roman" w:hAnsi="Times New Roman" w:cs="Times New Roman"/>
          <w:lang w:val="en-US"/>
        </w:rPr>
        <w:t>Figure 1 shows that the largest cell phone users are belongs to age group between 19-21</w:t>
      </w:r>
    </w:p>
    <w:p w14:paraId="57CE7915" w14:textId="77777777" w:rsidR="004226CF" w:rsidRDefault="004226CF" w:rsidP="00661061">
      <w:pPr>
        <w:spacing w:line="240" w:lineRule="auto"/>
        <w:jc w:val="center"/>
        <w:rPr>
          <w:rFonts w:ascii="Times New Roman" w:hAnsi="Times New Roman" w:cs="Times New Roman"/>
          <w:lang w:val="en-US"/>
        </w:rPr>
      </w:pPr>
    </w:p>
    <w:p w14:paraId="5DC829F4" w14:textId="77777777" w:rsidR="001230B1" w:rsidRDefault="001230B1" w:rsidP="00661061">
      <w:pPr>
        <w:spacing w:line="240" w:lineRule="auto"/>
        <w:jc w:val="center"/>
        <w:rPr>
          <w:rFonts w:ascii="Times New Roman" w:hAnsi="Times New Roman" w:cs="Times New Roman"/>
          <w:lang w:val="en-US"/>
        </w:rPr>
      </w:pPr>
    </w:p>
    <w:p w14:paraId="33C51944" w14:textId="291AB65C" w:rsidR="001B6DD9" w:rsidRPr="00080E13" w:rsidRDefault="0096492D" w:rsidP="00661061">
      <w:pPr>
        <w:spacing w:line="240" w:lineRule="auto"/>
        <w:jc w:val="center"/>
        <w:rPr>
          <w:rFonts w:ascii="Times New Roman" w:hAnsi="Times New Roman" w:cs="Times New Roman"/>
          <w:lang w:val="en-US"/>
        </w:rPr>
      </w:pPr>
      <w:r w:rsidRPr="00080E13">
        <w:rPr>
          <w:rFonts w:ascii="Times New Roman" w:hAnsi="Times New Roman" w:cs="Times New Roman"/>
          <w:lang w:val="en-US"/>
        </w:rPr>
        <w:t>Table 2</w:t>
      </w:r>
      <w:r w:rsidR="00B87A3E" w:rsidRPr="00080E13">
        <w:rPr>
          <w:rFonts w:ascii="Times New Roman" w:hAnsi="Times New Roman" w:cs="Times New Roman"/>
          <w:lang w:val="en-US"/>
        </w:rPr>
        <w:t xml:space="preserve">: </w:t>
      </w:r>
      <w:r w:rsidR="006700B1" w:rsidRPr="00080E13">
        <w:rPr>
          <w:rFonts w:ascii="Times New Roman" w:hAnsi="Times New Roman" w:cs="Times New Roman"/>
          <w:lang w:val="en-US"/>
        </w:rPr>
        <w:t>Residence</w:t>
      </w:r>
      <w:r w:rsidR="00B87A3E" w:rsidRPr="00080E13">
        <w:rPr>
          <w:rFonts w:ascii="Times New Roman" w:hAnsi="Times New Roman" w:cs="Times New Roman"/>
          <w:lang w:val="en-US"/>
        </w:rPr>
        <w:t xml:space="preserve"> of the college students</w:t>
      </w:r>
    </w:p>
    <w:tbl>
      <w:tblPr>
        <w:tblW w:w="8361" w:type="dxa"/>
        <w:jc w:val="center"/>
        <w:tblLook w:val="04A0" w:firstRow="1" w:lastRow="0" w:firstColumn="1" w:lastColumn="0" w:noHBand="0" w:noVBand="1"/>
      </w:tblPr>
      <w:tblGrid>
        <w:gridCol w:w="750"/>
        <w:gridCol w:w="816"/>
        <w:gridCol w:w="1396"/>
        <w:gridCol w:w="1234"/>
        <w:gridCol w:w="1721"/>
        <w:gridCol w:w="2534"/>
      </w:tblGrid>
      <w:tr w:rsidR="00C84137" w:rsidRPr="00080E13" w14:paraId="47FC5F7A" w14:textId="77777777" w:rsidTr="00C84137">
        <w:trPr>
          <w:trHeight w:val="285"/>
          <w:jc w:val="center"/>
        </w:trPr>
        <w:tc>
          <w:tcPr>
            <w:tcW w:w="8361" w:type="dxa"/>
            <w:gridSpan w:val="6"/>
            <w:tcBorders>
              <w:top w:val="single" w:sz="4" w:space="0" w:color="auto"/>
              <w:left w:val="single" w:sz="4" w:space="0" w:color="auto"/>
              <w:bottom w:val="single" w:sz="4" w:space="0" w:color="auto"/>
              <w:right w:val="single" w:sz="4" w:space="0" w:color="auto"/>
            </w:tcBorders>
            <w:noWrap/>
            <w:vAlign w:val="bottom"/>
            <w:hideMark/>
          </w:tcPr>
          <w:p w14:paraId="0DB731C1" w14:textId="77777777" w:rsidR="00C84137" w:rsidRPr="00080E13" w:rsidRDefault="00C84137" w:rsidP="00661061">
            <w:pPr>
              <w:spacing w:after="0" w:line="240" w:lineRule="auto"/>
              <w:jc w:val="center"/>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Residence</w:t>
            </w:r>
          </w:p>
        </w:tc>
      </w:tr>
      <w:tr w:rsidR="00C84137" w:rsidRPr="00080E13" w14:paraId="51F3591F" w14:textId="77777777" w:rsidTr="00C84137">
        <w:trPr>
          <w:trHeight w:val="285"/>
          <w:jc w:val="center"/>
        </w:trPr>
        <w:tc>
          <w:tcPr>
            <w:tcW w:w="665" w:type="dxa"/>
            <w:tcBorders>
              <w:top w:val="nil"/>
              <w:left w:val="single" w:sz="4" w:space="0" w:color="auto"/>
              <w:bottom w:val="single" w:sz="4" w:space="0" w:color="auto"/>
              <w:right w:val="single" w:sz="4" w:space="0" w:color="auto"/>
            </w:tcBorders>
            <w:noWrap/>
            <w:vAlign w:val="bottom"/>
            <w:hideMark/>
          </w:tcPr>
          <w:p w14:paraId="37E7A529" w14:textId="77777777" w:rsidR="00C84137" w:rsidRPr="00080E13" w:rsidRDefault="00C84137" w:rsidP="00661061">
            <w:pPr>
              <w:spacing w:after="0" w:line="240" w:lineRule="auto"/>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 </w:t>
            </w:r>
          </w:p>
        </w:tc>
        <w:tc>
          <w:tcPr>
            <w:tcW w:w="811" w:type="dxa"/>
            <w:tcBorders>
              <w:top w:val="nil"/>
              <w:left w:val="nil"/>
              <w:bottom w:val="single" w:sz="4" w:space="0" w:color="auto"/>
              <w:right w:val="single" w:sz="4" w:space="0" w:color="auto"/>
            </w:tcBorders>
            <w:noWrap/>
            <w:vAlign w:val="bottom"/>
            <w:hideMark/>
          </w:tcPr>
          <w:p w14:paraId="4CB7E791" w14:textId="77777777" w:rsidR="00C84137" w:rsidRPr="00080E13" w:rsidRDefault="00C84137" w:rsidP="00661061">
            <w:pPr>
              <w:spacing w:after="0" w:line="240" w:lineRule="auto"/>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 </w:t>
            </w:r>
          </w:p>
        </w:tc>
        <w:tc>
          <w:tcPr>
            <w:tcW w:w="1396" w:type="dxa"/>
            <w:tcBorders>
              <w:top w:val="nil"/>
              <w:left w:val="nil"/>
              <w:bottom w:val="single" w:sz="4" w:space="0" w:color="auto"/>
              <w:right w:val="single" w:sz="4" w:space="0" w:color="auto"/>
            </w:tcBorders>
            <w:noWrap/>
            <w:vAlign w:val="bottom"/>
            <w:hideMark/>
          </w:tcPr>
          <w:p w14:paraId="463B7F11" w14:textId="77777777" w:rsidR="00C84137" w:rsidRPr="00080E13" w:rsidRDefault="00C84137" w:rsidP="00661061">
            <w:pPr>
              <w:spacing w:after="0" w:line="240" w:lineRule="auto"/>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Frequency</w:t>
            </w:r>
          </w:p>
        </w:tc>
        <w:tc>
          <w:tcPr>
            <w:tcW w:w="1234" w:type="dxa"/>
            <w:tcBorders>
              <w:top w:val="nil"/>
              <w:left w:val="nil"/>
              <w:bottom w:val="single" w:sz="4" w:space="0" w:color="auto"/>
              <w:right w:val="single" w:sz="4" w:space="0" w:color="auto"/>
            </w:tcBorders>
            <w:noWrap/>
            <w:vAlign w:val="bottom"/>
            <w:hideMark/>
          </w:tcPr>
          <w:p w14:paraId="73867D66" w14:textId="77777777" w:rsidR="00C84137" w:rsidRPr="00080E13" w:rsidRDefault="00C84137" w:rsidP="00661061">
            <w:pPr>
              <w:spacing w:after="0" w:line="240" w:lineRule="auto"/>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Percent</w:t>
            </w:r>
          </w:p>
        </w:tc>
        <w:tc>
          <w:tcPr>
            <w:tcW w:w="1721" w:type="dxa"/>
            <w:tcBorders>
              <w:top w:val="nil"/>
              <w:left w:val="nil"/>
              <w:bottom w:val="single" w:sz="4" w:space="0" w:color="auto"/>
              <w:right w:val="single" w:sz="4" w:space="0" w:color="auto"/>
            </w:tcBorders>
            <w:noWrap/>
            <w:vAlign w:val="bottom"/>
            <w:hideMark/>
          </w:tcPr>
          <w:p w14:paraId="0985A42D" w14:textId="77777777" w:rsidR="00C84137" w:rsidRPr="00080E13" w:rsidRDefault="00C84137" w:rsidP="00661061">
            <w:pPr>
              <w:spacing w:after="0" w:line="240" w:lineRule="auto"/>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Valid percent</w:t>
            </w:r>
          </w:p>
        </w:tc>
        <w:tc>
          <w:tcPr>
            <w:tcW w:w="2534" w:type="dxa"/>
            <w:tcBorders>
              <w:top w:val="nil"/>
              <w:left w:val="nil"/>
              <w:bottom w:val="single" w:sz="4" w:space="0" w:color="auto"/>
              <w:right w:val="single" w:sz="4" w:space="0" w:color="auto"/>
            </w:tcBorders>
            <w:noWrap/>
            <w:vAlign w:val="bottom"/>
            <w:hideMark/>
          </w:tcPr>
          <w:p w14:paraId="66F7F809" w14:textId="77777777" w:rsidR="00C84137" w:rsidRPr="00080E13" w:rsidRDefault="00C84137" w:rsidP="00661061">
            <w:pPr>
              <w:spacing w:after="0" w:line="240" w:lineRule="auto"/>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Cumulative percent</w:t>
            </w:r>
          </w:p>
        </w:tc>
      </w:tr>
      <w:tr w:rsidR="00C84137" w:rsidRPr="00080E13" w14:paraId="08D29B9B" w14:textId="77777777" w:rsidTr="00C84137">
        <w:trPr>
          <w:trHeight w:val="285"/>
          <w:jc w:val="center"/>
        </w:trPr>
        <w:tc>
          <w:tcPr>
            <w:tcW w:w="665" w:type="dxa"/>
            <w:vMerge w:val="restart"/>
            <w:tcBorders>
              <w:top w:val="nil"/>
              <w:left w:val="single" w:sz="4" w:space="0" w:color="auto"/>
              <w:bottom w:val="single" w:sz="4" w:space="0" w:color="auto"/>
              <w:right w:val="single" w:sz="4" w:space="0" w:color="auto"/>
            </w:tcBorders>
            <w:noWrap/>
            <w:vAlign w:val="center"/>
            <w:hideMark/>
          </w:tcPr>
          <w:p w14:paraId="7FAECAA8" w14:textId="77777777" w:rsidR="00C84137" w:rsidRPr="00080E13" w:rsidRDefault="00C84137" w:rsidP="00661061">
            <w:pPr>
              <w:spacing w:after="0" w:line="240" w:lineRule="auto"/>
              <w:jc w:val="center"/>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Valid</w:t>
            </w:r>
          </w:p>
        </w:tc>
        <w:tc>
          <w:tcPr>
            <w:tcW w:w="811" w:type="dxa"/>
            <w:tcBorders>
              <w:top w:val="nil"/>
              <w:left w:val="nil"/>
              <w:bottom w:val="single" w:sz="4" w:space="0" w:color="auto"/>
              <w:right w:val="single" w:sz="4" w:space="0" w:color="auto"/>
            </w:tcBorders>
            <w:noWrap/>
            <w:vAlign w:val="bottom"/>
            <w:hideMark/>
          </w:tcPr>
          <w:p w14:paraId="6FA18B69" w14:textId="77777777" w:rsidR="00C84137" w:rsidRPr="00080E13" w:rsidRDefault="00C84137" w:rsidP="00661061">
            <w:pPr>
              <w:spacing w:after="0" w:line="240" w:lineRule="auto"/>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Urban</w:t>
            </w:r>
          </w:p>
        </w:tc>
        <w:tc>
          <w:tcPr>
            <w:tcW w:w="1396" w:type="dxa"/>
            <w:tcBorders>
              <w:top w:val="nil"/>
              <w:left w:val="nil"/>
              <w:bottom w:val="single" w:sz="4" w:space="0" w:color="auto"/>
              <w:right w:val="single" w:sz="4" w:space="0" w:color="auto"/>
            </w:tcBorders>
            <w:noWrap/>
            <w:vAlign w:val="bottom"/>
            <w:hideMark/>
          </w:tcPr>
          <w:p w14:paraId="236E2911" w14:textId="77777777" w:rsidR="00C84137" w:rsidRPr="00080E13" w:rsidRDefault="00C84137"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28</w:t>
            </w:r>
          </w:p>
        </w:tc>
        <w:tc>
          <w:tcPr>
            <w:tcW w:w="1234" w:type="dxa"/>
            <w:tcBorders>
              <w:top w:val="nil"/>
              <w:left w:val="nil"/>
              <w:bottom w:val="single" w:sz="4" w:space="0" w:color="auto"/>
              <w:right w:val="single" w:sz="4" w:space="0" w:color="auto"/>
            </w:tcBorders>
            <w:noWrap/>
            <w:vAlign w:val="bottom"/>
            <w:hideMark/>
          </w:tcPr>
          <w:p w14:paraId="542A36A2" w14:textId="77777777" w:rsidR="00C84137" w:rsidRPr="00080E13" w:rsidRDefault="00C84137"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41.17647</w:t>
            </w:r>
          </w:p>
        </w:tc>
        <w:tc>
          <w:tcPr>
            <w:tcW w:w="1721" w:type="dxa"/>
            <w:tcBorders>
              <w:top w:val="nil"/>
              <w:left w:val="nil"/>
              <w:bottom w:val="single" w:sz="4" w:space="0" w:color="auto"/>
              <w:right w:val="single" w:sz="4" w:space="0" w:color="auto"/>
            </w:tcBorders>
            <w:noWrap/>
            <w:vAlign w:val="bottom"/>
            <w:hideMark/>
          </w:tcPr>
          <w:p w14:paraId="727ECD4D" w14:textId="77777777" w:rsidR="00C84137" w:rsidRPr="00080E13" w:rsidRDefault="00C84137"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41.1764706</w:t>
            </w:r>
          </w:p>
        </w:tc>
        <w:tc>
          <w:tcPr>
            <w:tcW w:w="2534" w:type="dxa"/>
            <w:tcBorders>
              <w:top w:val="nil"/>
              <w:left w:val="nil"/>
              <w:bottom w:val="single" w:sz="4" w:space="0" w:color="auto"/>
              <w:right w:val="single" w:sz="4" w:space="0" w:color="auto"/>
            </w:tcBorders>
            <w:noWrap/>
            <w:vAlign w:val="bottom"/>
            <w:hideMark/>
          </w:tcPr>
          <w:p w14:paraId="0596E4C2" w14:textId="77777777" w:rsidR="00C84137" w:rsidRPr="00080E13" w:rsidRDefault="00C84137"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41.17647059</w:t>
            </w:r>
          </w:p>
        </w:tc>
      </w:tr>
      <w:tr w:rsidR="00C84137" w:rsidRPr="00080E13" w14:paraId="1211F6BC" w14:textId="77777777" w:rsidTr="00C84137">
        <w:trPr>
          <w:trHeight w:val="285"/>
          <w:jc w:val="center"/>
        </w:trPr>
        <w:tc>
          <w:tcPr>
            <w:tcW w:w="665" w:type="dxa"/>
            <w:vMerge/>
            <w:tcBorders>
              <w:top w:val="nil"/>
              <w:left w:val="single" w:sz="4" w:space="0" w:color="auto"/>
              <w:bottom w:val="single" w:sz="4" w:space="0" w:color="auto"/>
              <w:right w:val="single" w:sz="4" w:space="0" w:color="auto"/>
            </w:tcBorders>
            <w:vAlign w:val="center"/>
            <w:hideMark/>
          </w:tcPr>
          <w:p w14:paraId="12A83478" w14:textId="77777777" w:rsidR="00C84137" w:rsidRPr="00080E13" w:rsidRDefault="00C84137" w:rsidP="00661061">
            <w:pPr>
              <w:spacing w:after="0" w:line="240" w:lineRule="auto"/>
              <w:rPr>
                <w:rFonts w:ascii="Times New Roman" w:eastAsia="Times New Roman" w:hAnsi="Times New Roman" w:cs="Times New Roman"/>
                <w:color w:val="000000"/>
                <w:kern w:val="0"/>
                <w:lang w:val="en-US"/>
              </w:rPr>
            </w:pPr>
          </w:p>
        </w:tc>
        <w:tc>
          <w:tcPr>
            <w:tcW w:w="811" w:type="dxa"/>
            <w:tcBorders>
              <w:top w:val="nil"/>
              <w:left w:val="nil"/>
              <w:bottom w:val="single" w:sz="4" w:space="0" w:color="auto"/>
              <w:right w:val="single" w:sz="4" w:space="0" w:color="auto"/>
            </w:tcBorders>
            <w:noWrap/>
            <w:vAlign w:val="bottom"/>
            <w:hideMark/>
          </w:tcPr>
          <w:p w14:paraId="59F1AB0C" w14:textId="77777777" w:rsidR="00C84137" w:rsidRPr="00080E13" w:rsidRDefault="00C84137" w:rsidP="00661061">
            <w:pPr>
              <w:spacing w:after="0" w:line="240" w:lineRule="auto"/>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Rural</w:t>
            </w:r>
          </w:p>
        </w:tc>
        <w:tc>
          <w:tcPr>
            <w:tcW w:w="1396" w:type="dxa"/>
            <w:tcBorders>
              <w:top w:val="nil"/>
              <w:left w:val="nil"/>
              <w:bottom w:val="single" w:sz="4" w:space="0" w:color="auto"/>
              <w:right w:val="single" w:sz="4" w:space="0" w:color="auto"/>
            </w:tcBorders>
            <w:noWrap/>
            <w:vAlign w:val="bottom"/>
            <w:hideMark/>
          </w:tcPr>
          <w:p w14:paraId="273BC1D4" w14:textId="77777777" w:rsidR="00C84137" w:rsidRPr="00080E13" w:rsidRDefault="00C84137"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40</w:t>
            </w:r>
          </w:p>
        </w:tc>
        <w:tc>
          <w:tcPr>
            <w:tcW w:w="1234" w:type="dxa"/>
            <w:tcBorders>
              <w:top w:val="nil"/>
              <w:left w:val="nil"/>
              <w:bottom w:val="single" w:sz="4" w:space="0" w:color="auto"/>
              <w:right w:val="single" w:sz="4" w:space="0" w:color="auto"/>
            </w:tcBorders>
            <w:noWrap/>
            <w:vAlign w:val="bottom"/>
            <w:hideMark/>
          </w:tcPr>
          <w:p w14:paraId="3A87AD05" w14:textId="77777777" w:rsidR="00C84137" w:rsidRPr="00080E13" w:rsidRDefault="00C84137"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58.82353</w:t>
            </w:r>
          </w:p>
        </w:tc>
        <w:tc>
          <w:tcPr>
            <w:tcW w:w="1721" w:type="dxa"/>
            <w:tcBorders>
              <w:top w:val="nil"/>
              <w:left w:val="nil"/>
              <w:bottom w:val="single" w:sz="4" w:space="0" w:color="auto"/>
              <w:right w:val="single" w:sz="4" w:space="0" w:color="auto"/>
            </w:tcBorders>
            <w:noWrap/>
            <w:vAlign w:val="bottom"/>
            <w:hideMark/>
          </w:tcPr>
          <w:p w14:paraId="02056BD7" w14:textId="77777777" w:rsidR="00C84137" w:rsidRPr="00080E13" w:rsidRDefault="00C84137"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58.8235294</w:t>
            </w:r>
          </w:p>
        </w:tc>
        <w:tc>
          <w:tcPr>
            <w:tcW w:w="2534" w:type="dxa"/>
            <w:tcBorders>
              <w:top w:val="nil"/>
              <w:left w:val="nil"/>
              <w:bottom w:val="single" w:sz="4" w:space="0" w:color="auto"/>
              <w:right w:val="single" w:sz="4" w:space="0" w:color="auto"/>
            </w:tcBorders>
            <w:noWrap/>
            <w:vAlign w:val="bottom"/>
            <w:hideMark/>
          </w:tcPr>
          <w:p w14:paraId="2506D479" w14:textId="77777777" w:rsidR="00C84137" w:rsidRPr="00080E13" w:rsidRDefault="00C84137"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100</w:t>
            </w:r>
          </w:p>
        </w:tc>
      </w:tr>
      <w:tr w:rsidR="00C84137" w:rsidRPr="00080E13" w14:paraId="14D3D0DE" w14:textId="77777777" w:rsidTr="00C84137">
        <w:trPr>
          <w:trHeight w:val="285"/>
          <w:jc w:val="center"/>
        </w:trPr>
        <w:tc>
          <w:tcPr>
            <w:tcW w:w="665" w:type="dxa"/>
            <w:tcBorders>
              <w:top w:val="nil"/>
              <w:left w:val="single" w:sz="4" w:space="0" w:color="auto"/>
              <w:bottom w:val="single" w:sz="4" w:space="0" w:color="auto"/>
              <w:right w:val="single" w:sz="4" w:space="0" w:color="auto"/>
            </w:tcBorders>
            <w:noWrap/>
            <w:vAlign w:val="bottom"/>
            <w:hideMark/>
          </w:tcPr>
          <w:p w14:paraId="56334D6E" w14:textId="77777777" w:rsidR="00C84137" w:rsidRPr="00080E13" w:rsidRDefault="00C84137" w:rsidP="00661061">
            <w:pPr>
              <w:spacing w:after="0" w:line="240" w:lineRule="auto"/>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 </w:t>
            </w:r>
          </w:p>
        </w:tc>
        <w:tc>
          <w:tcPr>
            <w:tcW w:w="811" w:type="dxa"/>
            <w:tcBorders>
              <w:top w:val="nil"/>
              <w:left w:val="nil"/>
              <w:bottom w:val="single" w:sz="4" w:space="0" w:color="auto"/>
              <w:right w:val="single" w:sz="4" w:space="0" w:color="auto"/>
            </w:tcBorders>
            <w:noWrap/>
            <w:vAlign w:val="bottom"/>
            <w:hideMark/>
          </w:tcPr>
          <w:p w14:paraId="092E6B93" w14:textId="77777777" w:rsidR="00C84137" w:rsidRPr="00080E13" w:rsidRDefault="00C84137" w:rsidP="00661061">
            <w:pPr>
              <w:spacing w:after="0" w:line="240" w:lineRule="auto"/>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Total</w:t>
            </w:r>
          </w:p>
        </w:tc>
        <w:tc>
          <w:tcPr>
            <w:tcW w:w="1396" w:type="dxa"/>
            <w:tcBorders>
              <w:top w:val="nil"/>
              <w:left w:val="nil"/>
              <w:bottom w:val="single" w:sz="4" w:space="0" w:color="auto"/>
              <w:right w:val="single" w:sz="4" w:space="0" w:color="auto"/>
            </w:tcBorders>
            <w:noWrap/>
            <w:vAlign w:val="bottom"/>
            <w:hideMark/>
          </w:tcPr>
          <w:p w14:paraId="54E1AE7B" w14:textId="77777777" w:rsidR="00C84137" w:rsidRPr="00080E13" w:rsidRDefault="00C84137"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68</w:t>
            </w:r>
          </w:p>
        </w:tc>
        <w:tc>
          <w:tcPr>
            <w:tcW w:w="1234" w:type="dxa"/>
            <w:tcBorders>
              <w:top w:val="nil"/>
              <w:left w:val="nil"/>
              <w:bottom w:val="single" w:sz="4" w:space="0" w:color="auto"/>
              <w:right w:val="single" w:sz="4" w:space="0" w:color="auto"/>
            </w:tcBorders>
            <w:noWrap/>
            <w:vAlign w:val="bottom"/>
            <w:hideMark/>
          </w:tcPr>
          <w:p w14:paraId="70EF9AD8" w14:textId="77777777" w:rsidR="00C84137" w:rsidRPr="00080E13" w:rsidRDefault="00C84137"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100</w:t>
            </w:r>
          </w:p>
        </w:tc>
        <w:tc>
          <w:tcPr>
            <w:tcW w:w="1721" w:type="dxa"/>
            <w:tcBorders>
              <w:top w:val="nil"/>
              <w:left w:val="nil"/>
              <w:bottom w:val="single" w:sz="4" w:space="0" w:color="auto"/>
              <w:right w:val="single" w:sz="4" w:space="0" w:color="auto"/>
            </w:tcBorders>
            <w:noWrap/>
            <w:vAlign w:val="bottom"/>
            <w:hideMark/>
          </w:tcPr>
          <w:p w14:paraId="33143B78" w14:textId="77777777" w:rsidR="00C84137" w:rsidRPr="00080E13" w:rsidRDefault="00C84137"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100</w:t>
            </w:r>
          </w:p>
        </w:tc>
        <w:tc>
          <w:tcPr>
            <w:tcW w:w="2534" w:type="dxa"/>
            <w:tcBorders>
              <w:top w:val="nil"/>
              <w:left w:val="nil"/>
              <w:bottom w:val="single" w:sz="4" w:space="0" w:color="auto"/>
              <w:right w:val="single" w:sz="4" w:space="0" w:color="auto"/>
            </w:tcBorders>
            <w:noWrap/>
            <w:vAlign w:val="bottom"/>
            <w:hideMark/>
          </w:tcPr>
          <w:p w14:paraId="2A3A2CC2" w14:textId="77777777" w:rsidR="00C84137" w:rsidRPr="00080E13" w:rsidRDefault="00C84137" w:rsidP="00661061">
            <w:pPr>
              <w:spacing w:after="0" w:line="240" w:lineRule="auto"/>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 </w:t>
            </w:r>
          </w:p>
        </w:tc>
      </w:tr>
    </w:tbl>
    <w:p w14:paraId="09AAAD3D" w14:textId="2727937D" w:rsidR="00847EE1" w:rsidRPr="00080E13" w:rsidRDefault="00847EE1" w:rsidP="00661061">
      <w:pPr>
        <w:spacing w:line="240" w:lineRule="auto"/>
        <w:rPr>
          <w:rFonts w:ascii="Times New Roman" w:hAnsi="Times New Roman" w:cs="Times New Roman"/>
          <w:lang w:val="en-US"/>
        </w:rPr>
      </w:pPr>
    </w:p>
    <w:p w14:paraId="381149B2" w14:textId="77777777" w:rsidR="00FE248C" w:rsidRPr="00080E13" w:rsidRDefault="008C0115" w:rsidP="00661061">
      <w:pPr>
        <w:spacing w:line="240" w:lineRule="auto"/>
        <w:jc w:val="center"/>
        <w:rPr>
          <w:rFonts w:ascii="Times New Roman" w:hAnsi="Times New Roman" w:cs="Times New Roman"/>
          <w:lang w:val="en-US"/>
        </w:rPr>
      </w:pPr>
      <w:r w:rsidRPr="00080E13">
        <w:rPr>
          <w:rFonts w:ascii="Times New Roman" w:hAnsi="Times New Roman" w:cs="Times New Roman"/>
          <w:lang w:val="en-US"/>
        </w:rPr>
        <w:t>Figure 2</w:t>
      </w:r>
      <w:r w:rsidR="00FE248C" w:rsidRPr="00080E13">
        <w:rPr>
          <w:rFonts w:ascii="Times New Roman" w:hAnsi="Times New Roman" w:cs="Times New Roman"/>
          <w:lang w:val="en-US"/>
        </w:rPr>
        <w:t>: Pie chart of residence of the students</w:t>
      </w:r>
    </w:p>
    <w:p w14:paraId="0A44FDB8" w14:textId="77777777" w:rsidR="00FE248C" w:rsidRPr="00080E13" w:rsidRDefault="00C84137" w:rsidP="00661061">
      <w:pPr>
        <w:spacing w:line="240" w:lineRule="auto"/>
        <w:jc w:val="center"/>
        <w:rPr>
          <w:rFonts w:ascii="Times New Roman" w:hAnsi="Times New Roman" w:cs="Times New Roman"/>
          <w:lang w:val="en-US"/>
        </w:rPr>
      </w:pPr>
      <w:r w:rsidRPr="00080E13">
        <w:rPr>
          <w:rFonts w:ascii="Times New Roman" w:hAnsi="Times New Roman" w:cs="Times New Roman"/>
          <w:noProof/>
          <w:lang w:eastAsia="en-IN"/>
        </w:rPr>
        <w:drawing>
          <wp:inline distT="0" distB="0" distL="0" distR="0" wp14:anchorId="5D44144A" wp14:editId="016D43E4">
            <wp:extent cx="3315694" cy="1383526"/>
            <wp:effectExtent l="0" t="0" r="18415" b="26670"/>
            <wp:docPr id="14" name="Chart 2">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B549369" w14:textId="1CBDD555" w:rsidR="00847EE1" w:rsidRPr="00080E13" w:rsidRDefault="008C0115" w:rsidP="00661061">
      <w:pPr>
        <w:spacing w:line="240" w:lineRule="auto"/>
        <w:rPr>
          <w:rFonts w:ascii="Times New Roman" w:hAnsi="Times New Roman" w:cs="Times New Roman"/>
          <w:lang w:val="en-US"/>
        </w:rPr>
      </w:pPr>
      <w:r w:rsidRPr="00080E13">
        <w:rPr>
          <w:rFonts w:ascii="Times New Roman" w:hAnsi="Times New Roman" w:cs="Times New Roman"/>
          <w:lang w:val="en-US"/>
        </w:rPr>
        <w:t xml:space="preserve"> Figure 2</w:t>
      </w:r>
      <w:r w:rsidR="001230B1">
        <w:rPr>
          <w:rFonts w:ascii="Times New Roman" w:hAnsi="Times New Roman" w:cs="Times New Roman"/>
          <w:lang w:val="en-US"/>
        </w:rPr>
        <w:t xml:space="preserve"> shows that 58.8</w:t>
      </w:r>
      <w:r w:rsidR="001D45D7" w:rsidRPr="00080E13">
        <w:rPr>
          <w:rFonts w:ascii="Times New Roman" w:hAnsi="Times New Roman" w:cs="Times New Roman"/>
          <w:lang w:val="en-US"/>
        </w:rPr>
        <w:t>% students are from rural</w:t>
      </w:r>
      <w:r w:rsidR="00800493">
        <w:rPr>
          <w:rFonts w:ascii="Times New Roman" w:hAnsi="Times New Roman" w:cs="Times New Roman"/>
          <w:lang w:val="en-US"/>
        </w:rPr>
        <w:t xml:space="preserve"> area</w:t>
      </w:r>
    </w:p>
    <w:p w14:paraId="1504DB6D" w14:textId="77777777" w:rsidR="00636C25" w:rsidRPr="00080E13" w:rsidRDefault="0096492D" w:rsidP="00661061">
      <w:pPr>
        <w:spacing w:line="240" w:lineRule="auto"/>
        <w:jc w:val="center"/>
        <w:rPr>
          <w:rFonts w:ascii="Times New Roman" w:hAnsi="Times New Roman" w:cs="Times New Roman"/>
          <w:lang w:val="en-US"/>
        </w:rPr>
      </w:pPr>
      <w:r w:rsidRPr="00080E13">
        <w:rPr>
          <w:rFonts w:ascii="Times New Roman" w:hAnsi="Times New Roman" w:cs="Times New Roman"/>
          <w:lang w:val="en-US"/>
        </w:rPr>
        <w:t>Table 3</w:t>
      </w:r>
      <w:r w:rsidR="00636C25" w:rsidRPr="00080E13">
        <w:rPr>
          <w:rFonts w:ascii="Times New Roman" w:hAnsi="Times New Roman" w:cs="Times New Roman"/>
          <w:lang w:val="en-US"/>
        </w:rPr>
        <w:t>: Family Income of college Students</w:t>
      </w:r>
    </w:p>
    <w:tbl>
      <w:tblPr>
        <w:tblW w:w="9361" w:type="dxa"/>
        <w:tblInd w:w="103" w:type="dxa"/>
        <w:tblLook w:val="04A0" w:firstRow="1" w:lastRow="0" w:firstColumn="1" w:lastColumn="0" w:noHBand="0" w:noVBand="1"/>
      </w:tblPr>
      <w:tblGrid>
        <w:gridCol w:w="750"/>
        <w:gridCol w:w="1976"/>
        <w:gridCol w:w="1337"/>
        <w:gridCol w:w="1337"/>
        <w:gridCol w:w="1679"/>
        <w:gridCol w:w="2395"/>
      </w:tblGrid>
      <w:tr w:rsidR="00C84137" w:rsidRPr="00080E13" w14:paraId="413FADC1" w14:textId="77777777" w:rsidTr="00C84137">
        <w:trPr>
          <w:trHeight w:val="285"/>
        </w:trPr>
        <w:tc>
          <w:tcPr>
            <w:tcW w:w="9361" w:type="dxa"/>
            <w:gridSpan w:val="6"/>
            <w:tcBorders>
              <w:top w:val="single" w:sz="4" w:space="0" w:color="auto"/>
              <w:left w:val="single" w:sz="4" w:space="0" w:color="auto"/>
              <w:bottom w:val="single" w:sz="4" w:space="0" w:color="auto"/>
              <w:right w:val="single" w:sz="4" w:space="0" w:color="auto"/>
            </w:tcBorders>
            <w:noWrap/>
            <w:vAlign w:val="bottom"/>
            <w:hideMark/>
          </w:tcPr>
          <w:p w14:paraId="7662A422" w14:textId="77777777" w:rsidR="00C84137" w:rsidRPr="00080E13" w:rsidRDefault="00C84137" w:rsidP="00661061">
            <w:pPr>
              <w:spacing w:after="0" w:line="240" w:lineRule="auto"/>
              <w:jc w:val="center"/>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Family Income</w:t>
            </w:r>
          </w:p>
        </w:tc>
      </w:tr>
      <w:tr w:rsidR="00C84137" w:rsidRPr="00080E13" w14:paraId="0EC50642" w14:textId="77777777" w:rsidTr="00C84137">
        <w:trPr>
          <w:trHeight w:val="285"/>
        </w:trPr>
        <w:tc>
          <w:tcPr>
            <w:tcW w:w="637" w:type="dxa"/>
            <w:tcBorders>
              <w:top w:val="nil"/>
              <w:left w:val="single" w:sz="4" w:space="0" w:color="auto"/>
              <w:bottom w:val="single" w:sz="4" w:space="0" w:color="auto"/>
              <w:right w:val="single" w:sz="4" w:space="0" w:color="auto"/>
            </w:tcBorders>
            <w:noWrap/>
            <w:vAlign w:val="bottom"/>
            <w:hideMark/>
          </w:tcPr>
          <w:p w14:paraId="42F99343" w14:textId="77777777" w:rsidR="00C84137" w:rsidRPr="00080E13" w:rsidRDefault="00C84137" w:rsidP="00661061">
            <w:pPr>
              <w:spacing w:after="0" w:line="240" w:lineRule="auto"/>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 </w:t>
            </w:r>
          </w:p>
        </w:tc>
        <w:tc>
          <w:tcPr>
            <w:tcW w:w="1976" w:type="dxa"/>
            <w:tcBorders>
              <w:top w:val="nil"/>
              <w:left w:val="nil"/>
              <w:bottom w:val="single" w:sz="4" w:space="0" w:color="auto"/>
              <w:right w:val="single" w:sz="4" w:space="0" w:color="auto"/>
            </w:tcBorders>
            <w:noWrap/>
            <w:vAlign w:val="bottom"/>
            <w:hideMark/>
          </w:tcPr>
          <w:p w14:paraId="7B935C7C" w14:textId="77777777" w:rsidR="00C84137" w:rsidRPr="00080E13" w:rsidRDefault="00C84137" w:rsidP="00661061">
            <w:pPr>
              <w:spacing w:after="0" w:line="240" w:lineRule="auto"/>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 </w:t>
            </w:r>
          </w:p>
        </w:tc>
        <w:tc>
          <w:tcPr>
            <w:tcW w:w="1337" w:type="dxa"/>
            <w:tcBorders>
              <w:top w:val="nil"/>
              <w:left w:val="nil"/>
              <w:bottom w:val="single" w:sz="4" w:space="0" w:color="auto"/>
              <w:right w:val="single" w:sz="4" w:space="0" w:color="auto"/>
            </w:tcBorders>
            <w:noWrap/>
            <w:vAlign w:val="bottom"/>
            <w:hideMark/>
          </w:tcPr>
          <w:p w14:paraId="5F4FF782" w14:textId="77777777" w:rsidR="00C84137" w:rsidRPr="00080E13" w:rsidRDefault="00C84137" w:rsidP="00661061">
            <w:pPr>
              <w:spacing w:after="0" w:line="240" w:lineRule="auto"/>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Frequency</w:t>
            </w:r>
          </w:p>
        </w:tc>
        <w:tc>
          <w:tcPr>
            <w:tcW w:w="1337" w:type="dxa"/>
            <w:tcBorders>
              <w:top w:val="nil"/>
              <w:left w:val="nil"/>
              <w:bottom w:val="single" w:sz="4" w:space="0" w:color="auto"/>
              <w:right w:val="single" w:sz="4" w:space="0" w:color="auto"/>
            </w:tcBorders>
            <w:noWrap/>
            <w:vAlign w:val="bottom"/>
            <w:hideMark/>
          </w:tcPr>
          <w:p w14:paraId="19D716D0" w14:textId="77777777" w:rsidR="00C84137" w:rsidRPr="00080E13" w:rsidRDefault="00C84137" w:rsidP="00661061">
            <w:pPr>
              <w:spacing w:after="0" w:line="240" w:lineRule="auto"/>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Percent</w:t>
            </w:r>
          </w:p>
        </w:tc>
        <w:tc>
          <w:tcPr>
            <w:tcW w:w="1679" w:type="dxa"/>
            <w:tcBorders>
              <w:top w:val="nil"/>
              <w:left w:val="nil"/>
              <w:bottom w:val="single" w:sz="4" w:space="0" w:color="auto"/>
              <w:right w:val="single" w:sz="4" w:space="0" w:color="auto"/>
            </w:tcBorders>
            <w:noWrap/>
            <w:vAlign w:val="bottom"/>
            <w:hideMark/>
          </w:tcPr>
          <w:p w14:paraId="6B92E235" w14:textId="77777777" w:rsidR="00C84137" w:rsidRPr="00080E13" w:rsidRDefault="00C84137" w:rsidP="00661061">
            <w:pPr>
              <w:spacing w:after="0" w:line="240" w:lineRule="auto"/>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Valid Percent</w:t>
            </w:r>
          </w:p>
        </w:tc>
        <w:tc>
          <w:tcPr>
            <w:tcW w:w="2395" w:type="dxa"/>
            <w:tcBorders>
              <w:top w:val="nil"/>
              <w:left w:val="nil"/>
              <w:bottom w:val="single" w:sz="4" w:space="0" w:color="auto"/>
              <w:right w:val="single" w:sz="4" w:space="0" w:color="auto"/>
            </w:tcBorders>
            <w:noWrap/>
            <w:vAlign w:val="bottom"/>
            <w:hideMark/>
          </w:tcPr>
          <w:p w14:paraId="7CFCF161" w14:textId="77777777" w:rsidR="00C84137" w:rsidRPr="00080E13" w:rsidRDefault="00C84137" w:rsidP="00661061">
            <w:pPr>
              <w:spacing w:after="0" w:line="240" w:lineRule="auto"/>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cumulative Percent</w:t>
            </w:r>
          </w:p>
        </w:tc>
      </w:tr>
      <w:tr w:rsidR="00C84137" w:rsidRPr="00080E13" w14:paraId="5962BC70" w14:textId="77777777" w:rsidTr="00C84137">
        <w:trPr>
          <w:trHeight w:val="285"/>
        </w:trPr>
        <w:tc>
          <w:tcPr>
            <w:tcW w:w="637" w:type="dxa"/>
            <w:vMerge w:val="restart"/>
            <w:tcBorders>
              <w:top w:val="nil"/>
              <w:left w:val="single" w:sz="4" w:space="0" w:color="auto"/>
              <w:bottom w:val="single" w:sz="4" w:space="0" w:color="auto"/>
              <w:right w:val="single" w:sz="4" w:space="0" w:color="auto"/>
            </w:tcBorders>
            <w:noWrap/>
            <w:vAlign w:val="bottom"/>
            <w:hideMark/>
          </w:tcPr>
          <w:p w14:paraId="378DDABC" w14:textId="77777777" w:rsidR="00C84137" w:rsidRPr="00080E13" w:rsidRDefault="00C84137" w:rsidP="00661061">
            <w:pPr>
              <w:spacing w:after="0" w:line="240" w:lineRule="auto"/>
              <w:jc w:val="center"/>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Valid</w:t>
            </w:r>
          </w:p>
        </w:tc>
        <w:tc>
          <w:tcPr>
            <w:tcW w:w="1976" w:type="dxa"/>
            <w:tcBorders>
              <w:top w:val="nil"/>
              <w:left w:val="nil"/>
              <w:bottom w:val="single" w:sz="4" w:space="0" w:color="auto"/>
              <w:right w:val="single" w:sz="4" w:space="0" w:color="auto"/>
            </w:tcBorders>
            <w:noWrap/>
            <w:vAlign w:val="bottom"/>
            <w:hideMark/>
          </w:tcPr>
          <w:p w14:paraId="580D2015" w14:textId="77777777" w:rsidR="00C84137" w:rsidRPr="00080E13" w:rsidRDefault="00C84137" w:rsidP="00661061">
            <w:pPr>
              <w:spacing w:after="0" w:line="240" w:lineRule="auto"/>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Below 100000</w:t>
            </w:r>
          </w:p>
        </w:tc>
        <w:tc>
          <w:tcPr>
            <w:tcW w:w="1337" w:type="dxa"/>
            <w:tcBorders>
              <w:top w:val="nil"/>
              <w:left w:val="nil"/>
              <w:bottom w:val="single" w:sz="4" w:space="0" w:color="auto"/>
              <w:right w:val="single" w:sz="4" w:space="0" w:color="auto"/>
            </w:tcBorders>
            <w:noWrap/>
            <w:vAlign w:val="bottom"/>
            <w:hideMark/>
          </w:tcPr>
          <w:p w14:paraId="0A94B1E7" w14:textId="77777777" w:rsidR="00C84137" w:rsidRPr="00080E13" w:rsidRDefault="00C84137"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12</w:t>
            </w:r>
          </w:p>
        </w:tc>
        <w:tc>
          <w:tcPr>
            <w:tcW w:w="1337" w:type="dxa"/>
            <w:tcBorders>
              <w:top w:val="nil"/>
              <w:left w:val="nil"/>
              <w:bottom w:val="single" w:sz="4" w:space="0" w:color="auto"/>
              <w:right w:val="single" w:sz="4" w:space="0" w:color="auto"/>
            </w:tcBorders>
            <w:noWrap/>
            <w:vAlign w:val="bottom"/>
            <w:hideMark/>
          </w:tcPr>
          <w:p w14:paraId="0579B075" w14:textId="77777777" w:rsidR="00C84137" w:rsidRPr="00080E13" w:rsidRDefault="00C84137"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27.645051</w:t>
            </w:r>
          </w:p>
        </w:tc>
        <w:tc>
          <w:tcPr>
            <w:tcW w:w="1679" w:type="dxa"/>
            <w:tcBorders>
              <w:top w:val="nil"/>
              <w:left w:val="nil"/>
              <w:bottom w:val="single" w:sz="4" w:space="0" w:color="auto"/>
              <w:right w:val="single" w:sz="4" w:space="0" w:color="auto"/>
            </w:tcBorders>
            <w:noWrap/>
            <w:vAlign w:val="bottom"/>
            <w:hideMark/>
          </w:tcPr>
          <w:p w14:paraId="28731B33" w14:textId="77777777" w:rsidR="00C84137" w:rsidRPr="00080E13" w:rsidRDefault="00C84137"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27.64505119</w:t>
            </w:r>
          </w:p>
        </w:tc>
        <w:tc>
          <w:tcPr>
            <w:tcW w:w="2395" w:type="dxa"/>
            <w:tcBorders>
              <w:top w:val="nil"/>
              <w:left w:val="nil"/>
              <w:bottom w:val="single" w:sz="4" w:space="0" w:color="auto"/>
              <w:right w:val="single" w:sz="4" w:space="0" w:color="auto"/>
            </w:tcBorders>
            <w:noWrap/>
            <w:vAlign w:val="bottom"/>
            <w:hideMark/>
          </w:tcPr>
          <w:p w14:paraId="62E72AD3" w14:textId="77777777" w:rsidR="00C84137" w:rsidRPr="00080E13" w:rsidRDefault="00C84137"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27.64505119</w:t>
            </w:r>
          </w:p>
        </w:tc>
      </w:tr>
      <w:tr w:rsidR="00C84137" w:rsidRPr="00080E13" w14:paraId="332DEBBE" w14:textId="77777777" w:rsidTr="00C84137">
        <w:trPr>
          <w:trHeight w:val="285"/>
        </w:trPr>
        <w:tc>
          <w:tcPr>
            <w:tcW w:w="637" w:type="dxa"/>
            <w:vMerge/>
            <w:tcBorders>
              <w:top w:val="nil"/>
              <w:left w:val="single" w:sz="4" w:space="0" w:color="auto"/>
              <w:bottom w:val="single" w:sz="4" w:space="0" w:color="auto"/>
              <w:right w:val="single" w:sz="4" w:space="0" w:color="auto"/>
            </w:tcBorders>
            <w:vAlign w:val="center"/>
            <w:hideMark/>
          </w:tcPr>
          <w:p w14:paraId="3BE40215" w14:textId="77777777" w:rsidR="00C84137" w:rsidRPr="00080E13" w:rsidRDefault="00C84137" w:rsidP="00661061">
            <w:pPr>
              <w:spacing w:after="0" w:line="240" w:lineRule="auto"/>
              <w:rPr>
                <w:rFonts w:ascii="Times New Roman" w:eastAsia="Times New Roman" w:hAnsi="Times New Roman" w:cs="Times New Roman"/>
                <w:color w:val="000000"/>
                <w:kern w:val="0"/>
                <w:lang w:val="en-US"/>
              </w:rPr>
            </w:pPr>
          </w:p>
        </w:tc>
        <w:tc>
          <w:tcPr>
            <w:tcW w:w="1976" w:type="dxa"/>
            <w:tcBorders>
              <w:top w:val="nil"/>
              <w:left w:val="nil"/>
              <w:bottom w:val="single" w:sz="4" w:space="0" w:color="auto"/>
              <w:right w:val="single" w:sz="4" w:space="0" w:color="auto"/>
            </w:tcBorders>
            <w:noWrap/>
            <w:vAlign w:val="bottom"/>
            <w:hideMark/>
          </w:tcPr>
          <w:p w14:paraId="3530C0F6" w14:textId="77777777" w:rsidR="00C84137" w:rsidRPr="00080E13" w:rsidRDefault="00C84137" w:rsidP="00661061">
            <w:pPr>
              <w:spacing w:after="0" w:line="240" w:lineRule="auto"/>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100000-300000</w:t>
            </w:r>
          </w:p>
        </w:tc>
        <w:tc>
          <w:tcPr>
            <w:tcW w:w="1337" w:type="dxa"/>
            <w:tcBorders>
              <w:top w:val="nil"/>
              <w:left w:val="nil"/>
              <w:bottom w:val="single" w:sz="4" w:space="0" w:color="auto"/>
              <w:right w:val="single" w:sz="4" w:space="0" w:color="auto"/>
            </w:tcBorders>
            <w:noWrap/>
            <w:vAlign w:val="bottom"/>
            <w:hideMark/>
          </w:tcPr>
          <w:p w14:paraId="2A677556" w14:textId="77777777" w:rsidR="00C84137" w:rsidRPr="00080E13" w:rsidRDefault="00C84137"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31</w:t>
            </w:r>
          </w:p>
        </w:tc>
        <w:tc>
          <w:tcPr>
            <w:tcW w:w="1337" w:type="dxa"/>
            <w:tcBorders>
              <w:top w:val="nil"/>
              <w:left w:val="nil"/>
              <w:bottom w:val="single" w:sz="4" w:space="0" w:color="auto"/>
              <w:right w:val="single" w:sz="4" w:space="0" w:color="auto"/>
            </w:tcBorders>
            <w:noWrap/>
            <w:vAlign w:val="bottom"/>
            <w:hideMark/>
          </w:tcPr>
          <w:p w14:paraId="5E0D2128" w14:textId="77777777" w:rsidR="00C84137" w:rsidRPr="00080E13" w:rsidRDefault="00C84137"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50.511945</w:t>
            </w:r>
          </w:p>
        </w:tc>
        <w:tc>
          <w:tcPr>
            <w:tcW w:w="1679" w:type="dxa"/>
            <w:tcBorders>
              <w:top w:val="nil"/>
              <w:left w:val="nil"/>
              <w:bottom w:val="single" w:sz="4" w:space="0" w:color="auto"/>
              <w:right w:val="single" w:sz="4" w:space="0" w:color="auto"/>
            </w:tcBorders>
            <w:noWrap/>
            <w:vAlign w:val="bottom"/>
            <w:hideMark/>
          </w:tcPr>
          <w:p w14:paraId="38BDEF39" w14:textId="77777777" w:rsidR="00C84137" w:rsidRPr="00080E13" w:rsidRDefault="00C84137"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50.51194539</w:t>
            </w:r>
          </w:p>
        </w:tc>
        <w:tc>
          <w:tcPr>
            <w:tcW w:w="2395" w:type="dxa"/>
            <w:tcBorders>
              <w:top w:val="nil"/>
              <w:left w:val="nil"/>
              <w:bottom w:val="single" w:sz="4" w:space="0" w:color="auto"/>
              <w:right w:val="single" w:sz="4" w:space="0" w:color="auto"/>
            </w:tcBorders>
            <w:noWrap/>
            <w:vAlign w:val="bottom"/>
            <w:hideMark/>
          </w:tcPr>
          <w:p w14:paraId="698F2290" w14:textId="77777777" w:rsidR="00C84137" w:rsidRPr="00080E13" w:rsidRDefault="00C84137"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78.15699659</w:t>
            </w:r>
          </w:p>
        </w:tc>
      </w:tr>
      <w:tr w:rsidR="00C84137" w:rsidRPr="00080E13" w14:paraId="460B7C14" w14:textId="77777777" w:rsidTr="00C84137">
        <w:trPr>
          <w:trHeight w:val="285"/>
        </w:trPr>
        <w:tc>
          <w:tcPr>
            <w:tcW w:w="637" w:type="dxa"/>
            <w:vMerge/>
            <w:tcBorders>
              <w:top w:val="nil"/>
              <w:left w:val="single" w:sz="4" w:space="0" w:color="auto"/>
              <w:bottom w:val="single" w:sz="4" w:space="0" w:color="auto"/>
              <w:right w:val="single" w:sz="4" w:space="0" w:color="auto"/>
            </w:tcBorders>
            <w:vAlign w:val="center"/>
            <w:hideMark/>
          </w:tcPr>
          <w:p w14:paraId="03B9B46A" w14:textId="77777777" w:rsidR="00C84137" w:rsidRPr="00080E13" w:rsidRDefault="00C84137" w:rsidP="00661061">
            <w:pPr>
              <w:spacing w:after="0" w:line="240" w:lineRule="auto"/>
              <w:rPr>
                <w:rFonts w:ascii="Times New Roman" w:eastAsia="Times New Roman" w:hAnsi="Times New Roman" w:cs="Times New Roman"/>
                <w:color w:val="000000"/>
                <w:kern w:val="0"/>
                <w:lang w:val="en-US"/>
              </w:rPr>
            </w:pPr>
          </w:p>
        </w:tc>
        <w:tc>
          <w:tcPr>
            <w:tcW w:w="1976" w:type="dxa"/>
            <w:tcBorders>
              <w:top w:val="nil"/>
              <w:left w:val="nil"/>
              <w:bottom w:val="single" w:sz="4" w:space="0" w:color="auto"/>
              <w:right w:val="single" w:sz="4" w:space="0" w:color="auto"/>
            </w:tcBorders>
            <w:noWrap/>
            <w:vAlign w:val="bottom"/>
            <w:hideMark/>
          </w:tcPr>
          <w:p w14:paraId="064AF890" w14:textId="77777777" w:rsidR="00C84137" w:rsidRPr="00080E13" w:rsidRDefault="00C84137" w:rsidP="00661061">
            <w:pPr>
              <w:spacing w:after="0" w:line="240" w:lineRule="auto"/>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above 300000</w:t>
            </w:r>
          </w:p>
        </w:tc>
        <w:tc>
          <w:tcPr>
            <w:tcW w:w="1337" w:type="dxa"/>
            <w:tcBorders>
              <w:top w:val="nil"/>
              <w:left w:val="nil"/>
              <w:bottom w:val="single" w:sz="4" w:space="0" w:color="auto"/>
              <w:right w:val="single" w:sz="4" w:space="0" w:color="auto"/>
            </w:tcBorders>
            <w:noWrap/>
            <w:vAlign w:val="bottom"/>
            <w:hideMark/>
          </w:tcPr>
          <w:p w14:paraId="052E6CAE" w14:textId="77777777" w:rsidR="00C84137" w:rsidRPr="00080E13" w:rsidRDefault="00C84137"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25</w:t>
            </w:r>
          </w:p>
        </w:tc>
        <w:tc>
          <w:tcPr>
            <w:tcW w:w="1337" w:type="dxa"/>
            <w:tcBorders>
              <w:top w:val="nil"/>
              <w:left w:val="nil"/>
              <w:bottom w:val="single" w:sz="4" w:space="0" w:color="auto"/>
              <w:right w:val="single" w:sz="4" w:space="0" w:color="auto"/>
            </w:tcBorders>
            <w:noWrap/>
            <w:vAlign w:val="bottom"/>
            <w:hideMark/>
          </w:tcPr>
          <w:p w14:paraId="610C03CF" w14:textId="77777777" w:rsidR="00C84137" w:rsidRPr="00080E13" w:rsidRDefault="00C84137"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21.843003</w:t>
            </w:r>
          </w:p>
        </w:tc>
        <w:tc>
          <w:tcPr>
            <w:tcW w:w="1679" w:type="dxa"/>
            <w:tcBorders>
              <w:top w:val="nil"/>
              <w:left w:val="nil"/>
              <w:bottom w:val="single" w:sz="4" w:space="0" w:color="auto"/>
              <w:right w:val="single" w:sz="4" w:space="0" w:color="auto"/>
            </w:tcBorders>
            <w:noWrap/>
            <w:vAlign w:val="bottom"/>
            <w:hideMark/>
          </w:tcPr>
          <w:p w14:paraId="24FB09AC" w14:textId="77777777" w:rsidR="00C84137" w:rsidRPr="00080E13" w:rsidRDefault="00C84137"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21.84300341</w:t>
            </w:r>
          </w:p>
        </w:tc>
        <w:tc>
          <w:tcPr>
            <w:tcW w:w="2395" w:type="dxa"/>
            <w:tcBorders>
              <w:top w:val="nil"/>
              <w:left w:val="nil"/>
              <w:bottom w:val="single" w:sz="4" w:space="0" w:color="auto"/>
              <w:right w:val="single" w:sz="4" w:space="0" w:color="auto"/>
            </w:tcBorders>
            <w:noWrap/>
            <w:vAlign w:val="bottom"/>
            <w:hideMark/>
          </w:tcPr>
          <w:p w14:paraId="4DAECD6C" w14:textId="77777777" w:rsidR="00C84137" w:rsidRPr="00080E13" w:rsidRDefault="00C84137"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100</w:t>
            </w:r>
          </w:p>
        </w:tc>
      </w:tr>
      <w:tr w:rsidR="00C84137" w:rsidRPr="00080E13" w14:paraId="459FAC1E" w14:textId="77777777" w:rsidTr="00C84137">
        <w:trPr>
          <w:trHeight w:val="285"/>
        </w:trPr>
        <w:tc>
          <w:tcPr>
            <w:tcW w:w="637" w:type="dxa"/>
            <w:tcBorders>
              <w:top w:val="nil"/>
              <w:left w:val="single" w:sz="4" w:space="0" w:color="auto"/>
              <w:bottom w:val="single" w:sz="4" w:space="0" w:color="auto"/>
              <w:right w:val="single" w:sz="4" w:space="0" w:color="auto"/>
            </w:tcBorders>
            <w:noWrap/>
            <w:vAlign w:val="bottom"/>
            <w:hideMark/>
          </w:tcPr>
          <w:p w14:paraId="41A3EEEC" w14:textId="77777777" w:rsidR="00C84137" w:rsidRPr="00080E13" w:rsidRDefault="00C84137" w:rsidP="00661061">
            <w:pPr>
              <w:spacing w:after="0" w:line="240" w:lineRule="auto"/>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 </w:t>
            </w:r>
          </w:p>
        </w:tc>
        <w:tc>
          <w:tcPr>
            <w:tcW w:w="1976" w:type="dxa"/>
            <w:tcBorders>
              <w:top w:val="nil"/>
              <w:left w:val="nil"/>
              <w:bottom w:val="single" w:sz="4" w:space="0" w:color="auto"/>
              <w:right w:val="single" w:sz="4" w:space="0" w:color="auto"/>
            </w:tcBorders>
            <w:noWrap/>
            <w:vAlign w:val="bottom"/>
            <w:hideMark/>
          </w:tcPr>
          <w:p w14:paraId="49119D8A" w14:textId="77777777" w:rsidR="00C84137" w:rsidRPr="00080E13" w:rsidRDefault="00C84137" w:rsidP="00661061">
            <w:pPr>
              <w:spacing w:after="0" w:line="240" w:lineRule="auto"/>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total</w:t>
            </w:r>
          </w:p>
        </w:tc>
        <w:tc>
          <w:tcPr>
            <w:tcW w:w="1337" w:type="dxa"/>
            <w:tcBorders>
              <w:top w:val="nil"/>
              <w:left w:val="nil"/>
              <w:bottom w:val="single" w:sz="4" w:space="0" w:color="auto"/>
              <w:right w:val="single" w:sz="4" w:space="0" w:color="auto"/>
            </w:tcBorders>
            <w:noWrap/>
            <w:vAlign w:val="bottom"/>
            <w:hideMark/>
          </w:tcPr>
          <w:p w14:paraId="43D58DC0" w14:textId="77777777" w:rsidR="00C84137" w:rsidRPr="00080E13" w:rsidRDefault="00C84137"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68</w:t>
            </w:r>
          </w:p>
        </w:tc>
        <w:tc>
          <w:tcPr>
            <w:tcW w:w="1337" w:type="dxa"/>
            <w:tcBorders>
              <w:top w:val="nil"/>
              <w:left w:val="nil"/>
              <w:bottom w:val="single" w:sz="4" w:space="0" w:color="auto"/>
              <w:right w:val="single" w:sz="4" w:space="0" w:color="auto"/>
            </w:tcBorders>
            <w:noWrap/>
            <w:vAlign w:val="bottom"/>
            <w:hideMark/>
          </w:tcPr>
          <w:p w14:paraId="72ABD7B0" w14:textId="77777777" w:rsidR="00C84137" w:rsidRPr="00080E13" w:rsidRDefault="00C84137"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100</w:t>
            </w:r>
          </w:p>
        </w:tc>
        <w:tc>
          <w:tcPr>
            <w:tcW w:w="1679" w:type="dxa"/>
            <w:tcBorders>
              <w:top w:val="nil"/>
              <w:left w:val="nil"/>
              <w:bottom w:val="single" w:sz="4" w:space="0" w:color="auto"/>
              <w:right w:val="single" w:sz="4" w:space="0" w:color="auto"/>
            </w:tcBorders>
            <w:noWrap/>
            <w:vAlign w:val="bottom"/>
            <w:hideMark/>
          </w:tcPr>
          <w:p w14:paraId="457E6C14" w14:textId="77777777" w:rsidR="00C84137" w:rsidRPr="00080E13" w:rsidRDefault="00C84137"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100</w:t>
            </w:r>
          </w:p>
        </w:tc>
        <w:tc>
          <w:tcPr>
            <w:tcW w:w="2395" w:type="dxa"/>
            <w:tcBorders>
              <w:top w:val="nil"/>
              <w:left w:val="nil"/>
              <w:bottom w:val="single" w:sz="4" w:space="0" w:color="auto"/>
              <w:right w:val="single" w:sz="4" w:space="0" w:color="auto"/>
            </w:tcBorders>
            <w:noWrap/>
            <w:vAlign w:val="bottom"/>
            <w:hideMark/>
          </w:tcPr>
          <w:p w14:paraId="1E051FBF" w14:textId="77777777" w:rsidR="00C84137" w:rsidRPr="00080E13" w:rsidRDefault="00C84137" w:rsidP="00661061">
            <w:pPr>
              <w:spacing w:after="0" w:line="240" w:lineRule="auto"/>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 </w:t>
            </w:r>
          </w:p>
        </w:tc>
      </w:tr>
    </w:tbl>
    <w:p w14:paraId="625939EB" w14:textId="121D0F1C" w:rsidR="00842A45" w:rsidRPr="00823EB4" w:rsidRDefault="0096492D" w:rsidP="00661061">
      <w:pPr>
        <w:spacing w:line="240" w:lineRule="auto"/>
        <w:jc w:val="center"/>
        <w:rPr>
          <w:rFonts w:ascii="Times New Roman" w:hAnsi="Times New Roman" w:cs="Times New Roman"/>
          <w:lang w:val="en-US"/>
        </w:rPr>
      </w:pPr>
      <w:r w:rsidRPr="00823EB4">
        <w:rPr>
          <w:rFonts w:ascii="Times New Roman" w:hAnsi="Times New Roman" w:cs="Times New Roman"/>
          <w:lang w:val="en-US"/>
        </w:rPr>
        <w:t>Figure 3: Pie c</w:t>
      </w:r>
      <w:r w:rsidR="00842A45" w:rsidRPr="00823EB4">
        <w:rPr>
          <w:rFonts w:ascii="Times New Roman" w:hAnsi="Times New Roman" w:cs="Times New Roman"/>
          <w:lang w:val="en-US"/>
        </w:rPr>
        <w:t>hart of family income of the students</w:t>
      </w:r>
      <w:r w:rsidR="005B1C47" w:rsidRPr="00080E13">
        <w:rPr>
          <w:noProof/>
          <w:lang w:eastAsia="en-IN"/>
        </w:rPr>
        <w:drawing>
          <wp:inline distT="0" distB="0" distL="0" distR="0" wp14:anchorId="6A08AAFF" wp14:editId="0380735B">
            <wp:extent cx="4611329" cy="1632155"/>
            <wp:effectExtent l="0" t="0" r="18415" b="25400"/>
            <wp:docPr id="1735252341" name="Chart 1">
              <a:extLst xmlns:a="http://schemas.openxmlformats.org/drawingml/2006/main">
                <a:ext uri="{FF2B5EF4-FFF2-40B4-BE49-F238E27FC236}">
                  <a16:creationId xmlns:a16="http://schemas.microsoft.com/office/drawing/2014/main" id="{00000000-0008-0000-00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EF34BA1" w14:textId="39ADD0F1" w:rsidR="001B6DD9" w:rsidRPr="00080E13" w:rsidRDefault="0096492D" w:rsidP="00661061">
      <w:pPr>
        <w:spacing w:line="240" w:lineRule="auto"/>
        <w:rPr>
          <w:rFonts w:ascii="Times New Roman" w:hAnsi="Times New Roman" w:cs="Times New Roman"/>
          <w:lang w:val="en-US"/>
        </w:rPr>
      </w:pPr>
      <w:r w:rsidRPr="00080E13">
        <w:rPr>
          <w:rFonts w:ascii="Times New Roman" w:hAnsi="Times New Roman" w:cs="Times New Roman"/>
          <w:lang w:val="en-US"/>
        </w:rPr>
        <w:t>figure 3</w:t>
      </w:r>
      <w:r w:rsidR="006700B1" w:rsidRPr="00080E13">
        <w:rPr>
          <w:rFonts w:ascii="Times New Roman" w:hAnsi="Times New Roman" w:cs="Times New Roman"/>
          <w:lang w:val="en-US"/>
        </w:rPr>
        <w:t xml:space="preserve"> shows that 50.5% student family annual income is between 100000-300000</w:t>
      </w:r>
    </w:p>
    <w:p w14:paraId="3FA36FB7" w14:textId="77777777" w:rsidR="006700B1" w:rsidRPr="00080E13" w:rsidRDefault="0096492D" w:rsidP="00661061">
      <w:pPr>
        <w:spacing w:line="240" w:lineRule="auto"/>
        <w:jc w:val="center"/>
        <w:rPr>
          <w:rFonts w:ascii="Times New Roman" w:hAnsi="Times New Roman" w:cs="Times New Roman"/>
          <w:lang w:val="en-US"/>
        </w:rPr>
      </w:pPr>
      <w:r w:rsidRPr="00080E13">
        <w:rPr>
          <w:rFonts w:ascii="Times New Roman" w:hAnsi="Times New Roman" w:cs="Times New Roman"/>
          <w:lang w:val="en-US"/>
        </w:rPr>
        <w:t>Table 4</w:t>
      </w:r>
      <w:r w:rsidR="006700B1" w:rsidRPr="00080E13">
        <w:rPr>
          <w:rFonts w:ascii="Times New Roman" w:hAnsi="Times New Roman" w:cs="Times New Roman"/>
          <w:lang w:val="en-US"/>
        </w:rPr>
        <w:t>: Year of studying</w:t>
      </w:r>
    </w:p>
    <w:tbl>
      <w:tblPr>
        <w:tblW w:w="10289" w:type="dxa"/>
        <w:jc w:val="center"/>
        <w:tblLook w:val="04A0" w:firstRow="1" w:lastRow="0" w:firstColumn="1" w:lastColumn="0" w:noHBand="0" w:noVBand="1"/>
      </w:tblPr>
      <w:tblGrid>
        <w:gridCol w:w="839"/>
        <w:gridCol w:w="2345"/>
        <w:gridCol w:w="1229"/>
        <w:gridCol w:w="1363"/>
        <w:gridCol w:w="1902"/>
        <w:gridCol w:w="2834"/>
      </w:tblGrid>
      <w:tr w:rsidR="00E2536E" w:rsidRPr="00080E13" w14:paraId="651028B3" w14:textId="77777777" w:rsidTr="005B24F7">
        <w:trPr>
          <w:trHeight w:val="290"/>
          <w:jc w:val="center"/>
        </w:trPr>
        <w:tc>
          <w:tcPr>
            <w:tcW w:w="10289" w:type="dxa"/>
            <w:gridSpan w:val="6"/>
            <w:tcBorders>
              <w:top w:val="single" w:sz="4" w:space="0" w:color="auto"/>
              <w:left w:val="single" w:sz="4" w:space="0" w:color="auto"/>
              <w:bottom w:val="single" w:sz="4" w:space="0" w:color="auto"/>
              <w:right w:val="single" w:sz="4" w:space="0" w:color="auto"/>
            </w:tcBorders>
            <w:noWrap/>
            <w:vAlign w:val="bottom"/>
            <w:hideMark/>
          </w:tcPr>
          <w:p w14:paraId="7C019DD0" w14:textId="77777777" w:rsidR="00E2536E" w:rsidRPr="00080E13" w:rsidRDefault="00E2536E" w:rsidP="00661061">
            <w:pPr>
              <w:spacing w:after="0" w:line="240" w:lineRule="auto"/>
              <w:jc w:val="center"/>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 xml:space="preserve">Year of Studying </w:t>
            </w:r>
          </w:p>
        </w:tc>
      </w:tr>
      <w:tr w:rsidR="00E2536E" w:rsidRPr="00080E13" w14:paraId="38FD8D25" w14:textId="77777777" w:rsidTr="005B24F7">
        <w:trPr>
          <w:trHeight w:val="290"/>
          <w:jc w:val="center"/>
        </w:trPr>
        <w:tc>
          <w:tcPr>
            <w:tcW w:w="839" w:type="dxa"/>
            <w:tcBorders>
              <w:top w:val="nil"/>
              <w:left w:val="single" w:sz="4" w:space="0" w:color="auto"/>
              <w:bottom w:val="single" w:sz="4" w:space="0" w:color="auto"/>
              <w:right w:val="single" w:sz="4" w:space="0" w:color="auto"/>
            </w:tcBorders>
            <w:noWrap/>
            <w:vAlign w:val="bottom"/>
            <w:hideMark/>
          </w:tcPr>
          <w:p w14:paraId="37F649B2" w14:textId="77777777" w:rsidR="00E2536E" w:rsidRPr="00080E13" w:rsidRDefault="00E2536E" w:rsidP="00661061">
            <w:pPr>
              <w:spacing w:after="0" w:line="240" w:lineRule="auto"/>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 </w:t>
            </w:r>
          </w:p>
        </w:tc>
        <w:tc>
          <w:tcPr>
            <w:tcW w:w="2345" w:type="dxa"/>
            <w:tcBorders>
              <w:top w:val="nil"/>
              <w:left w:val="nil"/>
              <w:bottom w:val="single" w:sz="4" w:space="0" w:color="auto"/>
              <w:right w:val="single" w:sz="4" w:space="0" w:color="auto"/>
            </w:tcBorders>
            <w:noWrap/>
            <w:vAlign w:val="bottom"/>
            <w:hideMark/>
          </w:tcPr>
          <w:p w14:paraId="7E76165D" w14:textId="77777777" w:rsidR="00E2536E" w:rsidRPr="00080E13" w:rsidRDefault="00E2536E" w:rsidP="00661061">
            <w:pPr>
              <w:spacing w:after="0" w:line="240" w:lineRule="auto"/>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 </w:t>
            </w:r>
          </w:p>
        </w:tc>
        <w:tc>
          <w:tcPr>
            <w:tcW w:w="1006" w:type="dxa"/>
            <w:tcBorders>
              <w:top w:val="nil"/>
              <w:left w:val="nil"/>
              <w:bottom w:val="single" w:sz="4" w:space="0" w:color="auto"/>
              <w:right w:val="single" w:sz="4" w:space="0" w:color="auto"/>
            </w:tcBorders>
            <w:noWrap/>
            <w:vAlign w:val="bottom"/>
            <w:hideMark/>
          </w:tcPr>
          <w:p w14:paraId="1344F2C9" w14:textId="77777777" w:rsidR="00E2536E" w:rsidRPr="00080E13" w:rsidRDefault="00E2536E" w:rsidP="00661061">
            <w:pPr>
              <w:spacing w:after="0" w:line="240" w:lineRule="auto"/>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Frequency</w:t>
            </w:r>
          </w:p>
        </w:tc>
        <w:tc>
          <w:tcPr>
            <w:tcW w:w="1363" w:type="dxa"/>
            <w:tcBorders>
              <w:top w:val="nil"/>
              <w:left w:val="nil"/>
              <w:bottom w:val="single" w:sz="4" w:space="0" w:color="auto"/>
              <w:right w:val="single" w:sz="4" w:space="0" w:color="auto"/>
            </w:tcBorders>
            <w:noWrap/>
            <w:vAlign w:val="bottom"/>
            <w:hideMark/>
          </w:tcPr>
          <w:p w14:paraId="5722CC61" w14:textId="77777777" w:rsidR="00E2536E" w:rsidRPr="00080E13" w:rsidRDefault="00E2536E" w:rsidP="00661061">
            <w:pPr>
              <w:spacing w:after="0" w:line="240" w:lineRule="auto"/>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Percent</w:t>
            </w:r>
          </w:p>
        </w:tc>
        <w:tc>
          <w:tcPr>
            <w:tcW w:w="1902" w:type="dxa"/>
            <w:tcBorders>
              <w:top w:val="nil"/>
              <w:left w:val="nil"/>
              <w:bottom w:val="single" w:sz="4" w:space="0" w:color="auto"/>
              <w:right w:val="single" w:sz="4" w:space="0" w:color="auto"/>
            </w:tcBorders>
            <w:noWrap/>
            <w:vAlign w:val="bottom"/>
            <w:hideMark/>
          </w:tcPr>
          <w:p w14:paraId="6D078A64" w14:textId="77777777" w:rsidR="00E2536E" w:rsidRPr="00080E13" w:rsidRDefault="00E2536E" w:rsidP="00661061">
            <w:pPr>
              <w:spacing w:after="0" w:line="240" w:lineRule="auto"/>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Valid percent</w:t>
            </w:r>
          </w:p>
        </w:tc>
        <w:tc>
          <w:tcPr>
            <w:tcW w:w="2834" w:type="dxa"/>
            <w:tcBorders>
              <w:top w:val="nil"/>
              <w:left w:val="nil"/>
              <w:bottom w:val="single" w:sz="4" w:space="0" w:color="auto"/>
              <w:right w:val="single" w:sz="4" w:space="0" w:color="auto"/>
            </w:tcBorders>
            <w:noWrap/>
            <w:vAlign w:val="bottom"/>
            <w:hideMark/>
          </w:tcPr>
          <w:p w14:paraId="55550069" w14:textId="77777777" w:rsidR="00E2536E" w:rsidRPr="00080E13" w:rsidRDefault="00E2536E" w:rsidP="00661061">
            <w:pPr>
              <w:spacing w:after="0" w:line="240" w:lineRule="auto"/>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Cumulative Percent</w:t>
            </w:r>
          </w:p>
        </w:tc>
      </w:tr>
      <w:tr w:rsidR="00E2536E" w:rsidRPr="00080E13" w14:paraId="0F704165" w14:textId="77777777" w:rsidTr="005B24F7">
        <w:trPr>
          <w:trHeight w:val="290"/>
          <w:jc w:val="center"/>
        </w:trPr>
        <w:tc>
          <w:tcPr>
            <w:tcW w:w="839" w:type="dxa"/>
            <w:vMerge w:val="restart"/>
            <w:tcBorders>
              <w:top w:val="nil"/>
              <w:left w:val="single" w:sz="4" w:space="0" w:color="auto"/>
              <w:bottom w:val="single" w:sz="4" w:space="0" w:color="auto"/>
              <w:right w:val="single" w:sz="4" w:space="0" w:color="auto"/>
            </w:tcBorders>
            <w:noWrap/>
            <w:vAlign w:val="center"/>
            <w:hideMark/>
          </w:tcPr>
          <w:p w14:paraId="721C857A" w14:textId="77777777" w:rsidR="00E2536E" w:rsidRPr="00080E13" w:rsidRDefault="00E2536E" w:rsidP="00661061">
            <w:pPr>
              <w:spacing w:after="0" w:line="240" w:lineRule="auto"/>
              <w:jc w:val="center"/>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Valid</w:t>
            </w:r>
          </w:p>
        </w:tc>
        <w:tc>
          <w:tcPr>
            <w:tcW w:w="2345" w:type="dxa"/>
            <w:tcBorders>
              <w:top w:val="nil"/>
              <w:left w:val="nil"/>
              <w:bottom w:val="single" w:sz="4" w:space="0" w:color="auto"/>
              <w:right w:val="single" w:sz="4" w:space="0" w:color="auto"/>
            </w:tcBorders>
            <w:noWrap/>
            <w:vAlign w:val="bottom"/>
            <w:hideMark/>
          </w:tcPr>
          <w:p w14:paraId="4B398CA2" w14:textId="77777777" w:rsidR="00E2536E" w:rsidRPr="00080E13" w:rsidRDefault="00E2536E" w:rsidP="00661061">
            <w:pPr>
              <w:spacing w:after="0" w:line="240" w:lineRule="auto"/>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1st year</w:t>
            </w:r>
            <w:r w:rsidR="005B24F7" w:rsidRPr="00080E13">
              <w:rPr>
                <w:rFonts w:ascii="Times New Roman" w:eastAsia="Times New Roman" w:hAnsi="Times New Roman" w:cs="Times New Roman"/>
                <w:color w:val="000000"/>
                <w:kern w:val="0"/>
                <w:lang w:val="en-US"/>
              </w:rPr>
              <w:t xml:space="preserve"> (2</w:t>
            </w:r>
            <w:r w:rsidR="005B24F7" w:rsidRPr="00080E13">
              <w:rPr>
                <w:rFonts w:ascii="Times New Roman" w:eastAsia="Times New Roman" w:hAnsi="Times New Roman" w:cs="Times New Roman"/>
                <w:color w:val="000000"/>
                <w:kern w:val="0"/>
                <w:vertAlign w:val="superscript"/>
                <w:lang w:val="en-US"/>
              </w:rPr>
              <w:t>nd</w:t>
            </w:r>
            <w:r w:rsidR="005B24F7" w:rsidRPr="00080E13">
              <w:rPr>
                <w:rFonts w:ascii="Times New Roman" w:eastAsia="Times New Roman" w:hAnsi="Times New Roman" w:cs="Times New Roman"/>
                <w:color w:val="000000"/>
                <w:kern w:val="0"/>
                <w:lang w:val="en-US"/>
              </w:rPr>
              <w:t xml:space="preserve"> Sem)</w:t>
            </w:r>
          </w:p>
        </w:tc>
        <w:tc>
          <w:tcPr>
            <w:tcW w:w="1006" w:type="dxa"/>
            <w:tcBorders>
              <w:top w:val="nil"/>
              <w:left w:val="nil"/>
              <w:bottom w:val="single" w:sz="4" w:space="0" w:color="auto"/>
              <w:right w:val="single" w:sz="4" w:space="0" w:color="auto"/>
            </w:tcBorders>
            <w:noWrap/>
            <w:vAlign w:val="bottom"/>
            <w:hideMark/>
          </w:tcPr>
          <w:p w14:paraId="79D511AB" w14:textId="77777777" w:rsidR="00E2536E" w:rsidRPr="00080E13" w:rsidRDefault="00E2536E"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19</w:t>
            </w:r>
          </w:p>
        </w:tc>
        <w:tc>
          <w:tcPr>
            <w:tcW w:w="1363" w:type="dxa"/>
            <w:tcBorders>
              <w:top w:val="nil"/>
              <w:left w:val="nil"/>
              <w:bottom w:val="single" w:sz="4" w:space="0" w:color="auto"/>
              <w:right w:val="single" w:sz="4" w:space="0" w:color="auto"/>
            </w:tcBorders>
            <w:noWrap/>
            <w:vAlign w:val="bottom"/>
            <w:hideMark/>
          </w:tcPr>
          <w:p w14:paraId="7E13BFC2" w14:textId="77777777" w:rsidR="00E2536E" w:rsidRPr="00080E13" w:rsidRDefault="00E2536E"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27.94118</w:t>
            </w:r>
          </w:p>
        </w:tc>
        <w:tc>
          <w:tcPr>
            <w:tcW w:w="1902" w:type="dxa"/>
            <w:tcBorders>
              <w:top w:val="nil"/>
              <w:left w:val="nil"/>
              <w:bottom w:val="single" w:sz="4" w:space="0" w:color="auto"/>
              <w:right w:val="single" w:sz="4" w:space="0" w:color="auto"/>
            </w:tcBorders>
            <w:noWrap/>
            <w:vAlign w:val="bottom"/>
            <w:hideMark/>
          </w:tcPr>
          <w:p w14:paraId="56B0723B" w14:textId="77777777" w:rsidR="00E2536E" w:rsidRPr="00080E13" w:rsidRDefault="00E2536E"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27.94117647</w:t>
            </w:r>
          </w:p>
        </w:tc>
        <w:tc>
          <w:tcPr>
            <w:tcW w:w="2834" w:type="dxa"/>
            <w:tcBorders>
              <w:top w:val="nil"/>
              <w:left w:val="nil"/>
              <w:bottom w:val="single" w:sz="4" w:space="0" w:color="auto"/>
              <w:right w:val="single" w:sz="4" w:space="0" w:color="auto"/>
            </w:tcBorders>
            <w:noWrap/>
            <w:vAlign w:val="bottom"/>
            <w:hideMark/>
          </w:tcPr>
          <w:p w14:paraId="4A1B2BE8" w14:textId="77777777" w:rsidR="00E2536E" w:rsidRPr="00080E13" w:rsidRDefault="00E2536E"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27.94117647</w:t>
            </w:r>
          </w:p>
        </w:tc>
      </w:tr>
      <w:tr w:rsidR="00E2536E" w:rsidRPr="00080E13" w14:paraId="7E02226F" w14:textId="77777777" w:rsidTr="005B24F7">
        <w:trPr>
          <w:trHeight w:val="290"/>
          <w:jc w:val="center"/>
        </w:trPr>
        <w:tc>
          <w:tcPr>
            <w:tcW w:w="839" w:type="dxa"/>
            <w:vMerge/>
            <w:tcBorders>
              <w:top w:val="nil"/>
              <w:left w:val="single" w:sz="4" w:space="0" w:color="auto"/>
              <w:bottom w:val="single" w:sz="4" w:space="0" w:color="auto"/>
              <w:right w:val="single" w:sz="4" w:space="0" w:color="auto"/>
            </w:tcBorders>
            <w:vAlign w:val="center"/>
            <w:hideMark/>
          </w:tcPr>
          <w:p w14:paraId="6089788F" w14:textId="77777777" w:rsidR="00E2536E" w:rsidRPr="00080E13" w:rsidRDefault="00E2536E" w:rsidP="00661061">
            <w:pPr>
              <w:spacing w:after="0" w:line="240" w:lineRule="auto"/>
              <w:rPr>
                <w:rFonts w:ascii="Times New Roman" w:eastAsia="Times New Roman" w:hAnsi="Times New Roman" w:cs="Times New Roman"/>
                <w:color w:val="000000"/>
                <w:kern w:val="0"/>
                <w:lang w:val="en-US"/>
              </w:rPr>
            </w:pPr>
          </w:p>
        </w:tc>
        <w:tc>
          <w:tcPr>
            <w:tcW w:w="2345" w:type="dxa"/>
            <w:tcBorders>
              <w:top w:val="nil"/>
              <w:left w:val="nil"/>
              <w:bottom w:val="single" w:sz="4" w:space="0" w:color="auto"/>
              <w:right w:val="single" w:sz="4" w:space="0" w:color="auto"/>
            </w:tcBorders>
            <w:noWrap/>
            <w:vAlign w:val="bottom"/>
            <w:hideMark/>
          </w:tcPr>
          <w:p w14:paraId="14E300FC" w14:textId="77777777" w:rsidR="00E2536E" w:rsidRPr="00080E13" w:rsidRDefault="00E2536E" w:rsidP="00661061">
            <w:pPr>
              <w:spacing w:after="0" w:line="240" w:lineRule="auto"/>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2nd year</w:t>
            </w:r>
            <w:r w:rsidR="005B24F7" w:rsidRPr="00080E13">
              <w:rPr>
                <w:rFonts w:ascii="Times New Roman" w:eastAsia="Times New Roman" w:hAnsi="Times New Roman" w:cs="Times New Roman"/>
                <w:color w:val="000000"/>
                <w:kern w:val="0"/>
                <w:lang w:val="en-US"/>
              </w:rPr>
              <w:t xml:space="preserve"> (4</w:t>
            </w:r>
            <w:r w:rsidR="005B24F7" w:rsidRPr="00080E13">
              <w:rPr>
                <w:rFonts w:ascii="Times New Roman" w:eastAsia="Times New Roman" w:hAnsi="Times New Roman" w:cs="Times New Roman"/>
                <w:color w:val="000000"/>
                <w:kern w:val="0"/>
                <w:vertAlign w:val="superscript"/>
                <w:lang w:val="en-US"/>
              </w:rPr>
              <w:t>th</w:t>
            </w:r>
            <w:r w:rsidR="005B24F7" w:rsidRPr="00080E13">
              <w:rPr>
                <w:rFonts w:ascii="Times New Roman" w:eastAsia="Times New Roman" w:hAnsi="Times New Roman" w:cs="Times New Roman"/>
                <w:color w:val="000000"/>
                <w:kern w:val="0"/>
                <w:lang w:val="en-US"/>
              </w:rPr>
              <w:t xml:space="preserve"> Sem)</w:t>
            </w:r>
          </w:p>
        </w:tc>
        <w:tc>
          <w:tcPr>
            <w:tcW w:w="1006" w:type="dxa"/>
            <w:tcBorders>
              <w:top w:val="nil"/>
              <w:left w:val="nil"/>
              <w:bottom w:val="single" w:sz="4" w:space="0" w:color="auto"/>
              <w:right w:val="single" w:sz="4" w:space="0" w:color="auto"/>
            </w:tcBorders>
            <w:noWrap/>
            <w:vAlign w:val="bottom"/>
            <w:hideMark/>
          </w:tcPr>
          <w:p w14:paraId="63A980C3" w14:textId="77777777" w:rsidR="00E2536E" w:rsidRPr="00080E13" w:rsidRDefault="00E2536E"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25</w:t>
            </w:r>
          </w:p>
        </w:tc>
        <w:tc>
          <w:tcPr>
            <w:tcW w:w="1363" w:type="dxa"/>
            <w:tcBorders>
              <w:top w:val="nil"/>
              <w:left w:val="nil"/>
              <w:bottom w:val="single" w:sz="4" w:space="0" w:color="auto"/>
              <w:right w:val="single" w:sz="4" w:space="0" w:color="auto"/>
            </w:tcBorders>
            <w:noWrap/>
            <w:vAlign w:val="bottom"/>
            <w:hideMark/>
          </w:tcPr>
          <w:p w14:paraId="78BDA209" w14:textId="77777777" w:rsidR="00E2536E" w:rsidRPr="00080E13" w:rsidRDefault="00E2536E"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36.76471</w:t>
            </w:r>
          </w:p>
        </w:tc>
        <w:tc>
          <w:tcPr>
            <w:tcW w:w="1902" w:type="dxa"/>
            <w:tcBorders>
              <w:top w:val="nil"/>
              <w:left w:val="nil"/>
              <w:bottom w:val="single" w:sz="4" w:space="0" w:color="auto"/>
              <w:right w:val="single" w:sz="4" w:space="0" w:color="auto"/>
            </w:tcBorders>
            <w:noWrap/>
            <w:vAlign w:val="bottom"/>
            <w:hideMark/>
          </w:tcPr>
          <w:p w14:paraId="1DFE3460" w14:textId="77777777" w:rsidR="00E2536E" w:rsidRPr="00080E13" w:rsidRDefault="00E2536E"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36.76470588</w:t>
            </w:r>
          </w:p>
        </w:tc>
        <w:tc>
          <w:tcPr>
            <w:tcW w:w="2834" w:type="dxa"/>
            <w:tcBorders>
              <w:top w:val="nil"/>
              <w:left w:val="nil"/>
              <w:bottom w:val="single" w:sz="4" w:space="0" w:color="auto"/>
              <w:right w:val="single" w:sz="4" w:space="0" w:color="auto"/>
            </w:tcBorders>
            <w:noWrap/>
            <w:vAlign w:val="bottom"/>
            <w:hideMark/>
          </w:tcPr>
          <w:p w14:paraId="3C2BF927" w14:textId="77777777" w:rsidR="00E2536E" w:rsidRPr="00080E13" w:rsidRDefault="00E2536E"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64.70588235</w:t>
            </w:r>
          </w:p>
        </w:tc>
      </w:tr>
      <w:tr w:rsidR="00E2536E" w:rsidRPr="00080E13" w14:paraId="01177710" w14:textId="77777777" w:rsidTr="005B24F7">
        <w:trPr>
          <w:trHeight w:val="290"/>
          <w:jc w:val="center"/>
        </w:trPr>
        <w:tc>
          <w:tcPr>
            <w:tcW w:w="839" w:type="dxa"/>
            <w:vMerge/>
            <w:tcBorders>
              <w:top w:val="nil"/>
              <w:left w:val="single" w:sz="4" w:space="0" w:color="auto"/>
              <w:bottom w:val="single" w:sz="4" w:space="0" w:color="auto"/>
              <w:right w:val="single" w:sz="4" w:space="0" w:color="auto"/>
            </w:tcBorders>
            <w:vAlign w:val="center"/>
            <w:hideMark/>
          </w:tcPr>
          <w:p w14:paraId="32EFF14A" w14:textId="77777777" w:rsidR="00E2536E" w:rsidRPr="00080E13" w:rsidRDefault="00E2536E" w:rsidP="00661061">
            <w:pPr>
              <w:spacing w:after="0" w:line="240" w:lineRule="auto"/>
              <w:rPr>
                <w:rFonts w:ascii="Times New Roman" w:eastAsia="Times New Roman" w:hAnsi="Times New Roman" w:cs="Times New Roman"/>
                <w:color w:val="000000"/>
                <w:kern w:val="0"/>
                <w:lang w:val="en-US"/>
              </w:rPr>
            </w:pPr>
          </w:p>
        </w:tc>
        <w:tc>
          <w:tcPr>
            <w:tcW w:w="2345" w:type="dxa"/>
            <w:tcBorders>
              <w:top w:val="nil"/>
              <w:left w:val="nil"/>
              <w:bottom w:val="single" w:sz="4" w:space="0" w:color="auto"/>
              <w:right w:val="single" w:sz="4" w:space="0" w:color="auto"/>
            </w:tcBorders>
            <w:noWrap/>
            <w:vAlign w:val="bottom"/>
            <w:hideMark/>
          </w:tcPr>
          <w:p w14:paraId="3A086C30" w14:textId="77777777" w:rsidR="00E2536E" w:rsidRPr="00080E13" w:rsidRDefault="00E2536E" w:rsidP="00661061">
            <w:pPr>
              <w:spacing w:after="0" w:line="240" w:lineRule="auto"/>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3rd year</w:t>
            </w:r>
            <w:r w:rsidR="005B24F7" w:rsidRPr="00080E13">
              <w:rPr>
                <w:rFonts w:ascii="Times New Roman" w:eastAsia="Times New Roman" w:hAnsi="Times New Roman" w:cs="Times New Roman"/>
                <w:color w:val="000000"/>
                <w:kern w:val="0"/>
                <w:lang w:val="en-US"/>
              </w:rPr>
              <w:t xml:space="preserve"> (6</w:t>
            </w:r>
            <w:r w:rsidR="005B24F7" w:rsidRPr="00080E13">
              <w:rPr>
                <w:rFonts w:ascii="Times New Roman" w:eastAsia="Times New Roman" w:hAnsi="Times New Roman" w:cs="Times New Roman"/>
                <w:color w:val="000000"/>
                <w:kern w:val="0"/>
                <w:vertAlign w:val="superscript"/>
                <w:lang w:val="en-US"/>
              </w:rPr>
              <w:t>th</w:t>
            </w:r>
            <w:r w:rsidR="005B24F7" w:rsidRPr="00080E13">
              <w:rPr>
                <w:rFonts w:ascii="Times New Roman" w:eastAsia="Times New Roman" w:hAnsi="Times New Roman" w:cs="Times New Roman"/>
                <w:color w:val="000000"/>
                <w:kern w:val="0"/>
                <w:lang w:val="en-US"/>
              </w:rPr>
              <w:t xml:space="preserve"> Sem)</w:t>
            </w:r>
          </w:p>
        </w:tc>
        <w:tc>
          <w:tcPr>
            <w:tcW w:w="1006" w:type="dxa"/>
            <w:tcBorders>
              <w:top w:val="nil"/>
              <w:left w:val="nil"/>
              <w:bottom w:val="single" w:sz="4" w:space="0" w:color="auto"/>
              <w:right w:val="single" w:sz="4" w:space="0" w:color="auto"/>
            </w:tcBorders>
            <w:noWrap/>
            <w:vAlign w:val="bottom"/>
            <w:hideMark/>
          </w:tcPr>
          <w:p w14:paraId="702B5223" w14:textId="77777777" w:rsidR="00E2536E" w:rsidRPr="00080E13" w:rsidRDefault="00E2536E"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24</w:t>
            </w:r>
          </w:p>
        </w:tc>
        <w:tc>
          <w:tcPr>
            <w:tcW w:w="1363" w:type="dxa"/>
            <w:tcBorders>
              <w:top w:val="nil"/>
              <w:left w:val="nil"/>
              <w:bottom w:val="single" w:sz="4" w:space="0" w:color="auto"/>
              <w:right w:val="single" w:sz="4" w:space="0" w:color="auto"/>
            </w:tcBorders>
            <w:noWrap/>
            <w:vAlign w:val="bottom"/>
            <w:hideMark/>
          </w:tcPr>
          <w:p w14:paraId="48FB0DB6" w14:textId="77777777" w:rsidR="00E2536E" w:rsidRPr="00080E13" w:rsidRDefault="00E2536E"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35.29412</w:t>
            </w:r>
          </w:p>
        </w:tc>
        <w:tc>
          <w:tcPr>
            <w:tcW w:w="1902" w:type="dxa"/>
            <w:tcBorders>
              <w:top w:val="nil"/>
              <w:left w:val="nil"/>
              <w:bottom w:val="single" w:sz="4" w:space="0" w:color="auto"/>
              <w:right w:val="single" w:sz="4" w:space="0" w:color="auto"/>
            </w:tcBorders>
            <w:noWrap/>
            <w:vAlign w:val="bottom"/>
            <w:hideMark/>
          </w:tcPr>
          <w:p w14:paraId="6249E8D7" w14:textId="77777777" w:rsidR="00E2536E" w:rsidRPr="00080E13" w:rsidRDefault="00E2536E"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35.29411765</w:t>
            </w:r>
          </w:p>
        </w:tc>
        <w:tc>
          <w:tcPr>
            <w:tcW w:w="2834" w:type="dxa"/>
            <w:tcBorders>
              <w:top w:val="nil"/>
              <w:left w:val="nil"/>
              <w:bottom w:val="single" w:sz="4" w:space="0" w:color="auto"/>
              <w:right w:val="single" w:sz="4" w:space="0" w:color="auto"/>
            </w:tcBorders>
            <w:noWrap/>
            <w:vAlign w:val="bottom"/>
            <w:hideMark/>
          </w:tcPr>
          <w:p w14:paraId="48766542" w14:textId="77777777" w:rsidR="00E2536E" w:rsidRPr="00080E13" w:rsidRDefault="00E2536E"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100</w:t>
            </w:r>
          </w:p>
        </w:tc>
      </w:tr>
      <w:tr w:rsidR="00E2536E" w:rsidRPr="00080E13" w14:paraId="446BC88C" w14:textId="77777777" w:rsidTr="005B24F7">
        <w:trPr>
          <w:trHeight w:val="290"/>
          <w:jc w:val="center"/>
        </w:trPr>
        <w:tc>
          <w:tcPr>
            <w:tcW w:w="839" w:type="dxa"/>
            <w:tcBorders>
              <w:top w:val="nil"/>
              <w:left w:val="single" w:sz="4" w:space="0" w:color="auto"/>
              <w:bottom w:val="single" w:sz="4" w:space="0" w:color="auto"/>
              <w:right w:val="single" w:sz="4" w:space="0" w:color="auto"/>
            </w:tcBorders>
            <w:noWrap/>
            <w:vAlign w:val="bottom"/>
            <w:hideMark/>
          </w:tcPr>
          <w:p w14:paraId="7C3F4B5E" w14:textId="77777777" w:rsidR="00E2536E" w:rsidRPr="00080E13" w:rsidRDefault="00E2536E" w:rsidP="00661061">
            <w:pPr>
              <w:spacing w:after="0" w:line="240" w:lineRule="auto"/>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lastRenderedPageBreak/>
              <w:t> </w:t>
            </w:r>
          </w:p>
        </w:tc>
        <w:tc>
          <w:tcPr>
            <w:tcW w:w="2345" w:type="dxa"/>
            <w:tcBorders>
              <w:top w:val="nil"/>
              <w:left w:val="nil"/>
              <w:bottom w:val="single" w:sz="4" w:space="0" w:color="auto"/>
              <w:right w:val="single" w:sz="4" w:space="0" w:color="auto"/>
            </w:tcBorders>
            <w:noWrap/>
            <w:vAlign w:val="bottom"/>
            <w:hideMark/>
          </w:tcPr>
          <w:p w14:paraId="233B5BF3" w14:textId="77777777" w:rsidR="00E2536E" w:rsidRPr="00080E13" w:rsidRDefault="00E2536E" w:rsidP="00661061">
            <w:pPr>
              <w:spacing w:after="0" w:line="240" w:lineRule="auto"/>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Total</w:t>
            </w:r>
          </w:p>
        </w:tc>
        <w:tc>
          <w:tcPr>
            <w:tcW w:w="1006" w:type="dxa"/>
            <w:tcBorders>
              <w:top w:val="nil"/>
              <w:left w:val="nil"/>
              <w:bottom w:val="single" w:sz="4" w:space="0" w:color="auto"/>
              <w:right w:val="single" w:sz="4" w:space="0" w:color="auto"/>
            </w:tcBorders>
            <w:noWrap/>
            <w:vAlign w:val="bottom"/>
            <w:hideMark/>
          </w:tcPr>
          <w:p w14:paraId="37432F74" w14:textId="77777777" w:rsidR="00E2536E" w:rsidRPr="00080E13" w:rsidRDefault="00E2536E"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68</w:t>
            </w:r>
          </w:p>
        </w:tc>
        <w:tc>
          <w:tcPr>
            <w:tcW w:w="1363" w:type="dxa"/>
            <w:tcBorders>
              <w:top w:val="nil"/>
              <w:left w:val="nil"/>
              <w:bottom w:val="single" w:sz="4" w:space="0" w:color="auto"/>
              <w:right w:val="single" w:sz="4" w:space="0" w:color="auto"/>
            </w:tcBorders>
            <w:noWrap/>
            <w:vAlign w:val="bottom"/>
            <w:hideMark/>
          </w:tcPr>
          <w:p w14:paraId="27803522" w14:textId="77777777" w:rsidR="00E2536E" w:rsidRPr="00080E13" w:rsidRDefault="00E2536E"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100</w:t>
            </w:r>
          </w:p>
        </w:tc>
        <w:tc>
          <w:tcPr>
            <w:tcW w:w="1902" w:type="dxa"/>
            <w:tcBorders>
              <w:top w:val="nil"/>
              <w:left w:val="nil"/>
              <w:bottom w:val="single" w:sz="4" w:space="0" w:color="auto"/>
              <w:right w:val="single" w:sz="4" w:space="0" w:color="auto"/>
            </w:tcBorders>
            <w:noWrap/>
            <w:vAlign w:val="bottom"/>
            <w:hideMark/>
          </w:tcPr>
          <w:p w14:paraId="7C831178" w14:textId="77777777" w:rsidR="00E2536E" w:rsidRPr="00080E13" w:rsidRDefault="00E2536E"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100</w:t>
            </w:r>
          </w:p>
        </w:tc>
        <w:tc>
          <w:tcPr>
            <w:tcW w:w="2834" w:type="dxa"/>
            <w:tcBorders>
              <w:top w:val="nil"/>
              <w:left w:val="nil"/>
              <w:bottom w:val="single" w:sz="4" w:space="0" w:color="auto"/>
              <w:right w:val="single" w:sz="4" w:space="0" w:color="auto"/>
            </w:tcBorders>
            <w:noWrap/>
            <w:vAlign w:val="bottom"/>
            <w:hideMark/>
          </w:tcPr>
          <w:p w14:paraId="4B422AAB" w14:textId="77777777" w:rsidR="00E2536E" w:rsidRPr="00080E13" w:rsidRDefault="00E2536E" w:rsidP="00661061">
            <w:pPr>
              <w:spacing w:after="0" w:line="240" w:lineRule="auto"/>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 </w:t>
            </w:r>
          </w:p>
        </w:tc>
      </w:tr>
    </w:tbl>
    <w:p w14:paraId="132ECD94" w14:textId="77777777" w:rsidR="001230B1" w:rsidRDefault="001230B1" w:rsidP="00661061">
      <w:pPr>
        <w:spacing w:line="240" w:lineRule="auto"/>
        <w:rPr>
          <w:rFonts w:ascii="Times New Roman" w:hAnsi="Times New Roman" w:cs="Times New Roman"/>
          <w:lang w:val="en-US"/>
        </w:rPr>
      </w:pPr>
      <w:r>
        <w:rPr>
          <w:rFonts w:ascii="Times New Roman" w:hAnsi="Times New Roman" w:cs="Times New Roman"/>
          <w:lang w:val="en-US"/>
        </w:rPr>
        <w:t xml:space="preserve"> </w:t>
      </w:r>
    </w:p>
    <w:p w14:paraId="00EF3CA8" w14:textId="77777777" w:rsidR="00227F09" w:rsidRPr="00080E13" w:rsidRDefault="0096492D" w:rsidP="00661061">
      <w:pPr>
        <w:spacing w:line="240" w:lineRule="auto"/>
        <w:jc w:val="center"/>
        <w:rPr>
          <w:rFonts w:ascii="Times New Roman" w:hAnsi="Times New Roman" w:cs="Times New Roman"/>
          <w:lang w:val="en-US"/>
        </w:rPr>
      </w:pPr>
      <w:r w:rsidRPr="00080E13">
        <w:rPr>
          <w:rFonts w:ascii="Times New Roman" w:hAnsi="Times New Roman" w:cs="Times New Roman"/>
          <w:lang w:val="en-US"/>
        </w:rPr>
        <w:t>Figure 4</w:t>
      </w:r>
      <w:r w:rsidR="00227F09" w:rsidRPr="00080E13">
        <w:rPr>
          <w:rFonts w:ascii="Times New Roman" w:hAnsi="Times New Roman" w:cs="Times New Roman"/>
          <w:lang w:val="en-US"/>
        </w:rPr>
        <w:t>: Bar graph of year of studying</w:t>
      </w:r>
    </w:p>
    <w:p w14:paraId="74F6B98B" w14:textId="77777777" w:rsidR="008C0115" w:rsidRPr="00080E13" w:rsidRDefault="00E2536E" w:rsidP="00661061">
      <w:pPr>
        <w:spacing w:line="240" w:lineRule="auto"/>
        <w:jc w:val="center"/>
        <w:rPr>
          <w:rFonts w:ascii="Times New Roman" w:hAnsi="Times New Roman" w:cs="Times New Roman"/>
          <w:lang w:val="en-US"/>
        </w:rPr>
      </w:pPr>
      <w:r w:rsidRPr="00080E13">
        <w:rPr>
          <w:rFonts w:ascii="Times New Roman" w:hAnsi="Times New Roman" w:cs="Times New Roman"/>
          <w:noProof/>
          <w:lang w:eastAsia="en-IN"/>
        </w:rPr>
        <w:drawing>
          <wp:inline distT="0" distB="0" distL="0" distR="0" wp14:anchorId="11C2314D" wp14:editId="06D7B214">
            <wp:extent cx="4638908" cy="1940312"/>
            <wp:effectExtent l="0" t="0" r="9525" b="22225"/>
            <wp:docPr id="24" name="Chart 3">
              <a:extLst xmlns:a="http://schemas.openxmlformats.org/drawingml/2006/main">
                <a:ext uri="{FF2B5EF4-FFF2-40B4-BE49-F238E27FC236}">
                  <a16:creationId xmlns:a16="http://schemas.microsoft.com/office/drawing/2014/main" id="{00000000-0008-0000-00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AF37A46" w14:textId="5C359271" w:rsidR="001B6DD9" w:rsidRPr="00080E13" w:rsidRDefault="0096492D" w:rsidP="00661061">
      <w:pPr>
        <w:spacing w:line="240" w:lineRule="auto"/>
        <w:jc w:val="center"/>
        <w:rPr>
          <w:rFonts w:ascii="Times New Roman" w:hAnsi="Times New Roman" w:cs="Times New Roman"/>
          <w:lang w:val="en-US"/>
        </w:rPr>
      </w:pPr>
      <w:r w:rsidRPr="00080E13">
        <w:rPr>
          <w:rFonts w:ascii="Times New Roman" w:hAnsi="Times New Roman" w:cs="Times New Roman"/>
          <w:lang w:val="en-US"/>
        </w:rPr>
        <w:t>figure 4</w:t>
      </w:r>
      <w:r w:rsidR="001D45D7" w:rsidRPr="00080E13">
        <w:rPr>
          <w:rFonts w:ascii="Times New Roman" w:hAnsi="Times New Roman" w:cs="Times New Roman"/>
          <w:lang w:val="en-US"/>
        </w:rPr>
        <w:t xml:space="preserve"> shows that 27.9</w:t>
      </w:r>
      <w:r w:rsidR="00227F09" w:rsidRPr="00080E13">
        <w:rPr>
          <w:rFonts w:ascii="Times New Roman" w:hAnsi="Times New Roman" w:cs="Times New Roman"/>
          <w:lang w:val="en-US"/>
        </w:rPr>
        <w:t xml:space="preserve">%, </w:t>
      </w:r>
      <w:r w:rsidR="001D45D7" w:rsidRPr="00080E13">
        <w:rPr>
          <w:rFonts w:ascii="Times New Roman" w:hAnsi="Times New Roman" w:cs="Times New Roman"/>
          <w:lang w:val="en-US"/>
        </w:rPr>
        <w:t>36.7</w:t>
      </w:r>
      <w:r w:rsidR="00227F09" w:rsidRPr="00080E13">
        <w:rPr>
          <w:rFonts w:ascii="Times New Roman" w:hAnsi="Times New Roman" w:cs="Times New Roman"/>
          <w:lang w:val="en-US"/>
        </w:rPr>
        <w:t>% &amp;</w:t>
      </w:r>
      <w:r w:rsidR="001D45D7" w:rsidRPr="00080E13">
        <w:rPr>
          <w:rFonts w:ascii="Times New Roman" w:hAnsi="Times New Roman" w:cs="Times New Roman"/>
          <w:lang w:val="en-US"/>
        </w:rPr>
        <w:t>35.2</w:t>
      </w:r>
      <w:r w:rsidR="00227F09" w:rsidRPr="00080E13">
        <w:rPr>
          <w:rFonts w:ascii="Times New Roman" w:hAnsi="Times New Roman" w:cs="Times New Roman"/>
          <w:lang w:val="en-US"/>
        </w:rPr>
        <w:t>% are the number of students who participated in the survey from 1</w:t>
      </w:r>
      <w:r w:rsidR="00227F09" w:rsidRPr="00080E13">
        <w:rPr>
          <w:rFonts w:ascii="Times New Roman" w:hAnsi="Times New Roman" w:cs="Times New Roman"/>
          <w:vertAlign w:val="superscript"/>
          <w:lang w:val="en-US"/>
        </w:rPr>
        <w:t>st</w:t>
      </w:r>
      <w:r w:rsidR="00227F09" w:rsidRPr="00080E13">
        <w:rPr>
          <w:rFonts w:ascii="Times New Roman" w:hAnsi="Times New Roman" w:cs="Times New Roman"/>
          <w:lang w:val="en-US"/>
        </w:rPr>
        <w:t>, 2</w:t>
      </w:r>
      <w:r w:rsidR="00227F09" w:rsidRPr="00080E13">
        <w:rPr>
          <w:rFonts w:ascii="Times New Roman" w:hAnsi="Times New Roman" w:cs="Times New Roman"/>
          <w:vertAlign w:val="superscript"/>
          <w:lang w:val="en-US"/>
        </w:rPr>
        <w:t>nd</w:t>
      </w:r>
      <w:r w:rsidR="00227F09" w:rsidRPr="00080E13">
        <w:rPr>
          <w:rFonts w:ascii="Times New Roman" w:hAnsi="Times New Roman" w:cs="Times New Roman"/>
          <w:lang w:val="en-US"/>
        </w:rPr>
        <w:t>&amp; 3</w:t>
      </w:r>
      <w:r w:rsidR="00227F09" w:rsidRPr="00080E13">
        <w:rPr>
          <w:rFonts w:ascii="Times New Roman" w:hAnsi="Times New Roman" w:cs="Times New Roman"/>
          <w:vertAlign w:val="superscript"/>
          <w:lang w:val="en-US"/>
        </w:rPr>
        <w:t>rd</w:t>
      </w:r>
      <w:r w:rsidR="00227F09" w:rsidRPr="00080E13">
        <w:rPr>
          <w:rFonts w:ascii="Times New Roman" w:hAnsi="Times New Roman" w:cs="Times New Roman"/>
          <w:lang w:val="en-US"/>
        </w:rPr>
        <w:t>.</w:t>
      </w:r>
    </w:p>
    <w:p w14:paraId="7BB7FD75" w14:textId="77777777" w:rsidR="00227F09" w:rsidRPr="00080E13" w:rsidRDefault="00713FD3" w:rsidP="00661061">
      <w:pPr>
        <w:spacing w:line="240" w:lineRule="auto"/>
        <w:jc w:val="center"/>
        <w:rPr>
          <w:rFonts w:ascii="Times New Roman" w:hAnsi="Times New Roman" w:cs="Times New Roman"/>
          <w:lang w:val="en-US"/>
        </w:rPr>
      </w:pPr>
      <w:r w:rsidRPr="00080E13">
        <w:rPr>
          <w:rFonts w:ascii="Times New Roman" w:hAnsi="Times New Roman" w:cs="Times New Roman"/>
          <w:lang w:val="en-US"/>
        </w:rPr>
        <w:t xml:space="preserve">Table </w:t>
      </w:r>
      <w:r w:rsidR="0096492D" w:rsidRPr="00080E13">
        <w:rPr>
          <w:rFonts w:ascii="Times New Roman" w:hAnsi="Times New Roman" w:cs="Times New Roman"/>
          <w:lang w:val="en-US"/>
        </w:rPr>
        <w:t>5</w:t>
      </w:r>
      <w:r w:rsidR="00205621" w:rsidRPr="00080E13">
        <w:rPr>
          <w:rFonts w:ascii="Times New Roman" w:hAnsi="Times New Roman" w:cs="Times New Roman"/>
          <w:lang w:val="en-US"/>
        </w:rPr>
        <w:t>:</w:t>
      </w:r>
      <w:r w:rsidR="00205621" w:rsidRPr="00080E13">
        <w:rPr>
          <w:rFonts w:ascii="Times New Roman" w:eastAsia="Times New Roman" w:hAnsi="Times New Roman" w:cs="Times New Roman"/>
          <w:color w:val="000000"/>
          <w:kern w:val="0"/>
          <w:lang w:eastAsia="en-IN"/>
        </w:rPr>
        <w:t xml:space="preserve"> Knowledge</w:t>
      </w:r>
      <w:r w:rsidR="00476E36" w:rsidRPr="00080E13">
        <w:rPr>
          <w:rFonts w:ascii="Times New Roman" w:eastAsia="Times New Roman" w:hAnsi="Times New Roman" w:cs="Times New Roman"/>
          <w:color w:val="000000"/>
          <w:kern w:val="0"/>
          <w:lang w:eastAsia="en-IN"/>
        </w:rPr>
        <w:t xml:space="preserve"> of </w:t>
      </w:r>
      <w:proofErr w:type="spellStart"/>
      <w:r w:rsidR="00476E36" w:rsidRPr="00080E13">
        <w:rPr>
          <w:rFonts w:ascii="Times New Roman" w:eastAsia="Times New Roman" w:hAnsi="Times New Roman" w:cs="Times New Roman"/>
          <w:color w:val="000000"/>
          <w:kern w:val="0"/>
          <w:lang w:eastAsia="en-IN"/>
        </w:rPr>
        <w:t>Mukhyamantri</w:t>
      </w:r>
      <w:proofErr w:type="spellEnd"/>
      <w:r w:rsidR="00476E36" w:rsidRPr="00080E13">
        <w:rPr>
          <w:rFonts w:ascii="Times New Roman" w:eastAsia="Times New Roman" w:hAnsi="Times New Roman" w:cs="Times New Roman"/>
          <w:color w:val="000000"/>
          <w:kern w:val="0"/>
          <w:lang w:eastAsia="en-IN"/>
        </w:rPr>
        <w:t xml:space="preserve"> Yuba </w:t>
      </w:r>
      <w:proofErr w:type="spellStart"/>
      <w:r w:rsidR="00476E36" w:rsidRPr="00080E13">
        <w:rPr>
          <w:rFonts w:ascii="Times New Roman" w:eastAsia="Times New Roman" w:hAnsi="Times New Roman" w:cs="Times New Roman"/>
          <w:color w:val="000000"/>
          <w:kern w:val="0"/>
          <w:lang w:eastAsia="en-IN"/>
        </w:rPr>
        <w:t>Yogayog</w:t>
      </w:r>
      <w:proofErr w:type="spellEnd"/>
      <w:r w:rsidR="00476E36" w:rsidRPr="00080E13">
        <w:rPr>
          <w:rFonts w:ascii="Times New Roman" w:eastAsia="Times New Roman" w:hAnsi="Times New Roman" w:cs="Times New Roman"/>
          <w:color w:val="000000"/>
          <w:kern w:val="0"/>
          <w:lang w:eastAsia="en-IN"/>
        </w:rPr>
        <w:t xml:space="preserve"> Yojana</w:t>
      </w:r>
    </w:p>
    <w:tbl>
      <w:tblPr>
        <w:tblW w:w="8700" w:type="dxa"/>
        <w:jc w:val="center"/>
        <w:tblLook w:val="04A0" w:firstRow="1" w:lastRow="0" w:firstColumn="1" w:lastColumn="0" w:noHBand="0" w:noVBand="1"/>
      </w:tblPr>
      <w:tblGrid>
        <w:gridCol w:w="750"/>
        <w:gridCol w:w="723"/>
        <w:gridCol w:w="1475"/>
        <w:gridCol w:w="1307"/>
        <w:gridCol w:w="1813"/>
        <w:gridCol w:w="2656"/>
      </w:tblGrid>
      <w:tr w:rsidR="00205621" w:rsidRPr="001230B1" w14:paraId="360D8833" w14:textId="77777777" w:rsidTr="001230B1">
        <w:trPr>
          <w:trHeight w:val="308"/>
          <w:jc w:val="center"/>
        </w:trPr>
        <w:tc>
          <w:tcPr>
            <w:tcW w:w="8700" w:type="dxa"/>
            <w:gridSpan w:val="6"/>
            <w:tcBorders>
              <w:top w:val="single" w:sz="4" w:space="0" w:color="auto"/>
              <w:left w:val="single" w:sz="4" w:space="0" w:color="auto"/>
              <w:bottom w:val="single" w:sz="4" w:space="0" w:color="auto"/>
              <w:right w:val="single" w:sz="4" w:space="0" w:color="auto"/>
            </w:tcBorders>
            <w:noWrap/>
            <w:vAlign w:val="bottom"/>
            <w:hideMark/>
          </w:tcPr>
          <w:p w14:paraId="5C835981" w14:textId="77777777" w:rsidR="00205621" w:rsidRPr="001230B1" w:rsidRDefault="00205621" w:rsidP="00661061">
            <w:pPr>
              <w:spacing w:after="0" w:line="240" w:lineRule="auto"/>
              <w:jc w:val="center"/>
              <w:rPr>
                <w:rFonts w:ascii="Times New Roman" w:eastAsia="Times New Roman" w:hAnsi="Times New Roman" w:cs="Times New Roman"/>
                <w:color w:val="000000"/>
                <w:kern w:val="0"/>
                <w:lang w:eastAsia="en-IN"/>
              </w:rPr>
            </w:pPr>
            <w:r w:rsidRPr="001230B1">
              <w:rPr>
                <w:rFonts w:ascii="Times New Roman" w:eastAsia="Times New Roman" w:hAnsi="Times New Roman" w:cs="Times New Roman"/>
                <w:color w:val="000000"/>
                <w:kern w:val="0"/>
                <w:lang w:eastAsia="en-IN"/>
              </w:rPr>
              <w:t xml:space="preserve">Knowledge of </w:t>
            </w:r>
            <w:proofErr w:type="spellStart"/>
            <w:r w:rsidRPr="001230B1">
              <w:rPr>
                <w:rFonts w:ascii="Times New Roman" w:eastAsia="Times New Roman" w:hAnsi="Times New Roman" w:cs="Times New Roman"/>
                <w:color w:val="000000"/>
                <w:kern w:val="0"/>
                <w:lang w:eastAsia="en-IN"/>
              </w:rPr>
              <w:t>Mukhyamantri</w:t>
            </w:r>
            <w:proofErr w:type="spellEnd"/>
            <w:r w:rsidRPr="001230B1">
              <w:rPr>
                <w:rFonts w:ascii="Times New Roman" w:eastAsia="Times New Roman" w:hAnsi="Times New Roman" w:cs="Times New Roman"/>
                <w:color w:val="000000"/>
                <w:kern w:val="0"/>
                <w:lang w:eastAsia="en-IN"/>
              </w:rPr>
              <w:t xml:space="preserve"> Yuba </w:t>
            </w:r>
            <w:proofErr w:type="spellStart"/>
            <w:r w:rsidRPr="001230B1">
              <w:rPr>
                <w:rFonts w:ascii="Times New Roman" w:eastAsia="Times New Roman" w:hAnsi="Times New Roman" w:cs="Times New Roman"/>
                <w:color w:val="000000"/>
                <w:kern w:val="0"/>
                <w:lang w:eastAsia="en-IN"/>
              </w:rPr>
              <w:t>Yogayog</w:t>
            </w:r>
            <w:proofErr w:type="spellEnd"/>
            <w:r w:rsidRPr="001230B1">
              <w:rPr>
                <w:rFonts w:ascii="Times New Roman" w:eastAsia="Times New Roman" w:hAnsi="Times New Roman" w:cs="Times New Roman"/>
                <w:color w:val="000000"/>
                <w:kern w:val="0"/>
                <w:lang w:eastAsia="en-IN"/>
              </w:rPr>
              <w:t xml:space="preserve"> Yojana</w:t>
            </w:r>
          </w:p>
        </w:tc>
      </w:tr>
      <w:tr w:rsidR="00205621" w:rsidRPr="001230B1" w14:paraId="3A5D0E8F" w14:textId="77777777" w:rsidTr="001230B1">
        <w:trPr>
          <w:trHeight w:val="308"/>
          <w:jc w:val="center"/>
        </w:trPr>
        <w:tc>
          <w:tcPr>
            <w:tcW w:w="732" w:type="dxa"/>
            <w:tcBorders>
              <w:top w:val="nil"/>
              <w:left w:val="single" w:sz="4" w:space="0" w:color="auto"/>
              <w:bottom w:val="single" w:sz="4" w:space="0" w:color="auto"/>
              <w:right w:val="single" w:sz="4" w:space="0" w:color="auto"/>
            </w:tcBorders>
            <w:noWrap/>
            <w:vAlign w:val="bottom"/>
            <w:hideMark/>
          </w:tcPr>
          <w:p w14:paraId="402EDA4E" w14:textId="77777777" w:rsidR="00205621" w:rsidRPr="001230B1" w:rsidRDefault="00205621" w:rsidP="00661061">
            <w:pPr>
              <w:spacing w:after="0" w:line="240" w:lineRule="auto"/>
              <w:rPr>
                <w:rFonts w:ascii="Times New Roman" w:eastAsia="Times New Roman" w:hAnsi="Times New Roman" w:cs="Times New Roman"/>
                <w:color w:val="000000"/>
                <w:kern w:val="0"/>
                <w:lang w:eastAsia="en-IN"/>
              </w:rPr>
            </w:pPr>
            <w:r w:rsidRPr="001230B1">
              <w:rPr>
                <w:rFonts w:ascii="Times New Roman" w:eastAsia="Times New Roman" w:hAnsi="Times New Roman" w:cs="Times New Roman"/>
                <w:color w:val="000000"/>
                <w:kern w:val="0"/>
                <w:lang w:eastAsia="en-IN"/>
              </w:rPr>
              <w:t> </w:t>
            </w:r>
          </w:p>
        </w:tc>
        <w:tc>
          <w:tcPr>
            <w:tcW w:w="717" w:type="dxa"/>
            <w:tcBorders>
              <w:top w:val="nil"/>
              <w:left w:val="nil"/>
              <w:bottom w:val="single" w:sz="4" w:space="0" w:color="auto"/>
              <w:right w:val="single" w:sz="4" w:space="0" w:color="auto"/>
            </w:tcBorders>
            <w:noWrap/>
            <w:vAlign w:val="bottom"/>
            <w:hideMark/>
          </w:tcPr>
          <w:p w14:paraId="6079AAA4" w14:textId="77777777" w:rsidR="00205621" w:rsidRPr="001230B1" w:rsidRDefault="00205621" w:rsidP="00661061">
            <w:pPr>
              <w:spacing w:after="0" w:line="240" w:lineRule="auto"/>
              <w:rPr>
                <w:rFonts w:ascii="Times New Roman" w:eastAsia="Times New Roman" w:hAnsi="Times New Roman" w:cs="Times New Roman"/>
                <w:color w:val="000000"/>
                <w:kern w:val="0"/>
                <w:lang w:eastAsia="en-IN"/>
              </w:rPr>
            </w:pPr>
            <w:r w:rsidRPr="001230B1">
              <w:rPr>
                <w:rFonts w:ascii="Times New Roman" w:eastAsia="Times New Roman" w:hAnsi="Times New Roman" w:cs="Times New Roman"/>
                <w:color w:val="000000"/>
                <w:kern w:val="0"/>
                <w:lang w:eastAsia="en-IN"/>
              </w:rPr>
              <w:t> </w:t>
            </w:r>
          </w:p>
        </w:tc>
        <w:tc>
          <w:tcPr>
            <w:tcW w:w="1475" w:type="dxa"/>
            <w:tcBorders>
              <w:top w:val="nil"/>
              <w:left w:val="nil"/>
              <w:bottom w:val="single" w:sz="4" w:space="0" w:color="auto"/>
              <w:right w:val="single" w:sz="4" w:space="0" w:color="auto"/>
            </w:tcBorders>
            <w:noWrap/>
            <w:vAlign w:val="bottom"/>
            <w:hideMark/>
          </w:tcPr>
          <w:p w14:paraId="36943A48" w14:textId="77777777" w:rsidR="00205621" w:rsidRPr="001230B1" w:rsidRDefault="00205621" w:rsidP="00661061">
            <w:pPr>
              <w:spacing w:after="0" w:line="240" w:lineRule="auto"/>
              <w:rPr>
                <w:rFonts w:ascii="Times New Roman" w:eastAsia="Times New Roman" w:hAnsi="Times New Roman" w:cs="Times New Roman"/>
                <w:color w:val="000000"/>
                <w:kern w:val="0"/>
                <w:lang w:eastAsia="en-IN"/>
              </w:rPr>
            </w:pPr>
            <w:r w:rsidRPr="001230B1">
              <w:rPr>
                <w:rFonts w:ascii="Times New Roman" w:eastAsia="Times New Roman" w:hAnsi="Times New Roman" w:cs="Times New Roman"/>
                <w:color w:val="000000"/>
                <w:kern w:val="0"/>
                <w:lang w:eastAsia="en-IN"/>
              </w:rPr>
              <w:t>Frequency</w:t>
            </w:r>
          </w:p>
        </w:tc>
        <w:tc>
          <w:tcPr>
            <w:tcW w:w="1307" w:type="dxa"/>
            <w:tcBorders>
              <w:top w:val="nil"/>
              <w:left w:val="nil"/>
              <w:bottom w:val="single" w:sz="4" w:space="0" w:color="auto"/>
              <w:right w:val="single" w:sz="4" w:space="0" w:color="auto"/>
            </w:tcBorders>
            <w:noWrap/>
            <w:vAlign w:val="bottom"/>
            <w:hideMark/>
          </w:tcPr>
          <w:p w14:paraId="6F8CBACA" w14:textId="77777777" w:rsidR="00205621" w:rsidRPr="001230B1" w:rsidRDefault="00205621" w:rsidP="00661061">
            <w:pPr>
              <w:spacing w:after="0" w:line="240" w:lineRule="auto"/>
              <w:rPr>
                <w:rFonts w:ascii="Times New Roman" w:eastAsia="Times New Roman" w:hAnsi="Times New Roman" w:cs="Times New Roman"/>
                <w:color w:val="000000"/>
                <w:kern w:val="0"/>
                <w:lang w:eastAsia="en-IN"/>
              </w:rPr>
            </w:pPr>
            <w:r w:rsidRPr="001230B1">
              <w:rPr>
                <w:rFonts w:ascii="Times New Roman" w:eastAsia="Times New Roman" w:hAnsi="Times New Roman" w:cs="Times New Roman"/>
                <w:color w:val="000000"/>
                <w:kern w:val="0"/>
                <w:lang w:eastAsia="en-IN"/>
              </w:rPr>
              <w:t>Percent</w:t>
            </w:r>
          </w:p>
        </w:tc>
        <w:tc>
          <w:tcPr>
            <w:tcW w:w="1813" w:type="dxa"/>
            <w:tcBorders>
              <w:top w:val="nil"/>
              <w:left w:val="nil"/>
              <w:bottom w:val="single" w:sz="4" w:space="0" w:color="auto"/>
              <w:right w:val="single" w:sz="4" w:space="0" w:color="auto"/>
            </w:tcBorders>
            <w:noWrap/>
            <w:vAlign w:val="bottom"/>
            <w:hideMark/>
          </w:tcPr>
          <w:p w14:paraId="04E6C109" w14:textId="77777777" w:rsidR="00205621" w:rsidRPr="001230B1" w:rsidRDefault="00205621" w:rsidP="00661061">
            <w:pPr>
              <w:spacing w:after="0" w:line="240" w:lineRule="auto"/>
              <w:rPr>
                <w:rFonts w:ascii="Times New Roman" w:eastAsia="Times New Roman" w:hAnsi="Times New Roman" w:cs="Times New Roman"/>
                <w:color w:val="000000"/>
                <w:kern w:val="0"/>
                <w:lang w:eastAsia="en-IN"/>
              </w:rPr>
            </w:pPr>
            <w:r w:rsidRPr="001230B1">
              <w:rPr>
                <w:rFonts w:ascii="Times New Roman" w:eastAsia="Times New Roman" w:hAnsi="Times New Roman" w:cs="Times New Roman"/>
                <w:color w:val="000000"/>
                <w:kern w:val="0"/>
                <w:lang w:eastAsia="en-IN"/>
              </w:rPr>
              <w:t>Valid percent</w:t>
            </w:r>
          </w:p>
        </w:tc>
        <w:tc>
          <w:tcPr>
            <w:tcW w:w="2656" w:type="dxa"/>
            <w:tcBorders>
              <w:top w:val="nil"/>
              <w:left w:val="nil"/>
              <w:bottom w:val="single" w:sz="4" w:space="0" w:color="auto"/>
              <w:right w:val="single" w:sz="4" w:space="0" w:color="auto"/>
            </w:tcBorders>
            <w:noWrap/>
            <w:vAlign w:val="bottom"/>
            <w:hideMark/>
          </w:tcPr>
          <w:p w14:paraId="23882E18" w14:textId="77777777" w:rsidR="00205621" w:rsidRPr="001230B1" w:rsidRDefault="00205621" w:rsidP="00661061">
            <w:pPr>
              <w:spacing w:after="0" w:line="240" w:lineRule="auto"/>
              <w:rPr>
                <w:rFonts w:ascii="Times New Roman" w:eastAsia="Times New Roman" w:hAnsi="Times New Roman" w:cs="Times New Roman"/>
                <w:color w:val="000000"/>
                <w:kern w:val="0"/>
                <w:lang w:eastAsia="en-IN"/>
              </w:rPr>
            </w:pPr>
            <w:r w:rsidRPr="001230B1">
              <w:rPr>
                <w:rFonts w:ascii="Times New Roman" w:eastAsia="Times New Roman" w:hAnsi="Times New Roman" w:cs="Times New Roman"/>
                <w:color w:val="000000"/>
                <w:kern w:val="0"/>
                <w:lang w:eastAsia="en-IN"/>
              </w:rPr>
              <w:t>Cumulative percent</w:t>
            </w:r>
          </w:p>
        </w:tc>
      </w:tr>
      <w:tr w:rsidR="00205621" w:rsidRPr="001230B1" w14:paraId="53593DD2" w14:textId="77777777" w:rsidTr="001230B1">
        <w:trPr>
          <w:trHeight w:val="308"/>
          <w:jc w:val="center"/>
        </w:trPr>
        <w:tc>
          <w:tcPr>
            <w:tcW w:w="732" w:type="dxa"/>
            <w:vMerge w:val="restart"/>
            <w:tcBorders>
              <w:top w:val="nil"/>
              <w:left w:val="single" w:sz="4" w:space="0" w:color="auto"/>
              <w:bottom w:val="single" w:sz="4" w:space="0" w:color="auto"/>
              <w:right w:val="single" w:sz="4" w:space="0" w:color="auto"/>
            </w:tcBorders>
            <w:noWrap/>
            <w:vAlign w:val="center"/>
            <w:hideMark/>
          </w:tcPr>
          <w:p w14:paraId="1F045480" w14:textId="77777777" w:rsidR="00205621" w:rsidRPr="001230B1" w:rsidRDefault="00205621" w:rsidP="00661061">
            <w:pPr>
              <w:spacing w:after="0" w:line="240" w:lineRule="auto"/>
              <w:jc w:val="center"/>
              <w:rPr>
                <w:rFonts w:ascii="Times New Roman" w:eastAsia="Times New Roman" w:hAnsi="Times New Roman" w:cs="Times New Roman"/>
                <w:color w:val="000000"/>
                <w:kern w:val="0"/>
                <w:lang w:eastAsia="en-IN"/>
              </w:rPr>
            </w:pPr>
            <w:r w:rsidRPr="001230B1">
              <w:rPr>
                <w:rFonts w:ascii="Times New Roman" w:eastAsia="Times New Roman" w:hAnsi="Times New Roman" w:cs="Times New Roman"/>
                <w:color w:val="000000"/>
                <w:kern w:val="0"/>
                <w:lang w:eastAsia="en-IN"/>
              </w:rPr>
              <w:t>Valid</w:t>
            </w:r>
          </w:p>
        </w:tc>
        <w:tc>
          <w:tcPr>
            <w:tcW w:w="717" w:type="dxa"/>
            <w:tcBorders>
              <w:top w:val="nil"/>
              <w:left w:val="nil"/>
              <w:bottom w:val="single" w:sz="4" w:space="0" w:color="auto"/>
              <w:right w:val="single" w:sz="4" w:space="0" w:color="auto"/>
            </w:tcBorders>
            <w:noWrap/>
            <w:vAlign w:val="bottom"/>
            <w:hideMark/>
          </w:tcPr>
          <w:p w14:paraId="042A7018" w14:textId="77777777" w:rsidR="00205621" w:rsidRPr="001230B1" w:rsidRDefault="00205621" w:rsidP="00661061">
            <w:pPr>
              <w:spacing w:after="0" w:line="240" w:lineRule="auto"/>
              <w:rPr>
                <w:rFonts w:ascii="Times New Roman" w:eastAsia="Times New Roman" w:hAnsi="Times New Roman" w:cs="Times New Roman"/>
                <w:color w:val="000000"/>
                <w:kern w:val="0"/>
                <w:lang w:eastAsia="en-IN"/>
              </w:rPr>
            </w:pPr>
            <w:r w:rsidRPr="001230B1">
              <w:rPr>
                <w:rFonts w:ascii="Times New Roman" w:eastAsia="Times New Roman" w:hAnsi="Times New Roman" w:cs="Times New Roman"/>
                <w:color w:val="000000"/>
                <w:kern w:val="0"/>
                <w:lang w:eastAsia="en-IN"/>
              </w:rPr>
              <w:t>Yes</w:t>
            </w:r>
          </w:p>
        </w:tc>
        <w:tc>
          <w:tcPr>
            <w:tcW w:w="1475" w:type="dxa"/>
            <w:tcBorders>
              <w:top w:val="nil"/>
              <w:left w:val="nil"/>
              <w:bottom w:val="single" w:sz="4" w:space="0" w:color="auto"/>
              <w:right w:val="single" w:sz="4" w:space="0" w:color="auto"/>
            </w:tcBorders>
            <w:noWrap/>
            <w:vAlign w:val="bottom"/>
            <w:hideMark/>
          </w:tcPr>
          <w:p w14:paraId="6B1B0808" w14:textId="77777777" w:rsidR="00205621" w:rsidRPr="001230B1" w:rsidRDefault="00205621" w:rsidP="00661061">
            <w:pPr>
              <w:spacing w:after="0" w:line="240" w:lineRule="auto"/>
              <w:jc w:val="right"/>
              <w:rPr>
                <w:rFonts w:ascii="Times New Roman" w:eastAsia="Times New Roman" w:hAnsi="Times New Roman" w:cs="Times New Roman"/>
                <w:color w:val="000000"/>
                <w:kern w:val="0"/>
                <w:lang w:eastAsia="en-IN"/>
              </w:rPr>
            </w:pPr>
            <w:r w:rsidRPr="001230B1">
              <w:rPr>
                <w:rFonts w:ascii="Times New Roman" w:eastAsia="Times New Roman" w:hAnsi="Times New Roman" w:cs="Times New Roman"/>
                <w:color w:val="000000"/>
                <w:kern w:val="0"/>
                <w:lang w:eastAsia="en-IN"/>
              </w:rPr>
              <w:t>41</w:t>
            </w:r>
          </w:p>
        </w:tc>
        <w:tc>
          <w:tcPr>
            <w:tcW w:w="1307" w:type="dxa"/>
            <w:tcBorders>
              <w:top w:val="nil"/>
              <w:left w:val="nil"/>
              <w:bottom w:val="single" w:sz="4" w:space="0" w:color="auto"/>
              <w:right w:val="single" w:sz="4" w:space="0" w:color="auto"/>
            </w:tcBorders>
            <w:noWrap/>
            <w:vAlign w:val="bottom"/>
            <w:hideMark/>
          </w:tcPr>
          <w:p w14:paraId="07100768" w14:textId="77777777" w:rsidR="00205621" w:rsidRPr="001230B1" w:rsidRDefault="00205621" w:rsidP="00661061">
            <w:pPr>
              <w:spacing w:after="0" w:line="240" w:lineRule="auto"/>
              <w:jc w:val="right"/>
              <w:rPr>
                <w:rFonts w:ascii="Times New Roman" w:eastAsia="Times New Roman" w:hAnsi="Times New Roman" w:cs="Times New Roman"/>
                <w:color w:val="000000"/>
                <w:kern w:val="0"/>
                <w:lang w:eastAsia="en-IN"/>
              </w:rPr>
            </w:pPr>
            <w:r w:rsidRPr="001230B1">
              <w:rPr>
                <w:rFonts w:ascii="Times New Roman" w:eastAsia="Times New Roman" w:hAnsi="Times New Roman" w:cs="Times New Roman"/>
                <w:color w:val="000000"/>
                <w:kern w:val="0"/>
                <w:lang w:eastAsia="en-IN"/>
              </w:rPr>
              <w:t>60.29412</w:t>
            </w:r>
          </w:p>
        </w:tc>
        <w:tc>
          <w:tcPr>
            <w:tcW w:w="1813" w:type="dxa"/>
            <w:tcBorders>
              <w:top w:val="nil"/>
              <w:left w:val="nil"/>
              <w:bottom w:val="single" w:sz="4" w:space="0" w:color="auto"/>
              <w:right w:val="single" w:sz="4" w:space="0" w:color="auto"/>
            </w:tcBorders>
            <w:noWrap/>
            <w:vAlign w:val="bottom"/>
            <w:hideMark/>
          </w:tcPr>
          <w:p w14:paraId="0CF8D4DC" w14:textId="77777777" w:rsidR="00205621" w:rsidRPr="001230B1" w:rsidRDefault="00205621" w:rsidP="00661061">
            <w:pPr>
              <w:spacing w:after="0" w:line="240" w:lineRule="auto"/>
              <w:jc w:val="right"/>
              <w:rPr>
                <w:rFonts w:ascii="Times New Roman" w:eastAsia="Times New Roman" w:hAnsi="Times New Roman" w:cs="Times New Roman"/>
                <w:color w:val="000000"/>
                <w:kern w:val="0"/>
                <w:lang w:eastAsia="en-IN"/>
              </w:rPr>
            </w:pPr>
            <w:r w:rsidRPr="001230B1">
              <w:rPr>
                <w:rFonts w:ascii="Times New Roman" w:eastAsia="Times New Roman" w:hAnsi="Times New Roman" w:cs="Times New Roman"/>
                <w:color w:val="000000"/>
                <w:kern w:val="0"/>
                <w:lang w:eastAsia="en-IN"/>
              </w:rPr>
              <w:t>60.2941176</w:t>
            </w:r>
          </w:p>
        </w:tc>
        <w:tc>
          <w:tcPr>
            <w:tcW w:w="2656" w:type="dxa"/>
            <w:tcBorders>
              <w:top w:val="nil"/>
              <w:left w:val="nil"/>
              <w:bottom w:val="single" w:sz="4" w:space="0" w:color="auto"/>
              <w:right w:val="single" w:sz="4" w:space="0" w:color="auto"/>
            </w:tcBorders>
            <w:noWrap/>
            <w:vAlign w:val="bottom"/>
            <w:hideMark/>
          </w:tcPr>
          <w:p w14:paraId="410AB89D" w14:textId="77777777" w:rsidR="00205621" w:rsidRPr="001230B1" w:rsidRDefault="00205621" w:rsidP="00661061">
            <w:pPr>
              <w:spacing w:after="0" w:line="240" w:lineRule="auto"/>
              <w:jc w:val="right"/>
              <w:rPr>
                <w:rFonts w:ascii="Times New Roman" w:eastAsia="Times New Roman" w:hAnsi="Times New Roman" w:cs="Times New Roman"/>
                <w:color w:val="000000"/>
                <w:kern w:val="0"/>
                <w:lang w:eastAsia="en-IN"/>
              </w:rPr>
            </w:pPr>
            <w:r w:rsidRPr="001230B1">
              <w:rPr>
                <w:rFonts w:ascii="Times New Roman" w:eastAsia="Times New Roman" w:hAnsi="Times New Roman" w:cs="Times New Roman"/>
                <w:color w:val="000000"/>
                <w:kern w:val="0"/>
                <w:lang w:eastAsia="en-IN"/>
              </w:rPr>
              <w:t>60.29411765</w:t>
            </w:r>
          </w:p>
        </w:tc>
      </w:tr>
      <w:tr w:rsidR="00205621" w:rsidRPr="001230B1" w14:paraId="62D98CB4" w14:textId="77777777" w:rsidTr="001230B1">
        <w:trPr>
          <w:trHeight w:val="308"/>
          <w:jc w:val="center"/>
        </w:trPr>
        <w:tc>
          <w:tcPr>
            <w:tcW w:w="732" w:type="dxa"/>
            <w:vMerge/>
            <w:tcBorders>
              <w:top w:val="nil"/>
              <w:left w:val="single" w:sz="4" w:space="0" w:color="auto"/>
              <w:bottom w:val="single" w:sz="4" w:space="0" w:color="auto"/>
              <w:right w:val="single" w:sz="4" w:space="0" w:color="auto"/>
            </w:tcBorders>
            <w:vAlign w:val="center"/>
            <w:hideMark/>
          </w:tcPr>
          <w:p w14:paraId="21A57283" w14:textId="77777777" w:rsidR="00205621" w:rsidRPr="001230B1" w:rsidRDefault="00205621" w:rsidP="00661061">
            <w:pPr>
              <w:spacing w:after="0" w:line="240" w:lineRule="auto"/>
              <w:rPr>
                <w:rFonts w:ascii="Times New Roman" w:eastAsia="Times New Roman" w:hAnsi="Times New Roman" w:cs="Times New Roman"/>
                <w:color w:val="000000"/>
                <w:kern w:val="0"/>
                <w:lang w:eastAsia="en-IN"/>
              </w:rPr>
            </w:pPr>
          </w:p>
        </w:tc>
        <w:tc>
          <w:tcPr>
            <w:tcW w:w="717" w:type="dxa"/>
            <w:tcBorders>
              <w:top w:val="nil"/>
              <w:left w:val="nil"/>
              <w:bottom w:val="single" w:sz="4" w:space="0" w:color="auto"/>
              <w:right w:val="single" w:sz="4" w:space="0" w:color="auto"/>
            </w:tcBorders>
            <w:noWrap/>
            <w:vAlign w:val="bottom"/>
            <w:hideMark/>
          </w:tcPr>
          <w:p w14:paraId="6326E188" w14:textId="77777777" w:rsidR="00205621" w:rsidRPr="001230B1" w:rsidRDefault="00205621" w:rsidP="00661061">
            <w:pPr>
              <w:spacing w:after="0" w:line="240" w:lineRule="auto"/>
              <w:rPr>
                <w:rFonts w:ascii="Times New Roman" w:eastAsia="Times New Roman" w:hAnsi="Times New Roman" w:cs="Times New Roman"/>
                <w:color w:val="000000"/>
                <w:kern w:val="0"/>
                <w:lang w:eastAsia="en-IN"/>
              </w:rPr>
            </w:pPr>
            <w:r w:rsidRPr="001230B1">
              <w:rPr>
                <w:rFonts w:ascii="Times New Roman" w:eastAsia="Times New Roman" w:hAnsi="Times New Roman" w:cs="Times New Roman"/>
                <w:color w:val="000000"/>
                <w:kern w:val="0"/>
                <w:lang w:eastAsia="en-IN"/>
              </w:rPr>
              <w:t>no</w:t>
            </w:r>
          </w:p>
        </w:tc>
        <w:tc>
          <w:tcPr>
            <w:tcW w:w="1475" w:type="dxa"/>
            <w:tcBorders>
              <w:top w:val="nil"/>
              <w:left w:val="nil"/>
              <w:bottom w:val="single" w:sz="4" w:space="0" w:color="auto"/>
              <w:right w:val="single" w:sz="4" w:space="0" w:color="auto"/>
            </w:tcBorders>
            <w:noWrap/>
            <w:vAlign w:val="bottom"/>
            <w:hideMark/>
          </w:tcPr>
          <w:p w14:paraId="65A7055B" w14:textId="77777777" w:rsidR="00205621" w:rsidRPr="001230B1" w:rsidRDefault="00205621" w:rsidP="00661061">
            <w:pPr>
              <w:spacing w:after="0" w:line="240" w:lineRule="auto"/>
              <w:jc w:val="right"/>
              <w:rPr>
                <w:rFonts w:ascii="Times New Roman" w:eastAsia="Times New Roman" w:hAnsi="Times New Roman" w:cs="Times New Roman"/>
                <w:color w:val="000000"/>
                <w:kern w:val="0"/>
                <w:lang w:eastAsia="en-IN"/>
              </w:rPr>
            </w:pPr>
            <w:r w:rsidRPr="001230B1">
              <w:rPr>
                <w:rFonts w:ascii="Times New Roman" w:eastAsia="Times New Roman" w:hAnsi="Times New Roman" w:cs="Times New Roman"/>
                <w:color w:val="000000"/>
                <w:kern w:val="0"/>
                <w:lang w:eastAsia="en-IN"/>
              </w:rPr>
              <w:t>27</w:t>
            </w:r>
          </w:p>
        </w:tc>
        <w:tc>
          <w:tcPr>
            <w:tcW w:w="1307" w:type="dxa"/>
            <w:tcBorders>
              <w:top w:val="nil"/>
              <w:left w:val="nil"/>
              <w:bottom w:val="single" w:sz="4" w:space="0" w:color="auto"/>
              <w:right w:val="single" w:sz="4" w:space="0" w:color="auto"/>
            </w:tcBorders>
            <w:noWrap/>
            <w:vAlign w:val="bottom"/>
            <w:hideMark/>
          </w:tcPr>
          <w:p w14:paraId="538563ED" w14:textId="77777777" w:rsidR="00205621" w:rsidRPr="001230B1" w:rsidRDefault="00205621" w:rsidP="00661061">
            <w:pPr>
              <w:spacing w:after="0" w:line="240" w:lineRule="auto"/>
              <w:jc w:val="right"/>
              <w:rPr>
                <w:rFonts w:ascii="Times New Roman" w:eastAsia="Times New Roman" w:hAnsi="Times New Roman" w:cs="Times New Roman"/>
                <w:color w:val="000000"/>
                <w:kern w:val="0"/>
                <w:lang w:eastAsia="en-IN"/>
              </w:rPr>
            </w:pPr>
            <w:r w:rsidRPr="001230B1">
              <w:rPr>
                <w:rFonts w:ascii="Times New Roman" w:eastAsia="Times New Roman" w:hAnsi="Times New Roman" w:cs="Times New Roman"/>
                <w:color w:val="000000"/>
                <w:kern w:val="0"/>
                <w:lang w:eastAsia="en-IN"/>
              </w:rPr>
              <w:t>39.70588</w:t>
            </w:r>
          </w:p>
        </w:tc>
        <w:tc>
          <w:tcPr>
            <w:tcW w:w="1813" w:type="dxa"/>
            <w:tcBorders>
              <w:top w:val="nil"/>
              <w:left w:val="nil"/>
              <w:bottom w:val="single" w:sz="4" w:space="0" w:color="auto"/>
              <w:right w:val="single" w:sz="4" w:space="0" w:color="auto"/>
            </w:tcBorders>
            <w:noWrap/>
            <w:vAlign w:val="bottom"/>
            <w:hideMark/>
          </w:tcPr>
          <w:p w14:paraId="3F575C35" w14:textId="77777777" w:rsidR="00205621" w:rsidRPr="001230B1" w:rsidRDefault="00205621" w:rsidP="00661061">
            <w:pPr>
              <w:spacing w:after="0" w:line="240" w:lineRule="auto"/>
              <w:jc w:val="right"/>
              <w:rPr>
                <w:rFonts w:ascii="Times New Roman" w:eastAsia="Times New Roman" w:hAnsi="Times New Roman" w:cs="Times New Roman"/>
                <w:color w:val="000000"/>
                <w:kern w:val="0"/>
                <w:lang w:eastAsia="en-IN"/>
              </w:rPr>
            </w:pPr>
            <w:r w:rsidRPr="001230B1">
              <w:rPr>
                <w:rFonts w:ascii="Times New Roman" w:eastAsia="Times New Roman" w:hAnsi="Times New Roman" w:cs="Times New Roman"/>
                <w:color w:val="000000"/>
                <w:kern w:val="0"/>
                <w:lang w:eastAsia="en-IN"/>
              </w:rPr>
              <w:t>39.7058824</w:t>
            </w:r>
          </w:p>
        </w:tc>
        <w:tc>
          <w:tcPr>
            <w:tcW w:w="2656" w:type="dxa"/>
            <w:tcBorders>
              <w:top w:val="nil"/>
              <w:left w:val="nil"/>
              <w:bottom w:val="single" w:sz="4" w:space="0" w:color="auto"/>
              <w:right w:val="single" w:sz="4" w:space="0" w:color="auto"/>
            </w:tcBorders>
            <w:noWrap/>
            <w:vAlign w:val="bottom"/>
            <w:hideMark/>
          </w:tcPr>
          <w:p w14:paraId="15792051" w14:textId="77777777" w:rsidR="00205621" w:rsidRPr="001230B1" w:rsidRDefault="00205621" w:rsidP="00661061">
            <w:pPr>
              <w:spacing w:after="0" w:line="240" w:lineRule="auto"/>
              <w:jc w:val="right"/>
              <w:rPr>
                <w:rFonts w:ascii="Times New Roman" w:eastAsia="Times New Roman" w:hAnsi="Times New Roman" w:cs="Times New Roman"/>
                <w:color w:val="000000"/>
                <w:kern w:val="0"/>
                <w:lang w:eastAsia="en-IN"/>
              </w:rPr>
            </w:pPr>
            <w:r w:rsidRPr="001230B1">
              <w:rPr>
                <w:rFonts w:ascii="Times New Roman" w:eastAsia="Times New Roman" w:hAnsi="Times New Roman" w:cs="Times New Roman"/>
                <w:color w:val="000000"/>
                <w:kern w:val="0"/>
                <w:lang w:eastAsia="en-IN"/>
              </w:rPr>
              <w:t>100</w:t>
            </w:r>
          </w:p>
        </w:tc>
      </w:tr>
      <w:tr w:rsidR="00205621" w:rsidRPr="001230B1" w14:paraId="56C9C7FA" w14:textId="77777777" w:rsidTr="001230B1">
        <w:trPr>
          <w:trHeight w:val="308"/>
          <w:jc w:val="center"/>
        </w:trPr>
        <w:tc>
          <w:tcPr>
            <w:tcW w:w="732" w:type="dxa"/>
            <w:vMerge/>
            <w:tcBorders>
              <w:top w:val="nil"/>
              <w:left w:val="single" w:sz="4" w:space="0" w:color="auto"/>
              <w:bottom w:val="single" w:sz="4" w:space="0" w:color="auto"/>
              <w:right w:val="single" w:sz="4" w:space="0" w:color="auto"/>
            </w:tcBorders>
            <w:vAlign w:val="center"/>
            <w:hideMark/>
          </w:tcPr>
          <w:p w14:paraId="4EF7C7F5" w14:textId="77777777" w:rsidR="00205621" w:rsidRPr="001230B1" w:rsidRDefault="00205621" w:rsidP="00661061">
            <w:pPr>
              <w:spacing w:after="0" w:line="240" w:lineRule="auto"/>
              <w:rPr>
                <w:rFonts w:ascii="Times New Roman" w:eastAsia="Times New Roman" w:hAnsi="Times New Roman" w:cs="Times New Roman"/>
                <w:color w:val="000000"/>
                <w:kern w:val="0"/>
                <w:lang w:eastAsia="en-IN"/>
              </w:rPr>
            </w:pPr>
          </w:p>
        </w:tc>
        <w:tc>
          <w:tcPr>
            <w:tcW w:w="717" w:type="dxa"/>
            <w:tcBorders>
              <w:top w:val="nil"/>
              <w:left w:val="nil"/>
              <w:bottom w:val="single" w:sz="4" w:space="0" w:color="auto"/>
              <w:right w:val="single" w:sz="4" w:space="0" w:color="auto"/>
            </w:tcBorders>
            <w:noWrap/>
            <w:vAlign w:val="bottom"/>
            <w:hideMark/>
          </w:tcPr>
          <w:p w14:paraId="12BED16E" w14:textId="77777777" w:rsidR="00205621" w:rsidRPr="001230B1" w:rsidRDefault="00205621" w:rsidP="00661061">
            <w:pPr>
              <w:spacing w:after="0" w:line="240" w:lineRule="auto"/>
              <w:rPr>
                <w:rFonts w:ascii="Times New Roman" w:eastAsia="Times New Roman" w:hAnsi="Times New Roman" w:cs="Times New Roman"/>
                <w:color w:val="000000"/>
                <w:kern w:val="0"/>
                <w:lang w:eastAsia="en-IN"/>
              </w:rPr>
            </w:pPr>
            <w:r w:rsidRPr="001230B1">
              <w:rPr>
                <w:rFonts w:ascii="Times New Roman" w:eastAsia="Times New Roman" w:hAnsi="Times New Roman" w:cs="Times New Roman"/>
                <w:color w:val="000000"/>
                <w:kern w:val="0"/>
                <w:lang w:eastAsia="en-IN"/>
              </w:rPr>
              <w:t>Total</w:t>
            </w:r>
          </w:p>
        </w:tc>
        <w:tc>
          <w:tcPr>
            <w:tcW w:w="1475" w:type="dxa"/>
            <w:tcBorders>
              <w:top w:val="nil"/>
              <w:left w:val="nil"/>
              <w:bottom w:val="single" w:sz="4" w:space="0" w:color="auto"/>
              <w:right w:val="single" w:sz="4" w:space="0" w:color="auto"/>
            </w:tcBorders>
            <w:noWrap/>
            <w:vAlign w:val="bottom"/>
            <w:hideMark/>
          </w:tcPr>
          <w:p w14:paraId="3D75311E" w14:textId="77777777" w:rsidR="00205621" w:rsidRPr="001230B1" w:rsidRDefault="00205621" w:rsidP="00661061">
            <w:pPr>
              <w:spacing w:after="0" w:line="240" w:lineRule="auto"/>
              <w:jc w:val="right"/>
              <w:rPr>
                <w:rFonts w:ascii="Times New Roman" w:eastAsia="Times New Roman" w:hAnsi="Times New Roman" w:cs="Times New Roman"/>
                <w:color w:val="000000"/>
                <w:kern w:val="0"/>
                <w:lang w:eastAsia="en-IN"/>
              </w:rPr>
            </w:pPr>
            <w:r w:rsidRPr="001230B1">
              <w:rPr>
                <w:rFonts w:ascii="Times New Roman" w:eastAsia="Times New Roman" w:hAnsi="Times New Roman" w:cs="Times New Roman"/>
                <w:color w:val="000000"/>
                <w:kern w:val="0"/>
                <w:lang w:eastAsia="en-IN"/>
              </w:rPr>
              <w:t>68</w:t>
            </w:r>
          </w:p>
        </w:tc>
        <w:tc>
          <w:tcPr>
            <w:tcW w:w="1307" w:type="dxa"/>
            <w:tcBorders>
              <w:top w:val="nil"/>
              <w:left w:val="nil"/>
              <w:bottom w:val="single" w:sz="4" w:space="0" w:color="auto"/>
              <w:right w:val="single" w:sz="4" w:space="0" w:color="auto"/>
            </w:tcBorders>
            <w:noWrap/>
            <w:vAlign w:val="bottom"/>
            <w:hideMark/>
          </w:tcPr>
          <w:p w14:paraId="53EA22AA" w14:textId="77777777" w:rsidR="00205621" w:rsidRPr="001230B1" w:rsidRDefault="00205621" w:rsidP="00661061">
            <w:pPr>
              <w:spacing w:after="0" w:line="240" w:lineRule="auto"/>
              <w:jc w:val="right"/>
              <w:rPr>
                <w:rFonts w:ascii="Times New Roman" w:eastAsia="Times New Roman" w:hAnsi="Times New Roman" w:cs="Times New Roman"/>
                <w:color w:val="000000"/>
                <w:kern w:val="0"/>
                <w:lang w:eastAsia="en-IN"/>
              </w:rPr>
            </w:pPr>
            <w:r w:rsidRPr="001230B1">
              <w:rPr>
                <w:rFonts w:ascii="Times New Roman" w:eastAsia="Times New Roman" w:hAnsi="Times New Roman" w:cs="Times New Roman"/>
                <w:color w:val="000000"/>
                <w:kern w:val="0"/>
                <w:lang w:eastAsia="en-IN"/>
              </w:rPr>
              <w:t>100</w:t>
            </w:r>
          </w:p>
        </w:tc>
        <w:tc>
          <w:tcPr>
            <w:tcW w:w="1813" w:type="dxa"/>
            <w:tcBorders>
              <w:top w:val="nil"/>
              <w:left w:val="nil"/>
              <w:bottom w:val="single" w:sz="4" w:space="0" w:color="auto"/>
              <w:right w:val="single" w:sz="4" w:space="0" w:color="auto"/>
            </w:tcBorders>
            <w:noWrap/>
            <w:vAlign w:val="bottom"/>
            <w:hideMark/>
          </w:tcPr>
          <w:p w14:paraId="5840BAA2" w14:textId="77777777" w:rsidR="00205621" w:rsidRPr="001230B1" w:rsidRDefault="00205621" w:rsidP="00661061">
            <w:pPr>
              <w:spacing w:after="0" w:line="240" w:lineRule="auto"/>
              <w:jc w:val="right"/>
              <w:rPr>
                <w:rFonts w:ascii="Times New Roman" w:eastAsia="Times New Roman" w:hAnsi="Times New Roman" w:cs="Times New Roman"/>
                <w:color w:val="000000"/>
                <w:kern w:val="0"/>
                <w:lang w:eastAsia="en-IN"/>
              </w:rPr>
            </w:pPr>
            <w:r w:rsidRPr="001230B1">
              <w:rPr>
                <w:rFonts w:ascii="Times New Roman" w:eastAsia="Times New Roman" w:hAnsi="Times New Roman" w:cs="Times New Roman"/>
                <w:color w:val="000000"/>
                <w:kern w:val="0"/>
                <w:lang w:eastAsia="en-IN"/>
              </w:rPr>
              <w:t>100</w:t>
            </w:r>
          </w:p>
        </w:tc>
        <w:tc>
          <w:tcPr>
            <w:tcW w:w="2656" w:type="dxa"/>
            <w:tcBorders>
              <w:top w:val="nil"/>
              <w:left w:val="nil"/>
              <w:bottom w:val="single" w:sz="4" w:space="0" w:color="auto"/>
              <w:right w:val="single" w:sz="4" w:space="0" w:color="auto"/>
            </w:tcBorders>
            <w:noWrap/>
            <w:vAlign w:val="bottom"/>
            <w:hideMark/>
          </w:tcPr>
          <w:p w14:paraId="4644C1C0" w14:textId="77777777" w:rsidR="00205621" w:rsidRPr="001230B1" w:rsidRDefault="00205621" w:rsidP="00661061">
            <w:pPr>
              <w:spacing w:after="0" w:line="240" w:lineRule="auto"/>
              <w:rPr>
                <w:rFonts w:ascii="Times New Roman" w:eastAsia="Times New Roman" w:hAnsi="Times New Roman" w:cs="Times New Roman"/>
                <w:color w:val="000000"/>
                <w:kern w:val="0"/>
                <w:lang w:eastAsia="en-IN"/>
              </w:rPr>
            </w:pPr>
            <w:r w:rsidRPr="001230B1">
              <w:rPr>
                <w:rFonts w:ascii="Times New Roman" w:eastAsia="Times New Roman" w:hAnsi="Times New Roman" w:cs="Times New Roman"/>
                <w:color w:val="000000"/>
                <w:kern w:val="0"/>
                <w:lang w:eastAsia="en-IN"/>
              </w:rPr>
              <w:t> </w:t>
            </w:r>
          </w:p>
        </w:tc>
      </w:tr>
    </w:tbl>
    <w:p w14:paraId="47D0B802" w14:textId="77777777" w:rsidR="001230B1" w:rsidRPr="001230B1" w:rsidRDefault="001230B1" w:rsidP="00661061">
      <w:pPr>
        <w:spacing w:line="240" w:lineRule="auto"/>
        <w:jc w:val="center"/>
        <w:rPr>
          <w:rFonts w:ascii="Times New Roman" w:hAnsi="Times New Roman" w:cs="Times New Roman"/>
          <w:lang w:val="en-US"/>
        </w:rPr>
      </w:pPr>
    </w:p>
    <w:p w14:paraId="2D300CCE" w14:textId="77777777" w:rsidR="001230B1" w:rsidRPr="001230B1" w:rsidRDefault="001230B1" w:rsidP="00661061">
      <w:pPr>
        <w:spacing w:line="240" w:lineRule="auto"/>
        <w:jc w:val="center"/>
        <w:rPr>
          <w:rFonts w:ascii="Times New Roman" w:hAnsi="Times New Roman" w:cs="Times New Roman"/>
          <w:lang w:val="en-US"/>
        </w:rPr>
      </w:pPr>
    </w:p>
    <w:p w14:paraId="2767F9C7" w14:textId="77777777" w:rsidR="001230B1" w:rsidRPr="001230B1" w:rsidRDefault="001230B1" w:rsidP="00661061">
      <w:pPr>
        <w:spacing w:line="240" w:lineRule="auto"/>
        <w:jc w:val="center"/>
        <w:rPr>
          <w:rFonts w:ascii="Times New Roman" w:hAnsi="Times New Roman" w:cs="Times New Roman"/>
          <w:lang w:val="en-US"/>
        </w:rPr>
      </w:pPr>
    </w:p>
    <w:p w14:paraId="0BECF9D1" w14:textId="77777777" w:rsidR="00CD2C91" w:rsidRPr="00080E13" w:rsidRDefault="00CD2C91" w:rsidP="00661061">
      <w:pPr>
        <w:spacing w:line="240" w:lineRule="auto"/>
        <w:jc w:val="center"/>
        <w:rPr>
          <w:rFonts w:ascii="Times New Roman" w:hAnsi="Times New Roman" w:cs="Times New Roman"/>
          <w:lang w:val="en-US"/>
        </w:rPr>
      </w:pPr>
      <w:r w:rsidRPr="00080E13">
        <w:rPr>
          <w:rFonts w:ascii="Times New Roman" w:hAnsi="Times New Roman" w:cs="Times New Roman"/>
          <w:lang w:val="en-US"/>
        </w:rPr>
        <w:t xml:space="preserve">Figure </w:t>
      </w:r>
      <w:r w:rsidR="0096492D" w:rsidRPr="00080E13">
        <w:rPr>
          <w:rFonts w:ascii="Times New Roman" w:hAnsi="Times New Roman" w:cs="Times New Roman"/>
          <w:lang w:val="en-US"/>
        </w:rPr>
        <w:t>5</w:t>
      </w:r>
      <w:r w:rsidRPr="00080E13">
        <w:rPr>
          <w:rFonts w:ascii="Times New Roman" w:hAnsi="Times New Roman" w:cs="Times New Roman"/>
          <w:lang w:val="en-US"/>
        </w:rPr>
        <w:t xml:space="preserve">: Bar Graph for Table </w:t>
      </w:r>
      <w:r w:rsidR="0096492D" w:rsidRPr="00080E13">
        <w:rPr>
          <w:rFonts w:ascii="Times New Roman" w:hAnsi="Times New Roman" w:cs="Times New Roman"/>
          <w:lang w:val="en-US"/>
        </w:rPr>
        <w:t>5</w:t>
      </w:r>
    </w:p>
    <w:p w14:paraId="1D38815F" w14:textId="77777777" w:rsidR="00CF73D6" w:rsidRPr="00080E13" w:rsidRDefault="00475CCA" w:rsidP="00661061">
      <w:pPr>
        <w:spacing w:line="240" w:lineRule="auto"/>
        <w:jc w:val="center"/>
        <w:rPr>
          <w:rFonts w:ascii="Times New Roman" w:hAnsi="Times New Roman" w:cs="Times New Roman"/>
          <w:lang w:val="en-US"/>
        </w:rPr>
      </w:pPr>
      <w:r w:rsidRPr="00080E13">
        <w:rPr>
          <w:rFonts w:ascii="Times New Roman" w:hAnsi="Times New Roman" w:cs="Times New Roman"/>
          <w:noProof/>
          <w:lang w:eastAsia="en-IN"/>
        </w:rPr>
        <w:drawing>
          <wp:inline distT="0" distB="0" distL="0" distR="0" wp14:anchorId="69ED7777" wp14:editId="237B0E64">
            <wp:extent cx="5155810" cy="1772530"/>
            <wp:effectExtent l="0" t="0" r="26035" b="1841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BC7E711" w14:textId="0E3FD5F7" w:rsidR="0096492D" w:rsidRPr="00080E13" w:rsidRDefault="00CD2C91" w:rsidP="00661061">
      <w:pPr>
        <w:spacing w:line="240" w:lineRule="auto"/>
        <w:jc w:val="center"/>
        <w:rPr>
          <w:rFonts w:ascii="Times New Roman" w:hAnsi="Times New Roman" w:cs="Times New Roman"/>
          <w:lang w:val="en-US"/>
        </w:rPr>
      </w:pPr>
      <w:r w:rsidRPr="00080E13">
        <w:rPr>
          <w:rFonts w:ascii="Times New Roman" w:hAnsi="Times New Roman" w:cs="Times New Roman"/>
          <w:lang w:val="en-US"/>
        </w:rPr>
        <w:t xml:space="preserve">Figure </w:t>
      </w:r>
      <w:r w:rsidR="0096492D" w:rsidRPr="00080E13">
        <w:rPr>
          <w:rFonts w:ascii="Times New Roman" w:hAnsi="Times New Roman" w:cs="Times New Roman"/>
          <w:lang w:val="en-US"/>
        </w:rPr>
        <w:t>5</w:t>
      </w:r>
      <w:r w:rsidR="00E33B55">
        <w:rPr>
          <w:rFonts w:ascii="Times New Roman" w:hAnsi="Times New Roman" w:cs="Times New Roman"/>
          <w:lang w:val="en-US"/>
        </w:rPr>
        <w:t xml:space="preserve"> </w:t>
      </w:r>
      <w:r w:rsidR="001230B1">
        <w:rPr>
          <w:rFonts w:ascii="Times New Roman" w:hAnsi="Times New Roman" w:cs="Times New Roman"/>
          <w:lang w:val="en-US"/>
        </w:rPr>
        <w:t>shows that 60.3</w:t>
      </w:r>
      <w:r w:rsidRPr="00080E13">
        <w:rPr>
          <w:rFonts w:ascii="Times New Roman" w:hAnsi="Times New Roman" w:cs="Times New Roman"/>
          <w:lang w:val="en-US"/>
        </w:rPr>
        <w:t>% student got the knowledge about MYYY.</w:t>
      </w:r>
    </w:p>
    <w:p w14:paraId="5EF82A93" w14:textId="77777777" w:rsidR="00CD2C91" w:rsidRPr="00080E13" w:rsidRDefault="00CD2C91" w:rsidP="00661061">
      <w:pPr>
        <w:spacing w:line="240" w:lineRule="auto"/>
        <w:jc w:val="center"/>
        <w:rPr>
          <w:rFonts w:ascii="Times New Roman" w:hAnsi="Times New Roman" w:cs="Times New Roman"/>
          <w:lang w:val="en-US"/>
        </w:rPr>
      </w:pPr>
      <w:r w:rsidRPr="00080E13">
        <w:rPr>
          <w:rFonts w:ascii="Times New Roman" w:hAnsi="Times New Roman" w:cs="Times New Roman"/>
          <w:lang w:val="en-US"/>
        </w:rPr>
        <w:t xml:space="preserve">Table </w:t>
      </w:r>
      <w:r w:rsidR="0096492D" w:rsidRPr="00080E13">
        <w:rPr>
          <w:rFonts w:ascii="Times New Roman" w:hAnsi="Times New Roman" w:cs="Times New Roman"/>
          <w:lang w:val="en-US"/>
        </w:rPr>
        <w:t>6</w:t>
      </w:r>
      <w:r w:rsidRPr="00080E13">
        <w:rPr>
          <w:rFonts w:ascii="Times New Roman" w:hAnsi="Times New Roman" w:cs="Times New Roman"/>
          <w:lang w:val="en-US"/>
        </w:rPr>
        <w:t>: Source of the knowledge about MYYY</w:t>
      </w:r>
    </w:p>
    <w:tbl>
      <w:tblPr>
        <w:tblW w:w="9360" w:type="dxa"/>
        <w:jc w:val="center"/>
        <w:tblLook w:val="04A0" w:firstRow="1" w:lastRow="0" w:firstColumn="1" w:lastColumn="0" w:noHBand="0" w:noVBand="1"/>
      </w:tblPr>
      <w:tblGrid>
        <w:gridCol w:w="750"/>
        <w:gridCol w:w="1171"/>
        <w:gridCol w:w="1497"/>
        <w:gridCol w:w="1497"/>
        <w:gridCol w:w="1840"/>
        <w:gridCol w:w="2627"/>
      </w:tblGrid>
      <w:tr w:rsidR="00A33515" w:rsidRPr="00080E13" w14:paraId="457DEB1B" w14:textId="77777777" w:rsidTr="00A33515">
        <w:trPr>
          <w:trHeight w:val="285"/>
          <w:jc w:val="center"/>
        </w:trPr>
        <w:tc>
          <w:tcPr>
            <w:tcW w:w="9360" w:type="dxa"/>
            <w:gridSpan w:val="6"/>
            <w:tcBorders>
              <w:top w:val="single" w:sz="4" w:space="0" w:color="auto"/>
              <w:left w:val="single" w:sz="4" w:space="0" w:color="auto"/>
              <w:bottom w:val="single" w:sz="4" w:space="0" w:color="auto"/>
              <w:right w:val="single" w:sz="4" w:space="0" w:color="auto"/>
            </w:tcBorders>
            <w:noWrap/>
            <w:vAlign w:val="bottom"/>
            <w:hideMark/>
          </w:tcPr>
          <w:p w14:paraId="71863A77" w14:textId="77777777" w:rsidR="00A33515" w:rsidRPr="00080E13" w:rsidRDefault="00A33515"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Source</w:t>
            </w:r>
          </w:p>
        </w:tc>
      </w:tr>
      <w:tr w:rsidR="00A33515" w:rsidRPr="00080E13" w14:paraId="442F83BF" w14:textId="77777777" w:rsidTr="00A33515">
        <w:trPr>
          <w:trHeight w:val="285"/>
          <w:jc w:val="center"/>
        </w:trPr>
        <w:tc>
          <w:tcPr>
            <w:tcW w:w="728" w:type="dxa"/>
            <w:tcBorders>
              <w:top w:val="nil"/>
              <w:left w:val="single" w:sz="4" w:space="0" w:color="auto"/>
              <w:bottom w:val="single" w:sz="4" w:space="0" w:color="auto"/>
              <w:right w:val="single" w:sz="4" w:space="0" w:color="auto"/>
            </w:tcBorders>
            <w:noWrap/>
            <w:vAlign w:val="bottom"/>
            <w:hideMark/>
          </w:tcPr>
          <w:p w14:paraId="0AB138AA" w14:textId="77777777" w:rsidR="00A33515" w:rsidRPr="00080E13" w:rsidRDefault="00A33515"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c>
          <w:tcPr>
            <w:tcW w:w="1171" w:type="dxa"/>
            <w:tcBorders>
              <w:top w:val="nil"/>
              <w:left w:val="nil"/>
              <w:bottom w:val="single" w:sz="4" w:space="0" w:color="auto"/>
              <w:right w:val="single" w:sz="4" w:space="0" w:color="auto"/>
            </w:tcBorders>
            <w:noWrap/>
            <w:vAlign w:val="bottom"/>
            <w:hideMark/>
          </w:tcPr>
          <w:p w14:paraId="4BD77AAB" w14:textId="77777777" w:rsidR="00A33515" w:rsidRPr="00080E13" w:rsidRDefault="00A33515"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c>
          <w:tcPr>
            <w:tcW w:w="1497" w:type="dxa"/>
            <w:tcBorders>
              <w:top w:val="nil"/>
              <w:left w:val="nil"/>
              <w:bottom w:val="single" w:sz="4" w:space="0" w:color="auto"/>
              <w:right w:val="single" w:sz="4" w:space="0" w:color="auto"/>
            </w:tcBorders>
            <w:noWrap/>
            <w:vAlign w:val="bottom"/>
            <w:hideMark/>
          </w:tcPr>
          <w:p w14:paraId="2489D2B5" w14:textId="77777777" w:rsidR="00A33515" w:rsidRPr="00080E13" w:rsidRDefault="00A33515"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Frequency</w:t>
            </w:r>
          </w:p>
        </w:tc>
        <w:tc>
          <w:tcPr>
            <w:tcW w:w="1497" w:type="dxa"/>
            <w:tcBorders>
              <w:top w:val="nil"/>
              <w:left w:val="nil"/>
              <w:bottom w:val="single" w:sz="4" w:space="0" w:color="auto"/>
              <w:right w:val="single" w:sz="4" w:space="0" w:color="auto"/>
            </w:tcBorders>
            <w:noWrap/>
            <w:vAlign w:val="bottom"/>
            <w:hideMark/>
          </w:tcPr>
          <w:p w14:paraId="56652266" w14:textId="77777777" w:rsidR="00A33515" w:rsidRPr="00080E13" w:rsidRDefault="00A33515"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Percent</w:t>
            </w:r>
          </w:p>
        </w:tc>
        <w:tc>
          <w:tcPr>
            <w:tcW w:w="1840" w:type="dxa"/>
            <w:tcBorders>
              <w:top w:val="nil"/>
              <w:left w:val="nil"/>
              <w:bottom w:val="single" w:sz="4" w:space="0" w:color="auto"/>
              <w:right w:val="single" w:sz="4" w:space="0" w:color="auto"/>
            </w:tcBorders>
            <w:noWrap/>
            <w:vAlign w:val="bottom"/>
            <w:hideMark/>
          </w:tcPr>
          <w:p w14:paraId="00E58930" w14:textId="77777777" w:rsidR="00A33515" w:rsidRPr="00080E13" w:rsidRDefault="00A33515"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Valid percent</w:t>
            </w:r>
          </w:p>
        </w:tc>
        <w:tc>
          <w:tcPr>
            <w:tcW w:w="2627" w:type="dxa"/>
            <w:tcBorders>
              <w:top w:val="nil"/>
              <w:left w:val="nil"/>
              <w:bottom w:val="single" w:sz="4" w:space="0" w:color="auto"/>
              <w:right w:val="single" w:sz="4" w:space="0" w:color="auto"/>
            </w:tcBorders>
            <w:noWrap/>
            <w:vAlign w:val="bottom"/>
            <w:hideMark/>
          </w:tcPr>
          <w:p w14:paraId="00CC99A8" w14:textId="77777777" w:rsidR="00A33515" w:rsidRPr="00080E13" w:rsidRDefault="00A33515"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cumulative percent</w:t>
            </w:r>
          </w:p>
        </w:tc>
      </w:tr>
      <w:tr w:rsidR="00A33515" w:rsidRPr="00080E13" w14:paraId="0188B38D" w14:textId="77777777" w:rsidTr="00A33515">
        <w:trPr>
          <w:trHeight w:val="300"/>
          <w:jc w:val="center"/>
        </w:trPr>
        <w:tc>
          <w:tcPr>
            <w:tcW w:w="728" w:type="dxa"/>
            <w:vMerge w:val="restart"/>
            <w:tcBorders>
              <w:top w:val="nil"/>
              <w:left w:val="single" w:sz="4" w:space="0" w:color="auto"/>
              <w:bottom w:val="single" w:sz="4" w:space="0" w:color="auto"/>
              <w:right w:val="single" w:sz="4" w:space="0" w:color="auto"/>
            </w:tcBorders>
            <w:noWrap/>
            <w:vAlign w:val="center"/>
            <w:hideMark/>
          </w:tcPr>
          <w:p w14:paraId="6DDE00D3" w14:textId="77777777" w:rsidR="00A33515" w:rsidRPr="00080E13" w:rsidRDefault="00A33515"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Valid</w:t>
            </w:r>
          </w:p>
        </w:tc>
        <w:tc>
          <w:tcPr>
            <w:tcW w:w="1171" w:type="dxa"/>
            <w:tcBorders>
              <w:top w:val="nil"/>
              <w:left w:val="nil"/>
              <w:bottom w:val="single" w:sz="4" w:space="0" w:color="auto"/>
              <w:right w:val="single" w:sz="4" w:space="0" w:color="auto"/>
            </w:tcBorders>
            <w:noWrap/>
            <w:vAlign w:val="bottom"/>
            <w:hideMark/>
          </w:tcPr>
          <w:p w14:paraId="78D2865A" w14:textId="77777777" w:rsidR="00A33515" w:rsidRPr="00080E13" w:rsidRDefault="00A33515"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College</w:t>
            </w:r>
          </w:p>
        </w:tc>
        <w:tc>
          <w:tcPr>
            <w:tcW w:w="1497" w:type="dxa"/>
            <w:tcBorders>
              <w:top w:val="nil"/>
              <w:left w:val="nil"/>
              <w:bottom w:val="single" w:sz="4" w:space="0" w:color="auto"/>
              <w:right w:val="single" w:sz="4" w:space="0" w:color="auto"/>
            </w:tcBorders>
            <w:noWrap/>
            <w:vAlign w:val="bottom"/>
            <w:hideMark/>
          </w:tcPr>
          <w:p w14:paraId="3F791385" w14:textId="77777777" w:rsidR="00A33515" w:rsidRPr="00080E13" w:rsidRDefault="00A33515"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18</w:t>
            </w:r>
          </w:p>
        </w:tc>
        <w:tc>
          <w:tcPr>
            <w:tcW w:w="1497" w:type="dxa"/>
            <w:tcBorders>
              <w:top w:val="nil"/>
              <w:left w:val="nil"/>
              <w:bottom w:val="single" w:sz="4" w:space="0" w:color="auto"/>
              <w:right w:val="single" w:sz="4" w:space="0" w:color="auto"/>
            </w:tcBorders>
            <w:noWrap/>
            <w:vAlign w:val="bottom"/>
            <w:hideMark/>
          </w:tcPr>
          <w:p w14:paraId="22EEB3A7" w14:textId="77777777" w:rsidR="00A33515" w:rsidRPr="00080E13" w:rsidRDefault="00A33515"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26.470588</w:t>
            </w:r>
          </w:p>
        </w:tc>
        <w:tc>
          <w:tcPr>
            <w:tcW w:w="1840" w:type="dxa"/>
            <w:tcBorders>
              <w:top w:val="nil"/>
              <w:left w:val="nil"/>
              <w:bottom w:val="single" w:sz="4" w:space="0" w:color="auto"/>
              <w:right w:val="single" w:sz="4" w:space="0" w:color="auto"/>
            </w:tcBorders>
            <w:noWrap/>
            <w:vAlign w:val="bottom"/>
            <w:hideMark/>
          </w:tcPr>
          <w:p w14:paraId="3A6EDB72" w14:textId="77777777" w:rsidR="00A33515" w:rsidRPr="00080E13" w:rsidRDefault="00A33515"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26.47058824</w:t>
            </w:r>
          </w:p>
        </w:tc>
        <w:tc>
          <w:tcPr>
            <w:tcW w:w="2627" w:type="dxa"/>
            <w:tcBorders>
              <w:top w:val="nil"/>
              <w:left w:val="nil"/>
              <w:bottom w:val="single" w:sz="4" w:space="0" w:color="auto"/>
              <w:right w:val="single" w:sz="4" w:space="0" w:color="auto"/>
            </w:tcBorders>
            <w:noWrap/>
            <w:vAlign w:val="bottom"/>
            <w:hideMark/>
          </w:tcPr>
          <w:p w14:paraId="49E56CB8" w14:textId="77777777" w:rsidR="00A33515" w:rsidRPr="00080E13" w:rsidRDefault="00A33515"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26.47058824</w:t>
            </w:r>
          </w:p>
        </w:tc>
      </w:tr>
      <w:tr w:rsidR="00A33515" w:rsidRPr="00080E13" w14:paraId="05596550" w14:textId="77777777" w:rsidTr="00A33515">
        <w:trPr>
          <w:trHeight w:val="285"/>
          <w:jc w:val="center"/>
        </w:trPr>
        <w:tc>
          <w:tcPr>
            <w:tcW w:w="728" w:type="dxa"/>
            <w:vMerge/>
            <w:tcBorders>
              <w:top w:val="nil"/>
              <w:left w:val="single" w:sz="4" w:space="0" w:color="auto"/>
              <w:bottom w:val="single" w:sz="4" w:space="0" w:color="auto"/>
              <w:right w:val="single" w:sz="4" w:space="0" w:color="auto"/>
            </w:tcBorders>
            <w:vAlign w:val="center"/>
            <w:hideMark/>
          </w:tcPr>
          <w:p w14:paraId="745CE07E" w14:textId="77777777" w:rsidR="00A33515" w:rsidRPr="00080E13" w:rsidRDefault="00A33515" w:rsidP="00661061">
            <w:pPr>
              <w:spacing w:after="0" w:line="240" w:lineRule="auto"/>
              <w:rPr>
                <w:rFonts w:ascii="Times New Roman" w:eastAsia="Times New Roman" w:hAnsi="Times New Roman" w:cs="Times New Roman"/>
                <w:color w:val="000000"/>
                <w:kern w:val="0"/>
                <w:lang w:eastAsia="en-IN"/>
              </w:rPr>
            </w:pPr>
          </w:p>
        </w:tc>
        <w:tc>
          <w:tcPr>
            <w:tcW w:w="1171" w:type="dxa"/>
            <w:tcBorders>
              <w:top w:val="nil"/>
              <w:left w:val="nil"/>
              <w:bottom w:val="single" w:sz="4" w:space="0" w:color="auto"/>
              <w:right w:val="single" w:sz="4" w:space="0" w:color="auto"/>
            </w:tcBorders>
            <w:noWrap/>
            <w:vAlign w:val="bottom"/>
            <w:hideMark/>
          </w:tcPr>
          <w:p w14:paraId="2A1D2B6D" w14:textId="77777777" w:rsidR="00A33515" w:rsidRPr="00080E13" w:rsidRDefault="00A33515"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Media</w:t>
            </w:r>
          </w:p>
        </w:tc>
        <w:tc>
          <w:tcPr>
            <w:tcW w:w="1497" w:type="dxa"/>
            <w:tcBorders>
              <w:top w:val="nil"/>
              <w:left w:val="nil"/>
              <w:bottom w:val="single" w:sz="4" w:space="0" w:color="auto"/>
              <w:right w:val="single" w:sz="4" w:space="0" w:color="auto"/>
            </w:tcBorders>
            <w:noWrap/>
            <w:vAlign w:val="bottom"/>
            <w:hideMark/>
          </w:tcPr>
          <w:p w14:paraId="3C17B7F5" w14:textId="77777777" w:rsidR="00A33515" w:rsidRPr="00080E13" w:rsidRDefault="00A33515"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12</w:t>
            </w:r>
          </w:p>
        </w:tc>
        <w:tc>
          <w:tcPr>
            <w:tcW w:w="1497" w:type="dxa"/>
            <w:tcBorders>
              <w:top w:val="nil"/>
              <w:left w:val="nil"/>
              <w:bottom w:val="single" w:sz="4" w:space="0" w:color="auto"/>
              <w:right w:val="single" w:sz="4" w:space="0" w:color="auto"/>
            </w:tcBorders>
            <w:noWrap/>
            <w:vAlign w:val="bottom"/>
            <w:hideMark/>
          </w:tcPr>
          <w:p w14:paraId="74F91727" w14:textId="77777777" w:rsidR="00A33515" w:rsidRPr="00080E13" w:rsidRDefault="00A33515"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17.647059</w:t>
            </w:r>
          </w:p>
        </w:tc>
        <w:tc>
          <w:tcPr>
            <w:tcW w:w="1840" w:type="dxa"/>
            <w:tcBorders>
              <w:top w:val="nil"/>
              <w:left w:val="nil"/>
              <w:bottom w:val="single" w:sz="4" w:space="0" w:color="auto"/>
              <w:right w:val="single" w:sz="4" w:space="0" w:color="auto"/>
            </w:tcBorders>
            <w:noWrap/>
            <w:vAlign w:val="bottom"/>
            <w:hideMark/>
          </w:tcPr>
          <w:p w14:paraId="12FA3B9E" w14:textId="77777777" w:rsidR="00A33515" w:rsidRPr="00080E13" w:rsidRDefault="00A33515"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17.64705882</w:t>
            </w:r>
          </w:p>
        </w:tc>
        <w:tc>
          <w:tcPr>
            <w:tcW w:w="2627" w:type="dxa"/>
            <w:tcBorders>
              <w:top w:val="nil"/>
              <w:left w:val="nil"/>
              <w:bottom w:val="single" w:sz="4" w:space="0" w:color="auto"/>
              <w:right w:val="single" w:sz="4" w:space="0" w:color="auto"/>
            </w:tcBorders>
            <w:noWrap/>
            <w:vAlign w:val="bottom"/>
            <w:hideMark/>
          </w:tcPr>
          <w:p w14:paraId="24CDC709" w14:textId="77777777" w:rsidR="00A33515" w:rsidRPr="00080E13" w:rsidRDefault="00A33515"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44.11764706</w:t>
            </w:r>
          </w:p>
        </w:tc>
      </w:tr>
      <w:tr w:rsidR="00A33515" w:rsidRPr="00080E13" w14:paraId="64ED9427" w14:textId="77777777" w:rsidTr="00A33515">
        <w:trPr>
          <w:trHeight w:val="300"/>
          <w:jc w:val="center"/>
        </w:trPr>
        <w:tc>
          <w:tcPr>
            <w:tcW w:w="728" w:type="dxa"/>
            <w:vMerge/>
            <w:tcBorders>
              <w:top w:val="nil"/>
              <w:left w:val="single" w:sz="4" w:space="0" w:color="auto"/>
              <w:bottom w:val="single" w:sz="4" w:space="0" w:color="auto"/>
              <w:right w:val="single" w:sz="4" w:space="0" w:color="auto"/>
            </w:tcBorders>
            <w:vAlign w:val="center"/>
            <w:hideMark/>
          </w:tcPr>
          <w:p w14:paraId="519054A6" w14:textId="77777777" w:rsidR="00A33515" w:rsidRPr="00080E13" w:rsidRDefault="00A33515" w:rsidP="00661061">
            <w:pPr>
              <w:spacing w:after="0" w:line="240" w:lineRule="auto"/>
              <w:rPr>
                <w:rFonts w:ascii="Times New Roman" w:eastAsia="Times New Roman" w:hAnsi="Times New Roman" w:cs="Times New Roman"/>
                <w:color w:val="000000"/>
                <w:kern w:val="0"/>
                <w:lang w:eastAsia="en-IN"/>
              </w:rPr>
            </w:pPr>
          </w:p>
        </w:tc>
        <w:tc>
          <w:tcPr>
            <w:tcW w:w="1171" w:type="dxa"/>
            <w:tcBorders>
              <w:top w:val="nil"/>
              <w:left w:val="nil"/>
              <w:bottom w:val="single" w:sz="4" w:space="0" w:color="auto"/>
              <w:right w:val="single" w:sz="4" w:space="0" w:color="auto"/>
            </w:tcBorders>
            <w:noWrap/>
            <w:vAlign w:val="bottom"/>
            <w:hideMark/>
          </w:tcPr>
          <w:p w14:paraId="290C530D" w14:textId="77777777" w:rsidR="00A33515" w:rsidRPr="00080E13" w:rsidRDefault="00A33515"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Others</w:t>
            </w:r>
          </w:p>
        </w:tc>
        <w:tc>
          <w:tcPr>
            <w:tcW w:w="1497" w:type="dxa"/>
            <w:tcBorders>
              <w:top w:val="nil"/>
              <w:left w:val="nil"/>
              <w:bottom w:val="single" w:sz="4" w:space="0" w:color="auto"/>
              <w:right w:val="single" w:sz="4" w:space="0" w:color="auto"/>
            </w:tcBorders>
            <w:noWrap/>
            <w:vAlign w:val="bottom"/>
            <w:hideMark/>
          </w:tcPr>
          <w:p w14:paraId="58DADF08" w14:textId="77777777" w:rsidR="00A33515" w:rsidRPr="00080E13" w:rsidRDefault="00A33515"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11</w:t>
            </w:r>
          </w:p>
        </w:tc>
        <w:tc>
          <w:tcPr>
            <w:tcW w:w="1497" w:type="dxa"/>
            <w:tcBorders>
              <w:top w:val="nil"/>
              <w:left w:val="nil"/>
              <w:bottom w:val="single" w:sz="4" w:space="0" w:color="auto"/>
              <w:right w:val="single" w:sz="4" w:space="0" w:color="auto"/>
            </w:tcBorders>
            <w:noWrap/>
            <w:vAlign w:val="bottom"/>
            <w:hideMark/>
          </w:tcPr>
          <w:p w14:paraId="5FAB106B" w14:textId="77777777" w:rsidR="00A33515" w:rsidRPr="00080E13" w:rsidRDefault="00A33515"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16.176471</w:t>
            </w:r>
          </w:p>
        </w:tc>
        <w:tc>
          <w:tcPr>
            <w:tcW w:w="1840" w:type="dxa"/>
            <w:tcBorders>
              <w:top w:val="nil"/>
              <w:left w:val="nil"/>
              <w:bottom w:val="single" w:sz="4" w:space="0" w:color="auto"/>
              <w:right w:val="single" w:sz="4" w:space="0" w:color="auto"/>
            </w:tcBorders>
            <w:noWrap/>
            <w:vAlign w:val="bottom"/>
            <w:hideMark/>
          </w:tcPr>
          <w:p w14:paraId="40A1C2E5" w14:textId="77777777" w:rsidR="00A33515" w:rsidRPr="00080E13" w:rsidRDefault="00A33515"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16.17647059</w:t>
            </w:r>
          </w:p>
        </w:tc>
        <w:tc>
          <w:tcPr>
            <w:tcW w:w="2627" w:type="dxa"/>
            <w:tcBorders>
              <w:top w:val="nil"/>
              <w:left w:val="nil"/>
              <w:bottom w:val="single" w:sz="4" w:space="0" w:color="auto"/>
              <w:right w:val="single" w:sz="4" w:space="0" w:color="auto"/>
            </w:tcBorders>
            <w:noWrap/>
            <w:vAlign w:val="bottom"/>
            <w:hideMark/>
          </w:tcPr>
          <w:p w14:paraId="18BEA5DB" w14:textId="77777777" w:rsidR="00A33515" w:rsidRPr="00080E13" w:rsidRDefault="00A33515"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60.29411765</w:t>
            </w:r>
          </w:p>
        </w:tc>
      </w:tr>
      <w:tr w:rsidR="00A33515" w:rsidRPr="00080E13" w14:paraId="3CF52E3B" w14:textId="77777777" w:rsidTr="00A33515">
        <w:trPr>
          <w:trHeight w:val="285"/>
          <w:jc w:val="center"/>
        </w:trPr>
        <w:tc>
          <w:tcPr>
            <w:tcW w:w="728" w:type="dxa"/>
            <w:vMerge/>
            <w:tcBorders>
              <w:top w:val="nil"/>
              <w:left w:val="single" w:sz="4" w:space="0" w:color="auto"/>
              <w:bottom w:val="single" w:sz="4" w:space="0" w:color="auto"/>
              <w:right w:val="single" w:sz="4" w:space="0" w:color="auto"/>
            </w:tcBorders>
            <w:vAlign w:val="center"/>
            <w:hideMark/>
          </w:tcPr>
          <w:p w14:paraId="095994F5" w14:textId="77777777" w:rsidR="00A33515" w:rsidRPr="00080E13" w:rsidRDefault="00A33515" w:rsidP="00661061">
            <w:pPr>
              <w:spacing w:after="0" w:line="240" w:lineRule="auto"/>
              <w:rPr>
                <w:rFonts w:ascii="Times New Roman" w:eastAsia="Times New Roman" w:hAnsi="Times New Roman" w:cs="Times New Roman"/>
                <w:color w:val="000000"/>
                <w:kern w:val="0"/>
                <w:lang w:eastAsia="en-IN"/>
              </w:rPr>
            </w:pPr>
          </w:p>
        </w:tc>
        <w:tc>
          <w:tcPr>
            <w:tcW w:w="1171" w:type="dxa"/>
            <w:tcBorders>
              <w:top w:val="nil"/>
              <w:left w:val="nil"/>
              <w:bottom w:val="single" w:sz="4" w:space="0" w:color="auto"/>
              <w:right w:val="single" w:sz="4" w:space="0" w:color="auto"/>
            </w:tcBorders>
            <w:noWrap/>
            <w:vAlign w:val="bottom"/>
            <w:hideMark/>
          </w:tcPr>
          <w:p w14:paraId="4CB426FD" w14:textId="77777777" w:rsidR="00A33515" w:rsidRPr="00080E13" w:rsidRDefault="00A33515"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NROPQ</w:t>
            </w:r>
          </w:p>
        </w:tc>
        <w:tc>
          <w:tcPr>
            <w:tcW w:w="1497" w:type="dxa"/>
            <w:tcBorders>
              <w:top w:val="nil"/>
              <w:left w:val="nil"/>
              <w:bottom w:val="single" w:sz="4" w:space="0" w:color="auto"/>
              <w:right w:val="single" w:sz="4" w:space="0" w:color="auto"/>
            </w:tcBorders>
            <w:noWrap/>
            <w:vAlign w:val="bottom"/>
            <w:hideMark/>
          </w:tcPr>
          <w:p w14:paraId="3648834A" w14:textId="77777777" w:rsidR="00A33515" w:rsidRPr="00080E13" w:rsidRDefault="00A33515"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27</w:t>
            </w:r>
          </w:p>
        </w:tc>
        <w:tc>
          <w:tcPr>
            <w:tcW w:w="1497" w:type="dxa"/>
            <w:tcBorders>
              <w:top w:val="nil"/>
              <w:left w:val="nil"/>
              <w:bottom w:val="single" w:sz="4" w:space="0" w:color="auto"/>
              <w:right w:val="single" w:sz="4" w:space="0" w:color="auto"/>
            </w:tcBorders>
            <w:noWrap/>
            <w:vAlign w:val="bottom"/>
            <w:hideMark/>
          </w:tcPr>
          <w:p w14:paraId="16E17D62" w14:textId="77777777" w:rsidR="00A33515" w:rsidRPr="00080E13" w:rsidRDefault="00A33515"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39.705882</w:t>
            </w:r>
          </w:p>
        </w:tc>
        <w:tc>
          <w:tcPr>
            <w:tcW w:w="1840" w:type="dxa"/>
            <w:tcBorders>
              <w:top w:val="nil"/>
              <w:left w:val="nil"/>
              <w:bottom w:val="single" w:sz="4" w:space="0" w:color="auto"/>
              <w:right w:val="single" w:sz="4" w:space="0" w:color="auto"/>
            </w:tcBorders>
            <w:noWrap/>
            <w:vAlign w:val="bottom"/>
            <w:hideMark/>
          </w:tcPr>
          <w:p w14:paraId="6393E7B9" w14:textId="77777777" w:rsidR="00A33515" w:rsidRPr="00080E13" w:rsidRDefault="00A33515"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39.70588235</w:t>
            </w:r>
          </w:p>
        </w:tc>
        <w:tc>
          <w:tcPr>
            <w:tcW w:w="2627" w:type="dxa"/>
            <w:tcBorders>
              <w:top w:val="nil"/>
              <w:left w:val="nil"/>
              <w:bottom w:val="single" w:sz="4" w:space="0" w:color="auto"/>
              <w:right w:val="single" w:sz="4" w:space="0" w:color="auto"/>
            </w:tcBorders>
            <w:noWrap/>
            <w:vAlign w:val="bottom"/>
            <w:hideMark/>
          </w:tcPr>
          <w:p w14:paraId="3C2D9D37" w14:textId="77777777" w:rsidR="00A33515" w:rsidRPr="00080E13" w:rsidRDefault="00A33515"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100</w:t>
            </w:r>
          </w:p>
        </w:tc>
      </w:tr>
      <w:tr w:rsidR="00A33515" w:rsidRPr="00080E13" w14:paraId="062295DF" w14:textId="77777777" w:rsidTr="00A33515">
        <w:trPr>
          <w:trHeight w:val="285"/>
          <w:jc w:val="center"/>
        </w:trPr>
        <w:tc>
          <w:tcPr>
            <w:tcW w:w="728" w:type="dxa"/>
            <w:tcBorders>
              <w:top w:val="nil"/>
              <w:left w:val="single" w:sz="4" w:space="0" w:color="auto"/>
              <w:bottom w:val="single" w:sz="4" w:space="0" w:color="auto"/>
              <w:right w:val="single" w:sz="4" w:space="0" w:color="auto"/>
            </w:tcBorders>
            <w:noWrap/>
            <w:vAlign w:val="bottom"/>
            <w:hideMark/>
          </w:tcPr>
          <w:p w14:paraId="24FB72D0" w14:textId="77777777" w:rsidR="00A33515" w:rsidRPr="00080E13" w:rsidRDefault="00A33515"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c>
          <w:tcPr>
            <w:tcW w:w="1171" w:type="dxa"/>
            <w:tcBorders>
              <w:top w:val="nil"/>
              <w:left w:val="nil"/>
              <w:bottom w:val="single" w:sz="4" w:space="0" w:color="auto"/>
              <w:right w:val="single" w:sz="4" w:space="0" w:color="auto"/>
            </w:tcBorders>
            <w:noWrap/>
            <w:vAlign w:val="bottom"/>
            <w:hideMark/>
          </w:tcPr>
          <w:p w14:paraId="5D70662F" w14:textId="77777777" w:rsidR="00A33515" w:rsidRPr="00080E13" w:rsidRDefault="00A33515"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Total</w:t>
            </w:r>
          </w:p>
        </w:tc>
        <w:tc>
          <w:tcPr>
            <w:tcW w:w="1497" w:type="dxa"/>
            <w:tcBorders>
              <w:top w:val="nil"/>
              <w:left w:val="nil"/>
              <w:bottom w:val="single" w:sz="4" w:space="0" w:color="auto"/>
              <w:right w:val="single" w:sz="4" w:space="0" w:color="auto"/>
            </w:tcBorders>
            <w:noWrap/>
            <w:vAlign w:val="bottom"/>
            <w:hideMark/>
          </w:tcPr>
          <w:p w14:paraId="3C0D03FF" w14:textId="77777777" w:rsidR="00A33515" w:rsidRPr="00080E13" w:rsidRDefault="00A33515"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68</w:t>
            </w:r>
          </w:p>
        </w:tc>
        <w:tc>
          <w:tcPr>
            <w:tcW w:w="1497" w:type="dxa"/>
            <w:tcBorders>
              <w:top w:val="nil"/>
              <w:left w:val="nil"/>
              <w:bottom w:val="single" w:sz="4" w:space="0" w:color="auto"/>
              <w:right w:val="single" w:sz="4" w:space="0" w:color="auto"/>
            </w:tcBorders>
            <w:noWrap/>
            <w:vAlign w:val="bottom"/>
            <w:hideMark/>
          </w:tcPr>
          <w:p w14:paraId="5A5F2F31" w14:textId="77777777" w:rsidR="00A33515" w:rsidRPr="00080E13" w:rsidRDefault="00A33515"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100</w:t>
            </w:r>
          </w:p>
        </w:tc>
        <w:tc>
          <w:tcPr>
            <w:tcW w:w="1840" w:type="dxa"/>
            <w:tcBorders>
              <w:top w:val="nil"/>
              <w:left w:val="nil"/>
              <w:bottom w:val="single" w:sz="4" w:space="0" w:color="auto"/>
              <w:right w:val="single" w:sz="4" w:space="0" w:color="auto"/>
            </w:tcBorders>
            <w:noWrap/>
            <w:vAlign w:val="bottom"/>
            <w:hideMark/>
          </w:tcPr>
          <w:p w14:paraId="10A257AD" w14:textId="77777777" w:rsidR="00A33515" w:rsidRPr="00080E13" w:rsidRDefault="00A33515"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100</w:t>
            </w:r>
          </w:p>
        </w:tc>
        <w:tc>
          <w:tcPr>
            <w:tcW w:w="2627" w:type="dxa"/>
            <w:tcBorders>
              <w:top w:val="nil"/>
              <w:left w:val="nil"/>
              <w:bottom w:val="single" w:sz="4" w:space="0" w:color="auto"/>
              <w:right w:val="single" w:sz="4" w:space="0" w:color="auto"/>
            </w:tcBorders>
            <w:noWrap/>
            <w:vAlign w:val="bottom"/>
            <w:hideMark/>
          </w:tcPr>
          <w:p w14:paraId="3F0A3867" w14:textId="77777777" w:rsidR="00A33515" w:rsidRPr="00080E13" w:rsidRDefault="00A33515"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r>
    </w:tbl>
    <w:p w14:paraId="3B1451C1" w14:textId="77777777" w:rsidR="001230B1" w:rsidRDefault="001230B1" w:rsidP="00661061">
      <w:pPr>
        <w:spacing w:line="240" w:lineRule="auto"/>
        <w:jc w:val="center"/>
        <w:rPr>
          <w:rFonts w:ascii="Times New Roman" w:hAnsi="Times New Roman" w:cs="Times New Roman"/>
        </w:rPr>
      </w:pPr>
    </w:p>
    <w:p w14:paraId="58820450" w14:textId="77777777" w:rsidR="002A5C57" w:rsidRPr="00080E13" w:rsidRDefault="002A5C57" w:rsidP="00661061">
      <w:pPr>
        <w:spacing w:line="240" w:lineRule="auto"/>
        <w:jc w:val="center"/>
        <w:rPr>
          <w:rFonts w:ascii="Times New Roman" w:hAnsi="Times New Roman" w:cs="Times New Roman"/>
        </w:rPr>
      </w:pPr>
      <w:r w:rsidRPr="00080E13">
        <w:rPr>
          <w:rFonts w:ascii="Times New Roman" w:hAnsi="Times New Roman" w:cs="Times New Roman"/>
        </w:rPr>
        <w:t xml:space="preserve">Figure </w:t>
      </w:r>
      <w:r w:rsidR="0096492D" w:rsidRPr="00080E13">
        <w:rPr>
          <w:rFonts w:ascii="Times New Roman" w:hAnsi="Times New Roman" w:cs="Times New Roman"/>
        </w:rPr>
        <w:t>6</w:t>
      </w:r>
      <w:r w:rsidRPr="00080E13">
        <w:rPr>
          <w:rFonts w:ascii="Times New Roman" w:hAnsi="Times New Roman" w:cs="Times New Roman"/>
        </w:rPr>
        <w:t xml:space="preserve">: Bar Graph of Table </w:t>
      </w:r>
      <w:r w:rsidR="0096492D" w:rsidRPr="00080E13">
        <w:rPr>
          <w:rFonts w:ascii="Times New Roman" w:hAnsi="Times New Roman" w:cs="Times New Roman"/>
        </w:rPr>
        <w:t>6</w:t>
      </w:r>
    </w:p>
    <w:p w14:paraId="0EEC5326" w14:textId="77777777" w:rsidR="00CD2C91" w:rsidRPr="00080E13" w:rsidRDefault="00A33515" w:rsidP="00661061">
      <w:pPr>
        <w:spacing w:line="240" w:lineRule="auto"/>
        <w:jc w:val="center"/>
        <w:rPr>
          <w:rFonts w:ascii="Times New Roman" w:hAnsi="Times New Roman" w:cs="Times New Roman"/>
          <w:lang w:val="en-US"/>
        </w:rPr>
      </w:pPr>
      <w:r w:rsidRPr="00080E13">
        <w:rPr>
          <w:rFonts w:ascii="Times New Roman" w:hAnsi="Times New Roman" w:cs="Times New Roman"/>
          <w:noProof/>
          <w:lang w:eastAsia="en-IN"/>
        </w:rPr>
        <w:drawing>
          <wp:inline distT="0" distB="0" distL="0" distR="0" wp14:anchorId="4C36DB46" wp14:editId="29494E8C">
            <wp:extent cx="4466492" cy="2103120"/>
            <wp:effectExtent l="0" t="0" r="10795" b="11430"/>
            <wp:docPr id="3" name="Chart 3">
              <a:extLst xmlns:a="http://schemas.openxmlformats.org/drawingml/2006/main">
                <a:ext uri="{FF2B5EF4-FFF2-40B4-BE49-F238E27FC236}">
                  <a16:creationId xmlns:a16="http://schemas.microsoft.com/office/drawing/2014/main" id="{00000000-0008-0000-00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B3E835E" w14:textId="42002133" w:rsidR="0096492D" w:rsidRPr="00080E13" w:rsidRDefault="002A5C57" w:rsidP="00661061">
      <w:pPr>
        <w:autoSpaceDE w:val="0"/>
        <w:autoSpaceDN w:val="0"/>
        <w:adjustRightInd w:val="0"/>
        <w:spacing w:after="0" w:line="240" w:lineRule="auto"/>
        <w:rPr>
          <w:rFonts w:ascii="Times New Roman" w:hAnsi="Times New Roman" w:cs="Times New Roman"/>
        </w:rPr>
      </w:pPr>
      <w:r w:rsidRPr="00080E13">
        <w:rPr>
          <w:rFonts w:ascii="Times New Roman" w:hAnsi="Times New Roman" w:cs="Times New Roman"/>
          <w:noProof/>
          <w:lang w:eastAsia="en-IN"/>
        </w:rPr>
        <w:t>Figure</w:t>
      </w:r>
      <w:r w:rsidR="0096492D" w:rsidRPr="00080E13">
        <w:rPr>
          <w:rFonts w:ascii="Times New Roman" w:hAnsi="Times New Roman" w:cs="Times New Roman"/>
        </w:rPr>
        <w:t>6</w:t>
      </w:r>
      <w:r w:rsidR="001D45D7" w:rsidRPr="00080E13">
        <w:rPr>
          <w:rFonts w:ascii="Times New Roman" w:hAnsi="Times New Roman" w:cs="Times New Roman"/>
        </w:rPr>
        <w:t xml:space="preserve"> shows that 39.7</w:t>
      </w:r>
      <w:r w:rsidRPr="00080E13">
        <w:rPr>
          <w:rFonts w:ascii="Times New Roman" w:hAnsi="Times New Roman" w:cs="Times New Roman"/>
        </w:rPr>
        <w:t>% students don’t have any knowledge about MYYY scheme</w:t>
      </w:r>
    </w:p>
    <w:p w14:paraId="4608FA57" w14:textId="77777777" w:rsidR="00E33B55" w:rsidRDefault="00E33B55" w:rsidP="00661061">
      <w:pPr>
        <w:autoSpaceDE w:val="0"/>
        <w:autoSpaceDN w:val="0"/>
        <w:adjustRightInd w:val="0"/>
        <w:spacing w:after="0" w:line="240" w:lineRule="auto"/>
        <w:jc w:val="center"/>
        <w:rPr>
          <w:rFonts w:ascii="Times New Roman" w:hAnsi="Times New Roman" w:cs="Times New Roman"/>
        </w:rPr>
      </w:pPr>
    </w:p>
    <w:p w14:paraId="70149E3C" w14:textId="77777777" w:rsidR="00E33B55" w:rsidRDefault="00E33B55" w:rsidP="00661061">
      <w:pPr>
        <w:autoSpaceDE w:val="0"/>
        <w:autoSpaceDN w:val="0"/>
        <w:adjustRightInd w:val="0"/>
        <w:spacing w:after="0" w:line="240" w:lineRule="auto"/>
        <w:rPr>
          <w:rFonts w:ascii="Times New Roman" w:hAnsi="Times New Roman" w:cs="Times New Roman"/>
        </w:rPr>
      </w:pPr>
    </w:p>
    <w:p w14:paraId="48426738" w14:textId="26FA6C2C" w:rsidR="002A5C57" w:rsidRPr="00080E13" w:rsidRDefault="002A5C57" w:rsidP="00661061">
      <w:pPr>
        <w:autoSpaceDE w:val="0"/>
        <w:autoSpaceDN w:val="0"/>
        <w:adjustRightInd w:val="0"/>
        <w:spacing w:after="0" w:line="240" w:lineRule="auto"/>
        <w:jc w:val="center"/>
        <w:rPr>
          <w:rFonts w:ascii="Times New Roman" w:hAnsi="Times New Roman" w:cs="Times New Roman"/>
        </w:rPr>
      </w:pPr>
      <w:r w:rsidRPr="00080E13">
        <w:rPr>
          <w:rFonts w:ascii="Times New Roman" w:hAnsi="Times New Roman" w:cs="Times New Roman"/>
        </w:rPr>
        <w:t xml:space="preserve">Table </w:t>
      </w:r>
      <w:r w:rsidR="0096492D" w:rsidRPr="00080E13">
        <w:rPr>
          <w:rFonts w:ascii="Times New Roman" w:hAnsi="Times New Roman" w:cs="Times New Roman"/>
        </w:rPr>
        <w:t>7</w:t>
      </w:r>
      <w:r w:rsidRPr="00080E13">
        <w:rPr>
          <w:rFonts w:ascii="Times New Roman" w:hAnsi="Times New Roman" w:cs="Times New Roman"/>
        </w:rPr>
        <w:t>: Stream of the students</w:t>
      </w:r>
    </w:p>
    <w:tbl>
      <w:tblPr>
        <w:tblW w:w="8620" w:type="dxa"/>
        <w:tblInd w:w="93" w:type="dxa"/>
        <w:tblLook w:val="04A0" w:firstRow="1" w:lastRow="0" w:firstColumn="1" w:lastColumn="0" w:noHBand="0" w:noVBand="1"/>
      </w:tblPr>
      <w:tblGrid>
        <w:gridCol w:w="696"/>
        <w:gridCol w:w="1402"/>
        <w:gridCol w:w="1357"/>
        <w:gridCol w:w="1202"/>
        <w:gridCol w:w="1667"/>
        <w:gridCol w:w="2380"/>
      </w:tblGrid>
      <w:tr w:rsidR="00A33515" w:rsidRPr="00080E13" w14:paraId="32DCF0E1" w14:textId="77777777" w:rsidTr="00A33515">
        <w:trPr>
          <w:trHeight w:val="285"/>
        </w:trPr>
        <w:tc>
          <w:tcPr>
            <w:tcW w:w="8620" w:type="dxa"/>
            <w:gridSpan w:val="6"/>
            <w:tcBorders>
              <w:top w:val="single" w:sz="4" w:space="0" w:color="auto"/>
              <w:left w:val="single" w:sz="4" w:space="0" w:color="auto"/>
              <w:bottom w:val="single" w:sz="4" w:space="0" w:color="auto"/>
              <w:right w:val="single" w:sz="4" w:space="0" w:color="auto"/>
            </w:tcBorders>
            <w:noWrap/>
            <w:vAlign w:val="bottom"/>
            <w:hideMark/>
          </w:tcPr>
          <w:p w14:paraId="367EA06B" w14:textId="77777777" w:rsidR="00A33515" w:rsidRPr="00080E13" w:rsidRDefault="00A33515"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Stream</w:t>
            </w:r>
          </w:p>
        </w:tc>
      </w:tr>
      <w:tr w:rsidR="00A33515" w:rsidRPr="00080E13" w14:paraId="7254CCA3" w14:textId="77777777" w:rsidTr="00A33515">
        <w:trPr>
          <w:trHeight w:val="285"/>
        </w:trPr>
        <w:tc>
          <w:tcPr>
            <w:tcW w:w="612" w:type="dxa"/>
            <w:tcBorders>
              <w:top w:val="nil"/>
              <w:left w:val="single" w:sz="4" w:space="0" w:color="auto"/>
              <w:bottom w:val="single" w:sz="4" w:space="0" w:color="auto"/>
              <w:right w:val="single" w:sz="4" w:space="0" w:color="auto"/>
            </w:tcBorders>
            <w:noWrap/>
            <w:vAlign w:val="bottom"/>
            <w:hideMark/>
          </w:tcPr>
          <w:p w14:paraId="6111B091" w14:textId="77777777" w:rsidR="00A33515" w:rsidRPr="00080E13" w:rsidRDefault="00A33515"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c>
          <w:tcPr>
            <w:tcW w:w="1402" w:type="dxa"/>
            <w:tcBorders>
              <w:top w:val="nil"/>
              <w:left w:val="nil"/>
              <w:bottom w:val="single" w:sz="4" w:space="0" w:color="auto"/>
              <w:right w:val="single" w:sz="4" w:space="0" w:color="auto"/>
            </w:tcBorders>
            <w:noWrap/>
            <w:vAlign w:val="bottom"/>
            <w:hideMark/>
          </w:tcPr>
          <w:p w14:paraId="7EAF99CA" w14:textId="77777777" w:rsidR="00A33515" w:rsidRPr="00080E13" w:rsidRDefault="00A33515"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c>
          <w:tcPr>
            <w:tcW w:w="1357" w:type="dxa"/>
            <w:tcBorders>
              <w:top w:val="nil"/>
              <w:left w:val="nil"/>
              <w:bottom w:val="single" w:sz="4" w:space="0" w:color="auto"/>
              <w:right w:val="single" w:sz="4" w:space="0" w:color="auto"/>
            </w:tcBorders>
            <w:noWrap/>
            <w:vAlign w:val="bottom"/>
            <w:hideMark/>
          </w:tcPr>
          <w:p w14:paraId="31ABE8E6" w14:textId="77777777" w:rsidR="00A33515" w:rsidRPr="00080E13" w:rsidRDefault="00A33515"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Frequency</w:t>
            </w:r>
          </w:p>
        </w:tc>
        <w:tc>
          <w:tcPr>
            <w:tcW w:w="1202" w:type="dxa"/>
            <w:tcBorders>
              <w:top w:val="nil"/>
              <w:left w:val="nil"/>
              <w:bottom w:val="single" w:sz="4" w:space="0" w:color="auto"/>
              <w:right w:val="single" w:sz="4" w:space="0" w:color="auto"/>
            </w:tcBorders>
            <w:noWrap/>
            <w:vAlign w:val="bottom"/>
            <w:hideMark/>
          </w:tcPr>
          <w:p w14:paraId="2B128577" w14:textId="77777777" w:rsidR="00A33515" w:rsidRPr="00080E13" w:rsidRDefault="00A33515"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Percent</w:t>
            </w:r>
          </w:p>
        </w:tc>
        <w:tc>
          <w:tcPr>
            <w:tcW w:w="1667" w:type="dxa"/>
            <w:tcBorders>
              <w:top w:val="nil"/>
              <w:left w:val="nil"/>
              <w:bottom w:val="single" w:sz="4" w:space="0" w:color="auto"/>
              <w:right w:val="single" w:sz="4" w:space="0" w:color="auto"/>
            </w:tcBorders>
            <w:noWrap/>
            <w:vAlign w:val="bottom"/>
            <w:hideMark/>
          </w:tcPr>
          <w:p w14:paraId="0096EBC5" w14:textId="77777777" w:rsidR="00A33515" w:rsidRPr="00080E13" w:rsidRDefault="00A33515"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Valid percent</w:t>
            </w:r>
          </w:p>
        </w:tc>
        <w:tc>
          <w:tcPr>
            <w:tcW w:w="2380" w:type="dxa"/>
            <w:tcBorders>
              <w:top w:val="nil"/>
              <w:left w:val="nil"/>
              <w:bottom w:val="single" w:sz="4" w:space="0" w:color="auto"/>
              <w:right w:val="single" w:sz="4" w:space="0" w:color="auto"/>
            </w:tcBorders>
            <w:noWrap/>
            <w:vAlign w:val="bottom"/>
            <w:hideMark/>
          </w:tcPr>
          <w:p w14:paraId="38DF8742" w14:textId="77777777" w:rsidR="00A33515" w:rsidRPr="00080E13" w:rsidRDefault="00A33515"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cumulative percent</w:t>
            </w:r>
          </w:p>
        </w:tc>
      </w:tr>
      <w:tr w:rsidR="00A33515" w:rsidRPr="00080E13" w14:paraId="49E37056" w14:textId="77777777" w:rsidTr="00A33515">
        <w:trPr>
          <w:trHeight w:val="300"/>
        </w:trPr>
        <w:tc>
          <w:tcPr>
            <w:tcW w:w="612" w:type="dxa"/>
            <w:vMerge w:val="restart"/>
            <w:tcBorders>
              <w:top w:val="nil"/>
              <w:left w:val="single" w:sz="4" w:space="0" w:color="auto"/>
              <w:bottom w:val="single" w:sz="4" w:space="0" w:color="auto"/>
              <w:right w:val="single" w:sz="4" w:space="0" w:color="auto"/>
            </w:tcBorders>
            <w:noWrap/>
            <w:vAlign w:val="center"/>
            <w:hideMark/>
          </w:tcPr>
          <w:p w14:paraId="3A3B7077" w14:textId="77777777" w:rsidR="00A33515" w:rsidRPr="00080E13" w:rsidRDefault="00A33515"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valid</w:t>
            </w:r>
          </w:p>
        </w:tc>
        <w:tc>
          <w:tcPr>
            <w:tcW w:w="1402" w:type="dxa"/>
            <w:tcBorders>
              <w:top w:val="nil"/>
              <w:left w:val="nil"/>
              <w:bottom w:val="single" w:sz="4" w:space="0" w:color="auto"/>
              <w:right w:val="single" w:sz="4" w:space="0" w:color="auto"/>
            </w:tcBorders>
            <w:noWrap/>
            <w:vAlign w:val="bottom"/>
            <w:hideMark/>
          </w:tcPr>
          <w:p w14:paraId="15566A9D" w14:textId="77777777" w:rsidR="00A33515" w:rsidRPr="00080E13" w:rsidRDefault="00A33515"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Science</w:t>
            </w:r>
          </w:p>
        </w:tc>
        <w:tc>
          <w:tcPr>
            <w:tcW w:w="1357" w:type="dxa"/>
            <w:tcBorders>
              <w:top w:val="nil"/>
              <w:left w:val="nil"/>
              <w:bottom w:val="single" w:sz="4" w:space="0" w:color="auto"/>
              <w:right w:val="single" w:sz="4" w:space="0" w:color="auto"/>
            </w:tcBorders>
            <w:noWrap/>
            <w:vAlign w:val="bottom"/>
            <w:hideMark/>
          </w:tcPr>
          <w:p w14:paraId="2F44B34C" w14:textId="77777777" w:rsidR="00A33515" w:rsidRPr="00080E13" w:rsidRDefault="00A33515"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43</w:t>
            </w:r>
          </w:p>
        </w:tc>
        <w:tc>
          <w:tcPr>
            <w:tcW w:w="1202" w:type="dxa"/>
            <w:tcBorders>
              <w:top w:val="nil"/>
              <w:left w:val="nil"/>
              <w:bottom w:val="single" w:sz="4" w:space="0" w:color="auto"/>
              <w:right w:val="single" w:sz="4" w:space="0" w:color="auto"/>
            </w:tcBorders>
            <w:noWrap/>
            <w:vAlign w:val="bottom"/>
            <w:hideMark/>
          </w:tcPr>
          <w:p w14:paraId="799F2F2A" w14:textId="77777777" w:rsidR="00A33515" w:rsidRPr="00080E13" w:rsidRDefault="00A33515"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63.23529</w:t>
            </w:r>
          </w:p>
        </w:tc>
        <w:tc>
          <w:tcPr>
            <w:tcW w:w="1667" w:type="dxa"/>
            <w:tcBorders>
              <w:top w:val="nil"/>
              <w:left w:val="nil"/>
              <w:bottom w:val="single" w:sz="4" w:space="0" w:color="auto"/>
              <w:right w:val="single" w:sz="4" w:space="0" w:color="auto"/>
            </w:tcBorders>
            <w:noWrap/>
            <w:vAlign w:val="bottom"/>
            <w:hideMark/>
          </w:tcPr>
          <w:p w14:paraId="6AE1662D" w14:textId="77777777" w:rsidR="00A33515" w:rsidRPr="00080E13" w:rsidRDefault="00A33515"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63.23529412</w:t>
            </w:r>
          </w:p>
        </w:tc>
        <w:tc>
          <w:tcPr>
            <w:tcW w:w="2380" w:type="dxa"/>
            <w:tcBorders>
              <w:top w:val="nil"/>
              <w:left w:val="nil"/>
              <w:bottom w:val="single" w:sz="4" w:space="0" w:color="auto"/>
              <w:right w:val="single" w:sz="4" w:space="0" w:color="auto"/>
            </w:tcBorders>
            <w:noWrap/>
            <w:vAlign w:val="bottom"/>
            <w:hideMark/>
          </w:tcPr>
          <w:p w14:paraId="6419B937" w14:textId="77777777" w:rsidR="00A33515" w:rsidRPr="00080E13" w:rsidRDefault="00A33515"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63.23529412</w:t>
            </w:r>
          </w:p>
        </w:tc>
      </w:tr>
      <w:tr w:rsidR="00A33515" w:rsidRPr="00080E13" w14:paraId="14507630" w14:textId="77777777" w:rsidTr="00A33515">
        <w:trPr>
          <w:trHeight w:val="285"/>
        </w:trPr>
        <w:tc>
          <w:tcPr>
            <w:tcW w:w="612" w:type="dxa"/>
            <w:vMerge/>
            <w:tcBorders>
              <w:top w:val="nil"/>
              <w:left w:val="single" w:sz="4" w:space="0" w:color="auto"/>
              <w:bottom w:val="single" w:sz="4" w:space="0" w:color="auto"/>
              <w:right w:val="single" w:sz="4" w:space="0" w:color="auto"/>
            </w:tcBorders>
            <w:vAlign w:val="center"/>
            <w:hideMark/>
          </w:tcPr>
          <w:p w14:paraId="355968A9" w14:textId="77777777" w:rsidR="00A33515" w:rsidRPr="00080E13" w:rsidRDefault="00A33515" w:rsidP="00661061">
            <w:pPr>
              <w:spacing w:after="0" w:line="240" w:lineRule="auto"/>
              <w:rPr>
                <w:rFonts w:ascii="Times New Roman" w:eastAsia="Times New Roman" w:hAnsi="Times New Roman" w:cs="Times New Roman"/>
                <w:color w:val="000000"/>
                <w:kern w:val="0"/>
                <w:lang w:eastAsia="en-IN"/>
              </w:rPr>
            </w:pPr>
          </w:p>
        </w:tc>
        <w:tc>
          <w:tcPr>
            <w:tcW w:w="1402" w:type="dxa"/>
            <w:tcBorders>
              <w:top w:val="nil"/>
              <w:left w:val="nil"/>
              <w:bottom w:val="single" w:sz="4" w:space="0" w:color="auto"/>
              <w:right w:val="single" w:sz="4" w:space="0" w:color="auto"/>
            </w:tcBorders>
            <w:noWrap/>
            <w:vAlign w:val="bottom"/>
            <w:hideMark/>
          </w:tcPr>
          <w:p w14:paraId="4210F7EE" w14:textId="77777777" w:rsidR="00A33515" w:rsidRPr="00080E13" w:rsidRDefault="00A33515"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Arts</w:t>
            </w:r>
          </w:p>
        </w:tc>
        <w:tc>
          <w:tcPr>
            <w:tcW w:w="1357" w:type="dxa"/>
            <w:tcBorders>
              <w:top w:val="nil"/>
              <w:left w:val="nil"/>
              <w:bottom w:val="single" w:sz="4" w:space="0" w:color="auto"/>
              <w:right w:val="single" w:sz="4" w:space="0" w:color="auto"/>
            </w:tcBorders>
            <w:noWrap/>
            <w:vAlign w:val="bottom"/>
            <w:hideMark/>
          </w:tcPr>
          <w:p w14:paraId="20044BD1" w14:textId="77777777" w:rsidR="00A33515" w:rsidRPr="00080E13" w:rsidRDefault="00A33515"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19</w:t>
            </w:r>
          </w:p>
        </w:tc>
        <w:tc>
          <w:tcPr>
            <w:tcW w:w="1202" w:type="dxa"/>
            <w:tcBorders>
              <w:top w:val="nil"/>
              <w:left w:val="nil"/>
              <w:bottom w:val="single" w:sz="4" w:space="0" w:color="auto"/>
              <w:right w:val="single" w:sz="4" w:space="0" w:color="auto"/>
            </w:tcBorders>
            <w:noWrap/>
            <w:vAlign w:val="bottom"/>
            <w:hideMark/>
          </w:tcPr>
          <w:p w14:paraId="5FDD490C" w14:textId="77777777" w:rsidR="00A33515" w:rsidRPr="00080E13" w:rsidRDefault="00A33515"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27.94118</w:t>
            </w:r>
          </w:p>
        </w:tc>
        <w:tc>
          <w:tcPr>
            <w:tcW w:w="1667" w:type="dxa"/>
            <w:tcBorders>
              <w:top w:val="nil"/>
              <w:left w:val="nil"/>
              <w:bottom w:val="single" w:sz="4" w:space="0" w:color="auto"/>
              <w:right w:val="single" w:sz="4" w:space="0" w:color="auto"/>
            </w:tcBorders>
            <w:noWrap/>
            <w:vAlign w:val="bottom"/>
            <w:hideMark/>
          </w:tcPr>
          <w:p w14:paraId="47482D12" w14:textId="77777777" w:rsidR="00A33515" w:rsidRPr="00080E13" w:rsidRDefault="00A33515"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27.94117647</w:t>
            </w:r>
          </w:p>
        </w:tc>
        <w:tc>
          <w:tcPr>
            <w:tcW w:w="2380" w:type="dxa"/>
            <w:tcBorders>
              <w:top w:val="nil"/>
              <w:left w:val="nil"/>
              <w:bottom w:val="single" w:sz="4" w:space="0" w:color="auto"/>
              <w:right w:val="single" w:sz="4" w:space="0" w:color="auto"/>
            </w:tcBorders>
            <w:noWrap/>
            <w:vAlign w:val="bottom"/>
            <w:hideMark/>
          </w:tcPr>
          <w:p w14:paraId="36F5F1F8" w14:textId="77777777" w:rsidR="00A33515" w:rsidRPr="00080E13" w:rsidRDefault="00A33515"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91.17647059</w:t>
            </w:r>
          </w:p>
        </w:tc>
      </w:tr>
      <w:tr w:rsidR="00A33515" w:rsidRPr="00080E13" w14:paraId="72E9AC76" w14:textId="77777777" w:rsidTr="00A33515">
        <w:trPr>
          <w:trHeight w:val="300"/>
        </w:trPr>
        <w:tc>
          <w:tcPr>
            <w:tcW w:w="612" w:type="dxa"/>
            <w:vMerge/>
            <w:tcBorders>
              <w:top w:val="nil"/>
              <w:left w:val="single" w:sz="4" w:space="0" w:color="auto"/>
              <w:bottom w:val="single" w:sz="4" w:space="0" w:color="auto"/>
              <w:right w:val="single" w:sz="4" w:space="0" w:color="auto"/>
            </w:tcBorders>
            <w:vAlign w:val="center"/>
            <w:hideMark/>
          </w:tcPr>
          <w:p w14:paraId="6DD2C0AA" w14:textId="77777777" w:rsidR="00A33515" w:rsidRPr="00080E13" w:rsidRDefault="00A33515" w:rsidP="00661061">
            <w:pPr>
              <w:spacing w:after="0" w:line="240" w:lineRule="auto"/>
              <w:rPr>
                <w:rFonts w:ascii="Times New Roman" w:eastAsia="Times New Roman" w:hAnsi="Times New Roman" w:cs="Times New Roman"/>
                <w:color w:val="000000"/>
                <w:kern w:val="0"/>
                <w:lang w:eastAsia="en-IN"/>
              </w:rPr>
            </w:pPr>
          </w:p>
        </w:tc>
        <w:tc>
          <w:tcPr>
            <w:tcW w:w="1402" w:type="dxa"/>
            <w:tcBorders>
              <w:top w:val="nil"/>
              <w:left w:val="nil"/>
              <w:bottom w:val="single" w:sz="4" w:space="0" w:color="auto"/>
              <w:right w:val="single" w:sz="4" w:space="0" w:color="auto"/>
            </w:tcBorders>
            <w:noWrap/>
            <w:vAlign w:val="bottom"/>
            <w:hideMark/>
          </w:tcPr>
          <w:p w14:paraId="4936208F" w14:textId="77777777" w:rsidR="00A33515" w:rsidRPr="00080E13" w:rsidRDefault="00A33515"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Commerce</w:t>
            </w:r>
          </w:p>
        </w:tc>
        <w:tc>
          <w:tcPr>
            <w:tcW w:w="1357" w:type="dxa"/>
            <w:tcBorders>
              <w:top w:val="nil"/>
              <w:left w:val="nil"/>
              <w:bottom w:val="single" w:sz="4" w:space="0" w:color="auto"/>
              <w:right w:val="single" w:sz="4" w:space="0" w:color="auto"/>
            </w:tcBorders>
            <w:noWrap/>
            <w:vAlign w:val="bottom"/>
            <w:hideMark/>
          </w:tcPr>
          <w:p w14:paraId="3C8BEFE2" w14:textId="77777777" w:rsidR="00A33515" w:rsidRPr="00080E13" w:rsidRDefault="00A33515"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6</w:t>
            </w:r>
          </w:p>
        </w:tc>
        <w:tc>
          <w:tcPr>
            <w:tcW w:w="1202" w:type="dxa"/>
            <w:tcBorders>
              <w:top w:val="nil"/>
              <w:left w:val="nil"/>
              <w:bottom w:val="single" w:sz="4" w:space="0" w:color="auto"/>
              <w:right w:val="single" w:sz="4" w:space="0" w:color="auto"/>
            </w:tcBorders>
            <w:noWrap/>
            <w:vAlign w:val="bottom"/>
            <w:hideMark/>
          </w:tcPr>
          <w:p w14:paraId="5F7E7416" w14:textId="77777777" w:rsidR="00A33515" w:rsidRPr="00080E13" w:rsidRDefault="00A33515"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8.823529</w:t>
            </w:r>
          </w:p>
        </w:tc>
        <w:tc>
          <w:tcPr>
            <w:tcW w:w="1667" w:type="dxa"/>
            <w:tcBorders>
              <w:top w:val="nil"/>
              <w:left w:val="nil"/>
              <w:bottom w:val="single" w:sz="4" w:space="0" w:color="auto"/>
              <w:right w:val="single" w:sz="4" w:space="0" w:color="auto"/>
            </w:tcBorders>
            <w:noWrap/>
            <w:vAlign w:val="bottom"/>
            <w:hideMark/>
          </w:tcPr>
          <w:p w14:paraId="113858AC" w14:textId="77777777" w:rsidR="00A33515" w:rsidRPr="00080E13" w:rsidRDefault="00A33515"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8.823529412</w:t>
            </w:r>
          </w:p>
        </w:tc>
        <w:tc>
          <w:tcPr>
            <w:tcW w:w="2380" w:type="dxa"/>
            <w:tcBorders>
              <w:top w:val="nil"/>
              <w:left w:val="nil"/>
              <w:bottom w:val="single" w:sz="4" w:space="0" w:color="auto"/>
              <w:right w:val="single" w:sz="4" w:space="0" w:color="auto"/>
            </w:tcBorders>
            <w:noWrap/>
            <w:vAlign w:val="bottom"/>
            <w:hideMark/>
          </w:tcPr>
          <w:p w14:paraId="39AE6872" w14:textId="77777777" w:rsidR="00A33515" w:rsidRPr="00080E13" w:rsidRDefault="00A33515"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100</w:t>
            </w:r>
          </w:p>
        </w:tc>
      </w:tr>
      <w:tr w:rsidR="00A33515" w:rsidRPr="00080E13" w14:paraId="3757FFD0" w14:textId="77777777" w:rsidTr="00A33515">
        <w:trPr>
          <w:trHeight w:val="285"/>
        </w:trPr>
        <w:tc>
          <w:tcPr>
            <w:tcW w:w="612" w:type="dxa"/>
            <w:tcBorders>
              <w:top w:val="nil"/>
              <w:left w:val="single" w:sz="4" w:space="0" w:color="auto"/>
              <w:bottom w:val="single" w:sz="4" w:space="0" w:color="auto"/>
              <w:right w:val="single" w:sz="4" w:space="0" w:color="auto"/>
            </w:tcBorders>
            <w:noWrap/>
            <w:vAlign w:val="bottom"/>
            <w:hideMark/>
          </w:tcPr>
          <w:p w14:paraId="098A1CE9" w14:textId="77777777" w:rsidR="00A33515" w:rsidRPr="00080E13" w:rsidRDefault="00A33515"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c>
          <w:tcPr>
            <w:tcW w:w="1402" w:type="dxa"/>
            <w:tcBorders>
              <w:top w:val="nil"/>
              <w:left w:val="nil"/>
              <w:bottom w:val="single" w:sz="4" w:space="0" w:color="auto"/>
              <w:right w:val="single" w:sz="4" w:space="0" w:color="auto"/>
            </w:tcBorders>
            <w:noWrap/>
            <w:vAlign w:val="bottom"/>
            <w:hideMark/>
          </w:tcPr>
          <w:p w14:paraId="1283DBA8" w14:textId="77777777" w:rsidR="00A33515" w:rsidRPr="00080E13" w:rsidRDefault="00A33515"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Total</w:t>
            </w:r>
          </w:p>
        </w:tc>
        <w:tc>
          <w:tcPr>
            <w:tcW w:w="1357" w:type="dxa"/>
            <w:tcBorders>
              <w:top w:val="nil"/>
              <w:left w:val="nil"/>
              <w:bottom w:val="single" w:sz="4" w:space="0" w:color="auto"/>
              <w:right w:val="single" w:sz="4" w:space="0" w:color="auto"/>
            </w:tcBorders>
            <w:noWrap/>
            <w:vAlign w:val="bottom"/>
            <w:hideMark/>
          </w:tcPr>
          <w:p w14:paraId="678E7AAB" w14:textId="77777777" w:rsidR="00A33515" w:rsidRPr="00080E13" w:rsidRDefault="00A33515"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68</w:t>
            </w:r>
          </w:p>
        </w:tc>
        <w:tc>
          <w:tcPr>
            <w:tcW w:w="1202" w:type="dxa"/>
            <w:tcBorders>
              <w:top w:val="nil"/>
              <w:left w:val="nil"/>
              <w:bottom w:val="single" w:sz="4" w:space="0" w:color="auto"/>
              <w:right w:val="single" w:sz="4" w:space="0" w:color="auto"/>
            </w:tcBorders>
            <w:noWrap/>
            <w:vAlign w:val="bottom"/>
            <w:hideMark/>
          </w:tcPr>
          <w:p w14:paraId="6004ECA1" w14:textId="77777777" w:rsidR="00A33515" w:rsidRPr="00080E13" w:rsidRDefault="00A33515"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100</w:t>
            </w:r>
          </w:p>
        </w:tc>
        <w:tc>
          <w:tcPr>
            <w:tcW w:w="1667" w:type="dxa"/>
            <w:tcBorders>
              <w:top w:val="nil"/>
              <w:left w:val="nil"/>
              <w:bottom w:val="single" w:sz="4" w:space="0" w:color="auto"/>
              <w:right w:val="single" w:sz="4" w:space="0" w:color="auto"/>
            </w:tcBorders>
            <w:noWrap/>
            <w:vAlign w:val="bottom"/>
            <w:hideMark/>
          </w:tcPr>
          <w:p w14:paraId="37F6B5A7" w14:textId="77777777" w:rsidR="00A33515" w:rsidRPr="00080E13" w:rsidRDefault="00A33515"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100</w:t>
            </w:r>
          </w:p>
        </w:tc>
        <w:tc>
          <w:tcPr>
            <w:tcW w:w="2380" w:type="dxa"/>
            <w:tcBorders>
              <w:top w:val="nil"/>
              <w:left w:val="nil"/>
              <w:bottom w:val="single" w:sz="4" w:space="0" w:color="auto"/>
              <w:right w:val="single" w:sz="4" w:space="0" w:color="auto"/>
            </w:tcBorders>
            <w:noWrap/>
            <w:vAlign w:val="bottom"/>
            <w:hideMark/>
          </w:tcPr>
          <w:p w14:paraId="0EA3A75B" w14:textId="77777777" w:rsidR="00A33515" w:rsidRPr="00080E13" w:rsidRDefault="00A33515"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r>
    </w:tbl>
    <w:p w14:paraId="159125B1" w14:textId="77777777" w:rsidR="001230B1" w:rsidRDefault="001230B1" w:rsidP="00661061">
      <w:pPr>
        <w:autoSpaceDE w:val="0"/>
        <w:autoSpaceDN w:val="0"/>
        <w:adjustRightInd w:val="0"/>
        <w:spacing w:after="0" w:line="240" w:lineRule="auto"/>
        <w:jc w:val="center"/>
        <w:rPr>
          <w:rFonts w:ascii="Times New Roman" w:hAnsi="Times New Roman" w:cs="Times New Roman"/>
        </w:rPr>
      </w:pPr>
    </w:p>
    <w:p w14:paraId="2CF362F5" w14:textId="77777777" w:rsidR="00AA0126" w:rsidRPr="00080E13" w:rsidRDefault="00AA0126" w:rsidP="00661061">
      <w:pPr>
        <w:autoSpaceDE w:val="0"/>
        <w:autoSpaceDN w:val="0"/>
        <w:adjustRightInd w:val="0"/>
        <w:spacing w:after="0" w:line="240" w:lineRule="auto"/>
        <w:jc w:val="center"/>
        <w:rPr>
          <w:rFonts w:ascii="Times New Roman" w:hAnsi="Times New Roman" w:cs="Times New Roman"/>
        </w:rPr>
      </w:pPr>
      <w:r w:rsidRPr="00080E13">
        <w:rPr>
          <w:rFonts w:ascii="Times New Roman" w:hAnsi="Times New Roman" w:cs="Times New Roman"/>
        </w:rPr>
        <w:t xml:space="preserve">Figure </w:t>
      </w:r>
      <w:r w:rsidR="0096492D" w:rsidRPr="00080E13">
        <w:rPr>
          <w:rFonts w:ascii="Times New Roman" w:hAnsi="Times New Roman" w:cs="Times New Roman"/>
        </w:rPr>
        <w:t>7</w:t>
      </w:r>
      <w:r w:rsidRPr="00080E13">
        <w:rPr>
          <w:rFonts w:ascii="Times New Roman" w:hAnsi="Times New Roman" w:cs="Times New Roman"/>
        </w:rPr>
        <w:t>: Stream of the students</w:t>
      </w:r>
    </w:p>
    <w:p w14:paraId="1028169E" w14:textId="77777777" w:rsidR="002A5C57" w:rsidRPr="00080E13" w:rsidRDefault="00A33515" w:rsidP="00661061">
      <w:pPr>
        <w:spacing w:line="240" w:lineRule="auto"/>
        <w:jc w:val="center"/>
        <w:rPr>
          <w:rFonts w:ascii="Times New Roman" w:hAnsi="Times New Roman" w:cs="Times New Roman"/>
          <w:lang w:val="en-US"/>
        </w:rPr>
      </w:pPr>
      <w:r w:rsidRPr="00080E13">
        <w:rPr>
          <w:rFonts w:ascii="Times New Roman" w:hAnsi="Times New Roman" w:cs="Times New Roman"/>
          <w:noProof/>
          <w:lang w:eastAsia="en-IN"/>
        </w:rPr>
        <w:drawing>
          <wp:inline distT="0" distB="0" distL="0" distR="0" wp14:anchorId="2719E146" wp14:editId="70F98A49">
            <wp:extent cx="4267200" cy="1661652"/>
            <wp:effectExtent l="0" t="0" r="19050" b="15240"/>
            <wp:docPr id="4" name="Chart 4">
              <a:extLst xmlns:a="http://schemas.openxmlformats.org/drawingml/2006/main">
                <a:ext uri="{FF2B5EF4-FFF2-40B4-BE49-F238E27FC236}">
                  <a16:creationId xmlns:a16="http://schemas.microsoft.com/office/drawing/2014/main" id="{00000000-0008-0000-00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EA0466E" w14:textId="1A066B69" w:rsidR="00515CC6" w:rsidRDefault="00AA0126" w:rsidP="00661061">
      <w:pPr>
        <w:autoSpaceDE w:val="0"/>
        <w:autoSpaceDN w:val="0"/>
        <w:adjustRightInd w:val="0"/>
        <w:spacing w:after="0" w:line="240" w:lineRule="auto"/>
        <w:rPr>
          <w:rFonts w:ascii="Times New Roman" w:hAnsi="Times New Roman" w:cs="Times New Roman"/>
        </w:rPr>
      </w:pPr>
      <w:r w:rsidRPr="00080E13">
        <w:rPr>
          <w:rFonts w:ascii="Times New Roman" w:hAnsi="Times New Roman" w:cs="Times New Roman"/>
        </w:rPr>
        <w:t xml:space="preserve">Figure </w:t>
      </w:r>
      <w:r w:rsidR="0096492D" w:rsidRPr="00080E13">
        <w:rPr>
          <w:rFonts w:ascii="Times New Roman" w:hAnsi="Times New Roman" w:cs="Times New Roman"/>
        </w:rPr>
        <w:t>7</w:t>
      </w:r>
      <w:r w:rsidR="001D45D7" w:rsidRPr="00080E13">
        <w:rPr>
          <w:rFonts w:ascii="Times New Roman" w:hAnsi="Times New Roman" w:cs="Times New Roman"/>
        </w:rPr>
        <w:t xml:space="preserve"> shows that 63.2</w:t>
      </w:r>
      <w:r w:rsidRPr="00080E13">
        <w:rPr>
          <w:rFonts w:ascii="Times New Roman" w:hAnsi="Times New Roman" w:cs="Times New Roman"/>
        </w:rPr>
        <w:t>% participants are from arts stream.</w:t>
      </w:r>
    </w:p>
    <w:p w14:paraId="0DE3F9FE" w14:textId="77777777" w:rsidR="00AA0126" w:rsidRPr="00080E13" w:rsidRDefault="00AA0126" w:rsidP="00661061">
      <w:pPr>
        <w:autoSpaceDE w:val="0"/>
        <w:autoSpaceDN w:val="0"/>
        <w:adjustRightInd w:val="0"/>
        <w:spacing w:after="0" w:line="240" w:lineRule="auto"/>
        <w:jc w:val="center"/>
        <w:rPr>
          <w:rFonts w:ascii="Times New Roman" w:hAnsi="Times New Roman" w:cs="Times New Roman"/>
        </w:rPr>
      </w:pPr>
      <w:r w:rsidRPr="00080E13">
        <w:rPr>
          <w:rFonts w:ascii="Times New Roman" w:hAnsi="Times New Roman" w:cs="Times New Roman"/>
        </w:rPr>
        <w:t xml:space="preserve">Table </w:t>
      </w:r>
      <w:r w:rsidR="0096492D" w:rsidRPr="00080E13">
        <w:rPr>
          <w:rFonts w:ascii="Times New Roman" w:hAnsi="Times New Roman" w:cs="Times New Roman"/>
        </w:rPr>
        <w:t>8</w:t>
      </w:r>
      <w:r w:rsidRPr="00080E13">
        <w:rPr>
          <w:rFonts w:ascii="Times New Roman" w:hAnsi="Times New Roman" w:cs="Times New Roman"/>
        </w:rPr>
        <w:t>: Using period of smartphone</w:t>
      </w:r>
    </w:p>
    <w:tbl>
      <w:tblPr>
        <w:tblW w:w="8509" w:type="dxa"/>
        <w:tblInd w:w="93" w:type="dxa"/>
        <w:tblLook w:val="04A0" w:firstRow="1" w:lastRow="0" w:firstColumn="1" w:lastColumn="0" w:noHBand="0" w:noVBand="1"/>
      </w:tblPr>
      <w:tblGrid>
        <w:gridCol w:w="750"/>
        <w:gridCol w:w="723"/>
        <w:gridCol w:w="1365"/>
        <w:gridCol w:w="1209"/>
        <w:gridCol w:w="1708"/>
        <w:gridCol w:w="2754"/>
      </w:tblGrid>
      <w:tr w:rsidR="00346D67" w:rsidRPr="00080E13" w14:paraId="03BBEB4A" w14:textId="77777777" w:rsidTr="001B6DD9">
        <w:trPr>
          <w:trHeight w:val="241"/>
        </w:trPr>
        <w:tc>
          <w:tcPr>
            <w:tcW w:w="8509" w:type="dxa"/>
            <w:gridSpan w:val="6"/>
            <w:tcBorders>
              <w:top w:val="single" w:sz="4" w:space="0" w:color="auto"/>
              <w:left w:val="single" w:sz="4" w:space="0" w:color="auto"/>
              <w:bottom w:val="single" w:sz="4" w:space="0" w:color="auto"/>
              <w:right w:val="single" w:sz="4" w:space="0" w:color="auto"/>
            </w:tcBorders>
            <w:noWrap/>
            <w:vAlign w:val="bottom"/>
            <w:hideMark/>
          </w:tcPr>
          <w:p w14:paraId="7DFA3B25" w14:textId="77777777" w:rsidR="00346D67" w:rsidRPr="00080E13" w:rsidRDefault="00346D67"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Using Period</w:t>
            </w:r>
          </w:p>
        </w:tc>
      </w:tr>
      <w:tr w:rsidR="00346D67" w:rsidRPr="00080E13" w14:paraId="4039E8CC" w14:textId="77777777" w:rsidTr="001B6DD9">
        <w:trPr>
          <w:trHeight w:val="241"/>
        </w:trPr>
        <w:tc>
          <w:tcPr>
            <w:tcW w:w="750" w:type="dxa"/>
            <w:tcBorders>
              <w:top w:val="nil"/>
              <w:left w:val="single" w:sz="4" w:space="0" w:color="auto"/>
              <w:bottom w:val="single" w:sz="4" w:space="0" w:color="auto"/>
              <w:right w:val="single" w:sz="4" w:space="0" w:color="auto"/>
            </w:tcBorders>
            <w:noWrap/>
            <w:vAlign w:val="bottom"/>
            <w:hideMark/>
          </w:tcPr>
          <w:p w14:paraId="5B3E1820" w14:textId="77777777" w:rsidR="00346D67" w:rsidRPr="00080E13" w:rsidRDefault="00346D67"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c>
          <w:tcPr>
            <w:tcW w:w="723" w:type="dxa"/>
            <w:tcBorders>
              <w:top w:val="nil"/>
              <w:left w:val="nil"/>
              <w:bottom w:val="single" w:sz="4" w:space="0" w:color="auto"/>
              <w:right w:val="single" w:sz="4" w:space="0" w:color="auto"/>
            </w:tcBorders>
            <w:noWrap/>
            <w:vAlign w:val="bottom"/>
            <w:hideMark/>
          </w:tcPr>
          <w:p w14:paraId="78305DD6" w14:textId="77777777" w:rsidR="00346D67" w:rsidRPr="00080E13" w:rsidRDefault="00346D67"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c>
          <w:tcPr>
            <w:tcW w:w="1365" w:type="dxa"/>
            <w:tcBorders>
              <w:top w:val="nil"/>
              <w:left w:val="nil"/>
              <w:bottom w:val="single" w:sz="4" w:space="0" w:color="auto"/>
              <w:right w:val="single" w:sz="4" w:space="0" w:color="auto"/>
            </w:tcBorders>
            <w:noWrap/>
            <w:vAlign w:val="bottom"/>
            <w:hideMark/>
          </w:tcPr>
          <w:p w14:paraId="728CCF41" w14:textId="77777777" w:rsidR="00346D67" w:rsidRPr="00080E13" w:rsidRDefault="00346D67"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Frequency</w:t>
            </w:r>
          </w:p>
        </w:tc>
        <w:tc>
          <w:tcPr>
            <w:tcW w:w="1209" w:type="dxa"/>
            <w:tcBorders>
              <w:top w:val="nil"/>
              <w:left w:val="nil"/>
              <w:bottom w:val="single" w:sz="4" w:space="0" w:color="auto"/>
              <w:right w:val="single" w:sz="4" w:space="0" w:color="auto"/>
            </w:tcBorders>
            <w:noWrap/>
            <w:vAlign w:val="bottom"/>
            <w:hideMark/>
          </w:tcPr>
          <w:p w14:paraId="1EF7DBD7" w14:textId="77777777" w:rsidR="00346D67" w:rsidRPr="00080E13" w:rsidRDefault="00346D67"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Percent</w:t>
            </w:r>
          </w:p>
        </w:tc>
        <w:tc>
          <w:tcPr>
            <w:tcW w:w="1708" w:type="dxa"/>
            <w:tcBorders>
              <w:top w:val="nil"/>
              <w:left w:val="nil"/>
              <w:bottom w:val="single" w:sz="4" w:space="0" w:color="auto"/>
              <w:right w:val="single" w:sz="4" w:space="0" w:color="auto"/>
            </w:tcBorders>
            <w:noWrap/>
            <w:vAlign w:val="bottom"/>
            <w:hideMark/>
          </w:tcPr>
          <w:p w14:paraId="25B977E3" w14:textId="77777777" w:rsidR="00346D67" w:rsidRPr="00080E13" w:rsidRDefault="00346D67"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Valid Percent</w:t>
            </w:r>
          </w:p>
        </w:tc>
        <w:tc>
          <w:tcPr>
            <w:tcW w:w="2752" w:type="dxa"/>
            <w:tcBorders>
              <w:top w:val="nil"/>
              <w:left w:val="nil"/>
              <w:bottom w:val="single" w:sz="4" w:space="0" w:color="auto"/>
              <w:right w:val="single" w:sz="4" w:space="0" w:color="auto"/>
            </w:tcBorders>
            <w:noWrap/>
            <w:vAlign w:val="bottom"/>
            <w:hideMark/>
          </w:tcPr>
          <w:p w14:paraId="5738FC75" w14:textId="77777777" w:rsidR="00346D67" w:rsidRPr="00080E13" w:rsidRDefault="00346D67"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Cumulative frequency</w:t>
            </w:r>
          </w:p>
        </w:tc>
      </w:tr>
      <w:tr w:rsidR="00346D67" w:rsidRPr="00080E13" w14:paraId="7EFC5034" w14:textId="77777777" w:rsidTr="001B6DD9">
        <w:trPr>
          <w:trHeight w:val="254"/>
        </w:trPr>
        <w:tc>
          <w:tcPr>
            <w:tcW w:w="750" w:type="dxa"/>
            <w:vMerge w:val="restart"/>
            <w:tcBorders>
              <w:top w:val="nil"/>
              <w:left w:val="single" w:sz="4" w:space="0" w:color="auto"/>
              <w:bottom w:val="single" w:sz="4" w:space="0" w:color="auto"/>
              <w:right w:val="single" w:sz="4" w:space="0" w:color="auto"/>
            </w:tcBorders>
            <w:noWrap/>
            <w:vAlign w:val="center"/>
            <w:hideMark/>
          </w:tcPr>
          <w:p w14:paraId="08A4C137" w14:textId="77777777" w:rsidR="00346D67" w:rsidRPr="00080E13" w:rsidRDefault="00346D67"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Valid</w:t>
            </w:r>
          </w:p>
        </w:tc>
        <w:tc>
          <w:tcPr>
            <w:tcW w:w="723" w:type="dxa"/>
            <w:tcBorders>
              <w:top w:val="nil"/>
              <w:left w:val="nil"/>
              <w:bottom w:val="single" w:sz="4" w:space="0" w:color="auto"/>
              <w:right w:val="single" w:sz="4" w:space="0" w:color="auto"/>
            </w:tcBorders>
            <w:noWrap/>
            <w:vAlign w:val="bottom"/>
            <w:hideMark/>
          </w:tcPr>
          <w:p w14:paraId="33950C0F" w14:textId="77777777" w:rsidR="00346D67" w:rsidRPr="00080E13" w:rsidRDefault="00BB61E8"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w:t>
            </w:r>
            <w:r w:rsidR="00346D67" w:rsidRPr="00080E13">
              <w:rPr>
                <w:rFonts w:ascii="Times New Roman" w:eastAsia="Times New Roman" w:hAnsi="Times New Roman" w:cs="Times New Roman"/>
                <w:color w:val="000000"/>
                <w:kern w:val="0"/>
                <w:lang w:eastAsia="en-IN"/>
              </w:rPr>
              <w:t>1</w:t>
            </w:r>
          </w:p>
        </w:tc>
        <w:tc>
          <w:tcPr>
            <w:tcW w:w="1365" w:type="dxa"/>
            <w:tcBorders>
              <w:top w:val="nil"/>
              <w:left w:val="nil"/>
              <w:bottom w:val="single" w:sz="4" w:space="0" w:color="auto"/>
              <w:right w:val="single" w:sz="4" w:space="0" w:color="auto"/>
            </w:tcBorders>
            <w:noWrap/>
            <w:vAlign w:val="bottom"/>
            <w:hideMark/>
          </w:tcPr>
          <w:p w14:paraId="77FC7450" w14:textId="77777777" w:rsidR="00346D67" w:rsidRPr="00080E13" w:rsidRDefault="00346D67"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13</w:t>
            </w:r>
          </w:p>
        </w:tc>
        <w:tc>
          <w:tcPr>
            <w:tcW w:w="1209" w:type="dxa"/>
            <w:tcBorders>
              <w:top w:val="nil"/>
              <w:left w:val="nil"/>
              <w:bottom w:val="single" w:sz="4" w:space="0" w:color="auto"/>
              <w:right w:val="single" w:sz="4" w:space="0" w:color="auto"/>
            </w:tcBorders>
            <w:noWrap/>
            <w:vAlign w:val="bottom"/>
            <w:hideMark/>
          </w:tcPr>
          <w:p w14:paraId="2B070B3D" w14:textId="77777777" w:rsidR="00346D67" w:rsidRPr="00080E13" w:rsidRDefault="00346D67"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19.11765</w:t>
            </w:r>
          </w:p>
        </w:tc>
        <w:tc>
          <w:tcPr>
            <w:tcW w:w="1708" w:type="dxa"/>
            <w:tcBorders>
              <w:top w:val="nil"/>
              <w:left w:val="nil"/>
              <w:bottom w:val="single" w:sz="4" w:space="0" w:color="auto"/>
              <w:right w:val="single" w:sz="4" w:space="0" w:color="auto"/>
            </w:tcBorders>
            <w:noWrap/>
            <w:vAlign w:val="bottom"/>
            <w:hideMark/>
          </w:tcPr>
          <w:p w14:paraId="4846E579" w14:textId="77777777" w:rsidR="00346D67" w:rsidRPr="00080E13" w:rsidRDefault="00346D67"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19.1176471</w:t>
            </w:r>
          </w:p>
        </w:tc>
        <w:tc>
          <w:tcPr>
            <w:tcW w:w="2752" w:type="dxa"/>
            <w:tcBorders>
              <w:top w:val="nil"/>
              <w:left w:val="nil"/>
              <w:bottom w:val="single" w:sz="4" w:space="0" w:color="auto"/>
              <w:right w:val="single" w:sz="4" w:space="0" w:color="auto"/>
            </w:tcBorders>
            <w:noWrap/>
            <w:vAlign w:val="bottom"/>
            <w:hideMark/>
          </w:tcPr>
          <w:p w14:paraId="62DE2347" w14:textId="77777777" w:rsidR="00346D67" w:rsidRPr="00080E13" w:rsidRDefault="00346D67"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19.11764706</w:t>
            </w:r>
          </w:p>
        </w:tc>
      </w:tr>
      <w:tr w:rsidR="00346D67" w:rsidRPr="00080E13" w14:paraId="42671066" w14:textId="77777777" w:rsidTr="001B6DD9">
        <w:trPr>
          <w:trHeight w:val="241"/>
        </w:trPr>
        <w:tc>
          <w:tcPr>
            <w:tcW w:w="750" w:type="dxa"/>
            <w:vMerge/>
            <w:tcBorders>
              <w:top w:val="nil"/>
              <w:left w:val="single" w:sz="4" w:space="0" w:color="auto"/>
              <w:bottom w:val="single" w:sz="4" w:space="0" w:color="auto"/>
              <w:right w:val="single" w:sz="4" w:space="0" w:color="auto"/>
            </w:tcBorders>
            <w:vAlign w:val="center"/>
            <w:hideMark/>
          </w:tcPr>
          <w:p w14:paraId="309DCCEF" w14:textId="77777777" w:rsidR="00346D67" w:rsidRPr="00080E13" w:rsidRDefault="00346D67" w:rsidP="00661061">
            <w:pPr>
              <w:spacing w:after="0" w:line="240" w:lineRule="auto"/>
              <w:rPr>
                <w:rFonts w:ascii="Times New Roman" w:eastAsia="Times New Roman" w:hAnsi="Times New Roman" w:cs="Times New Roman"/>
                <w:color w:val="000000"/>
                <w:kern w:val="0"/>
                <w:lang w:eastAsia="en-IN"/>
              </w:rPr>
            </w:pPr>
          </w:p>
        </w:tc>
        <w:tc>
          <w:tcPr>
            <w:tcW w:w="723" w:type="dxa"/>
            <w:tcBorders>
              <w:top w:val="nil"/>
              <w:left w:val="nil"/>
              <w:bottom w:val="single" w:sz="4" w:space="0" w:color="auto"/>
              <w:right w:val="single" w:sz="4" w:space="0" w:color="auto"/>
            </w:tcBorders>
            <w:noWrap/>
            <w:vAlign w:val="bottom"/>
            <w:hideMark/>
          </w:tcPr>
          <w:p w14:paraId="30CBB1D6" w14:textId="77777777" w:rsidR="00346D67" w:rsidRPr="00080E13" w:rsidRDefault="00346D67"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1-3</w:t>
            </w:r>
          </w:p>
        </w:tc>
        <w:tc>
          <w:tcPr>
            <w:tcW w:w="1365" w:type="dxa"/>
            <w:tcBorders>
              <w:top w:val="nil"/>
              <w:left w:val="nil"/>
              <w:bottom w:val="single" w:sz="4" w:space="0" w:color="auto"/>
              <w:right w:val="single" w:sz="4" w:space="0" w:color="auto"/>
            </w:tcBorders>
            <w:noWrap/>
            <w:vAlign w:val="bottom"/>
            <w:hideMark/>
          </w:tcPr>
          <w:p w14:paraId="11721D63" w14:textId="77777777" w:rsidR="00346D67" w:rsidRPr="00080E13" w:rsidRDefault="00346D67"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29</w:t>
            </w:r>
          </w:p>
        </w:tc>
        <w:tc>
          <w:tcPr>
            <w:tcW w:w="1209" w:type="dxa"/>
            <w:tcBorders>
              <w:top w:val="nil"/>
              <w:left w:val="nil"/>
              <w:bottom w:val="single" w:sz="4" w:space="0" w:color="auto"/>
              <w:right w:val="single" w:sz="4" w:space="0" w:color="auto"/>
            </w:tcBorders>
            <w:noWrap/>
            <w:vAlign w:val="bottom"/>
            <w:hideMark/>
          </w:tcPr>
          <w:p w14:paraId="61DE0CBF" w14:textId="77777777" w:rsidR="00346D67" w:rsidRPr="00080E13" w:rsidRDefault="00346D67"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42.64706</w:t>
            </w:r>
          </w:p>
        </w:tc>
        <w:tc>
          <w:tcPr>
            <w:tcW w:w="1708" w:type="dxa"/>
            <w:tcBorders>
              <w:top w:val="nil"/>
              <w:left w:val="nil"/>
              <w:bottom w:val="single" w:sz="4" w:space="0" w:color="auto"/>
              <w:right w:val="single" w:sz="4" w:space="0" w:color="auto"/>
            </w:tcBorders>
            <w:noWrap/>
            <w:vAlign w:val="bottom"/>
            <w:hideMark/>
          </w:tcPr>
          <w:p w14:paraId="1E9BD48E" w14:textId="77777777" w:rsidR="00346D67" w:rsidRPr="00080E13" w:rsidRDefault="00346D67"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42.6470588</w:t>
            </w:r>
          </w:p>
        </w:tc>
        <w:tc>
          <w:tcPr>
            <w:tcW w:w="2752" w:type="dxa"/>
            <w:tcBorders>
              <w:top w:val="nil"/>
              <w:left w:val="nil"/>
              <w:bottom w:val="single" w:sz="4" w:space="0" w:color="auto"/>
              <w:right w:val="single" w:sz="4" w:space="0" w:color="auto"/>
            </w:tcBorders>
            <w:noWrap/>
            <w:vAlign w:val="bottom"/>
            <w:hideMark/>
          </w:tcPr>
          <w:p w14:paraId="5B3604E8" w14:textId="77777777" w:rsidR="00346D67" w:rsidRPr="00080E13" w:rsidRDefault="00346D67"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61.76470588</w:t>
            </w:r>
          </w:p>
        </w:tc>
      </w:tr>
      <w:tr w:rsidR="00346D67" w:rsidRPr="00080E13" w14:paraId="63169196" w14:textId="77777777" w:rsidTr="001B6DD9">
        <w:trPr>
          <w:trHeight w:val="254"/>
        </w:trPr>
        <w:tc>
          <w:tcPr>
            <w:tcW w:w="750" w:type="dxa"/>
            <w:vMerge/>
            <w:tcBorders>
              <w:top w:val="nil"/>
              <w:left w:val="single" w:sz="4" w:space="0" w:color="auto"/>
              <w:bottom w:val="single" w:sz="4" w:space="0" w:color="auto"/>
              <w:right w:val="single" w:sz="4" w:space="0" w:color="auto"/>
            </w:tcBorders>
            <w:vAlign w:val="center"/>
            <w:hideMark/>
          </w:tcPr>
          <w:p w14:paraId="06ECE3E9" w14:textId="77777777" w:rsidR="00346D67" w:rsidRPr="00080E13" w:rsidRDefault="00346D67" w:rsidP="00661061">
            <w:pPr>
              <w:spacing w:after="0" w:line="240" w:lineRule="auto"/>
              <w:rPr>
                <w:rFonts w:ascii="Times New Roman" w:eastAsia="Times New Roman" w:hAnsi="Times New Roman" w:cs="Times New Roman"/>
                <w:color w:val="000000"/>
                <w:kern w:val="0"/>
                <w:lang w:eastAsia="en-IN"/>
              </w:rPr>
            </w:pPr>
          </w:p>
        </w:tc>
        <w:tc>
          <w:tcPr>
            <w:tcW w:w="723" w:type="dxa"/>
            <w:tcBorders>
              <w:top w:val="nil"/>
              <w:left w:val="nil"/>
              <w:bottom w:val="single" w:sz="4" w:space="0" w:color="auto"/>
              <w:right w:val="single" w:sz="4" w:space="0" w:color="auto"/>
            </w:tcBorders>
            <w:noWrap/>
            <w:vAlign w:val="bottom"/>
            <w:hideMark/>
          </w:tcPr>
          <w:p w14:paraId="48F026BA" w14:textId="77777777" w:rsidR="00346D67" w:rsidRPr="00080E13" w:rsidRDefault="00BB61E8"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w:t>
            </w:r>
            <w:r w:rsidR="00346D67" w:rsidRPr="00080E13">
              <w:rPr>
                <w:rFonts w:ascii="Times New Roman" w:eastAsia="Times New Roman" w:hAnsi="Times New Roman" w:cs="Times New Roman"/>
                <w:color w:val="000000"/>
                <w:kern w:val="0"/>
                <w:lang w:eastAsia="en-IN"/>
              </w:rPr>
              <w:t>3</w:t>
            </w:r>
          </w:p>
        </w:tc>
        <w:tc>
          <w:tcPr>
            <w:tcW w:w="1365" w:type="dxa"/>
            <w:tcBorders>
              <w:top w:val="nil"/>
              <w:left w:val="nil"/>
              <w:bottom w:val="single" w:sz="4" w:space="0" w:color="auto"/>
              <w:right w:val="single" w:sz="4" w:space="0" w:color="auto"/>
            </w:tcBorders>
            <w:noWrap/>
            <w:vAlign w:val="bottom"/>
            <w:hideMark/>
          </w:tcPr>
          <w:p w14:paraId="400A998B" w14:textId="77777777" w:rsidR="00346D67" w:rsidRPr="00080E13" w:rsidRDefault="00346D67"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26</w:t>
            </w:r>
          </w:p>
        </w:tc>
        <w:tc>
          <w:tcPr>
            <w:tcW w:w="1209" w:type="dxa"/>
            <w:tcBorders>
              <w:top w:val="nil"/>
              <w:left w:val="nil"/>
              <w:bottom w:val="single" w:sz="4" w:space="0" w:color="auto"/>
              <w:right w:val="single" w:sz="4" w:space="0" w:color="auto"/>
            </w:tcBorders>
            <w:noWrap/>
            <w:vAlign w:val="bottom"/>
            <w:hideMark/>
          </w:tcPr>
          <w:p w14:paraId="71B13984" w14:textId="77777777" w:rsidR="00346D67" w:rsidRPr="00080E13" w:rsidRDefault="00346D67"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38.23529</w:t>
            </w:r>
          </w:p>
        </w:tc>
        <w:tc>
          <w:tcPr>
            <w:tcW w:w="1708" w:type="dxa"/>
            <w:tcBorders>
              <w:top w:val="nil"/>
              <w:left w:val="nil"/>
              <w:bottom w:val="single" w:sz="4" w:space="0" w:color="auto"/>
              <w:right w:val="single" w:sz="4" w:space="0" w:color="auto"/>
            </w:tcBorders>
            <w:noWrap/>
            <w:vAlign w:val="bottom"/>
            <w:hideMark/>
          </w:tcPr>
          <w:p w14:paraId="36F87CDB" w14:textId="77777777" w:rsidR="00346D67" w:rsidRPr="00080E13" w:rsidRDefault="00346D67"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38.2352941</w:t>
            </w:r>
          </w:p>
        </w:tc>
        <w:tc>
          <w:tcPr>
            <w:tcW w:w="2752" w:type="dxa"/>
            <w:tcBorders>
              <w:top w:val="nil"/>
              <w:left w:val="nil"/>
              <w:bottom w:val="single" w:sz="4" w:space="0" w:color="auto"/>
              <w:right w:val="single" w:sz="4" w:space="0" w:color="auto"/>
            </w:tcBorders>
            <w:noWrap/>
            <w:vAlign w:val="bottom"/>
            <w:hideMark/>
          </w:tcPr>
          <w:p w14:paraId="75DAB9CB" w14:textId="77777777" w:rsidR="00346D67" w:rsidRPr="00080E13" w:rsidRDefault="00346D67"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100</w:t>
            </w:r>
          </w:p>
        </w:tc>
      </w:tr>
      <w:tr w:rsidR="00346D67" w:rsidRPr="00080E13" w14:paraId="3F68E51B" w14:textId="77777777" w:rsidTr="001B6DD9">
        <w:trPr>
          <w:trHeight w:val="241"/>
        </w:trPr>
        <w:tc>
          <w:tcPr>
            <w:tcW w:w="750" w:type="dxa"/>
            <w:tcBorders>
              <w:top w:val="nil"/>
              <w:left w:val="single" w:sz="4" w:space="0" w:color="auto"/>
              <w:bottom w:val="single" w:sz="4" w:space="0" w:color="auto"/>
              <w:right w:val="single" w:sz="4" w:space="0" w:color="auto"/>
            </w:tcBorders>
            <w:noWrap/>
            <w:vAlign w:val="bottom"/>
            <w:hideMark/>
          </w:tcPr>
          <w:p w14:paraId="73DC1675" w14:textId="77777777" w:rsidR="00346D67" w:rsidRPr="00080E13" w:rsidRDefault="00346D67"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lastRenderedPageBreak/>
              <w:t> </w:t>
            </w:r>
          </w:p>
        </w:tc>
        <w:tc>
          <w:tcPr>
            <w:tcW w:w="723" w:type="dxa"/>
            <w:tcBorders>
              <w:top w:val="nil"/>
              <w:left w:val="nil"/>
              <w:bottom w:val="single" w:sz="4" w:space="0" w:color="auto"/>
              <w:right w:val="single" w:sz="4" w:space="0" w:color="auto"/>
            </w:tcBorders>
            <w:noWrap/>
            <w:vAlign w:val="bottom"/>
            <w:hideMark/>
          </w:tcPr>
          <w:p w14:paraId="5D568714" w14:textId="77777777" w:rsidR="00346D67" w:rsidRPr="00080E13" w:rsidRDefault="00346D67"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Total</w:t>
            </w:r>
          </w:p>
        </w:tc>
        <w:tc>
          <w:tcPr>
            <w:tcW w:w="1365" w:type="dxa"/>
            <w:tcBorders>
              <w:top w:val="nil"/>
              <w:left w:val="nil"/>
              <w:bottom w:val="single" w:sz="4" w:space="0" w:color="auto"/>
              <w:right w:val="single" w:sz="4" w:space="0" w:color="auto"/>
            </w:tcBorders>
            <w:noWrap/>
            <w:vAlign w:val="bottom"/>
            <w:hideMark/>
          </w:tcPr>
          <w:p w14:paraId="5B88FEC7" w14:textId="77777777" w:rsidR="00346D67" w:rsidRPr="00080E13" w:rsidRDefault="00346D67"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68</w:t>
            </w:r>
          </w:p>
        </w:tc>
        <w:tc>
          <w:tcPr>
            <w:tcW w:w="1209" w:type="dxa"/>
            <w:tcBorders>
              <w:top w:val="nil"/>
              <w:left w:val="nil"/>
              <w:bottom w:val="single" w:sz="4" w:space="0" w:color="auto"/>
              <w:right w:val="single" w:sz="4" w:space="0" w:color="auto"/>
            </w:tcBorders>
            <w:noWrap/>
            <w:vAlign w:val="bottom"/>
            <w:hideMark/>
          </w:tcPr>
          <w:p w14:paraId="31A30371" w14:textId="77777777" w:rsidR="00346D67" w:rsidRPr="00080E13" w:rsidRDefault="00346D67"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100</w:t>
            </w:r>
          </w:p>
        </w:tc>
        <w:tc>
          <w:tcPr>
            <w:tcW w:w="1708" w:type="dxa"/>
            <w:tcBorders>
              <w:top w:val="nil"/>
              <w:left w:val="nil"/>
              <w:bottom w:val="single" w:sz="4" w:space="0" w:color="auto"/>
              <w:right w:val="single" w:sz="4" w:space="0" w:color="auto"/>
            </w:tcBorders>
            <w:noWrap/>
            <w:vAlign w:val="bottom"/>
            <w:hideMark/>
          </w:tcPr>
          <w:p w14:paraId="55C7D626" w14:textId="77777777" w:rsidR="00346D67" w:rsidRPr="00080E13" w:rsidRDefault="00346D67"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100</w:t>
            </w:r>
          </w:p>
        </w:tc>
        <w:tc>
          <w:tcPr>
            <w:tcW w:w="2752" w:type="dxa"/>
            <w:tcBorders>
              <w:top w:val="nil"/>
              <w:left w:val="nil"/>
              <w:bottom w:val="single" w:sz="4" w:space="0" w:color="auto"/>
              <w:right w:val="single" w:sz="4" w:space="0" w:color="auto"/>
            </w:tcBorders>
            <w:noWrap/>
            <w:vAlign w:val="bottom"/>
            <w:hideMark/>
          </w:tcPr>
          <w:p w14:paraId="6E6F504F" w14:textId="77777777" w:rsidR="00346D67" w:rsidRPr="00080E13" w:rsidRDefault="00346D67"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r>
    </w:tbl>
    <w:p w14:paraId="63588FB7" w14:textId="77777777" w:rsidR="001230B1" w:rsidRDefault="001230B1" w:rsidP="00661061">
      <w:pPr>
        <w:autoSpaceDE w:val="0"/>
        <w:autoSpaceDN w:val="0"/>
        <w:adjustRightInd w:val="0"/>
        <w:spacing w:after="0" w:line="240" w:lineRule="auto"/>
        <w:jc w:val="center"/>
        <w:rPr>
          <w:rFonts w:ascii="Times New Roman" w:hAnsi="Times New Roman" w:cs="Times New Roman"/>
        </w:rPr>
      </w:pPr>
    </w:p>
    <w:p w14:paraId="046C55BE" w14:textId="77777777" w:rsidR="00E3097C" w:rsidRPr="00080E13" w:rsidRDefault="00E3097C" w:rsidP="00661061">
      <w:pPr>
        <w:autoSpaceDE w:val="0"/>
        <w:autoSpaceDN w:val="0"/>
        <w:adjustRightInd w:val="0"/>
        <w:spacing w:after="0" w:line="240" w:lineRule="auto"/>
        <w:jc w:val="center"/>
        <w:rPr>
          <w:rFonts w:ascii="Times New Roman" w:hAnsi="Times New Roman" w:cs="Times New Roman"/>
        </w:rPr>
      </w:pPr>
      <w:r w:rsidRPr="00080E13">
        <w:rPr>
          <w:rFonts w:ascii="Times New Roman" w:hAnsi="Times New Roman" w:cs="Times New Roman"/>
        </w:rPr>
        <w:t xml:space="preserve">Figure </w:t>
      </w:r>
      <w:r w:rsidR="0096492D" w:rsidRPr="00080E13">
        <w:rPr>
          <w:rFonts w:ascii="Times New Roman" w:hAnsi="Times New Roman" w:cs="Times New Roman"/>
        </w:rPr>
        <w:t>8</w:t>
      </w:r>
      <w:r w:rsidRPr="00080E13">
        <w:rPr>
          <w:rFonts w:ascii="Times New Roman" w:hAnsi="Times New Roman" w:cs="Times New Roman"/>
        </w:rPr>
        <w:t>: Bar Graph for using period of the smartphone</w:t>
      </w:r>
    </w:p>
    <w:p w14:paraId="4B221B23" w14:textId="77777777" w:rsidR="00E3097C" w:rsidRPr="00080E13" w:rsidRDefault="00346D67" w:rsidP="00661061">
      <w:pPr>
        <w:spacing w:line="240" w:lineRule="auto"/>
        <w:jc w:val="center"/>
        <w:rPr>
          <w:rFonts w:ascii="Times New Roman" w:hAnsi="Times New Roman" w:cs="Times New Roman"/>
          <w:lang w:val="en-US"/>
        </w:rPr>
      </w:pPr>
      <w:r w:rsidRPr="00080E13">
        <w:rPr>
          <w:rFonts w:ascii="Times New Roman" w:hAnsi="Times New Roman" w:cs="Times New Roman"/>
          <w:noProof/>
          <w:lang w:eastAsia="en-IN"/>
        </w:rPr>
        <w:drawing>
          <wp:inline distT="0" distB="0" distL="0" distR="0" wp14:anchorId="1210A49C" wp14:editId="4A268B0D">
            <wp:extent cx="4226312" cy="1237785"/>
            <wp:effectExtent l="0" t="0" r="22225" b="19685"/>
            <wp:docPr id="25" name="Chart 25">
              <a:extLst xmlns:a="http://schemas.openxmlformats.org/drawingml/2006/main">
                <a:ext uri="{FF2B5EF4-FFF2-40B4-BE49-F238E27FC236}">
                  <a16:creationId xmlns:a16="http://schemas.microsoft.com/office/drawing/2014/main" id="{00000000-0008-0000-00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677E1A2" w14:textId="0353525F" w:rsidR="0096492D" w:rsidRPr="00080E13" w:rsidRDefault="00205621" w:rsidP="00661061">
      <w:pPr>
        <w:autoSpaceDE w:val="0"/>
        <w:autoSpaceDN w:val="0"/>
        <w:adjustRightInd w:val="0"/>
        <w:spacing w:after="0" w:line="240" w:lineRule="auto"/>
        <w:rPr>
          <w:rFonts w:ascii="Times New Roman" w:hAnsi="Times New Roman" w:cs="Times New Roman"/>
        </w:rPr>
      </w:pPr>
      <w:r w:rsidRPr="00080E13">
        <w:rPr>
          <w:rFonts w:ascii="Times New Roman" w:hAnsi="Times New Roman" w:cs="Times New Roman"/>
        </w:rPr>
        <w:t>Figure8 shows</w:t>
      </w:r>
      <w:r w:rsidR="00C67A65" w:rsidRPr="00080E13">
        <w:rPr>
          <w:rFonts w:ascii="Times New Roman" w:hAnsi="Times New Roman" w:cs="Times New Roman"/>
        </w:rPr>
        <w:t xml:space="preserve"> that 42.6%</w:t>
      </w:r>
      <w:r w:rsidR="00E3097C" w:rsidRPr="00080E13">
        <w:rPr>
          <w:rFonts w:ascii="Times New Roman" w:hAnsi="Times New Roman" w:cs="Times New Roman"/>
        </w:rPr>
        <w:t xml:space="preserve"> students are using</w:t>
      </w:r>
      <w:r w:rsidR="00C67A65" w:rsidRPr="00080E13">
        <w:rPr>
          <w:rFonts w:ascii="Times New Roman" w:hAnsi="Times New Roman" w:cs="Times New Roman"/>
        </w:rPr>
        <w:t xml:space="preserve"> their Smartphone from 1 to </w:t>
      </w:r>
      <w:r w:rsidR="00E3097C" w:rsidRPr="00080E13">
        <w:rPr>
          <w:rFonts w:ascii="Times New Roman" w:hAnsi="Times New Roman" w:cs="Times New Roman"/>
        </w:rPr>
        <w:t>3 years.</w:t>
      </w:r>
    </w:p>
    <w:p w14:paraId="7017EE79" w14:textId="77777777" w:rsidR="006F5B2E" w:rsidRPr="00080E13" w:rsidRDefault="006F5B2E" w:rsidP="00661061">
      <w:pPr>
        <w:autoSpaceDE w:val="0"/>
        <w:autoSpaceDN w:val="0"/>
        <w:adjustRightInd w:val="0"/>
        <w:spacing w:after="0" w:line="240" w:lineRule="auto"/>
        <w:jc w:val="center"/>
        <w:rPr>
          <w:rFonts w:ascii="Times New Roman" w:hAnsi="Times New Roman" w:cs="Times New Roman"/>
        </w:rPr>
      </w:pPr>
      <w:r w:rsidRPr="00080E13">
        <w:rPr>
          <w:rFonts w:ascii="Times New Roman" w:hAnsi="Times New Roman" w:cs="Times New Roman"/>
        </w:rPr>
        <w:t xml:space="preserve">Table </w:t>
      </w:r>
      <w:r w:rsidR="0096492D" w:rsidRPr="00080E13">
        <w:rPr>
          <w:rFonts w:ascii="Times New Roman" w:hAnsi="Times New Roman" w:cs="Times New Roman"/>
        </w:rPr>
        <w:t>9</w:t>
      </w:r>
      <w:r w:rsidRPr="00080E13">
        <w:rPr>
          <w:rFonts w:ascii="Times New Roman" w:hAnsi="Times New Roman" w:cs="Times New Roman"/>
        </w:rPr>
        <w:t xml:space="preserve">: Implementation period of MYYY </w:t>
      </w:r>
    </w:p>
    <w:tbl>
      <w:tblPr>
        <w:tblW w:w="9304" w:type="dxa"/>
        <w:tblInd w:w="93" w:type="dxa"/>
        <w:tblLook w:val="04A0" w:firstRow="1" w:lastRow="0" w:firstColumn="1" w:lastColumn="0" w:noHBand="0" w:noVBand="1"/>
      </w:tblPr>
      <w:tblGrid>
        <w:gridCol w:w="696"/>
        <w:gridCol w:w="1243"/>
        <w:gridCol w:w="1397"/>
        <w:gridCol w:w="1500"/>
        <w:gridCol w:w="1843"/>
        <w:gridCol w:w="2630"/>
      </w:tblGrid>
      <w:tr w:rsidR="00346D67" w:rsidRPr="00080E13" w14:paraId="50EBD14D" w14:textId="77777777" w:rsidTr="001B6DD9">
        <w:trPr>
          <w:trHeight w:val="242"/>
        </w:trPr>
        <w:tc>
          <w:tcPr>
            <w:tcW w:w="9304" w:type="dxa"/>
            <w:gridSpan w:val="6"/>
            <w:tcBorders>
              <w:top w:val="single" w:sz="4" w:space="0" w:color="auto"/>
              <w:left w:val="single" w:sz="4" w:space="0" w:color="auto"/>
              <w:bottom w:val="single" w:sz="4" w:space="0" w:color="auto"/>
              <w:right w:val="single" w:sz="4" w:space="0" w:color="auto"/>
            </w:tcBorders>
            <w:noWrap/>
            <w:vAlign w:val="bottom"/>
            <w:hideMark/>
          </w:tcPr>
          <w:p w14:paraId="61248414" w14:textId="77777777" w:rsidR="00346D67" w:rsidRPr="00080E13" w:rsidRDefault="00346D67"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xml:space="preserve">Implementation of </w:t>
            </w:r>
            <w:proofErr w:type="spellStart"/>
            <w:r w:rsidRPr="00080E13">
              <w:rPr>
                <w:rFonts w:ascii="Times New Roman" w:eastAsia="Times New Roman" w:hAnsi="Times New Roman" w:cs="Times New Roman"/>
                <w:color w:val="000000"/>
                <w:kern w:val="0"/>
                <w:lang w:eastAsia="en-IN"/>
              </w:rPr>
              <w:t>Mukhyamantri</w:t>
            </w:r>
            <w:proofErr w:type="spellEnd"/>
            <w:r w:rsidR="00205621" w:rsidRPr="00080E13">
              <w:rPr>
                <w:rFonts w:ascii="Times New Roman" w:eastAsia="Times New Roman" w:hAnsi="Times New Roman" w:cs="Times New Roman"/>
                <w:color w:val="000000"/>
                <w:kern w:val="0"/>
                <w:lang w:eastAsia="en-IN"/>
              </w:rPr>
              <w:t xml:space="preserve"> </w:t>
            </w:r>
            <w:r w:rsidR="00AD7A74" w:rsidRPr="00080E13">
              <w:rPr>
                <w:rFonts w:ascii="Times New Roman" w:eastAsia="Times New Roman" w:hAnsi="Times New Roman" w:cs="Times New Roman"/>
                <w:color w:val="000000"/>
                <w:kern w:val="0"/>
                <w:lang w:eastAsia="en-IN"/>
              </w:rPr>
              <w:t>Y</w:t>
            </w:r>
            <w:r w:rsidRPr="00080E13">
              <w:rPr>
                <w:rFonts w:ascii="Times New Roman" w:eastAsia="Times New Roman" w:hAnsi="Times New Roman" w:cs="Times New Roman"/>
                <w:color w:val="000000"/>
                <w:kern w:val="0"/>
                <w:lang w:eastAsia="en-IN"/>
              </w:rPr>
              <w:t>u</w:t>
            </w:r>
            <w:r w:rsidR="00205621" w:rsidRPr="00080E13">
              <w:rPr>
                <w:rFonts w:ascii="Times New Roman" w:eastAsia="Times New Roman" w:hAnsi="Times New Roman" w:cs="Times New Roman"/>
                <w:color w:val="000000"/>
                <w:kern w:val="0"/>
                <w:lang w:eastAsia="en-IN"/>
              </w:rPr>
              <w:t>b</w:t>
            </w:r>
            <w:r w:rsidRPr="00080E13">
              <w:rPr>
                <w:rFonts w:ascii="Times New Roman" w:eastAsia="Times New Roman" w:hAnsi="Times New Roman" w:cs="Times New Roman"/>
                <w:color w:val="000000"/>
                <w:kern w:val="0"/>
                <w:lang w:eastAsia="en-IN"/>
              </w:rPr>
              <w:t>a</w:t>
            </w:r>
            <w:r w:rsidR="00205621" w:rsidRPr="00080E13">
              <w:rPr>
                <w:rFonts w:ascii="Times New Roman" w:eastAsia="Times New Roman" w:hAnsi="Times New Roman" w:cs="Times New Roman"/>
                <w:color w:val="000000"/>
                <w:kern w:val="0"/>
                <w:lang w:eastAsia="en-IN"/>
              </w:rPr>
              <w:t xml:space="preserve"> </w:t>
            </w:r>
            <w:proofErr w:type="spellStart"/>
            <w:r w:rsidR="00AD7A74" w:rsidRPr="00080E13">
              <w:rPr>
                <w:rFonts w:ascii="Times New Roman" w:eastAsia="Times New Roman" w:hAnsi="Times New Roman" w:cs="Times New Roman"/>
                <w:color w:val="000000"/>
                <w:kern w:val="0"/>
                <w:lang w:eastAsia="en-IN"/>
              </w:rPr>
              <w:t>Y</w:t>
            </w:r>
            <w:r w:rsidRPr="00080E13">
              <w:rPr>
                <w:rFonts w:ascii="Times New Roman" w:eastAsia="Times New Roman" w:hAnsi="Times New Roman" w:cs="Times New Roman"/>
                <w:color w:val="000000"/>
                <w:kern w:val="0"/>
                <w:lang w:eastAsia="en-IN"/>
              </w:rPr>
              <w:t>ogayog</w:t>
            </w:r>
            <w:proofErr w:type="spellEnd"/>
            <w:r w:rsidR="00205621" w:rsidRPr="00080E13">
              <w:rPr>
                <w:rFonts w:ascii="Times New Roman" w:eastAsia="Times New Roman" w:hAnsi="Times New Roman" w:cs="Times New Roman"/>
                <w:color w:val="000000"/>
                <w:kern w:val="0"/>
                <w:lang w:eastAsia="en-IN"/>
              </w:rPr>
              <w:t xml:space="preserve"> </w:t>
            </w:r>
            <w:r w:rsidR="00AD7A74" w:rsidRPr="00080E13">
              <w:rPr>
                <w:rFonts w:ascii="Times New Roman" w:eastAsia="Times New Roman" w:hAnsi="Times New Roman" w:cs="Times New Roman"/>
                <w:color w:val="000000"/>
                <w:kern w:val="0"/>
                <w:lang w:eastAsia="en-IN"/>
              </w:rPr>
              <w:t>Y</w:t>
            </w:r>
            <w:r w:rsidRPr="00080E13">
              <w:rPr>
                <w:rFonts w:ascii="Times New Roman" w:eastAsia="Times New Roman" w:hAnsi="Times New Roman" w:cs="Times New Roman"/>
                <w:color w:val="000000"/>
                <w:kern w:val="0"/>
                <w:lang w:eastAsia="en-IN"/>
              </w:rPr>
              <w:t>ojana</w:t>
            </w:r>
          </w:p>
        </w:tc>
      </w:tr>
      <w:tr w:rsidR="00346D67" w:rsidRPr="00080E13" w14:paraId="02055791" w14:textId="77777777" w:rsidTr="001B6DD9">
        <w:trPr>
          <w:trHeight w:val="322"/>
        </w:trPr>
        <w:tc>
          <w:tcPr>
            <w:tcW w:w="691" w:type="dxa"/>
            <w:tcBorders>
              <w:top w:val="nil"/>
              <w:left w:val="single" w:sz="4" w:space="0" w:color="auto"/>
              <w:bottom w:val="single" w:sz="4" w:space="0" w:color="auto"/>
              <w:right w:val="single" w:sz="4" w:space="0" w:color="auto"/>
            </w:tcBorders>
            <w:noWrap/>
            <w:vAlign w:val="bottom"/>
            <w:hideMark/>
          </w:tcPr>
          <w:p w14:paraId="01C94F3E" w14:textId="77777777" w:rsidR="00346D67" w:rsidRPr="00080E13" w:rsidRDefault="00346D67"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c>
          <w:tcPr>
            <w:tcW w:w="1243" w:type="dxa"/>
            <w:tcBorders>
              <w:top w:val="nil"/>
              <w:left w:val="nil"/>
              <w:bottom w:val="single" w:sz="4" w:space="0" w:color="auto"/>
              <w:right w:val="single" w:sz="4" w:space="0" w:color="auto"/>
            </w:tcBorders>
            <w:noWrap/>
            <w:vAlign w:val="bottom"/>
            <w:hideMark/>
          </w:tcPr>
          <w:p w14:paraId="22F1AFF4" w14:textId="77777777" w:rsidR="00346D67" w:rsidRPr="00080E13" w:rsidRDefault="00346D67"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c>
          <w:tcPr>
            <w:tcW w:w="1397" w:type="dxa"/>
            <w:tcBorders>
              <w:top w:val="nil"/>
              <w:left w:val="nil"/>
              <w:bottom w:val="single" w:sz="4" w:space="0" w:color="auto"/>
              <w:right w:val="single" w:sz="4" w:space="0" w:color="auto"/>
            </w:tcBorders>
            <w:noWrap/>
            <w:vAlign w:val="bottom"/>
            <w:hideMark/>
          </w:tcPr>
          <w:p w14:paraId="2CF7E07C" w14:textId="77777777" w:rsidR="00346D67" w:rsidRPr="00080E13" w:rsidRDefault="00346D67"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frequency</w:t>
            </w:r>
          </w:p>
        </w:tc>
        <w:tc>
          <w:tcPr>
            <w:tcW w:w="1500" w:type="dxa"/>
            <w:tcBorders>
              <w:top w:val="nil"/>
              <w:left w:val="nil"/>
              <w:bottom w:val="single" w:sz="4" w:space="0" w:color="auto"/>
              <w:right w:val="single" w:sz="4" w:space="0" w:color="auto"/>
            </w:tcBorders>
            <w:noWrap/>
            <w:vAlign w:val="bottom"/>
            <w:hideMark/>
          </w:tcPr>
          <w:p w14:paraId="3C6BD268" w14:textId="77777777" w:rsidR="00346D67" w:rsidRPr="00080E13" w:rsidRDefault="00346D67"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Percent</w:t>
            </w:r>
          </w:p>
        </w:tc>
        <w:tc>
          <w:tcPr>
            <w:tcW w:w="1843" w:type="dxa"/>
            <w:tcBorders>
              <w:top w:val="nil"/>
              <w:left w:val="nil"/>
              <w:bottom w:val="single" w:sz="4" w:space="0" w:color="auto"/>
              <w:right w:val="single" w:sz="4" w:space="0" w:color="auto"/>
            </w:tcBorders>
            <w:noWrap/>
            <w:vAlign w:val="bottom"/>
            <w:hideMark/>
          </w:tcPr>
          <w:p w14:paraId="0F73C610" w14:textId="77777777" w:rsidR="00346D67" w:rsidRPr="00080E13" w:rsidRDefault="00346D67"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valid percent</w:t>
            </w:r>
          </w:p>
        </w:tc>
        <w:tc>
          <w:tcPr>
            <w:tcW w:w="2630" w:type="dxa"/>
            <w:tcBorders>
              <w:top w:val="nil"/>
              <w:left w:val="nil"/>
              <w:bottom w:val="single" w:sz="4" w:space="0" w:color="auto"/>
              <w:right w:val="single" w:sz="4" w:space="0" w:color="auto"/>
            </w:tcBorders>
            <w:noWrap/>
            <w:vAlign w:val="bottom"/>
            <w:hideMark/>
          </w:tcPr>
          <w:p w14:paraId="678204F7" w14:textId="77777777" w:rsidR="00346D67" w:rsidRPr="00080E13" w:rsidRDefault="00346D67"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cumulative percent</w:t>
            </w:r>
          </w:p>
        </w:tc>
      </w:tr>
      <w:tr w:rsidR="00346D67" w:rsidRPr="00080E13" w14:paraId="3B543C83" w14:textId="77777777" w:rsidTr="001B6DD9">
        <w:trPr>
          <w:trHeight w:val="242"/>
        </w:trPr>
        <w:tc>
          <w:tcPr>
            <w:tcW w:w="691" w:type="dxa"/>
            <w:vMerge w:val="restart"/>
            <w:tcBorders>
              <w:top w:val="nil"/>
              <w:left w:val="single" w:sz="4" w:space="0" w:color="auto"/>
              <w:bottom w:val="single" w:sz="4" w:space="0" w:color="auto"/>
              <w:right w:val="single" w:sz="4" w:space="0" w:color="auto"/>
            </w:tcBorders>
            <w:noWrap/>
            <w:vAlign w:val="center"/>
            <w:hideMark/>
          </w:tcPr>
          <w:p w14:paraId="21FD155E" w14:textId="77777777" w:rsidR="00346D67" w:rsidRPr="00080E13" w:rsidRDefault="00346D67"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valid</w:t>
            </w:r>
          </w:p>
        </w:tc>
        <w:tc>
          <w:tcPr>
            <w:tcW w:w="1243" w:type="dxa"/>
            <w:tcBorders>
              <w:top w:val="nil"/>
              <w:left w:val="nil"/>
              <w:bottom w:val="single" w:sz="4" w:space="0" w:color="auto"/>
              <w:right w:val="single" w:sz="4" w:space="0" w:color="auto"/>
            </w:tcBorders>
            <w:noWrap/>
            <w:vAlign w:val="bottom"/>
            <w:hideMark/>
          </w:tcPr>
          <w:p w14:paraId="052979C4" w14:textId="77777777" w:rsidR="00346D67" w:rsidRPr="00080E13" w:rsidRDefault="00CD4ACA"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2</w:t>
            </w:r>
            <w:r w:rsidRPr="00080E13">
              <w:rPr>
                <w:rFonts w:ascii="Times New Roman" w:eastAsia="Times New Roman" w:hAnsi="Times New Roman" w:cs="Times New Roman"/>
                <w:color w:val="000000"/>
                <w:kern w:val="0"/>
                <w:vertAlign w:val="superscript"/>
                <w:lang w:eastAsia="en-IN"/>
              </w:rPr>
              <w:t>nd</w:t>
            </w:r>
            <w:r w:rsidRPr="00080E13">
              <w:rPr>
                <w:rFonts w:ascii="Times New Roman" w:eastAsia="Times New Roman" w:hAnsi="Times New Roman" w:cs="Times New Roman"/>
                <w:color w:val="000000"/>
                <w:kern w:val="0"/>
                <w:lang w:eastAsia="en-IN"/>
              </w:rPr>
              <w:t>Sem</w:t>
            </w:r>
          </w:p>
        </w:tc>
        <w:tc>
          <w:tcPr>
            <w:tcW w:w="1397" w:type="dxa"/>
            <w:tcBorders>
              <w:top w:val="nil"/>
              <w:left w:val="nil"/>
              <w:bottom w:val="single" w:sz="4" w:space="0" w:color="auto"/>
              <w:right w:val="single" w:sz="4" w:space="0" w:color="auto"/>
            </w:tcBorders>
            <w:noWrap/>
            <w:vAlign w:val="bottom"/>
            <w:hideMark/>
          </w:tcPr>
          <w:p w14:paraId="23310AAE" w14:textId="77777777" w:rsidR="00346D67" w:rsidRPr="00080E13" w:rsidRDefault="00346D67"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36</w:t>
            </w:r>
          </w:p>
        </w:tc>
        <w:tc>
          <w:tcPr>
            <w:tcW w:w="1500" w:type="dxa"/>
            <w:tcBorders>
              <w:top w:val="nil"/>
              <w:left w:val="nil"/>
              <w:bottom w:val="single" w:sz="4" w:space="0" w:color="auto"/>
              <w:right w:val="single" w:sz="4" w:space="0" w:color="auto"/>
            </w:tcBorders>
            <w:noWrap/>
            <w:vAlign w:val="bottom"/>
            <w:hideMark/>
          </w:tcPr>
          <w:p w14:paraId="2B736AB6" w14:textId="77777777" w:rsidR="00346D67" w:rsidRPr="00080E13" w:rsidRDefault="00346D67"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52.941176</w:t>
            </w:r>
          </w:p>
        </w:tc>
        <w:tc>
          <w:tcPr>
            <w:tcW w:w="1843" w:type="dxa"/>
            <w:tcBorders>
              <w:top w:val="nil"/>
              <w:left w:val="nil"/>
              <w:bottom w:val="single" w:sz="4" w:space="0" w:color="auto"/>
              <w:right w:val="single" w:sz="4" w:space="0" w:color="auto"/>
            </w:tcBorders>
            <w:noWrap/>
            <w:vAlign w:val="bottom"/>
            <w:hideMark/>
          </w:tcPr>
          <w:p w14:paraId="05D1961F" w14:textId="77777777" w:rsidR="00346D67" w:rsidRPr="00080E13" w:rsidRDefault="00346D67"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52.94117647</w:t>
            </w:r>
          </w:p>
        </w:tc>
        <w:tc>
          <w:tcPr>
            <w:tcW w:w="2630" w:type="dxa"/>
            <w:tcBorders>
              <w:top w:val="nil"/>
              <w:left w:val="nil"/>
              <w:bottom w:val="single" w:sz="4" w:space="0" w:color="auto"/>
              <w:right w:val="single" w:sz="4" w:space="0" w:color="auto"/>
            </w:tcBorders>
            <w:noWrap/>
            <w:vAlign w:val="bottom"/>
            <w:hideMark/>
          </w:tcPr>
          <w:p w14:paraId="5478DA1C" w14:textId="77777777" w:rsidR="00346D67" w:rsidRPr="00080E13" w:rsidRDefault="00346D67"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52.94117647</w:t>
            </w:r>
          </w:p>
        </w:tc>
      </w:tr>
      <w:tr w:rsidR="00346D67" w:rsidRPr="00080E13" w14:paraId="5642AE30" w14:textId="77777777" w:rsidTr="001B6DD9">
        <w:trPr>
          <w:trHeight w:val="255"/>
        </w:trPr>
        <w:tc>
          <w:tcPr>
            <w:tcW w:w="691" w:type="dxa"/>
            <w:vMerge/>
            <w:tcBorders>
              <w:top w:val="nil"/>
              <w:left w:val="single" w:sz="4" w:space="0" w:color="auto"/>
              <w:bottom w:val="single" w:sz="4" w:space="0" w:color="auto"/>
              <w:right w:val="single" w:sz="4" w:space="0" w:color="auto"/>
            </w:tcBorders>
            <w:vAlign w:val="center"/>
            <w:hideMark/>
          </w:tcPr>
          <w:p w14:paraId="29A24D5A" w14:textId="77777777" w:rsidR="00346D67" w:rsidRPr="00080E13" w:rsidRDefault="00346D67" w:rsidP="00661061">
            <w:pPr>
              <w:spacing w:after="0" w:line="240" w:lineRule="auto"/>
              <w:rPr>
                <w:rFonts w:ascii="Times New Roman" w:eastAsia="Times New Roman" w:hAnsi="Times New Roman" w:cs="Times New Roman"/>
                <w:color w:val="000000"/>
                <w:kern w:val="0"/>
                <w:lang w:eastAsia="en-IN"/>
              </w:rPr>
            </w:pPr>
          </w:p>
        </w:tc>
        <w:tc>
          <w:tcPr>
            <w:tcW w:w="1243" w:type="dxa"/>
            <w:tcBorders>
              <w:top w:val="nil"/>
              <w:left w:val="nil"/>
              <w:bottom w:val="single" w:sz="4" w:space="0" w:color="auto"/>
              <w:right w:val="single" w:sz="4" w:space="0" w:color="auto"/>
            </w:tcBorders>
            <w:noWrap/>
            <w:vAlign w:val="bottom"/>
            <w:hideMark/>
          </w:tcPr>
          <w:p w14:paraId="527E2E6A" w14:textId="77777777" w:rsidR="00346D67" w:rsidRPr="00080E13" w:rsidRDefault="00CD4ACA"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4</w:t>
            </w:r>
            <w:r w:rsidRPr="00080E13">
              <w:rPr>
                <w:rFonts w:ascii="Times New Roman" w:eastAsia="Times New Roman" w:hAnsi="Times New Roman" w:cs="Times New Roman"/>
                <w:color w:val="000000"/>
                <w:kern w:val="0"/>
                <w:vertAlign w:val="superscript"/>
                <w:lang w:eastAsia="en-IN"/>
              </w:rPr>
              <w:t>th</w:t>
            </w:r>
            <w:r w:rsidRPr="00080E13">
              <w:rPr>
                <w:rFonts w:ascii="Times New Roman" w:eastAsia="Times New Roman" w:hAnsi="Times New Roman" w:cs="Times New Roman"/>
                <w:color w:val="000000"/>
                <w:kern w:val="0"/>
                <w:lang w:eastAsia="en-IN"/>
              </w:rPr>
              <w:t>Sem</w:t>
            </w:r>
          </w:p>
        </w:tc>
        <w:tc>
          <w:tcPr>
            <w:tcW w:w="1397" w:type="dxa"/>
            <w:tcBorders>
              <w:top w:val="nil"/>
              <w:left w:val="nil"/>
              <w:bottom w:val="single" w:sz="4" w:space="0" w:color="auto"/>
              <w:right w:val="single" w:sz="4" w:space="0" w:color="auto"/>
            </w:tcBorders>
            <w:noWrap/>
            <w:vAlign w:val="bottom"/>
            <w:hideMark/>
          </w:tcPr>
          <w:p w14:paraId="4DC7859A" w14:textId="77777777" w:rsidR="00346D67" w:rsidRPr="00080E13" w:rsidRDefault="00346D67"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9</w:t>
            </w:r>
          </w:p>
        </w:tc>
        <w:tc>
          <w:tcPr>
            <w:tcW w:w="1500" w:type="dxa"/>
            <w:tcBorders>
              <w:top w:val="nil"/>
              <w:left w:val="nil"/>
              <w:bottom w:val="single" w:sz="4" w:space="0" w:color="auto"/>
              <w:right w:val="single" w:sz="4" w:space="0" w:color="auto"/>
            </w:tcBorders>
            <w:noWrap/>
            <w:vAlign w:val="bottom"/>
            <w:hideMark/>
          </w:tcPr>
          <w:p w14:paraId="7A5D50C4" w14:textId="77777777" w:rsidR="00346D67" w:rsidRPr="00080E13" w:rsidRDefault="00346D67"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13.235294</w:t>
            </w:r>
          </w:p>
        </w:tc>
        <w:tc>
          <w:tcPr>
            <w:tcW w:w="1843" w:type="dxa"/>
            <w:tcBorders>
              <w:top w:val="nil"/>
              <w:left w:val="nil"/>
              <w:bottom w:val="single" w:sz="4" w:space="0" w:color="auto"/>
              <w:right w:val="single" w:sz="4" w:space="0" w:color="auto"/>
            </w:tcBorders>
            <w:noWrap/>
            <w:vAlign w:val="bottom"/>
            <w:hideMark/>
          </w:tcPr>
          <w:p w14:paraId="68F057A7" w14:textId="77777777" w:rsidR="00346D67" w:rsidRPr="00080E13" w:rsidRDefault="00346D67"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13.23529412</w:t>
            </w:r>
          </w:p>
        </w:tc>
        <w:tc>
          <w:tcPr>
            <w:tcW w:w="2630" w:type="dxa"/>
            <w:tcBorders>
              <w:top w:val="nil"/>
              <w:left w:val="nil"/>
              <w:bottom w:val="single" w:sz="4" w:space="0" w:color="auto"/>
              <w:right w:val="single" w:sz="4" w:space="0" w:color="auto"/>
            </w:tcBorders>
            <w:noWrap/>
            <w:vAlign w:val="bottom"/>
            <w:hideMark/>
          </w:tcPr>
          <w:p w14:paraId="675F8373" w14:textId="77777777" w:rsidR="00346D67" w:rsidRPr="00080E13" w:rsidRDefault="00346D67"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66.17647059</w:t>
            </w:r>
          </w:p>
        </w:tc>
      </w:tr>
      <w:tr w:rsidR="00346D67" w:rsidRPr="00080E13" w14:paraId="45F647C0" w14:textId="77777777" w:rsidTr="001B6DD9">
        <w:trPr>
          <w:trHeight w:val="210"/>
        </w:trPr>
        <w:tc>
          <w:tcPr>
            <w:tcW w:w="691" w:type="dxa"/>
            <w:vMerge/>
            <w:tcBorders>
              <w:top w:val="nil"/>
              <w:left w:val="single" w:sz="4" w:space="0" w:color="auto"/>
              <w:bottom w:val="single" w:sz="4" w:space="0" w:color="auto"/>
              <w:right w:val="single" w:sz="4" w:space="0" w:color="auto"/>
            </w:tcBorders>
            <w:vAlign w:val="center"/>
            <w:hideMark/>
          </w:tcPr>
          <w:p w14:paraId="5721585A" w14:textId="77777777" w:rsidR="00346D67" w:rsidRPr="00080E13" w:rsidRDefault="00346D67" w:rsidP="00661061">
            <w:pPr>
              <w:spacing w:after="0" w:line="240" w:lineRule="auto"/>
              <w:rPr>
                <w:rFonts w:ascii="Times New Roman" w:eastAsia="Times New Roman" w:hAnsi="Times New Roman" w:cs="Times New Roman"/>
                <w:color w:val="000000"/>
                <w:kern w:val="0"/>
                <w:lang w:eastAsia="en-IN"/>
              </w:rPr>
            </w:pPr>
          </w:p>
        </w:tc>
        <w:tc>
          <w:tcPr>
            <w:tcW w:w="1243" w:type="dxa"/>
            <w:tcBorders>
              <w:top w:val="nil"/>
              <w:left w:val="nil"/>
              <w:bottom w:val="single" w:sz="4" w:space="0" w:color="auto"/>
              <w:right w:val="single" w:sz="4" w:space="0" w:color="auto"/>
            </w:tcBorders>
            <w:noWrap/>
            <w:vAlign w:val="bottom"/>
            <w:hideMark/>
          </w:tcPr>
          <w:p w14:paraId="35476AA2" w14:textId="77777777" w:rsidR="00346D67" w:rsidRPr="00080E13" w:rsidRDefault="00CD4ACA"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6</w:t>
            </w:r>
            <w:r w:rsidRPr="00080E13">
              <w:rPr>
                <w:rFonts w:ascii="Times New Roman" w:eastAsia="Times New Roman" w:hAnsi="Times New Roman" w:cs="Times New Roman"/>
                <w:color w:val="000000"/>
                <w:kern w:val="0"/>
                <w:vertAlign w:val="superscript"/>
                <w:lang w:eastAsia="en-IN"/>
              </w:rPr>
              <w:t xml:space="preserve">th </w:t>
            </w:r>
            <w:r w:rsidRPr="00080E13">
              <w:rPr>
                <w:rFonts w:ascii="Times New Roman" w:eastAsia="Times New Roman" w:hAnsi="Times New Roman" w:cs="Times New Roman"/>
                <w:color w:val="000000"/>
                <w:kern w:val="0"/>
                <w:lang w:eastAsia="en-IN"/>
              </w:rPr>
              <w:t>Sem</w:t>
            </w:r>
          </w:p>
        </w:tc>
        <w:tc>
          <w:tcPr>
            <w:tcW w:w="1397" w:type="dxa"/>
            <w:tcBorders>
              <w:top w:val="nil"/>
              <w:left w:val="nil"/>
              <w:bottom w:val="single" w:sz="4" w:space="0" w:color="auto"/>
              <w:right w:val="single" w:sz="4" w:space="0" w:color="auto"/>
            </w:tcBorders>
            <w:noWrap/>
            <w:vAlign w:val="bottom"/>
            <w:hideMark/>
          </w:tcPr>
          <w:p w14:paraId="0FD29EF3" w14:textId="77777777" w:rsidR="00346D67" w:rsidRPr="00080E13" w:rsidRDefault="00346D67"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23</w:t>
            </w:r>
          </w:p>
        </w:tc>
        <w:tc>
          <w:tcPr>
            <w:tcW w:w="1500" w:type="dxa"/>
            <w:tcBorders>
              <w:top w:val="nil"/>
              <w:left w:val="nil"/>
              <w:bottom w:val="single" w:sz="4" w:space="0" w:color="auto"/>
              <w:right w:val="single" w:sz="4" w:space="0" w:color="auto"/>
            </w:tcBorders>
            <w:noWrap/>
            <w:vAlign w:val="bottom"/>
            <w:hideMark/>
          </w:tcPr>
          <w:p w14:paraId="1E287871" w14:textId="77777777" w:rsidR="00346D67" w:rsidRPr="00080E13" w:rsidRDefault="00346D67"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33.823529</w:t>
            </w:r>
          </w:p>
        </w:tc>
        <w:tc>
          <w:tcPr>
            <w:tcW w:w="1843" w:type="dxa"/>
            <w:tcBorders>
              <w:top w:val="nil"/>
              <w:left w:val="nil"/>
              <w:bottom w:val="single" w:sz="4" w:space="0" w:color="auto"/>
              <w:right w:val="single" w:sz="4" w:space="0" w:color="auto"/>
            </w:tcBorders>
            <w:noWrap/>
            <w:vAlign w:val="bottom"/>
            <w:hideMark/>
          </w:tcPr>
          <w:p w14:paraId="11A14851" w14:textId="77777777" w:rsidR="00346D67" w:rsidRPr="00080E13" w:rsidRDefault="00346D67"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33.82352941</w:t>
            </w:r>
          </w:p>
        </w:tc>
        <w:tc>
          <w:tcPr>
            <w:tcW w:w="2630" w:type="dxa"/>
            <w:tcBorders>
              <w:top w:val="nil"/>
              <w:left w:val="nil"/>
              <w:bottom w:val="single" w:sz="4" w:space="0" w:color="auto"/>
              <w:right w:val="single" w:sz="4" w:space="0" w:color="auto"/>
            </w:tcBorders>
            <w:noWrap/>
            <w:vAlign w:val="bottom"/>
            <w:hideMark/>
          </w:tcPr>
          <w:p w14:paraId="736006EB" w14:textId="77777777" w:rsidR="00346D67" w:rsidRPr="00080E13" w:rsidRDefault="00346D67"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100</w:t>
            </w:r>
          </w:p>
        </w:tc>
      </w:tr>
      <w:tr w:rsidR="00346D67" w:rsidRPr="00080E13" w14:paraId="3DB4C839" w14:textId="77777777" w:rsidTr="001B6DD9">
        <w:trPr>
          <w:trHeight w:val="229"/>
        </w:trPr>
        <w:tc>
          <w:tcPr>
            <w:tcW w:w="691" w:type="dxa"/>
            <w:tcBorders>
              <w:top w:val="nil"/>
              <w:left w:val="single" w:sz="4" w:space="0" w:color="auto"/>
              <w:bottom w:val="single" w:sz="4" w:space="0" w:color="auto"/>
              <w:right w:val="single" w:sz="4" w:space="0" w:color="auto"/>
            </w:tcBorders>
            <w:noWrap/>
            <w:vAlign w:val="bottom"/>
            <w:hideMark/>
          </w:tcPr>
          <w:p w14:paraId="142B7DA0" w14:textId="77777777" w:rsidR="00346D67" w:rsidRPr="00080E13" w:rsidRDefault="00346D67"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c>
          <w:tcPr>
            <w:tcW w:w="1243" w:type="dxa"/>
            <w:tcBorders>
              <w:top w:val="nil"/>
              <w:left w:val="nil"/>
              <w:bottom w:val="single" w:sz="4" w:space="0" w:color="auto"/>
              <w:right w:val="single" w:sz="4" w:space="0" w:color="auto"/>
            </w:tcBorders>
            <w:noWrap/>
            <w:vAlign w:val="bottom"/>
            <w:hideMark/>
          </w:tcPr>
          <w:p w14:paraId="637F13AD" w14:textId="77777777" w:rsidR="00346D67" w:rsidRPr="00080E13" w:rsidRDefault="00346D67"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Total</w:t>
            </w:r>
          </w:p>
        </w:tc>
        <w:tc>
          <w:tcPr>
            <w:tcW w:w="1397" w:type="dxa"/>
            <w:tcBorders>
              <w:top w:val="nil"/>
              <w:left w:val="nil"/>
              <w:bottom w:val="single" w:sz="4" w:space="0" w:color="auto"/>
              <w:right w:val="single" w:sz="4" w:space="0" w:color="auto"/>
            </w:tcBorders>
            <w:noWrap/>
            <w:vAlign w:val="bottom"/>
            <w:hideMark/>
          </w:tcPr>
          <w:p w14:paraId="1D22C8AA" w14:textId="77777777" w:rsidR="00346D67" w:rsidRPr="00080E13" w:rsidRDefault="00346D67"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68</w:t>
            </w:r>
          </w:p>
        </w:tc>
        <w:tc>
          <w:tcPr>
            <w:tcW w:w="1500" w:type="dxa"/>
            <w:tcBorders>
              <w:top w:val="nil"/>
              <w:left w:val="nil"/>
              <w:bottom w:val="single" w:sz="4" w:space="0" w:color="auto"/>
              <w:right w:val="single" w:sz="4" w:space="0" w:color="auto"/>
            </w:tcBorders>
            <w:noWrap/>
            <w:vAlign w:val="bottom"/>
            <w:hideMark/>
          </w:tcPr>
          <w:p w14:paraId="5A78DC0D" w14:textId="77777777" w:rsidR="00346D67" w:rsidRPr="00080E13" w:rsidRDefault="00346D67"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100</w:t>
            </w:r>
          </w:p>
        </w:tc>
        <w:tc>
          <w:tcPr>
            <w:tcW w:w="1843" w:type="dxa"/>
            <w:tcBorders>
              <w:top w:val="nil"/>
              <w:left w:val="nil"/>
              <w:bottom w:val="single" w:sz="4" w:space="0" w:color="auto"/>
              <w:right w:val="single" w:sz="4" w:space="0" w:color="auto"/>
            </w:tcBorders>
            <w:noWrap/>
            <w:vAlign w:val="bottom"/>
            <w:hideMark/>
          </w:tcPr>
          <w:p w14:paraId="699EC4B3" w14:textId="77777777" w:rsidR="00346D67" w:rsidRPr="00080E13" w:rsidRDefault="00346D67"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100</w:t>
            </w:r>
          </w:p>
        </w:tc>
        <w:tc>
          <w:tcPr>
            <w:tcW w:w="2630" w:type="dxa"/>
            <w:tcBorders>
              <w:top w:val="nil"/>
              <w:left w:val="nil"/>
              <w:bottom w:val="single" w:sz="4" w:space="0" w:color="auto"/>
              <w:right w:val="single" w:sz="4" w:space="0" w:color="auto"/>
            </w:tcBorders>
            <w:noWrap/>
            <w:vAlign w:val="bottom"/>
            <w:hideMark/>
          </w:tcPr>
          <w:p w14:paraId="0AECE90A" w14:textId="77777777" w:rsidR="00346D67" w:rsidRPr="00080E13" w:rsidRDefault="00346D67"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r>
    </w:tbl>
    <w:p w14:paraId="7574623C" w14:textId="77777777" w:rsidR="001230B1" w:rsidRDefault="001230B1" w:rsidP="00661061">
      <w:pPr>
        <w:autoSpaceDE w:val="0"/>
        <w:autoSpaceDN w:val="0"/>
        <w:adjustRightInd w:val="0"/>
        <w:spacing w:after="0" w:line="240" w:lineRule="auto"/>
        <w:jc w:val="center"/>
        <w:rPr>
          <w:rFonts w:ascii="Times New Roman" w:hAnsi="Times New Roman" w:cs="Times New Roman"/>
        </w:rPr>
      </w:pPr>
    </w:p>
    <w:p w14:paraId="42F3360A" w14:textId="77777777" w:rsidR="008614F9" w:rsidRPr="00080E13" w:rsidRDefault="008614F9" w:rsidP="00661061">
      <w:pPr>
        <w:autoSpaceDE w:val="0"/>
        <w:autoSpaceDN w:val="0"/>
        <w:adjustRightInd w:val="0"/>
        <w:spacing w:after="0" w:line="240" w:lineRule="auto"/>
        <w:jc w:val="center"/>
        <w:rPr>
          <w:rFonts w:ascii="Times New Roman" w:hAnsi="Times New Roman" w:cs="Times New Roman"/>
        </w:rPr>
      </w:pPr>
      <w:r w:rsidRPr="00080E13">
        <w:rPr>
          <w:rFonts w:ascii="Times New Roman" w:hAnsi="Times New Roman" w:cs="Times New Roman"/>
        </w:rPr>
        <w:t xml:space="preserve">Figure </w:t>
      </w:r>
      <w:r w:rsidR="0096492D" w:rsidRPr="00080E13">
        <w:rPr>
          <w:rFonts w:ascii="Times New Roman" w:hAnsi="Times New Roman" w:cs="Times New Roman"/>
        </w:rPr>
        <w:t>9</w:t>
      </w:r>
      <w:r w:rsidRPr="00080E13">
        <w:rPr>
          <w:rFonts w:ascii="Times New Roman" w:hAnsi="Times New Roman" w:cs="Times New Roman"/>
        </w:rPr>
        <w:t xml:space="preserve">: Implementation period of MYYY </w:t>
      </w:r>
    </w:p>
    <w:p w14:paraId="076CE92A" w14:textId="77777777" w:rsidR="00E3097C" w:rsidRPr="00080E13" w:rsidRDefault="00346D67" w:rsidP="00661061">
      <w:pPr>
        <w:spacing w:line="240" w:lineRule="auto"/>
        <w:jc w:val="center"/>
        <w:rPr>
          <w:rFonts w:ascii="Times New Roman" w:hAnsi="Times New Roman" w:cs="Times New Roman"/>
          <w:lang w:val="en-US"/>
        </w:rPr>
      </w:pPr>
      <w:r w:rsidRPr="00080E13">
        <w:rPr>
          <w:rFonts w:ascii="Times New Roman" w:hAnsi="Times New Roman" w:cs="Times New Roman"/>
          <w:noProof/>
          <w:lang w:eastAsia="en-IN"/>
        </w:rPr>
        <w:drawing>
          <wp:inline distT="0" distB="0" distL="0" distR="0" wp14:anchorId="288F315B" wp14:editId="042573FF">
            <wp:extent cx="4119716" cy="1406013"/>
            <wp:effectExtent l="0" t="0" r="14605" b="22860"/>
            <wp:docPr id="26" name="Chart 26">
              <a:extLst xmlns:a="http://schemas.openxmlformats.org/drawingml/2006/main">
                <a:ext uri="{FF2B5EF4-FFF2-40B4-BE49-F238E27FC236}">
                  <a16:creationId xmlns:a16="http://schemas.microsoft.com/office/drawing/2014/main" id="{00000000-0008-0000-0000-00001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839A754" w14:textId="2E8BB4F8" w:rsidR="0096492D" w:rsidRPr="00080E13" w:rsidRDefault="00DD77AB" w:rsidP="00661061">
      <w:pPr>
        <w:autoSpaceDE w:val="0"/>
        <w:autoSpaceDN w:val="0"/>
        <w:adjustRightInd w:val="0"/>
        <w:spacing w:after="0" w:line="240" w:lineRule="auto"/>
        <w:rPr>
          <w:rFonts w:ascii="Times New Roman" w:hAnsi="Times New Roman" w:cs="Times New Roman"/>
        </w:rPr>
      </w:pPr>
      <w:r w:rsidRPr="00080E13">
        <w:rPr>
          <w:rFonts w:ascii="Times New Roman" w:hAnsi="Times New Roman" w:cs="Times New Roman"/>
        </w:rPr>
        <w:t xml:space="preserve">Figure </w:t>
      </w:r>
      <w:r w:rsidR="0096492D" w:rsidRPr="00080E13">
        <w:rPr>
          <w:rFonts w:ascii="Times New Roman" w:hAnsi="Times New Roman" w:cs="Times New Roman"/>
        </w:rPr>
        <w:t>9</w:t>
      </w:r>
      <w:r w:rsidRPr="00080E13">
        <w:rPr>
          <w:rFonts w:ascii="Times New Roman" w:hAnsi="Times New Roman" w:cs="Times New Roman"/>
        </w:rPr>
        <w:t xml:space="preserve"> s</w:t>
      </w:r>
      <w:r w:rsidR="001230B1">
        <w:rPr>
          <w:rFonts w:ascii="Times New Roman" w:hAnsi="Times New Roman" w:cs="Times New Roman"/>
        </w:rPr>
        <w:t>hows that 52.9</w:t>
      </w:r>
      <w:proofErr w:type="gramStart"/>
      <w:r w:rsidR="001230B1">
        <w:rPr>
          <w:rFonts w:ascii="Times New Roman" w:hAnsi="Times New Roman" w:cs="Times New Roman"/>
        </w:rPr>
        <w:t>% ,</w:t>
      </w:r>
      <w:proofErr w:type="gramEnd"/>
      <w:r w:rsidR="00441F41">
        <w:rPr>
          <w:rFonts w:ascii="Times New Roman" w:hAnsi="Times New Roman" w:cs="Times New Roman"/>
        </w:rPr>
        <w:t xml:space="preserve"> </w:t>
      </w:r>
      <w:r w:rsidR="001230B1">
        <w:rPr>
          <w:rFonts w:ascii="Times New Roman" w:hAnsi="Times New Roman" w:cs="Times New Roman"/>
        </w:rPr>
        <w:t>13.2 &amp;</w:t>
      </w:r>
      <w:r w:rsidR="00C67A65" w:rsidRPr="00080E13">
        <w:rPr>
          <w:rFonts w:ascii="Times New Roman" w:hAnsi="Times New Roman" w:cs="Times New Roman"/>
        </w:rPr>
        <w:t xml:space="preserve"> 33.8</w:t>
      </w:r>
      <w:r w:rsidR="0099456B">
        <w:rPr>
          <w:rFonts w:ascii="Times New Roman" w:hAnsi="Times New Roman" w:cs="Times New Roman"/>
        </w:rPr>
        <w:t>%  2</w:t>
      </w:r>
      <w:r w:rsidR="0099456B" w:rsidRPr="0099456B">
        <w:rPr>
          <w:rFonts w:ascii="Times New Roman" w:hAnsi="Times New Roman" w:cs="Times New Roman"/>
          <w:vertAlign w:val="superscript"/>
        </w:rPr>
        <w:t>nd</w:t>
      </w:r>
      <w:r w:rsidR="0099456B">
        <w:rPr>
          <w:rFonts w:ascii="Times New Roman" w:hAnsi="Times New Roman" w:cs="Times New Roman"/>
        </w:rPr>
        <w:t xml:space="preserve"> , 4</w:t>
      </w:r>
      <w:r w:rsidR="0099456B" w:rsidRPr="0099456B">
        <w:rPr>
          <w:rFonts w:ascii="Times New Roman" w:hAnsi="Times New Roman" w:cs="Times New Roman"/>
          <w:vertAlign w:val="superscript"/>
        </w:rPr>
        <w:t>th</w:t>
      </w:r>
      <w:r w:rsidR="0099456B">
        <w:rPr>
          <w:rFonts w:ascii="Times New Roman" w:hAnsi="Times New Roman" w:cs="Times New Roman"/>
        </w:rPr>
        <w:t xml:space="preserve"> and 6</w:t>
      </w:r>
      <w:r w:rsidR="0099456B" w:rsidRPr="0099456B">
        <w:rPr>
          <w:rFonts w:ascii="Times New Roman" w:hAnsi="Times New Roman" w:cs="Times New Roman"/>
          <w:vertAlign w:val="superscript"/>
        </w:rPr>
        <w:t>th</w:t>
      </w:r>
      <w:r w:rsidR="0099456B">
        <w:rPr>
          <w:rFonts w:ascii="Times New Roman" w:hAnsi="Times New Roman" w:cs="Times New Roman"/>
        </w:rPr>
        <w:t xml:space="preserve"> </w:t>
      </w:r>
      <w:r w:rsidRPr="00080E13">
        <w:rPr>
          <w:rFonts w:ascii="Times New Roman" w:hAnsi="Times New Roman" w:cs="Times New Roman"/>
        </w:rPr>
        <w:t>are the most likely to implemen</w:t>
      </w:r>
      <w:r w:rsidR="0099456B">
        <w:rPr>
          <w:rFonts w:ascii="Times New Roman" w:hAnsi="Times New Roman" w:cs="Times New Roman"/>
        </w:rPr>
        <w:t xml:space="preserve">t the scheme </w:t>
      </w:r>
      <w:r w:rsidRPr="00080E13">
        <w:rPr>
          <w:rFonts w:ascii="Times New Roman" w:hAnsi="Times New Roman" w:cs="Times New Roman"/>
        </w:rPr>
        <w:t>MYYY</w:t>
      </w:r>
    </w:p>
    <w:p w14:paraId="56D52EC3" w14:textId="77777777" w:rsidR="0096492D" w:rsidRPr="00080E13" w:rsidRDefault="0096492D" w:rsidP="00661061">
      <w:pPr>
        <w:autoSpaceDE w:val="0"/>
        <w:autoSpaceDN w:val="0"/>
        <w:adjustRightInd w:val="0"/>
        <w:spacing w:after="0" w:line="240" w:lineRule="auto"/>
        <w:jc w:val="center"/>
        <w:rPr>
          <w:rFonts w:ascii="Times New Roman" w:hAnsi="Times New Roman" w:cs="Times New Roman"/>
        </w:rPr>
      </w:pPr>
    </w:p>
    <w:p w14:paraId="4B6FC23C" w14:textId="77777777" w:rsidR="00DD77AB" w:rsidRPr="00080E13" w:rsidRDefault="00DD77AB" w:rsidP="00661061">
      <w:pPr>
        <w:autoSpaceDE w:val="0"/>
        <w:autoSpaceDN w:val="0"/>
        <w:adjustRightInd w:val="0"/>
        <w:spacing w:after="0" w:line="240" w:lineRule="auto"/>
        <w:jc w:val="center"/>
        <w:rPr>
          <w:rFonts w:ascii="Times New Roman" w:hAnsi="Times New Roman" w:cs="Times New Roman"/>
        </w:rPr>
      </w:pPr>
      <w:r w:rsidRPr="00080E13">
        <w:rPr>
          <w:rFonts w:ascii="Times New Roman" w:hAnsi="Times New Roman" w:cs="Times New Roman"/>
        </w:rPr>
        <w:t xml:space="preserve">Table </w:t>
      </w:r>
      <w:r w:rsidR="0096492D" w:rsidRPr="00080E13">
        <w:rPr>
          <w:rFonts w:ascii="Times New Roman" w:hAnsi="Times New Roman" w:cs="Times New Roman"/>
        </w:rPr>
        <w:t>10</w:t>
      </w:r>
      <w:r w:rsidRPr="00080E13">
        <w:rPr>
          <w:rFonts w:ascii="Times New Roman" w:hAnsi="Times New Roman" w:cs="Times New Roman"/>
        </w:rPr>
        <w:t>: Cost of the smartphone of the students</w:t>
      </w:r>
    </w:p>
    <w:tbl>
      <w:tblPr>
        <w:tblW w:w="8559" w:type="dxa"/>
        <w:tblInd w:w="93" w:type="dxa"/>
        <w:tblLook w:val="04A0" w:firstRow="1" w:lastRow="0" w:firstColumn="1" w:lastColumn="0" w:noHBand="0" w:noVBand="1"/>
      </w:tblPr>
      <w:tblGrid>
        <w:gridCol w:w="700"/>
        <w:gridCol w:w="1489"/>
        <w:gridCol w:w="1238"/>
        <w:gridCol w:w="1187"/>
        <w:gridCol w:w="1625"/>
        <w:gridCol w:w="2320"/>
      </w:tblGrid>
      <w:tr w:rsidR="00346D67" w:rsidRPr="00080E13" w14:paraId="2BEC00E5" w14:textId="77777777" w:rsidTr="00984E89">
        <w:trPr>
          <w:trHeight w:val="4"/>
        </w:trPr>
        <w:tc>
          <w:tcPr>
            <w:tcW w:w="8559" w:type="dxa"/>
            <w:gridSpan w:val="6"/>
            <w:tcBorders>
              <w:top w:val="single" w:sz="4" w:space="0" w:color="auto"/>
              <w:left w:val="single" w:sz="4" w:space="0" w:color="auto"/>
              <w:bottom w:val="single" w:sz="4" w:space="0" w:color="auto"/>
              <w:right w:val="single" w:sz="4" w:space="0" w:color="auto"/>
            </w:tcBorders>
            <w:noWrap/>
            <w:vAlign w:val="bottom"/>
            <w:hideMark/>
          </w:tcPr>
          <w:p w14:paraId="197B5802" w14:textId="77777777" w:rsidR="00346D67" w:rsidRPr="00080E13" w:rsidRDefault="00346D67"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Cost of Smartphone</w:t>
            </w:r>
          </w:p>
        </w:tc>
      </w:tr>
      <w:tr w:rsidR="00346D67" w:rsidRPr="00080E13" w14:paraId="36FDF0C1" w14:textId="77777777" w:rsidTr="00984E89">
        <w:trPr>
          <w:trHeight w:val="4"/>
        </w:trPr>
        <w:tc>
          <w:tcPr>
            <w:tcW w:w="700" w:type="dxa"/>
            <w:tcBorders>
              <w:top w:val="nil"/>
              <w:left w:val="single" w:sz="4" w:space="0" w:color="auto"/>
              <w:bottom w:val="single" w:sz="4" w:space="0" w:color="auto"/>
              <w:right w:val="single" w:sz="4" w:space="0" w:color="auto"/>
            </w:tcBorders>
            <w:noWrap/>
            <w:vAlign w:val="bottom"/>
            <w:hideMark/>
          </w:tcPr>
          <w:p w14:paraId="17EB2590" w14:textId="77777777" w:rsidR="00346D67" w:rsidRPr="00080E13" w:rsidRDefault="00346D67"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c>
          <w:tcPr>
            <w:tcW w:w="1489" w:type="dxa"/>
            <w:tcBorders>
              <w:top w:val="nil"/>
              <w:left w:val="nil"/>
              <w:bottom w:val="single" w:sz="4" w:space="0" w:color="auto"/>
              <w:right w:val="single" w:sz="4" w:space="0" w:color="auto"/>
            </w:tcBorders>
            <w:noWrap/>
            <w:vAlign w:val="bottom"/>
            <w:hideMark/>
          </w:tcPr>
          <w:p w14:paraId="330CCD05" w14:textId="77777777" w:rsidR="00346D67" w:rsidRPr="00080E13" w:rsidRDefault="00346D67"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c>
          <w:tcPr>
            <w:tcW w:w="1238" w:type="dxa"/>
            <w:tcBorders>
              <w:top w:val="nil"/>
              <w:left w:val="nil"/>
              <w:bottom w:val="single" w:sz="4" w:space="0" w:color="auto"/>
              <w:right w:val="single" w:sz="4" w:space="0" w:color="auto"/>
            </w:tcBorders>
            <w:noWrap/>
            <w:vAlign w:val="bottom"/>
            <w:hideMark/>
          </w:tcPr>
          <w:p w14:paraId="0D220C24" w14:textId="77777777" w:rsidR="00346D67" w:rsidRPr="00080E13" w:rsidRDefault="00346D67"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frequency</w:t>
            </w:r>
          </w:p>
        </w:tc>
        <w:tc>
          <w:tcPr>
            <w:tcW w:w="1187" w:type="dxa"/>
            <w:tcBorders>
              <w:top w:val="nil"/>
              <w:left w:val="nil"/>
              <w:bottom w:val="single" w:sz="4" w:space="0" w:color="auto"/>
              <w:right w:val="single" w:sz="4" w:space="0" w:color="auto"/>
            </w:tcBorders>
            <w:noWrap/>
            <w:vAlign w:val="bottom"/>
            <w:hideMark/>
          </w:tcPr>
          <w:p w14:paraId="6E3873F4" w14:textId="77777777" w:rsidR="00346D67" w:rsidRPr="00080E13" w:rsidRDefault="00346D67"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percent</w:t>
            </w:r>
          </w:p>
        </w:tc>
        <w:tc>
          <w:tcPr>
            <w:tcW w:w="1625" w:type="dxa"/>
            <w:tcBorders>
              <w:top w:val="nil"/>
              <w:left w:val="nil"/>
              <w:bottom w:val="single" w:sz="4" w:space="0" w:color="auto"/>
              <w:right w:val="single" w:sz="4" w:space="0" w:color="auto"/>
            </w:tcBorders>
            <w:noWrap/>
            <w:vAlign w:val="bottom"/>
            <w:hideMark/>
          </w:tcPr>
          <w:p w14:paraId="06C53E4C" w14:textId="77777777" w:rsidR="00346D67" w:rsidRPr="00080E13" w:rsidRDefault="00346D67"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valid percent</w:t>
            </w:r>
          </w:p>
        </w:tc>
        <w:tc>
          <w:tcPr>
            <w:tcW w:w="2320" w:type="dxa"/>
            <w:tcBorders>
              <w:top w:val="nil"/>
              <w:left w:val="nil"/>
              <w:bottom w:val="single" w:sz="4" w:space="0" w:color="auto"/>
              <w:right w:val="single" w:sz="4" w:space="0" w:color="auto"/>
            </w:tcBorders>
            <w:noWrap/>
            <w:vAlign w:val="bottom"/>
            <w:hideMark/>
          </w:tcPr>
          <w:p w14:paraId="57F3973D" w14:textId="77777777" w:rsidR="00346D67" w:rsidRPr="00080E13" w:rsidRDefault="00346D67"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cumulative percent</w:t>
            </w:r>
          </w:p>
        </w:tc>
      </w:tr>
      <w:tr w:rsidR="00346D67" w:rsidRPr="00080E13" w14:paraId="2525FAE7" w14:textId="77777777" w:rsidTr="00984E89">
        <w:trPr>
          <w:trHeight w:val="4"/>
        </w:trPr>
        <w:tc>
          <w:tcPr>
            <w:tcW w:w="700" w:type="dxa"/>
            <w:vMerge w:val="restart"/>
            <w:tcBorders>
              <w:top w:val="nil"/>
              <w:left w:val="single" w:sz="4" w:space="0" w:color="auto"/>
              <w:bottom w:val="single" w:sz="4" w:space="0" w:color="auto"/>
              <w:right w:val="single" w:sz="4" w:space="0" w:color="auto"/>
            </w:tcBorders>
            <w:noWrap/>
            <w:vAlign w:val="center"/>
            <w:hideMark/>
          </w:tcPr>
          <w:p w14:paraId="4709DDAD" w14:textId="77777777" w:rsidR="00346D67" w:rsidRPr="00080E13" w:rsidRDefault="00346D67"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valid</w:t>
            </w:r>
          </w:p>
        </w:tc>
        <w:tc>
          <w:tcPr>
            <w:tcW w:w="1489" w:type="dxa"/>
            <w:tcBorders>
              <w:top w:val="nil"/>
              <w:left w:val="nil"/>
              <w:bottom w:val="single" w:sz="4" w:space="0" w:color="auto"/>
              <w:right w:val="single" w:sz="4" w:space="0" w:color="auto"/>
            </w:tcBorders>
            <w:noWrap/>
            <w:vAlign w:val="bottom"/>
            <w:hideMark/>
          </w:tcPr>
          <w:p w14:paraId="608A0D36" w14:textId="77777777" w:rsidR="00346D67" w:rsidRPr="00080E13" w:rsidRDefault="00BB61E8"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w:t>
            </w:r>
            <w:r w:rsidR="00346D67" w:rsidRPr="00080E13">
              <w:rPr>
                <w:rFonts w:ascii="Times New Roman" w:eastAsia="Times New Roman" w:hAnsi="Times New Roman" w:cs="Times New Roman"/>
                <w:color w:val="000000"/>
                <w:kern w:val="0"/>
                <w:lang w:eastAsia="en-IN"/>
              </w:rPr>
              <w:t>5000</w:t>
            </w:r>
          </w:p>
        </w:tc>
        <w:tc>
          <w:tcPr>
            <w:tcW w:w="1238" w:type="dxa"/>
            <w:tcBorders>
              <w:top w:val="nil"/>
              <w:left w:val="nil"/>
              <w:bottom w:val="single" w:sz="4" w:space="0" w:color="auto"/>
              <w:right w:val="single" w:sz="4" w:space="0" w:color="auto"/>
            </w:tcBorders>
            <w:noWrap/>
            <w:vAlign w:val="bottom"/>
            <w:hideMark/>
          </w:tcPr>
          <w:p w14:paraId="2B29C8E1" w14:textId="77777777" w:rsidR="00346D67" w:rsidRPr="00080E13" w:rsidRDefault="00346D67"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15</w:t>
            </w:r>
          </w:p>
        </w:tc>
        <w:tc>
          <w:tcPr>
            <w:tcW w:w="1187" w:type="dxa"/>
            <w:tcBorders>
              <w:top w:val="nil"/>
              <w:left w:val="nil"/>
              <w:bottom w:val="single" w:sz="4" w:space="0" w:color="auto"/>
              <w:right w:val="single" w:sz="4" w:space="0" w:color="auto"/>
            </w:tcBorders>
            <w:noWrap/>
            <w:vAlign w:val="bottom"/>
            <w:hideMark/>
          </w:tcPr>
          <w:p w14:paraId="7D0C27AB" w14:textId="77777777" w:rsidR="00346D67" w:rsidRPr="00080E13" w:rsidRDefault="00346D67"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22.05882</w:t>
            </w:r>
          </w:p>
        </w:tc>
        <w:tc>
          <w:tcPr>
            <w:tcW w:w="1625" w:type="dxa"/>
            <w:tcBorders>
              <w:top w:val="nil"/>
              <w:left w:val="nil"/>
              <w:bottom w:val="single" w:sz="4" w:space="0" w:color="auto"/>
              <w:right w:val="single" w:sz="4" w:space="0" w:color="auto"/>
            </w:tcBorders>
            <w:noWrap/>
            <w:vAlign w:val="bottom"/>
            <w:hideMark/>
          </w:tcPr>
          <w:p w14:paraId="565AB358" w14:textId="77777777" w:rsidR="00346D67" w:rsidRPr="00080E13" w:rsidRDefault="00346D67"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22.05882353</w:t>
            </w:r>
          </w:p>
        </w:tc>
        <w:tc>
          <w:tcPr>
            <w:tcW w:w="2320" w:type="dxa"/>
            <w:tcBorders>
              <w:top w:val="nil"/>
              <w:left w:val="nil"/>
              <w:bottom w:val="single" w:sz="4" w:space="0" w:color="auto"/>
              <w:right w:val="single" w:sz="4" w:space="0" w:color="auto"/>
            </w:tcBorders>
            <w:noWrap/>
            <w:vAlign w:val="bottom"/>
            <w:hideMark/>
          </w:tcPr>
          <w:p w14:paraId="709F2A48" w14:textId="77777777" w:rsidR="00346D67" w:rsidRPr="00080E13" w:rsidRDefault="00346D67"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22.05882353</w:t>
            </w:r>
          </w:p>
        </w:tc>
      </w:tr>
      <w:tr w:rsidR="00346D67" w:rsidRPr="00080E13" w14:paraId="3C9B31DF" w14:textId="77777777" w:rsidTr="00984E89">
        <w:trPr>
          <w:trHeight w:val="70"/>
        </w:trPr>
        <w:tc>
          <w:tcPr>
            <w:tcW w:w="700" w:type="dxa"/>
            <w:vMerge/>
            <w:tcBorders>
              <w:top w:val="nil"/>
              <w:left w:val="single" w:sz="4" w:space="0" w:color="auto"/>
              <w:bottom w:val="single" w:sz="4" w:space="0" w:color="auto"/>
              <w:right w:val="single" w:sz="4" w:space="0" w:color="auto"/>
            </w:tcBorders>
            <w:vAlign w:val="center"/>
            <w:hideMark/>
          </w:tcPr>
          <w:p w14:paraId="3D17353A" w14:textId="77777777" w:rsidR="00346D67" w:rsidRPr="00080E13" w:rsidRDefault="00346D67" w:rsidP="00661061">
            <w:pPr>
              <w:spacing w:after="0" w:line="240" w:lineRule="auto"/>
              <w:rPr>
                <w:rFonts w:ascii="Times New Roman" w:eastAsia="Times New Roman" w:hAnsi="Times New Roman" w:cs="Times New Roman"/>
                <w:color w:val="000000"/>
                <w:kern w:val="0"/>
                <w:lang w:eastAsia="en-IN"/>
              </w:rPr>
            </w:pPr>
          </w:p>
        </w:tc>
        <w:tc>
          <w:tcPr>
            <w:tcW w:w="1489" w:type="dxa"/>
            <w:tcBorders>
              <w:top w:val="nil"/>
              <w:left w:val="nil"/>
              <w:bottom w:val="single" w:sz="4" w:space="0" w:color="auto"/>
              <w:right w:val="single" w:sz="4" w:space="0" w:color="auto"/>
            </w:tcBorders>
            <w:noWrap/>
            <w:vAlign w:val="bottom"/>
            <w:hideMark/>
          </w:tcPr>
          <w:p w14:paraId="3E61CC96" w14:textId="77777777" w:rsidR="00346D67" w:rsidRPr="00080E13" w:rsidRDefault="00346D67"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5000-10000</w:t>
            </w:r>
          </w:p>
        </w:tc>
        <w:tc>
          <w:tcPr>
            <w:tcW w:w="1238" w:type="dxa"/>
            <w:tcBorders>
              <w:top w:val="nil"/>
              <w:left w:val="nil"/>
              <w:bottom w:val="single" w:sz="4" w:space="0" w:color="auto"/>
              <w:right w:val="single" w:sz="4" w:space="0" w:color="auto"/>
            </w:tcBorders>
            <w:noWrap/>
            <w:vAlign w:val="bottom"/>
            <w:hideMark/>
          </w:tcPr>
          <w:p w14:paraId="48F25A27" w14:textId="77777777" w:rsidR="00346D67" w:rsidRPr="00080E13" w:rsidRDefault="00346D67"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15</w:t>
            </w:r>
          </w:p>
        </w:tc>
        <w:tc>
          <w:tcPr>
            <w:tcW w:w="1187" w:type="dxa"/>
            <w:tcBorders>
              <w:top w:val="nil"/>
              <w:left w:val="nil"/>
              <w:bottom w:val="single" w:sz="4" w:space="0" w:color="auto"/>
              <w:right w:val="single" w:sz="4" w:space="0" w:color="auto"/>
            </w:tcBorders>
            <w:noWrap/>
            <w:vAlign w:val="bottom"/>
            <w:hideMark/>
          </w:tcPr>
          <w:p w14:paraId="147964D6" w14:textId="77777777" w:rsidR="00346D67" w:rsidRPr="00080E13" w:rsidRDefault="00346D67"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22.05882</w:t>
            </w:r>
          </w:p>
        </w:tc>
        <w:tc>
          <w:tcPr>
            <w:tcW w:w="1625" w:type="dxa"/>
            <w:tcBorders>
              <w:top w:val="nil"/>
              <w:left w:val="nil"/>
              <w:bottom w:val="single" w:sz="4" w:space="0" w:color="auto"/>
              <w:right w:val="single" w:sz="4" w:space="0" w:color="auto"/>
            </w:tcBorders>
            <w:noWrap/>
            <w:vAlign w:val="bottom"/>
            <w:hideMark/>
          </w:tcPr>
          <w:p w14:paraId="101E10FB" w14:textId="77777777" w:rsidR="00346D67" w:rsidRPr="00080E13" w:rsidRDefault="00346D67"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22.05882353</w:t>
            </w:r>
          </w:p>
        </w:tc>
        <w:tc>
          <w:tcPr>
            <w:tcW w:w="2320" w:type="dxa"/>
            <w:tcBorders>
              <w:top w:val="nil"/>
              <w:left w:val="nil"/>
              <w:bottom w:val="single" w:sz="4" w:space="0" w:color="auto"/>
              <w:right w:val="single" w:sz="4" w:space="0" w:color="auto"/>
            </w:tcBorders>
            <w:noWrap/>
            <w:vAlign w:val="bottom"/>
            <w:hideMark/>
          </w:tcPr>
          <w:p w14:paraId="6C7E193D" w14:textId="77777777" w:rsidR="00346D67" w:rsidRPr="00080E13" w:rsidRDefault="00346D67"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44.11764706</w:t>
            </w:r>
          </w:p>
        </w:tc>
      </w:tr>
      <w:tr w:rsidR="00346D67" w:rsidRPr="00080E13" w14:paraId="75D4C8E0" w14:textId="77777777" w:rsidTr="00984E89">
        <w:trPr>
          <w:trHeight w:val="4"/>
        </w:trPr>
        <w:tc>
          <w:tcPr>
            <w:tcW w:w="700" w:type="dxa"/>
            <w:vMerge/>
            <w:tcBorders>
              <w:top w:val="nil"/>
              <w:left w:val="single" w:sz="4" w:space="0" w:color="auto"/>
              <w:bottom w:val="single" w:sz="4" w:space="0" w:color="auto"/>
              <w:right w:val="single" w:sz="4" w:space="0" w:color="auto"/>
            </w:tcBorders>
            <w:vAlign w:val="center"/>
            <w:hideMark/>
          </w:tcPr>
          <w:p w14:paraId="28D50377" w14:textId="77777777" w:rsidR="00346D67" w:rsidRPr="00080E13" w:rsidRDefault="00346D67" w:rsidP="00661061">
            <w:pPr>
              <w:spacing w:after="0" w:line="240" w:lineRule="auto"/>
              <w:rPr>
                <w:rFonts w:ascii="Times New Roman" w:eastAsia="Times New Roman" w:hAnsi="Times New Roman" w:cs="Times New Roman"/>
                <w:color w:val="000000"/>
                <w:kern w:val="0"/>
                <w:lang w:eastAsia="en-IN"/>
              </w:rPr>
            </w:pPr>
          </w:p>
        </w:tc>
        <w:tc>
          <w:tcPr>
            <w:tcW w:w="1489" w:type="dxa"/>
            <w:tcBorders>
              <w:top w:val="nil"/>
              <w:left w:val="nil"/>
              <w:bottom w:val="single" w:sz="4" w:space="0" w:color="auto"/>
              <w:right w:val="single" w:sz="4" w:space="0" w:color="auto"/>
            </w:tcBorders>
            <w:noWrap/>
            <w:vAlign w:val="bottom"/>
            <w:hideMark/>
          </w:tcPr>
          <w:p w14:paraId="0EF2C2B3" w14:textId="77777777" w:rsidR="00346D67" w:rsidRPr="00080E13" w:rsidRDefault="00BB61E8"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w:t>
            </w:r>
            <w:r w:rsidR="00346D67" w:rsidRPr="00080E13">
              <w:rPr>
                <w:rFonts w:ascii="Times New Roman" w:eastAsia="Times New Roman" w:hAnsi="Times New Roman" w:cs="Times New Roman"/>
                <w:color w:val="000000"/>
                <w:kern w:val="0"/>
                <w:lang w:eastAsia="en-IN"/>
              </w:rPr>
              <w:t>10000</w:t>
            </w:r>
          </w:p>
        </w:tc>
        <w:tc>
          <w:tcPr>
            <w:tcW w:w="1238" w:type="dxa"/>
            <w:tcBorders>
              <w:top w:val="nil"/>
              <w:left w:val="nil"/>
              <w:bottom w:val="single" w:sz="4" w:space="0" w:color="auto"/>
              <w:right w:val="single" w:sz="4" w:space="0" w:color="auto"/>
            </w:tcBorders>
            <w:noWrap/>
            <w:vAlign w:val="bottom"/>
            <w:hideMark/>
          </w:tcPr>
          <w:p w14:paraId="12241809" w14:textId="77777777" w:rsidR="00346D67" w:rsidRPr="00080E13" w:rsidRDefault="00346D67"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38</w:t>
            </w:r>
          </w:p>
        </w:tc>
        <w:tc>
          <w:tcPr>
            <w:tcW w:w="1187" w:type="dxa"/>
            <w:tcBorders>
              <w:top w:val="nil"/>
              <w:left w:val="nil"/>
              <w:bottom w:val="single" w:sz="4" w:space="0" w:color="auto"/>
              <w:right w:val="single" w:sz="4" w:space="0" w:color="auto"/>
            </w:tcBorders>
            <w:noWrap/>
            <w:vAlign w:val="bottom"/>
            <w:hideMark/>
          </w:tcPr>
          <w:p w14:paraId="0DBABDEE" w14:textId="77777777" w:rsidR="00346D67" w:rsidRPr="00080E13" w:rsidRDefault="00346D67"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55.88235</w:t>
            </w:r>
          </w:p>
        </w:tc>
        <w:tc>
          <w:tcPr>
            <w:tcW w:w="1625" w:type="dxa"/>
            <w:tcBorders>
              <w:top w:val="nil"/>
              <w:left w:val="nil"/>
              <w:bottom w:val="single" w:sz="4" w:space="0" w:color="auto"/>
              <w:right w:val="single" w:sz="4" w:space="0" w:color="auto"/>
            </w:tcBorders>
            <w:noWrap/>
            <w:vAlign w:val="bottom"/>
            <w:hideMark/>
          </w:tcPr>
          <w:p w14:paraId="501510D4" w14:textId="77777777" w:rsidR="00346D67" w:rsidRPr="00080E13" w:rsidRDefault="00346D67"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55.88235294</w:t>
            </w:r>
          </w:p>
        </w:tc>
        <w:tc>
          <w:tcPr>
            <w:tcW w:w="2320" w:type="dxa"/>
            <w:tcBorders>
              <w:top w:val="nil"/>
              <w:left w:val="nil"/>
              <w:bottom w:val="single" w:sz="4" w:space="0" w:color="auto"/>
              <w:right w:val="single" w:sz="4" w:space="0" w:color="auto"/>
            </w:tcBorders>
            <w:noWrap/>
            <w:vAlign w:val="bottom"/>
            <w:hideMark/>
          </w:tcPr>
          <w:p w14:paraId="533365CA" w14:textId="77777777" w:rsidR="00346D67" w:rsidRPr="00080E13" w:rsidRDefault="00346D67"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100</w:t>
            </w:r>
          </w:p>
        </w:tc>
      </w:tr>
      <w:tr w:rsidR="00346D67" w:rsidRPr="00080E13" w14:paraId="38C77DFD" w14:textId="77777777" w:rsidTr="00984E89">
        <w:trPr>
          <w:trHeight w:val="4"/>
        </w:trPr>
        <w:tc>
          <w:tcPr>
            <w:tcW w:w="700" w:type="dxa"/>
            <w:tcBorders>
              <w:top w:val="nil"/>
              <w:left w:val="single" w:sz="4" w:space="0" w:color="auto"/>
              <w:bottom w:val="single" w:sz="4" w:space="0" w:color="auto"/>
              <w:right w:val="single" w:sz="4" w:space="0" w:color="auto"/>
            </w:tcBorders>
            <w:noWrap/>
            <w:vAlign w:val="bottom"/>
            <w:hideMark/>
          </w:tcPr>
          <w:p w14:paraId="7F2B390D" w14:textId="77777777" w:rsidR="00346D67" w:rsidRPr="00080E13" w:rsidRDefault="00346D67"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c>
          <w:tcPr>
            <w:tcW w:w="1489" w:type="dxa"/>
            <w:tcBorders>
              <w:top w:val="nil"/>
              <w:left w:val="nil"/>
              <w:bottom w:val="single" w:sz="4" w:space="0" w:color="auto"/>
              <w:right w:val="single" w:sz="4" w:space="0" w:color="auto"/>
            </w:tcBorders>
            <w:noWrap/>
            <w:vAlign w:val="bottom"/>
            <w:hideMark/>
          </w:tcPr>
          <w:p w14:paraId="38389558" w14:textId="77777777" w:rsidR="00346D67" w:rsidRPr="00080E13" w:rsidRDefault="00346D67"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Total</w:t>
            </w:r>
          </w:p>
        </w:tc>
        <w:tc>
          <w:tcPr>
            <w:tcW w:w="1238" w:type="dxa"/>
            <w:tcBorders>
              <w:top w:val="nil"/>
              <w:left w:val="nil"/>
              <w:bottom w:val="single" w:sz="4" w:space="0" w:color="auto"/>
              <w:right w:val="single" w:sz="4" w:space="0" w:color="auto"/>
            </w:tcBorders>
            <w:noWrap/>
            <w:vAlign w:val="bottom"/>
            <w:hideMark/>
          </w:tcPr>
          <w:p w14:paraId="6DC620EA" w14:textId="77777777" w:rsidR="00346D67" w:rsidRPr="00080E13" w:rsidRDefault="00346D67"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68</w:t>
            </w:r>
          </w:p>
        </w:tc>
        <w:tc>
          <w:tcPr>
            <w:tcW w:w="1187" w:type="dxa"/>
            <w:tcBorders>
              <w:top w:val="nil"/>
              <w:left w:val="nil"/>
              <w:bottom w:val="single" w:sz="4" w:space="0" w:color="auto"/>
              <w:right w:val="single" w:sz="4" w:space="0" w:color="auto"/>
            </w:tcBorders>
            <w:noWrap/>
            <w:vAlign w:val="bottom"/>
            <w:hideMark/>
          </w:tcPr>
          <w:p w14:paraId="64E9A9F1" w14:textId="77777777" w:rsidR="00346D67" w:rsidRPr="00080E13" w:rsidRDefault="00346D67"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100</w:t>
            </w:r>
          </w:p>
        </w:tc>
        <w:tc>
          <w:tcPr>
            <w:tcW w:w="1625" w:type="dxa"/>
            <w:tcBorders>
              <w:top w:val="nil"/>
              <w:left w:val="nil"/>
              <w:bottom w:val="single" w:sz="4" w:space="0" w:color="auto"/>
              <w:right w:val="single" w:sz="4" w:space="0" w:color="auto"/>
            </w:tcBorders>
            <w:noWrap/>
            <w:vAlign w:val="bottom"/>
            <w:hideMark/>
          </w:tcPr>
          <w:p w14:paraId="732962D5" w14:textId="77777777" w:rsidR="00346D67" w:rsidRPr="00080E13" w:rsidRDefault="00346D67"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100</w:t>
            </w:r>
          </w:p>
        </w:tc>
        <w:tc>
          <w:tcPr>
            <w:tcW w:w="2320" w:type="dxa"/>
            <w:tcBorders>
              <w:top w:val="nil"/>
              <w:left w:val="nil"/>
              <w:bottom w:val="single" w:sz="4" w:space="0" w:color="auto"/>
              <w:right w:val="single" w:sz="4" w:space="0" w:color="auto"/>
            </w:tcBorders>
            <w:noWrap/>
            <w:vAlign w:val="bottom"/>
            <w:hideMark/>
          </w:tcPr>
          <w:p w14:paraId="15C16EE1" w14:textId="77777777" w:rsidR="00346D67" w:rsidRPr="00080E13" w:rsidRDefault="00346D67"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r>
    </w:tbl>
    <w:p w14:paraId="4834F057" w14:textId="77777777" w:rsidR="0099456B" w:rsidRDefault="0099456B" w:rsidP="00661061">
      <w:pPr>
        <w:spacing w:line="240" w:lineRule="auto"/>
        <w:jc w:val="center"/>
        <w:rPr>
          <w:rFonts w:ascii="Times New Roman" w:hAnsi="Times New Roman" w:cs="Times New Roman"/>
        </w:rPr>
      </w:pPr>
    </w:p>
    <w:p w14:paraId="21CD5213" w14:textId="77777777" w:rsidR="000824A2" w:rsidRPr="00080E13" w:rsidRDefault="000824A2" w:rsidP="00661061">
      <w:pPr>
        <w:spacing w:line="240" w:lineRule="auto"/>
        <w:jc w:val="center"/>
        <w:rPr>
          <w:rFonts w:ascii="Times New Roman" w:hAnsi="Times New Roman" w:cs="Times New Roman"/>
        </w:rPr>
      </w:pPr>
      <w:r w:rsidRPr="00080E13">
        <w:rPr>
          <w:rFonts w:ascii="Times New Roman" w:hAnsi="Times New Roman" w:cs="Times New Roman"/>
        </w:rPr>
        <w:t>Figure1</w:t>
      </w:r>
      <w:r w:rsidR="0096492D" w:rsidRPr="00080E13">
        <w:rPr>
          <w:rFonts w:ascii="Times New Roman" w:hAnsi="Times New Roman" w:cs="Times New Roman"/>
        </w:rPr>
        <w:t>0</w:t>
      </w:r>
      <w:r w:rsidRPr="00080E13">
        <w:rPr>
          <w:rFonts w:ascii="Times New Roman" w:hAnsi="Times New Roman" w:cs="Times New Roman"/>
        </w:rPr>
        <w:t>: Pie chart of cost of Smartphone of the students</w:t>
      </w:r>
    </w:p>
    <w:p w14:paraId="5CD26789" w14:textId="77777777" w:rsidR="00DD77AB" w:rsidRPr="00080E13" w:rsidRDefault="00346D67" w:rsidP="00661061">
      <w:pPr>
        <w:spacing w:line="240" w:lineRule="auto"/>
        <w:jc w:val="center"/>
        <w:rPr>
          <w:rFonts w:ascii="Times New Roman" w:hAnsi="Times New Roman" w:cs="Times New Roman"/>
          <w:lang w:val="en-US"/>
        </w:rPr>
      </w:pPr>
      <w:r w:rsidRPr="00080E13">
        <w:rPr>
          <w:rFonts w:ascii="Times New Roman" w:hAnsi="Times New Roman" w:cs="Times New Roman"/>
          <w:noProof/>
          <w:lang w:eastAsia="en-IN"/>
        </w:rPr>
        <w:drawing>
          <wp:inline distT="0" distB="0" distL="0" distR="0" wp14:anchorId="7CBA7D4C" wp14:editId="721EBEAD">
            <wp:extent cx="3303639" cy="1219200"/>
            <wp:effectExtent l="0" t="0" r="11430" b="19050"/>
            <wp:docPr id="27" name="Chart 27">
              <a:extLst xmlns:a="http://schemas.openxmlformats.org/drawingml/2006/main">
                <a:ext uri="{FF2B5EF4-FFF2-40B4-BE49-F238E27FC236}">
                  <a16:creationId xmlns:a16="http://schemas.microsoft.com/office/drawing/2014/main" id="{00000000-0008-0000-00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EDADB4C" w14:textId="40AA5940" w:rsidR="0096492D" w:rsidRPr="00080E13" w:rsidRDefault="000824A2" w:rsidP="00661061">
      <w:pPr>
        <w:autoSpaceDE w:val="0"/>
        <w:autoSpaceDN w:val="0"/>
        <w:adjustRightInd w:val="0"/>
        <w:spacing w:after="0" w:line="240" w:lineRule="auto"/>
        <w:rPr>
          <w:rFonts w:ascii="Times New Roman" w:hAnsi="Times New Roman" w:cs="Times New Roman"/>
        </w:rPr>
      </w:pPr>
      <w:r w:rsidRPr="00080E13">
        <w:rPr>
          <w:rFonts w:ascii="Times New Roman" w:hAnsi="Times New Roman" w:cs="Times New Roman"/>
        </w:rPr>
        <w:lastRenderedPageBreak/>
        <w:t>Figure 1</w:t>
      </w:r>
      <w:r w:rsidR="0096492D" w:rsidRPr="00080E13">
        <w:rPr>
          <w:rFonts w:ascii="Times New Roman" w:hAnsi="Times New Roman" w:cs="Times New Roman"/>
        </w:rPr>
        <w:t>0</w:t>
      </w:r>
      <w:r w:rsidRPr="00080E13">
        <w:rPr>
          <w:rFonts w:ascii="Times New Roman" w:hAnsi="Times New Roman" w:cs="Times New Roman"/>
        </w:rPr>
        <w:t xml:space="preserve"> </w:t>
      </w:r>
      <w:r w:rsidR="00205621" w:rsidRPr="00080E13">
        <w:rPr>
          <w:rFonts w:ascii="Times New Roman" w:hAnsi="Times New Roman" w:cs="Times New Roman"/>
        </w:rPr>
        <w:t>this</w:t>
      </w:r>
      <w:r w:rsidRPr="00080E13">
        <w:rPr>
          <w:rFonts w:ascii="Times New Roman" w:hAnsi="Times New Roman" w:cs="Times New Roman"/>
        </w:rPr>
        <w:t xml:space="preserve"> graph shows that the</w:t>
      </w:r>
      <w:r w:rsidR="00205621" w:rsidRPr="00080E13">
        <w:rPr>
          <w:rFonts w:ascii="Times New Roman" w:hAnsi="Times New Roman" w:cs="Times New Roman"/>
        </w:rPr>
        <w:t xml:space="preserve"> cost of the smartphones of 56% of</w:t>
      </w:r>
      <w:r w:rsidRPr="00080E13">
        <w:rPr>
          <w:rFonts w:ascii="Times New Roman" w:hAnsi="Times New Roman" w:cs="Times New Roman"/>
        </w:rPr>
        <w:t xml:space="preserve"> the students is more than ₹10000</w:t>
      </w:r>
    </w:p>
    <w:p w14:paraId="7D1BB4FE" w14:textId="77777777" w:rsidR="000824A2" w:rsidRPr="00080E13" w:rsidRDefault="000824A2" w:rsidP="00661061">
      <w:pPr>
        <w:spacing w:line="240" w:lineRule="auto"/>
        <w:jc w:val="center"/>
        <w:rPr>
          <w:rFonts w:ascii="Times New Roman" w:hAnsi="Times New Roman" w:cs="Times New Roman"/>
        </w:rPr>
      </w:pPr>
      <w:r w:rsidRPr="00080E13">
        <w:rPr>
          <w:rFonts w:ascii="Times New Roman" w:hAnsi="Times New Roman" w:cs="Times New Roman"/>
        </w:rPr>
        <w:t>Table 1</w:t>
      </w:r>
      <w:r w:rsidR="0096492D" w:rsidRPr="00080E13">
        <w:rPr>
          <w:rFonts w:ascii="Times New Roman" w:hAnsi="Times New Roman" w:cs="Times New Roman"/>
        </w:rPr>
        <w:t>1</w:t>
      </w:r>
      <w:r w:rsidRPr="00080E13">
        <w:rPr>
          <w:rFonts w:ascii="Times New Roman" w:hAnsi="Times New Roman" w:cs="Times New Roman"/>
        </w:rPr>
        <w:t>: Students cost of recharge</w:t>
      </w:r>
    </w:p>
    <w:tbl>
      <w:tblPr>
        <w:tblW w:w="8360" w:type="dxa"/>
        <w:tblInd w:w="93" w:type="dxa"/>
        <w:tblLook w:val="04A0" w:firstRow="1" w:lastRow="0" w:firstColumn="1" w:lastColumn="0" w:noHBand="0" w:noVBand="1"/>
      </w:tblPr>
      <w:tblGrid>
        <w:gridCol w:w="696"/>
        <w:gridCol w:w="1091"/>
        <w:gridCol w:w="1298"/>
        <w:gridCol w:w="1234"/>
        <w:gridCol w:w="1664"/>
        <w:gridCol w:w="2444"/>
      </w:tblGrid>
      <w:tr w:rsidR="001B62B4" w:rsidRPr="00080E13" w14:paraId="0B4E8278" w14:textId="77777777" w:rsidTr="001B62B4">
        <w:trPr>
          <w:trHeight w:val="285"/>
        </w:trPr>
        <w:tc>
          <w:tcPr>
            <w:tcW w:w="8360" w:type="dxa"/>
            <w:gridSpan w:val="6"/>
            <w:tcBorders>
              <w:top w:val="single" w:sz="4" w:space="0" w:color="auto"/>
              <w:left w:val="single" w:sz="4" w:space="0" w:color="auto"/>
              <w:bottom w:val="single" w:sz="4" w:space="0" w:color="auto"/>
              <w:right w:val="single" w:sz="4" w:space="0" w:color="auto"/>
            </w:tcBorders>
            <w:noWrap/>
            <w:vAlign w:val="bottom"/>
            <w:hideMark/>
          </w:tcPr>
          <w:p w14:paraId="2AFB71EE" w14:textId="77777777" w:rsidR="001B62B4" w:rsidRPr="00080E13" w:rsidRDefault="001B62B4"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xml:space="preserve">Cost of Recharge </w:t>
            </w:r>
            <w:proofErr w:type="gramStart"/>
            <w:r w:rsidRPr="00080E13">
              <w:rPr>
                <w:rFonts w:ascii="Times New Roman" w:eastAsia="Times New Roman" w:hAnsi="Times New Roman" w:cs="Times New Roman"/>
                <w:color w:val="000000"/>
                <w:kern w:val="0"/>
                <w:lang w:eastAsia="en-IN"/>
              </w:rPr>
              <w:t>Value(</w:t>
            </w:r>
            <w:proofErr w:type="gramEnd"/>
            <w:r w:rsidRPr="00080E13">
              <w:rPr>
                <w:rFonts w:ascii="Times New Roman" w:eastAsia="Times New Roman" w:hAnsi="Times New Roman" w:cs="Times New Roman"/>
                <w:color w:val="000000"/>
                <w:kern w:val="0"/>
                <w:lang w:eastAsia="en-IN"/>
              </w:rPr>
              <w:t>Per month)</w:t>
            </w:r>
          </w:p>
        </w:tc>
      </w:tr>
      <w:tr w:rsidR="001B62B4" w:rsidRPr="00080E13" w14:paraId="73991CF2" w14:textId="77777777" w:rsidTr="001B62B4">
        <w:trPr>
          <w:trHeight w:val="285"/>
        </w:trPr>
        <w:tc>
          <w:tcPr>
            <w:tcW w:w="629" w:type="dxa"/>
            <w:tcBorders>
              <w:top w:val="nil"/>
              <w:left w:val="single" w:sz="4" w:space="0" w:color="auto"/>
              <w:bottom w:val="single" w:sz="4" w:space="0" w:color="auto"/>
              <w:right w:val="single" w:sz="4" w:space="0" w:color="auto"/>
            </w:tcBorders>
            <w:noWrap/>
            <w:vAlign w:val="bottom"/>
            <w:hideMark/>
          </w:tcPr>
          <w:p w14:paraId="5DEFE240" w14:textId="77777777" w:rsidR="001B62B4" w:rsidRPr="00080E13" w:rsidRDefault="001B62B4"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c>
          <w:tcPr>
            <w:tcW w:w="1091" w:type="dxa"/>
            <w:tcBorders>
              <w:top w:val="nil"/>
              <w:left w:val="nil"/>
              <w:bottom w:val="single" w:sz="4" w:space="0" w:color="auto"/>
              <w:right w:val="single" w:sz="4" w:space="0" w:color="auto"/>
            </w:tcBorders>
            <w:noWrap/>
            <w:vAlign w:val="bottom"/>
            <w:hideMark/>
          </w:tcPr>
          <w:p w14:paraId="56C794FA" w14:textId="77777777" w:rsidR="001B62B4" w:rsidRPr="00080E13" w:rsidRDefault="001B62B4"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c>
          <w:tcPr>
            <w:tcW w:w="1298" w:type="dxa"/>
            <w:tcBorders>
              <w:top w:val="nil"/>
              <w:left w:val="nil"/>
              <w:bottom w:val="single" w:sz="4" w:space="0" w:color="auto"/>
              <w:right w:val="single" w:sz="4" w:space="0" w:color="auto"/>
            </w:tcBorders>
            <w:noWrap/>
            <w:vAlign w:val="bottom"/>
            <w:hideMark/>
          </w:tcPr>
          <w:p w14:paraId="41AB31F5" w14:textId="77777777" w:rsidR="001B62B4" w:rsidRPr="00080E13" w:rsidRDefault="001B62B4"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frequency</w:t>
            </w:r>
          </w:p>
        </w:tc>
        <w:tc>
          <w:tcPr>
            <w:tcW w:w="1234" w:type="dxa"/>
            <w:tcBorders>
              <w:top w:val="nil"/>
              <w:left w:val="nil"/>
              <w:bottom w:val="single" w:sz="4" w:space="0" w:color="auto"/>
              <w:right w:val="single" w:sz="4" w:space="0" w:color="auto"/>
            </w:tcBorders>
            <w:noWrap/>
            <w:vAlign w:val="bottom"/>
            <w:hideMark/>
          </w:tcPr>
          <w:p w14:paraId="5FA85680" w14:textId="77777777" w:rsidR="001B62B4" w:rsidRPr="00080E13" w:rsidRDefault="001B62B4"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percent</w:t>
            </w:r>
          </w:p>
        </w:tc>
        <w:tc>
          <w:tcPr>
            <w:tcW w:w="1664" w:type="dxa"/>
            <w:tcBorders>
              <w:top w:val="nil"/>
              <w:left w:val="nil"/>
              <w:bottom w:val="single" w:sz="4" w:space="0" w:color="auto"/>
              <w:right w:val="single" w:sz="4" w:space="0" w:color="auto"/>
            </w:tcBorders>
            <w:noWrap/>
            <w:vAlign w:val="bottom"/>
            <w:hideMark/>
          </w:tcPr>
          <w:p w14:paraId="580B45D0" w14:textId="77777777" w:rsidR="001B62B4" w:rsidRPr="00080E13" w:rsidRDefault="001B62B4"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valid percent</w:t>
            </w:r>
          </w:p>
        </w:tc>
        <w:tc>
          <w:tcPr>
            <w:tcW w:w="2444" w:type="dxa"/>
            <w:tcBorders>
              <w:top w:val="nil"/>
              <w:left w:val="nil"/>
              <w:bottom w:val="single" w:sz="4" w:space="0" w:color="auto"/>
              <w:right w:val="single" w:sz="4" w:space="0" w:color="auto"/>
            </w:tcBorders>
            <w:noWrap/>
            <w:vAlign w:val="bottom"/>
            <w:hideMark/>
          </w:tcPr>
          <w:p w14:paraId="43822A2F" w14:textId="77777777" w:rsidR="001B62B4" w:rsidRPr="00080E13" w:rsidRDefault="001B62B4"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cumulative percent</w:t>
            </w:r>
          </w:p>
        </w:tc>
      </w:tr>
      <w:tr w:rsidR="001B62B4" w:rsidRPr="00080E13" w14:paraId="50C400BC" w14:textId="77777777" w:rsidTr="001B62B4">
        <w:trPr>
          <w:trHeight w:val="300"/>
        </w:trPr>
        <w:tc>
          <w:tcPr>
            <w:tcW w:w="629" w:type="dxa"/>
            <w:vMerge w:val="restart"/>
            <w:tcBorders>
              <w:top w:val="nil"/>
              <w:left w:val="single" w:sz="4" w:space="0" w:color="auto"/>
              <w:bottom w:val="single" w:sz="4" w:space="0" w:color="auto"/>
              <w:right w:val="single" w:sz="4" w:space="0" w:color="auto"/>
            </w:tcBorders>
            <w:noWrap/>
            <w:vAlign w:val="center"/>
            <w:hideMark/>
          </w:tcPr>
          <w:p w14:paraId="53F861E1" w14:textId="77777777" w:rsidR="001B62B4" w:rsidRPr="00080E13" w:rsidRDefault="001B62B4"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valid</w:t>
            </w:r>
          </w:p>
        </w:tc>
        <w:tc>
          <w:tcPr>
            <w:tcW w:w="1091" w:type="dxa"/>
            <w:tcBorders>
              <w:top w:val="nil"/>
              <w:left w:val="nil"/>
              <w:bottom w:val="single" w:sz="4" w:space="0" w:color="auto"/>
              <w:right w:val="single" w:sz="4" w:space="0" w:color="auto"/>
            </w:tcBorders>
            <w:noWrap/>
            <w:vAlign w:val="bottom"/>
            <w:hideMark/>
          </w:tcPr>
          <w:p w14:paraId="7ACFD937" w14:textId="77777777" w:rsidR="001B62B4" w:rsidRPr="00080E13" w:rsidRDefault="00BB61E8"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w:t>
            </w:r>
            <w:r w:rsidR="001B62B4" w:rsidRPr="00080E13">
              <w:rPr>
                <w:rFonts w:ascii="Times New Roman" w:eastAsia="Times New Roman" w:hAnsi="Times New Roman" w:cs="Times New Roman"/>
                <w:color w:val="000000"/>
                <w:kern w:val="0"/>
                <w:lang w:eastAsia="en-IN"/>
              </w:rPr>
              <w:t>200</w:t>
            </w:r>
          </w:p>
        </w:tc>
        <w:tc>
          <w:tcPr>
            <w:tcW w:w="1298" w:type="dxa"/>
            <w:tcBorders>
              <w:top w:val="nil"/>
              <w:left w:val="nil"/>
              <w:bottom w:val="single" w:sz="4" w:space="0" w:color="auto"/>
              <w:right w:val="single" w:sz="4" w:space="0" w:color="auto"/>
            </w:tcBorders>
            <w:noWrap/>
            <w:vAlign w:val="bottom"/>
            <w:hideMark/>
          </w:tcPr>
          <w:p w14:paraId="12CD0314" w14:textId="77777777" w:rsidR="001B62B4" w:rsidRPr="00080E13" w:rsidRDefault="001B62B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16</w:t>
            </w:r>
          </w:p>
        </w:tc>
        <w:tc>
          <w:tcPr>
            <w:tcW w:w="1234" w:type="dxa"/>
            <w:tcBorders>
              <w:top w:val="nil"/>
              <w:left w:val="nil"/>
              <w:bottom w:val="single" w:sz="4" w:space="0" w:color="auto"/>
              <w:right w:val="single" w:sz="4" w:space="0" w:color="auto"/>
            </w:tcBorders>
            <w:noWrap/>
            <w:vAlign w:val="bottom"/>
            <w:hideMark/>
          </w:tcPr>
          <w:p w14:paraId="5DFBBF8D" w14:textId="77777777" w:rsidR="001B62B4" w:rsidRPr="00080E13" w:rsidRDefault="001B62B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23.52941</w:t>
            </w:r>
          </w:p>
        </w:tc>
        <w:tc>
          <w:tcPr>
            <w:tcW w:w="1664" w:type="dxa"/>
            <w:tcBorders>
              <w:top w:val="nil"/>
              <w:left w:val="nil"/>
              <w:bottom w:val="single" w:sz="4" w:space="0" w:color="auto"/>
              <w:right w:val="single" w:sz="4" w:space="0" w:color="auto"/>
            </w:tcBorders>
            <w:noWrap/>
            <w:vAlign w:val="bottom"/>
            <w:hideMark/>
          </w:tcPr>
          <w:p w14:paraId="1DF06149" w14:textId="77777777" w:rsidR="001B62B4" w:rsidRPr="00080E13" w:rsidRDefault="001B62B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23.5294118</w:t>
            </w:r>
          </w:p>
        </w:tc>
        <w:tc>
          <w:tcPr>
            <w:tcW w:w="2444" w:type="dxa"/>
            <w:tcBorders>
              <w:top w:val="nil"/>
              <w:left w:val="nil"/>
              <w:bottom w:val="single" w:sz="4" w:space="0" w:color="auto"/>
              <w:right w:val="single" w:sz="4" w:space="0" w:color="auto"/>
            </w:tcBorders>
            <w:noWrap/>
            <w:vAlign w:val="bottom"/>
            <w:hideMark/>
          </w:tcPr>
          <w:p w14:paraId="29D0F7ED" w14:textId="77777777" w:rsidR="001B62B4" w:rsidRPr="00080E13" w:rsidRDefault="001B62B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23.52941176</w:t>
            </w:r>
          </w:p>
        </w:tc>
      </w:tr>
      <w:tr w:rsidR="001B62B4" w:rsidRPr="00080E13" w14:paraId="30F11AEF" w14:textId="77777777" w:rsidTr="001B62B4">
        <w:trPr>
          <w:trHeight w:val="285"/>
        </w:trPr>
        <w:tc>
          <w:tcPr>
            <w:tcW w:w="629" w:type="dxa"/>
            <w:vMerge/>
            <w:tcBorders>
              <w:top w:val="nil"/>
              <w:left w:val="single" w:sz="4" w:space="0" w:color="auto"/>
              <w:bottom w:val="single" w:sz="4" w:space="0" w:color="auto"/>
              <w:right w:val="single" w:sz="4" w:space="0" w:color="auto"/>
            </w:tcBorders>
            <w:vAlign w:val="center"/>
            <w:hideMark/>
          </w:tcPr>
          <w:p w14:paraId="0A5D0AA3" w14:textId="77777777" w:rsidR="001B62B4" w:rsidRPr="00080E13" w:rsidRDefault="001B62B4" w:rsidP="00661061">
            <w:pPr>
              <w:spacing w:after="0" w:line="240" w:lineRule="auto"/>
              <w:rPr>
                <w:rFonts w:ascii="Times New Roman" w:eastAsia="Times New Roman" w:hAnsi="Times New Roman" w:cs="Times New Roman"/>
                <w:color w:val="000000"/>
                <w:kern w:val="0"/>
                <w:lang w:eastAsia="en-IN"/>
              </w:rPr>
            </w:pPr>
          </w:p>
        </w:tc>
        <w:tc>
          <w:tcPr>
            <w:tcW w:w="1091" w:type="dxa"/>
            <w:tcBorders>
              <w:top w:val="nil"/>
              <w:left w:val="nil"/>
              <w:bottom w:val="single" w:sz="4" w:space="0" w:color="auto"/>
              <w:right w:val="single" w:sz="4" w:space="0" w:color="auto"/>
            </w:tcBorders>
            <w:noWrap/>
            <w:vAlign w:val="bottom"/>
            <w:hideMark/>
          </w:tcPr>
          <w:p w14:paraId="2E6DB6A1" w14:textId="77777777" w:rsidR="001B62B4" w:rsidRPr="00080E13" w:rsidRDefault="001B62B4"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200-500</w:t>
            </w:r>
          </w:p>
        </w:tc>
        <w:tc>
          <w:tcPr>
            <w:tcW w:w="1298" w:type="dxa"/>
            <w:tcBorders>
              <w:top w:val="nil"/>
              <w:left w:val="nil"/>
              <w:bottom w:val="single" w:sz="4" w:space="0" w:color="auto"/>
              <w:right w:val="single" w:sz="4" w:space="0" w:color="auto"/>
            </w:tcBorders>
            <w:noWrap/>
            <w:vAlign w:val="bottom"/>
            <w:hideMark/>
          </w:tcPr>
          <w:p w14:paraId="420406CB" w14:textId="77777777" w:rsidR="001B62B4" w:rsidRPr="00080E13" w:rsidRDefault="001B62B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48</w:t>
            </w:r>
          </w:p>
        </w:tc>
        <w:tc>
          <w:tcPr>
            <w:tcW w:w="1234" w:type="dxa"/>
            <w:tcBorders>
              <w:top w:val="nil"/>
              <w:left w:val="nil"/>
              <w:bottom w:val="single" w:sz="4" w:space="0" w:color="auto"/>
              <w:right w:val="single" w:sz="4" w:space="0" w:color="auto"/>
            </w:tcBorders>
            <w:noWrap/>
            <w:vAlign w:val="bottom"/>
            <w:hideMark/>
          </w:tcPr>
          <w:p w14:paraId="2F857E73" w14:textId="77777777" w:rsidR="001B62B4" w:rsidRPr="00080E13" w:rsidRDefault="001B62B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70.58824</w:t>
            </w:r>
          </w:p>
        </w:tc>
        <w:tc>
          <w:tcPr>
            <w:tcW w:w="1664" w:type="dxa"/>
            <w:tcBorders>
              <w:top w:val="nil"/>
              <w:left w:val="nil"/>
              <w:bottom w:val="single" w:sz="4" w:space="0" w:color="auto"/>
              <w:right w:val="single" w:sz="4" w:space="0" w:color="auto"/>
            </w:tcBorders>
            <w:noWrap/>
            <w:vAlign w:val="bottom"/>
            <w:hideMark/>
          </w:tcPr>
          <w:p w14:paraId="2F50E06A" w14:textId="77777777" w:rsidR="001B62B4" w:rsidRPr="00080E13" w:rsidRDefault="001B62B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70.5882353</w:t>
            </w:r>
          </w:p>
        </w:tc>
        <w:tc>
          <w:tcPr>
            <w:tcW w:w="2444" w:type="dxa"/>
            <w:tcBorders>
              <w:top w:val="nil"/>
              <w:left w:val="nil"/>
              <w:bottom w:val="single" w:sz="4" w:space="0" w:color="auto"/>
              <w:right w:val="single" w:sz="4" w:space="0" w:color="auto"/>
            </w:tcBorders>
            <w:noWrap/>
            <w:vAlign w:val="bottom"/>
            <w:hideMark/>
          </w:tcPr>
          <w:p w14:paraId="4CBE05CB" w14:textId="77777777" w:rsidR="001B62B4" w:rsidRPr="00080E13" w:rsidRDefault="001B62B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94.11764706</w:t>
            </w:r>
          </w:p>
        </w:tc>
      </w:tr>
      <w:tr w:rsidR="001B62B4" w:rsidRPr="00080E13" w14:paraId="163C7F41" w14:textId="77777777" w:rsidTr="001B62B4">
        <w:trPr>
          <w:trHeight w:val="300"/>
        </w:trPr>
        <w:tc>
          <w:tcPr>
            <w:tcW w:w="629" w:type="dxa"/>
            <w:vMerge/>
            <w:tcBorders>
              <w:top w:val="nil"/>
              <w:left w:val="single" w:sz="4" w:space="0" w:color="auto"/>
              <w:bottom w:val="single" w:sz="4" w:space="0" w:color="auto"/>
              <w:right w:val="single" w:sz="4" w:space="0" w:color="auto"/>
            </w:tcBorders>
            <w:vAlign w:val="center"/>
            <w:hideMark/>
          </w:tcPr>
          <w:p w14:paraId="2CA302AA" w14:textId="77777777" w:rsidR="001B62B4" w:rsidRPr="00080E13" w:rsidRDefault="001B62B4" w:rsidP="00661061">
            <w:pPr>
              <w:spacing w:after="0" w:line="240" w:lineRule="auto"/>
              <w:rPr>
                <w:rFonts w:ascii="Times New Roman" w:eastAsia="Times New Roman" w:hAnsi="Times New Roman" w:cs="Times New Roman"/>
                <w:color w:val="000000"/>
                <w:kern w:val="0"/>
                <w:lang w:eastAsia="en-IN"/>
              </w:rPr>
            </w:pPr>
          </w:p>
        </w:tc>
        <w:tc>
          <w:tcPr>
            <w:tcW w:w="1091" w:type="dxa"/>
            <w:tcBorders>
              <w:top w:val="nil"/>
              <w:left w:val="nil"/>
              <w:bottom w:val="single" w:sz="4" w:space="0" w:color="auto"/>
              <w:right w:val="single" w:sz="4" w:space="0" w:color="auto"/>
            </w:tcBorders>
            <w:noWrap/>
            <w:vAlign w:val="bottom"/>
            <w:hideMark/>
          </w:tcPr>
          <w:p w14:paraId="04AA044F" w14:textId="77777777" w:rsidR="001B62B4" w:rsidRPr="00080E13" w:rsidRDefault="00BB61E8"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w:t>
            </w:r>
            <w:r w:rsidR="001B62B4" w:rsidRPr="00080E13">
              <w:rPr>
                <w:rFonts w:ascii="Times New Roman" w:eastAsia="Times New Roman" w:hAnsi="Times New Roman" w:cs="Times New Roman"/>
                <w:color w:val="000000"/>
                <w:kern w:val="0"/>
                <w:lang w:eastAsia="en-IN"/>
              </w:rPr>
              <w:t>500</w:t>
            </w:r>
          </w:p>
        </w:tc>
        <w:tc>
          <w:tcPr>
            <w:tcW w:w="1298" w:type="dxa"/>
            <w:tcBorders>
              <w:top w:val="nil"/>
              <w:left w:val="nil"/>
              <w:bottom w:val="single" w:sz="4" w:space="0" w:color="auto"/>
              <w:right w:val="single" w:sz="4" w:space="0" w:color="auto"/>
            </w:tcBorders>
            <w:noWrap/>
            <w:vAlign w:val="bottom"/>
            <w:hideMark/>
          </w:tcPr>
          <w:p w14:paraId="0974084B" w14:textId="77777777" w:rsidR="001B62B4" w:rsidRPr="00080E13" w:rsidRDefault="001B62B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4</w:t>
            </w:r>
          </w:p>
        </w:tc>
        <w:tc>
          <w:tcPr>
            <w:tcW w:w="1234" w:type="dxa"/>
            <w:tcBorders>
              <w:top w:val="nil"/>
              <w:left w:val="nil"/>
              <w:bottom w:val="single" w:sz="4" w:space="0" w:color="auto"/>
              <w:right w:val="single" w:sz="4" w:space="0" w:color="auto"/>
            </w:tcBorders>
            <w:noWrap/>
            <w:vAlign w:val="bottom"/>
            <w:hideMark/>
          </w:tcPr>
          <w:p w14:paraId="436EE490" w14:textId="77777777" w:rsidR="001B62B4" w:rsidRPr="00080E13" w:rsidRDefault="001B62B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5.882353</w:t>
            </w:r>
          </w:p>
        </w:tc>
        <w:tc>
          <w:tcPr>
            <w:tcW w:w="1664" w:type="dxa"/>
            <w:tcBorders>
              <w:top w:val="nil"/>
              <w:left w:val="nil"/>
              <w:bottom w:val="single" w:sz="4" w:space="0" w:color="auto"/>
              <w:right w:val="single" w:sz="4" w:space="0" w:color="auto"/>
            </w:tcBorders>
            <w:noWrap/>
            <w:vAlign w:val="bottom"/>
            <w:hideMark/>
          </w:tcPr>
          <w:p w14:paraId="10432E73" w14:textId="77777777" w:rsidR="001B62B4" w:rsidRPr="00080E13" w:rsidRDefault="001B62B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5.88235294</w:t>
            </w:r>
          </w:p>
        </w:tc>
        <w:tc>
          <w:tcPr>
            <w:tcW w:w="2444" w:type="dxa"/>
            <w:tcBorders>
              <w:top w:val="nil"/>
              <w:left w:val="nil"/>
              <w:bottom w:val="single" w:sz="4" w:space="0" w:color="auto"/>
              <w:right w:val="single" w:sz="4" w:space="0" w:color="auto"/>
            </w:tcBorders>
            <w:noWrap/>
            <w:vAlign w:val="bottom"/>
            <w:hideMark/>
          </w:tcPr>
          <w:p w14:paraId="7C59A5D9" w14:textId="77777777" w:rsidR="001B62B4" w:rsidRPr="00080E13" w:rsidRDefault="001B62B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100</w:t>
            </w:r>
          </w:p>
        </w:tc>
      </w:tr>
      <w:tr w:rsidR="001B62B4" w:rsidRPr="00080E13" w14:paraId="5B5AB8AF" w14:textId="77777777" w:rsidTr="001B62B4">
        <w:trPr>
          <w:trHeight w:val="285"/>
        </w:trPr>
        <w:tc>
          <w:tcPr>
            <w:tcW w:w="629" w:type="dxa"/>
            <w:tcBorders>
              <w:top w:val="nil"/>
              <w:left w:val="single" w:sz="4" w:space="0" w:color="auto"/>
              <w:bottom w:val="single" w:sz="4" w:space="0" w:color="auto"/>
              <w:right w:val="single" w:sz="4" w:space="0" w:color="auto"/>
            </w:tcBorders>
            <w:noWrap/>
            <w:vAlign w:val="bottom"/>
            <w:hideMark/>
          </w:tcPr>
          <w:p w14:paraId="29EA9909" w14:textId="77777777" w:rsidR="001B62B4" w:rsidRPr="00080E13" w:rsidRDefault="001B62B4"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c>
          <w:tcPr>
            <w:tcW w:w="1091" w:type="dxa"/>
            <w:tcBorders>
              <w:top w:val="nil"/>
              <w:left w:val="nil"/>
              <w:bottom w:val="single" w:sz="4" w:space="0" w:color="auto"/>
              <w:right w:val="single" w:sz="4" w:space="0" w:color="auto"/>
            </w:tcBorders>
            <w:noWrap/>
            <w:vAlign w:val="bottom"/>
            <w:hideMark/>
          </w:tcPr>
          <w:p w14:paraId="27FDBF7E" w14:textId="77777777" w:rsidR="001B62B4" w:rsidRPr="00080E13" w:rsidRDefault="001B62B4"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Total</w:t>
            </w:r>
          </w:p>
        </w:tc>
        <w:tc>
          <w:tcPr>
            <w:tcW w:w="1298" w:type="dxa"/>
            <w:tcBorders>
              <w:top w:val="nil"/>
              <w:left w:val="nil"/>
              <w:bottom w:val="single" w:sz="4" w:space="0" w:color="auto"/>
              <w:right w:val="single" w:sz="4" w:space="0" w:color="auto"/>
            </w:tcBorders>
            <w:noWrap/>
            <w:vAlign w:val="bottom"/>
            <w:hideMark/>
          </w:tcPr>
          <w:p w14:paraId="4CA81AB7" w14:textId="77777777" w:rsidR="001B62B4" w:rsidRPr="00080E13" w:rsidRDefault="001B62B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68</w:t>
            </w:r>
          </w:p>
        </w:tc>
        <w:tc>
          <w:tcPr>
            <w:tcW w:w="1234" w:type="dxa"/>
            <w:tcBorders>
              <w:top w:val="nil"/>
              <w:left w:val="nil"/>
              <w:bottom w:val="single" w:sz="4" w:space="0" w:color="auto"/>
              <w:right w:val="single" w:sz="4" w:space="0" w:color="auto"/>
            </w:tcBorders>
            <w:noWrap/>
            <w:vAlign w:val="bottom"/>
            <w:hideMark/>
          </w:tcPr>
          <w:p w14:paraId="6815C56E" w14:textId="77777777" w:rsidR="001B62B4" w:rsidRPr="00080E13" w:rsidRDefault="001B62B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100</w:t>
            </w:r>
          </w:p>
        </w:tc>
        <w:tc>
          <w:tcPr>
            <w:tcW w:w="1664" w:type="dxa"/>
            <w:tcBorders>
              <w:top w:val="nil"/>
              <w:left w:val="nil"/>
              <w:bottom w:val="single" w:sz="4" w:space="0" w:color="auto"/>
              <w:right w:val="single" w:sz="4" w:space="0" w:color="auto"/>
            </w:tcBorders>
            <w:noWrap/>
            <w:vAlign w:val="bottom"/>
            <w:hideMark/>
          </w:tcPr>
          <w:p w14:paraId="2643FCD5" w14:textId="77777777" w:rsidR="001B62B4" w:rsidRPr="00080E13" w:rsidRDefault="001B62B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100</w:t>
            </w:r>
          </w:p>
        </w:tc>
        <w:tc>
          <w:tcPr>
            <w:tcW w:w="2444" w:type="dxa"/>
            <w:tcBorders>
              <w:top w:val="nil"/>
              <w:left w:val="nil"/>
              <w:bottom w:val="single" w:sz="4" w:space="0" w:color="auto"/>
              <w:right w:val="single" w:sz="4" w:space="0" w:color="auto"/>
            </w:tcBorders>
            <w:noWrap/>
            <w:vAlign w:val="bottom"/>
            <w:hideMark/>
          </w:tcPr>
          <w:p w14:paraId="19473220" w14:textId="77777777" w:rsidR="001B62B4" w:rsidRPr="00080E13" w:rsidRDefault="001B62B4"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r>
    </w:tbl>
    <w:p w14:paraId="2085E63D" w14:textId="77777777" w:rsidR="0099456B" w:rsidRDefault="0099456B" w:rsidP="00661061">
      <w:pPr>
        <w:spacing w:line="240" w:lineRule="auto"/>
        <w:jc w:val="center"/>
        <w:rPr>
          <w:rFonts w:ascii="Times New Roman" w:hAnsi="Times New Roman" w:cs="Times New Roman"/>
        </w:rPr>
      </w:pPr>
    </w:p>
    <w:p w14:paraId="44778D8C" w14:textId="77777777" w:rsidR="00280470" w:rsidRPr="00080E13" w:rsidRDefault="00280470" w:rsidP="00661061">
      <w:pPr>
        <w:spacing w:line="240" w:lineRule="auto"/>
        <w:jc w:val="center"/>
        <w:rPr>
          <w:rFonts w:ascii="Times New Roman" w:hAnsi="Times New Roman" w:cs="Times New Roman"/>
        </w:rPr>
      </w:pPr>
      <w:r w:rsidRPr="00080E13">
        <w:rPr>
          <w:rFonts w:ascii="Times New Roman" w:hAnsi="Times New Roman" w:cs="Times New Roman"/>
        </w:rPr>
        <w:t>Figure 1</w:t>
      </w:r>
      <w:r w:rsidR="0096492D" w:rsidRPr="00080E13">
        <w:rPr>
          <w:rFonts w:ascii="Times New Roman" w:hAnsi="Times New Roman" w:cs="Times New Roman"/>
        </w:rPr>
        <w:t>1</w:t>
      </w:r>
      <w:r w:rsidRPr="00080E13">
        <w:rPr>
          <w:rFonts w:ascii="Times New Roman" w:hAnsi="Times New Roman" w:cs="Times New Roman"/>
        </w:rPr>
        <w:t>: Bar graph of students cost of recharge</w:t>
      </w:r>
    </w:p>
    <w:p w14:paraId="397E0349" w14:textId="77777777" w:rsidR="000824A2" w:rsidRPr="00080E13" w:rsidRDefault="001B62B4" w:rsidP="00661061">
      <w:pPr>
        <w:spacing w:line="240" w:lineRule="auto"/>
        <w:jc w:val="center"/>
        <w:rPr>
          <w:rFonts w:ascii="Times New Roman" w:hAnsi="Times New Roman" w:cs="Times New Roman"/>
          <w:lang w:val="en-US"/>
        </w:rPr>
      </w:pPr>
      <w:r w:rsidRPr="00080E13">
        <w:rPr>
          <w:rFonts w:ascii="Times New Roman" w:hAnsi="Times New Roman" w:cs="Times New Roman"/>
          <w:noProof/>
          <w:lang w:eastAsia="en-IN"/>
        </w:rPr>
        <w:drawing>
          <wp:inline distT="0" distB="0" distL="0" distR="0" wp14:anchorId="71F3535C" wp14:editId="6FE87AB9">
            <wp:extent cx="4304371" cy="1605776"/>
            <wp:effectExtent l="0" t="0" r="20320" b="13970"/>
            <wp:docPr id="29" name="Chart 29">
              <a:extLst xmlns:a="http://schemas.openxmlformats.org/drawingml/2006/main">
                <a:ext uri="{FF2B5EF4-FFF2-40B4-BE49-F238E27FC236}">
                  <a16:creationId xmlns:a16="http://schemas.microsoft.com/office/drawing/2014/main" id="{00000000-0008-0000-0000-00001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BA6426C" w14:textId="41BE70CC" w:rsidR="00800493" w:rsidRPr="00C7679E" w:rsidRDefault="00280470" w:rsidP="00661061">
      <w:pPr>
        <w:autoSpaceDE w:val="0"/>
        <w:autoSpaceDN w:val="0"/>
        <w:adjustRightInd w:val="0"/>
        <w:spacing w:after="0" w:line="240" w:lineRule="auto"/>
        <w:rPr>
          <w:rFonts w:ascii="Times New Roman" w:hAnsi="Times New Roman" w:cs="Times New Roman"/>
          <w:b/>
        </w:rPr>
      </w:pPr>
      <w:r w:rsidRPr="00080E13">
        <w:rPr>
          <w:rFonts w:ascii="Times New Roman" w:hAnsi="Times New Roman" w:cs="Times New Roman"/>
        </w:rPr>
        <w:t xml:space="preserve">Figure </w:t>
      </w:r>
      <w:r w:rsidR="0096492D" w:rsidRPr="00080E13">
        <w:rPr>
          <w:rFonts w:ascii="Times New Roman" w:hAnsi="Times New Roman" w:cs="Times New Roman"/>
        </w:rPr>
        <w:t>11</w:t>
      </w:r>
      <w:r w:rsidRPr="00080E13">
        <w:rPr>
          <w:rFonts w:ascii="Times New Roman" w:hAnsi="Times New Roman" w:cs="Times New Roman"/>
        </w:rPr>
        <w:t xml:space="preserve"> </w:t>
      </w:r>
      <w:r w:rsidR="00205621" w:rsidRPr="00080E13">
        <w:rPr>
          <w:rFonts w:ascii="Times New Roman" w:hAnsi="Times New Roman" w:cs="Times New Roman"/>
        </w:rPr>
        <w:t>this</w:t>
      </w:r>
      <w:r w:rsidRPr="00080E13">
        <w:rPr>
          <w:rFonts w:ascii="Times New Roman" w:hAnsi="Times New Roman" w:cs="Times New Roman"/>
        </w:rPr>
        <w:t xml:space="preserve"> graph shows that the cost </w:t>
      </w:r>
      <w:r w:rsidR="00075E2A" w:rsidRPr="00080E13">
        <w:rPr>
          <w:rFonts w:ascii="Times New Roman" w:hAnsi="Times New Roman" w:cs="Times New Roman"/>
        </w:rPr>
        <w:t>of recharge of 70.5</w:t>
      </w:r>
      <w:r w:rsidR="00205621" w:rsidRPr="00080E13">
        <w:rPr>
          <w:rFonts w:ascii="Times New Roman" w:hAnsi="Times New Roman" w:cs="Times New Roman"/>
        </w:rPr>
        <w:t>% students</w:t>
      </w:r>
      <w:r w:rsidRPr="00080E13">
        <w:rPr>
          <w:rFonts w:ascii="Times New Roman" w:hAnsi="Times New Roman" w:cs="Times New Roman"/>
        </w:rPr>
        <w:t xml:space="preserve"> is between ₹200-₹500</w:t>
      </w:r>
    </w:p>
    <w:p w14:paraId="613BF69D" w14:textId="77777777" w:rsidR="00280470" w:rsidRPr="00080E13" w:rsidRDefault="00280470" w:rsidP="00661061">
      <w:pPr>
        <w:spacing w:line="240" w:lineRule="auto"/>
        <w:jc w:val="center"/>
        <w:rPr>
          <w:rFonts w:ascii="Times New Roman" w:hAnsi="Times New Roman" w:cs="Times New Roman"/>
        </w:rPr>
      </w:pPr>
      <w:r w:rsidRPr="00080E13">
        <w:rPr>
          <w:rFonts w:ascii="Times New Roman" w:hAnsi="Times New Roman" w:cs="Times New Roman"/>
        </w:rPr>
        <w:t xml:space="preserve">Table </w:t>
      </w:r>
      <w:r w:rsidR="0096492D" w:rsidRPr="00080E13">
        <w:rPr>
          <w:rFonts w:ascii="Times New Roman" w:hAnsi="Times New Roman" w:cs="Times New Roman"/>
        </w:rPr>
        <w:t>12</w:t>
      </w:r>
      <w:r w:rsidRPr="00080E13">
        <w:rPr>
          <w:rFonts w:ascii="Times New Roman" w:hAnsi="Times New Roman" w:cs="Times New Roman"/>
        </w:rPr>
        <w:t>: Time spend</w:t>
      </w:r>
    </w:p>
    <w:tbl>
      <w:tblPr>
        <w:tblW w:w="9360" w:type="dxa"/>
        <w:tblInd w:w="93" w:type="dxa"/>
        <w:tblLook w:val="04A0" w:firstRow="1" w:lastRow="0" w:firstColumn="1" w:lastColumn="0" w:noHBand="0" w:noVBand="1"/>
      </w:tblPr>
      <w:tblGrid>
        <w:gridCol w:w="722"/>
        <w:gridCol w:w="777"/>
        <w:gridCol w:w="1490"/>
        <w:gridCol w:w="1599"/>
        <w:gridCol w:w="1966"/>
        <w:gridCol w:w="2806"/>
      </w:tblGrid>
      <w:tr w:rsidR="001E16F6" w:rsidRPr="00080E13" w14:paraId="064B928C" w14:textId="77777777" w:rsidTr="001E16F6">
        <w:trPr>
          <w:trHeight w:val="285"/>
        </w:trPr>
        <w:tc>
          <w:tcPr>
            <w:tcW w:w="9360" w:type="dxa"/>
            <w:gridSpan w:val="6"/>
            <w:tcBorders>
              <w:top w:val="single" w:sz="4" w:space="0" w:color="auto"/>
              <w:left w:val="single" w:sz="4" w:space="0" w:color="auto"/>
              <w:bottom w:val="single" w:sz="4" w:space="0" w:color="auto"/>
              <w:right w:val="single" w:sz="4" w:space="0" w:color="auto"/>
            </w:tcBorders>
            <w:noWrap/>
            <w:vAlign w:val="bottom"/>
            <w:hideMark/>
          </w:tcPr>
          <w:p w14:paraId="5470CBE9" w14:textId="77777777" w:rsidR="001E16F6" w:rsidRPr="00080E13" w:rsidRDefault="001E16F6"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Time spend</w:t>
            </w:r>
          </w:p>
        </w:tc>
      </w:tr>
      <w:tr w:rsidR="001E16F6" w:rsidRPr="00080E13" w14:paraId="3504001F" w14:textId="77777777" w:rsidTr="001E16F6">
        <w:trPr>
          <w:trHeight w:val="285"/>
        </w:trPr>
        <w:tc>
          <w:tcPr>
            <w:tcW w:w="722" w:type="dxa"/>
            <w:tcBorders>
              <w:top w:val="nil"/>
              <w:left w:val="single" w:sz="4" w:space="0" w:color="auto"/>
              <w:bottom w:val="single" w:sz="4" w:space="0" w:color="auto"/>
              <w:right w:val="single" w:sz="4" w:space="0" w:color="auto"/>
            </w:tcBorders>
            <w:noWrap/>
            <w:vAlign w:val="bottom"/>
            <w:hideMark/>
          </w:tcPr>
          <w:p w14:paraId="1C41C3BA" w14:textId="77777777" w:rsidR="001E16F6" w:rsidRPr="00080E13" w:rsidRDefault="001E16F6"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c>
          <w:tcPr>
            <w:tcW w:w="777" w:type="dxa"/>
            <w:tcBorders>
              <w:top w:val="nil"/>
              <w:left w:val="nil"/>
              <w:bottom w:val="single" w:sz="4" w:space="0" w:color="auto"/>
              <w:right w:val="single" w:sz="4" w:space="0" w:color="auto"/>
            </w:tcBorders>
            <w:noWrap/>
            <w:vAlign w:val="bottom"/>
            <w:hideMark/>
          </w:tcPr>
          <w:p w14:paraId="21FE7942" w14:textId="77777777" w:rsidR="001E16F6" w:rsidRPr="00080E13" w:rsidRDefault="001E16F6"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c>
          <w:tcPr>
            <w:tcW w:w="1490" w:type="dxa"/>
            <w:tcBorders>
              <w:top w:val="nil"/>
              <w:left w:val="nil"/>
              <w:bottom w:val="single" w:sz="4" w:space="0" w:color="auto"/>
              <w:right w:val="single" w:sz="4" w:space="0" w:color="auto"/>
            </w:tcBorders>
            <w:noWrap/>
            <w:vAlign w:val="bottom"/>
            <w:hideMark/>
          </w:tcPr>
          <w:p w14:paraId="3A7EA5C7" w14:textId="77777777" w:rsidR="001E16F6" w:rsidRPr="00080E13" w:rsidRDefault="001E16F6"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frequency</w:t>
            </w:r>
          </w:p>
        </w:tc>
        <w:tc>
          <w:tcPr>
            <w:tcW w:w="1599" w:type="dxa"/>
            <w:tcBorders>
              <w:top w:val="nil"/>
              <w:left w:val="nil"/>
              <w:bottom w:val="single" w:sz="4" w:space="0" w:color="auto"/>
              <w:right w:val="single" w:sz="4" w:space="0" w:color="auto"/>
            </w:tcBorders>
            <w:noWrap/>
            <w:vAlign w:val="bottom"/>
            <w:hideMark/>
          </w:tcPr>
          <w:p w14:paraId="27AAA41A" w14:textId="77777777" w:rsidR="001E16F6" w:rsidRPr="00080E13" w:rsidRDefault="001E16F6"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percent</w:t>
            </w:r>
          </w:p>
        </w:tc>
        <w:tc>
          <w:tcPr>
            <w:tcW w:w="1966" w:type="dxa"/>
            <w:tcBorders>
              <w:top w:val="nil"/>
              <w:left w:val="nil"/>
              <w:bottom w:val="single" w:sz="4" w:space="0" w:color="auto"/>
              <w:right w:val="single" w:sz="4" w:space="0" w:color="auto"/>
            </w:tcBorders>
            <w:noWrap/>
            <w:vAlign w:val="bottom"/>
            <w:hideMark/>
          </w:tcPr>
          <w:p w14:paraId="586646FF" w14:textId="77777777" w:rsidR="001E16F6" w:rsidRPr="00080E13" w:rsidRDefault="001E16F6"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valid percent</w:t>
            </w:r>
          </w:p>
        </w:tc>
        <w:tc>
          <w:tcPr>
            <w:tcW w:w="2806" w:type="dxa"/>
            <w:tcBorders>
              <w:top w:val="nil"/>
              <w:left w:val="nil"/>
              <w:bottom w:val="single" w:sz="4" w:space="0" w:color="auto"/>
              <w:right w:val="single" w:sz="4" w:space="0" w:color="auto"/>
            </w:tcBorders>
            <w:noWrap/>
            <w:vAlign w:val="bottom"/>
            <w:hideMark/>
          </w:tcPr>
          <w:p w14:paraId="66BE7E66" w14:textId="77777777" w:rsidR="001E16F6" w:rsidRPr="00080E13" w:rsidRDefault="001E16F6"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cumulative percent</w:t>
            </w:r>
          </w:p>
        </w:tc>
      </w:tr>
      <w:tr w:rsidR="001E16F6" w:rsidRPr="00080E13" w14:paraId="733D30B8" w14:textId="77777777" w:rsidTr="001E16F6">
        <w:trPr>
          <w:trHeight w:val="300"/>
        </w:trPr>
        <w:tc>
          <w:tcPr>
            <w:tcW w:w="722" w:type="dxa"/>
            <w:vMerge w:val="restart"/>
            <w:tcBorders>
              <w:top w:val="nil"/>
              <w:left w:val="single" w:sz="4" w:space="0" w:color="auto"/>
              <w:bottom w:val="single" w:sz="4" w:space="0" w:color="auto"/>
              <w:right w:val="single" w:sz="4" w:space="0" w:color="auto"/>
            </w:tcBorders>
            <w:noWrap/>
            <w:vAlign w:val="center"/>
            <w:hideMark/>
          </w:tcPr>
          <w:p w14:paraId="758582C5" w14:textId="77777777" w:rsidR="001E16F6" w:rsidRPr="00080E13" w:rsidRDefault="001E16F6"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valid</w:t>
            </w:r>
          </w:p>
        </w:tc>
        <w:tc>
          <w:tcPr>
            <w:tcW w:w="777" w:type="dxa"/>
            <w:tcBorders>
              <w:top w:val="nil"/>
              <w:left w:val="nil"/>
              <w:bottom w:val="single" w:sz="4" w:space="0" w:color="auto"/>
              <w:right w:val="single" w:sz="4" w:space="0" w:color="auto"/>
            </w:tcBorders>
            <w:noWrap/>
            <w:vAlign w:val="bottom"/>
            <w:hideMark/>
          </w:tcPr>
          <w:p w14:paraId="1DF6B3C8" w14:textId="77777777" w:rsidR="001E16F6" w:rsidRPr="00080E13" w:rsidRDefault="00BB61E8"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w:t>
            </w:r>
            <w:r w:rsidR="001E16F6" w:rsidRPr="00080E13">
              <w:rPr>
                <w:rFonts w:ascii="Times New Roman" w:eastAsia="Times New Roman" w:hAnsi="Times New Roman" w:cs="Times New Roman"/>
                <w:color w:val="000000"/>
                <w:kern w:val="0"/>
                <w:lang w:eastAsia="en-IN"/>
              </w:rPr>
              <w:t>1</w:t>
            </w:r>
          </w:p>
        </w:tc>
        <w:tc>
          <w:tcPr>
            <w:tcW w:w="1490" w:type="dxa"/>
            <w:tcBorders>
              <w:top w:val="nil"/>
              <w:left w:val="nil"/>
              <w:bottom w:val="single" w:sz="4" w:space="0" w:color="auto"/>
              <w:right w:val="single" w:sz="4" w:space="0" w:color="auto"/>
            </w:tcBorders>
            <w:noWrap/>
            <w:vAlign w:val="bottom"/>
            <w:hideMark/>
          </w:tcPr>
          <w:p w14:paraId="1C5BCF02" w14:textId="77777777" w:rsidR="001E16F6" w:rsidRPr="00080E13" w:rsidRDefault="001E16F6"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12</w:t>
            </w:r>
          </w:p>
        </w:tc>
        <w:tc>
          <w:tcPr>
            <w:tcW w:w="1599" w:type="dxa"/>
            <w:tcBorders>
              <w:top w:val="nil"/>
              <w:left w:val="nil"/>
              <w:bottom w:val="single" w:sz="4" w:space="0" w:color="auto"/>
              <w:right w:val="single" w:sz="4" w:space="0" w:color="auto"/>
            </w:tcBorders>
            <w:noWrap/>
            <w:vAlign w:val="bottom"/>
            <w:hideMark/>
          </w:tcPr>
          <w:p w14:paraId="092140EB" w14:textId="77777777" w:rsidR="001E16F6" w:rsidRPr="00080E13" w:rsidRDefault="001E16F6"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17.647059</w:t>
            </w:r>
          </w:p>
        </w:tc>
        <w:tc>
          <w:tcPr>
            <w:tcW w:w="1966" w:type="dxa"/>
            <w:tcBorders>
              <w:top w:val="nil"/>
              <w:left w:val="nil"/>
              <w:bottom w:val="single" w:sz="4" w:space="0" w:color="auto"/>
              <w:right w:val="single" w:sz="4" w:space="0" w:color="auto"/>
            </w:tcBorders>
            <w:noWrap/>
            <w:vAlign w:val="bottom"/>
            <w:hideMark/>
          </w:tcPr>
          <w:p w14:paraId="5BC42BE5" w14:textId="77777777" w:rsidR="001E16F6" w:rsidRPr="00080E13" w:rsidRDefault="001E16F6"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17.64705882</w:t>
            </w:r>
          </w:p>
        </w:tc>
        <w:tc>
          <w:tcPr>
            <w:tcW w:w="2806" w:type="dxa"/>
            <w:tcBorders>
              <w:top w:val="nil"/>
              <w:left w:val="nil"/>
              <w:bottom w:val="single" w:sz="4" w:space="0" w:color="auto"/>
              <w:right w:val="single" w:sz="4" w:space="0" w:color="auto"/>
            </w:tcBorders>
            <w:noWrap/>
            <w:vAlign w:val="bottom"/>
            <w:hideMark/>
          </w:tcPr>
          <w:p w14:paraId="0FD4D6B2" w14:textId="77777777" w:rsidR="001E16F6" w:rsidRPr="00080E13" w:rsidRDefault="001E16F6"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17.64705882</w:t>
            </w:r>
          </w:p>
        </w:tc>
      </w:tr>
      <w:tr w:rsidR="001E16F6" w:rsidRPr="00080E13" w14:paraId="3770474A" w14:textId="77777777" w:rsidTr="001E16F6">
        <w:trPr>
          <w:trHeight w:val="300"/>
        </w:trPr>
        <w:tc>
          <w:tcPr>
            <w:tcW w:w="722" w:type="dxa"/>
            <w:vMerge/>
            <w:tcBorders>
              <w:top w:val="nil"/>
              <w:left w:val="single" w:sz="4" w:space="0" w:color="auto"/>
              <w:bottom w:val="single" w:sz="4" w:space="0" w:color="auto"/>
              <w:right w:val="single" w:sz="4" w:space="0" w:color="auto"/>
            </w:tcBorders>
            <w:vAlign w:val="center"/>
            <w:hideMark/>
          </w:tcPr>
          <w:p w14:paraId="0D82FCAE" w14:textId="77777777" w:rsidR="001E16F6" w:rsidRPr="00080E13" w:rsidRDefault="001E16F6" w:rsidP="00661061">
            <w:pPr>
              <w:spacing w:after="0" w:line="240" w:lineRule="auto"/>
              <w:rPr>
                <w:rFonts w:ascii="Times New Roman" w:eastAsia="Times New Roman" w:hAnsi="Times New Roman" w:cs="Times New Roman"/>
                <w:color w:val="000000"/>
                <w:kern w:val="0"/>
                <w:lang w:eastAsia="en-IN"/>
              </w:rPr>
            </w:pPr>
          </w:p>
        </w:tc>
        <w:tc>
          <w:tcPr>
            <w:tcW w:w="777" w:type="dxa"/>
            <w:tcBorders>
              <w:top w:val="nil"/>
              <w:left w:val="nil"/>
              <w:bottom w:val="single" w:sz="4" w:space="0" w:color="auto"/>
              <w:right w:val="single" w:sz="4" w:space="0" w:color="auto"/>
            </w:tcBorders>
            <w:noWrap/>
            <w:vAlign w:val="bottom"/>
            <w:hideMark/>
          </w:tcPr>
          <w:p w14:paraId="75246005" w14:textId="77777777" w:rsidR="001E16F6" w:rsidRPr="00080E13" w:rsidRDefault="001E16F6"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1-3</w:t>
            </w:r>
          </w:p>
        </w:tc>
        <w:tc>
          <w:tcPr>
            <w:tcW w:w="1490" w:type="dxa"/>
            <w:tcBorders>
              <w:top w:val="nil"/>
              <w:left w:val="nil"/>
              <w:bottom w:val="single" w:sz="4" w:space="0" w:color="auto"/>
              <w:right w:val="single" w:sz="4" w:space="0" w:color="auto"/>
            </w:tcBorders>
            <w:noWrap/>
            <w:vAlign w:val="bottom"/>
            <w:hideMark/>
          </w:tcPr>
          <w:p w14:paraId="0F84A498" w14:textId="77777777" w:rsidR="001E16F6" w:rsidRPr="00080E13" w:rsidRDefault="001E16F6"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18</w:t>
            </w:r>
          </w:p>
        </w:tc>
        <w:tc>
          <w:tcPr>
            <w:tcW w:w="1599" w:type="dxa"/>
            <w:tcBorders>
              <w:top w:val="nil"/>
              <w:left w:val="nil"/>
              <w:bottom w:val="single" w:sz="4" w:space="0" w:color="auto"/>
              <w:right w:val="single" w:sz="4" w:space="0" w:color="auto"/>
            </w:tcBorders>
            <w:noWrap/>
            <w:vAlign w:val="bottom"/>
            <w:hideMark/>
          </w:tcPr>
          <w:p w14:paraId="6EAB0999" w14:textId="77777777" w:rsidR="001E16F6" w:rsidRPr="00080E13" w:rsidRDefault="001E16F6"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26.470588</w:t>
            </w:r>
          </w:p>
        </w:tc>
        <w:tc>
          <w:tcPr>
            <w:tcW w:w="1966" w:type="dxa"/>
            <w:tcBorders>
              <w:top w:val="nil"/>
              <w:left w:val="nil"/>
              <w:bottom w:val="single" w:sz="4" w:space="0" w:color="auto"/>
              <w:right w:val="single" w:sz="4" w:space="0" w:color="auto"/>
            </w:tcBorders>
            <w:noWrap/>
            <w:vAlign w:val="bottom"/>
            <w:hideMark/>
          </w:tcPr>
          <w:p w14:paraId="329C1D22" w14:textId="77777777" w:rsidR="001E16F6" w:rsidRPr="00080E13" w:rsidRDefault="001E16F6"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26.47058824</w:t>
            </w:r>
          </w:p>
        </w:tc>
        <w:tc>
          <w:tcPr>
            <w:tcW w:w="2806" w:type="dxa"/>
            <w:tcBorders>
              <w:top w:val="nil"/>
              <w:left w:val="nil"/>
              <w:bottom w:val="single" w:sz="4" w:space="0" w:color="auto"/>
              <w:right w:val="single" w:sz="4" w:space="0" w:color="auto"/>
            </w:tcBorders>
            <w:noWrap/>
            <w:vAlign w:val="bottom"/>
            <w:hideMark/>
          </w:tcPr>
          <w:p w14:paraId="2A166011" w14:textId="77777777" w:rsidR="001E16F6" w:rsidRPr="00080E13" w:rsidRDefault="001E16F6"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44.11764706</w:t>
            </w:r>
          </w:p>
        </w:tc>
      </w:tr>
      <w:tr w:rsidR="001E16F6" w:rsidRPr="00080E13" w14:paraId="2DCBA36E" w14:textId="77777777" w:rsidTr="001E16F6">
        <w:trPr>
          <w:trHeight w:val="300"/>
        </w:trPr>
        <w:tc>
          <w:tcPr>
            <w:tcW w:w="722" w:type="dxa"/>
            <w:vMerge/>
            <w:tcBorders>
              <w:top w:val="nil"/>
              <w:left w:val="single" w:sz="4" w:space="0" w:color="auto"/>
              <w:bottom w:val="single" w:sz="4" w:space="0" w:color="auto"/>
              <w:right w:val="single" w:sz="4" w:space="0" w:color="auto"/>
            </w:tcBorders>
            <w:vAlign w:val="center"/>
            <w:hideMark/>
          </w:tcPr>
          <w:p w14:paraId="696BB6ED" w14:textId="77777777" w:rsidR="001E16F6" w:rsidRPr="00080E13" w:rsidRDefault="001E16F6" w:rsidP="00661061">
            <w:pPr>
              <w:spacing w:after="0" w:line="240" w:lineRule="auto"/>
              <w:rPr>
                <w:rFonts w:ascii="Times New Roman" w:eastAsia="Times New Roman" w:hAnsi="Times New Roman" w:cs="Times New Roman"/>
                <w:color w:val="000000"/>
                <w:kern w:val="0"/>
                <w:lang w:eastAsia="en-IN"/>
              </w:rPr>
            </w:pPr>
          </w:p>
        </w:tc>
        <w:tc>
          <w:tcPr>
            <w:tcW w:w="777" w:type="dxa"/>
            <w:tcBorders>
              <w:top w:val="nil"/>
              <w:left w:val="nil"/>
              <w:bottom w:val="single" w:sz="4" w:space="0" w:color="auto"/>
              <w:right w:val="single" w:sz="4" w:space="0" w:color="auto"/>
            </w:tcBorders>
            <w:noWrap/>
            <w:vAlign w:val="bottom"/>
            <w:hideMark/>
          </w:tcPr>
          <w:p w14:paraId="64558227" w14:textId="77777777" w:rsidR="001E16F6" w:rsidRPr="00080E13" w:rsidRDefault="00BB61E8"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w:t>
            </w:r>
            <w:r w:rsidR="001E16F6" w:rsidRPr="00080E13">
              <w:rPr>
                <w:rFonts w:ascii="Times New Roman" w:eastAsia="Times New Roman" w:hAnsi="Times New Roman" w:cs="Times New Roman"/>
                <w:color w:val="000000"/>
                <w:kern w:val="0"/>
                <w:lang w:eastAsia="en-IN"/>
              </w:rPr>
              <w:t>3</w:t>
            </w:r>
          </w:p>
        </w:tc>
        <w:tc>
          <w:tcPr>
            <w:tcW w:w="1490" w:type="dxa"/>
            <w:tcBorders>
              <w:top w:val="nil"/>
              <w:left w:val="nil"/>
              <w:bottom w:val="single" w:sz="4" w:space="0" w:color="auto"/>
              <w:right w:val="single" w:sz="4" w:space="0" w:color="auto"/>
            </w:tcBorders>
            <w:noWrap/>
            <w:vAlign w:val="bottom"/>
            <w:hideMark/>
          </w:tcPr>
          <w:p w14:paraId="3F6F0D20" w14:textId="77777777" w:rsidR="001E16F6" w:rsidRPr="00080E13" w:rsidRDefault="001E16F6"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38</w:t>
            </w:r>
          </w:p>
        </w:tc>
        <w:tc>
          <w:tcPr>
            <w:tcW w:w="1599" w:type="dxa"/>
            <w:tcBorders>
              <w:top w:val="nil"/>
              <w:left w:val="nil"/>
              <w:bottom w:val="single" w:sz="4" w:space="0" w:color="auto"/>
              <w:right w:val="single" w:sz="4" w:space="0" w:color="auto"/>
            </w:tcBorders>
            <w:noWrap/>
            <w:vAlign w:val="bottom"/>
            <w:hideMark/>
          </w:tcPr>
          <w:p w14:paraId="2257613D" w14:textId="77777777" w:rsidR="001E16F6" w:rsidRPr="00080E13" w:rsidRDefault="001E16F6"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55.882353</w:t>
            </w:r>
          </w:p>
        </w:tc>
        <w:tc>
          <w:tcPr>
            <w:tcW w:w="1966" w:type="dxa"/>
            <w:tcBorders>
              <w:top w:val="nil"/>
              <w:left w:val="nil"/>
              <w:bottom w:val="single" w:sz="4" w:space="0" w:color="auto"/>
              <w:right w:val="single" w:sz="4" w:space="0" w:color="auto"/>
            </w:tcBorders>
            <w:noWrap/>
            <w:vAlign w:val="bottom"/>
            <w:hideMark/>
          </w:tcPr>
          <w:p w14:paraId="0D3A281F" w14:textId="77777777" w:rsidR="001E16F6" w:rsidRPr="00080E13" w:rsidRDefault="001E16F6"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55.88235294</w:t>
            </w:r>
          </w:p>
        </w:tc>
        <w:tc>
          <w:tcPr>
            <w:tcW w:w="2806" w:type="dxa"/>
            <w:tcBorders>
              <w:top w:val="nil"/>
              <w:left w:val="nil"/>
              <w:bottom w:val="single" w:sz="4" w:space="0" w:color="auto"/>
              <w:right w:val="single" w:sz="4" w:space="0" w:color="auto"/>
            </w:tcBorders>
            <w:noWrap/>
            <w:vAlign w:val="bottom"/>
            <w:hideMark/>
          </w:tcPr>
          <w:p w14:paraId="0B21E144" w14:textId="77777777" w:rsidR="001E16F6" w:rsidRPr="00080E13" w:rsidRDefault="001E16F6"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100</w:t>
            </w:r>
          </w:p>
        </w:tc>
      </w:tr>
      <w:tr w:rsidR="001E16F6" w:rsidRPr="00080E13" w14:paraId="39D8B33E" w14:textId="77777777" w:rsidTr="001E16F6">
        <w:trPr>
          <w:trHeight w:val="285"/>
        </w:trPr>
        <w:tc>
          <w:tcPr>
            <w:tcW w:w="722" w:type="dxa"/>
            <w:tcBorders>
              <w:top w:val="nil"/>
              <w:left w:val="single" w:sz="4" w:space="0" w:color="auto"/>
              <w:bottom w:val="single" w:sz="4" w:space="0" w:color="auto"/>
              <w:right w:val="single" w:sz="4" w:space="0" w:color="auto"/>
            </w:tcBorders>
            <w:noWrap/>
            <w:vAlign w:val="bottom"/>
            <w:hideMark/>
          </w:tcPr>
          <w:p w14:paraId="78496F80" w14:textId="77777777" w:rsidR="001E16F6" w:rsidRPr="00080E13" w:rsidRDefault="001E16F6"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c>
          <w:tcPr>
            <w:tcW w:w="777" w:type="dxa"/>
            <w:tcBorders>
              <w:top w:val="nil"/>
              <w:left w:val="nil"/>
              <w:bottom w:val="single" w:sz="4" w:space="0" w:color="auto"/>
              <w:right w:val="single" w:sz="4" w:space="0" w:color="auto"/>
            </w:tcBorders>
            <w:noWrap/>
            <w:vAlign w:val="bottom"/>
            <w:hideMark/>
          </w:tcPr>
          <w:p w14:paraId="344778B6" w14:textId="77777777" w:rsidR="001E16F6" w:rsidRPr="00080E13" w:rsidRDefault="001E16F6"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Total</w:t>
            </w:r>
          </w:p>
        </w:tc>
        <w:tc>
          <w:tcPr>
            <w:tcW w:w="1490" w:type="dxa"/>
            <w:tcBorders>
              <w:top w:val="nil"/>
              <w:left w:val="nil"/>
              <w:bottom w:val="single" w:sz="4" w:space="0" w:color="auto"/>
              <w:right w:val="single" w:sz="4" w:space="0" w:color="auto"/>
            </w:tcBorders>
            <w:noWrap/>
            <w:vAlign w:val="bottom"/>
            <w:hideMark/>
          </w:tcPr>
          <w:p w14:paraId="34EEB7A8" w14:textId="77777777" w:rsidR="001E16F6" w:rsidRPr="00080E13" w:rsidRDefault="001E16F6"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68</w:t>
            </w:r>
          </w:p>
        </w:tc>
        <w:tc>
          <w:tcPr>
            <w:tcW w:w="1599" w:type="dxa"/>
            <w:tcBorders>
              <w:top w:val="nil"/>
              <w:left w:val="nil"/>
              <w:bottom w:val="single" w:sz="4" w:space="0" w:color="auto"/>
              <w:right w:val="single" w:sz="4" w:space="0" w:color="auto"/>
            </w:tcBorders>
            <w:noWrap/>
            <w:vAlign w:val="bottom"/>
            <w:hideMark/>
          </w:tcPr>
          <w:p w14:paraId="45088431" w14:textId="77777777" w:rsidR="001E16F6" w:rsidRPr="00080E13" w:rsidRDefault="001E16F6"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100</w:t>
            </w:r>
          </w:p>
        </w:tc>
        <w:tc>
          <w:tcPr>
            <w:tcW w:w="1966" w:type="dxa"/>
            <w:tcBorders>
              <w:top w:val="nil"/>
              <w:left w:val="nil"/>
              <w:bottom w:val="single" w:sz="4" w:space="0" w:color="auto"/>
              <w:right w:val="single" w:sz="4" w:space="0" w:color="auto"/>
            </w:tcBorders>
            <w:noWrap/>
            <w:vAlign w:val="bottom"/>
            <w:hideMark/>
          </w:tcPr>
          <w:p w14:paraId="72C435AC" w14:textId="77777777" w:rsidR="001E16F6" w:rsidRPr="00080E13" w:rsidRDefault="001E16F6"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100</w:t>
            </w:r>
          </w:p>
        </w:tc>
        <w:tc>
          <w:tcPr>
            <w:tcW w:w="2806" w:type="dxa"/>
            <w:tcBorders>
              <w:top w:val="nil"/>
              <w:left w:val="nil"/>
              <w:bottom w:val="single" w:sz="4" w:space="0" w:color="auto"/>
              <w:right w:val="single" w:sz="4" w:space="0" w:color="auto"/>
            </w:tcBorders>
            <w:noWrap/>
            <w:vAlign w:val="bottom"/>
            <w:hideMark/>
          </w:tcPr>
          <w:p w14:paraId="6C4BFA92" w14:textId="77777777" w:rsidR="001E16F6" w:rsidRPr="00080E13" w:rsidRDefault="001E16F6"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r>
    </w:tbl>
    <w:p w14:paraId="288FA7A2" w14:textId="77777777" w:rsidR="00C7679E" w:rsidRDefault="00C7679E" w:rsidP="00661061">
      <w:pPr>
        <w:autoSpaceDE w:val="0"/>
        <w:autoSpaceDN w:val="0"/>
        <w:adjustRightInd w:val="0"/>
        <w:spacing w:after="0" w:line="240" w:lineRule="auto"/>
        <w:rPr>
          <w:rFonts w:ascii="Times New Roman" w:hAnsi="Times New Roman" w:cs="Times New Roman"/>
        </w:rPr>
      </w:pPr>
    </w:p>
    <w:p w14:paraId="4BDE8182" w14:textId="77777777" w:rsidR="0099456B" w:rsidRDefault="0099456B" w:rsidP="00661061">
      <w:pPr>
        <w:autoSpaceDE w:val="0"/>
        <w:autoSpaceDN w:val="0"/>
        <w:adjustRightInd w:val="0"/>
        <w:spacing w:after="0" w:line="240" w:lineRule="auto"/>
        <w:rPr>
          <w:rFonts w:ascii="Times New Roman" w:hAnsi="Times New Roman" w:cs="Times New Roman"/>
        </w:rPr>
      </w:pPr>
    </w:p>
    <w:p w14:paraId="321B3FC7" w14:textId="77777777" w:rsidR="0099456B" w:rsidRDefault="0099456B" w:rsidP="00661061">
      <w:pPr>
        <w:autoSpaceDE w:val="0"/>
        <w:autoSpaceDN w:val="0"/>
        <w:adjustRightInd w:val="0"/>
        <w:spacing w:after="0" w:line="240" w:lineRule="auto"/>
        <w:rPr>
          <w:rFonts w:ascii="Times New Roman" w:hAnsi="Times New Roman" w:cs="Times New Roman"/>
        </w:rPr>
      </w:pPr>
    </w:p>
    <w:p w14:paraId="5A6A902E" w14:textId="77777777" w:rsidR="0099456B" w:rsidRDefault="0099456B" w:rsidP="00661061">
      <w:pPr>
        <w:autoSpaceDE w:val="0"/>
        <w:autoSpaceDN w:val="0"/>
        <w:adjustRightInd w:val="0"/>
        <w:spacing w:after="0" w:line="240" w:lineRule="auto"/>
        <w:rPr>
          <w:rFonts w:ascii="Times New Roman" w:hAnsi="Times New Roman" w:cs="Times New Roman"/>
        </w:rPr>
      </w:pPr>
    </w:p>
    <w:p w14:paraId="7515550C" w14:textId="77777777" w:rsidR="00C7679E" w:rsidRPr="00080E13" w:rsidRDefault="00C7679E" w:rsidP="00661061">
      <w:pPr>
        <w:autoSpaceDE w:val="0"/>
        <w:autoSpaceDN w:val="0"/>
        <w:adjustRightInd w:val="0"/>
        <w:spacing w:after="0" w:line="240" w:lineRule="auto"/>
        <w:rPr>
          <w:rFonts w:ascii="Times New Roman" w:hAnsi="Times New Roman" w:cs="Times New Roman"/>
        </w:rPr>
      </w:pPr>
    </w:p>
    <w:p w14:paraId="2E92EE6D" w14:textId="77777777" w:rsidR="00280470" w:rsidRPr="00080E13" w:rsidRDefault="00280470" w:rsidP="00661061">
      <w:pPr>
        <w:tabs>
          <w:tab w:val="left" w:pos="2408"/>
        </w:tabs>
        <w:autoSpaceDE w:val="0"/>
        <w:autoSpaceDN w:val="0"/>
        <w:adjustRightInd w:val="0"/>
        <w:spacing w:after="0" w:line="240" w:lineRule="auto"/>
        <w:jc w:val="center"/>
        <w:rPr>
          <w:rFonts w:ascii="Times New Roman" w:hAnsi="Times New Roman" w:cs="Times New Roman"/>
        </w:rPr>
      </w:pPr>
      <w:r w:rsidRPr="00080E13">
        <w:rPr>
          <w:rFonts w:ascii="Times New Roman" w:hAnsi="Times New Roman" w:cs="Times New Roman"/>
        </w:rPr>
        <w:t xml:space="preserve">Figure </w:t>
      </w:r>
      <w:r w:rsidR="0096492D" w:rsidRPr="00080E13">
        <w:rPr>
          <w:rFonts w:ascii="Times New Roman" w:hAnsi="Times New Roman" w:cs="Times New Roman"/>
        </w:rPr>
        <w:t>12</w:t>
      </w:r>
      <w:r w:rsidRPr="00080E13">
        <w:rPr>
          <w:rFonts w:ascii="Times New Roman" w:hAnsi="Times New Roman" w:cs="Times New Roman"/>
        </w:rPr>
        <w:t>: Pie chart of Time spend</w:t>
      </w:r>
    </w:p>
    <w:p w14:paraId="55D195B3" w14:textId="77777777" w:rsidR="00280470" w:rsidRPr="00080E13" w:rsidRDefault="001E16F6" w:rsidP="00661061">
      <w:pPr>
        <w:spacing w:line="240" w:lineRule="auto"/>
        <w:jc w:val="center"/>
        <w:rPr>
          <w:rFonts w:ascii="Times New Roman" w:hAnsi="Times New Roman" w:cs="Times New Roman"/>
          <w:lang w:val="en-US"/>
        </w:rPr>
      </w:pPr>
      <w:r w:rsidRPr="00080E13">
        <w:rPr>
          <w:rFonts w:ascii="Times New Roman" w:hAnsi="Times New Roman" w:cs="Times New Roman"/>
          <w:noProof/>
          <w:lang w:eastAsia="en-IN"/>
        </w:rPr>
        <w:drawing>
          <wp:inline distT="0" distB="0" distL="0" distR="0" wp14:anchorId="72998EE1" wp14:editId="432C8AE1">
            <wp:extent cx="3768918" cy="1463040"/>
            <wp:effectExtent l="0" t="0" r="22225" b="22860"/>
            <wp:docPr id="2" name="Chart 2">
              <a:extLst xmlns:a="http://schemas.openxmlformats.org/drawingml/2006/main">
                <a:ext uri="{FF2B5EF4-FFF2-40B4-BE49-F238E27FC236}">
                  <a16:creationId xmlns:a16="http://schemas.microsoft.com/office/drawing/2014/main" id="{00000000-0008-0000-0000-00001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468E684" w14:textId="41FA2025" w:rsidR="0096492D" w:rsidRDefault="00C21D53" w:rsidP="00661061">
      <w:pPr>
        <w:autoSpaceDE w:val="0"/>
        <w:autoSpaceDN w:val="0"/>
        <w:adjustRightInd w:val="0"/>
        <w:spacing w:after="0" w:line="240" w:lineRule="auto"/>
        <w:rPr>
          <w:rFonts w:ascii="Times New Roman" w:hAnsi="Times New Roman" w:cs="Times New Roman"/>
        </w:rPr>
      </w:pPr>
      <w:r w:rsidRPr="00080E13">
        <w:rPr>
          <w:rFonts w:ascii="Times New Roman" w:hAnsi="Times New Roman" w:cs="Times New Roman"/>
        </w:rPr>
        <w:t xml:space="preserve">Figure </w:t>
      </w:r>
      <w:r w:rsidR="0096492D" w:rsidRPr="00080E13">
        <w:rPr>
          <w:rFonts w:ascii="Times New Roman" w:hAnsi="Times New Roman" w:cs="Times New Roman"/>
        </w:rPr>
        <w:t>12</w:t>
      </w:r>
      <w:r w:rsidR="001F0DC8" w:rsidRPr="00080E13">
        <w:rPr>
          <w:rFonts w:ascii="Times New Roman" w:hAnsi="Times New Roman" w:cs="Times New Roman"/>
        </w:rPr>
        <w:t xml:space="preserve"> t</w:t>
      </w:r>
      <w:r w:rsidRPr="00080E13">
        <w:rPr>
          <w:rFonts w:ascii="Times New Roman" w:hAnsi="Times New Roman" w:cs="Times New Roman"/>
        </w:rPr>
        <w:t>his graph s</w:t>
      </w:r>
      <w:r w:rsidR="001F0DC8" w:rsidRPr="00080E13">
        <w:rPr>
          <w:rFonts w:ascii="Times New Roman" w:hAnsi="Times New Roman" w:cs="Times New Roman"/>
        </w:rPr>
        <w:t>hows that 55.8</w:t>
      </w:r>
      <w:r w:rsidR="0099456B">
        <w:rPr>
          <w:rFonts w:ascii="Times New Roman" w:hAnsi="Times New Roman" w:cs="Times New Roman"/>
        </w:rPr>
        <w:t>8</w:t>
      </w:r>
      <w:r w:rsidRPr="00080E13">
        <w:rPr>
          <w:rFonts w:ascii="Times New Roman" w:hAnsi="Times New Roman" w:cs="Times New Roman"/>
        </w:rPr>
        <w:t xml:space="preserve">% of the students use their Smartphone for more </w:t>
      </w:r>
      <w:r w:rsidR="001F0DC8" w:rsidRPr="00080E13">
        <w:rPr>
          <w:rFonts w:ascii="Times New Roman" w:hAnsi="Times New Roman" w:cs="Times New Roman"/>
        </w:rPr>
        <w:t>than</w:t>
      </w:r>
      <w:r w:rsidRPr="00080E13">
        <w:rPr>
          <w:rFonts w:ascii="Times New Roman" w:hAnsi="Times New Roman" w:cs="Times New Roman"/>
        </w:rPr>
        <w:t xml:space="preserve"> 3 hours in a day.</w:t>
      </w:r>
    </w:p>
    <w:p w14:paraId="3AA31A60" w14:textId="77777777" w:rsidR="001B6DD9" w:rsidRDefault="001B6DD9" w:rsidP="00661061">
      <w:pPr>
        <w:autoSpaceDE w:val="0"/>
        <w:autoSpaceDN w:val="0"/>
        <w:adjustRightInd w:val="0"/>
        <w:spacing w:after="0" w:line="240" w:lineRule="auto"/>
        <w:rPr>
          <w:rFonts w:ascii="Times New Roman" w:hAnsi="Times New Roman" w:cs="Times New Roman"/>
        </w:rPr>
      </w:pPr>
    </w:p>
    <w:p w14:paraId="1E37B47C" w14:textId="77777777" w:rsidR="001B6DD9" w:rsidRPr="00080E13" w:rsidRDefault="001B6DD9" w:rsidP="00661061">
      <w:pPr>
        <w:autoSpaceDE w:val="0"/>
        <w:autoSpaceDN w:val="0"/>
        <w:adjustRightInd w:val="0"/>
        <w:spacing w:after="0" w:line="240" w:lineRule="auto"/>
        <w:rPr>
          <w:rFonts w:ascii="Times New Roman" w:hAnsi="Times New Roman" w:cs="Times New Roman"/>
        </w:rPr>
      </w:pPr>
    </w:p>
    <w:p w14:paraId="276044C6" w14:textId="77777777" w:rsidR="00C21D53" w:rsidRPr="00080E13" w:rsidRDefault="00C21D53" w:rsidP="00661061">
      <w:pPr>
        <w:autoSpaceDE w:val="0"/>
        <w:autoSpaceDN w:val="0"/>
        <w:adjustRightInd w:val="0"/>
        <w:spacing w:after="0" w:line="240" w:lineRule="auto"/>
        <w:jc w:val="center"/>
        <w:rPr>
          <w:rFonts w:ascii="Times New Roman" w:hAnsi="Times New Roman" w:cs="Times New Roman"/>
        </w:rPr>
      </w:pPr>
      <w:r w:rsidRPr="00080E13">
        <w:rPr>
          <w:rFonts w:ascii="Times New Roman" w:hAnsi="Times New Roman" w:cs="Times New Roman"/>
        </w:rPr>
        <w:t xml:space="preserve">Table </w:t>
      </w:r>
      <w:r w:rsidR="0096492D" w:rsidRPr="00080E13">
        <w:rPr>
          <w:rFonts w:ascii="Times New Roman" w:hAnsi="Times New Roman" w:cs="Times New Roman"/>
        </w:rPr>
        <w:t>13</w:t>
      </w:r>
      <w:r w:rsidRPr="00080E13">
        <w:rPr>
          <w:rFonts w:ascii="Times New Roman" w:hAnsi="Times New Roman" w:cs="Times New Roman"/>
        </w:rPr>
        <w:t>: Table of skill and experience</w:t>
      </w:r>
    </w:p>
    <w:tbl>
      <w:tblPr>
        <w:tblW w:w="8620" w:type="dxa"/>
        <w:tblInd w:w="93" w:type="dxa"/>
        <w:tblLook w:val="04A0" w:firstRow="1" w:lastRow="0" w:firstColumn="1" w:lastColumn="0" w:noHBand="0" w:noVBand="1"/>
      </w:tblPr>
      <w:tblGrid>
        <w:gridCol w:w="696"/>
        <w:gridCol w:w="1760"/>
        <w:gridCol w:w="1268"/>
        <w:gridCol w:w="1123"/>
        <w:gridCol w:w="1586"/>
        <w:gridCol w:w="2310"/>
      </w:tblGrid>
      <w:tr w:rsidR="001E16F6" w:rsidRPr="00080E13" w14:paraId="001BC3A7" w14:textId="77777777" w:rsidTr="001E16F6">
        <w:trPr>
          <w:trHeight w:val="285"/>
        </w:trPr>
        <w:tc>
          <w:tcPr>
            <w:tcW w:w="8620" w:type="dxa"/>
            <w:gridSpan w:val="6"/>
            <w:tcBorders>
              <w:top w:val="single" w:sz="4" w:space="0" w:color="auto"/>
              <w:left w:val="single" w:sz="4" w:space="0" w:color="auto"/>
              <w:bottom w:val="single" w:sz="4" w:space="0" w:color="auto"/>
              <w:right w:val="single" w:sz="4" w:space="0" w:color="auto"/>
            </w:tcBorders>
            <w:noWrap/>
            <w:vAlign w:val="bottom"/>
            <w:hideMark/>
          </w:tcPr>
          <w:p w14:paraId="333B2C35" w14:textId="77777777" w:rsidR="001E16F6" w:rsidRPr="00080E13" w:rsidRDefault="001E16F6"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Skill and Experience</w:t>
            </w:r>
          </w:p>
        </w:tc>
      </w:tr>
      <w:tr w:rsidR="001E16F6" w:rsidRPr="00080E13" w14:paraId="4E785ED5" w14:textId="77777777" w:rsidTr="001E16F6">
        <w:trPr>
          <w:trHeight w:val="285"/>
        </w:trPr>
        <w:tc>
          <w:tcPr>
            <w:tcW w:w="573" w:type="dxa"/>
            <w:tcBorders>
              <w:top w:val="nil"/>
              <w:left w:val="single" w:sz="4" w:space="0" w:color="auto"/>
              <w:bottom w:val="single" w:sz="4" w:space="0" w:color="auto"/>
              <w:right w:val="single" w:sz="4" w:space="0" w:color="auto"/>
            </w:tcBorders>
            <w:noWrap/>
            <w:vAlign w:val="bottom"/>
            <w:hideMark/>
          </w:tcPr>
          <w:p w14:paraId="442D7B57" w14:textId="77777777" w:rsidR="001E16F6" w:rsidRPr="00080E13" w:rsidRDefault="001E16F6"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c>
          <w:tcPr>
            <w:tcW w:w="1760" w:type="dxa"/>
            <w:tcBorders>
              <w:top w:val="nil"/>
              <w:left w:val="nil"/>
              <w:bottom w:val="single" w:sz="4" w:space="0" w:color="auto"/>
              <w:right w:val="single" w:sz="4" w:space="0" w:color="auto"/>
            </w:tcBorders>
            <w:noWrap/>
            <w:vAlign w:val="bottom"/>
            <w:hideMark/>
          </w:tcPr>
          <w:p w14:paraId="1FE18FC0" w14:textId="77777777" w:rsidR="001E16F6" w:rsidRPr="00080E13" w:rsidRDefault="001E16F6"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c>
          <w:tcPr>
            <w:tcW w:w="1268" w:type="dxa"/>
            <w:tcBorders>
              <w:top w:val="nil"/>
              <w:left w:val="nil"/>
              <w:bottom w:val="single" w:sz="4" w:space="0" w:color="auto"/>
              <w:right w:val="single" w:sz="4" w:space="0" w:color="auto"/>
            </w:tcBorders>
            <w:noWrap/>
            <w:vAlign w:val="bottom"/>
            <w:hideMark/>
          </w:tcPr>
          <w:p w14:paraId="2B548421" w14:textId="77777777" w:rsidR="001E16F6" w:rsidRPr="00080E13" w:rsidRDefault="001E16F6"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Frequency</w:t>
            </w:r>
          </w:p>
        </w:tc>
        <w:tc>
          <w:tcPr>
            <w:tcW w:w="1123" w:type="dxa"/>
            <w:tcBorders>
              <w:top w:val="nil"/>
              <w:left w:val="nil"/>
              <w:bottom w:val="single" w:sz="4" w:space="0" w:color="auto"/>
              <w:right w:val="single" w:sz="4" w:space="0" w:color="auto"/>
            </w:tcBorders>
            <w:noWrap/>
            <w:vAlign w:val="bottom"/>
            <w:hideMark/>
          </w:tcPr>
          <w:p w14:paraId="645DB57C" w14:textId="77777777" w:rsidR="001E16F6" w:rsidRPr="00080E13" w:rsidRDefault="001E16F6"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Percent</w:t>
            </w:r>
          </w:p>
        </w:tc>
        <w:tc>
          <w:tcPr>
            <w:tcW w:w="1586" w:type="dxa"/>
            <w:tcBorders>
              <w:top w:val="nil"/>
              <w:left w:val="nil"/>
              <w:bottom w:val="single" w:sz="4" w:space="0" w:color="auto"/>
              <w:right w:val="single" w:sz="4" w:space="0" w:color="auto"/>
            </w:tcBorders>
            <w:noWrap/>
            <w:vAlign w:val="bottom"/>
            <w:hideMark/>
          </w:tcPr>
          <w:p w14:paraId="7A084B88" w14:textId="77777777" w:rsidR="001E16F6" w:rsidRPr="00080E13" w:rsidRDefault="001E16F6"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Valid Percent</w:t>
            </w:r>
          </w:p>
        </w:tc>
        <w:tc>
          <w:tcPr>
            <w:tcW w:w="2310" w:type="dxa"/>
            <w:tcBorders>
              <w:top w:val="nil"/>
              <w:left w:val="nil"/>
              <w:bottom w:val="single" w:sz="4" w:space="0" w:color="auto"/>
              <w:right w:val="single" w:sz="4" w:space="0" w:color="auto"/>
            </w:tcBorders>
            <w:noWrap/>
            <w:vAlign w:val="bottom"/>
            <w:hideMark/>
          </w:tcPr>
          <w:p w14:paraId="2B46996B" w14:textId="77777777" w:rsidR="001E16F6" w:rsidRPr="00080E13" w:rsidRDefault="001E16F6"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Cumulative Percent</w:t>
            </w:r>
          </w:p>
        </w:tc>
      </w:tr>
      <w:tr w:rsidR="001E16F6" w:rsidRPr="00080E13" w14:paraId="26129E1B" w14:textId="77777777" w:rsidTr="001E16F6">
        <w:trPr>
          <w:trHeight w:val="300"/>
        </w:trPr>
        <w:tc>
          <w:tcPr>
            <w:tcW w:w="573" w:type="dxa"/>
            <w:vMerge w:val="restart"/>
            <w:tcBorders>
              <w:top w:val="nil"/>
              <w:left w:val="single" w:sz="4" w:space="0" w:color="auto"/>
              <w:bottom w:val="single" w:sz="4" w:space="0" w:color="auto"/>
              <w:right w:val="single" w:sz="4" w:space="0" w:color="auto"/>
            </w:tcBorders>
            <w:noWrap/>
            <w:vAlign w:val="center"/>
            <w:hideMark/>
          </w:tcPr>
          <w:p w14:paraId="7ADAFDB9" w14:textId="77777777" w:rsidR="001E16F6" w:rsidRPr="00080E13" w:rsidRDefault="001E16F6"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valid</w:t>
            </w:r>
          </w:p>
        </w:tc>
        <w:tc>
          <w:tcPr>
            <w:tcW w:w="1760" w:type="dxa"/>
            <w:tcBorders>
              <w:top w:val="nil"/>
              <w:left w:val="nil"/>
              <w:bottom w:val="single" w:sz="4" w:space="0" w:color="auto"/>
              <w:right w:val="single" w:sz="4" w:space="0" w:color="auto"/>
            </w:tcBorders>
            <w:noWrap/>
            <w:vAlign w:val="bottom"/>
            <w:hideMark/>
          </w:tcPr>
          <w:p w14:paraId="3E449513" w14:textId="77777777" w:rsidR="001E16F6" w:rsidRPr="00080E13" w:rsidRDefault="001E16F6"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Disagree</w:t>
            </w:r>
          </w:p>
        </w:tc>
        <w:tc>
          <w:tcPr>
            <w:tcW w:w="1268" w:type="dxa"/>
            <w:tcBorders>
              <w:top w:val="nil"/>
              <w:left w:val="nil"/>
              <w:bottom w:val="single" w:sz="4" w:space="0" w:color="auto"/>
              <w:right w:val="single" w:sz="4" w:space="0" w:color="auto"/>
            </w:tcBorders>
            <w:noWrap/>
            <w:vAlign w:val="bottom"/>
            <w:hideMark/>
          </w:tcPr>
          <w:p w14:paraId="6817BEE9" w14:textId="77777777" w:rsidR="001E16F6" w:rsidRPr="00080E13" w:rsidRDefault="001E16F6"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4</w:t>
            </w:r>
          </w:p>
        </w:tc>
        <w:tc>
          <w:tcPr>
            <w:tcW w:w="1123" w:type="dxa"/>
            <w:tcBorders>
              <w:top w:val="nil"/>
              <w:left w:val="nil"/>
              <w:bottom w:val="single" w:sz="4" w:space="0" w:color="auto"/>
              <w:right w:val="single" w:sz="4" w:space="0" w:color="auto"/>
            </w:tcBorders>
            <w:noWrap/>
            <w:vAlign w:val="bottom"/>
            <w:hideMark/>
          </w:tcPr>
          <w:p w14:paraId="7203D5A5" w14:textId="77777777" w:rsidR="001E16F6" w:rsidRPr="00080E13" w:rsidRDefault="001E16F6"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5.882353</w:t>
            </w:r>
          </w:p>
        </w:tc>
        <w:tc>
          <w:tcPr>
            <w:tcW w:w="1586" w:type="dxa"/>
            <w:tcBorders>
              <w:top w:val="nil"/>
              <w:left w:val="nil"/>
              <w:bottom w:val="single" w:sz="4" w:space="0" w:color="auto"/>
              <w:right w:val="single" w:sz="4" w:space="0" w:color="auto"/>
            </w:tcBorders>
            <w:noWrap/>
            <w:vAlign w:val="bottom"/>
            <w:hideMark/>
          </w:tcPr>
          <w:p w14:paraId="18281574" w14:textId="77777777" w:rsidR="001E16F6" w:rsidRPr="00080E13" w:rsidRDefault="001E16F6"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5.882352941</w:t>
            </w:r>
          </w:p>
        </w:tc>
        <w:tc>
          <w:tcPr>
            <w:tcW w:w="2310" w:type="dxa"/>
            <w:tcBorders>
              <w:top w:val="nil"/>
              <w:left w:val="nil"/>
              <w:bottom w:val="single" w:sz="4" w:space="0" w:color="auto"/>
              <w:right w:val="single" w:sz="4" w:space="0" w:color="auto"/>
            </w:tcBorders>
            <w:noWrap/>
            <w:vAlign w:val="bottom"/>
            <w:hideMark/>
          </w:tcPr>
          <w:p w14:paraId="54CBB604" w14:textId="77777777" w:rsidR="001E16F6" w:rsidRPr="00080E13" w:rsidRDefault="001E16F6"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5.882352941</w:t>
            </w:r>
          </w:p>
        </w:tc>
      </w:tr>
      <w:tr w:rsidR="001E16F6" w:rsidRPr="00080E13" w14:paraId="03910F9E" w14:textId="77777777" w:rsidTr="001E16F6">
        <w:trPr>
          <w:trHeight w:val="300"/>
        </w:trPr>
        <w:tc>
          <w:tcPr>
            <w:tcW w:w="573" w:type="dxa"/>
            <w:vMerge/>
            <w:tcBorders>
              <w:top w:val="nil"/>
              <w:left w:val="single" w:sz="4" w:space="0" w:color="auto"/>
              <w:bottom w:val="single" w:sz="4" w:space="0" w:color="auto"/>
              <w:right w:val="single" w:sz="4" w:space="0" w:color="auto"/>
            </w:tcBorders>
            <w:vAlign w:val="center"/>
            <w:hideMark/>
          </w:tcPr>
          <w:p w14:paraId="334845CE" w14:textId="77777777" w:rsidR="001E16F6" w:rsidRPr="00080E13" w:rsidRDefault="001E16F6" w:rsidP="00661061">
            <w:pPr>
              <w:spacing w:after="0" w:line="240" w:lineRule="auto"/>
              <w:rPr>
                <w:rFonts w:ascii="Times New Roman" w:eastAsia="Times New Roman" w:hAnsi="Times New Roman" w:cs="Times New Roman"/>
                <w:color w:val="000000"/>
                <w:kern w:val="0"/>
                <w:lang w:eastAsia="en-IN"/>
              </w:rPr>
            </w:pPr>
          </w:p>
        </w:tc>
        <w:tc>
          <w:tcPr>
            <w:tcW w:w="1760" w:type="dxa"/>
            <w:tcBorders>
              <w:top w:val="nil"/>
              <w:left w:val="nil"/>
              <w:bottom w:val="single" w:sz="4" w:space="0" w:color="auto"/>
              <w:right w:val="single" w:sz="4" w:space="0" w:color="auto"/>
            </w:tcBorders>
            <w:noWrap/>
            <w:vAlign w:val="bottom"/>
            <w:hideMark/>
          </w:tcPr>
          <w:p w14:paraId="76AABB10" w14:textId="77777777" w:rsidR="001E16F6" w:rsidRPr="00080E13" w:rsidRDefault="001E16F6"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Neutral</w:t>
            </w:r>
          </w:p>
        </w:tc>
        <w:tc>
          <w:tcPr>
            <w:tcW w:w="1268" w:type="dxa"/>
            <w:tcBorders>
              <w:top w:val="nil"/>
              <w:left w:val="nil"/>
              <w:bottom w:val="single" w:sz="4" w:space="0" w:color="auto"/>
              <w:right w:val="single" w:sz="4" w:space="0" w:color="auto"/>
            </w:tcBorders>
            <w:noWrap/>
            <w:vAlign w:val="bottom"/>
            <w:hideMark/>
          </w:tcPr>
          <w:p w14:paraId="0ED73CBE" w14:textId="77777777" w:rsidR="001E16F6" w:rsidRPr="00080E13" w:rsidRDefault="001E16F6"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5</w:t>
            </w:r>
          </w:p>
        </w:tc>
        <w:tc>
          <w:tcPr>
            <w:tcW w:w="1123" w:type="dxa"/>
            <w:tcBorders>
              <w:top w:val="nil"/>
              <w:left w:val="nil"/>
              <w:bottom w:val="single" w:sz="4" w:space="0" w:color="auto"/>
              <w:right w:val="single" w:sz="4" w:space="0" w:color="auto"/>
            </w:tcBorders>
            <w:noWrap/>
            <w:vAlign w:val="bottom"/>
            <w:hideMark/>
          </w:tcPr>
          <w:p w14:paraId="7241F619" w14:textId="77777777" w:rsidR="001E16F6" w:rsidRPr="00080E13" w:rsidRDefault="001E16F6"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7.352941</w:t>
            </w:r>
          </w:p>
        </w:tc>
        <w:tc>
          <w:tcPr>
            <w:tcW w:w="1586" w:type="dxa"/>
            <w:tcBorders>
              <w:top w:val="nil"/>
              <w:left w:val="nil"/>
              <w:bottom w:val="single" w:sz="4" w:space="0" w:color="auto"/>
              <w:right w:val="single" w:sz="4" w:space="0" w:color="auto"/>
            </w:tcBorders>
            <w:noWrap/>
            <w:vAlign w:val="bottom"/>
            <w:hideMark/>
          </w:tcPr>
          <w:p w14:paraId="678B1C4F" w14:textId="77777777" w:rsidR="001E16F6" w:rsidRPr="00080E13" w:rsidRDefault="001E16F6"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7.352941176</w:t>
            </w:r>
          </w:p>
        </w:tc>
        <w:tc>
          <w:tcPr>
            <w:tcW w:w="2310" w:type="dxa"/>
            <w:tcBorders>
              <w:top w:val="nil"/>
              <w:left w:val="nil"/>
              <w:bottom w:val="single" w:sz="4" w:space="0" w:color="auto"/>
              <w:right w:val="single" w:sz="4" w:space="0" w:color="auto"/>
            </w:tcBorders>
            <w:noWrap/>
            <w:vAlign w:val="bottom"/>
            <w:hideMark/>
          </w:tcPr>
          <w:p w14:paraId="5EC9ECDF" w14:textId="77777777" w:rsidR="001E16F6" w:rsidRPr="00080E13" w:rsidRDefault="001E16F6"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13.23529412</w:t>
            </w:r>
          </w:p>
        </w:tc>
      </w:tr>
      <w:tr w:rsidR="001E16F6" w:rsidRPr="00080E13" w14:paraId="0174E759" w14:textId="77777777" w:rsidTr="001E16F6">
        <w:trPr>
          <w:trHeight w:val="300"/>
        </w:trPr>
        <w:tc>
          <w:tcPr>
            <w:tcW w:w="573" w:type="dxa"/>
            <w:vMerge/>
            <w:tcBorders>
              <w:top w:val="nil"/>
              <w:left w:val="single" w:sz="4" w:space="0" w:color="auto"/>
              <w:bottom w:val="single" w:sz="4" w:space="0" w:color="auto"/>
              <w:right w:val="single" w:sz="4" w:space="0" w:color="auto"/>
            </w:tcBorders>
            <w:vAlign w:val="center"/>
            <w:hideMark/>
          </w:tcPr>
          <w:p w14:paraId="6F10C363" w14:textId="77777777" w:rsidR="001E16F6" w:rsidRPr="00080E13" w:rsidRDefault="001E16F6" w:rsidP="00661061">
            <w:pPr>
              <w:spacing w:after="0" w:line="240" w:lineRule="auto"/>
              <w:rPr>
                <w:rFonts w:ascii="Times New Roman" w:eastAsia="Times New Roman" w:hAnsi="Times New Roman" w:cs="Times New Roman"/>
                <w:color w:val="000000"/>
                <w:kern w:val="0"/>
                <w:lang w:eastAsia="en-IN"/>
              </w:rPr>
            </w:pPr>
          </w:p>
        </w:tc>
        <w:tc>
          <w:tcPr>
            <w:tcW w:w="1760" w:type="dxa"/>
            <w:tcBorders>
              <w:top w:val="nil"/>
              <w:left w:val="nil"/>
              <w:bottom w:val="single" w:sz="4" w:space="0" w:color="auto"/>
              <w:right w:val="single" w:sz="4" w:space="0" w:color="auto"/>
            </w:tcBorders>
            <w:noWrap/>
            <w:vAlign w:val="bottom"/>
            <w:hideMark/>
          </w:tcPr>
          <w:p w14:paraId="7124A67F" w14:textId="77777777" w:rsidR="001E16F6" w:rsidRPr="00080E13" w:rsidRDefault="001E16F6"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Agree</w:t>
            </w:r>
          </w:p>
        </w:tc>
        <w:tc>
          <w:tcPr>
            <w:tcW w:w="1268" w:type="dxa"/>
            <w:tcBorders>
              <w:top w:val="nil"/>
              <w:left w:val="nil"/>
              <w:bottom w:val="single" w:sz="4" w:space="0" w:color="auto"/>
              <w:right w:val="single" w:sz="4" w:space="0" w:color="auto"/>
            </w:tcBorders>
            <w:noWrap/>
            <w:vAlign w:val="bottom"/>
            <w:hideMark/>
          </w:tcPr>
          <w:p w14:paraId="261447CE" w14:textId="77777777" w:rsidR="001E16F6" w:rsidRPr="00080E13" w:rsidRDefault="001E16F6"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36</w:t>
            </w:r>
          </w:p>
        </w:tc>
        <w:tc>
          <w:tcPr>
            <w:tcW w:w="1123" w:type="dxa"/>
            <w:tcBorders>
              <w:top w:val="nil"/>
              <w:left w:val="nil"/>
              <w:bottom w:val="single" w:sz="4" w:space="0" w:color="auto"/>
              <w:right w:val="single" w:sz="4" w:space="0" w:color="auto"/>
            </w:tcBorders>
            <w:noWrap/>
            <w:vAlign w:val="bottom"/>
            <w:hideMark/>
          </w:tcPr>
          <w:p w14:paraId="73137270" w14:textId="77777777" w:rsidR="001E16F6" w:rsidRPr="00080E13" w:rsidRDefault="001E16F6"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52.94118</w:t>
            </w:r>
          </w:p>
        </w:tc>
        <w:tc>
          <w:tcPr>
            <w:tcW w:w="1586" w:type="dxa"/>
            <w:tcBorders>
              <w:top w:val="nil"/>
              <w:left w:val="nil"/>
              <w:bottom w:val="single" w:sz="4" w:space="0" w:color="auto"/>
              <w:right w:val="single" w:sz="4" w:space="0" w:color="auto"/>
            </w:tcBorders>
            <w:noWrap/>
            <w:vAlign w:val="bottom"/>
            <w:hideMark/>
          </w:tcPr>
          <w:p w14:paraId="4C1A3344" w14:textId="77777777" w:rsidR="001E16F6" w:rsidRPr="00080E13" w:rsidRDefault="001E16F6"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52.94117647</w:t>
            </w:r>
          </w:p>
        </w:tc>
        <w:tc>
          <w:tcPr>
            <w:tcW w:w="2310" w:type="dxa"/>
            <w:tcBorders>
              <w:top w:val="nil"/>
              <w:left w:val="nil"/>
              <w:bottom w:val="single" w:sz="4" w:space="0" w:color="auto"/>
              <w:right w:val="single" w:sz="4" w:space="0" w:color="auto"/>
            </w:tcBorders>
            <w:noWrap/>
            <w:vAlign w:val="bottom"/>
            <w:hideMark/>
          </w:tcPr>
          <w:p w14:paraId="242D85DB" w14:textId="77777777" w:rsidR="001E16F6" w:rsidRPr="00080E13" w:rsidRDefault="001E16F6"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66.17647059</w:t>
            </w:r>
          </w:p>
        </w:tc>
      </w:tr>
      <w:tr w:rsidR="001E16F6" w:rsidRPr="00080E13" w14:paraId="33FBFB27" w14:textId="77777777" w:rsidTr="001E16F6">
        <w:trPr>
          <w:trHeight w:val="285"/>
        </w:trPr>
        <w:tc>
          <w:tcPr>
            <w:tcW w:w="573" w:type="dxa"/>
            <w:vMerge/>
            <w:tcBorders>
              <w:top w:val="nil"/>
              <w:left w:val="single" w:sz="4" w:space="0" w:color="auto"/>
              <w:bottom w:val="single" w:sz="4" w:space="0" w:color="auto"/>
              <w:right w:val="single" w:sz="4" w:space="0" w:color="auto"/>
            </w:tcBorders>
            <w:vAlign w:val="center"/>
            <w:hideMark/>
          </w:tcPr>
          <w:p w14:paraId="7CDBEB10" w14:textId="77777777" w:rsidR="001E16F6" w:rsidRPr="00080E13" w:rsidRDefault="001E16F6" w:rsidP="00661061">
            <w:pPr>
              <w:spacing w:after="0" w:line="240" w:lineRule="auto"/>
              <w:rPr>
                <w:rFonts w:ascii="Times New Roman" w:eastAsia="Times New Roman" w:hAnsi="Times New Roman" w:cs="Times New Roman"/>
                <w:color w:val="000000"/>
                <w:kern w:val="0"/>
                <w:lang w:eastAsia="en-IN"/>
              </w:rPr>
            </w:pPr>
          </w:p>
        </w:tc>
        <w:tc>
          <w:tcPr>
            <w:tcW w:w="1760" w:type="dxa"/>
            <w:tcBorders>
              <w:top w:val="nil"/>
              <w:left w:val="nil"/>
              <w:bottom w:val="single" w:sz="4" w:space="0" w:color="auto"/>
              <w:right w:val="single" w:sz="4" w:space="0" w:color="auto"/>
            </w:tcBorders>
            <w:noWrap/>
            <w:vAlign w:val="bottom"/>
            <w:hideMark/>
          </w:tcPr>
          <w:p w14:paraId="1BD5CBB0" w14:textId="77777777" w:rsidR="001E16F6" w:rsidRPr="00080E13" w:rsidRDefault="001E16F6"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Strongly Agree</w:t>
            </w:r>
          </w:p>
        </w:tc>
        <w:tc>
          <w:tcPr>
            <w:tcW w:w="1268" w:type="dxa"/>
            <w:tcBorders>
              <w:top w:val="nil"/>
              <w:left w:val="nil"/>
              <w:bottom w:val="single" w:sz="4" w:space="0" w:color="auto"/>
              <w:right w:val="single" w:sz="4" w:space="0" w:color="auto"/>
            </w:tcBorders>
            <w:noWrap/>
            <w:vAlign w:val="bottom"/>
            <w:hideMark/>
          </w:tcPr>
          <w:p w14:paraId="73F3DC27" w14:textId="77777777" w:rsidR="001E16F6" w:rsidRPr="00080E13" w:rsidRDefault="001E16F6"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23</w:t>
            </w:r>
          </w:p>
        </w:tc>
        <w:tc>
          <w:tcPr>
            <w:tcW w:w="1123" w:type="dxa"/>
            <w:tcBorders>
              <w:top w:val="nil"/>
              <w:left w:val="nil"/>
              <w:bottom w:val="single" w:sz="4" w:space="0" w:color="auto"/>
              <w:right w:val="single" w:sz="4" w:space="0" w:color="auto"/>
            </w:tcBorders>
            <w:noWrap/>
            <w:vAlign w:val="bottom"/>
            <w:hideMark/>
          </w:tcPr>
          <w:p w14:paraId="6D51AD5D" w14:textId="77777777" w:rsidR="001E16F6" w:rsidRPr="00080E13" w:rsidRDefault="001E16F6"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33.82353</w:t>
            </w:r>
          </w:p>
        </w:tc>
        <w:tc>
          <w:tcPr>
            <w:tcW w:w="1586" w:type="dxa"/>
            <w:tcBorders>
              <w:top w:val="nil"/>
              <w:left w:val="nil"/>
              <w:bottom w:val="single" w:sz="4" w:space="0" w:color="auto"/>
              <w:right w:val="single" w:sz="4" w:space="0" w:color="auto"/>
            </w:tcBorders>
            <w:noWrap/>
            <w:vAlign w:val="bottom"/>
            <w:hideMark/>
          </w:tcPr>
          <w:p w14:paraId="7174C9E2" w14:textId="77777777" w:rsidR="001E16F6" w:rsidRPr="00080E13" w:rsidRDefault="001E16F6"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33.82352941</w:t>
            </w:r>
          </w:p>
        </w:tc>
        <w:tc>
          <w:tcPr>
            <w:tcW w:w="2310" w:type="dxa"/>
            <w:tcBorders>
              <w:top w:val="nil"/>
              <w:left w:val="nil"/>
              <w:bottom w:val="single" w:sz="4" w:space="0" w:color="auto"/>
              <w:right w:val="single" w:sz="4" w:space="0" w:color="auto"/>
            </w:tcBorders>
            <w:noWrap/>
            <w:vAlign w:val="bottom"/>
            <w:hideMark/>
          </w:tcPr>
          <w:p w14:paraId="2871E21B" w14:textId="77777777" w:rsidR="001E16F6" w:rsidRPr="00080E13" w:rsidRDefault="001E16F6"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100</w:t>
            </w:r>
          </w:p>
        </w:tc>
      </w:tr>
      <w:tr w:rsidR="001E16F6" w:rsidRPr="00080E13" w14:paraId="211A4288" w14:textId="77777777" w:rsidTr="001E16F6">
        <w:trPr>
          <w:trHeight w:val="285"/>
        </w:trPr>
        <w:tc>
          <w:tcPr>
            <w:tcW w:w="573" w:type="dxa"/>
            <w:tcBorders>
              <w:top w:val="nil"/>
              <w:left w:val="single" w:sz="4" w:space="0" w:color="auto"/>
              <w:bottom w:val="single" w:sz="4" w:space="0" w:color="auto"/>
              <w:right w:val="single" w:sz="4" w:space="0" w:color="auto"/>
            </w:tcBorders>
            <w:noWrap/>
            <w:vAlign w:val="bottom"/>
            <w:hideMark/>
          </w:tcPr>
          <w:p w14:paraId="64DEDCBC" w14:textId="77777777" w:rsidR="001E16F6" w:rsidRPr="00080E13" w:rsidRDefault="001E16F6"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c>
          <w:tcPr>
            <w:tcW w:w="1760" w:type="dxa"/>
            <w:tcBorders>
              <w:top w:val="nil"/>
              <w:left w:val="nil"/>
              <w:bottom w:val="single" w:sz="4" w:space="0" w:color="auto"/>
              <w:right w:val="single" w:sz="4" w:space="0" w:color="auto"/>
            </w:tcBorders>
            <w:noWrap/>
            <w:vAlign w:val="bottom"/>
            <w:hideMark/>
          </w:tcPr>
          <w:p w14:paraId="54C702C5" w14:textId="77777777" w:rsidR="001E16F6" w:rsidRPr="00080E13" w:rsidRDefault="001E16F6"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Total</w:t>
            </w:r>
          </w:p>
        </w:tc>
        <w:tc>
          <w:tcPr>
            <w:tcW w:w="1268" w:type="dxa"/>
            <w:tcBorders>
              <w:top w:val="nil"/>
              <w:left w:val="nil"/>
              <w:bottom w:val="single" w:sz="4" w:space="0" w:color="auto"/>
              <w:right w:val="single" w:sz="4" w:space="0" w:color="auto"/>
            </w:tcBorders>
            <w:noWrap/>
            <w:vAlign w:val="bottom"/>
            <w:hideMark/>
          </w:tcPr>
          <w:p w14:paraId="71C21DAC" w14:textId="77777777" w:rsidR="001E16F6" w:rsidRPr="00080E13" w:rsidRDefault="001E16F6"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68</w:t>
            </w:r>
          </w:p>
        </w:tc>
        <w:tc>
          <w:tcPr>
            <w:tcW w:w="1123" w:type="dxa"/>
            <w:tcBorders>
              <w:top w:val="nil"/>
              <w:left w:val="nil"/>
              <w:bottom w:val="single" w:sz="4" w:space="0" w:color="auto"/>
              <w:right w:val="single" w:sz="4" w:space="0" w:color="auto"/>
            </w:tcBorders>
            <w:noWrap/>
            <w:vAlign w:val="bottom"/>
            <w:hideMark/>
          </w:tcPr>
          <w:p w14:paraId="3EF95515" w14:textId="77777777" w:rsidR="001E16F6" w:rsidRPr="00080E13" w:rsidRDefault="001E16F6"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100</w:t>
            </w:r>
          </w:p>
        </w:tc>
        <w:tc>
          <w:tcPr>
            <w:tcW w:w="1586" w:type="dxa"/>
            <w:tcBorders>
              <w:top w:val="nil"/>
              <w:left w:val="nil"/>
              <w:bottom w:val="single" w:sz="4" w:space="0" w:color="auto"/>
              <w:right w:val="single" w:sz="4" w:space="0" w:color="auto"/>
            </w:tcBorders>
            <w:noWrap/>
            <w:vAlign w:val="bottom"/>
            <w:hideMark/>
          </w:tcPr>
          <w:p w14:paraId="7E41DB5F" w14:textId="77777777" w:rsidR="001E16F6" w:rsidRPr="00080E13" w:rsidRDefault="001E16F6"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100</w:t>
            </w:r>
          </w:p>
        </w:tc>
        <w:tc>
          <w:tcPr>
            <w:tcW w:w="2310" w:type="dxa"/>
            <w:tcBorders>
              <w:top w:val="nil"/>
              <w:left w:val="nil"/>
              <w:bottom w:val="single" w:sz="4" w:space="0" w:color="auto"/>
              <w:right w:val="single" w:sz="4" w:space="0" w:color="auto"/>
            </w:tcBorders>
            <w:noWrap/>
            <w:vAlign w:val="bottom"/>
            <w:hideMark/>
          </w:tcPr>
          <w:p w14:paraId="3F89B60F" w14:textId="77777777" w:rsidR="001E16F6" w:rsidRPr="00080E13" w:rsidRDefault="001E16F6"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r>
    </w:tbl>
    <w:p w14:paraId="5B65A26C" w14:textId="77777777" w:rsidR="00515CC6" w:rsidRDefault="00515CC6" w:rsidP="00661061">
      <w:pPr>
        <w:spacing w:line="240" w:lineRule="auto"/>
        <w:jc w:val="center"/>
        <w:rPr>
          <w:rFonts w:ascii="Times New Roman" w:hAnsi="Times New Roman" w:cs="Times New Roman"/>
        </w:rPr>
      </w:pPr>
    </w:p>
    <w:p w14:paraId="07771029" w14:textId="77777777" w:rsidR="00C21D53" w:rsidRPr="00080E13" w:rsidRDefault="00C21D53" w:rsidP="00661061">
      <w:pPr>
        <w:spacing w:line="240" w:lineRule="auto"/>
        <w:jc w:val="center"/>
        <w:rPr>
          <w:rFonts w:ascii="Times New Roman" w:hAnsi="Times New Roman" w:cs="Times New Roman"/>
        </w:rPr>
      </w:pPr>
      <w:r w:rsidRPr="00080E13">
        <w:rPr>
          <w:rFonts w:ascii="Times New Roman" w:hAnsi="Times New Roman" w:cs="Times New Roman"/>
        </w:rPr>
        <w:t xml:space="preserve">Figure </w:t>
      </w:r>
      <w:r w:rsidR="0096492D" w:rsidRPr="00080E13">
        <w:rPr>
          <w:rFonts w:ascii="Times New Roman" w:hAnsi="Times New Roman" w:cs="Times New Roman"/>
        </w:rPr>
        <w:t>13</w:t>
      </w:r>
      <w:r w:rsidRPr="00080E13">
        <w:rPr>
          <w:rFonts w:ascii="Times New Roman" w:hAnsi="Times New Roman" w:cs="Times New Roman"/>
        </w:rPr>
        <w:t>: Pie chart of skill and experience</w:t>
      </w:r>
    </w:p>
    <w:p w14:paraId="7DB3A392" w14:textId="77777777" w:rsidR="00C21D53" w:rsidRPr="00080E13" w:rsidRDefault="001E16F6" w:rsidP="00661061">
      <w:pPr>
        <w:tabs>
          <w:tab w:val="left" w:pos="972"/>
        </w:tabs>
        <w:spacing w:line="240" w:lineRule="auto"/>
        <w:jc w:val="center"/>
        <w:rPr>
          <w:rFonts w:ascii="Times New Roman" w:hAnsi="Times New Roman" w:cs="Times New Roman"/>
          <w:lang w:val="en-US"/>
        </w:rPr>
      </w:pPr>
      <w:r w:rsidRPr="00080E13">
        <w:rPr>
          <w:rFonts w:ascii="Times New Roman" w:hAnsi="Times New Roman" w:cs="Times New Roman"/>
          <w:noProof/>
          <w:lang w:eastAsia="en-IN"/>
        </w:rPr>
        <w:drawing>
          <wp:inline distT="0" distB="0" distL="0" distR="0" wp14:anchorId="31642EA2" wp14:editId="26DC8A88">
            <wp:extent cx="4973443" cy="2219093"/>
            <wp:effectExtent l="0" t="0" r="17780" b="10160"/>
            <wp:docPr id="6" name="Chart 6">
              <a:extLst xmlns:a="http://schemas.openxmlformats.org/drawingml/2006/main">
                <a:ext uri="{FF2B5EF4-FFF2-40B4-BE49-F238E27FC236}">
                  <a16:creationId xmlns:a16="http://schemas.microsoft.com/office/drawing/2014/main" id="{00000000-0008-0000-0000-00001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60FFA76" w14:textId="33B003B5" w:rsidR="00800493" w:rsidRDefault="00205621" w:rsidP="00661061">
      <w:pPr>
        <w:autoSpaceDE w:val="0"/>
        <w:autoSpaceDN w:val="0"/>
        <w:adjustRightInd w:val="0"/>
        <w:spacing w:after="0" w:line="240" w:lineRule="auto"/>
        <w:rPr>
          <w:rFonts w:ascii="Times New Roman" w:hAnsi="Times New Roman" w:cs="Times New Roman"/>
        </w:rPr>
      </w:pPr>
      <w:r w:rsidRPr="00080E13">
        <w:rPr>
          <w:rFonts w:ascii="Times New Roman" w:hAnsi="Times New Roman" w:cs="Times New Roman"/>
        </w:rPr>
        <w:t>This</w:t>
      </w:r>
      <w:r w:rsidR="00515CC6">
        <w:rPr>
          <w:rFonts w:ascii="Times New Roman" w:hAnsi="Times New Roman" w:cs="Times New Roman"/>
        </w:rPr>
        <w:t xml:space="preserve"> graph shows that52.9</w:t>
      </w:r>
      <w:r w:rsidR="00EF475A" w:rsidRPr="00080E13">
        <w:rPr>
          <w:rFonts w:ascii="Times New Roman" w:hAnsi="Times New Roman" w:cs="Times New Roman"/>
        </w:rPr>
        <w:t>% student</w:t>
      </w:r>
      <w:r w:rsidR="00C21D53" w:rsidRPr="00080E13">
        <w:rPr>
          <w:rFonts w:ascii="Times New Roman" w:hAnsi="Times New Roman" w:cs="Times New Roman"/>
        </w:rPr>
        <w:t xml:space="preserve"> learn sk</w:t>
      </w:r>
      <w:r w:rsidR="00515CC6">
        <w:rPr>
          <w:rFonts w:ascii="Times New Roman" w:hAnsi="Times New Roman" w:cs="Times New Roman"/>
        </w:rPr>
        <w:t>ill through their Smartphone</w:t>
      </w:r>
    </w:p>
    <w:p w14:paraId="09F29AFC" w14:textId="77777777" w:rsidR="00800493" w:rsidRDefault="00800493" w:rsidP="00661061">
      <w:pPr>
        <w:autoSpaceDE w:val="0"/>
        <w:autoSpaceDN w:val="0"/>
        <w:adjustRightInd w:val="0"/>
        <w:spacing w:after="0" w:line="240" w:lineRule="auto"/>
        <w:jc w:val="center"/>
        <w:rPr>
          <w:rFonts w:ascii="Times New Roman" w:hAnsi="Times New Roman" w:cs="Times New Roman"/>
        </w:rPr>
      </w:pPr>
    </w:p>
    <w:p w14:paraId="13786977" w14:textId="77777777" w:rsidR="005B05CA" w:rsidRDefault="005B05CA" w:rsidP="00661061">
      <w:pPr>
        <w:autoSpaceDE w:val="0"/>
        <w:autoSpaceDN w:val="0"/>
        <w:adjustRightInd w:val="0"/>
        <w:spacing w:after="0" w:line="240" w:lineRule="auto"/>
        <w:jc w:val="center"/>
        <w:rPr>
          <w:rFonts w:ascii="Times New Roman" w:hAnsi="Times New Roman" w:cs="Times New Roman"/>
        </w:rPr>
      </w:pPr>
      <w:r w:rsidRPr="00080E13">
        <w:rPr>
          <w:rFonts w:ascii="Times New Roman" w:hAnsi="Times New Roman" w:cs="Times New Roman"/>
        </w:rPr>
        <w:t xml:space="preserve">Table </w:t>
      </w:r>
      <w:r w:rsidR="0096492D" w:rsidRPr="00080E13">
        <w:rPr>
          <w:rFonts w:ascii="Times New Roman" w:hAnsi="Times New Roman" w:cs="Times New Roman"/>
        </w:rPr>
        <w:t>14</w:t>
      </w:r>
      <w:r w:rsidRPr="00080E13">
        <w:rPr>
          <w:rFonts w:ascii="Times New Roman" w:hAnsi="Times New Roman" w:cs="Times New Roman"/>
        </w:rPr>
        <w:t>: Online group discussion</w:t>
      </w:r>
    </w:p>
    <w:tbl>
      <w:tblPr>
        <w:tblpPr w:leftFromText="180" w:rightFromText="180" w:vertAnchor="text" w:horzAnchor="margin" w:tblpY="75"/>
        <w:tblW w:w="9472" w:type="dxa"/>
        <w:tblLook w:val="04A0" w:firstRow="1" w:lastRow="0" w:firstColumn="1" w:lastColumn="0" w:noHBand="0" w:noVBand="1"/>
      </w:tblPr>
      <w:tblGrid>
        <w:gridCol w:w="794"/>
        <w:gridCol w:w="1868"/>
        <w:gridCol w:w="1402"/>
        <w:gridCol w:w="1273"/>
        <w:gridCol w:w="1682"/>
        <w:gridCol w:w="2453"/>
      </w:tblGrid>
      <w:tr w:rsidR="001B6DD9" w:rsidRPr="00080E13" w14:paraId="3BEAF0F2" w14:textId="77777777" w:rsidTr="00F27336">
        <w:trPr>
          <w:trHeight w:val="315"/>
        </w:trPr>
        <w:tc>
          <w:tcPr>
            <w:tcW w:w="9472" w:type="dxa"/>
            <w:gridSpan w:val="6"/>
            <w:tcBorders>
              <w:top w:val="single" w:sz="4" w:space="0" w:color="auto"/>
              <w:left w:val="single" w:sz="4" w:space="0" w:color="auto"/>
              <w:bottom w:val="single" w:sz="4" w:space="0" w:color="auto"/>
              <w:right w:val="single" w:sz="4" w:space="0" w:color="auto"/>
            </w:tcBorders>
            <w:noWrap/>
            <w:vAlign w:val="bottom"/>
            <w:hideMark/>
          </w:tcPr>
          <w:p w14:paraId="08FBB8BD" w14:textId="77777777" w:rsidR="001B6DD9" w:rsidRPr="00080E13" w:rsidRDefault="001B6DD9"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Online Group Discussion</w:t>
            </w:r>
          </w:p>
        </w:tc>
      </w:tr>
      <w:tr w:rsidR="001B6DD9" w:rsidRPr="00080E13" w14:paraId="039FBEFB" w14:textId="77777777" w:rsidTr="00F27336">
        <w:trPr>
          <w:trHeight w:val="315"/>
        </w:trPr>
        <w:tc>
          <w:tcPr>
            <w:tcW w:w="794" w:type="dxa"/>
            <w:tcBorders>
              <w:top w:val="nil"/>
              <w:left w:val="single" w:sz="4" w:space="0" w:color="auto"/>
              <w:bottom w:val="single" w:sz="4" w:space="0" w:color="auto"/>
              <w:right w:val="single" w:sz="4" w:space="0" w:color="auto"/>
            </w:tcBorders>
            <w:noWrap/>
            <w:vAlign w:val="bottom"/>
            <w:hideMark/>
          </w:tcPr>
          <w:p w14:paraId="3F2A35ED" w14:textId="77777777" w:rsidR="001B6DD9" w:rsidRPr="00080E13" w:rsidRDefault="001B6DD9"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c>
          <w:tcPr>
            <w:tcW w:w="1868" w:type="dxa"/>
            <w:tcBorders>
              <w:top w:val="nil"/>
              <w:left w:val="nil"/>
              <w:bottom w:val="single" w:sz="4" w:space="0" w:color="auto"/>
              <w:right w:val="single" w:sz="4" w:space="0" w:color="auto"/>
            </w:tcBorders>
            <w:noWrap/>
            <w:vAlign w:val="bottom"/>
            <w:hideMark/>
          </w:tcPr>
          <w:p w14:paraId="51639FE9" w14:textId="77777777" w:rsidR="001B6DD9" w:rsidRPr="00080E13" w:rsidRDefault="001B6DD9"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c>
          <w:tcPr>
            <w:tcW w:w="1402" w:type="dxa"/>
            <w:tcBorders>
              <w:top w:val="nil"/>
              <w:left w:val="nil"/>
              <w:bottom w:val="single" w:sz="4" w:space="0" w:color="auto"/>
              <w:right w:val="single" w:sz="4" w:space="0" w:color="auto"/>
            </w:tcBorders>
            <w:noWrap/>
            <w:vAlign w:val="bottom"/>
            <w:hideMark/>
          </w:tcPr>
          <w:p w14:paraId="75FA8D2D" w14:textId="77777777" w:rsidR="001B6DD9" w:rsidRPr="00080E13" w:rsidRDefault="001B6DD9"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Frequency</w:t>
            </w:r>
          </w:p>
        </w:tc>
        <w:tc>
          <w:tcPr>
            <w:tcW w:w="1273" w:type="dxa"/>
            <w:tcBorders>
              <w:top w:val="nil"/>
              <w:left w:val="nil"/>
              <w:bottom w:val="single" w:sz="4" w:space="0" w:color="auto"/>
              <w:right w:val="single" w:sz="4" w:space="0" w:color="auto"/>
            </w:tcBorders>
            <w:noWrap/>
            <w:vAlign w:val="bottom"/>
            <w:hideMark/>
          </w:tcPr>
          <w:p w14:paraId="2806E7E4" w14:textId="77777777" w:rsidR="001B6DD9" w:rsidRPr="00080E13" w:rsidRDefault="001B6DD9"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Percent</w:t>
            </w:r>
          </w:p>
        </w:tc>
        <w:tc>
          <w:tcPr>
            <w:tcW w:w="1682" w:type="dxa"/>
            <w:tcBorders>
              <w:top w:val="nil"/>
              <w:left w:val="nil"/>
              <w:bottom w:val="single" w:sz="4" w:space="0" w:color="auto"/>
              <w:right w:val="single" w:sz="4" w:space="0" w:color="auto"/>
            </w:tcBorders>
            <w:noWrap/>
            <w:vAlign w:val="bottom"/>
            <w:hideMark/>
          </w:tcPr>
          <w:p w14:paraId="2BFAE8ED" w14:textId="77777777" w:rsidR="001B6DD9" w:rsidRPr="00080E13" w:rsidRDefault="001B6DD9"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Valid Percent</w:t>
            </w:r>
          </w:p>
        </w:tc>
        <w:tc>
          <w:tcPr>
            <w:tcW w:w="2451" w:type="dxa"/>
            <w:tcBorders>
              <w:top w:val="nil"/>
              <w:left w:val="nil"/>
              <w:bottom w:val="single" w:sz="4" w:space="0" w:color="auto"/>
              <w:right w:val="single" w:sz="4" w:space="0" w:color="auto"/>
            </w:tcBorders>
            <w:noWrap/>
            <w:vAlign w:val="bottom"/>
            <w:hideMark/>
          </w:tcPr>
          <w:p w14:paraId="53C6906E" w14:textId="77777777" w:rsidR="001B6DD9" w:rsidRPr="00080E13" w:rsidRDefault="001B6DD9"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Cumulative Percent</w:t>
            </w:r>
          </w:p>
        </w:tc>
      </w:tr>
      <w:tr w:rsidR="001B6DD9" w:rsidRPr="00080E13" w14:paraId="2A460063" w14:textId="77777777" w:rsidTr="00F27336">
        <w:trPr>
          <w:trHeight w:val="332"/>
        </w:trPr>
        <w:tc>
          <w:tcPr>
            <w:tcW w:w="794" w:type="dxa"/>
            <w:vMerge w:val="restart"/>
            <w:tcBorders>
              <w:top w:val="nil"/>
              <w:left w:val="single" w:sz="4" w:space="0" w:color="auto"/>
              <w:bottom w:val="single" w:sz="4" w:space="0" w:color="auto"/>
              <w:right w:val="single" w:sz="4" w:space="0" w:color="auto"/>
            </w:tcBorders>
            <w:noWrap/>
            <w:vAlign w:val="center"/>
            <w:hideMark/>
          </w:tcPr>
          <w:p w14:paraId="226E4FB1" w14:textId="77777777" w:rsidR="001B6DD9" w:rsidRPr="00080E13" w:rsidRDefault="001B6DD9"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valid</w:t>
            </w:r>
          </w:p>
        </w:tc>
        <w:tc>
          <w:tcPr>
            <w:tcW w:w="1868" w:type="dxa"/>
            <w:tcBorders>
              <w:top w:val="nil"/>
              <w:left w:val="nil"/>
              <w:bottom w:val="single" w:sz="4" w:space="0" w:color="auto"/>
              <w:right w:val="single" w:sz="4" w:space="0" w:color="auto"/>
            </w:tcBorders>
            <w:noWrap/>
            <w:vAlign w:val="bottom"/>
            <w:hideMark/>
          </w:tcPr>
          <w:p w14:paraId="7CF40F17" w14:textId="77777777" w:rsidR="001B6DD9" w:rsidRPr="00080E13" w:rsidRDefault="001B6DD9"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Disagree</w:t>
            </w:r>
          </w:p>
        </w:tc>
        <w:tc>
          <w:tcPr>
            <w:tcW w:w="1402" w:type="dxa"/>
            <w:tcBorders>
              <w:top w:val="nil"/>
              <w:left w:val="nil"/>
              <w:bottom w:val="single" w:sz="4" w:space="0" w:color="auto"/>
              <w:right w:val="single" w:sz="4" w:space="0" w:color="auto"/>
            </w:tcBorders>
            <w:noWrap/>
            <w:vAlign w:val="bottom"/>
            <w:hideMark/>
          </w:tcPr>
          <w:p w14:paraId="39F3E4BC" w14:textId="77777777" w:rsidR="001B6DD9" w:rsidRPr="00080E13" w:rsidRDefault="001B6DD9"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w:t>
            </w:r>
          </w:p>
        </w:tc>
        <w:tc>
          <w:tcPr>
            <w:tcW w:w="1273" w:type="dxa"/>
            <w:tcBorders>
              <w:top w:val="nil"/>
              <w:left w:val="nil"/>
              <w:bottom w:val="single" w:sz="4" w:space="0" w:color="auto"/>
              <w:right w:val="single" w:sz="4" w:space="0" w:color="auto"/>
            </w:tcBorders>
            <w:noWrap/>
            <w:vAlign w:val="bottom"/>
            <w:hideMark/>
          </w:tcPr>
          <w:p w14:paraId="5C9AD20B" w14:textId="77777777" w:rsidR="001B6DD9" w:rsidRPr="00080E13" w:rsidRDefault="001B6DD9"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1.470588</w:t>
            </w:r>
          </w:p>
        </w:tc>
        <w:tc>
          <w:tcPr>
            <w:tcW w:w="1682" w:type="dxa"/>
            <w:tcBorders>
              <w:top w:val="nil"/>
              <w:left w:val="nil"/>
              <w:bottom w:val="single" w:sz="4" w:space="0" w:color="auto"/>
              <w:right w:val="single" w:sz="4" w:space="0" w:color="auto"/>
            </w:tcBorders>
            <w:noWrap/>
            <w:vAlign w:val="bottom"/>
            <w:hideMark/>
          </w:tcPr>
          <w:p w14:paraId="3A78D05B" w14:textId="77777777" w:rsidR="001B6DD9" w:rsidRPr="00080E13" w:rsidRDefault="001B6DD9"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1.47058824</w:t>
            </w:r>
          </w:p>
        </w:tc>
        <w:tc>
          <w:tcPr>
            <w:tcW w:w="2451" w:type="dxa"/>
            <w:tcBorders>
              <w:top w:val="nil"/>
              <w:left w:val="nil"/>
              <w:bottom w:val="single" w:sz="4" w:space="0" w:color="auto"/>
              <w:right w:val="single" w:sz="4" w:space="0" w:color="auto"/>
            </w:tcBorders>
            <w:noWrap/>
            <w:vAlign w:val="bottom"/>
            <w:hideMark/>
          </w:tcPr>
          <w:p w14:paraId="47DDFD2A" w14:textId="77777777" w:rsidR="001B6DD9" w:rsidRPr="00080E13" w:rsidRDefault="001B6DD9"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1.470588235</w:t>
            </w:r>
          </w:p>
        </w:tc>
      </w:tr>
      <w:tr w:rsidR="001B6DD9" w:rsidRPr="00080E13" w14:paraId="58A0BFBB" w14:textId="77777777" w:rsidTr="00F27336">
        <w:trPr>
          <w:trHeight w:val="332"/>
        </w:trPr>
        <w:tc>
          <w:tcPr>
            <w:tcW w:w="794" w:type="dxa"/>
            <w:vMerge/>
            <w:tcBorders>
              <w:top w:val="nil"/>
              <w:left w:val="single" w:sz="4" w:space="0" w:color="auto"/>
              <w:bottom w:val="single" w:sz="4" w:space="0" w:color="auto"/>
              <w:right w:val="single" w:sz="4" w:space="0" w:color="auto"/>
            </w:tcBorders>
            <w:vAlign w:val="center"/>
            <w:hideMark/>
          </w:tcPr>
          <w:p w14:paraId="5A899E6B" w14:textId="77777777" w:rsidR="001B6DD9" w:rsidRPr="00080E13" w:rsidRDefault="001B6DD9" w:rsidP="00661061">
            <w:pPr>
              <w:spacing w:after="0" w:line="240" w:lineRule="auto"/>
              <w:rPr>
                <w:rFonts w:ascii="Times New Roman" w:eastAsia="Times New Roman" w:hAnsi="Times New Roman" w:cs="Times New Roman"/>
                <w:color w:val="000000"/>
                <w:kern w:val="0"/>
                <w:lang w:eastAsia="en-IN"/>
              </w:rPr>
            </w:pPr>
          </w:p>
        </w:tc>
        <w:tc>
          <w:tcPr>
            <w:tcW w:w="1868" w:type="dxa"/>
            <w:tcBorders>
              <w:top w:val="nil"/>
              <w:left w:val="nil"/>
              <w:bottom w:val="single" w:sz="4" w:space="0" w:color="auto"/>
              <w:right w:val="single" w:sz="4" w:space="0" w:color="auto"/>
            </w:tcBorders>
            <w:noWrap/>
            <w:vAlign w:val="bottom"/>
            <w:hideMark/>
          </w:tcPr>
          <w:p w14:paraId="6C8F6182" w14:textId="77777777" w:rsidR="001B6DD9" w:rsidRPr="00080E13" w:rsidRDefault="001B6DD9"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Neutral</w:t>
            </w:r>
          </w:p>
        </w:tc>
        <w:tc>
          <w:tcPr>
            <w:tcW w:w="1402" w:type="dxa"/>
            <w:tcBorders>
              <w:top w:val="nil"/>
              <w:left w:val="nil"/>
              <w:bottom w:val="single" w:sz="4" w:space="0" w:color="auto"/>
              <w:right w:val="single" w:sz="4" w:space="0" w:color="auto"/>
            </w:tcBorders>
            <w:noWrap/>
            <w:vAlign w:val="bottom"/>
            <w:hideMark/>
          </w:tcPr>
          <w:p w14:paraId="539CB4FB" w14:textId="77777777" w:rsidR="001B6DD9" w:rsidRPr="00080E13" w:rsidRDefault="001B6DD9"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6</w:t>
            </w:r>
          </w:p>
        </w:tc>
        <w:tc>
          <w:tcPr>
            <w:tcW w:w="1273" w:type="dxa"/>
            <w:tcBorders>
              <w:top w:val="nil"/>
              <w:left w:val="nil"/>
              <w:bottom w:val="single" w:sz="4" w:space="0" w:color="auto"/>
              <w:right w:val="single" w:sz="4" w:space="0" w:color="auto"/>
            </w:tcBorders>
            <w:noWrap/>
            <w:vAlign w:val="bottom"/>
            <w:hideMark/>
          </w:tcPr>
          <w:p w14:paraId="3DD7EBA8" w14:textId="77777777" w:rsidR="001B6DD9" w:rsidRPr="00080E13" w:rsidRDefault="001B6DD9"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8.823529</w:t>
            </w:r>
          </w:p>
        </w:tc>
        <w:tc>
          <w:tcPr>
            <w:tcW w:w="1682" w:type="dxa"/>
            <w:tcBorders>
              <w:top w:val="nil"/>
              <w:left w:val="nil"/>
              <w:bottom w:val="single" w:sz="4" w:space="0" w:color="auto"/>
              <w:right w:val="single" w:sz="4" w:space="0" w:color="auto"/>
            </w:tcBorders>
            <w:noWrap/>
            <w:vAlign w:val="bottom"/>
            <w:hideMark/>
          </w:tcPr>
          <w:p w14:paraId="1F786A25" w14:textId="77777777" w:rsidR="001B6DD9" w:rsidRPr="00080E13" w:rsidRDefault="001B6DD9"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8.82352941</w:t>
            </w:r>
          </w:p>
        </w:tc>
        <w:tc>
          <w:tcPr>
            <w:tcW w:w="2451" w:type="dxa"/>
            <w:tcBorders>
              <w:top w:val="nil"/>
              <w:left w:val="nil"/>
              <w:bottom w:val="single" w:sz="4" w:space="0" w:color="auto"/>
              <w:right w:val="single" w:sz="4" w:space="0" w:color="auto"/>
            </w:tcBorders>
            <w:noWrap/>
            <w:vAlign w:val="bottom"/>
            <w:hideMark/>
          </w:tcPr>
          <w:p w14:paraId="698CC64F" w14:textId="77777777" w:rsidR="001B6DD9" w:rsidRPr="00080E13" w:rsidRDefault="001B6DD9"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10.29411765</w:t>
            </w:r>
          </w:p>
        </w:tc>
      </w:tr>
      <w:tr w:rsidR="001B6DD9" w:rsidRPr="00080E13" w14:paraId="732A01A8" w14:textId="77777777" w:rsidTr="00F27336">
        <w:trPr>
          <w:trHeight w:val="332"/>
        </w:trPr>
        <w:tc>
          <w:tcPr>
            <w:tcW w:w="794" w:type="dxa"/>
            <w:vMerge/>
            <w:tcBorders>
              <w:top w:val="nil"/>
              <w:left w:val="single" w:sz="4" w:space="0" w:color="auto"/>
              <w:bottom w:val="single" w:sz="4" w:space="0" w:color="auto"/>
              <w:right w:val="single" w:sz="4" w:space="0" w:color="auto"/>
            </w:tcBorders>
            <w:vAlign w:val="center"/>
            <w:hideMark/>
          </w:tcPr>
          <w:p w14:paraId="29E84C84" w14:textId="77777777" w:rsidR="001B6DD9" w:rsidRPr="00080E13" w:rsidRDefault="001B6DD9" w:rsidP="00661061">
            <w:pPr>
              <w:spacing w:after="0" w:line="240" w:lineRule="auto"/>
              <w:rPr>
                <w:rFonts w:ascii="Times New Roman" w:eastAsia="Times New Roman" w:hAnsi="Times New Roman" w:cs="Times New Roman"/>
                <w:color w:val="000000"/>
                <w:kern w:val="0"/>
                <w:lang w:eastAsia="en-IN"/>
              </w:rPr>
            </w:pPr>
          </w:p>
        </w:tc>
        <w:tc>
          <w:tcPr>
            <w:tcW w:w="1868" w:type="dxa"/>
            <w:tcBorders>
              <w:top w:val="nil"/>
              <w:left w:val="nil"/>
              <w:bottom w:val="single" w:sz="4" w:space="0" w:color="auto"/>
              <w:right w:val="single" w:sz="4" w:space="0" w:color="auto"/>
            </w:tcBorders>
            <w:noWrap/>
            <w:vAlign w:val="bottom"/>
            <w:hideMark/>
          </w:tcPr>
          <w:p w14:paraId="4FCC26CA" w14:textId="77777777" w:rsidR="001B6DD9" w:rsidRPr="00080E13" w:rsidRDefault="001B6DD9"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Agree</w:t>
            </w:r>
          </w:p>
        </w:tc>
        <w:tc>
          <w:tcPr>
            <w:tcW w:w="1402" w:type="dxa"/>
            <w:tcBorders>
              <w:top w:val="nil"/>
              <w:left w:val="nil"/>
              <w:bottom w:val="single" w:sz="4" w:space="0" w:color="auto"/>
              <w:right w:val="single" w:sz="4" w:space="0" w:color="auto"/>
            </w:tcBorders>
            <w:noWrap/>
            <w:vAlign w:val="bottom"/>
            <w:hideMark/>
          </w:tcPr>
          <w:p w14:paraId="65F8EE1E" w14:textId="77777777" w:rsidR="001B6DD9" w:rsidRPr="00080E13" w:rsidRDefault="001B6DD9"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36</w:t>
            </w:r>
          </w:p>
        </w:tc>
        <w:tc>
          <w:tcPr>
            <w:tcW w:w="1273" w:type="dxa"/>
            <w:tcBorders>
              <w:top w:val="nil"/>
              <w:left w:val="nil"/>
              <w:bottom w:val="single" w:sz="4" w:space="0" w:color="auto"/>
              <w:right w:val="single" w:sz="4" w:space="0" w:color="auto"/>
            </w:tcBorders>
            <w:noWrap/>
            <w:vAlign w:val="bottom"/>
            <w:hideMark/>
          </w:tcPr>
          <w:p w14:paraId="19D3F3D4" w14:textId="77777777" w:rsidR="001B6DD9" w:rsidRPr="00080E13" w:rsidRDefault="001B6DD9"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52.94118</w:t>
            </w:r>
          </w:p>
        </w:tc>
        <w:tc>
          <w:tcPr>
            <w:tcW w:w="1682" w:type="dxa"/>
            <w:tcBorders>
              <w:top w:val="nil"/>
              <w:left w:val="nil"/>
              <w:bottom w:val="single" w:sz="4" w:space="0" w:color="auto"/>
              <w:right w:val="single" w:sz="4" w:space="0" w:color="auto"/>
            </w:tcBorders>
            <w:noWrap/>
            <w:vAlign w:val="bottom"/>
            <w:hideMark/>
          </w:tcPr>
          <w:p w14:paraId="733DDA50" w14:textId="77777777" w:rsidR="001B6DD9" w:rsidRPr="00080E13" w:rsidRDefault="001B6DD9"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52.9411765</w:t>
            </w:r>
          </w:p>
        </w:tc>
        <w:tc>
          <w:tcPr>
            <w:tcW w:w="2451" w:type="dxa"/>
            <w:tcBorders>
              <w:top w:val="nil"/>
              <w:left w:val="nil"/>
              <w:bottom w:val="single" w:sz="4" w:space="0" w:color="auto"/>
              <w:right w:val="single" w:sz="4" w:space="0" w:color="auto"/>
            </w:tcBorders>
            <w:noWrap/>
            <w:vAlign w:val="bottom"/>
            <w:hideMark/>
          </w:tcPr>
          <w:p w14:paraId="26ED2826" w14:textId="77777777" w:rsidR="001B6DD9" w:rsidRPr="00080E13" w:rsidRDefault="001B6DD9"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63.23529412</w:t>
            </w:r>
          </w:p>
        </w:tc>
      </w:tr>
      <w:tr w:rsidR="001B6DD9" w:rsidRPr="00080E13" w14:paraId="29419766" w14:textId="77777777" w:rsidTr="00F27336">
        <w:trPr>
          <w:trHeight w:val="315"/>
        </w:trPr>
        <w:tc>
          <w:tcPr>
            <w:tcW w:w="794" w:type="dxa"/>
            <w:vMerge/>
            <w:tcBorders>
              <w:top w:val="nil"/>
              <w:left w:val="single" w:sz="4" w:space="0" w:color="auto"/>
              <w:bottom w:val="single" w:sz="4" w:space="0" w:color="auto"/>
              <w:right w:val="single" w:sz="4" w:space="0" w:color="auto"/>
            </w:tcBorders>
            <w:vAlign w:val="center"/>
            <w:hideMark/>
          </w:tcPr>
          <w:p w14:paraId="2D8E91A7" w14:textId="77777777" w:rsidR="001B6DD9" w:rsidRPr="00080E13" w:rsidRDefault="001B6DD9" w:rsidP="00661061">
            <w:pPr>
              <w:spacing w:after="0" w:line="240" w:lineRule="auto"/>
              <w:rPr>
                <w:rFonts w:ascii="Times New Roman" w:eastAsia="Times New Roman" w:hAnsi="Times New Roman" w:cs="Times New Roman"/>
                <w:color w:val="000000"/>
                <w:kern w:val="0"/>
                <w:lang w:eastAsia="en-IN"/>
              </w:rPr>
            </w:pPr>
          </w:p>
        </w:tc>
        <w:tc>
          <w:tcPr>
            <w:tcW w:w="1868" w:type="dxa"/>
            <w:tcBorders>
              <w:top w:val="nil"/>
              <w:left w:val="nil"/>
              <w:bottom w:val="single" w:sz="4" w:space="0" w:color="auto"/>
              <w:right w:val="single" w:sz="4" w:space="0" w:color="auto"/>
            </w:tcBorders>
            <w:noWrap/>
            <w:vAlign w:val="bottom"/>
            <w:hideMark/>
          </w:tcPr>
          <w:p w14:paraId="517684AA" w14:textId="77777777" w:rsidR="001B6DD9" w:rsidRPr="00080E13" w:rsidRDefault="001B6DD9"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Strongly Agree</w:t>
            </w:r>
          </w:p>
        </w:tc>
        <w:tc>
          <w:tcPr>
            <w:tcW w:w="1402" w:type="dxa"/>
            <w:tcBorders>
              <w:top w:val="nil"/>
              <w:left w:val="nil"/>
              <w:bottom w:val="single" w:sz="4" w:space="0" w:color="auto"/>
              <w:right w:val="single" w:sz="4" w:space="0" w:color="auto"/>
            </w:tcBorders>
            <w:noWrap/>
            <w:vAlign w:val="bottom"/>
            <w:hideMark/>
          </w:tcPr>
          <w:p w14:paraId="4ACC5529" w14:textId="77777777" w:rsidR="001B6DD9" w:rsidRPr="00080E13" w:rsidRDefault="001B6DD9"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25</w:t>
            </w:r>
          </w:p>
        </w:tc>
        <w:tc>
          <w:tcPr>
            <w:tcW w:w="1273" w:type="dxa"/>
            <w:tcBorders>
              <w:top w:val="nil"/>
              <w:left w:val="nil"/>
              <w:bottom w:val="single" w:sz="4" w:space="0" w:color="auto"/>
              <w:right w:val="single" w:sz="4" w:space="0" w:color="auto"/>
            </w:tcBorders>
            <w:noWrap/>
            <w:vAlign w:val="bottom"/>
            <w:hideMark/>
          </w:tcPr>
          <w:p w14:paraId="1BEBD2D9" w14:textId="77777777" w:rsidR="001B6DD9" w:rsidRPr="00080E13" w:rsidRDefault="001B6DD9"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36.76471</w:t>
            </w:r>
          </w:p>
        </w:tc>
        <w:tc>
          <w:tcPr>
            <w:tcW w:w="1682" w:type="dxa"/>
            <w:tcBorders>
              <w:top w:val="nil"/>
              <w:left w:val="nil"/>
              <w:bottom w:val="single" w:sz="4" w:space="0" w:color="auto"/>
              <w:right w:val="single" w:sz="4" w:space="0" w:color="auto"/>
            </w:tcBorders>
            <w:noWrap/>
            <w:vAlign w:val="bottom"/>
            <w:hideMark/>
          </w:tcPr>
          <w:p w14:paraId="41049737" w14:textId="77777777" w:rsidR="001B6DD9" w:rsidRPr="00080E13" w:rsidRDefault="001B6DD9"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36.7647059</w:t>
            </w:r>
          </w:p>
        </w:tc>
        <w:tc>
          <w:tcPr>
            <w:tcW w:w="2451" w:type="dxa"/>
            <w:tcBorders>
              <w:top w:val="nil"/>
              <w:left w:val="nil"/>
              <w:bottom w:val="single" w:sz="4" w:space="0" w:color="auto"/>
              <w:right w:val="single" w:sz="4" w:space="0" w:color="auto"/>
            </w:tcBorders>
            <w:noWrap/>
            <w:vAlign w:val="bottom"/>
            <w:hideMark/>
          </w:tcPr>
          <w:p w14:paraId="6829DE49" w14:textId="77777777" w:rsidR="001B6DD9" w:rsidRPr="00080E13" w:rsidRDefault="001B6DD9"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100</w:t>
            </w:r>
          </w:p>
        </w:tc>
      </w:tr>
      <w:tr w:rsidR="001B6DD9" w:rsidRPr="00080E13" w14:paraId="1AE495C3" w14:textId="77777777" w:rsidTr="00F27336">
        <w:trPr>
          <w:trHeight w:val="315"/>
        </w:trPr>
        <w:tc>
          <w:tcPr>
            <w:tcW w:w="794" w:type="dxa"/>
            <w:tcBorders>
              <w:top w:val="nil"/>
              <w:left w:val="single" w:sz="4" w:space="0" w:color="auto"/>
              <w:bottom w:val="single" w:sz="4" w:space="0" w:color="auto"/>
              <w:right w:val="single" w:sz="4" w:space="0" w:color="auto"/>
            </w:tcBorders>
            <w:noWrap/>
            <w:vAlign w:val="bottom"/>
            <w:hideMark/>
          </w:tcPr>
          <w:p w14:paraId="5459E7B7" w14:textId="77777777" w:rsidR="001B6DD9" w:rsidRPr="00080E13" w:rsidRDefault="001B6DD9"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c>
          <w:tcPr>
            <w:tcW w:w="1868" w:type="dxa"/>
            <w:tcBorders>
              <w:top w:val="nil"/>
              <w:left w:val="nil"/>
              <w:bottom w:val="single" w:sz="4" w:space="0" w:color="auto"/>
              <w:right w:val="single" w:sz="4" w:space="0" w:color="auto"/>
            </w:tcBorders>
            <w:noWrap/>
            <w:vAlign w:val="bottom"/>
            <w:hideMark/>
          </w:tcPr>
          <w:p w14:paraId="181B3225" w14:textId="77777777" w:rsidR="001B6DD9" w:rsidRPr="00080E13" w:rsidRDefault="001B6DD9"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Total</w:t>
            </w:r>
          </w:p>
        </w:tc>
        <w:tc>
          <w:tcPr>
            <w:tcW w:w="1402" w:type="dxa"/>
            <w:tcBorders>
              <w:top w:val="nil"/>
              <w:left w:val="nil"/>
              <w:bottom w:val="single" w:sz="4" w:space="0" w:color="auto"/>
              <w:right w:val="single" w:sz="4" w:space="0" w:color="auto"/>
            </w:tcBorders>
            <w:noWrap/>
            <w:vAlign w:val="bottom"/>
            <w:hideMark/>
          </w:tcPr>
          <w:p w14:paraId="665F8709" w14:textId="77777777" w:rsidR="001B6DD9" w:rsidRPr="00080E13" w:rsidRDefault="001B6DD9"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68</w:t>
            </w:r>
          </w:p>
        </w:tc>
        <w:tc>
          <w:tcPr>
            <w:tcW w:w="1273" w:type="dxa"/>
            <w:tcBorders>
              <w:top w:val="nil"/>
              <w:left w:val="nil"/>
              <w:bottom w:val="single" w:sz="4" w:space="0" w:color="auto"/>
              <w:right w:val="single" w:sz="4" w:space="0" w:color="auto"/>
            </w:tcBorders>
            <w:noWrap/>
            <w:vAlign w:val="bottom"/>
            <w:hideMark/>
          </w:tcPr>
          <w:p w14:paraId="79CC5D0D" w14:textId="77777777" w:rsidR="001B6DD9" w:rsidRPr="00080E13" w:rsidRDefault="001B6DD9"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100</w:t>
            </w:r>
          </w:p>
        </w:tc>
        <w:tc>
          <w:tcPr>
            <w:tcW w:w="1682" w:type="dxa"/>
            <w:tcBorders>
              <w:top w:val="nil"/>
              <w:left w:val="nil"/>
              <w:bottom w:val="single" w:sz="4" w:space="0" w:color="auto"/>
              <w:right w:val="single" w:sz="4" w:space="0" w:color="auto"/>
            </w:tcBorders>
            <w:noWrap/>
            <w:vAlign w:val="bottom"/>
            <w:hideMark/>
          </w:tcPr>
          <w:p w14:paraId="301AB46F" w14:textId="77777777" w:rsidR="001B6DD9" w:rsidRPr="00080E13" w:rsidRDefault="001B6DD9"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100</w:t>
            </w:r>
          </w:p>
        </w:tc>
        <w:tc>
          <w:tcPr>
            <w:tcW w:w="2451" w:type="dxa"/>
            <w:tcBorders>
              <w:top w:val="nil"/>
              <w:left w:val="nil"/>
              <w:bottom w:val="single" w:sz="4" w:space="0" w:color="auto"/>
              <w:right w:val="single" w:sz="4" w:space="0" w:color="auto"/>
            </w:tcBorders>
            <w:noWrap/>
            <w:vAlign w:val="bottom"/>
            <w:hideMark/>
          </w:tcPr>
          <w:p w14:paraId="0B88D1C8" w14:textId="77777777" w:rsidR="001B6DD9" w:rsidRPr="00080E13" w:rsidRDefault="001B6DD9"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r>
    </w:tbl>
    <w:p w14:paraId="6B30D5A7" w14:textId="77777777" w:rsidR="001B6DD9" w:rsidRDefault="001B6DD9" w:rsidP="00661061">
      <w:pPr>
        <w:spacing w:line="240" w:lineRule="auto"/>
        <w:rPr>
          <w:rFonts w:ascii="Times New Roman" w:hAnsi="Times New Roman" w:cs="Times New Roman"/>
        </w:rPr>
      </w:pPr>
    </w:p>
    <w:p w14:paraId="41A4B84A" w14:textId="407B3E59" w:rsidR="00CB2E18" w:rsidRPr="00080E13" w:rsidRDefault="001B6DD9" w:rsidP="00661061">
      <w:pPr>
        <w:spacing w:line="240" w:lineRule="auto"/>
        <w:jc w:val="center"/>
        <w:rPr>
          <w:rFonts w:ascii="Times New Roman" w:hAnsi="Times New Roman" w:cs="Times New Roman"/>
        </w:rPr>
      </w:pPr>
      <w:r w:rsidRPr="00080E13">
        <w:rPr>
          <w:rFonts w:ascii="Times New Roman" w:hAnsi="Times New Roman" w:cs="Times New Roman"/>
          <w:noProof/>
          <w:lang w:eastAsia="en-IN"/>
        </w:rPr>
        <w:lastRenderedPageBreak/>
        <mc:AlternateContent>
          <mc:Choice Requires="wps">
            <w:drawing>
              <wp:anchor distT="0" distB="0" distL="114300" distR="114300" simplePos="0" relativeHeight="251665408" behindDoc="0" locked="0" layoutInCell="1" allowOverlap="1" wp14:anchorId="0963FD17" wp14:editId="364C0724">
                <wp:simplePos x="0" y="0"/>
                <wp:positionH relativeFrom="column">
                  <wp:posOffset>3910965</wp:posOffset>
                </wp:positionH>
                <wp:positionV relativeFrom="paragraph">
                  <wp:posOffset>1209040</wp:posOffset>
                </wp:positionV>
                <wp:extent cx="528955" cy="264160"/>
                <wp:effectExtent l="0" t="0" r="0" b="2540"/>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955" cy="26416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BEC89B9" w14:textId="6EBE49EA" w:rsidR="004226CF" w:rsidRPr="00FA2E27" w:rsidRDefault="004226CF" w:rsidP="00FA2E27">
                            <w:pPr>
                              <w:rPr>
                                <w:rFonts w:hAnsi="Aptos"/>
                                <w:color w:val="000000" w:themeColor="dark1"/>
                                <w:kern w:val="0"/>
                                <w:sz w:val="22"/>
                                <w:szCs w:val="22"/>
                              </w:rPr>
                            </w:pPr>
                            <w:r>
                              <w:rPr>
                                <w:rFonts w:hAnsi="Aptos"/>
                                <w:color w:val="000000" w:themeColor="dark1"/>
                                <w:sz w:val="22"/>
                                <w:szCs w:val="22"/>
                              </w:rPr>
                              <w:t>3</w:t>
                            </w:r>
                            <w:r w:rsidR="0099456B">
                              <w:rPr>
                                <w:rFonts w:hAnsi="Aptos"/>
                                <w:color w:val="000000" w:themeColor="dark1"/>
                                <w:sz w:val="22"/>
                                <w:szCs w:val="22"/>
                              </w:rPr>
                              <w:t>6.8</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type w14:anchorId="0963FD17" id="_x0000_t202" coordsize="21600,21600" o:spt="202" path="m,l,21600r21600,l21600,xe">
                <v:stroke joinstyle="miter"/>
                <v:path gradientshapeok="t" o:connecttype="rect"/>
              </v:shapetype>
              <v:shape id="Text Box 3" o:spid="_x0000_s1026" type="#_x0000_t202" style="position:absolute;left:0;text-align:left;margin-left:307.95pt;margin-top:95.2pt;width:41.65pt;height:2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" filled="f" stroked="f">
                <v:textbox>
                  <w:txbxContent>
                    <w:p w14:paraId="5BEC89B9" w14:textId="6EBE49EA" w:rsidR="004226CF" w:rsidRPr="00FA2E27" w:rsidRDefault="004226CF" w:rsidP="00FA2E27">
                      <w:pPr>
                        <w:rPr>
                          <w:rFonts w:hAnsi="Aptos"/>
                          <w:color w:val="000000" w:themeColor="dark1"/>
                          <w:kern w:val="0"/>
                          <w:sz w:val="22"/>
                          <w:szCs w:val="22"/>
                        </w:rPr>
                      </w:pPr>
                      <w:r>
                        <w:rPr>
                          <w:rFonts w:hAnsi="Aptos"/>
                          <w:color w:val="000000" w:themeColor="dark1"/>
                          <w:sz w:val="22"/>
                          <w:szCs w:val="22"/>
                        </w:rPr>
                        <w:t>3</w:t>
                      </w:r>
                      <w:r w:rsidR="0099456B">
                        <w:rPr>
                          <w:rFonts w:hAnsi="Aptos"/>
                          <w:color w:val="000000" w:themeColor="dark1"/>
                          <w:sz w:val="22"/>
                          <w:szCs w:val="22"/>
                        </w:rPr>
                        <w:t>6.8</w:t>
                      </w:r>
                    </w:p>
                  </w:txbxContent>
                </v:textbox>
              </v:shape>
            </w:pict>
          </mc:Fallback>
        </mc:AlternateContent>
      </w:r>
      <w:r w:rsidRPr="00080E13">
        <w:rPr>
          <w:rFonts w:ascii="Times New Roman" w:hAnsi="Times New Roman" w:cs="Times New Roman"/>
          <w:noProof/>
          <w:lang w:eastAsia="en-IN"/>
        </w:rPr>
        <mc:AlternateContent>
          <mc:Choice Requires="wps">
            <w:drawing>
              <wp:anchor distT="0" distB="0" distL="114300" distR="114300" simplePos="0" relativeHeight="251661312" behindDoc="0" locked="0" layoutInCell="1" allowOverlap="1" wp14:anchorId="7F87A336" wp14:editId="39F3C2E5">
                <wp:simplePos x="0" y="0"/>
                <wp:positionH relativeFrom="column">
                  <wp:posOffset>1852295</wp:posOffset>
                </wp:positionH>
                <wp:positionV relativeFrom="paragraph">
                  <wp:posOffset>2012950</wp:posOffset>
                </wp:positionV>
                <wp:extent cx="598805" cy="256540"/>
                <wp:effectExtent l="0" t="0" r="0" b="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805" cy="25654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13A82EA" w14:textId="77777777" w:rsidR="004226CF" w:rsidRPr="001F0DC8" w:rsidRDefault="004226CF" w:rsidP="00FA2E27">
                            <w:pPr>
                              <w:rPr>
                                <w:rFonts w:hAnsi="Aptos"/>
                                <w:color w:val="000000" w:themeColor="dark1"/>
                                <w:kern w:val="0"/>
                                <w:sz w:val="22"/>
                                <w:szCs w:val="22"/>
                                <w:lang w:val="en-US"/>
                              </w:rPr>
                            </w:pPr>
                            <w:r>
                              <w:rPr>
                                <w:rFonts w:hAnsi="Aptos"/>
                                <w:color w:val="000000" w:themeColor="dark1"/>
                                <w:sz w:val="22"/>
                                <w:szCs w:val="22"/>
                                <w:lang w:val="en-US"/>
                              </w:rPr>
                              <w:t>8.8</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w14:anchorId="7F87A336" id="Text Box 1" o:spid="_x0000_s1027" type="#_x0000_t202" style="position:absolute;left:0;text-align:left;margin-left:145.85pt;margin-top:158.5pt;width:47.15pt;height:2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" filled="f" stroked="f">
                <v:textbox>
                  <w:txbxContent>
                    <w:p w14:paraId="313A82EA" w14:textId="77777777" w:rsidR="004226CF" w:rsidRPr="001F0DC8" w:rsidRDefault="004226CF" w:rsidP="00FA2E27">
                      <w:pPr>
                        <w:rPr>
                          <w:rFonts w:hAnsi="Aptos"/>
                          <w:color w:val="000000" w:themeColor="dark1"/>
                          <w:kern w:val="0"/>
                          <w:sz w:val="22"/>
                          <w:szCs w:val="22"/>
                          <w:lang w:val="en-US"/>
                        </w:rPr>
                      </w:pPr>
                      <w:r>
                        <w:rPr>
                          <w:rFonts w:hAnsi="Aptos"/>
                          <w:color w:val="000000" w:themeColor="dark1"/>
                          <w:sz w:val="22"/>
                          <w:szCs w:val="22"/>
                          <w:lang w:val="en-US"/>
                        </w:rPr>
                        <w:t>8.8</w:t>
                      </w:r>
                    </w:p>
                  </w:txbxContent>
                </v:textbox>
              </v:shape>
            </w:pict>
          </mc:Fallback>
        </mc:AlternateContent>
      </w:r>
      <w:r w:rsidRPr="00080E13">
        <w:rPr>
          <w:rFonts w:ascii="Times New Roman" w:hAnsi="Times New Roman" w:cs="Times New Roman"/>
          <w:noProof/>
          <w:lang w:eastAsia="en-IN"/>
        </w:rPr>
        <mc:AlternateContent>
          <mc:Choice Requires="wps">
            <w:drawing>
              <wp:anchor distT="0" distB="0" distL="114300" distR="114300" simplePos="0" relativeHeight="251659264" behindDoc="0" locked="0" layoutInCell="1" allowOverlap="1" wp14:anchorId="493D59C7" wp14:editId="5313B678">
                <wp:simplePos x="0" y="0"/>
                <wp:positionH relativeFrom="column">
                  <wp:posOffset>2854325</wp:posOffset>
                </wp:positionH>
                <wp:positionV relativeFrom="paragraph">
                  <wp:posOffset>778510</wp:posOffset>
                </wp:positionV>
                <wp:extent cx="551180" cy="24892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24892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7DBA399" w14:textId="77777777" w:rsidR="004226CF" w:rsidRPr="00FA2E27" w:rsidRDefault="004226CF" w:rsidP="001F0DC8">
                            <w:pPr>
                              <w:ind w:right="-349"/>
                              <w:rPr>
                                <w:rFonts w:hAnsi="Aptos"/>
                                <w:color w:val="000000" w:themeColor="dark1"/>
                                <w:kern w:val="0"/>
                                <w:sz w:val="22"/>
                                <w:szCs w:val="22"/>
                              </w:rPr>
                            </w:pPr>
                            <w:r>
                              <w:rPr>
                                <w:rFonts w:hAnsi="Aptos"/>
                                <w:color w:val="000000" w:themeColor="dark1"/>
                                <w:sz w:val="22"/>
                                <w:szCs w:val="22"/>
                              </w:rPr>
                              <w:t>52</w:t>
                            </w:r>
                            <w:r w:rsidRPr="00FA2E27">
                              <w:rPr>
                                <w:rFonts w:hAnsi="Aptos"/>
                                <w:color w:val="000000" w:themeColor="dark1"/>
                                <w:sz w:val="22"/>
                                <w:szCs w:val="22"/>
                              </w:rPr>
                              <w:t>.9</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w14:anchorId="493D59C7" id="Text Box 2" o:spid="_x0000_s1028" type="#_x0000_t202" style="position:absolute;left:0;text-align:left;margin-left:224.75pt;margin-top:61.3pt;width:43.4pt;height:1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" filled="f" stroked="f">
                <v:textbox>
                  <w:txbxContent>
                    <w:p w14:paraId="07DBA399" w14:textId="77777777" w:rsidR="004226CF" w:rsidRPr="00FA2E27" w:rsidRDefault="004226CF" w:rsidP="001F0DC8">
                      <w:pPr>
                        <w:ind w:right="-349"/>
                        <w:rPr>
                          <w:rFonts w:hAnsi="Aptos"/>
                          <w:color w:val="000000" w:themeColor="dark1"/>
                          <w:kern w:val="0"/>
                          <w:sz w:val="22"/>
                          <w:szCs w:val="22"/>
                        </w:rPr>
                      </w:pPr>
                      <w:r>
                        <w:rPr>
                          <w:rFonts w:hAnsi="Aptos"/>
                          <w:color w:val="000000" w:themeColor="dark1"/>
                          <w:sz w:val="22"/>
                          <w:szCs w:val="22"/>
                        </w:rPr>
                        <w:t>52</w:t>
                      </w:r>
                      <w:r w:rsidRPr="00FA2E27">
                        <w:rPr>
                          <w:rFonts w:hAnsi="Aptos"/>
                          <w:color w:val="000000" w:themeColor="dark1"/>
                          <w:sz w:val="22"/>
                          <w:szCs w:val="22"/>
                        </w:rPr>
                        <w:t>.9</w:t>
                      </w:r>
                    </w:p>
                  </w:txbxContent>
                </v:textbox>
              </v:shape>
            </w:pict>
          </mc:Fallback>
        </mc:AlternateContent>
      </w:r>
      <w:r w:rsidR="00CB2E18" w:rsidRPr="00080E13">
        <w:rPr>
          <w:rFonts w:ascii="Times New Roman" w:hAnsi="Times New Roman" w:cs="Times New Roman"/>
        </w:rPr>
        <w:t xml:space="preserve">Figure </w:t>
      </w:r>
      <w:r w:rsidR="0096492D" w:rsidRPr="00080E13">
        <w:rPr>
          <w:rFonts w:ascii="Times New Roman" w:hAnsi="Times New Roman" w:cs="Times New Roman"/>
        </w:rPr>
        <w:t>14</w:t>
      </w:r>
      <w:r w:rsidR="00CB2E18" w:rsidRPr="00080E13">
        <w:rPr>
          <w:rFonts w:ascii="Times New Roman" w:hAnsi="Times New Roman" w:cs="Times New Roman"/>
        </w:rPr>
        <w:t xml:space="preserve">: Bar graph of </w:t>
      </w:r>
      <w:r w:rsidR="00205621" w:rsidRPr="00080E13">
        <w:rPr>
          <w:rFonts w:ascii="Times New Roman" w:hAnsi="Times New Roman" w:cs="Times New Roman"/>
        </w:rPr>
        <w:t>online</w:t>
      </w:r>
      <w:r w:rsidR="00CB2E18" w:rsidRPr="00080E13">
        <w:rPr>
          <w:rFonts w:ascii="Times New Roman" w:hAnsi="Times New Roman" w:cs="Times New Roman"/>
        </w:rPr>
        <w:t xml:space="preserve"> group discussion</w:t>
      </w:r>
      <w:r w:rsidR="001E16F6" w:rsidRPr="00080E13">
        <w:rPr>
          <w:rFonts w:ascii="Times New Roman" w:hAnsi="Times New Roman" w:cs="Times New Roman"/>
          <w:noProof/>
          <w:lang w:eastAsia="en-IN"/>
        </w:rPr>
        <w:drawing>
          <wp:inline distT="0" distB="0" distL="0" distR="0" wp14:anchorId="776B8522" wp14:editId="054A27BE">
            <wp:extent cx="5263376" cy="2609385"/>
            <wp:effectExtent l="0" t="0" r="13970" b="19685"/>
            <wp:docPr id="7" name="Chart 7">
              <a:extLst xmlns:a="http://schemas.openxmlformats.org/drawingml/2006/main">
                <a:ext uri="{FF2B5EF4-FFF2-40B4-BE49-F238E27FC236}">
                  <a16:creationId xmlns:a16="http://schemas.microsoft.com/office/drawing/2014/main" id="{00000000-0008-0000-0000-00001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F576B46" w14:textId="028B0F8C" w:rsidR="001B6DD9" w:rsidRDefault="008C6A11" w:rsidP="00661061">
      <w:pPr>
        <w:autoSpaceDE w:val="0"/>
        <w:autoSpaceDN w:val="0"/>
        <w:adjustRightInd w:val="0"/>
        <w:spacing w:after="0" w:line="240" w:lineRule="auto"/>
        <w:rPr>
          <w:rFonts w:ascii="Times New Roman" w:hAnsi="Times New Roman" w:cs="Times New Roman"/>
        </w:rPr>
      </w:pPr>
      <w:r w:rsidRPr="00080E13">
        <w:rPr>
          <w:rFonts w:ascii="Times New Roman" w:hAnsi="Times New Roman" w:cs="Times New Roman"/>
        </w:rPr>
        <w:t>This graph shows that</w:t>
      </w:r>
      <w:r w:rsidR="001F0DC8" w:rsidRPr="00080E13">
        <w:rPr>
          <w:rFonts w:ascii="Times New Roman" w:hAnsi="Times New Roman" w:cs="Times New Roman"/>
        </w:rPr>
        <w:t xml:space="preserve"> 52.9</w:t>
      </w:r>
      <w:r w:rsidR="00EF475A" w:rsidRPr="00080E13">
        <w:rPr>
          <w:rFonts w:ascii="Times New Roman" w:hAnsi="Times New Roman" w:cs="Times New Roman"/>
        </w:rPr>
        <w:t>% of</w:t>
      </w:r>
      <w:r w:rsidRPr="00080E13">
        <w:rPr>
          <w:rFonts w:ascii="Times New Roman" w:hAnsi="Times New Roman" w:cs="Times New Roman"/>
        </w:rPr>
        <w:t xml:space="preserve"> the students use </w:t>
      </w:r>
      <w:r w:rsidR="00EF475A" w:rsidRPr="00080E13">
        <w:rPr>
          <w:rFonts w:ascii="Times New Roman" w:hAnsi="Times New Roman" w:cs="Times New Roman"/>
        </w:rPr>
        <w:t>their smartphone</w:t>
      </w:r>
      <w:r w:rsidRPr="00080E13">
        <w:rPr>
          <w:rFonts w:ascii="Times New Roman" w:hAnsi="Times New Roman" w:cs="Times New Roman"/>
        </w:rPr>
        <w:t xml:space="preserve"> for online group discussion</w:t>
      </w:r>
    </w:p>
    <w:p w14:paraId="77BB1A18" w14:textId="77777777" w:rsidR="001B6DD9" w:rsidRPr="00080E13" w:rsidRDefault="001B6DD9" w:rsidP="00661061">
      <w:pPr>
        <w:autoSpaceDE w:val="0"/>
        <w:autoSpaceDN w:val="0"/>
        <w:adjustRightInd w:val="0"/>
        <w:spacing w:after="0" w:line="240" w:lineRule="auto"/>
        <w:rPr>
          <w:rFonts w:ascii="Times New Roman" w:hAnsi="Times New Roman" w:cs="Times New Roman"/>
        </w:rPr>
      </w:pPr>
    </w:p>
    <w:p w14:paraId="6CA1CA28" w14:textId="77777777" w:rsidR="008C6A11" w:rsidRPr="00080E13" w:rsidRDefault="008C6A11" w:rsidP="00661061">
      <w:pPr>
        <w:autoSpaceDE w:val="0"/>
        <w:autoSpaceDN w:val="0"/>
        <w:adjustRightInd w:val="0"/>
        <w:spacing w:after="0" w:line="240" w:lineRule="auto"/>
        <w:jc w:val="center"/>
        <w:rPr>
          <w:rFonts w:ascii="Times New Roman" w:hAnsi="Times New Roman" w:cs="Times New Roman"/>
        </w:rPr>
      </w:pPr>
      <w:r w:rsidRPr="00080E13">
        <w:rPr>
          <w:rFonts w:ascii="Times New Roman" w:hAnsi="Times New Roman" w:cs="Times New Roman"/>
        </w:rPr>
        <w:t xml:space="preserve">Table </w:t>
      </w:r>
      <w:r w:rsidR="0096492D" w:rsidRPr="00080E13">
        <w:rPr>
          <w:rFonts w:ascii="Times New Roman" w:hAnsi="Times New Roman" w:cs="Times New Roman"/>
        </w:rPr>
        <w:t>15</w:t>
      </w:r>
      <w:r w:rsidRPr="00080E13">
        <w:rPr>
          <w:rFonts w:ascii="Times New Roman" w:hAnsi="Times New Roman" w:cs="Times New Roman"/>
        </w:rPr>
        <w:t>: Games and social media</w:t>
      </w:r>
    </w:p>
    <w:tbl>
      <w:tblPr>
        <w:tblW w:w="9360" w:type="dxa"/>
        <w:tblInd w:w="93" w:type="dxa"/>
        <w:tblLook w:val="04A0" w:firstRow="1" w:lastRow="0" w:firstColumn="1" w:lastColumn="0" w:noHBand="0" w:noVBand="1"/>
      </w:tblPr>
      <w:tblGrid>
        <w:gridCol w:w="696"/>
        <w:gridCol w:w="2165"/>
        <w:gridCol w:w="1302"/>
        <w:gridCol w:w="1302"/>
        <w:gridCol w:w="1630"/>
        <w:gridCol w:w="2373"/>
      </w:tblGrid>
      <w:tr w:rsidR="001E16F6" w:rsidRPr="00080E13" w14:paraId="320A4ACB" w14:textId="77777777" w:rsidTr="001E16F6">
        <w:trPr>
          <w:trHeight w:val="285"/>
        </w:trPr>
        <w:tc>
          <w:tcPr>
            <w:tcW w:w="9360" w:type="dxa"/>
            <w:gridSpan w:val="6"/>
            <w:tcBorders>
              <w:top w:val="single" w:sz="4" w:space="0" w:color="auto"/>
              <w:left w:val="single" w:sz="4" w:space="0" w:color="auto"/>
              <w:bottom w:val="single" w:sz="4" w:space="0" w:color="auto"/>
              <w:right w:val="single" w:sz="4" w:space="0" w:color="auto"/>
            </w:tcBorders>
            <w:noWrap/>
            <w:vAlign w:val="bottom"/>
            <w:hideMark/>
          </w:tcPr>
          <w:p w14:paraId="15D546D0" w14:textId="77777777" w:rsidR="001E16F6" w:rsidRPr="00080E13" w:rsidRDefault="001E16F6"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Games and Social Media</w:t>
            </w:r>
          </w:p>
        </w:tc>
      </w:tr>
      <w:tr w:rsidR="001E16F6" w:rsidRPr="00080E13" w14:paraId="64019B4B" w14:textId="77777777" w:rsidTr="001E16F6">
        <w:trPr>
          <w:trHeight w:val="285"/>
        </w:trPr>
        <w:tc>
          <w:tcPr>
            <w:tcW w:w="588" w:type="dxa"/>
            <w:tcBorders>
              <w:top w:val="nil"/>
              <w:left w:val="single" w:sz="4" w:space="0" w:color="auto"/>
              <w:bottom w:val="single" w:sz="4" w:space="0" w:color="auto"/>
              <w:right w:val="single" w:sz="4" w:space="0" w:color="auto"/>
            </w:tcBorders>
            <w:noWrap/>
            <w:vAlign w:val="bottom"/>
            <w:hideMark/>
          </w:tcPr>
          <w:p w14:paraId="4FE40E2F" w14:textId="77777777" w:rsidR="001E16F6" w:rsidRPr="00080E13" w:rsidRDefault="001E16F6"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c>
          <w:tcPr>
            <w:tcW w:w="2165" w:type="dxa"/>
            <w:tcBorders>
              <w:top w:val="nil"/>
              <w:left w:val="nil"/>
              <w:bottom w:val="single" w:sz="4" w:space="0" w:color="auto"/>
              <w:right w:val="single" w:sz="4" w:space="0" w:color="auto"/>
            </w:tcBorders>
            <w:noWrap/>
            <w:vAlign w:val="bottom"/>
            <w:hideMark/>
          </w:tcPr>
          <w:p w14:paraId="7B010301" w14:textId="77777777" w:rsidR="001E16F6" w:rsidRPr="00080E13" w:rsidRDefault="001E16F6"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c>
          <w:tcPr>
            <w:tcW w:w="1302" w:type="dxa"/>
            <w:tcBorders>
              <w:top w:val="nil"/>
              <w:left w:val="nil"/>
              <w:bottom w:val="single" w:sz="4" w:space="0" w:color="auto"/>
              <w:right w:val="single" w:sz="4" w:space="0" w:color="auto"/>
            </w:tcBorders>
            <w:noWrap/>
            <w:vAlign w:val="bottom"/>
            <w:hideMark/>
          </w:tcPr>
          <w:p w14:paraId="70DD26B6" w14:textId="77777777" w:rsidR="001E16F6" w:rsidRPr="00080E13" w:rsidRDefault="001E16F6"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Frequency</w:t>
            </w:r>
          </w:p>
        </w:tc>
        <w:tc>
          <w:tcPr>
            <w:tcW w:w="1302" w:type="dxa"/>
            <w:tcBorders>
              <w:top w:val="nil"/>
              <w:left w:val="nil"/>
              <w:bottom w:val="single" w:sz="4" w:space="0" w:color="auto"/>
              <w:right w:val="single" w:sz="4" w:space="0" w:color="auto"/>
            </w:tcBorders>
            <w:noWrap/>
            <w:vAlign w:val="bottom"/>
            <w:hideMark/>
          </w:tcPr>
          <w:p w14:paraId="6F22FCCA" w14:textId="77777777" w:rsidR="001E16F6" w:rsidRPr="00080E13" w:rsidRDefault="001E16F6"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Percent</w:t>
            </w:r>
          </w:p>
        </w:tc>
        <w:tc>
          <w:tcPr>
            <w:tcW w:w="1630" w:type="dxa"/>
            <w:tcBorders>
              <w:top w:val="nil"/>
              <w:left w:val="nil"/>
              <w:bottom w:val="single" w:sz="4" w:space="0" w:color="auto"/>
              <w:right w:val="single" w:sz="4" w:space="0" w:color="auto"/>
            </w:tcBorders>
            <w:noWrap/>
            <w:vAlign w:val="bottom"/>
            <w:hideMark/>
          </w:tcPr>
          <w:p w14:paraId="2C48C825" w14:textId="77777777" w:rsidR="001E16F6" w:rsidRPr="00080E13" w:rsidRDefault="001E16F6"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Valid Percent</w:t>
            </w:r>
          </w:p>
        </w:tc>
        <w:tc>
          <w:tcPr>
            <w:tcW w:w="2373" w:type="dxa"/>
            <w:tcBorders>
              <w:top w:val="nil"/>
              <w:left w:val="nil"/>
              <w:bottom w:val="single" w:sz="4" w:space="0" w:color="auto"/>
              <w:right w:val="single" w:sz="4" w:space="0" w:color="auto"/>
            </w:tcBorders>
            <w:noWrap/>
            <w:vAlign w:val="bottom"/>
            <w:hideMark/>
          </w:tcPr>
          <w:p w14:paraId="7F330988" w14:textId="77777777" w:rsidR="001E16F6" w:rsidRPr="00080E13" w:rsidRDefault="001E16F6"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Cumulative Percent</w:t>
            </w:r>
          </w:p>
        </w:tc>
      </w:tr>
      <w:tr w:rsidR="001E16F6" w:rsidRPr="00080E13" w14:paraId="143DFCD1" w14:textId="77777777" w:rsidTr="001E16F6">
        <w:trPr>
          <w:trHeight w:val="285"/>
        </w:trPr>
        <w:tc>
          <w:tcPr>
            <w:tcW w:w="588" w:type="dxa"/>
            <w:vMerge w:val="restart"/>
            <w:tcBorders>
              <w:top w:val="nil"/>
              <w:left w:val="single" w:sz="4" w:space="0" w:color="auto"/>
              <w:bottom w:val="single" w:sz="4" w:space="0" w:color="auto"/>
              <w:right w:val="single" w:sz="4" w:space="0" w:color="auto"/>
            </w:tcBorders>
            <w:noWrap/>
            <w:vAlign w:val="center"/>
            <w:hideMark/>
          </w:tcPr>
          <w:p w14:paraId="2CAF73E0" w14:textId="77777777" w:rsidR="001E16F6" w:rsidRPr="00080E13" w:rsidRDefault="001E16F6"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valid</w:t>
            </w:r>
          </w:p>
        </w:tc>
        <w:tc>
          <w:tcPr>
            <w:tcW w:w="2165" w:type="dxa"/>
            <w:tcBorders>
              <w:top w:val="nil"/>
              <w:left w:val="nil"/>
              <w:bottom w:val="single" w:sz="4" w:space="0" w:color="auto"/>
              <w:right w:val="single" w:sz="4" w:space="0" w:color="auto"/>
            </w:tcBorders>
            <w:noWrap/>
            <w:vAlign w:val="bottom"/>
            <w:hideMark/>
          </w:tcPr>
          <w:p w14:paraId="61FD13DE" w14:textId="77777777" w:rsidR="001E16F6" w:rsidRPr="00080E13" w:rsidRDefault="001E16F6"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Strongly Disagree</w:t>
            </w:r>
          </w:p>
        </w:tc>
        <w:tc>
          <w:tcPr>
            <w:tcW w:w="1302" w:type="dxa"/>
            <w:tcBorders>
              <w:top w:val="nil"/>
              <w:left w:val="nil"/>
              <w:bottom w:val="single" w:sz="4" w:space="0" w:color="auto"/>
              <w:right w:val="single" w:sz="4" w:space="0" w:color="auto"/>
            </w:tcBorders>
            <w:noWrap/>
            <w:vAlign w:val="bottom"/>
            <w:hideMark/>
          </w:tcPr>
          <w:p w14:paraId="44F00E08" w14:textId="77777777" w:rsidR="001E16F6" w:rsidRPr="00080E13" w:rsidRDefault="001E16F6"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4</w:t>
            </w:r>
          </w:p>
        </w:tc>
        <w:tc>
          <w:tcPr>
            <w:tcW w:w="1302" w:type="dxa"/>
            <w:tcBorders>
              <w:top w:val="nil"/>
              <w:left w:val="nil"/>
              <w:bottom w:val="single" w:sz="4" w:space="0" w:color="auto"/>
              <w:right w:val="single" w:sz="4" w:space="0" w:color="auto"/>
            </w:tcBorders>
            <w:noWrap/>
            <w:vAlign w:val="bottom"/>
            <w:hideMark/>
          </w:tcPr>
          <w:p w14:paraId="48570F57" w14:textId="77777777" w:rsidR="001E16F6" w:rsidRPr="00080E13" w:rsidRDefault="001E16F6"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5.8823529</w:t>
            </w:r>
          </w:p>
        </w:tc>
        <w:tc>
          <w:tcPr>
            <w:tcW w:w="1630" w:type="dxa"/>
            <w:tcBorders>
              <w:top w:val="nil"/>
              <w:left w:val="nil"/>
              <w:bottom w:val="single" w:sz="4" w:space="0" w:color="auto"/>
              <w:right w:val="single" w:sz="4" w:space="0" w:color="auto"/>
            </w:tcBorders>
            <w:noWrap/>
            <w:vAlign w:val="bottom"/>
            <w:hideMark/>
          </w:tcPr>
          <w:p w14:paraId="4EF44C8E" w14:textId="77777777" w:rsidR="001E16F6" w:rsidRPr="00080E13" w:rsidRDefault="001E16F6"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5.882352941</w:t>
            </w:r>
          </w:p>
        </w:tc>
        <w:tc>
          <w:tcPr>
            <w:tcW w:w="2373" w:type="dxa"/>
            <w:tcBorders>
              <w:top w:val="nil"/>
              <w:left w:val="nil"/>
              <w:bottom w:val="single" w:sz="4" w:space="0" w:color="auto"/>
              <w:right w:val="single" w:sz="4" w:space="0" w:color="auto"/>
            </w:tcBorders>
            <w:noWrap/>
            <w:vAlign w:val="bottom"/>
            <w:hideMark/>
          </w:tcPr>
          <w:p w14:paraId="0D29B629" w14:textId="77777777" w:rsidR="001E16F6" w:rsidRPr="00080E13" w:rsidRDefault="001E16F6"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5.882352941</w:t>
            </w:r>
          </w:p>
        </w:tc>
      </w:tr>
      <w:tr w:rsidR="001E16F6" w:rsidRPr="00080E13" w14:paraId="3FD0CB96" w14:textId="77777777" w:rsidTr="001E16F6">
        <w:trPr>
          <w:trHeight w:val="285"/>
        </w:trPr>
        <w:tc>
          <w:tcPr>
            <w:tcW w:w="588" w:type="dxa"/>
            <w:vMerge/>
            <w:tcBorders>
              <w:top w:val="nil"/>
              <w:left w:val="single" w:sz="4" w:space="0" w:color="auto"/>
              <w:bottom w:val="single" w:sz="4" w:space="0" w:color="auto"/>
              <w:right w:val="single" w:sz="4" w:space="0" w:color="auto"/>
            </w:tcBorders>
            <w:vAlign w:val="center"/>
            <w:hideMark/>
          </w:tcPr>
          <w:p w14:paraId="2918A110" w14:textId="77777777" w:rsidR="001E16F6" w:rsidRPr="00080E13" w:rsidRDefault="001E16F6" w:rsidP="00661061">
            <w:pPr>
              <w:spacing w:after="0" w:line="240" w:lineRule="auto"/>
              <w:rPr>
                <w:rFonts w:ascii="Times New Roman" w:eastAsia="Times New Roman" w:hAnsi="Times New Roman" w:cs="Times New Roman"/>
                <w:color w:val="000000"/>
                <w:kern w:val="0"/>
                <w:lang w:eastAsia="en-IN"/>
              </w:rPr>
            </w:pPr>
          </w:p>
        </w:tc>
        <w:tc>
          <w:tcPr>
            <w:tcW w:w="2165" w:type="dxa"/>
            <w:tcBorders>
              <w:top w:val="nil"/>
              <w:left w:val="nil"/>
              <w:bottom w:val="single" w:sz="4" w:space="0" w:color="auto"/>
              <w:right w:val="single" w:sz="4" w:space="0" w:color="auto"/>
            </w:tcBorders>
            <w:noWrap/>
            <w:vAlign w:val="bottom"/>
            <w:hideMark/>
          </w:tcPr>
          <w:p w14:paraId="30E7B310" w14:textId="77777777" w:rsidR="001E16F6" w:rsidRPr="00080E13" w:rsidRDefault="001E16F6"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Disagree</w:t>
            </w:r>
          </w:p>
        </w:tc>
        <w:tc>
          <w:tcPr>
            <w:tcW w:w="1302" w:type="dxa"/>
            <w:tcBorders>
              <w:top w:val="nil"/>
              <w:left w:val="nil"/>
              <w:bottom w:val="single" w:sz="4" w:space="0" w:color="auto"/>
              <w:right w:val="single" w:sz="4" w:space="0" w:color="auto"/>
            </w:tcBorders>
            <w:noWrap/>
            <w:vAlign w:val="bottom"/>
            <w:hideMark/>
          </w:tcPr>
          <w:p w14:paraId="43CD34E5" w14:textId="77777777" w:rsidR="001E16F6" w:rsidRPr="00080E13" w:rsidRDefault="001E16F6"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18</w:t>
            </w:r>
          </w:p>
        </w:tc>
        <w:tc>
          <w:tcPr>
            <w:tcW w:w="1302" w:type="dxa"/>
            <w:tcBorders>
              <w:top w:val="nil"/>
              <w:left w:val="nil"/>
              <w:bottom w:val="single" w:sz="4" w:space="0" w:color="auto"/>
              <w:right w:val="single" w:sz="4" w:space="0" w:color="auto"/>
            </w:tcBorders>
            <w:noWrap/>
            <w:vAlign w:val="bottom"/>
            <w:hideMark/>
          </w:tcPr>
          <w:p w14:paraId="327304FE" w14:textId="77777777" w:rsidR="001E16F6" w:rsidRPr="00080E13" w:rsidRDefault="001E16F6"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26.470588</w:t>
            </w:r>
          </w:p>
        </w:tc>
        <w:tc>
          <w:tcPr>
            <w:tcW w:w="1630" w:type="dxa"/>
            <w:tcBorders>
              <w:top w:val="nil"/>
              <w:left w:val="nil"/>
              <w:bottom w:val="single" w:sz="4" w:space="0" w:color="auto"/>
              <w:right w:val="single" w:sz="4" w:space="0" w:color="auto"/>
            </w:tcBorders>
            <w:noWrap/>
            <w:vAlign w:val="bottom"/>
            <w:hideMark/>
          </w:tcPr>
          <w:p w14:paraId="019348E9" w14:textId="77777777" w:rsidR="001E16F6" w:rsidRPr="00080E13" w:rsidRDefault="001E16F6"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26.47058824</w:t>
            </w:r>
          </w:p>
        </w:tc>
        <w:tc>
          <w:tcPr>
            <w:tcW w:w="2373" w:type="dxa"/>
            <w:tcBorders>
              <w:top w:val="nil"/>
              <w:left w:val="nil"/>
              <w:bottom w:val="single" w:sz="4" w:space="0" w:color="auto"/>
              <w:right w:val="single" w:sz="4" w:space="0" w:color="auto"/>
            </w:tcBorders>
            <w:noWrap/>
            <w:vAlign w:val="bottom"/>
            <w:hideMark/>
          </w:tcPr>
          <w:p w14:paraId="0A60D4CF" w14:textId="77777777" w:rsidR="001E16F6" w:rsidRPr="00080E13" w:rsidRDefault="001E16F6"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32.35294118</w:t>
            </w:r>
          </w:p>
        </w:tc>
      </w:tr>
      <w:tr w:rsidR="001E16F6" w:rsidRPr="00080E13" w14:paraId="47B2696C" w14:textId="77777777" w:rsidTr="001E16F6">
        <w:trPr>
          <w:trHeight w:val="285"/>
        </w:trPr>
        <w:tc>
          <w:tcPr>
            <w:tcW w:w="588" w:type="dxa"/>
            <w:vMerge/>
            <w:tcBorders>
              <w:top w:val="nil"/>
              <w:left w:val="single" w:sz="4" w:space="0" w:color="auto"/>
              <w:bottom w:val="single" w:sz="4" w:space="0" w:color="auto"/>
              <w:right w:val="single" w:sz="4" w:space="0" w:color="auto"/>
            </w:tcBorders>
            <w:vAlign w:val="center"/>
            <w:hideMark/>
          </w:tcPr>
          <w:p w14:paraId="481F1C49" w14:textId="77777777" w:rsidR="001E16F6" w:rsidRPr="00080E13" w:rsidRDefault="001E16F6" w:rsidP="00661061">
            <w:pPr>
              <w:spacing w:after="0" w:line="240" w:lineRule="auto"/>
              <w:rPr>
                <w:rFonts w:ascii="Times New Roman" w:eastAsia="Times New Roman" w:hAnsi="Times New Roman" w:cs="Times New Roman"/>
                <w:color w:val="000000"/>
                <w:kern w:val="0"/>
                <w:lang w:eastAsia="en-IN"/>
              </w:rPr>
            </w:pPr>
          </w:p>
        </w:tc>
        <w:tc>
          <w:tcPr>
            <w:tcW w:w="2165" w:type="dxa"/>
            <w:tcBorders>
              <w:top w:val="nil"/>
              <w:left w:val="nil"/>
              <w:bottom w:val="single" w:sz="4" w:space="0" w:color="auto"/>
              <w:right w:val="single" w:sz="4" w:space="0" w:color="auto"/>
            </w:tcBorders>
            <w:noWrap/>
            <w:vAlign w:val="bottom"/>
            <w:hideMark/>
          </w:tcPr>
          <w:p w14:paraId="6C8CF622" w14:textId="77777777" w:rsidR="001E16F6" w:rsidRPr="00080E13" w:rsidRDefault="001E16F6"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Neutral</w:t>
            </w:r>
          </w:p>
        </w:tc>
        <w:tc>
          <w:tcPr>
            <w:tcW w:w="1302" w:type="dxa"/>
            <w:tcBorders>
              <w:top w:val="nil"/>
              <w:left w:val="nil"/>
              <w:bottom w:val="single" w:sz="4" w:space="0" w:color="auto"/>
              <w:right w:val="single" w:sz="4" w:space="0" w:color="auto"/>
            </w:tcBorders>
            <w:noWrap/>
            <w:vAlign w:val="bottom"/>
            <w:hideMark/>
          </w:tcPr>
          <w:p w14:paraId="76CB597B" w14:textId="77777777" w:rsidR="001E16F6" w:rsidRPr="00080E13" w:rsidRDefault="001E16F6"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26</w:t>
            </w:r>
          </w:p>
        </w:tc>
        <w:tc>
          <w:tcPr>
            <w:tcW w:w="1302" w:type="dxa"/>
            <w:tcBorders>
              <w:top w:val="nil"/>
              <w:left w:val="nil"/>
              <w:bottom w:val="single" w:sz="4" w:space="0" w:color="auto"/>
              <w:right w:val="single" w:sz="4" w:space="0" w:color="auto"/>
            </w:tcBorders>
            <w:noWrap/>
            <w:vAlign w:val="bottom"/>
            <w:hideMark/>
          </w:tcPr>
          <w:p w14:paraId="7234A982" w14:textId="77777777" w:rsidR="001E16F6" w:rsidRPr="00080E13" w:rsidRDefault="001E16F6"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38.235294</w:t>
            </w:r>
          </w:p>
        </w:tc>
        <w:tc>
          <w:tcPr>
            <w:tcW w:w="1630" w:type="dxa"/>
            <w:tcBorders>
              <w:top w:val="nil"/>
              <w:left w:val="nil"/>
              <w:bottom w:val="single" w:sz="4" w:space="0" w:color="auto"/>
              <w:right w:val="single" w:sz="4" w:space="0" w:color="auto"/>
            </w:tcBorders>
            <w:noWrap/>
            <w:vAlign w:val="bottom"/>
            <w:hideMark/>
          </w:tcPr>
          <w:p w14:paraId="6957DABB" w14:textId="77777777" w:rsidR="001E16F6" w:rsidRPr="00080E13" w:rsidRDefault="001E16F6"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38.23529412</w:t>
            </w:r>
          </w:p>
        </w:tc>
        <w:tc>
          <w:tcPr>
            <w:tcW w:w="2373" w:type="dxa"/>
            <w:tcBorders>
              <w:top w:val="nil"/>
              <w:left w:val="nil"/>
              <w:bottom w:val="single" w:sz="4" w:space="0" w:color="auto"/>
              <w:right w:val="single" w:sz="4" w:space="0" w:color="auto"/>
            </w:tcBorders>
            <w:noWrap/>
            <w:vAlign w:val="bottom"/>
            <w:hideMark/>
          </w:tcPr>
          <w:p w14:paraId="6A6F3789" w14:textId="77777777" w:rsidR="001E16F6" w:rsidRPr="00080E13" w:rsidRDefault="001E16F6"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70.58823529</w:t>
            </w:r>
          </w:p>
        </w:tc>
      </w:tr>
      <w:tr w:rsidR="001E16F6" w:rsidRPr="00080E13" w14:paraId="339E6C0E" w14:textId="77777777" w:rsidTr="001E16F6">
        <w:trPr>
          <w:trHeight w:val="285"/>
        </w:trPr>
        <w:tc>
          <w:tcPr>
            <w:tcW w:w="588" w:type="dxa"/>
            <w:vMerge/>
            <w:tcBorders>
              <w:top w:val="nil"/>
              <w:left w:val="single" w:sz="4" w:space="0" w:color="auto"/>
              <w:bottom w:val="single" w:sz="4" w:space="0" w:color="auto"/>
              <w:right w:val="single" w:sz="4" w:space="0" w:color="auto"/>
            </w:tcBorders>
            <w:vAlign w:val="center"/>
            <w:hideMark/>
          </w:tcPr>
          <w:p w14:paraId="2283283B" w14:textId="77777777" w:rsidR="001E16F6" w:rsidRPr="00080E13" w:rsidRDefault="001E16F6" w:rsidP="00661061">
            <w:pPr>
              <w:spacing w:after="0" w:line="240" w:lineRule="auto"/>
              <w:rPr>
                <w:rFonts w:ascii="Times New Roman" w:eastAsia="Times New Roman" w:hAnsi="Times New Roman" w:cs="Times New Roman"/>
                <w:color w:val="000000"/>
                <w:kern w:val="0"/>
                <w:lang w:eastAsia="en-IN"/>
              </w:rPr>
            </w:pPr>
          </w:p>
        </w:tc>
        <w:tc>
          <w:tcPr>
            <w:tcW w:w="2165" w:type="dxa"/>
            <w:tcBorders>
              <w:top w:val="nil"/>
              <w:left w:val="nil"/>
              <w:bottom w:val="single" w:sz="4" w:space="0" w:color="auto"/>
              <w:right w:val="single" w:sz="4" w:space="0" w:color="auto"/>
            </w:tcBorders>
            <w:noWrap/>
            <w:vAlign w:val="bottom"/>
            <w:hideMark/>
          </w:tcPr>
          <w:p w14:paraId="1CAB2AAA" w14:textId="77777777" w:rsidR="001E16F6" w:rsidRPr="00080E13" w:rsidRDefault="001E16F6"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Agree</w:t>
            </w:r>
          </w:p>
        </w:tc>
        <w:tc>
          <w:tcPr>
            <w:tcW w:w="1302" w:type="dxa"/>
            <w:tcBorders>
              <w:top w:val="nil"/>
              <w:left w:val="nil"/>
              <w:bottom w:val="single" w:sz="4" w:space="0" w:color="auto"/>
              <w:right w:val="single" w:sz="4" w:space="0" w:color="auto"/>
            </w:tcBorders>
            <w:noWrap/>
            <w:vAlign w:val="bottom"/>
            <w:hideMark/>
          </w:tcPr>
          <w:p w14:paraId="6D907D51" w14:textId="77777777" w:rsidR="001E16F6" w:rsidRPr="00080E13" w:rsidRDefault="001E16F6"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16</w:t>
            </w:r>
          </w:p>
        </w:tc>
        <w:tc>
          <w:tcPr>
            <w:tcW w:w="1302" w:type="dxa"/>
            <w:tcBorders>
              <w:top w:val="nil"/>
              <w:left w:val="nil"/>
              <w:bottom w:val="single" w:sz="4" w:space="0" w:color="auto"/>
              <w:right w:val="single" w:sz="4" w:space="0" w:color="auto"/>
            </w:tcBorders>
            <w:noWrap/>
            <w:vAlign w:val="bottom"/>
            <w:hideMark/>
          </w:tcPr>
          <w:p w14:paraId="5B248A27" w14:textId="77777777" w:rsidR="001E16F6" w:rsidRPr="00080E13" w:rsidRDefault="001E16F6"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23.529412</w:t>
            </w:r>
          </w:p>
        </w:tc>
        <w:tc>
          <w:tcPr>
            <w:tcW w:w="1630" w:type="dxa"/>
            <w:tcBorders>
              <w:top w:val="nil"/>
              <w:left w:val="nil"/>
              <w:bottom w:val="single" w:sz="4" w:space="0" w:color="auto"/>
              <w:right w:val="single" w:sz="4" w:space="0" w:color="auto"/>
            </w:tcBorders>
            <w:noWrap/>
            <w:vAlign w:val="bottom"/>
            <w:hideMark/>
          </w:tcPr>
          <w:p w14:paraId="23D4F26E" w14:textId="77777777" w:rsidR="001E16F6" w:rsidRPr="00080E13" w:rsidRDefault="001E16F6"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23.52941176</w:t>
            </w:r>
          </w:p>
        </w:tc>
        <w:tc>
          <w:tcPr>
            <w:tcW w:w="2373" w:type="dxa"/>
            <w:tcBorders>
              <w:top w:val="nil"/>
              <w:left w:val="nil"/>
              <w:bottom w:val="single" w:sz="4" w:space="0" w:color="auto"/>
              <w:right w:val="single" w:sz="4" w:space="0" w:color="auto"/>
            </w:tcBorders>
            <w:noWrap/>
            <w:vAlign w:val="bottom"/>
            <w:hideMark/>
          </w:tcPr>
          <w:p w14:paraId="3B652DE5" w14:textId="77777777" w:rsidR="001E16F6" w:rsidRPr="00080E13" w:rsidRDefault="001E16F6"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94.11764706</w:t>
            </w:r>
          </w:p>
        </w:tc>
      </w:tr>
      <w:tr w:rsidR="001E16F6" w:rsidRPr="00080E13" w14:paraId="791752AA" w14:textId="77777777" w:rsidTr="001E16F6">
        <w:trPr>
          <w:trHeight w:val="285"/>
        </w:trPr>
        <w:tc>
          <w:tcPr>
            <w:tcW w:w="588" w:type="dxa"/>
            <w:tcBorders>
              <w:top w:val="nil"/>
              <w:left w:val="single" w:sz="4" w:space="0" w:color="auto"/>
              <w:bottom w:val="single" w:sz="4" w:space="0" w:color="auto"/>
              <w:right w:val="single" w:sz="4" w:space="0" w:color="auto"/>
            </w:tcBorders>
            <w:noWrap/>
            <w:vAlign w:val="bottom"/>
            <w:hideMark/>
          </w:tcPr>
          <w:p w14:paraId="5FA421F6" w14:textId="77777777" w:rsidR="001E16F6" w:rsidRPr="00080E13" w:rsidRDefault="001E16F6"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c>
          <w:tcPr>
            <w:tcW w:w="2165" w:type="dxa"/>
            <w:tcBorders>
              <w:top w:val="nil"/>
              <w:left w:val="nil"/>
              <w:bottom w:val="single" w:sz="4" w:space="0" w:color="auto"/>
              <w:right w:val="single" w:sz="4" w:space="0" w:color="auto"/>
            </w:tcBorders>
            <w:noWrap/>
            <w:vAlign w:val="bottom"/>
            <w:hideMark/>
          </w:tcPr>
          <w:p w14:paraId="36B7C225" w14:textId="77777777" w:rsidR="001E16F6" w:rsidRPr="00080E13" w:rsidRDefault="001E16F6"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Strongly Agree</w:t>
            </w:r>
          </w:p>
        </w:tc>
        <w:tc>
          <w:tcPr>
            <w:tcW w:w="1302" w:type="dxa"/>
            <w:tcBorders>
              <w:top w:val="nil"/>
              <w:left w:val="nil"/>
              <w:bottom w:val="single" w:sz="4" w:space="0" w:color="auto"/>
              <w:right w:val="single" w:sz="4" w:space="0" w:color="auto"/>
            </w:tcBorders>
            <w:noWrap/>
            <w:vAlign w:val="bottom"/>
            <w:hideMark/>
          </w:tcPr>
          <w:p w14:paraId="429FCEDF" w14:textId="77777777" w:rsidR="001E16F6" w:rsidRPr="00080E13" w:rsidRDefault="001E16F6"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4</w:t>
            </w:r>
          </w:p>
        </w:tc>
        <w:tc>
          <w:tcPr>
            <w:tcW w:w="1302" w:type="dxa"/>
            <w:tcBorders>
              <w:top w:val="nil"/>
              <w:left w:val="nil"/>
              <w:bottom w:val="single" w:sz="4" w:space="0" w:color="auto"/>
              <w:right w:val="single" w:sz="4" w:space="0" w:color="auto"/>
            </w:tcBorders>
            <w:noWrap/>
            <w:vAlign w:val="bottom"/>
            <w:hideMark/>
          </w:tcPr>
          <w:p w14:paraId="07D01B27" w14:textId="77777777" w:rsidR="001E16F6" w:rsidRPr="00080E13" w:rsidRDefault="001E16F6"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5.8823529</w:t>
            </w:r>
          </w:p>
        </w:tc>
        <w:tc>
          <w:tcPr>
            <w:tcW w:w="1630" w:type="dxa"/>
            <w:tcBorders>
              <w:top w:val="nil"/>
              <w:left w:val="nil"/>
              <w:bottom w:val="single" w:sz="4" w:space="0" w:color="auto"/>
              <w:right w:val="single" w:sz="4" w:space="0" w:color="auto"/>
            </w:tcBorders>
            <w:noWrap/>
            <w:vAlign w:val="bottom"/>
            <w:hideMark/>
          </w:tcPr>
          <w:p w14:paraId="55AE6E59" w14:textId="77777777" w:rsidR="001E16F6" w:rsidRPr="00080E13" w:rsidRDefault="001E16F6"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5.882352941</w:t>
            </w:r>
          </w:p>
        </w:tc>
        <w:tc>
          <w:tcPr>
            <w:tcW w:w="2373" w:type="dxa"/>
            <w:tcBorders>
              <w:top w:val="nil"/>
              <w:left w:val="nil"/>
              <w:bottom w:val="single" w:sz="4" w:space="0" w:color="auto"/>
              <w:right w:val="single" w:sz="4" w:space="0" w:color="auto"/>
            </w:tcBorders>
            <w:noWrap/>
            <w:vAlign w:val="bottom"/>
            <w:hideMark/>
          </w:tcPr>
          <w:p w14:paraId="1FCC3B9A" w14:textId="77777777" w:rsidR="001E16F6" w:rsidRPr="00080E13" w:rsidRDefault="001E16F6"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100</w:t>
            </w:r>
          </w:p>
        </w:tc>
      </w:tr>
      <w:tr w:rsidR="001E16F6" w:rsidRPr="00080E13" w14:paraId="471EE32E" w14:textId="77777777" w:rsidTr="001E16F6">
        <w:trPr>
          <w:trHeight w:val="285"/>
        </w:trPr>
        <w:tc>
          <w:tcPr>
            <w:tcW w:w="588" w:type="dxa"/>
            <w:tcBorders>
              <w:top w:val="nil"/>
              <w:left w:val="single" w:sz="4" w:space="0" w:color="auto"/>
              <w:bottom w:val="single" w:sz="4" w:space="0" w:color="auto"/>
              <w:right w:val="single" w:sz="4" w:space="0" w:color="auto"/>
            </w:tcBorders>
            <w:noWrap/>
            <w:vAlign w:val="bottom"/>
            <w:hideMark/>
          </w:tcPr>
          <w:p w14:paraId="0ECB4E27" w14:textId="77777777" w:rsidR="001E16F6" w:rsidRPr="00080E13" w:rsidRDefault="001E16F6"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c>
          <w:tcPr>
            <w:tcW w:w="2165" w:type="dxa"/>
            <w:tcBorders>
              <w:top w:val="nil"/>
              <w:left w:val="nil"/>
              <w:bottom w:val="single" w:sz="4" w:space="0" w:color="auto"/>
              <w:right w:val="single" w:sz="4" w:space="0" w:color="auto"/>
            </w:tcBorders>
            <w:noWrap/>
            <w:vAlign w:val="bottom"/>
            <w:hideMark/>
          </w:tcPr>
          <w:p w14:paraId="2881F487" w14:textId="77777777" w:rsidR="001E16F6" w:rsidRPr="00080E13" w:rsidRDefault="001E16F6"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Total</w:t>
            </w:r>
          </w:p>
        </w:tc>
        <w:tc>
          <w:tcPr>
            <w:tcW w:w="1302" w:type="dxa"/>
            <w:tcBorders>
              <w:top w:val="nil"/>
              <w:left w:val="nil"/>
              <w:bottom w:val="single" w:sz="4" w:space="0" w:color="auto"/>
              <w:right w:val="single" w:sz="4" w:space="0" w:color="auto"/>
            </w:tcBorders>
            <w:noWrap/>
            <w:vAlign w:val="bottom"/>
            <w:hideMark/>
          </w:tcPr>
          <w:p w14:paraId="1C8EA807" w14:textId="77777777" w:rsidR="001E16F6" w:rsidRPr="00080E13" w:rsidRDefault="001E16F6"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68</w:t>
            </w:r>
          </w:p>
        </w:tc>
        <w:tc>
          <w:tcPr>
            <w:tcW w:w="1302" w:type="dxa"/>
            <w:tcBorders>
              <w:top w:val="nil"/>
              <w:left w:val="nil"/>
              <w:bottom w:val="single" w:sz="4" w:space="0" w:color="auto"/>
              <w:right w:val="single" w:sz="4" w:space="0" w:color="auto"/>
            </w:tcBorders>
            <w:noWrap/>
            <w:vAlign w:val="bottom"/>
            <w:hideMark/>
          </w:tcPr>
          <w:p w14:paraId="27D0C4E0" w14:textId="77777777" w:rsidR="001E16F6" w:rsidRPr="00080E13" w:rsidRDefault="001E16F6"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100</w:t>
            </w:r>
          </w:p>
        </w:tc>
        <w:tc>
          <w:tcPr>
            <w:tcW w:w="1630" w:type="dxa"/>
            <w:tcBorders>
              <w:top w:val="nil"/>
              <w:left w:val="nil"/>
              <w:bottom w:val="single" w:sz="4" w:space="0" w:color="auto"/>
              <w:right w:val="single" w:sz="4" w:space="0" w:color="auto"/>
            </w:tcBorders>
            <w:noWrap/>
            <w:vAlign w:val="bottom"/>
            <w:hideMark/>
          </w:tcPr>
          <w:p w14:paraId="0F1D7EEC" w14:textId="77777777" w:rsidR="001E16F6" w:rsidRPr="00080E13" w:rsidRDefault="001E16F6"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100</w:t>
            </w:r>
          </w:p>
        </w:tc>
        <w:tc>
          <w:tcPr>
            <w:tcW w:w="2373" w:type="dxa"/>
            <w:tcBorders>
              <w:top w:val="nil"/>
              <w:left w:val="nil"/>
              <w:bottom w:val="single" w:sz="4" w:space="0" w:color="auto"/>
              <w:right w:val="single" w:sz="4" w:space="0" w:color="auto"/>
            </w:tcBorders>
            <w:noWrap/>
            <w:vAlign w:val="bottom"/>
            <w:hideMark/>
          </w:tcPr>
          <w:p w14:paraId="799AEA63" w14:textId="77777777" w:rsidR="001E16F6" w:rsidRPr="00080E13" w:rsidRDefault="001E16F6"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r>
    </w:tbl>
    <w:p w14:paraId="3FFC281B" w14:textId="77777777" w:rsidR="00F27336" w:rsidRDefault="00F27336" w:rsidP="00661061">
      <w:pPr>
        <w:spacing w:line="240" w:lineRule="auto"/>
        <w:rPr>
          <w:rFonts w:ascii="Times New Roman" w:hAnsi="Times New Roman" w:cs="Times New Roman"/>
        </w:rPr>
      </w:pPr>
    </w:p>
    <w:p w14:paraId="06FE4849" w14:textId="0D097C8F" w:rsidR="001A1E23" w:rsidRPr="00080E13" w:rsidRDefault="001A1E23" w:rsidP="00661061">
      <w:pPr>
        <w:spacing w:line="240" w:lineRule="auto"/>
        <w:jc w:val="center"/>
        <w:rPr>
          <w:rFonts w:ascii="Times New Roman" w:hAnsi="Times New Roman" w:cs="Times New Roman"/>
        </w:rPr>
      </w:pPr>
      <w:r w:rsidRPr="00080E13">
        <w:rPr>
          <w:rFonts w:ascii="Times New Roman" w:hAnsi="Times New Roman" w:cs="Times New Roman"/>
        </w:rPr>
        <w:t xml:space="preserve">Figure </w:t>
      </w:r>
      <w:r w:rsidR="0096492D" w:rsidRPr="00080E13">
        <w:rPr>
          <w:rFonts w:ascii="Times New Roman" w:hAnsi="Times New Roman" w:cs="Times New Roman"/>
        </w:rPr>
        <w:t>15</w:t>
      </w:r>
      <w:r w:rsidRPr="00080E13">
        <w:rPr>
          <w:rFonts w:ascii="Times New Roman" w:hAnsi="Times New Roman" w:cs="Times New Roman"/>
        </w:rPr>
        <w:t>: Bar graph of Games and social media</w:t>
      </w:r>
    </w:p>
    <w:p w14:paraId="6427D390" w14:textId="77777777" w:rsidR="001A1E23" w:rsidRPr="00080E13" w:rsidRDefault="001E16F6" w:rsidP="00661061">
      <w:pPr>
        <w:spacing w:line="240" w:lineRule="auto"/>
        <w:jc w:val="center"/>
        <w:rPr>
          <w:rFonts w:ascii="Times New Roman" w:hAnsi="Times New Roman" w:cs="Times New Roman"/>
        </w:rPr>
      </w:pPr>
      <w:r w:rsidRPr="00080E13">
        <w:rPr>
          <w:rFonts w:ascii="Times New Roman" w:hAnsi="Times New Roman" w:cs="Times New Roman"/>
          <w:noProof/>
          <w:lang w:eastAsia="en-IN"/>
        </w:rPr>
        <w:drawing>
          <wp:inline distT="0" distB="0" distL="0" distR="0" wp14:anchorId="7EE169C4" wp14:editId="123DFE07">
            <wp:extent cx="4650059" cy="2899317"/>
            <wp:effectExtent l="0" t="0" r="17780" b="15875"/>
            <wp:docPr id="8" name="Chart 8">
              <a:extLst xmlns:a="http://schemas.openxmlformats.org/drawingml/2006/main">
                <a:ext uri="{FF2B5EF4-FFF2-40B4-BE49-F238E27FC236}">
                  <a16:creationId xmlns:a16="http://schemas.microsoft.com/office/drawing/2014/main" id="{00000000-0008-0000-0000-00001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FE4F75D" w14:textId="6C37D051" w:rsidR="001B6DD9" w:rsidRDefault="0099456B" w:rsidP="00661061">
      <w:pPr>
        <w:spacing w:line="240" w:lineRule="auto"/>
        <w:rPr>
          <w:rFonts w:ascii="Times New Roman" w:hAnsi="Times New Roman" w:cs="Times New Roman"/>
        </w:rPr>
      </w:pPr>
      <w:r>
        <w:rPr>
          <w:rFonts w:ascii="Times New Roman" w:hAnsi="Times New Roman" w:cs="Times New Roman"/>
        </w:rPr>
        <w:t>This graph shows that total 29.4</w:t>
      </w:r>
      <w:r w:rsidR="00205621" w:rsidRPr="00080E13">
        <w:rPr>
          <w:rFonts w:ascii="Times New Roman" w:hAnsi="Times New Roman" w:cs="Times New Roman"/>
        </w:rPr>
        <w:t>% students</w:t>
      </w:r>
      <w:r>
        <w:rPr>
          <w:rFonts w:ascii="Times New Roman" w:hAnsi="Times New Roman" w:cs="Times New Roman"/>
        </w:rPr>
        <w:t xml:space="preserve"> agree and strongly agree that they</w:t>
      </w:r>
      <w:r w:rsidR="001A1E23" w:rsidRPr="00080E13">
        <w:rPr>
          <w:rFonts w:ascii="Times New Roman" w:hAnsi="Times New Roman" w:cs="Times New Roman"/>
        </w:rPr>
        <w:t xml:space="preserve"> more use their smartphone for playing games and use social media instead of study purpose.</w:t>
      </w:r>
    </w:p>
    <w:p w14:paraId="6284F0FA" w14:textId="77777777" w:rsidR="001B6DD9" w:rsidRDefault="001B6DD9" w:rsidP="00661061">
      <w:pPr>
        <w:autoSpaceDE w:val="0"/>
        <w:autoSpaceDN w:val="0"/>
        <w:adjustRightInd w:val="0"/>
        <w:spacing w:after="0" w:line="240" w:lineRule="auto"/>
        <w:rPr>
          <w:rFonts w:ascii="Times New Roman" w:hAnsi="Times New Roman" w:cs="Times New Roman"/>
        </w:rPr>
      </w:pPr>
    </w:p>
    <w:p w14:paraId="0AB7C20D" w14:textId="77777777" w:rsidR="001A1E23" w:rsidRPr="00080E13" w:rsidRDefault="001A1E23" w:rsidP="00661061">
      <w:pPr>
        <w:autoSpaceDE w:val="0"/>
        <w:autoSpaceDN w:val="0"/>
        <w:adjustRightInd w:val="0"/>
        <w:spacing w:after="0" w:line="240" w:lineRule="auto"/>
        <w:jc w:val="center"/>
        <w:rPr>
          <w:rFonts w:ascii="Times New Roman" w:hAnsi="Times New Roman" w:cs="Times New Roman"/>
        </w:rPr>
      </w:pPr>
      <w:r w:rsidRPr="00080E13">
        <w:rPr>
          <w:rFonts w:ascii="Times New Roman" w:hAnsi="Times New Roman" w:cs="Times New Roman"/>
        </w:rPr>
        <w:t xml:space="preserve">Table </w:t>
      </w:r>
      <w:r w:rsidR="00D94D16" w:rsidRPr="00080E13">
        <w:rPr>
          <w:rFonts w:ascii="Times New Roman" w:hAnsi="Times New Roman" w:cs="Times New Roman"/>
        </w:rPr>
        <w:t>16</w:t>
      </w:r>
      <w:r w:rsidR="003F09E1" w:rsidRPr="00080E13">
        <w:rPr>
          <w:rFonts w:ascii="Times New Roman" w:hAnsi="Times New Roman" w:cs="Times New Roman"/>
        </w:rPr>
        <w:t>: Attention from Studies</w:t>
      </w:r>
    </w:p>
    <w:tbl>
      <w:tblPr>
        <w:tblW w:w="9143" w:type="dxa"/>
        <w:tblInd w:w="93" w:type="dxa"/>
        <w:tblLook w:val="04A0" w:firstRow="1" w:lastRow="0" w:firstColumn="1" w:lastColumn="0" w:noHBand="0" w:noVBand="1"/>
      </w:tblPr>
      <w:tblGrid>
        <w:gridCol w:w="710"/>
        <w:gridCol w:w="2026"/>
        <w:gridCol w:w="1350"/>
        <w:gridCol w:w="1218"/>
        <w:gridCol w:w="1618"/>
        <w:gridCol w:w="2221"/>
      </w:tblGrid>
      <w:tr w:rsidR="009D4C31" w:rsidRPr="00080E13" w14:paraId="6CBA6B26" w14:textId="77777777" w:rsidTr="001D674F">
        <w:trPr>
          <w:trHeight w:val="285"/>
        </w:trPr>
        <w:tc>
          <w:tcPr>
            <w:tcW w:w="9143" w:type="dxa"/>
            <w:gridSpan w:val="6"/>
            <w:tcBorders>
              <w:top w:val="single" w:sz="4" w:space="0" w:color="auto"/>
              <w:left w:val="single" w:sz="4" w:space="0" w:color="auto"/>
              <w:bottom w:val="single" w:sz="4" w:space="0" w:color="auto"/>
              <w:right w:val="single" w:sz="4" w:space="0" w:color="auto"/>
            </w:tcBorders>
            <w:noWrap/>
            <w:vAlign w:val="bottom"/>
            <w:hideMark/>
          </w:tcPr>
          <w:p w14:paraId="469C140F" w14:textId="77777777" w:rsidR="009D4C31" w:rsidRPr="00080E13" w:rsidRDefault="009D4C31"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Attention from Studies</w:t>
            </w:r>
          </w:p>
        </w:tc>
      </w:tr>
      <w:tr w:rsidR="009D4C31" w:rsidRPr="00080E13" w14:paraId="4DBDE428" w14:textId="77777777" w:rsidTr="001D674F">
        <w:trPr>
          <w:trHeight w:val="285"/>
        </w:trPr>
        <w:tc>
          <w:tcPr>
            <w:tcW w:w="710" w:type="dxa"/>
            <w:tcBorders>
              <w:top w:val="nil"/>
              <w:left w:val="single" w:sz="4" w:space="0" w:color="auto"/>
              <w:bottom w:val="single" w:sz="4" w:space="0" w:color="auto"/>
              <w:right w:val="single" w:sz="4" w:space="0" w:color="auto"/>
            </w:tcBorders>
            <w:noWrap/>
            <w:vAlign w:val="bottom"/>
            <w:hideMark/>
          </w:tcPr>
          <w:p w14:paraId="46AD79A1" w14:textId="77777777" w:rsidR="009D4C31" w:rsidRPr="00080E13" w:rsidRDefault="009D4C31"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c>
          <w:tcPr>
            <w:tcW w:w="2026" w:type="dxa"/>
            <w:tcBorders>
              <w:top w:val="nil"/>
              <w:left w:val="nil"/>
              <w:bottom w:val="single" w:sz="4" w:space="0" w:color="auto"/>
              <w:right w:val="single" w:sz="4" w:space="0" w:color="auto"/>
            </w:tcBorders>
            <w:noWrap/>
            <w:vAlign w:val="bottom"/>
            <w:hideMark/>
          </w:tcPr>
          <w:p w14:paraId="081FF3D4" w14:textId="77777777" w:rsidR="009D4C31" w:rsidRPr="00080E13" w:rsidRDefault="009D4C31"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c>
          <w:tcPr>
            <w:tcW w:w="1350" w:type="dxa"/>
            <w:tcBorders>
              <w:top w:val="nil"/>
              <w:left w:val="nil"/>
              <w:bottom w:val="single" w:sz="4" w:space="0" w:color="auto"/>
              <w:right w:val="single" w:sz="4" w:space="0" w:color="auto"/>
            </w:tcBorders>
            <w:noWrap/>
            <w:vAlign w:val="bottom"/>
            <w:hideMark/>
          </w:tcPr>
          <w:p w14:paraId="4CD9B36D" w14:textId="77777777" w:rsidR="009D4C31" w:rsidRPr="00080E13" w:rsidRDefault="009D4C31"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Frequency</w:t>
            </w:r>
          </w:p>
        </w:tc>
        <w:tc>
          <w:tcPr>
            <w:tcW w:w="1218" w:type="dxa"/>
            <w:tcBorders>
              <w:top w:val="nil"/>
              <w:left w:val="nil"/>
              <w:bottom w:val="single" w:sz="4" w:space="0" w:color="auto"/>
              <w:right w:val="single" w:sz="4" w:space="0" w:color="auto"/>
            </w:tcBorders>
            <w:noWrap/>
            <w:vAlign w:val="bottom"/>
            <w:hideMark/>
          </w:tcPr>
          <w:p w14:paraId="56C54B44" w14:textId="77777777" w:rsidR="009D4C31" w:rsidRPr="00080E13" w:rsidRDefault="009D4C31"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Percent</w:t>
            </w:r>
          </w:p>
        </w:tc>
        <w:tc>
          <w:tcPr>
            <w:tcW w:w="1618" w:type="dxa"/>
            <w:tcBorders>
              <w:top w:val="nil"/>
              <w:left w:val="nil"/>
              <w:bottom w:val="single" w:sz="4" w:space="0" w:color="auto"/>
              <w:right w:val="single" w:sz="4" w:space="0" w:color="auto"/>
            </w:tcBorders>
            <w:noWrap/>
            <w:vAlign w:val="bottom"/>
            <w:hideMark/>
          </w:tcPr>
          <w:p w14:paraId="69E55468" w14:textId="77777777" w:rsidR="009D4C31" w:rsidRPr="00080E13" w:rsidRDefault="009D4C31"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Valid Percent</w:t>
            </w:r>
          </w:p>
        </w:tc>
        <w:tc>
          <w:tcPr>
            <w:tcW w:w="2221" w:type="dxa"/>
            <w:tcBorders>
              <w:top w:val="nil"/>
              <w:left w:val="nil"/>
              <w:bottom w:val="single" w:sz="4" w:space="0" w:color="auto"/>
              <w:right w:val="single" w:sz="4" w:space="0" w:color="auto"/>
            </w:tcBorders>
            <w:noWrap/>
            <w:vAlign w:val="bottom"/>
            <w:hideMark/>
          </w:tcPr>
          <w:p w14:paraId="1DE3F86B" w14:textId="77777777" w:rsidR="009D4C31" w:rsidRPr="00080E13" w:rsidRDefault="009D4C31"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Cumulative Percent</w:t>
            </w:r>
          </w:p>
        </w:tc>
      </w:tr>
      <w:tr w:rsidR="009D4C31" w:rsidRPr="00080E13" w14:paraId="1A6139A2" w14:textId="77777777" w:rsidTr="001D674F">
        <w:trPr>
          <w:trHeight w:val="285"/>
        </w:trPr>
        <w:tc>
          <w:tcPr>
            <w:tcW w:w="710" w:type="dxa"/>
            <w:vMerge w:val="restart"/>
            <w:tcBorders>
              <w:top w:val="nil"/>
              <w:left w:val="single" w:sz="4" w:space="0" w:color="auto"/>
              <w:bottom w:val="single" w:sz="4" w:space="0" w:color="auto"/>
              <w:right w:val="single" w:sz="4" w:space="0" w:color="auto"/>
            </w:tcBorders>
            <w:noWrap/>
            <w:vAlign w:val="center"/>
            <w:hideMark/>
          </w:tcPr>
          <w:p w14:paraId="08E6B0B8" w14:textId="77777777" w:rsidR="009D4C31" w:rsidRPr="00080E13" w:rsidRDefault="009D4C31"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valid</w:t>
            </w:r>
          </w:p>
        </w:tc>
        <w:tc>
          <w:tcPr>
            <w:tcW w:w="2026" w:type="dxa"/>
            <w:tcBorders>
              <w:top w:val="nil"/>
              <w:left w:val="nil"/>
              <w:bottom w:val="single" w:sz="4" w:space="0" w:color="auto"/>
              <w:right w:val="single" w:sz="4" w:space="0" w:color="auto"/>
            </w:tcBorders>
            <w:noWrap/>
            <w:vAlign w:val="bottom"/>
            <w:hideMark/>
          </w:tcPr>
          <w:p w14:paraId="151642B0" w14:textId="77777777" w:rsidR="001D674F" w:rsidRPr="00080E13" w:rsidRDefault="001D674F"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Strongly</w:t>
            </w:r>
          </w:p>
          <w:p w14:paraId="12090420" w14:textId="77777777" w:rsidR="009D4C31" w:rsidRPr="00080E13" w:rsidRDefault="009D4C31"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Disagree</w:t>
            </w:r>
          </w:p>
        </w:tc>
        <w:tc>
          <w:tcPr>
            <w:tcW w:w="1350" w:type="dxa"/>
            <w:tcBorders>
              <w:top w:val="nil"/>
              <w:left w:val="nil"/>
              <w:bottom w:val="single" w:sz="4" w:space="0" w:color="auto"/>
              <w:right w:val="single" w:sz="4" w:space="0" w:color="auto"/>
            </w:tcBorders>
            <w:noWrap/>
            <w:vAlign w:val="bottom"/>
            <w:hideMark/>
          </w:tcPr>
          <w:p w14:paraId="7EEFFD36"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0</w:t>
            </w:r>
          </w:p>
        </w:tc>
        <w:tc>
          <w:tcPr>
            <w:tcW w:w="1218" w:type="dxa"/>
            <w:tcBorders>
              <w:top w:val="nil"/>
              <w:left w:val="nil"/>
              <w:bottom w:val="single" w:sz="4" w:space="0" w:color="auto"/>
              <w:right w:val="single" w:sz="4" w:space="0" w:color="auto"/>
            </w:tcBorders>
            <w:noWrap/>
            <w:vAlign w:val="bottom"/>
            <w:hideMark/>
          </w:tcPr>
          <w:p w14:paraId="57D20CA8"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0</w:t>
            </w:r>
          </w:p>
        </w:tc>
        <w:tc>
          <w:tcPr>
            <w:tcW w:w="1618" w:type="dxa"/>
            <w:tcBorders>
              <w:top w:val="nil"/>
              <w:left w:val="nil"/>
              <w:bottom w:val="single" w:sz="4" w:space="0" w:color="auto"/>
              <w:right w:val="single" w:sz="4" w:space="0" w:color="auto"/>
            </w:tcBorders>
            <w:noWrap/>
            <w:vAlign w:val="bottom"/>
            <w:hideMark/>
          </w:tcPr>
          <w:p w14:paraId="303C759B"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0</w:t>
            </w:r>
          </w:p>
        </w:tc>
        <w:tc>
          <w:tcPr>
            <w:tcW w:w="2221" w:type="dxa"/>
            <w:tcBorders>
              <w:top w:val="nil"/>
              <w:left w:val="nil"/>
              <w:bottom w:val="single" w:sz="4" w:space="0" w:color="auto"/>
              <w:right w:val="single" w:sz="4" w:space="0" w:color="auto"/>
            </w:tcBorders>
            <w:noWrap/>
            <w:vAlign w:val="bottom"/>
            <w:hideMark/>
          </w:tcPr>
          <w:p w14:paraId="1A78765B"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0</w:t>
            </w:r>
          </w:p>
        </w:tc>
      </w:tr>
      <w:tr w:rsidR="009D4C31" w:rsidRPr="00080E13" w14:paraId="28C9B26B" w14:textId="77777777" w:rsidTr="001D674F">
        <w:trPr>
          <w:trHeight w:val="285"/>
        </w:trPr>
        <w:tc>
          <w:tcPr>
            <w:tcW w:w="710" w:type="dxa"/>
            <w:vMerge/>
            <w:tcBorders>
              <w:top w:val="nil"/>
              <w:left w:val="single" w:sz="4" w:space="0" w:color="auto"/>
              <w:bottom w:val="single" w:sz="4" w:space="0" w:color="auto"/>
              <w:right w:val="single" w:sz="4" w:space="0" w:color="auto"/>
            </w:tcBorders>
            <w:vAlign w:val="center"/>
            <w:hideMark/>
          </w:tcPr>
          <w:p w14:paraId="1EECB4A6" w14:textId="77777777" w:rsidR="009D4C31" w:rsidRPr="00080E13" w:rsidRDefault="009D4C31" w:rsidP="00661061">
            <w:pPr>
              <w:spacing w:after="0" w:line="240" w:lineRule="auto"/>
              <w:rPr>
                <w:rFonts w:ascii="Times New Roman" w:eastAsia="Times New Roman" w:hAnsi="Times New Roman" w:cs="Times New Roman"/>
                <w:color w:val="000000"/>
                <w:kern w:val="0"/>
                <w:lang w:eastAsia="en-IN"/>
              </w:rPr>
            </w:pPr>
          </w:p>
        </w:tc>
        <w:tc>
          <w:tcPr>
            <w:tcW w:w="2026" w:type="dxa"/>
            <w:tcBorders>
              <w:top w:val="nil"/>
              <w:left w:val="nil"/>
              <w:bottom w:val="single" w:sz="4" w:space="0" w:color="auto"/>
              <w:right w:val="single" w:sz="4" w:space="0" w:color="auto"/>
            </w:tcBorders>
            <w:noWrap/>
            <w:vAlign w:val="bottom"/>
            <w:hideMark/>
          </w:tcPr>
          <w:p w14:paraId="79DB1201" w14:textId="77777777" w:rsidR="009D4C31" w:rsidRPr="00080E13" w:rsidRDefault="009D4C31"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Disagree</w:t>
            </w:r>
          </w:p>
        </w:tc>
        <w:tc>
          <w:tcPr>
            <w:tcW w:w="1350" w:type="dxa"/>
            <w:tcBorders>
              <w:top w:val="nil"/>
              <w:left w:val="nil"/>
              <w:bottom w:val="single" w:sz="4" w:space="0" w:color="auto"/>
              <w:right w:val="single" w:sz="4" w:space="0" w:color="auto"/>
            </w:tcBorders>
            <w:noWrap/>
            <w:vAlign w:val="bottom"/>
            <w:hideMark/>
          </w:tcPr>
          <w:p w14:paraId="644E9810"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15</w:t>
            </w:r>
          </w:p>
        </w:tc>
        <w:tc>
          <w:tcPr>
            <w:tcW w:w="1218" w:type="dxa"/>
            <w:tcBorders>
              <w:top w:val="nil"/>
              <w:left w:val="nil"/>
              <w:bottom w:val="single" w:sz="4" w:space="0" w:color="auto"/>
              <w:right w:val="single" w:sz="4" w:space="0" w:color="auto"/>
            </w:tcBorders>
            <w:noWrap/>
            <w:vAlign w:val="bottom"/>
            <w:hideMark/>
          </w:tcPr>
          <w:p w14:paraId="362C86A3"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22.05882</w:t>
            </w:r>
          </w:p>
        </w:tc>
        <w:tc>
          <w:tcPr>
            <w:tcW w:w="1618" w:type="dxa"/>
            <w:tcBorders>
              <w:top w:val="nil"/>
              <w:left w:val="nil"/>
              <w:bottom w:val="single" w:sz="4" w:space="0" w:color="auto"/>
              <w:right w:val="single" w:sz="4" w:space="0" w:color="auto"/>
            </w:tcBorders>
            <w:noWrap/>
            <w:vAlign w:val="bottom"/>
            <w:hideMark/>
          </w:tcPr>
          <w:p w14:paraId="6535F979"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22.05882353</w:t>
            </w:r>
          </w:p>
        </w:tc>
        <w:tc>
          <w:tcPr>
            <w:tcW w:w="2221" w:type="dxa"/>
            <w:tcBorders>
              <w:top w:val="nil"/>
              <w:left w:val="nil"/>
              <w:bottom w:val="single" w:sz="4" w:space="0" w:color="auto"/>
              <w:right w:val="single" w:sz="4" w:space="0" w:color="auto"/>
            </w:tcBorders>
            <w:noWrap/>
            <w:vAlign w:val="bottom"/>
            <w:hideMark/>
          </w:tcPr>
          <w:p w14:paraId="62B08420"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22.05882353</w:t>
            </w:r>
          </w:p>
        </w:tc>
      </w:tr>
      <w:tr w:rsidR="009D4C31" w:rsidRPr="00080E13" w14:paraId="484C26A7" w14:textId="77777777" w:rsidTr="001D674F">
        <w:trPr>
          <w:trHeight w:val="285"/>
        </w:trPr>
        <w:tc>
          <w:tcPr>
            <w:tcW w:w="710" w:type="dxa"/>
            <w:vMerge/>
            <w:tcBorders>
              <w:top w:val="nil"/>
              <w:left w:val="single" w:sz="4" w:space="0" w:color="auto"/>
              <w:bottom w:val="single" w:sz="4" w:space="0" w:color="auto"/>
              <w:right w:val="single" w:sz="4" w:space="0" w:color="auto"/>
            </w:tcBorders>
            <w:vAlign w:val="center"/>
            <w:hideMark/>
          </w:tcPr>
          <w:p w14:paraId="5CCE70D6" w14:textId="77777777" w:rsidR="009D4C31" w:rsidRPr="00080E13" w:rsidRDefault="009D4C31" w:rsidP="00661061">
            <w:pPr>
              <w:spacing w:after="0" w:line="240" w:lineRule="auto"/>
              <w:rPr>
                <w:rFonts w:ascii="Times New Roman" w:eastAsia="Times New Roman" w:hAnsi="Times New Roman" w:cs="Times New Roman"/>
                <w:color w:val="000000"/>
                <w:kern w:val="0"/>
                <w:lang w:eastAsia="en-IN"/>
              </w:rPr>
            </w:pPr>
          </w:p>
        </w:tc>
        <w:tc>
          <w:tcPr>
            <w:tcW w:w="2026" w:type="dxa"/>
            <w:tcBorders>
              <w:top w:val="nil"/>
              <w:left w:val="nil"/>
              <w:bottom w:val="single" w:sz="4" w:space="0" w:color="auto"/>
              <w:right w:val="single" w:sz="4" w:space="0" w:color="auto"/>
            </w:tcBorders>
            <w:noWrap/>
            <w:vAlign w:val="bottom"/>
            <w:hideMark/>
          </w:tcPr>
          <w:p w14:paraId="76CBA3E5" w14:textId="77777777" w:rsidR="009D4C31" w:rsidRPr="00080E13" w:rsidRDefault="009D4C31"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Neutral</w:t>
            </w:r>
          </w:p>
        </w:tc>
        <w:tc>
          <w:tcPr>
            <w:tcW w:w="1350" w:type="dxa"/>
            <w:tcBorders>
              <w:top w:val="nil"/>
              <w:left w:val="nil"/>
              <w:bottom w:val="single" w:sz="4" w:space="0" w:color="auto"/>
              <w:right w:val="single" w:sz="4" w:space="0" w:color="auto"/>
            </w:tcBorders>
            <w:noWrap/>
            <w:vAlign w:val="bottom"/>
            <w:hideMark/>
          </w:tcPr>
          <w:p w14:paraId="7D5B8671"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13</w:t>
            </w:r>
          </w:p>
        </w:tc>
        <w:tc>
          <w:tcPr>
            <w:tcW w:w="1218" w:type="dxa"/>
            <w:tcBorders>
              <w:top w:val="nil"/>
              <w:left w:val="nil"/>
              <w:bottom w:val="single" w:sz="4" w:space="0" w:color="auto"/>
              <w:right w:val="single" w:sz="4" w:space="0" w:color="auto"/>
            </w:tcBorders>
            <w:noWrap/>
            <w:vAlign w:val="bottom"/>
            <w:hideMark/>
          </w:tcPr>
          <w:p w14:paraId="3B419FCD"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19.11765</w:t>
            </w:r>
          </w:p>
        </w:tc>
        <w:tc>
          <w:tcPr>
            <w:tcW w:w="1618" w:type="dxa"/>
            <w:tcBorders>
              <w:top w:val="nil"/>
              <w:left w:val="nil"/>
              <w:bottom w:val="single" w:sz="4" w:space="0" w:color="auto"/>
              <w:right w:val="single" w:sz="4" w:space="0" w:color="auto"/>
            </w:tcBorders>
            <w:noWrap/>
            <w:vAlign w:val="bottom"/>
            <w:hideMark/>
          </w:tcPr>
          <w:p w14:paraId="5F9C53F6"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19.11764706</w:t>
            </w:r>
          </w:p>
        </w:tc>
        <w:tc>
          <w:tcPr>
            <w:tcW w:w="2221" w:type="dxa"/>
            <w:tcBorders>
              <w:top w:val="nil"/>
              <w:left w:val="nil"/>
              <w:bottom w:val="single" w:sz="4" w:space="0" w:color="auto"/>
              <w:right w:val="single" w:sz="4" w:space="0" w:color="auto"/>
            </w:tcBorders>
            <w:noWrap/>
            <w:vAlign w:val="bottom"/>
            <w:hideMark/>
          </w:tcPr>
          <w:p w14:paraId="0B4DF211"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41.17647059</w:t>
            </w:r>
          </w:p>
        </w:tc>
      </w:tr>
      <w:tr w:rsidR="009D4C31" w:rsidRPr="00080E13" w14:paraId="21171C2F" w14:textId="77777777" w:rsidTr="001D674F">
        <w:trPr>
          <w:trHeight w:val="285"/>
        </w:trPr>
        <w:tc>
          <w:tcPr>
            <w:tcW w:w="710" w:type="dxa"/>
            <w:vMerge/>
            <w:tcBorders>
              <w:top w:val="nil"/>
              <w:left w:val="single" w:sz="4" w:space="0" w:color="auto"/>
              <w:bottom w:val="single" w:sz="4" w:space="0" w:color="auto"/>
              <w:right w:val="single" w:sz="4" w:space="0" w:color="auto"/>
            </w:tcBorders>
            <w:vAlign w:val="center"/>
            <w:hideMark/>
          </w:tcPr>
          <w:p w14:paraId="2C73C284" w14:textId="77777777" w:rsidR="009D4C31" w:rsidRPr="00080E13" w:rsidRDefault="009D4C31" w:rsidP="00661061">
            <w:pPr>
              <w:spacing w:after="0" w:line="240" w:lineRule="auto"/>
              <w:rPr>
                <w:rFonts w:ascii="Times New Roman" w:eastAsia="Times New Roman" w:hAnsi="Times New Roman" w:cs="Times New Roman"/>
                <w:color w:val="000000"/>
                <w:kern w:val="0"/>
                <w:lang w:eastAsia="en-IN"/>
              </w:rPr>
            </w:pPr>
          </w:p>
        </w:tc>
        <w:tc>
          <w:tcPr>
            <w:tcW w:w="2026" w:type="dxa"/>
            <w:tcBorders>
              <w:top w:val="nil"/>
              <w:left w:val="nil"/>
              <w:bottom w:val="single" w:sz="4" w:space="0" w:color="auto"/>
              <w:right w:val="single" w:sz="4" w:space="0" w:color="auto"/>
            </w:tcBorders>
            <w:noWrap/>
            <w:vAlign w:val="bottom"/>
            <w:hideMark/>
          </w:tcPr>
          <w:p w14:paraId="6FFA005E" w14:textId="77777777" w:rsidR="009D4C31" w:rsidRPr="00080E13" w:rsidRDefault="009D4C31"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Agree</w:t>
            </w:r>
          </w:p>
        </w:tc>
        <w:tc>
          <w:tcPr>
            <w:tcW w:w="1350" w:type="dxa"/>
            <w:tcBorders>
              <w:top w:val="nil"/>
              <w:left w:val="nil"/>
              <w:bottom w:val="single" w:sz="4" w:space="0" w:color="auto"/>
              <w:right w:val="single" w:sz="4" w:space="0" w:color="auto"/>
            </w:tcBorders>
            <w:noWrap/>
            <w:vAlign w:val="bottom"/>
            <w:hideMark/>
          </w:tcPr>
          <w:p w14:paraId="64ECFBC0"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31</w:t>
            </w:r>
          </w:p>
        </w:tc>
        <w:tc>
          <w:tcPr>
            <w:tcW w:w="1218" w:type="dxa"/>
            <w:tcBorders>
              <w:top w:val="nil"/>
              <w:left w:val="nil"/>
              <w:bottom w:val="single" w:sz="4" w:space="0" w:color="auto"/>
              <w:right w:val="single" w:sz="4" w:space="0" w:color="auto"/>
            </w:tcBorders>
            <w:noWrap/>
            <w:vAlign w:val="bottom"/>
            <w:hideMark/>
          </w:tcPr>
          <w:p w14:paraId="7282DA46"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45.58824</w:t>
            </w:r>
          </w:p>
        </w:tc>
        <w:tc>
          <w:tcPr>
            <w:tcW w:w="1618" w:type="dxa"/>
            <w:tcBorders>
              <w:top w:val="nil"/>
              <w:left w:val="nil"/>
              <w:bottom w:val="single" w:sz="4" w:space="0" w:color="auto"/>
              <w:right w:val="single" w:sz="4" w:space="0" w:color="auto"/>
            </w:tcBorders>
            <w:noWrap/>
            <w:vAlign w:val="bottom"/>
            <w:hideMark/>
          </w:tcPr>
          <w:p w14:paraId="20FCB45B"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45.58823529</w:t>
            </w:r>
          </w:p>
        </w:tc>
        <w:tc>
          <w:tcPr>
            <w:tcW w:w="2221" w:type="dxa"/>
            <w:tcBorders>
              <w:top w:val="nil"/>
              <w:left w:val="nil"/>
              <w:bottom w:val="single" w:sz="4" w:space="0" w:color="auto"/>
              <w:right w:val="single" w:sz="4" w:space="0" w:color="auto"/>
            </w:tcBorders>
            <w:noWrap/>
            <w:vAlign w:val="bottom"/>
            <w:hideMark/>
          </w:tcPr>
          <w:p w14:paraId="199FC361"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86.76470588</w:t>
            </w:r>
          </w:p>
        </w:tc>
      </w:tr>
      <w:tr w:rsidR="009D4C31" w:rsidRPr="00080E13" w14:paraId="7C5598BA" w14:textId="77777777" w:rsidTr="001D674F">
        <w:trPr>
          <w:trHeight w:val="285"/>
        </w:trPr>
        <w:tc>
          <w:tcPr>
            <w:tcW w:w="710" w:type="dxa"/>
            <w:vMerge/>
            <w:tcBorders>
              <w:top w:val="nil"/>
              <w:left w:val="single" w:sz="4" w:space="0" w:color="auto"/>
              <w:bottom w:val="single" w:sz="4" w:space="0" w:color="auto"/>
              <w:right w:val="single" w:sz="4" w:space="0" w:color="auto"/>
            </w:tcBorders>
            <w:vAlign w:val="center"/>
            <w:hideMark/>
          </w:tcPr>
          <w:p w14:paraId="0EA0F68B" w14:textId="77777777" w:rsidR="009D4C31" w:rsidRPr="00080E13" w:rsidRDefault="009D4C31" w:rsidP="00661061">
            <w:pPr>
              <w:spacing w:after="0" w:line="240" w:lineRule="auto"/>
              <w:rPr>
                <w:rFonts w:ascii="Times New Roman" w:eastAsia="Times New Roman" w:hAnsi="Times New Roman" w:cs="Times New Roman"/>
                <w:color w:val="000000"/>
                <w:kern w:val="0"/>
                <w:lang w:eastAsia="en-IN"/>
              </w:rPr>
            </w:pPr>
          </w:p>
        </w:tc>
        <w:tc>
          <w:tcPr>
            <w:tcW w:w="2026" w:type="dxa"/>
            <w:tcBorders>
              <w:top w:val="nil"/>
              <w:left w:val="nil"/>
              <w:bottom w:val="single" w:sz="4" w:space="0" w:color="auto"/>
              <w:right w:val="single" w:sz="4" w:space="0" w:color="auto"/>
            </w:tcBorders>
            <w:noWrap/>
            <w:vAlign w:val="bottom"/>
            <w:hideMark/>
          </w:tcPr>
          <w:p w14:paraId="501EE034" w14:textId="77777777" w:rsidR="009D4C31" w:rsidRPr="00080E13" w:rsidRDefault="009D4C31"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Strongly Agree</w:t>
            </w:r>
          </w:p>
        </w:tc>
        <w:tc>
          <w:tcPr>
            <w:tcW w:w="1350" w:type="dxa"/>
            <w:tcBorders>
              <w:top w:val="nil"/>
              <w:left w:val="nil"/>
              <w:bottom w:val="single" w:sz="4" w:space="0" w:color="auto"/>
              <w:right w:val="single" w:sz="4" w:space="0" w:color="auto"/>
            </w:tcBorders>
            <w:noWrap/>
            <w:vAlign w:val="bottom"/>
            <w:hideMark/>
          </w:tcPr>
          <w:p w14:paraId="4B8BFD16"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9</w:t>
            </w:r>
          </w:p>
        </w:tc>
        <w:tc>
          <w:tcPr>
            <w:tcW w:w="1218" w:type="dxa"/>
            <w:tcBorders>
              <w:top w:val="nil"/>
              <w:left w:val="nil"/>
              <w:bottom w:val="single" w:sz="4" w:space="0" w:color="auto"/>
              <w:right w:val="single" w:sz="4" w:space="0" w:color="auto"/>
            </w:tcBorders>
            <w:noWrap/>
            <w:vAlign w:val="bottom"/>
            <w:hideMark/>
          </w:tcPr>
          <w:p w14:paraId="547918CC"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13.23529</w:t>
            </w:r>
          </w:p>
        </w:tc>
        <w:tc>
          <w:tcPr>
            <w:tcW w:w="1618" w:type="dxa"/>
            <w:tcBorders>
              <w:top w:val="nil"/>
              <w:left w:val="nil"/>
              <w:bottom w:val="single" w:sz="4" w:space="0" w:color="auto"/>
              <w:right w:val="single" w:sz="4" w:space="0" w:color="auto"/>
            </w:tcBorders>
            <w:noWrap/>
            <w:vAlign w:val="bottom"/>
            <w:hideMark/>
          </w:tcPr>
          <w:p w14:paraId="44B921DA"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13.23529412</w:t>
            </w:r>
          </w:p>
        </w:tc>
        <w:tc>
          <w:tcPr>
            <w:tcW w:w="2221" w:type="dxa"/>
            <w:tcBorders>
              <w:top w:val="nil"/>
              <w:left w:val="nil"/>
              <w:bottom w:val="single" w:sz="4" w:space="0" w:color="auto"/>
              <w:right w:val="single" w:sz="4" w:space="0" w:color="auto"/>
            </w:tcBorders>
            <w:noWrap/>
            <w:vAlign w:val="bottom"/>
            <w:hideMark/>
          </w:tcPr>
          <w:p w14:paraId="0D547693"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100</w:t>
            </w:r>
          </w:p>
        </w:tc>
      </w:tr>
      <w:tr w:rsidR="009D4C31" w:rsidRPr="00080E13" w14:paraId="6124A462" w14:textId="77777777" w:rsidTr="001D674F">
        <w:trPr>
          <w:trHeight w:val="285"/>
        </w:trPr>
        <w:tc>
          <w:tcPr>
            <w:tcW w:w="710" w:type="dxa"/>
            <w:tcBorders>
              <w:top w:val="nil"/>
              <w:left w:val="single" w:sz="4" w:space="0" w:color="auto"/>
              <w:bottom w:val="single" w:sz="4" w:space="0" w:color="auto"/>
              <w:right w:val="single" w:sz="4" w:space="0" w:color="auto"/>
            </w:tcBorders>
            <w:noWrap/>
            <w:vAlign w:val="bottom"/>
            <w:hideMark/>
          </w:tcPr>
          <w:p w14:paraId="7AD101AA" w14:textId="77777777" w:rsidR="009D4C31" w:rsidRPr="00080E13" w:rsidRDefault="009D4C31"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c>
          <w:tcPr>
            <w:tcW w:w="2026" w:type="dxa"/>
            <w:tcBorders>
              <w:top w:val="nil"/>
              <w:left w:val="nil"/>
              <w:bottom w:val="single" w:sz="4" w:space="0" w:color="auto"/>
              <w:right w:val="single" w:sz="4" w:space="0" w:color="auto"/>
            </w:tcBorders>
            <w:noWrap/>
            <w:vAlign w:val="bottom"/>
            <w:hideMark/>
          </w:tcPr>
          <w:p w14:paraId="3F39DEC1" w14:textId="77777777" w:rsidR="009D4C31" w:rsidRPr="00080E13" w:rsidRDefault="009D4C31"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Total</w:t>
            </w:r>
          </w:p>
        </w:tc>
        <w:tc>
          <w:tcPr>
            <w:tcW w:w="1350" w:type="dxa"/>
            <w:tcBorders>
              <w:top w:val="nil"/>
              <w:left w:val="nil"/>
              <w:bottom w:val="single" w:sz="4" w:space="0" w:color="auto"/>
              <w:right w:val="single" w:sz="4" w:space="0" w:color="auto"/>
            </w:tcBorders>
            <w:noWrap/>
            <w:vAlign w:val="bottom"/>
            <w:hideMark/>
          </w:tcPr>
          <w:p w14:paraId="2A235FAA"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68</w:t>
            </w:r>
          </w:p>
        </w:tc>
        <w:tc>
          <w:tcPr>
            <w:tcW w:w="1218" w:type="dxa"/>
            <w:tcBorders>
              <w:top w:val="nil"/>
              <w:left w:val="nil"/>
              <w:bottom w:val="single" w:sz="4" w:space="0" w:color="auto"/>
              <w:right w:val="single" w:sz="4" w:space="0" w:color="auto"/>
            </w:tcBorders>
            <w:noWrap/>
            <w:vAlign w:val="bottom"/>
            <w:hideMark/>
          </w:tcPr>
          <w:p w14:paraId="2A19D686"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100</w:t>
            </w:r>
          </w:p>
        </w:tc>
        <w:tc>
          <w:tcPr>
            <w:tcW w:w="1618" w:type="dxa"/>
            <w:tcBorders>
              <w:top w:val="nil"/>
              <w:left w:val="nil"/>
              <w:bottom w:val="single" w:sz="4" w:space="0" w:color="auto"/>
              <w:right w:val="single" w:sz="4" w:space="0" w:color="auto"/>
            </w:tcBorders>
            <w:noWrap/>
            <w:vAlign w:val="bottom"/>
            <w:hideMark/>
          </w:tcPr>
          <w:p w14:paraId="3C479D62"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100</w:t>
            </w:r>
          </w:p>
        </w:tc>
        <w:tc>
          <w:tcPr>
            <w:tcW w:w="2221" w:type="dxa"/>
            <w:tcBorders>
              <w:top w:val="nil"/>
              <w:left w:val="nil"/>
              <w:bottom w:val="single" w:sz="4" w:space="0" w:color="auto"/>
              <w:right w:val="single" w:sz="4" w:space="0" w:color="auto"/>
            </w:tcBorders>
            <w:noWrap/>
            <w:vAlign w:val="bottom"/>
            <w:hideMark/>
          </w:tcPr>
          <w:p w14:paraId="226D961D" w14:textId="77777777" w:rsidR="009D4C31" w:rsidRPr="00080E13" w:rsidRDefault="009D4C31"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r>
    </w:tbl>
    <w:p w14:paraId="3C440855" w14:textId="77777777" w:rsidR="00F27336" w:rsidRDefault="00F27336" w:rsidP="00661061">
      <w:pPr>
        <w:spacing w:line="240" w:lineRule="auto"/>
        <w:jc w:val="center"/>
        <w:rPr>
          <w:rFonts w:ascii="Times New Roman" w:hAnsi="Times New Roman" w:cs="Times New Roman"/>
        </w:rPr>
      </w:pPr>
    </w:p>
    <w:p w14:paraId="43E7808F" w14:textId="77777777" w:rsidR="00F27336" w:rsidRDefault="00F27336" w:rsidP="00661061">
      <w:pPr>
        <w:spacing w:line="240" w:lineRule="auto"/>
        <w:jc w:val="center"/>
        <w:rPr>
          <w:rFonts w:ascii="Times New Roman" w:hAnsi="Times New Roman" w:cs="Times New Roman"/>
        </w:rPr>
      </w:pPr>
    </w:p>
    <w:p w14:paraId="30F831A4" w14:textId="77777777" w:rsidR="0099456B" w:rsidRDefault="0099456B" w:rsidP="00661061">
      <w:pPr>
        <w:spacing w:line="240" w:lineRule="auto"/>
        <w:jc w:val="center"/>
        <w:rPr>
          <w:rFonts w:ascii="Times New Roman" w:hAnsi="Times New Roman" w:cs="Times New Roman"/>
        </w:rPr>
      </w:pPr>
    </w:p>
    <w:p w14:paraId="3C9521B1" w14:textId="77777777" w:rsidR="0099456B" w:rsidRDefault="0099456B" w:rsidP="00661061">
      <w:pPr>
        <w:spacing w:line="240" w:lineRule="auto"/>
        <w:jc w:val="center"/>
        <w:rPr>
          <w:rFonts w:ascii="Times New Roman" w:hAnsi="Times New Roman" w:cs="Times New Roman"/>
        </w:rPr>
      </w:pPr>
    </w:p>
    <w:p w14:paraId="55C3393D" w14:textId="1900847D" w:rsidR="003F09E1" w:rsidRPr="00080E13" w:rsidRDefault="003F09E1" w:rsidP="00661061">
      <w:pPr>
        <w:spacing w:line="240" w:lineRule="auto"/>
        <w:jc w:val="center"/>
        <w:rPr>
          <w:rFonts w:ascii="Times New Roman" w:hAnsi="Times New Roman" w:cs="Times New Roman"/>
        </w:rPr>
      </w:pPr>
      <w:r w:rsidRPr="00080E13">
        <w:rPr>
          <w:rFonts w:ascii="Times New Roman" w:hAnsi="Times New Roman" w:cs="Times New Roman"/>
        </w:rPr>
        <w:t xml:space="preserve">Figure </w:t>
      </w:r>
      <w:r w:rsidR="00D94D16" w:rsidRPr="00080E13">
        <w:rPr>
          <w:rFonts w:ascii="Times New Roman" w:hAnsi="Times New Roman" w:cs="Times New Roman"/>
        </w:rPr>
        <w:t>16</w:t>
      </w:r>
      <w:r w:rsidR="005B24F7" w:rsidRPr="00080E13">
        <w:rPr>
          <w:rFonts w:ascii="Times New Roman" w:hAnsi="Times New Roman" w:cs="Times New Roman"/>
        </w:rPr>
        <w:t>: Bar</w:t>
      </w:r>
      <w:r w:rsidRPr="00080E13">
        <w:rPr>
          <w:rFonts w:ascii="Times New Roman" w:hAnsi="Times New Roman" w:cs="Times New Roman"/>
        </w:rPr>
        <w:t xml:space="preserve"> graph of Smartphone taking more attention from studies</w:t>
      </w:r>
    </w:p>
    <w:p w14:paraId="3D77B9BE" w14:textId="77777777" w:rsidR="003F09E1" w:rsidRPr="00080E13" w:rsidRDefault="009D4C31" w:rsidP="00661061">
      <w:pPr>
        <w:spacing w:line="240" w:lineRule="auto"/>
        <w:jc w:val="center"/>
        <w:rPr>
          <w:rFonts w:ascii="Times New Roman" w:hAnsi="Times New Roman" w:cs="Times New Roman"/>
        </w:rPr>
      </w:pPr>
      <w:r w:rsidRPr="00080E13">
        <w:rPr>
          <w:rFonts w:ascii="Times New Roman" w:hAnsi="Times New Roman" w:cs="Times New Roman"/>
          <w:noProof/>
          <w:lang w:eastAsia="en-IN"/>
        </w:rPr>
        <w:drawing>
          <wp:inline distT="0" distB="0" distL="0" distR="0" wp14:anchorId="21863946" wp14:editId="57BFD944">
            <wp:extent cx="4198374" cy="2192593"/>
            <wp:effectExtent l="0" t="0" r="12065" b="17780"/>
            <wp:docPr id="10" name="Chart 10">
              <a:extLst xmlns:a="http://schemas.openxmlformats.org/drawingml/2006/main">
                <a:ext uri="{FF2B5EF4-FFF2-40B4-BE49-F238E27FC236}">
                  <a16:creationId xmlns:a16="http://schemas.microsoft.com/office/drawing/2014/main" id="{00000000-0008-0000-0000-00001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FA174B1" w14:textId="251D32EF" w:rsidR="001B6DD9" w:rsidRDefault="0099456B" w:rsidP="00661061">
      <w:pPr>
        <w:spacing w:line="240" w:lineRule="auto"/>
        <w:rPr>
          <w:rFonts w:ascii="Times New Roman" w:hAnsi="Times New Roman" w:cs="Times New Roman"/>
        </w:rPr>
      </w:pPr>
      <w:r>
        <w:rPr>
          <w:rFonts w:ascii="Times New Roman" w:hAnsi="Times New Roman" w:cs="Times New Roman"/>
        </w:rPr>
        <w:t>This graph shows that 45.6</w:t>
      </w:r>
      <w:r w:rsidR="000278EC" w:rsidRPr="00080E13">
        <w:rPr>
          <w:rFonts w:ascii="Times New Roman" w:hAnsi="Times New Roman" w:cs="Times New Roman"/>
        </w:rPr>
        <w:t xml:space="preserve">% </w:t>
      </w:r>
      <w:r w:rsidR="003F09E1" w:rsidRPr="00080E13">
        <w:rPr>
          <w:rFonts w:ascii="Times New Roman" w:hAnsi="Times New Roman" w:cs="Times New Roman"/>
        </w:rPr>
        <w:t>of the students agree that smartphone takes their attention from studies.</w:t>
      </w:r>
    </w:p>
    <w:p w14:paraId="49B85209" w14:textId="77777777" w:rsidR="00CA6DAE" w:rsidRPr="00080E13" w:rsidRDefault="005E179A" w:rsidP="00661061">
      <w:pPr>
        <w:autoSpaceDE w:val="0"/>
        <w:autoSpaceDN w:val="0"/>
        <w:adjustRightInd w:val="0"/>
        <w:spacing w:after="0" w:line="240" w:lineRule="auto"/>
        <w:jc w:val="center"/>
        <w:rPr>
          <w:rFonts w:ascii="Times New Roman" w:hAnsi="Times New Roman" w:cs="Times New Roman"/>
        </w:rPr>
      </w:pPr>
      <w:r w:rsidRPr="00080E13">
        <w:rPr>
          <w:rFonts w:ascii="Times New Roman" w:hAnsi="Times New Roman" w:cs="Times New Roman"/>
        </w:rPr>
        <w:t xml:space="preserve">Table </w:t>
      </w:r>
      <w:r w:rsidR="00027E02" w:rsidRPr="00080E13">
        <w:rPr>
          <w:rFonts w:ascii="Times New Roman" w:hAnsi="Times New Roman" w:cs="Times New Roman"/>
        </w:rPr>
        <w:t>17</w:t>
      </w:r>
      <w:r w:rsidR="00962DA8" w:rsidRPr="00080E13">
        <w:rPr>
          <w:rFonts w:ascii="Times New Roman" w:hAnsi="Times New Roman" w:cs="Times New Roman"/>
        </w:rPr>
        <w:t>: Study more efficiently</w:t>
      </w:r>
    </w:p>
    <w:tbl>
      <w:tblPr>
        <w:tblW w:w="9360" w:type="dxa"/>
        <w:tblInd w:w="93" w:type="dxa"/>
        <w:tblLook w:val="04A0" w:firstRow="1" w:lastRow="0" w:firstColumn="1" w:lastColumn="0" w:noHBand="0" w:noVBand="1"/>
      </w:tblPr>
      <w:tblGrid>
        <w:gridCol w:w="696"/>
        <w:gridCol w:w="2165"/>
        <w:gridCol w:w="1302"/>
        <w:gridCol w:w="1302"/>
        <w:gridCol w:w="1630"/>
        <w:gridCol w:w="2373"/>
      </w:tblGrid>
      <w:tr w:rsidR="009D4C31" w:rsidRPr="00080E13" w14:paraId="2C9E28E9" w14:textId="77777777" w:rsidTr="009D4C31">
        <w:trPr>
          <w:trHeight w:val="285"/>
        </w:trPr>
        <w:tc>
          <w:tcPr>
            <w:tcW w:w="9360" w:type="dxa"/>
            <w:gridSpan w:val="6"/>
            <w:tcBorders>
              <w:top w:val="single" w:sz="4" w:space="0" w:color="auto"/>
              <w:left w:val="single" w:sz="4" w:space="0" w:color="auto"/>
              <w:bottom w:val="single" w:sz="4" w:space="0" w:color="auto"/>
              <w:right w:val="single" w:sz="4" w:space="0" w:color="auto"/>
            </w:tcBorders>
            <w:noWrap/>
            <w:vAlign w:val="bottom"/>
            <w:hideMark/>
          </w:tcPr>
          <w:p w14:paraId="3F2FECD9" w14:textId="77777777" w:rsidR="009D4C31" w:rsidRPr="00080E13" w:rsidRDefault="009D4C31"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Study More Efficiently</w:t>
            </w:r>
          </w:p>
        </w:tc>
      </w:tr>
      <w:tr w:rsidR="009D4C31" w:rsidRPr="00080E13" w14:paraId="64C5C8E7" w14:textId="77777777" w:rsidTr="009D4C31">
        <w:trPr>
          <w:trHeight w:val="285"/>
        </w:trPr>
        <w:tc>
          <w:tcPr>
            <w:tcW w:w="588" w:type="dxa"/>
            <w:tcBorders>
              <w:top w:val="nil"/>
              <w:left w:val="single" w:sz="4" w:space="0" w:color="auto"/>
              <w:bottom w:val="single" w:sz="4" w:space="0" w:color="auto"/>
              <w:right w:val="single" w:sz="4" w:space="0" w:color="auto"/>
            </w:tcBorders>
            <w:noWrap/>
            <w:vAlign w:val="bottom"/>
            <w:hideMark/>
          </w:tcPr>
          <w:p w14:paraId="4A943195" w14:textId="77777777" w:rsidR="009D4C31" w:rsidRPr="00080E13" w:rsidRDefault="009D4C31"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c>
          <w:tcPr>
            <w:tcW w:w="2165" w:type="dxa"/>
            <w:tcBorders>
              <w:top w:val="nil"/>
              <w:left w:val="nil"/>
              <w:bottom w:val="single" w:sz="4" w:space="0" w:color="auto"/>
              <w:right w:val="single" w:sz="4" w:space="0" w:color="auto"/>
            </w:tcBorders>
            <w:noWrap/>
            <w:vAlign w:val="bottom"/>
            <w:hideMark/>
          </w:tcPr>
          <w:p w14:paraId="323F1126" w14:textId="77777777" w:rsidR="009D4C31" w:rsidRPr="00080E13" w:rsidRDefault="009D4C31"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c>
          <w:tcPr>
            <w:tcW w:w="1302" w:type="dxa"/>
            <w:tcBorders>
              <w:top w:val="nil"/>
              <w:left w:val="nil"/>
              <w:bottom w:val="single" w:sz="4" w:space="0" w:color="auto"/>
              <w:right w:val="single" w:sz="4" w:space="0" w:color="auto"/>
            </w:tcBorders>
            <w:noWrap/>
            <w:vAlign w:val="bottom"/>
            <w:hideMark/>
          </w:tcPr>
          <w:p w14:paraId="3881A77C" w14:textId="77777777" w:rsidR="009D4C31" w:rsidRPr="00080E13" w:rsidRDefault="009D4C31"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Frequency</w:t>
            </w:r>
          </w:p>
        </w:tc>
        <w:tc>
          <w:tcPr>
            <w:tcW w:w="1302" w:type="dxa"/>
            <w:tcBorders>
              <w:top w:val="nil"/>
              <w:left w:val="nil"/>
              <w:bottom w:val="single" w:sz="4" w:space="0" w:color="auto"/>
              <w:right w:val="single" w:sz="4" w:space="0" w:color="auto"/>
            </w:tcBorders>
            <w:noWrap/>
            <w:vAlign w:val="bottom"/>
            <w:hideMark/>
          </w:tcPr>
          <w:p w14:paraId="6103213A" w14:textId="77777777" w:rsidR="009D4C31" w:rsidRPr="00080E13" w:rsidRDefault="009D4C31"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Percent</w:t>
            </w:r>
          </w:p>
        </w:tc>
        <w:tc>
          <w:tcPr>
            <w:tcW w:w="1630" w:type="dxa"/>
            <w:tcBorders>
              <w:top w:val="nil"/>
              <w:left w:val="nil"/>
              <w:bottom w:val="single" w:sz="4" w:space="0" w:color="auto"/>
              <w:right w:val="single" w:sz="4" w:space="0" w:color="auto"/>
            </w:tcBorders>
            <w:noWrap/>
            <w:vAlign w:val="bottom"/>
            <w:hideMark/>
          </w:tcPr>
          <w:p w14:paraId="501E9E76" w14:textId="77777777" w:rsidR="009D4C31" w:rsidRPr="00080E13" w:rsidRDefault="009D4C31"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Valid Percent</w:t>
            </w:r>
          </w:p>
        </w:tc>
        <w:tc>
          <w:tcPr>
            <w:tcW w:w="2373" w:type="dxa"/>
            <w:tcBorders>
              <w:top w:val="nil"/>
              <w:left w:val="nil"/>
              <w:bottom w:val="single" w:sz="4" w:space="0" w:color="auto"/>
              <w:right w:val="single" w:sz="4" w:space="0" w:color="auto"/>
            </w:tcBorders>
            <w:noWrap/>
            <w:vAlign w:val="bottom"/>
            <w:hideMark/>
          </w:tcPr>
          <w:p w14:paraId="41B20064" w14:textId="77777777" w:rsidR="009D4C31" w:rsidRPr="00080E13" w:rsidRDefault="009D4C31"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Cumulative Percent</w:t>
            </w:r>
          </w:p>
        </w:tc>
      </w:tr>
      <w:tr w:rsidR="009D4C31" w:rsidRPr="00080E13" w14:paraId="3DEB748B" w14:textId="77777777" w:rsidTr="009D4C31">
        <w:trPr>
          <w:trHeight w:val="285"/>
        </w:trPr>
        <w:tc>
          <w:tcPr>
            <w:tcW w:w="588" w:type="dxa"/>
            <w:vMerge w:val="restart"/>
            <w:tcBorders>
              <w:top w:val="nil"/>
              <w:left w:val="single" w:sz="4" w:space="0" w:color="auto"/>
              <w:bottom w:val="single" w:sz="4" w:space="0" w:color="auto"/>
              <w:right w:val="single" w:sz="4" w:space="0" w:color="auto"/>
            </w:tcBorders>
            <w:noWrap/>
            <w:vAlign w:val="center"/>
            <w:hideMark/>
          </w:tcPr>
          <w:p w14:paraId="12B93830" w14:textId="77777777" w:rsidR="009D4C31" w:rsidRPr="00080E13" w:rsidRDefault="009D4C31"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valid</w:t>
            </w:r>
          </w:p>
        </w:tc>
        <w:tc>
          <w:tcPr>
            <w:tcW w:w="2165" w:type="dxa"/>
            <w:tcBorders>
              <w:top w:val="nil"/>
              <w:left w:val="nil"/>
              <w:bottom w:val="single" w:sz="4" w:space="0" w:color="auto"/>
              <w:right w:val="single" w:sz="4" w:space="0" w:color="auto"/>
            </w:tcBorders>
            <w:noWrap/>
            <w:vAlign w:val="bottom"/>
            <w:hideMark/>
          </w:tcPr>
          <w:p w14:paraId="66AD3CFC" w14:textId="77777777" w:rsidR="009D4C31" w:rsidRPr="00080E13" w:rsidRDefault="009D4C31"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Strongly Disagree</w:t>
            </w:r>
          </w:p>
        </w:tc>
        <w:tc>
          <w:tcPr>
            <w:tcW w:w="1302" w:type="dxa"/>
            <w:tcBorders>
              <w:top w:val="nil"/>
              <w:left w:val="nil"/>
              <w:bottom w:val="single" w:sz="4" w:space="0" w:color="auto"/>
              <w:right w:val="single" w:sz="4" w:space="0" w:color="auto"/>
            </w:tcBorders>
            <w:noWrap/>
            <w:vAlign w:val="bottom"/>
            <w:hideMark/>
          </w:tcPr>
          <w:p w14:paraId="1F098E8D"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w:t>
            </w:r>
          </w:p>
        </w:tc>
        <w:tc>
          <w:tcPr>
            <w:tcW w:w="1302" w:type="dxa"/>
            <w:tcBorders>
              <w:top w:val="nil"/>
              <w:left w:val="nil"/>
              <w:bottom w:val="single" w:sz="4" w:space="0" w:color="auto"/>
              <w:right w:val="single" w:sz="4" w:space="0" w:color="auto"/>
            </w:tcBorders>
            <w:noWrap/>
            <w:vAlign w:val="bottom"/>
            <w:hideMark/>
          </w:tcPr>
          <w:p w14:paraId="4CAE8C7E"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1.4705882</w:t>
            </w:r>
          </w:p>
        </w:tc>
        <w:tc>
          <w:tcPr>
            <w:tcW w:w="1630" w:type="dxa"/>
            <w:tcBorders>
              <w:top w:val="nil"/>
              <w:left w:val="nil"/>
              <w:bottom w:val="single" w:sz="4" w:space="0" w:color="auto"/>
              <w:right w:val="single" w:sz="4" w:space="0" w:color="auto"/>
            </w:tcBorders>
            <w:noWrap/>
            <w:vAlign w:val="bottom"/>
            <w:hideMark/>
          </w:tcPr>
          <w:p w14:paraId="5F508C5F"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1.470588235</w:t>
            </w:r>
          </w:p>
        </w:tc>
        <w:tc>
          <w:tcPr>
            <w:tcW w:w="2373" w:type="dxa"/>
            <w:tcBorders>
              <w:top w:val="nil"/>
              <w:left w:val="nil"/>
              <w:bottom w:val="single" w:sz="4" w:space="0" w:color="auto"/>
              <w:right w:val="single" w:sz="4" w:space="0" w:color="auto"/>
            </w:tcBorders>
            <w:noWrap/>
            <w:vAlign w:val="bottom"/>
            <w:hideMark/>
          </w:tcPr>
          <w:p w14:paraId="3026071B"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1.470588235</w:t>
            </w:r>
          </w:p>
        </w:tc>
      </w:tr>
      <w:tr w:rsidR="009D4C31" w:rsidRPr="00080E13" w14:paraId="3E32C507" w14:textId="77777777" w:rsidTr="009D4C31">
        <w:trPr>
          <w:trHeight w:val="285"/>
        </w:trPr>
        <w:tc>
          <w:tcPr>
            <w:tcW w:w="588" w:type="dxa"/>
            <w:vMerge/>
            <w:tcBorders>
              <w:top w:val="nil"/>
              <w:left w:val="single" w:sz="4" w:space="0" w:color="auto"/>
              <w:bottom w:val="single" w:sz="4" w:space="0" w:color="auto"/>
              <w:right w:val="single" w:sz="4" w:space="0" w:color="auto"/>
            </w:tcBorders>
            <w:vAlign w:val="center"/>
            <w:hideMark/>
          </w:tcPr>
          <w:p w14:paraId="0CE2DB41" w14:textId="77777777" w:rsidR="009D4C31" w:rsidRPr="00080E13" w:rsidRDefault="009D4C31" w:rsidP="00661061">
            <w:pPr>
              <w:spacing w:after="0" w:line="240" w:lineRule="auto"/>
              <w:rPr>
                <w:rFonts w:ascii="Times New Roman" w:eastAsia="Times New Roman" w:hAnsi="Times New Roman" w:cs="Times New Roman"/>
                <w:color w:val="000000"/>
                <w:kern w:val="0"/>
                <w:lang w:eastAsia="en-IN"/>
              </w:rPr>
            </w:pPr>
          </w:p>
        </w:tc>
        <w:tc>
          <w:tcPr>
            <w:tcW w:w="2165" w:type="dxa"/>
            <w:tcBorders>
              <w:top w:val="nil"/>
              <w:left w:val="nil"/>
              <w:bottom w:val="single" w:sz="4" w:space="0" w:color="auto"/>
              <w:right w:val="single" w:sz="4" w:space="0" w:color="auto"/>
            </w:tcBorders>
            <w:noWrap/>
            <w:vAlign w:val="bottom"/>
            <w:hideMark/>
          </w:tcPr>
          <w:p w14:paraId="76020F85" w14:textId="77777777" w:rsidR="009D4C31" w:rsidRPr="00080E13" w:rsidRDefault="009D4C31"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Disagree</w:t>
            </w:r>
          </w:p>
        </w:tc>
        <w:tc>
          <w:tcPr>
            <w:tcW w:w="1302" w:type="dxa"/>
            <w:tcBorders>
              <w:top w:val="nil"/>
              <w:left w:val="nil"/>
              <w:bottom w:val="single" w:sz="4" w:space="0" w:color="auto"/>
              <w:right w:val="single" w:sz="4" w:space="0" w:color="auto"/>
            </w:tcBorders>
            <w:noWrap/>
            <w:vAlign w:val="bottom"/>
            <w:hideMark/>
          </w:tcPr>
          <w:p w14:paraId="481A6963"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6</w:t>
            </w:r>
          </w:p>
        </w:tc>
        <w:tc>
          <w:tcPr>
            <w:tcW w:w="1302" w:type="dxa"/>
            <w:tcBorders>
              <w:top w:val="nil"/>
              <w:left w:val="nil"/>
              <w:bottom w:val="single" w:sz="4" w:space="0" w:color="auto"/>
              <w:right w:val="single" w:sz="4" w:space="0" w:color="auto"/>
            </w:tcBorders>
            <w:noWrap/>
            <w:vAlign w:val="bottom"/>
            <w:hideMark/>
          </w:tcPr>
          <w:p w14:paraId="3849CF69"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8.8235294</w:t>
            </w:r>
          </w:p>
        </w:tc>
        <w:tc>
          <w:tcPr>
            <w:tcW w:w="1630" w:type="dxa"/>
            <w:tcBorders>
              <w:top w:val="nil"/>
              <w:left w:val="nil"/>
              <w:bottom w:val="single" w:sz="4" w:space="0" w:color="auto"/>
              <w:right w:val="single" w:sz="4" w:space="0" w:color="auto"/>
            </w:tcBorders>
            <w:noWrap/>
            <w:vAlign w:val="bottom"/>
            <w:hideMark/>
          </w:tcPr>
          <w:p w14:paraId="02A6BDD3"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8.823529412</w:t>
            </w:r>
          </w:p>
        </w:tc>
        <w:tc>
          <w:tcPr>
            <w:tcW w:w="2373" w:type="dxa"/>
            <w:tcBorders>
              <w:top w:val="nil"/>
              <w:left w:val="nil"/>
              <w:bottom w:val="single" w:sz="4" w:space="0" w:color="auto"/>
              <w:right w:val="single" w:sz="4" w:space="0" w:color="auto"/>
            </w:tcBorders>
            <w:noWrap/>
            <w:vAlign w:val="bottom"/>
            <w:hideMark/>
          </w:tcPr>
          <w:p w14:paraId="51CCF07D"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10.29411765</w:t>
            </w:r>
          </w:p>
        </w:tc>
      </w:tr>
      <w:tr w:rsidR="009D4C31" w:rsidRPr="00080E13" w14:paraId="25F5CE11" w14:textId="77777777" w:rsidTr="009D4C31">
        <w:trPr>
          <w:trHeight w:val="285"/>
        </w:trPr>
        <w:tc>
          <w:tcPr>
            <w:tcW w:w="588" w:type="dxa"/>
            <w:vMerge/>
            <w:tcBorders>
              <w:top w:val="nil"/>
              <w:left w:val="single" w:sz="4" w:space="0" w:color="auto"/>
              <w:bottom w:val="single" w:sz="4" w:space="0" w:color="auto"/>
              <w:right w:val="single" w:sz="4" w:space="0" w:color="auto"/>
            </w:tcBorders>
            <w:vAlign w:val="center"/>
            <w:hideMark/>
          </w:tcPr>
          <w:p w14:paraId="3CBD7150" w14:textId="77777777" w:rsidR="009D4C31" w:rsidRPr="00080E13" w:rsidRDefault="009D4C31" w:rsidP="00661061">
            <w:pPr>
              <w:spacing w:after="0" w:line="240" w:lineRule="auto"/>
              <w:rPr>
                <w:rFonts w:ascii="Times New Roman" w:eastAsia="Times New Roman" w:hAnsi="Times New Roman" w:cs="Times New Roman"/>
                <w:color w:val="000000"/>
                <w:kern w:val="0"/>
                <w:lang w:eastAsia="en-IN"/>
              </w:rPr>
            </w:pPr>
          </w:p>
        </w:tc>
        <w:tc>
          <w:tcPr>
            <w:tcW w:w="2165" w:type="dxa"/>
            <w:tcBorders>
              <w:top w:val="nil"/>
              <w:left w:val="nil"/>
              <w:bottom w:val="single" w:sz="4" w:space="0" w:color="auto"/>
              <w:right w:val="single" w:sz="4" w:space="0" w:color="auto"/>
            </w:tcBorders>
            <w:noWrap/>
            <w:vAlign w:val="bottom"/>
            <w:hideMark/>
          </w:tcPr>
          <w:p w14:paraId="4AB0E6C0" w14:textId="77777777" w:rsidR="009D4C31" w:rsidRPr="00080E13" w:rsidRDefault="009D4C31"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Neutral</w:t>
            </w:r>
          </w:p>
        </w:tc>
        <w:tc>
          <w:tcPr>
            <w:tcW w:w="1302" w:type="dxa"/>
            <w:tcBorders>
              <w:top w:val="nil"/>
              <w:left w:val="nil"/>
              <w:bottom w:val="single" w:sz="4" w:space="0" w:color="auto"/>
              <w:right w:val="single" w:sz="4" w:space="0" w:color="auto"/>
            </w:tcBorders>
            <w:noWrap/>
            <w:vAlign w:val="bottom"/>
            <w:hideMark/>
          </w:tcPr>
          <w:p w14:paraId="7F9121AC"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19</w:t>
            </w:r>
          </w:p>
        </w:tc>
        <w:tc>
          <w:tcPr>
            <w:tcW w:w="1302" w:type="dxa"/>
            <w:tcBorders>
              <w:top w:val="nil"/>
              <w:left w:val="nil"/>
              <w:bottom w:val="single" w:sz="4" w:space="0" w:color="auto"/>
              <w:right w:val="single" w:sz="4" w:space="0" w:color="auto"/>
            </w:tcBorders>
            <w:noWrap/>
            <w:vAlign w:val="bottom"/>
            <w:hideMark/>
          </w:tcPr>
          <w:p w14:paraId="7DC5C016"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27.941176</w:t>
            </w:r>
          </w:p>
        </w:tc>
        <w:tc>
          <w:tcPr>
            <w:tcW w:w="1630" w:type="dxa"/>
            <w:tcBorders>
              <w:top w:val="nil"/>
              <w:left w:val="nil"/>
              <w:bottom w:val="single" w:sz="4" w:space="0" w:color="auto"/>
              <w:right w:val="single" w:sz="4" w:space="0" w:color="auto"/>
            </w:tcBorders>
            <w:noWrap/>
            <w:vAlign w:val="bottom"/>
            <w:hideMark/>
          </w:tcPr>
          <w:p w14:paraId="26670EE5"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27.94117647</w:t>
            </w:r>
          </w:p>
        </w:tc>
        <w:tc>
          <w:tcPr>
            <w:tcW w:w="2373" w:type="dxa"/>
            <w:tcBorders>
              <w:top w:val="nil"/>
              <w:left w:val="nil"/>
              <w:bottom w:val="single" w:sz="4" w:space="0" w:color="auto"/>
              <w:right w:val="single" w:sz="4" w:space="0" w:color="auto"/>
            </w:tcBorders>
            <w:noWrap/>
            <w:vAlign w:val="bottom"/>
            <w:hideMark/>
          </w:tcPr>
          <w:p w14:paraId="5AB32741"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38.23529412</w:t>
            </w:r>
          </w:p>
        </w:tc>
      </w:tr>
      <w:tr w:rsidR="009D4C31" w:rsidRPr="00080E13" w14:paraId="0E9B7FF4" w14:textId="77777777" w:rsidTr="009D4C31">
        <w:trPr>
          <w:trHeight w:val="285"/>
        </w:trPr>
        <w:tc>
          <w:tcPr>
            <w:tcW w:w="588" w:type="dxa"/>
            <w:vMerge/>
            <w:tcBorders>
              <w:top w:val="nil"/>
              <w:left w:val="single" w:sz="4" w:space="0" w:color="auto"/>
              <w:bottom w:val="single" w:sz="4" w:space="0" w:color="auto"/>
              <w:right w:val="single" w:sz="4" w:space="0" w:color="auto"/>
            </w:tcBorders>
            <w:vAlign w:val="center"/>
            <w:hideMark/>
          </w:tcPr>
          <w:p w14:paraId="61EF39C4" w14:textId="77777777" w:rsidR="009D4C31" w:rsidRPr="00080E13" w:rsidRDefault="009D4C31" w:rsidP="00661061">
            <w:pPr>
              <w:spacing w:after="0" w:line="240" w:lineRule="auto"/>
              <w:rPr>
                <w:rFonts w:ascii="Times New Roman" w:eastAsia="Times New Roman" w:hAnsi="Times New Roman" w:cs="Times New Roman"/>
                <w:color w:val="000000"/>
                <w:kern w:val="0"/>
                <w:lang w:eastAsia="en-IN"/>
              </w:rPr>
            </w:pPr>
          </w:p>
        </w:tc>
        <w:tc>
          <w:tcPr>
            <w:tcW w:w="2165" w:type="dxa"/>
            <w:tcBorders>
              <w:top w:val="nil"/>
              <w:left w:val="nil"/>
              <w:bottom w:val="single" w:sz="4" w:space="0" w:color="auto"/>
              <w:right w:val="single" w:sz="4" w:space="0" w:color="auto"/>
            </w:tcBorders>
            <w:noWrap/>
            <w:vAlign w:val="bottom"/>
            <w:hideMark/>
          </w:tcPr>
          <w:p w14:paraId="3187FB02" w14:textId="77777777" w:rsidR="009D4C31" w:rsidRPr="00080E13" w:rsidRDefault="009D4C31"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Agree</w:t>
            </w:r>
          </w:p>
        </w:tc>
        <w:tc>
          <w:tcPr>
            <w:tcW w:w="1302" w:type="dxa"/>
            <w:tcBorders>
              <w:top w:val="nil"/>
              <w:left w:val="nil"/>
              <w:bottom w:val="single" w:sz="4" w:space="0" w:color="auto"/>
              <w:right w:val="single" w:sz="4" w:space="0" w:color="auto"/>
            </w:tcBorders>
            <w:noWrap/>
            <w:vAlign w:val="bottom"/>
            <w:hideMark/>
          </w:tcPr>
          <w:p w14:paraId="48B5374B"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25</w:t>
            </w:r>
          </w:p>
        </w:tc>
        <w:tc>
          <w:tcPr>
            <w:tcW w:w="1302" w:type="dxa"/>
            <w:tcBorders>
              <w:top w:val="nil"/>
              <w:left w:val="nil"/>
              <w:bottom w:val="single" w:sz="4" w:space="0" w:color="auto"/>
              <w:right w:val="single" w:sz="4" w:space="0" w:color="auto"/>
            </w:tcBorders>
            <w:noWrap/>
            <w:vAlign w:val="bottom"/>
            <w:hideMark/>
          </w:tcPr>
          <w:p w14:paraId="6B172198"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36.764706</w:t>
            </w:r>
          </w:p>
        </w:tc>
        <w:tc>
          <w:tcPr>
            <w:tcW w:w="1630" w:type="dxa"/>
            <w:tcBorders>
              <w:top w:val="nil"/>
              <w:left w:val="nil"/>
              <w:bottom w:val="single" w:sz="4" w:space="0" w:color="auto"/>
              <w:right w:val="single" w:sz="4" w:space="0" w:color="auto"/>
            </w:tcBorders>
            <w:noWrap/>
            <w:vAlign w:val="bottom"/>
            <w:hideMark/>
          </w:tcPr>
          <w:p w14:paraId="7170ACE4"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36.76470588</w:t>
            </w:r>
          </w:p>
        </w:tc>
        <w:tc>
          <w:tcPr>
            <w:tcW w:w="2373" w:type="dxa"/>
            <w:tcBorders>
              <w:top w:val="nil"/>
              <w:left w:val="nil"/>
              <w:bottom w:val="single" w:sz="4" w:space="0" w:color="auto"/>
              <w:right w:val="single" w:sz="4" w:space="0" w:color="auto"/>
            </w:tcBorders>
            <w:noWrap/>
            <w:vAlign w:val="bottom"/>
            <w:hideMark/>
          </w:tcPr>
          <w:p w14:paraId="0AA59D98"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75</w:t>
            </w:r>
          </w:p>
        </w:tc>
      </w:tr>
      <w:tr w:rsidR="009D4C31" w:rsidRPr="00080E13" w14:paraId="42E6FA39" w14:textId="77777777" w:rsidTr="009D4C31">
        <w:trPr>
          <w:trHeight w:val="285"/>
        </w:trPr>
        <w:tc>
          <w:tcPr>
            <w:tcW w:w="588" w:type="dxa"/>
            <w:vMerge/>
            <w:tcBorders>
              <w:top w:val="nil"/>
              <w:left w:val="single" w:sz="4" w:space="0" w:color="auto"/>
              <w:bottom w:val="single" w:sz="4" w:space="0" w:color="auto"/>
              <w:right w:val="single" w:sz="4" w:space="0" w:color="auto"/>
            </w:tcBorders>
            <w:vAlign w:val="center"/>
            <w:hideMark/>
          </w:tcPr>
          <w:p w14:paraId="7E885BCC" w14:textId="77777777" w:rsidR="009D4C31" w:rsidRPr="00080E13" w:rsidRDefault="009D4C31" w:rsidP="00661061">
            <w:pPr>
              <w:spacing w:after="0" w:line="240" w:lineRule="auto"/>
              <w:rPr>
                <w:rFonts w:ascii="Times New Roman" w:eastAsia="Times New Roman" w:hAnsi="Times New Roman" w:cs="Times New Roman"/>
                <w:color w:val="000000"/>
                <w:kern w:val="0"/>
                <w:lang w:eastAsia="en-IN"/>
              </w:rPr>
            </w:pPr>
          </w:p>
        </w:tc>
        <w:tc>
          <w:tcPr>
            <w:tcW w:w="2165" w:type="dxa"/>
            <w:tcBorders>
              <w:top w:val="nil"/>
              <w:left w:val="nil"/>
              <w:bottom w:val="single" w:sz="4" w:space="0" w:color="auto"/>
              <w:right w:val="single" w:sz="4" w:space="0" w:color="auto"/>
            </w:tcBorders>
            <w:noWrap/>
            <w:vAlign w:val="bottom"/>
            <w:hideMark/>
          </w:tcPr>
          <w:p w14:paraId="5036AF19" w14:textId="77777777" w:rsidR="009D4C31" w:rsidRPr="00080E13" w:rsidRDefault="009D4C31"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Strongly Agree</w:t>
            </w:r>
          </w:p>
        </w:tc>
        <w:tc>
          <w:tcPr>
            <w:tcW w:w="1302" w:type="dxa"/>
            <w:tcBorders>
              <w:top w:val="nil"/>
              <w:left w:val="nil"/>
              <w:bottom w:val="single" w:sz="4" w:space="0" w:color="auto"/>
              <w:right w:val="single" w:sz="4" w:space="0" w:color="auto"/>
            </w:tcBorders>
            <w:noWrap/>
            <w:vAlign w:val="bottom"/>
            <w:hideMark/>
          </w:tcPr>
          <w:p w14:paraId="5CE83403"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17</w:t>
            </w:r>
          </w:p>
        </w:tc>
        <w:tc>
          <w:tcPr>
            <w:tcW w:w="1302" w:type="dxa"/>
            <w:tcBorders>
              <w:top w:val="nil"/>
              <w:left w:val="nil"/>
              <w:bottom w:val="single" w:sz="4" w:space="0" w:color="auto"/>
              <w:right w:val="single" w:sz="4" w:space="0" w:color="auto"/>
            </w:tcBorders>
            <w:noWrap/>
            <w:vAlign w:val="bottom"/>
            <w:hideMark/>
          </w:tcPr>
          <w:p w14:paraId="53204070"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25</w:t>
            </w:r>
          </w:p>
        </w:tc>
        <w:tc>
          <w:tcPr>
            <w:tcW w:w="1630" w:type="dxa"/>
            <w:tcBorders>
              <w:top w:val="nil"/>
              <w:left w:val="nil"/>
              <w:bottom w:val="single" w:sz="4" w:space="0" w:color="auto"/>
              <w:right w:val="single" w:sz="4" w:space="0" w:color="auto"/>
            </w:tcBorders>
            <w:noWrap/>
            <w:vAlign w:val="bottom"/>
            <w:hideMark/>
          </w:tcPr>
          <w:p w14:paraId="1754F15D"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25</w:t>
            </w:r>
          </w:p>
        </w:tc>
        <w:tc>
          <w:tcPr>
            <w:tcW w:w="2373" w:type="dxa"/>
            <w:tcBorders>
              <w:top w:val="nil"/>
              <w:left w:val="nil"/>
              <w:bottom w:val="single" w:sz="4" w:space="0" w:color="auto"/>
              <w:right w:val="single" w:sz="4" w:space="0" w:color="auto"/>
            </w:tcBorders>
            <w:noWrap/>
            <w:vAlign w:val="bottom"/>
            <w:hideMark/>
          </w:tcPr>
          <w:p w14:paraId="30BC4D1C"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100</w:t>
            </w:r>
          </w:p>
        </w:tc>
      </w:tr>
      <w:tr w:rsidR="009D4C31" w:rsidRPr="00080E13" w14:paraId="651E3EB9" w14:textId="77777777" w:rsidTr="009D4C31">
        <w:trPr>
          <w:trHeight w:val="285"/>
        </w:trPr>
        <w:tc>
          <w:tcPr>
            <w:tcW w:w="588" w:type="dxa"/>
            <w:tcBorders>
              <w:top w:val="nil"/>
              <w:left w:val="single" w:sz="4" w:space="0" w:color="auto"/>
              <w:bottom w:val="single" w:sz="4" w:space="0" w:color="auto"/>
              <w:right w:val="single" w:sz="4" w:space="0" w:color="auto"/>
            </w:tcBorders>
            <w:noWrap/>
            <w:vAlign w:val="bottom"/>
            <w:hideMark/>
          </w:tcPr>
          <w:p w14:paraId="321A2863" w14:textId="77777777" w:rsidR="009D4C31" w:rsidRPr="00080E13" w:rsidRDefault="009D4C31"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c>
          <w:tcPr>
            <w:tcW w:w="2165" w:type="dxa"/>
            <w:tcBorders>
              <w:top w:val="nil"/>
              <w:left w:val="nil"/>
              <w:bottom w:val="single" w:sz="4" w:space="0" w:color="auto"/>
              <w:right w:val="single" w:sz="4" w:space="0" w:color="auto"/>
            </w:tcBorders>
            <w:noWrap/>
            <w:vAlign w:val="bottom"/>
            <w:hideMark/>
          </w:tcPr>
          <w:p w14:paraId="308C22FA" w14:textId="77777777" w:rsidR="009D4C31" w:rsidRPr="00080E13" w:rsidRDefault="009D4C31"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Total</w:t>
            </w:r>
          </w:p>
        </w:tc>
        <w:tc>
          <w:tcPr>
            <w:tcW w:w="1302" w:type="dxa"/>
            <w:tcBorders>
              <w:top w:val="nil"/>
              <w:left w:val="nil"/>
              <w:bottom w:val="single" w:sz="4" w:space="0" w:color="auto"/>
              <w:right w:val="single" w:sz="4" w:space="0" w:color="auto"/>
            </w:tcBorders>
            <w:noWrap/>
            <w:vAlign w:val="bottom"/>
            <w:hideMark/>
          </w:tcPr>
          <w:p w14:paraId="0B268F77"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68</w:t>
            </w:r>
          </w:p>
        </w:tc>
        <w:tc>
          <w:tcPr>
            <w:tcW w:w="1302" w:type="dxa"/>
            <w:tcBorders>
              <w:top w:val="nil"/>
              <w:left w:val="nil"/>
              <w:bottom w:val="single" w:sz="4" w:space="0" w:color="auto"/>
              <w:right w:val="single" w:sz="4" w:space="0" w:color="auto"/>
            </w:tcBorders>
            <w:noWrap/>
            <w:vAlign w:val="bottom"/>
            <w:hideMark/>
          </w:tcPr>
          <w:p w14:paraId="615A7603"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100</w:t>
            </w:r>
          </w:p>
        </w:tc>
        <w:tc>
          <w:tcPr>
            <w:tcW w:w="1630" w:type="dxa"/>
            <w:tcBorders>
              <w:top w:val="nil"/>
              <w:left w:val="nil"/>
              <w:bottom w:val="single" w:sz="4" w:space="0" w:color="auto"/>
              <w:right w:val="single" w:sz="4" w:space="0" w:color="auto"/>
            </w:tcBorders>
            <w:noWrap/>
            <w:vAlign w:val="bottom"/>
            <w:hideMark/>
          </w:tcPr>
          <w:p w14:paraId="666E2A41"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100</w:t>
            </w:r>
          </w:p>
        </w:tc>
        <w:tc>
          <w:tcPr>
            <w:tcW w:w="2373" w:type="dxa"/>
            <w:tcBorders>
              <w:top w:val="nil"/>
              <w:left w:val="nil"/>
              <w:bottom w:val="single" w:sz="4" w:space="0" w:color="auto"/>
              <w:right w:val="single" w:sz="4" w:space="0" w:color="auto"/>
            </w:tcBorders>
            <w:noWrap/>
            <w:vAlign w:val="bottom"/>
            <w:hideMark/>
          </w:tcPr>
          <w:p w14:paraId="2B57DF4C" w14:textId="77777777" w:rsidR="009D4C31" w:rsidRPr="00080E13" w:rsidRDefault="009D4C31"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r>
    </w:tbl>
    <w:p w14:paraId="56AFC872" w14:textId="77777777" w:rsidR="00402CA4" w:rsidRDefault="00402CA4" w:rsidP="00661061">
      <w:pPr>
        <w:spacing w:line="240" w:lineRule="auto"/>
        <w:rPr>
          <w:rFonts w:ascii="Times New Roman" w:hAnsi="Times New Roman" w:cs="Times New Roman"/>
        </w:rPr>
      </w:pPr>
    </w:p>
    <w:p w14:paraId="5459306C" w14:textId="142125B2" w:rsidR="00271F2A" w:rsidRPr="00080E13" w:rsidRDefault="00271F2A" w:rsidP="00661061">
      <w:pPr>
        <w:spacing w:line="240" w:lineRule="auto"/>
        <w:jc w:val="center"/>
        <w:rPr>
          <w:rFonts w:ascii="Times New Roman" w:hAnsi="Times New Roman" w:cs="Times New Roman"/>
        </w:rPr>
      </w:pPr>
      <w:r w:rsidRPr="00080E13">
        <w:rPr>
          <w:rFonts w:ascii="Times New Roman" w:hAnsi="Times New Roman" w:cs="Times New Roman"/>
        </w:rPr>
        <w:t xml:space="preserve">Figure </w:t>
      </w:r>
      <w:r w:rsidR="00027E02" w:rsidRPr="00080E13">
        <w:rPr>
          <w:rFonts w:ascii="Times New Roman" w:hAnsi="Times New Roman" w:cs="Times New Roman"/>
        </w:rPr>
        <w:t>17</w:t>
      </w:r>
      <w:r w:rsidRPr="00080E13">
        <w:rPr>
          <w:rFonts w:ascii="Times New Roman" w:hAnsi="Times New Roman" w:cs="Times New Roman"/>
        </w:rPr>
        <w:t>: Pie chart of Smartphone helping students to study more efficiently</w:t>
      </w:r>
    </w:p>
    <w:p w14:paraId="7CA38AAE" w14:textId="77777777" w:rsidR="00962DA8" w:rsidRPr="00080E13" w:rsidRDefault="009D4C31" w:rsidP="00661061">
      <w:pPr>
        <w:spacing w:line="240" w:lineRule="auto"/>
        <w:jc w:val="center"/>
        <w:rPr>
          <w:rFonts w:ascii="Times New Roman" w:hAnsi="Times New Roman" w:cs="Times New Roman"/>
        </w:rPr>
      </w:pPr>
      <w:r w:rsidRPr="00080E13">
        <w:rPr>
          <w:rFonts w:ascii="Times New Roman" w:hAnsi="Times New Roman" w:cs="Times New Roman"/>
          <w:noProof/>
          <w:lang w:eastAsia="en-IN"/>
        </w:rPr>
        <w:lastRenderedPageBreak/>
        <w:drawing>
          <wp:inline distT="0" distB="0" distL="0" distR="0" wp14:anchorId="5A3E6CE2" wp14:editId="27D9D8A3">
            <wp:extent cx="5029200" cy="1652953"/>
            <wp:effectExtent l="0" t="0" r="19050" b="23495"/>
            <wp:docPr id="28" name="Chart 28">
              <a:extLst xmlns:a="http://schemas.openxmlformats.org/drawingml/2006/main">
                <a:ext uri="{FF2B5EF4-FFF2-40B4-BE49-F238E27FC236}">
                  <a16:creationId xmlns:a16="http://schemas.microsoft.com/office/drawing/2014/main" id="{00000000-0008-0000-0000-00001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746CE93" w14:textId="2BE02AB4" w:rsidR="001B6DD9" w:rsidRDefault="001D674F" w:rsidP="00661061">
      <w:pPr>
        <w:spacing w:line="240" w:lineRule="auto"/>
        <w:rPr>
          <w:rFonts w:ascii="Times New Roman" w:hAnsi="Times New Roman" w:cs="Times New Roman"/>
        </w:rPr>
      </w:pPr>
      <w:r w:rsidRPr="00080E13">
        <w:rPr>
          <w:rFonts w:ascii="Times New Roman" w:hAnsi="Times New Roman" w:cs="Times New Roman"/>
        </w:rPr>
        <w:t>This graph shows that 3</w:t>
      </w:r>
      <w:r w:rsidR="000278EC" w:rsidRPr="00080E13">
        <w:rPr>
          <w:rFonts w:ascii="Times New Roman" w:hAnsi="Times New Roman" w:cs="Times New Roman"/>
        </w:rPr>
        <w:t>7</w:t>
      </w:r>
      <w:r w:rsidR="00271F2A" w:rsidRPr="00080E13">
        <w:rPr>
          <w:rFonts w:ascii="Times New Roman" w:hAnsi="Times New Roman" w:cs="Times New Roman"/>
        </w:rPr>
        <w:t>% students agree that smartphones helps students to study more efficiently</w:t>
      </w:r>
      <w:r w:rsidR="00271F2A" w:rsidRPr="00080E13">
        <w:rPr>
          <w:rFonts w:ascii="Times New Roman" w:hAnsi="Times New Roman" w:cs="Times New Roman"/>
          <w:b/>
        </w:rPr>
        <w:t>.</w:t>
      </w:r>
    </w:p>
    <w:p w14:paraId="5161D82C" w14:textId="77777777" w:rsidR="00271F2A" w:rsidRPr="00080E13" w:rsidRDefault="00B85175" w:rsidP="00661061">
      <w:pPr>
        <w:spacing w:line="240" w:lineRule="auto"/>
        <w:jc w:val="center"/>
        <w:rPr>
          <w:rFonts w:ascii="Times New Roman" w:hAnsi="Times New Roman" w:cs="Times New Roman"/>
        </w:rPr>
      </w:pPr>
      <w:r w:rsidRPr="00080E13">
        <w:rPr>
          <w:rFonts w:ascii="Times New Roman" w:hAnsi="Times New Roman" w:cs="Times New Roman"/>
        </w:rPr>
        <w:t xml:space="preserve">Table </w:t>
      </w:r>
      <w:r w:rsidR="00027E02" w:rsidRPr="00080E13">
        <w:rPr>
          <w:rFonts w:ascii="Times New Roman" w:hAnsi="Times New Roman" w:cs="Times New Roman"/>
        </w:rPr>
        <w:t>18</w:t>
      </w:r>
      <w:r w:rsidRPr="00080E13">
        <w:rPr>
          <w:rFonts w:ascii="Times New Roman" w:hAnsi="Times New Roman" w:cs="Times New Roman"/>
        </w:rPr>
        <w:t xml:space="preserve">: Performance in studies </w:t>
      </w:r>
    </w:p>
    <w:tbl>
      <w:tblPr>
        <w:tblW w:w="8620" w:type="dxa"/>
        <w:tblInd w:w="93" w:type="dxa"/>
        <w:tblLook w:val="04A0" w:firstRow="1" w:lastRow="0" w:firstColumn="1" w:lastColumn="0" w:noHBand="0" w:noVBand="1"/>
      </w:tblPr>
      <w:tblGrid>
        <w:gridCol w:w="696"/>
        <w:gridCol w:w="1760"/>
        <w:gridCol w:w="1268"/>
        <w:gridCol w:w="1123"/>
        <w:gridCol w:w="1586"/>
        <w:gridCol w:w="2310"/>
      </w:tblGrid>
      <w:tr w:rsidR="009D4C31" w:rsidRPr="00080E13" w14:paraId="1F4CE9D1" w14:textId="77777777" w:rsidTr="009D4C31">
        <w:trPr>
          <w:trHeight w:val="285"/>
        </w:trPr>
        <w:tc>
          <w:tcPr>
            <w:tcW w:w="8620" w:type="dxa"/>
            <w:gridSpan w:val="6"/>
            <w:tcBorders>
              <w:top w:val="single" w:sz="4" w:space="0" w:color="auto"/>
              <w:left w:val="single" w:sz="4" w:space="0" w:color="auto"/>
              <w:bottom w:val="single" w:sz="4" w:space="0" w:color="auto"/>
              <w:right w:val="single" w:sz="4" w:space="0" w:color="auto"/>
            </w:tcBorders>
            <w:noWrap/>
            <w:vAlign w:val="bottom"/>
            <w:hideMark/>
          </w:tcPr>
          <w:p w14:paraId="31AEF07E" w14:textId="77777777" w:rsidR="009D4C31" w:rsidRPr="00080E13" w:rsidRDefault="009D4C31"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Performance in studies</w:t>
            </w:r>
          </w:p>
        </w:tc>
      </w:tr>
      <w:tr w:rsidR="009D4C31" w:rsidRPr="00080E13" w14:paraId="11FCBE22" w14:textId="77777777" w:rsidTr="009D4C31">
        <w:trPr>
          <w:trHeight w:val="285"/>
        </w:trPr>
        <w:tc>
          <w:tcPr>
            <w:tcW w:w="573" w:type="dxa"/>
            <w:tcBorders>
              <w:top w:val="nil"/>
              <w:left w:val="single" w:sz="4" w:space="0" w:color="auto"/>
              <w:bottom w:val="single" w:sz="4" w:space="0" w:color="auto"/>
              <w:right w:val="single" w:sz="4" w:space="0" w:color="auto"/>
            </w:tcBorders>
            <w:noWrap/>
            <w:vAlign w:val="bottom"/>
            <w:hideMark/>
          </w:tcPr>
          <w:p w14:paraId="64B2BACF" w14:textId="77777777" w:rsidR="009D4C31" w:rsidRPr="00080E13" w:rsidRDefault="009D4C31"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c>
          <w:tcPr>
            <w:tcW w:w="1760" w:type="dxa"/>
            <w:tcBorders>
              <w:top w:val="nil"/>
              <w:left w:val="nil"/>
              <w:bottom w:val="single" w:sz="4" w:space="0" w:color="auto"/>
              <w:right w:val="single" w:sz="4" w:space="0" w:color="auto"/>
            </w:tcBorders>
            <w:noWrap/>
            <w:vAlign w:val="bottom"/>
            <w:hideMark/>
          </w:tcPr>
          <w:p w14:paraId="37B586C5" w14:textId="77777777" w:rsidR="009D4C31" w:rsidRPr="00080E13" w:rsidRDefault="009D4C31"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c>
          <w:tcPr>
            <w:tcW w:w="1268" w:type="dxa"/>
            <w:tcBorders>
              <w:top w:val="nil"/>
              <w:left w:val="nil"/>
              <w:bottom w:val="single" w:sz="4" w:space="0" w:color="auto"/>
              <w:right w:val="single" w:sz="4" w:space="0" w:color="auto"/>
            </w:tcBorders>
            <w:noWrap/>
            <w:vAlign w:val="bottom"/>
            <w:hideMark/>
          </w:tcPr>
          <w:p w14:paraId="49FFF8CD" w14:textId="77777777" w:rsidR="009D4C31" w:rsidRPr="00080E13" w:rsidRDefault="009D4C31"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Frequency</w:t>
            </w:r>
          </w:p>
        </w:tc>
        <w:tc>
          <w:tcPr>
            <w:tcW w:w="1123" w:type="dxa"/>
            <w:tcBorders>
              <w:top w:val="nil"/>
              <w:left w:val="nil"/>
              <w:bottom w:val="single" w:sz="4" w:space="0" w:color="auto"/>
              <w:right w:val="single" w:sz="4" w:space="0" w:color="auto"/>
            </w:tcBorders>
            <w:noWrap/>
            <w:vAlign w:val="bottom"/>
            <w:hideMark/>
          </w:tcPr>
          <w:p w14:paraId="7BF8A404" w14:textId="77777777" w:rsidR="009D4C31" w:rsidRPr="00080E13" w:rsidRDefault="009D4C31"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Percent</w:t>
            </w:r>
          </w:p>
        </w:tc>
        <w:tc>
          <w:tcPr>
            <w:tcW w:w="1586" w:type="dxa"/>
            <w:tcBorders>
              <w:top w:val="nil"/>
              <w:left w:val="nil"/>
              <w:bottom w:val="single" w:sz="4" w:space="0" w:color="auto"/>
              <w:right w:val="single" w:sz="4" w:space="0" w:color="auto"/>
            </w:tcBorders>
            <w:noWrap/>
            <w:vAlign w:val="bottom"/>
            <w:hideMark/>
          </w:tcPr>
          <w:p w14:paraId="0CB91B9A" w14:textId="77777777" w:rsidR="009D4C31" w:rsidRPr="00080E13" w:rsidRDefault="009D4C31"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Valid Percent</w:t>
            </w:r>
          </w:p>
        </w:tc>
        <w:tc>
          <w:tcPr>
            <w:tcW w:w="2310" w:type="dxa"/>
            <w:tcBorders>
              <w:top w:val="nil"/>
              <w:left w:val="nil"/>
              <w:bottom w:val="single" w:sz="4" w:space="0" w:color="auto"/>
              <w:right w:val="single" w:sz="4" w:space="0" w:color="auto"/>
            </w:tcBorders>
            <w:noWrap/>
            <w:vAlign w:val="bottom"/>
            <w:hideMark/>
          </w:tcPr>
          <w:p w14:paraId="346496DF" w14:textId="77777777" w:rsidR="009D4C31" w:rsidRPr="00080E13" w:rsidRDefault="009D4C31"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Cumulative Percent</w:t>
            </w:r>
          </w:p>
        </w:tc>
      </w:tr>
      <w:tr w:rsidR="009D4C31" w:rsidRPr="00080E13" w14:paraId="31F1E122" w14:textId="77777777" w:rsidTr="009D4C31">
        <w:trPr>
          <w:trHeight w:val="285"/>
        </w:trPr>
        <w:tc>
          <w:tcPr>
            <w:tcW w:w="573" w:type="dxa"/>
            <w:vMerge w:val="restart"/>
            <w:tcBorders>
              <w:top w:val="nil"/>
              <w:left w:val="single" w:sz="4" w:space="0" w:color="auto"/>
              <w:bottom w:val="single" w:sz="4" w:space="0" w:color="auto"/>
              <w:right w:val="single" w:sz="4" w:space="0" w:color="auto"/>
            </w:tcBorders>
            <w:noWrap/>
            <w:vAlign w:val="center"/>
            <w:hideMark/>
          </w:tcPr>
          <w:p w14:paraId="2816DF04" w14:textId="1F723679" w:rsidR="009D4C31" w:rsidRPr="00080E13" w:rsidRDefault="009D4C31"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valid</w:t>
            </w:r>
          </w:p>
        </w:tc>
        <w:tc>
          <w:tcPr>
            <w:tcW w:w="1760" w:type="dxa"/>
            <w:tcBorders>
              <w:top w:val="nil"/>
              <w:left w:val="nil"/>
              <w:bottom w:val="single" w:sz="4" w:space="0" w:color="auto"/>
              <w:right w:val="single" w:sz="4" w:space="0" w:color="auto"/>
            </w:tcBorders>
            <w:noWrap/>
            <w:vAlign w:val="bottom"/>
            <w:hideMark/>
          </w:tcPr>
          <w:p w14:paraId="10766CEE" w14:textId="77777777" w:rsidR="009D4C31" w:rsidRPr="00080E13" w:rsidRDefault="009D4C31"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Disagree</w:t>
            </w:r>
          </w:p>
        </w:tc>
        <w:tc>
          <w:tcPr>
            <w:tcW w:w="1268" w:type="dxa"/>
            <w:tcBorders>
              <w:top w:val="nil"/>
              <w:left w:val="nil"/>
              <w:bottom w:val="single" w:sz="4" w:space="0" w:color="auto"/>
              <w:right w:val="single" w:sz="4" w:space="0" w:color="auto"/>
            </w:tcBorders>
            <w:noWrap/>
            <w:vAlign w:val="bottom"/>
            <w:hideMark/>
          </w:tcPr>
          <w:p w14:paraId="2A3D9D16"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3</w:t>
            </w:r>
          </w:p>
        </w:tc>
        <w:tc>
          <w:tcPr>
            <w:tcW w:w="1123" w:type="dxa"/>
            <w:tcBorders>
              <w:top w:val="nil"/>
              <w:left w:val="nil"/>
              <w:bottom w:val="single" w:sz="4" w:space="0" w:color="auto"/>
              <w:right w:val="single" w:sz="4" w:space="0" w:color="auto"/>
            </w:tcBorders>
            <w:noWrap/>
            <w:vAlign w:val="bottom"/>
            <w:hideMark/>
          </w:tcPr>
          <w:p w14:paraId="18C0186E"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4.411765</w:t>
            </w:r>
          </w:p>
        </w:tc>
        <w:tc>
          <w:tcPr>
            <w:tcW w:w="1586" w:type="dxa"/>
            <w:tcBorders>
              <w:top w:val="nil"/>
              <w:left w:val="nil"/>
              <w:bottom w:val="single" w:sz="4" w:space="0" w:color="auto"/>
              <w:right w:val="single" w:sz="4" w:space="0" w:color="auto"/>
            </w:tcBorders>
            <w:noWrap/>
            <w:vAlign w:val="bottom"/>
            <w:hideMark/>
          </w:tcPr>
          <w:p w14:paraId="1C75F9B9"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4.411764706</w:t>
            </w:r>
          </w:p>
        </w:tc>
        <w:tc>
          <w:tcPr>
            <w:tcW w:w="2310" w:type="dxa"/>
            <w:tcBorders>
              <w:top w:val="nil"/>
              <w:left w:val="nil"/>
              <w:bottom w:val="single" w:sz="4" w:space="0" w:color="auto"/>
              <w:right w:val="single" w:sz="4" w:space="0" w:color="auto"/>
            </w:tcBorders>
            <w:noWrap/>
            <w:vAlign w:val="bottom"/>
            <w:hideMark/>
          </w:tcPr>
          <w:p w14:paraId="74F9E5CD"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4.411764706</w:t>
            </w:r>
          </w:p>
        </w:tc>
      </w:tr>
      <w:tr w:rsidR="009D4C31" w:rsidRPr="00080E13" w14:paraId="337E7A85" w14:textId="77777777" w:rsidTr="009D4C31">
        <w:trPr>
          <w:trHeight w:val="285"/>
        </w:trPr>
        <w:tc>
          <w:tcPr>
            <w:tcW w:w="573" w:type="dxa"/>
            <w:vMerge/>
            <w:tcBorders>
              <w:top w:val="nil"/>
              <w:left w:val="single" w:sz="4" w:space="0" w:color="auto"/>
              <w:bottom w:val="single" w:sz="4" w:space="0" w:color="auto"/>
              <w:right w:val="single" w:sz="4" w:space="0" w:color="auto"/>
            </w:tcBorders>
            <w:vAlign w:val="center"/>
            <w:hideMark/>
          </w:tcPr>
          <w:p w14:paraId="2756B257" w14:textId="77777777" w:rsidR="009D4C31" w:rsidRPr="00080E13" w:rsidRDefault="009D4C31" w:rsidP="00661061">
            <w:pPr>
              <w:spacing w:after="0" w:line="240" w:lineRule="auto"/>
              <w:rPr>
                <w:rFonts w:ascii="Times New Roman" w:eastAsia="Times New Roman" w:hAnsi="Times New Roman" w:cs="Times New Roman"/>
                <w:color w:val="000000"/>
                <w:kern w:val="0"/>
                <w:lang w:eastAsia="en-IN"/>
              </w:rPr>
            </w:pPr>
          </w:p>
        </w:tc>
        <w:tc>
          <w:tcPr>
            <w:tcW w:w="1760" w:type="dxa"/>
            <w:tcBorders>
              <w:top w:val="nil"/>
              <w:left w:val="nil"/>
              <w:bottom w:val="single" w:sz="4" w:space="0" w:color="auto"/>
              <w:right w:val="single" w:sz="4" w:space="0" w:color="auto"/>
            </w:tcBorders>
            <w:noWrap/>
            <w:vAlign w:val="bottom"/>
            <w:hideMark/>
          </w:tcPr>
          <w:p w14:paraId="4404770A" w14:textId="77777777" w:rsidR="009D4C31" w:rsidRPr="00080E13" w:rsidRDefault="009D4C31"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Neutral</w:t>
            </w:r>
          </w:p>
        </w:tc>
        <w:tc>
          <w:tcPr>
            <w:tcW w:w="1268" w:type="dxa"/>
            <w:tcBorders>
              <w:top w:val="nil"/>
              <w:left w:val="nil"/>
              <w:bottom w:val="single" w:sz="4" w:space="0" w:color="auto"/>
              <w:right w:val="single" w:sz="4" w:space="0" w:color="auto"/>
            </w:tcBorders>
            <w:noWrap/>
            <w:vAlign w:val="bottom"/>
            <w:hideMark/>
          </w:tcPr>
          <w:p w14:paraId="7A57A6C0"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23</w:t>
            </w:r>
          </w:p>
        </w:tc>
        <w:tc>
          <w:tcPr>
            <w:tcW w:w="1123" w:type="dxa"/>
            <w:tcBorders>
              <w:top w:val="nil"/>
              <w:left w:val="nil"/>
              <w:bottom w:val="single" w:sz="4" w:space="0" w:color="auto"/>
              <w:right w:val="single" w:sz="4" w:space="0" w:color="auto"/>
            </w:tcBorders>
            <w:noWrap/>
            <w:vAlign w:val="bottom"/>
            <w:hideMark/>
          </w:tcPr>
          <w:p w14:paraId="0FA51814"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33.82353</w:t>
            </w:r>
          </w:p>
        </w:tc>
        <w:tc>
          <w:tcPr>
            <w:tcW w:w="1586" w:type="dxa"/>
            <w:tcBorders>
              <w:top w:val="nil"/>
              <w:left w:val="nil"/>
              <w:bottom w:val="single" w:sz="4" w:space="0" w:color="auto"/>
              <w:right w:val="single" w:sz="4" w:space="0" w:color="auto"/>
            </w:tcBorders>
            <w:noWrap/>
            <w:vAlign w:val="bottom"/>
            <w:hideMark/>
          </w:tcPr>
          <w:p w14:paraId="4B996233"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33.82352941</w:t>
            </w:r>
          </w:p>
        </w:tc>
        <w:tc>
          <w:tcPr>
            <w:tcW w:w="2310" w:type="dxa"/>
            <w:tcBorders>
              <w:top w:val="nil"/>
              <w:left w:val="nil"/>
              <w:bottom w:val="single" w:sz="4" w:space="0" w:color="auto"/>
              <w:right w:val="single" w:sz="4" w:space="0" w:color="auto"/>
            </w:tcBorders>
            <w:noWrap/>
            <w:vAlign w:val="bottom"/>
            <w:hideMark/>
          </w:tcPr>
          <w:p w14:paraId="56591B70"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38.23529412</w:t>
            </w:r>
          </w:p>
        </w:tc>
      </w:tr>
      <w:tr w:rsidR="009D4C31" w:rsidRPr="00080E13" w14:paraId="2A313541" w14:textId="77777777" w:rsidTr="009D4C31">
        <w:trPr>
          <w:trHeight w:val="285"/>
        </w:trPr>
        <w:tc>
          <w:tcPr>
            <w:tcW w:w="573" w:type="dxa"/>
            <w:vMerge/>
            <w:tcBorders>
              <w:top w:val="nil"/>
              <w:left w:val="single" w:sz="4" w:space="0" w:color="auto"/>
              <w:bottom w:val="single" w:sz="4" w:space="0" w:color="auto"/>
              <w:right w:val="single" w:sz="4" w:space="0" w:color="auto"/>
            </w:tcBorders>
            <w:vAlign w:val="center"/>
            <w:hideMark/>
          </w:tcPr>
          <w:p w14:paraId="162F0A33" w14:textId="77777777" w:rsidR="009D4C31" w:rsidRPr="00080E13" w:rsidRDefault="009D4C31" w:rsidP="00661061">
            <w:pPr>
              <w:spacing w:after="0" w:line="240" w:lineRule="auto"/>
              <w:rPr>
                <w:rFonts w:ascii="Times New Roman" w:eastAsia="Times New Roman" w:hAnsi="Times New Roman" w:cs="Times New Roman"/>
                <w:color w:val="000000"/>
                <w:kern w:val="0"/>
                <w:lang w:eastAsia="en-IN"/>
              </w:rPr>
            </w:pPr>
          </w:p>
        </w:tc>
        <w:tc>
          <w:tcPr>
            <w:tcW w:w="1760" w:type="dxa"/>
            <w:tcBorders>
              <w:top w:val="nil"/>
              <w:left w:val="nil"/>
              <w:bottom w:val="single" w:sz="4" w:space="0" w:color="auto"/>
              <w:right w:val="single" w:sz="4" w:space="0" w:color="auto"/>
            </w:tcBorders>
            <w:noWrap/>
            <w:vAlign w:val="bottom"/>
            <w:hideMark/>
          </w:tcPr>
          <w:p w14:paraId="25A6FDC0" w14:textId="77777777" w:rsidR="009D4C31" w:rsidRPr="00080E13" w:rsidRDefault="009D4C31"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Agree</w:t>
            </w:r>
          </w:p>
        </w:tc>
        <w:tc>
          <w:tcPr>
            <w:tcW w:w="1268" w:type="dxa"/>
            <w:tcBorders>
              <w:top w:val="nil"/>
              <w:left w:val="nil"/>
              <w:bottom w:val="single" w:sz="4" w:space="0" w:color="auto"/>
              <w:right w:val="single" w:sz="4" w:space="0" w:color="auto"/>
            </w:tcBorders>
            <w:noWrap/>
            <w:vAlign w:val="bottom"/>
            <w:hideMark/>
          </w:tcPr>
          <w:p w14:paraId="12618392"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33</w:t>
            </w:r>
          </w:p>
        </w:tc>
        <w:tc>
          <w:tcPr>
            <w:tcW w:w="1123" w:type="dxa"/>
            <w:tcBorders>
              <w:top w:val="nil"/>
              <w:left w:val="nil"/>
              <w:bottom w:val="single" w:sz="4" w:space="0" w:color="auto"/>
              <w:right w:val="single" w:sz="4" w:space="0" w:color="auto"/>
            </w:tcBorders>
            <w:noWrap/>
            <w:vAlign w:val="bottom"/>
            <w:hideMark/>
          </w:tcPr>
          <w:p w14:paraId="42014331"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48.52941</w:t>
            </w:r>
          </w:p>
        </w:tc>
        <w:tc>
          <w:tcPr>
            <w:tcW w:w="1586" w:type="dxa"/>
            <w:tcBorders>
              <w:top w:val="nil"/>
              <w:left w:val="nil"/>
              <w:bottom w:val="single" w:sz="4" w:space="0" w:color="auto"/>
              <w:right w:val="single" w:sz="4" w:space="0" w:color="auto"/>
            </w:tcBorders>
            <w:noWrap/>
            <w:vAlign w:val="bottom"/>
            <w:hideMark/>
          </w:tcPr>
          <w:p w14:paraId="457B8FC2"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48.52941176</w:t>
            </w:r>
          </w:p>
        </w:tc>
        <w:tc>
          <w:tcPr>
            <w:tcW w:w="2310" w:type="dxa"/>
            <w:tcBorders>
              <w:top w:val="nil"/>
              <w:left w:val="nil"/>
              <w:bottom w:val="single" w:sz="4" w:space="0" w:color="auto"/>
              <w:right w:val="single" w:sz="4" w:space="0" w:color="auto"/>
            </w:tcBorders>
            <w:noWrap/>
            <w:vAlign w:val="bottom"/>
            <w:hideMark/>
          </w:tcPr>
          <w:p w14:paraId="3046E0F7"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86.76470588</w:t>
            </w:r>
          </w:p>
        </w:tc>
      </w:tr>
      <w:tr w:rsidR="009D4C31" w:rsidRPr="00080E13" w14:paraId="212E4DEC" w14:textId="77777777" w:rsidTr="009D4C31">
        <w:trPr>
          <w:trHeight w:val="285"/>
        </w:trPr>
        <w:tc>
          <w:tcPr>
            <w:tcW w:w="573" w:type="dxa"/>
            <w:vMerge/>
            <w:tcBorders>
              <w:top w:val="nil"/>
              <w:left w:val="single" w:sz="4" w:space="0" w:color="auto"/>
              <w:bottom w:val="single" w:sz="4" w:space="0" w:color="auto"/>
              <w:right w:val="single" w:sz="4" w:space="0" w:color="auto"/>
            </w:tcBorders>
            <w:vAlign w:val="center"/>
            <w:hideMark/>
          </w:tcPr>
          <w:p w14:paraId="3CD4CA11" w14:textId="77777777" w:rsidR="009D4C31" w:rsidRPr="00080E13" w:rsidRDefault="009D4C31" w:rsidP="00661061">
            <w:pPr>
              <w:spacing w:after="0" w:line="240" w:lineRule="auto"/>
              <w:rPr>
                <w:rFonts w:ascii="Times New Roman" w:eastAsia="Times New Roman" w:hAnsi="Times New Roman" w:cs="Times New Roman"/>
                <w:color w:val="000000"/>
                <w:kern w:val="0"/>
                <w:lang w:eastAsia="en-IN"/>
              </w:rPr>
            </w:pPr>
          </w:p>
        </w:tc>
        <w:tc>
          <w:tcPr>
            <w:tcW w:w="1760" w:type="dxa"/>
            <w:tcBorders>
              <w:top w:val="nil"/>
              <w:left w:val="nil"/>
              <w:bottom w:val="single" w:sz="4" w:space="0" w:color="auto"/>
              <w:right w:val="single" w:sz="4" w:space="0" w:color="auto"/>
            </w:tcBorders>
            <w:noWrap/>
            <w:vAlign w:val="bottom"/>
            <w:hideMark/>
          </w:tcPr>
          <w:p w14:paraId="4A58C4A5" w14:textId="77777777" w:rsidR="009D4C31" w:rsidRPr="00080E13" w:rsidRDefault="009D4C31"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Strongly Agree</w:t>
            </w:r>
          </w:p>
        </w:tc>
        <w:tc>
          <w:tcPr>
            <w:tcW w:w="1268" w:type="dxa"/>
            <w:tcBorders>
              <w:top w:val="nil"/>
              <w:left w:val="nil"/>
              <w:bottom w:val="single" w:sz="4" w:space="0" w:color="auto"/>
              <w:right w:val="single" w:sz="4" w:space="0" w:color="auto"/>
            </w:tcBorders>
            <w:noWrap/>
            <w:vAlign w:val="bottom"/>
            <w:hideMark/>
          </w:tcPr>
          <w:p w14:paraId="4A7CB8F2"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9</w:t>
            </w:r>
          </w:p>
        </w:tc>
        <w:tc>
          <w:tcPr>
            <w:tcW w:w="1123" w:type="dxa"/>
            <w:tcBorders>
              <w:top w:val="nil"/>
              <w:left w:val="nil"/>
              <w:bottom w:val="single" w:sz="4" w:space="0" w:color="auto"/>
              <w:right w:val="single" w:sz="4" w:space="0" w:color="auto"/>
            </w:tcBorders>
            <w:noWrap/>
            <w:vAlign w:val="bottom"/>
            <w:hideMark/>
          </w:tcPr>
          <w:p w14:paraId="2DCFEEF0"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13.23529</w:t>
            </w:r>
          </w:p>
        </w:tc>
        <w:tc>
          <w:tcPr>
            <w:tcW w:w="1586" w:type="dxa"/>
            <w:tcBorders>
              <w:top w:val="nil"/>
              <w:left w:val="nil"/>
              <w:bottom w:val="single" w:sz="4" w:space="0" w:color="auto"/>
              <w:right w:val="single" w:sz="4" w:space="0" w:color="auto"/>
            </w:tcBorders>
            <w:noWrap/>
            <w:vAlign w:val="bottom"/>
            <w:hideMark/>
          </w:tcPr>
          <w:p w14:paraId="1D0E2A8E"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13.23529412</w:t>
            </w:r>
          </w:p>
        </w:tc>
        <w:tc>
          <w:tcPr>
            <w:tcW w:w="2310" w:type="dxa"/>
            <w:tcBorders>
              <w:top w:val="nil"/>
              <w:left w:val="nil"/>
              <w:bottom w:val="single" w:sz="4" w:space="0" w:color="auto"/>
              <w:right w:val="single" w:sz="4" w:space="0" w:color="auto"/>
            </w:tcBorders>
            <w:noWrap/>
            <w:vAlign w:val="bottom"/>
            <w:hideMark/>
          </w:tcPr>
          <w:p w14:paraId="43835A5C"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100</w:t>
            </w:r>
          </w:p>
        </w:tc>
      </w:tr>
      <w:tr w:rsidR="009D4C31" w:rsidRPr="00080E13" w14:paraId="7F8CA66F" w14:textId="77777777" w:rsidTr="009D4C31">
        <w:trPr>
          <w:trHeight w:val="285"/>
        </w:trPr>
        <w:tc>
          <w:tcPr>
            <w:tcW w:w="573" w:type="dxa"/>
            <w:tcBorders>
              <w:top w:val="nil"/>
              <w:left w:val="single" w:sz="4" w:space="0" w:color="auto"/>
              <w:bottom w:val="single" w:sz="4" w:space="0" w:color="auto"/>
              <w:right w:val="single" w:sz="4" w:space="0" w:color="auto"/>
            </w:tcBorders>
            <w:noWrap/>
            <w:vAlign w:val="bottom"/>
            <w:hideMark/>
          </w:tcPr>
          <w:p w14:paraId="087009B0" w14:textId="77777777" w:rsidR="009D4C31" w:rsidRPr="00080E13" w:rsidRDefault="009D4C31"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c>
          <w:tcPr>
            <w:tcW w:w="1760" w:type="dxa"/>
            <w:tcBorders>
              <w:top w:val="nil"/>
              <w:left w:val="nil"/>
              <w:bottom w:val="single" w:sz="4" w:space="0" w:color="auto"/>
              <w:right w:val="single" w:sz="4" w:space="0" w:color="auto"/>
            </w:tcBorders>
            <w:noWrap/>
            <w:vAlign w:val="bottom"/>
            <w:hideMark/>
          </w:tcPr>
          <w:p w14:paraId="4D306C32" w14:textId="77777777" w:rsidR="009D4C31" w:rsidRPr="00080E13" w:rsidRDefault="009D4C31"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Total</w:t>
            </w:r>
          </w:p>
        </w:tc>
        <w:tc>
          <w:tcPr>
            <w:tcW w:w="1268" w:type="dxa"/>
            <w:tcBorders>
              <w:top w:val="nil"/>
              <w:left w:val="nil"/>
              <w:bottom w:val="single" w:sz="4" w:space="0" w:color="auto"/>
              <w:right w:val="single" w:sz="4" w:space="0" w:color="auto"/>
            </w:tcBorders>
            <w:noWrap/>
            <w:vAlign w:val="bottom"/>
            <w:hideMark/>
          </w:tcPr>
          <w:p w14:paraId="55B38A09"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68</w:t>
            </w:r>
          </w:p>
        </w:tc>
        <w:tc>
          <w:tcPr>
            <w:tcW w:w="1123" w:type="dxa"/>
            <w:tcBorders>
              <w:top w:val="nil"/>
              <w:left w:val="nil"/>
              <w:bottom w:val="single" w:sz="4" w:space="0" w:color="auto"/>
              <w:right w:val="single" w:sz="4" w:space="0" w:color="auto"/>
            </w:tcBorders>
            <w:noWrap/>
            <w:vAlign w:val="bottom"/>
            <w:hideMark/>
          </w:tcPr>
          <w:p w14:paraId="63C36D3C"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100</w:t>
            </w:r>
          </w:p>
        </w:tc>
        <w:tc>
          <w:tcPr>
            <w:tcW w:w="1586" w:type="dxa"/>
            <w:tcBorders>
              <w:top w:val="nil"/>
              <w:left w:val="nil"/>
              <w:bottom w:val="single" w:sz="4" w:space="0" w:color="auto"/>
              <w:right w:val="single" w:sz="4" w:space="0" w:color="auto"/>
            </w:tcBorders>
            <w:noWrap/>
            <w:vAlign w:val="bottom"/>
            <w:hideMark/>
          </w:tcPr>
          <w:p w14:paraId="5B427B33"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100</w:t>
            </w:r>
          </w:p>
        </w:tc>
        <w:tc>
          <w:tcPr>
            <w:tcW w:w="2310" w:type="dxa"/>
            <w:tcBorders>
              <w:top w:val="nil"/>
              <w:left w:val="nil"/>
              <w:bottom w:val="single" w:sz="4" w:space="0" w:color="auto"/>
              <w:right w:val="single" w:sz="4" w:space="0" w:color="auto"/>
            </w:tcBorders>
            <w:noWrap/>
            <w:vAlign w:val="bottom"/>
            <w:hideMark/>
          </w:tcPr>
          <w:p w14:paraId="207D3CA7" w14:textId="77777777" w:rsidR="009D4C31" w:rsidRPr="00080E13" w:rsidRDefault="009D4C31"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r>
    </w:tbl>
    <w:p w14:paraId="526FC118" w14:textId="77777777" w:rsidR="001B6DD9" w:rsidRDefault="001B6DD9" w:rsidP="00661061">
      <w:pPr>
        <w:spacing w:line="240" w:lineRule="auto"/>
        <w:jc w:val="center"/>
        <w:rPr>
          <w:rFonts w:ascii="Times New Roman" w:hAnsi="Times New Roman" w:cs="Times New Roman"/>
        </w:rPr>
      </w:pPr>
    </w:p>
    <w:p w14:paraId="51D9F35F" w14:textId="77777777" w:rsidR="00B85175" w:rsidRPr="00080E13" w:rsidRDefault="00B85175" w:rsidP="00661061">
      <w:pPr>
        <w:spacing w:line="240" w:lineRule="auto"/>
        <w:jc w:val="center"/>
        <w:rPr>
          <w:rFonts w:ascii="Times New Roman" w:hAnsi="Times New Roman" w:cs="Times New Roman"/>
        </w:rPr>
      </w:pPr>
      <w:r w:rsidRPr="00080E13">
        <w:rPr>
          <w:rFonts w:ascii="Times New Roman" w:hAnsi="Times New Roman" w:cs="Times New Roman"/>
        </w:rPr>
        <w:t xml:space="preserve">Figure </w:t>
      </w:r>
      <w:r w:rsidR="00027E02" w:rsidRPr="00080E13">
        <w:rPr>
          <w:rFonts w:ascii="Times New Roman" w:hAnsi="Times New Roman" w:cs="Times New Roman"/>
        </w:rPr>
        <w:t>18</w:t>
      </w:r>
      <w:r w:rsidRPr="00080E13">
        <w:rPr>
          <w:rFonts w:ascii="Times New Roman" w:hAnsi="Times New Roman" w:cs="Times New Roman"/>
        </w:rPr>
        <w:t xml:space="preserve">: Bar graph of </w:t>
      </w:r>
      <w:proofErr w:type="gramStart"/>
      <w:r w:rsidRPr="00080E13">
        <w:rPr>
          <w:rFonts w:ascii="Times New Roman" w:hAnsi="Times New Roman" w:cs="Times New Roman"/>
        </w:rPr>
        <w:t>students</w:t>
      </w:r>
      <w:proofErr w:type="gramEnd"/>
      <w:r w:rsidRPr="00080E13">
        <w:rPr>
          <w:rFonts w:ascii="Times New Roman" w:hAnsi="Times New Roman" w:cs="Times New Roman"/>
        </w:rPr>
        <w:t xml:space="preserve"> performance in studies</w:t>
      </w:r>
    </w:p>
    <w:p w14:paraId="315A77E0" w14:textId="77777777" w:rsidR="00B85175" w:rsidRPr="00080E13" w:rsidRDefault="009D4C31" w:rsidP="00661061">
      <w:pPr>
        <w:spacing w:line="240" w:lineRule="auto"/>
        <w:jc w:val="center"/>
        <w:rPr>
          <w:rFonts w:ascii="Times New Roman" w:hAnsi="Times New Roman" w:cs="Times New Roman"/>
          <w:b/>
        </w:rPr>
      </w:pPr>
      <w:r w:rsidRPr="00080E13">
        <w:rPr>
          <w:rFonts w:ascii="Times New Roman" w:hAnsi="Times New Roman" w:cs="Times New Roman"/>
          <w:noProof/>
          <w:lang w:eastAsia="en-IN"/>
        </w:rPr>
        <w:drawing>
          <wp:inline distT="0" distB="0" distL="0" distR="0" wp14:anchorId="736AA42C" wp14:editId="38A1F249">
            <wp:extent cx="4051495" cy="1751428"/>
            <wp:effectExtent l="0" t="0" r="25400" b="20320"/>
            <wp:docPr id="30" name="Chart 30">
              <a:extLst xmlns:a="http://schemas.openxmlformats.org/drawingml/2006/main">
                <a:ext uri="{FF2B5EF4-FFF2-40B4-BE49-F238E27FC236}">
                  <a16:creationId xmlns:a16="http://schemas.microsoft.com/office/drawing/2014/main" id="{00000000-0008-0000-0000-00001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6302310" w14:textId="51D301C0" w:rsidR="001B6DD9" w:rsidRPr="00080E13" w:rsidRDefault="000278EC" w:rsidP="00661061">
      <w:pPr>
        <w:spacing w:line="240" w:lineRule="auto"/>
        <w:rPr>
          <w:rFonts w:ascii="Times New Roman" w:hAnsi="Times New Roman" w:cs="Times New Roman"/>
        </w:rPr>
      </w:pPr>
      <w:r w:rsidRPr="00080E13">
        <w:rPr>
          <w:rFonts w:ascii="Times New Roman" w:hAnsi="Times New Roman" w:cs="Times New Roman"/>
        </w:rPr>
        <w:t>This graph shows that 48.5</w:t>
      </w:r>
      <w:r w:rsidR="00B85175" w:rsidRPr="00080E13">
        <w:rPr>
          <w:rFonts w:ascii="Times New Roman" w:hAnsi="Times New Roman" w:cs="Times New Roman"/>
        </w:rPr>
        <w:t>% student agree that sm</w:t>
      </w:r>
      <w:r w:rsidR="00F642A9">
        <w:rPr>
          <w:rFonts w:ascii="Times New Roman" w:hAnsi="Times New Roman" w:cs="Times New Roman"/>
        </w:rPr>
        <w:t>artphone has increased</w:t>
      </w:r>
      <w:r w:rsidR="00B85175" w:rsidRPr="00080E13">
        <w:rPr>
          <w:rFonts w:ascii="Times New Roman" w:hAnsi="Times New Roman" w:cs="Times New Roman"/>
        </w:rPr>
        <w:t xml:space="preserve"> students’ performance in studies.</w:t>
      </w:r>
    </w:p>
    <w:p w14:paraId="3237B7D5" w14:textId="77777777" w:rsidR="00B105CC" w:rsidRPr="00080E13" w:rsidRDefault="00B105CC" w:rsidP="00661061">
      <w:pPr>
        <w:autoSpaceDE w:val="0"/>
        <w:autoSpaceDN w:val="0"/>
        <w:adjustRightInd w:val="0"/>
        <w:spacing w:after="0" w:line="240" w:lineRule="auto"/>
        <w:jc w:val="center"/>
        <w:rPr>
          <w:rFonts w:ascii="Times New Roman" w:hAnsi="Times New Roman" w:cs="Times New Roman"/>
        </w:rPr>
      </w:pPr>
      <w:r w:rsidRPr="00080E13">
        <w:rPr>
          <w:rFonts w:ascii="Times New Roman" w:hAnsi="Times New Roman" w:cs="Times New Roman"/>
        </w:rPr>
        <w:t xml:space="preserve">Table </w:t>
      </w:r>
      <w:r w:rsidR="00027E02" w:rsidRPr="00080E13">
        <w:rPr>
          <w:rFonts w:ascii="Times New Roman" w:hAnsi="Times New Roman" w:cs="Times New Roman"/>
        </w:rPr>
        <w:t>19</w:t>
      </w:r>
      <w:r w:rsidRPr="00080E13">
        <w:rPr>
          <w:rFonts w:ascii="Times New Roman" w:hAnsi="Times New Roman" w:cs="Times New Roman"/>
        </w:rPr>
        <w:t xml:space="preserve">: Smartphone helped students in getting feedback quickly </w:t>
      </w:r>
    </w:p>
    <w:tbl>
      <w:tblPr>
        <w:tblW w:w="8360" w:type="dxa"/>
        <w:tblInd w:w="93" w:type="dxa"/>
        <w:tblLook w:val="04A0" w:firstRow="1" w:lastRow="0" w:firstColumn="1" w:lastColumn="0" w:noHBand="0" w:noVBand="1"/>
      </w:tblPr>
      <w:tblGrid>
        <w:gridCol w:w="696"/>
        <w:gridCol w:w="1965"/>
        <w:gridCol w:w="1229"/>
        <w:gridCol w:w="1116"/>
        <w:gridCol w:w="1479"/>
        <w:gridCol w:w="2154"/>
      </w:tblGrid>
      <w:tr w:rsidR="009D4C31" w:rsidRPr="00080E13" w14:paraId="39566BAC" w14:textId="77777777" w:rsidTr="009D4C31">
        <w:trPr>
          <w:trHeight w:val="285"/>
        </w:trPr>
        <w:tc>
          <w:tcPr>
            <w:tcW w:w="8360" w:type="dxa"/>
            <w:gridSpan w:val="6"/>
            <w:tcBorders>
              <w:top w:val="single" w:sz="4" w:space="0" w:color="auto"/>
              <w:left w:val="single" w:sz="4" w:space="0" w:color="auto"/>
              <w:bottom w:val="single" w:sz="4" w:space="0" w:color="auto"/>
              <w:right w:val="single" w:sz="4" w:space="0" w:color="auto"/>
            </w:tcBorders>
            <w:noWrap/>
            <w:vAlign w:val="bottom"/>
            <w:hideMark/>
          </w:tcPr>
          <w:p w14:paraId="1E944637" w14:textId="77777777" w:rsidR="009D4C31" w:rsidRPr="00080E13" w:rsidRDefault="009D4C31"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Feedback</w:t>
            </w:r>
          </w:p>
        </w:tc>
      </w:tr>
      <w:tr w:rsidR="009D4C31" w:rsidRPr="00080E13" w14:paraId="77F63777" w14:textId="77777777" w:rsidTr="009D4C31">
        <w:trPr>
          <w:trHeight w:val="285"/>
        </w:trPr>
        <w:tc>
          <w:tcPr>
            <w:tcW w:w="533" w:type="dxa"/>
            <w:tcBorders>
              <w:top w:val="nil"/>
              <w:left w:val="single" w:sz="4" w:space="0" w:color="auto"/>
              <w:bottom w:val="single" w:sz="4" w:space="0" w:color="auto"/>
              <w:right w:val="single" w:sz="4" w:space="0" w:color="auto"/>
            </w:tcBorders>
            <w:noWrap/>
            <w:vAlign w:val="bottom"/>
            <w:hideMark/>
          </w:tcPr>
          <w:p w14:paraId="436D6819" w14:textId="77777777" w:rsidR="009D4C31" w:rsidRPr="00080E13" w:rsidRDefault="009D4C31"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c>
          <w:tcPr>
            <w:tcW w:w="1965" w:type="dxa"/>
            <w:tcBorders>
              <w:top w:val="nil"/>
              <w:left w:val="nil"/>
              <w:bottom w:val="single" w:sz="4" w:space="0" w:color="auto"/>
              <w:right w:val="single" w:sz="4" w:space="0" w:color="auto"/>
            </w:tcBorders>
            <w:noWrap/>
            <w:vAlign w:val="bottom"/>
            <w:hideMark/>
          </w:tcPr>
          <w:p w14:paraId="573F4CEA" w14:textId="77777777" w:rsidR="009D4C31" w:rsidRPr="00080E13" w:rsidRDefault="009D4C31"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c>
          <w:tcPr>
            <w:tcW w:w="1182" w:type="dxa"/>
            <w:tcBorders>
              <w:top w:val="nil"/>
              <w:left w:val="nil"/>
              <w:bottom w:val="single" w:sz="4" w:space="0" w:color="auto"/>
              <w:right w:val="single" w:sz="4" w:space="0" w:color="auto"/>
            </w:tcBorders>
            <w:noWrap/>
            <w:vAlign w:val="bottom"/>
            <w:hideMark/>
          </w:tcPr>
          <w:p w14:paraId="327691F0" w14:textId="77777777" w:rsidR="009D4C31" w:rsidRPr="00080E13" w:rsidRDefault="009D4C31"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Frequency</w:t>
            </w:r>
          </w:p>
        </w:tc>
        <w:tc>
          <w:tcPr>
            <w:tcW w:w="1047" w:type="dxa"/>
            <w:tcBorders>
              <w:top w:val="nil"/>
              <w:left w:val="nil"/>
              <w:bottom w:val="single" w:sz="4" w:space="0" w:color="auto"/>
              <w:right w:val="single" w:sz="4" w:space="0" w:color="auto"/>
            </w:tcBorders>
            <w:noWrap/>
            <w:vAlign w:val="bottom"/>
            <w:hideMark/>
          </w:tcPr>
          <w:p w14:paraId="09C9715E" w14:textId="77777777" w:rsidR="009D4C31" w:rsidRPr="00080E13" w:rsidRDefault="009D4C31"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Percent</w:t>
            </w:r>
          </w:p>
        </w:tc>
        <w:tc>
          <w:tcPr>
            <w:tcW w:w="1479" w:type="dxa"/>
            <w:tcBorders>
              <w:top w:val="nil"/>
              <w:left w:val="nil"/>
              <w:bottom w:val="single" w:sz="4" w:space="0" w:color="auto"/>
              <w:right w:val="single" w:sz="4" w:space="0" w:color="auto"/>
            </w:tcBorders>
            <w:noWrap/>
            <w:vAlign w:val="bottom"/>
            <w:hideMark/>
          </w:tcPr>
          <w:p w14:paraId="100EDA13" w14:textId="77777777" w:rsidR="009D4C31" w:rsidRPr="00080E13" w:rsidRDefault="009D4C31"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Valid Percent</w:t>
            </w:r>
          </w:p>
        </w:tc>
        <w:tc>
          <w:tcPr>
            <w:tcW w:w="2154" w:type="dxa"/>
            <w:tcBorders>
              <w:top w:val="nil"/>
              <w:left w:val="nil"/>
              <w:bottom w:val="single" w:sz="4" w:space="0" w:color="auto"/>
              <w:right w:val="single" w:sz="4" w:space="0" w:color="auto"/>
            </w:tcBorders>
            <w:noWrap/>
            <w:vAlign w:val="bottom"/>
            <w:hideMark/>
          </w:tcPr>
          <w:p w14:paraId="24D0C3DA" w14:textId="77777777" w:rsidR="009D4C31" w:rsidRPr="00080E13" w:rsidRDefault="009D4C31"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Cumulative Percent</w:t>
            </w:r>
          </w:p>
        </w:tc>
      </w:tr>
      <w:tr w:rsidR="009D4C31" w:rsidRPr="00080E13" w14:paraId="172ADEAC" w14:textId="77777777" w:rsidTr="009D4C31">
        <w:trPr>
          <w:trHeight w:val="285"/>
        </w:trPr>
        <w:tc>
          <w:tcPr>
            <w:tcW w:w="533" w:type="dxa"/>
            <w:vMerge w:val="restart"/>
            <w:tcBorders>
              <w:top w:val="nil"/>
              <w:left w:val="single" w:sz="4" w:space="0" w:color="auto"/>
              <w:bottom w:val="single" w:sz="4" w:space="0" w:color="auto"/>
              <w:right w:val="single" w:sz="4" w:space="0" w:color="auto"/>
            </w:tcBorders>
            <w:noWrap/>
            <w:vAlign w:val="center"/>
            <w:hideMark/>
          </w:tcPr>
          <w:p w14:paraId="3BBAD60E" w14:textId="77777777" w:rsidR="009D4C31" w:rsidRPr="00080E13" w:rsidRDefault="009D4C31"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valid</w:t>
            </w:r>
          </w:p>
        </w:tc>
        <w:tc>
          <w:tcPr>
            <w:tcW w:w="1965" w:type="dxa"/>
            <w:tcBorders>
              <w:top w:val="nil"/>
              <w:left w:val="nil"/>
              <w:bottom w:val="single" w:sz="4" w:space="0" w:color="auto"/>
              <w:right w:val="single" w:sz="4" w:space="0" w:color="auto"/>
            </w:tcBorders>
            <w:noWrap/>
            <w:vAlign w:val="bottom"/>
            <w:hideMark/>
          </w:tcPr>
          <w:p w14:paraId="09B29A4D" w14:textId="77777777" w:rsidR="009D4C31" w:rsidRPr="00080E13" w:rsidRDefault="009D4C31"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Strongly Disagree</w:t>
            </w:r>
          </w:p>
        </w:tc>
        <w:tc>
          <w:tcPr>
            <w:tcW w:w="1182" w:type="dxa"/>
            <w:tcBorders>
              <w:top w:val="nil"/>
              <w:left w:val="nil"/>
              <w:bottom w:val="single" w:sz="4" w:space="0" w:color="auto"/>
              <w:right w:val="single" w:sz="4" w:space="0" w:color="auto"/>
            </w:tcBorders>
            <w:noWrap/>
            <w:vAlign w:val="bottom"/>
            <w:hideMark/>
          </w:tcPr>
          <w:p w14:paraId="23D62CD4"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w:t>
            </w:r>
          </w:p>
        </w:tc>
        <w:tc>
          <w:tcPr>
            <w:tcW w:w="1047" w:type="dxa"/>
            <w:tcBorders>
              <w:top w:val="nil"/>
              <w:left w:val="nil"/>
              <w:bottom w:val="single" w:sz="4" w:space="0" w:color="auto"/>
              <w:right w:val="single" w:sz="4" w:space="0" w:color="auto"/>
            </w:tcBorders>
            <w:noWrap/>
            <w:vAlign w:val="bottom"/>
            <w:hideMark/>
          </w:tcPr>
          <w:p w14:paraId="6A8284F9"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1.470588</w:t>
            </w:r>
          </w:p>
        </w:tc>
        <w:tc>
          <w:tcPr>
            <w:tcW w:w="1479" w:type="dxa"/>
            <w:tcBorders>
              <w:top w:val="nil"/>
              <w:left w:val="nil"/>
              <w:bottom w:val="single" w:sz="4" w:space="0" w:color="auto"/>
              <w:right w:val="single" w:sz="4" w:space="0" w:color="auto"/>
            </w:tcBorders>
            <w:noWrap/>
            <w:vAlign w:val="bottom"/>
            <w:hideMark/>
          </w:tcPr>
          <w:p w14:paraId="2C343AFF"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1.47058824</w:t>
            </w:r>
          </w:p>
        </w:tc>
        <w:tc>
          <w:tcPr>
            <w:tcW w:w="2154" w:type="dxa"/>
            <w:tcBorders>
              <w:top w:val="nil"/>
              <w:left w:val="nil"/>
              <w:bottom w:val="single" w:sz="4" w:space="0" w:color="auto"/>
              <w:right w:val="single" w:sz="4" w:space="0" w:color="auto"/>
            </w:tcBorders>
            <w:noWrap/>
            <w:vAlign w:val="bottom"/>
            <w:hideMark/>
          </w:tcPr>
          <w:p w14:paraId="6AC809BF"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1.470588235</w:t>
            </w:r>
          </w:p>
        </w:tc>
      </w:tr>
      <w:tr w:rsidR="009D4C31" w:rsidRPr="00080E13" w14:paraId="4DA929DE" w14:textId="77777777" w:rsidTr="009D4C31">
        <w:trPr>
          <w:trHeight w:val="285"/>
        </w:trPr>
        <w:tc>
          <w:tcPr>
            <w:tcW w:w="533" w:type="dxa"/>
            <w:vMerge/>
            <w:tcBorders>
              <w:top w:val="nil"/>
              <w:left w:val="single" w:sz="4" w:space="0" w:color="auto"/>
              <w:bottom w:val="single" w:sz="4" w:space="0" w:color="auto"/>
              <w:right w:val="single" w:sz="4" w:space="0" w:color="auto"/>
            </w:tcBorders>
            <w:vAlign w:val="center"/>
            <w:hideMark/>
          </w:tcPr>
          <w:p w14:paraId="62AD30BE" w14:textId="77777777" w:rsidR="009D4C31" w:rsidRPr="00080E13" w:rsidRDefault="009D4C31" w:rsidP="00661061">
            <w:pPr>
              <w:spacing w:after="0" w:line="240" w:lineRule="auto"/>
              <w:rPr>
                <w:rFonts w:ascii="Times New Roman" w:eastAsia="Times New Roman" w:hAnsi="Times New Roman" w:cs="Times New Roman"/>
                <w:color w:val="000000"/>
                <w:kern w:val="0"/>
                <w:lang w:eastAsia="en-IN"/>
              </w:rPr>
            </w:pPr>
          </w:p>
        </w:tc>
        <w:tc>
          <w:tcPr>
            <w:tcW w:w="1965" w:type="dxa"/>
            <w:tcBorders>
              <w:top w:val="nil"/>
              <w:left w:val="nil"/>
              <w:bottom w:val="single" w:sz="4" w:space="0" w:color="auto"/>
              <w:right w:val="single" w:sz="4" w:space="0" w:color="auto"/>
            </w:tcBorders>
            <w:noWrap/>
            <w:vAlign w:val="bottom"/>
            <w:hideMark/>
          </w:tcPr>
          <w:p w14:paraId="2933D512" w14:textId="77777777" w:rsidR="009D4C31" w:rsidRPr="00080E13" w:rsidRDefault="009D4C31"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Disagree</w:t>
            </w:r>
          </w:p>
        </w:tc>
        <w:tc>
          <w:tcPr>
            <w:tcW w:w="1182" w:type="dxa"/>
            <w:tcBorders>
              <w:top w:val="nil"/>
              <w:left w:val="nil"/>
              <w:bottom w:val="single" w:sz="4" w:space="0" w:color="auto"/>
              <w:right w:val="single" w:sz="4" w:space="0" w:color="auto"/>
            </w:tcBorders>
            <w:noWrap/>
            <w:vAlign w:val="bottom"/>
            <w:hideMark/>
          </w:tcPr>
          <w:p w14:paraId="4481EA88"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w:t>
            </w:r>
          </w:p>
        </w:tc>
        <w:tc>
          <w:tcPr>
            <w:tcW w:w="1047" w:type="dxa"/>
            <w:tcBorders>
              <w:top w:val="nil"/>
              <w:left w:val="nil"/>
              <w:bottom w:val="single" w:sz="4" w:space="0" w:color="auto"/>
              <w:right w:val="single" w:sz="4" w:space="0" w:color="auto"/>
            </w:tcBorders>
            <w:noWrap/>
            <w:vAlign w:val="bottom"/>
            <w:hideMark/>
          </w:tcPr>
          <w:p w14:paraId="470F38D3"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1.470588</w:t>
            </w:r>
          </w:p>
        </w:tc>
        <w:tc>
          <w:tcPr>
            <w:tcW w:w="1479" w:type="dxa"/>
            <w:tcBorders>
              <w:top w:val="nil"/>
              <w:left w:val="nil"/>
              <w:bottom w:val="single" w:sz="4" w:space="0" w:color="auto"/>
              <w:right w:val="single" w:sz="4" w:space="0" w:color="auto"/>
            </w:tcBorders>
            <w:noWrap/>
            <w:vAlign w:val="bottom"/>
            <w:hideMark/>
          </w:tcPr>
          <w:p w14:paraId="2E03D331"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1.47058824</w:t>
            </w:r>
          </w:p>
        </w:tc>
        <w:tc>
          <w:tcPr>
            <w:tcW w:w="2154" w:type="dxa"/>
            <w:tcBorders>
              <w:top w:val="nil"/>
              <w:left w:val="nil"/>
              <w:bottom w:val="single" w:sz="4" w:space="0" w:color="auto"/>
              <w:right w:val="single" w:sz="4" w:space="0" w:color="auto"/>
            </w:tcBorders>
            <w:noWrap/>
            <w:vAlign w:val="bottom"/>
            <w:hideMark/>
          </w:tcPr>
          <w:p w14:paraId="63C9BECA"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2.941176471</w:t>
            </w:r>
          </w:p>
        </w:tc>
      </w:tr>
      <w:tr w:rsidR="009D4C31" w:rsidRPr="00080E13" w14:paraId="5D398AAE" w14:textId="77777777" w:rsidTr="009D4C31">
        <w:trPr>
          <w:trHeight w:val="285"/>
        </w:trPr>
        <w:tc>
          <w:tcPr>
            <w:tcW w:w="533" w:type="dxa"/>
            <w:vMerge/>
            <w:tcBorders>
              <w:top w:val="nil"/>
              <w:left w:val="single" w:sz="4" w:space="0" w:color="auto"/>
              <w:bottom w:val="single" w:sz="4" w:space="0" w:color="auto"/>
              <w:right w:val="single" w:sz="4" w:space="0" w:color="auto"/>
            </w:tcBorders>
            <w:vAlign w:val="center"/>
            <w:hideMark/>
          </w:tcPr>
          <w:p w14:paraId="6DB8055C" w14:textId="77777777" w:rsidR="009D4C31" w:rsidRPr="00080E13" w:rsidRDefault="009D4C31" w:rsidP="00661061">
            <w:pPr>
              <w:spacing w:after="0" w:line="240" w:lineRule="auto"/>
              <w:rPr>
                <w:rFonts w:ascii="Times New Roman" w:eastAsia="Times New Roman" w:hAnsi="Times New Roman" w:cs="Times New Roman"/>
                <w:color w:val="000000"/>
                <w:kern w:val="0"/>
                <w:lang w:eastAsia="en-IN"/>
              </w:rPr>
            </w:pPr>
          </w:p>
        </w:tc>
        <w:tc>
          <w:tcPr>
            <w:tcW w:w="1965" w:type="dxa"/>
            <w:tcBorders>
              <w:top w:val="nil"/>
              <w:left w:val="nil"/>
              <w:bottom w:val="single" w:sz="4" w:space="0" w:color="auto"/>
              <w:right w:val="single" w:sz="4" w:space="0" w:color="auto"/>
            </w:tcBorders>
            <w:noWrap/>
            <w:vAlign w:val="bottom"/>
            <w:hideMark/>
          </w:tcPr>
          <w:p w14:paraId="47B280D9" w14:textId="77777777" w:rsidR="009D4C31" w:rsidRPr="00080E13" w:rsidRDefault="009D4C31"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Neutral</w:t>
            </w:r>
          </w:p>
        </w:tc>
        <w:tc>
          <w:tcPr>
            <w:tcW w:w="1182" w:type="dxa"/>
            <w:tcBorders>
              <w:top w:val="nil"/>
              <w:left w:val="nil"/>
              <w:bottom w:val="single" w:sz="4" w:space="0" w:color="auto"/>
              <w:right w:val="single" w:sz="4" w:space="0" w:color="auto"/>
            </w:tcBorders>
            <w:noWrap/>
            <w:vAlign w:val="bottom"/>
            <w:hideMark/>
          </w:tcPr>
          <w:p w14:paraId="2605EA5D"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8</w:t>
            </w:r>
          </w:p>
        </w:tc>
        <w:tc>
          <w:tcPr>
            <w:tcW w:w="1047" w:type="dxa"/>
            <w:tcBorders>
              <w:top w:val="nil"/>
              <w:left w:val="nil"/>
              <w:bottom w:val="single" w:sz="4" w:space="0" w:color="auto"/>
              <w:right w:val="single" w:sz="4" w:space="0" w:color="auto"/>
            </w:tcBorders>
            <w:noWrap/>
            <w:vAlign w:val="bottom"/>
            <w:hideMark/>
          </w:tcPr>
          <w:p w14:paraId="4BFCA9FB"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11.76471</w:t>
            </w:r>
          </w:p>
        </w:tc>
        <w:tc>
          <w:tcPr>
            <w:tcW w:w="1479" w:type="dxa"/>
            <w:tcBorders>
              <w:top w:val="nil"/>
              <w:left w:val="nil"/>
              <w:bottom w:val="single" w:sz="4" w:space="0" w:color="auto"/>
              <w:right w:val="single" w:sz="4" w:space="0" w:color="auto"/>
            </w:tcBorders>
            <w:noWrap/>
            <w:vAlign w:val="bottom"/>
            <w:hideMark/>
          </w:tcPr>
          <w:p w14:paraId="3711E4DD"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11.7647059</w:t>
            </w:r>
          </w:p>
        </w:tc>
        <w:tc>
          <w:tcPr>
            <w:tcW w:w="2154" w:type="dxa"/>
            <w:tcBorders>
              <w:top w:val="nil"/>
              <w:left w:val="nil"/>
              <w:bottom w:val="single" w:sz="4" w:space="0" w:color="auto"/>
              <w:right w:val="single" w:sz="4" w:space="0" w:color="auto"/>
            </w:tcBorders>
            <w:noWrap/>
            <w:vAlign w:val="bottom"/>
            <w:hideMark/>
          </w:tcPr>
          <w:p w14:paraId="4485D497"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14.70588235</w:t>
            </w:r>
          </w:p>
        </w:tc>
      </w:tr>
      <w:tr w:rsidR="009D4C31" w:rsidRPr="00080E13" w14:paraId="028C93C8" w14:textId="77777777" w:rsidTr="009D4C31">
        <w:trPr>
          <w:trHeight w:val="285"/>
        </w:trPr>
        <w:tc>
          <w:tcPr>
            <w:tcW w:w="533" w:type="dxa"/>
            <w:vMerge/>
            <w:tcBorders>
              <w:top w:val="nil"/>
              <w:left w:val="single" w:sz="4" w:space="0" w:color="auto"/>
              <w:bottom w:val="single" w:sz="4" w:space="0" w:color="auto"/>
              <w:right w:val="single" w:sz="4" w:space="0" w:color="auto"/>
            </w:tcBorders>
            <w:vAlign w:val="center"/>
            <w:hideMark/>
          </w:tcPr>
          <w:p w14:paraId="038A2FA6" w14:textId="77777777" w:rsidR="009D4C31" w:rsidRPr="00080E13" w:rsidRDefault="009D4C31" w:rsidP="00661061">
            <w:pPr>
              <w:spacing w:after="0" w:line="240" w:lineRule="auto"/>
              <w:rPr>
                <w:rFonts w:ascii="Times New Roman" w:eastAsia="Times New Roman" w:hAnsi="Times New Roman" w:cs="Times New Roman"/>
                <w:color w:val="000000"/>
                <w:kern w:val="0"/>
                <w:lang w:eastAsia="en-IN"/>
              </w:rPr>
            </w:pPr>
          </w:p>
        </w:tc>
        <w:tc>
          <w:tcPr>
            <w:tcW w:w="1965" w:type="dxa"/>
            <w:tcBorders>
              <w:top w:val="nil"/>
              <w:left w:val="nil"/>
              <w:bottom w:val="single" w:sz="4" w:space="0" w:color="auto"/>
              <w:right w:val="single" w:sz="4" w:space="0" w:color="auto"/>
            </w:tcBorders>
            <w:noWrap/>
            <w:vAlign w:val="bottom"/>
            <w:hideMark/>
          </w:tcPr>
          <w:p w14:paraId="67529F23" w14:textId="77777777" w:rsidR="009D4C31" w:rsidRPr="00080E13" w:rsidRDefault="009D4C31"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Agree</w:t>
            </w:r>
          </w:p>
        </w:tc>
        <w:tc>
          <w:tcPr>
            <w:tcW w:w="1182" w:type="dxa"/>
            <w:tcBorders>
              <w:top w:val="nil"/>
              <w:left w:val="nil"/>
              <w:bottom w:val="single" w:sz="4" w:space="0" w:color="auto"/>
              <w:right w:val="single" w:sz="4" w:space="0" w:color="auto"/>
            </w:tcBorders>
            <w:noWrap/>
            <w:vAlign w:val="bottom"/>
            <w:hideMark/>
          </w:tcPr>
          <w:p w14:paraId="67AFE584"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50</w:t>
            </w:r>
          </w:p>
        </w:tc>
        <w:tc>
          <w:tcPr>
            <w:tcW w:w="1047" w:type="dxa"/>
            <w:tcBorders>
              <w:top w:val="nil"/>
              <w:left w:val="nil"/>
              <w:bottom w:val="single" w:sz="4" w:space="0" w:color="auto"/>
              <w:right w:val="single" w:sz="4" w:space="0" w:color="auto"/>
            </w:tcBorders>
            <w:noWrap/>
            <w:vAlign w:val="bottom"/>
            <w:hideMark/>
          </w:tcPr>
          <w:p w14:paraId="6204F70E"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73.52941</w:t>
            </w:r>
          </w:p>
        </w:tc>
        <w:tc>
          <w:tcPr>
            <w:tcW w:w="1479" w:type="dxa"/>
            <w:tcBorders>
              <w:top w:val="nil"/>
              <w:left w:val="nil"/>
              <w:bottom w:val="single" w:sz="4" w:space="0" w:color="auto"/>
              <w:right w:val="single" w:sz="4" w:space="0" w:color="auto"/>
            </w:tcBorders>
            <w:noWrap/>
            <w:vAlign w:val="bottom"/>
            <w:hideMark/>
          </w:tcPr>
          <w:p w14:paraId="7386C8D2"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73.5294118</w:t>
            </w:r>
          </w:p>
        </w:tc>
        <w:tc>
          <w:tcPr>
            <w:tcW w:w="2154" w:type="dxa"/>
            <w:tcBorders>
              <w:top w:val="nil"/>
              <w:left w:val="nil"/>
              <w:bottom w:val="single" w:sz="4" w:space="0" w:color="auto"/>
              <w:right w:val="single" w:sz="4" w:space="0" w:color="auto"/>
            </w:tcBorders>
            <w:noWrap/>
            <w:vAlign w:val="bottom"/>
            <w:hideMark/>
          </w:tcPr>
          <w:p w14:paraId="14D32058"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88.23529412</w:t>
            </w:r>
          </w:p>
        </w:tc>
      </w:tr>
      <w:tr w:rsidR="009D4C31" w:rsidRPr="00080E13" w14:paraId="4542AB47" w14:textId="77777777" w:rsidTr="009D4C31">
        <w:trPr>
          <w:trHeight w:val="285"/>
        </w:trPr>
        <w:tc>
          <w:tcPr>
            <w:tcW w:w="533" w:type="dxa"/>
            <w:vMerge/>
            <w:tcBorders>
              <w:top w:val="nil"/>
              <w:left w:val="single" w:sz="4" w:space="0" w:color="auto"/>
              <w:bottom w:val="single" w:sz="4" w:space="0" w:color="auto"/>
              <w:right w:val="single" w:sz="4" w:space="0" w:color="auto"/>
            </w:tcBorders>
            <w:vAlign w:val="center"/>
            <w:hideMark/>
          </w:tcPr>
          <w:p w14:paraId="660E21E4" w14:textId="77777777" w:rsidR="009D4C31" w:rsidRPr="00080E13" w:rsidRDefault="009D4C31" w:rsidP="00661061">
            <w:pPr>
              <w:spacing w:after="0" w:line="240" w:lineRule="auto"/>
              <w:rPr>
                <w:rFonts w:ascii="Times New Roman" w:eastAsia="Times New Roman" w:hAnsi="Times New Roman" w:cs="Times New Roman"/>
                <w:color w:val="000000"/>
                <w:kern w:val="0"/>
                <w:lang w:eastAsia="en-IN"/>
              </w:rPr>
            </w:pPr>
          </w:p>
        </w:tc>
        <w:tc>
          <w:tcPr>
            <w:tcW w:w="1965" w:type="dxa"/>
            <w:tcBorders>
              <w:top w:val="nil"/>
              <w:left w:val="nil"/>
              <w:bottom w:val="single" w:sz="4" w:space="0" w:color="auto"/>
              <w:right w:val="single" w:sz="4" w:space="0" w:color="auto"/>
            </w:tcBorders>
            <w:noWrap/>
            <w:vAlign w:val="bottom"/>
            <w:hideMark/>
          </w:tcPr>
          <w:p w14:paraId="4737178C" w14:textId="77777777" w:rsidR="009D4C31" w:rsidRPr="00080E13" w:rsidRDefault="009D4C31"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Strongly Agree</w:t>
            </w:r>
          </w:p>
        </w:tc>
        <w:tc>
          <w:tcPr>
            <w:tcW w:w="1182" w:type="dxa"/>
            <w:tcBorders>
              <w:top w:val="nil"/>
              <w:left w:val="nil"/>
              <w:bottom w:val="single" w:sz="4" w:space="0" w:color="auto"/>
              <w:right w:val="single" w:sz="4" w:space="0" w:color="auto"/>
            </w:tcBorders>
            <w:noWrap/>
            <w:vAlign w:val="bottom"/>
            <w:hideMark/>
          </w:tcPr>
          <w:p w14:paraId="278F4009"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8</w:t>
            </w:r>
          </w:p>
        </w:tc>
        <w:tc>
          <w:tcPr>
            <w:tcW w:w="1047" w:type="dxa"/>
            <w:tcBorders>
              <w:top w:val="nil"/>
              <w:left w:val="nil"/>
              <w:bottom w:val="single" w:sz="4" w:space="0" w:color="auto"/>
              <w:right w:val="single" w:sz="4" w:space="0" w:color="auto"/>
            </w:tcBorders>
            <w:noWrap/>
            <w:vAlign w:val="bottom"/>
            <w:hideMark/>
          </w:tcPr>
          <w:p w14:paraId="3D985B82"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11.76471</w:t>
            </w:r>
          </w:p>
        </w:tc>
        <w:tc>
          <w:tcPr>
            <w:tcW w:w="1479" w:type="dxa"/>
            <w:tcBorders>
              <w:top w:val="nil"/>
              <w:left w:val="nil"/>
              <w:bottom w:val="single" w:sz="4" w:space="0" w:color="auto"/>
              <w:right w:val="single" w:sz="4" w:space="0" w:color="auto"/>
            </w:tcBorders>
            <w:noWrap/>
            <w:vAlign w:val="bottom"/>
            <w:hideMark/>
          </w:tcPr>
          <w:p w14:paraId="18FB5396"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11.7647059</w:t>
            </w:r>
          </w:p>
        </w:tc>
        <w:tc>
          <w:tcPr>
            <w:tcW w:w="2154" w:type="dxa"/>
            <w:tcBorders>
              <w:top w:val="nil"/>
              <w:left w:val="nil"/>
              <w:bottom w:val="single" w:sz="4" w:space="0" w:color="auto"/>
              <w:right w:val="single" w:sz="4" w:space="0" w:color="auto"/>
            </w:tcBorders>
            <w:noWrap/>
            <w:vAlign w:val="bottom"/>
            <w:hideMark/>
          </w:tcPr>
          <w:p w14:paraId="7CC24E4C"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100</w:t>
            </w:r>
          </w:p>
        </w:tc>
      </w:tr>
      <w:tr w:rsidR="009D4C31" w:rsidRPr="00080E13" w14:paraId="70F4508A" w14:textId="77777777" w:rsidTr="009D4C31">
        <w:trPr>
          <w:trHeight w:val="285"/>
        </w:trPr>
        <w:tc>
          <w:tcPr>
            <w:tcW w:w="533" w:type="dxa"/>
            <w:tcBorders>
              <w:top w:val="nil"/>
              <w:left w:val="single" w:sz="4" w:space="0" w:color="auto"/>
              <w:bottom w:val="single" w:sz="4" w:space="0" w:color="auto"/>
              <w:right w:val="single" w:sz="4" w:space="0" w:color="auto"/>
            </w:tcBorders>
            <w:noWrap/>
            <w:vAlign w:val="bottom"/>
            <w:hideMark/>
          </w:tcPr>
          <w:p w14:paraId="29B18B66" w14:textId="77777777" w:rsidR="009D4C31" w:rsidRPr="00080E13" w:rsidRDefault="009D4C31"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c>
          <w:tcPr>
            <w:tcW w:w="1965" w:type="dxa"/>
            <w:tcBorders>
              <w:top w:val="nil"/>
              <w:left w:val="nil"/>
              <w:bottom w:val="single" w:sz="4" w:space="0" w:color="auto"/>
              <w:right w:val="single" w:sz="4" w:space="0" w:color="auto"/>
            </w:tcBorders>
            <w:noWrap/>
            <w:vAlign w:val="bottom"/>
            <w:hideMark/>
          </w:tcPr>
          <w:p w14:paraId="1B3DA245" w14:textId="77777777" w:rsidR="009D4C31" w:rsidRPr="00080E13" w:rsidRDefault="009D4C31"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Total</w:t>
            </w:r>
          </w:p>
        </w:tc>
        <w:tc>
          <w:tcPr>
            <w:tcW w:w="1182" w:type="dxa"/>
            <w:tcBorders>
              <w:top w:val="nil"/>
              <w:left w:val="nil"/>
              <w:bottom w:val="single" w:sz="4" w:space="0" w:color="auto"/>
              <w:right w:val="single" w:sz="4" w:space="0" w:color="auto"/>
            </w:tcBorders>
            <w:noWrap/>
            <w:vAlign w:val="bottom"/>
            <w:hideMark/>
          </w:tcPr>
          <w:p w14:paraId="2686FF38"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68</w:t>
            </w:r>
          </w:p>
        </w:tc>
        <w:tc>
          <w:tcPr>
            <w:tcW w:w="1047" w:type="dxa"/>
            <w:tcBorders>
              <w:top w:val="nil"/>
              <w:left w:val="nil"/>
              <w:bottom w:val="single" w:sz="4" w:space="0" w:color="auto"/>
              <w:right w:val="single" w:sz="4" w:space="0" w:color="auto"/>
            </w:tcBorders>
            <w:noWrap/>
            <w:vAlign w:val="bottom"/>
            <w:hideMark/>
          </w:tcPr>
          <w:p w14:paraId="23F9CC21"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100</w:t>
            </w:r>
          </w:p>
        </w:tc>
        <w:tc>
          <w:tcPr>
            <w:tcW w:w="1479" w:type="dxa"/>
            <w:tcBorders>
              <w:top w:val="nil"/>
              <w:left w:val="nil"/>
              <w:bottom w:val="single" w:sz="4" w:space="0" w:color="auto"/>
              <w:right w:val="single" w:sz="4" w:space="0" w:color="auto"/>
            </w:tcBorders>
            <w:noWrap/>
            <w:vAlign w:val="bottom"/>
            <w:hideMark/>
          </w:tcPr>
          <w:p w14:paraId="4118DE16" w14:textId="77777777" w:rsidR="009D4C31" w:rsidRPr="00080E13" w:rsidRDefault="009D4C31"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100</w:t>
            </w:r>
          </w:p>
        </w:tc>
        <w:tc>
          <w:tcPr>
            <w:tcW w:w="2154" w:type="dxa"/>
            <w:tcBorders>
              <w:top w:val="nil"/>
              <w:left w:val="nil"/>
              <w:bottom w:val="single" w:sz="4" w:space="0" w:color="auto"/>
              <w:right w:val="single" w:sz="4" w:space="0" w:color="auto"/>
            </w:tcBorders>
            <w:noWrap/>
            <w:vAlign w:val="bottom"/>
            <w:hideMark/>
          </w:tcPr>
          <w:p w14:paraId="720CD27F" w14:textId="77777777" w:rsidR="009D4C31" w:rsidRPr="00080E13" w:rsidRDefault="009D4C31"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r>
    </w:tbl>
    <w:p w14:paraId="2FBE0AF5" w14:textId="77777777" w:rsidR="001B6DD9" w:rsidRDefault="001B6DD9" w:rsidP="00661061">
      <w:pPr>
        <w:spacing w:line="240" w:lineRule="auto"/>
        <w:rPr>
          <w:rFonts w:ascii="Times New Roman" w:hAnsi="Times New Roman" w:cs="Times New Roman"/>
        </w:rPr>
      </w:pPr>
    </w:p>
    <w:p w14:paraId="0ED95951" w14:textId="77777777" w:rsidR="00F642A9" w:rsidRDefault="00F642A9" w:rsidP="00661061">
      <w:pPr>
        <w:spacing w:line="240" w:lineRule="auto"/>
        <w:rPr>
          <w:rFonts w:ascii="Times New Roman" w:hAnsi="Times New Roman" w:cs="Times New Roman"/>
        </w:rPr>
      </w:pPr>
    </w:p>
    <w:p w14:paraId="67C2A874" w14:textId="77777777" w:rsidR="00B105CC" w:rsidRPr="00080E13" w:rsidRDefault="00B105CC" w:rsidP="00661061">
      <w:pPr>
        <w:spacing w:line="240" w:lineRule="auto"/>
        <w:rPr>
          <w:rFonts w:ascii="Times New Roman" w:hAnsi="Times New Roman" w:cs="Times New Roman"/>
        </w:rPr>
      </w:pPr>
      <w:r w:rsidRPr="00080E13">
        <w:rPr>
          <w:rFonts w:ascii="Times New Roman" w:hAnsi="Times New Roman" w:cs="Times New Roman"/>
        </w:rPr>
        <w:t xml:space="preserve">Figure </w:t>
      </w:r>
      <w:r w:rsidR="00027E02" w:rsidRPr="00080E13">
        <w:rPr>
          <w:rFonts w:ascii="Times New Roman" w:hAnsi="Times New Roman" w:cs="Times New Roman"/>
        </w:rPr>
        <w:t>19</w:t>
      </w:r>
      <w:r w:rsidRPr="00080E13">
        <w:rPr>
          <w:rFonts w:ascii="Times New Roman" w:hAnsi="Times New Roman" w:cs="Times New Roman"/>
        </w:rPr>
        <w:t>: Pie chart of Smartphone helped students in getting feedback quickly</w:t>
      </w:r>
    </w:p>
    <w:p w14:paraId="31C560C1" w14:textId="77777777" w:rsidR="00B85175" w:rsidRPr="00080E13" w:rsidRDefault="009D4C31" w:rsidP="00661061">
      <w:pPr>
        <w:spacing w:line="240" w:lineRule="auto"/>
        <w:jc w:val="center"/>
        <w:rPr>
          <w:rFonts w:ascii="Times New Roman" w:hAnsi="Times New Roman" w:cs="Times New Roman"/>
        </w:rPr>
      </w:pPr>
      <w:r w:rsidRPr="00080E13">
        <w:rPr>
          <w:rFonts w:ascii="Times New Roman" w:hAnsi="Times New Roman" w:cs="Times New Roman"/>
          <w:noProof/>
          <w:lang w:eastAsia="en-IN"/>
        </w:rPr>
        <w:drawing>
          <wp:inline distT="0" distB="0" distL="0" distR="0" wp14:anchorId="0C3585C8" wp14:editId="281EBD6E">
            <wp:extent cx="4286864" cy="1868129"/>
            <wp:effectExtent l="0" t="0" r="19050" b="18415"/>
            <wp:docPr id="31" name="Chart 31">
              <a:extLst xmlns:a="http://schemas.openxmlformats.org/drawingml/2006/main">
                <a:ext uri="{FF2B5EF4-FFF2-40B4-BE49-F238E27FC236}">
                  <a16:creationId xmlns:a16="http://schemas.microsoft.com/office/drawing/2014/main" id="{00000000-0008-0000-0000-00001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D4BDB09" w14:textId="26F702BC" w:rsidR="001B6DD9" w:rsidRPr="00080E13" w:rsidRDefault="000278EC" w:rsidP="00661061">
      <w:pPr>
        <w:spacing w:line="240" w:lineRule="auto"/>
        <w:rPr>
          <w:rFonts w:ascii="Times New Roman" w:hAnsi="Times New Roman" w:cs="Times New Roman"/>
        </w:rPr>
      </w:pPr>
      <w:r w:rsidRPr="00080E13">
        <w:rPr>
          <w:rFonts w:ascii="Times New Roman" w:hAnsi="Times New Roman" w:cs="Times New Roman"/>
        </w:rPr>
        <w:t>This graph shows that 73.5</w:t>
      </w:r>
      <w:r w:rsidR="00B105CC" w:rsidRPr="00080E13">
        <w:rPr>
          <w:rFonts w:ascii="Times New Roman" w:hAnsi="Times New Roman" w:cs="Times New Roman"/>
        </w:rPr>
        <w:t xml:space="preserve">% students can get feedback from </w:t>
      </w:r>
      <w:r w:rsidR="0059426A" w:rsidRPr="00080E13">
        <w:rPr>
          <w:rFonts w:ascii="Times New Roman" w:hAnsi="Times New Roman" w:cs="Times New Roman"/>
        </w:rPr>
        <w:t>others through their smartphone.</w:t>
      </w:r>
    </w:p>
    <w:p w14:paraId="15CB11F7" w14:textId="77777777" w:rsidR="00B105CC" w:rsidRPr="00080E13" w:rsidRDefault="00B105CC" w:rsidP="00661061">
      <w:pPr>
        <w:autoSpaceDE w:val="0"/>
        <w:autoSpaceDN w:val="0"/>
        <w:adjustRightInd w:val="0"/>
        <w:spacing w:after="0" w:line="240" w:lineRule="auto"/>
        <w:jc w:val="center"/>
        <w:rPr>
          <w:rFonts w:ascii="Times New Roman" w:hAnsi="Times New Roman" w:cs="Times New Roman"/>
        </w:rPr>
      </w:pPr>
      <w:r w:rsidRPr="00080E13">
        <w:rPr>
          <w:rFonts w:ascii="Times New Roman" w:hAnsi="Times New Roman" w:cs="Times New Roman"/>
        </w:rPr>
        <w:t xml:space="preserve">Table </w:t>
      </w:r>
      <w:r w:rsidR="00027E02" w:rsidRPr="00080E13">
        <w:rPr>
          <w:rFonts w:ascii="Times New Roman" w:hAnsi="Times New Roman" w:cs="Times New Roman"/>
        </w:rPr>
        <w:t>20</w:t>
      </w:r>
      <w:r w:rsidRPr="00080E13">
        <w:rPr>
          <w:rFonts w:ascii="Times New Roman" w:hAnsi="Times New Roman" w:cs="Times New Roman"/>
        </w:rPr>
        <w:t>: Interact with others</w:t>
      </w:r>
    </w:p>
    <w:tbl>
      <w:tblPr>
        <w:tblW w:w="9360" w:type="dxa"/>
        <w:tblInd w:w="93" w:type="dxa"/>
        <w:tblLook w:val="04A0" w:firstRow="1" w:lastRow="0" w:firstColumn="1" w:lastColumn="0" w:noHBand="0" w:noVBand="1"/>
      </w:tblPr>
      <w:tblGrid>
        <w:gridCol w:w="696"/>
        <w:gridCol w:w="2165"/>
        <w:gridCol w:w="1302"/>
        <w:gridCol w:w="1302"/>
        <w:gridCol w:w="1630"/>
        <w:gridCol w:w="2373"/>
      </w:tblGrid>
      <w:tr w:rsidR="003C2384" w:rsidRPr="00080E13" w14:paraId="16E0B92F" w14:textId="77777777" w:rsidTr="003C2384">
        <w:trPr>
          <w:trHeight w:val="285"/>
        </w:trPr>
        <w:tc>
          <w:tcPr>
            <w:tcW w:w="9360" w:type="dxa"/>
            <w:gridSpan w:val="6"/>
            <w:tcBorders>
              <w:top w:val="single" w:sz="4" w:space="0" w:color="auto"/>
              <w:left w:val="single" w:sz="4" w:space="0" w:color="auto"/>
              <w:bottom w:val="single" w:sz="4" w:space="0" w:color="auto"/>
              <w:right w:val="single" w:sz="4" w:space="0" w:color="auto"/>
            </w:tcBorders>
            <w:noWrap/>
            <w:vAlign w:val="bottom"/>
            <w:hideMark/>
          </w:tcPr>
          <w:p w14:paraId="2A7CF571" w14:textId="77777777" w:rsidR="003C2384" w:rsidRPr="00080E13" w:rsidRDefault="003C2384"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Interact with others</w:t>
            </w:r>
          </w:p>
        </w:tc>
      </w:tr>
      <w:tr w:rsidR="003C2384" w:rsidRPr="00080E13" w14:paraId="2C067742" w14:textId="77777777" w:rsidTr="003C2384">
        <w:trPr>
          <w:trHeight w:val="285"/>
        </w:trPr>
        <w:tc>
          <w:tcPr>
            <w:tcW w:w="588" w:type="dxa"/>
            <w:tcBorders>
              <w:top w:val="nil"/>
              <w:left w:val="single" w:sz="4" w:space="0" w:color="auto"/>
              <w:bottom w:val="single" w:sz="4" w:space="0" w:color="auto"/>
              <w:right w:val="single" w:sz="4" w:space="0" w:color="auto"/>
            </w:tcBorders>
            <w:noWrap/>
            <w:vAlign w:val="bottom"/>
            <w:hideMark/>
          </w:tcPr>
          <w:p w14:paraId="462CFE57" w14:textId="77777777" w:rsidR="003C2384" w:rsidRPr="00080E13" w:rsidRDefault="003C2384"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c>
          <w:tcPr>
            <w:tcW w:w="2165" w:type="dxa"/>
            <w:tcBorders>
              <w:top w:val="nil"/>
              <w:left w:val="nil"/>
              <w:bottom w:val="single" w:sz="4" w:space="0" w:color="auto"/>
              <w:right w:val="single" w:sz="4" w:space="0" w:color="auto"/>
            </w:tcBorders>
            <w:noWrap/>
            <w:vAlign w:val="bottom"/>
            <w:hideMark/>
          </w:tcPr>
          <w:p w14:paraId="47262745" w14:textId="77777777" w:rsidR="003C2384" w:rsidRPr="00080E13" w:rsidRDefault="003C2384"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c>
          <w:tcPr>
            <w:tcW w:w="1302" w:type="dxa"/>
            <w:tcBorders>
              <w:top w:val="nil"/>
              <w:left w:val="nil"/>
              <w:bottom w:val="single" w:sz="4" w:space="0" w:color="auto"/>
              <w:right w:val="single" w:sz="4" w:space="0" w:color="auto"/>
            </w:tcBorders>
            <w:noWrap/>
            <w:vAlign w:val="bottom"/>
            <w:hideMark/>
          </w:tcPr>
          <w:p w14:paraId="1DBD6FD7" w14:textId="77777777" w:rsidR="003C2384" w:rsidRPr="00080E13" w:rsidRDefault="003C2384"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Frequency</w:t>
            </w:r>
          </w:p>
        </w:tc>
        <w:tc>
          <w:tcPr>
            <w:tcW w:w="1302" w:type="dxa"/>
            <w:tcBorders>
              <w:top w:val="nil"/>
              <w:left w:val="nil"/>
              <w:bottom w:val="single" w:sz="4" w:space="0" w:color="auto"/>
              <w:right w:val="single" w:sz="4" w:space="0" w:color="auto"/>
            </w:tcBorders>
            <w:noWrap/>
            <w:vAlign w:val="bottom"/>
            <w:hideMark/>
          </w:tcPr>
          <w:p w14:paraId="0778428E" w14:textId="77777777" w:rsidR="003C2384" w:rsidRPr="00080E13" w:rsidRDefault="003C2384"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Percent</w:t>
            </w:r>
          </w:p>
        </w:tc>
        <w:tc>
          <w:tcPr>
            <w:tcW w:w="1630" w:type="dxa"/>
            <w:tcBorders>
              <w:top w:val="nil"/>
              <w:left w:val="nil"/>
              <w:bottom w:val="single" w:sz="4" w:space="0" w:color="auto"/>
              <w:right w:val="single" w:sz="4" w:space="0" w:color="auto"/>
            </w:tcBorders>
            <w:noWrap/>
            <w:vAlign w:val="bottom"/>
            <w:hideMark/>
          </w:tcPr>
          <w:p w14:paraId="2B9E04F3" w14:textId="77777777" w:rsidR="003C2384" w:rsidRPr="00080E13" w:rsidRDefault="003C2384"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Valid Percent</w:t>
            </w:r>
          </w:p>
        </w:tc>
        <w:tc>
          <w:tcPr>
            <w:tcW w:w="2373" w:type="dxa"/>
            <w:tcBorders>
              <w:top w:val="nil"/>
              <w:left w:val="nil"/>
              <w:bottom w:val="single" w:sz="4" w:space="0" w:color="auto"/>
              <w:right w:val="single" w:sz="4" w:space="0" w:color="auto"/>
            </w:tcBorders>
            <w:noWrap/>
            <w:vAlign w:val="bottom"/>
            <w:hideMark/>
          </w:tcPr>
          <w:p w14:paraId="68309D11" w14:textId="77777777" w:rsidR="003C2384" w:rsidRPr="00080E13" w:rsidRDefault="003C2384"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Cumulative Percent</w:t>
            </w:r>
          </w:p>
        </w:tc>
      </w:tr>
      <w:tr w:rsidR="003C2384" w:rsidRPr="00080E13" w14:paraId="5975D259" w14:textId="77777777" w:rsidTr="003C2384">
        <w:trPr>
          <w:trHeight w:val="285"/>
        </w:trPr>
        <w:tc>
          <w:tcPr>
            <w:tcW w:w="588" w:type="dxa"/>
            <w:vMerge w:val="restart"/>
            <w:tcBorders>
              <w:top w:val="nil"/>
              <w:left w:val="single" w:sz="4" w:space="0" w:color="auto"/>
              <w:bottom w:val="single" w:sz="4" w:space="0" w:color="auto"/>
              <w:right w:val="single" w:sz="4" w:space="0" w:color="auto"/>
            </w:tcBorders>
            <w:noWrap/>
            <w:vAlign w:val="center"/>
            <w:hideMark/>
          </w:tcPr>
          <w:p w14:paraId="0F19EFE7" w14:textId="77777777" w:rsidR="003C2384" w:rsidRPr="00080E13" w:rsidRDefault="003C2384"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valid</w:t>
            </w:r>
          </w:p>
        </w:tc>
        <w:tc>
          <w:tcPr>
            <w:tcW w:w="2165" w:type="dxa"/>
            <w:tcBorders>
              <w:top w:val="nil"/>
              <w:left w:val="nil"/>
              <w:bottom w:val="single" w:sz="4" w:space="0" w:color="auto"/>
              <w:right w:val="single" w:sz="4" w:space="0" w:color="auto"/>
            </w:tcBorders>
            <w:noWrap/>
            <w:vAlign w:val="bottom"/>
            <w:hideMark/>
          </w:tcPr>
          <w:p w14:paraId="71152AFC" w14:textId="77777777" w:rsidR="003C2384" w:rsidRPr="00080E13" w:rsidRDefault="003C2384"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Strongly Disagree</w:t>
            </w:r>
          </w:p>
        </w:tc>
        <w:tc>
          <w:tcPr>
            <w:tcW w:w="1302" w:type="dxa"/>
            <w:tcBorders>
              <w:top w:val="nil"/>
              <w:left w:val="nil"/>
              <w:bottom w:val="single" w:sz="4" w:space="0" w:color="auto"/>
              <w:right w:val="single" w:sz="4" w:space="0" w:color="auto"/>
            </w:tcBorders>
            <w:noWrap/>
            <w:vAlign w:val="bottom"/>
            <w:hideMark/>
          </w:tcPr>
          <w:p w14:paraId="541EFCFB"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0</w:t>
            </w:r>
          </w:p>
        </w:tc>
        <w:tc>
          <w:tcPr>
            <w:tcW w:w="1302" w:type="dxa"/>
            <w:tcBorders>
              <w:top w:val="nil"/>
              <w:left w:val="nil"/>
              <w:bottom w:val="single" w:sz="4" w:space="0" w:color="auto"/>
              <w:right w:val="single" w:sz="4" w:space="0" w:color="auto"/>
            </w:tcBorders>
            <w:noWrap/>
            <w:vAlign w:val="bottom"/>
            <w:hideMark/>
          </w:tcPr>
          <w:p w14:paraId="43DC178E"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0</w:t>
            </w:r>
          </w:p>
        </w:tc>
        <w:tc>
          <w:tcPr>
            <w:tcW w:w="1630" w:type="dxa"/>
            <w:tcBorders>
              <w:top w:val="nil"/>
              <w:left w:val="nil"/>
              <w:bottom w:val="single" w:sz="4" w:space="0" w:color="auto"/>
              <w:right w:val="single" w:sz="4" w:space="0" w:color="auto"/>
            </w:tcBorders>
            <w:noWrap/>
            <w:vAlign w:val="bottom"/>
            <w:hideMark/>
          </w:tcPr>
          <w:p w14:paraId="6D806B6A"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0</w:t>
            </w:r>
          </w:p>
        </w:tc>
        <w:tc>
          <w:tcPr>
            <w:tcW w:w="2373" w:type="dxa"/>
            <w:tcBorders>
              <w:top w:val="nil"/>
              <w:left w:val="nil"/>
              <w:bottom w:val="single" w:sz="4" w:space="0" w:color="auto"/>
              <w:right w:val="single" w:sz="4" w:space="0" w:color="auto"/>
            </w:tcBorders>
            <w:noWrap/>
            <w:vAlign w:val="bottom"/>
            <w:hideMark/>
          </w:tcPr>
          <w:p w14:paraId="72A5B0A0"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0</w:t>
            </w:r>
          </w:p>
        </w:tc>
      </w:tr>
      <w:tr w:rsidR="003C2384" w:rsidRPr="00080E13" w14:paraId="5968EB0E" w14:textId="77777777" w:rsidTr="003C2384">
        <w:trPr>
          <w:trHeight w:val="285"/>
        </w:trPr>
        <w:tc>
          <w:tcPr>
            <w:tcW w:w="588" w:type="dxa"/>
            <w:vMerge/>
            <w:tcBorders>
              <w:top w:val="nil"/>
              <w:left w:val="single" w:sz="4" w:space="0" w:color="auto"/>
              <w:bottom w:val="single" w:sz="4" w:space="0" w:color="auto"/>
              <w:right w:val="single" w:sz="4" w:space="0" w:color="auto"/>
            </w:tcBorders>
            <w:vAlign w:val="center"/>
            <w:hideMark/>
          </w:tcPr>
          <w:p w14:paraId="181393A6" w14:textId="77777777" w:rsidR="003C2384" w:rsidRPr="00080E13" w:rsidRDefault="003C2384" w:rsidP="00661061">
            <w:pPr>
              <w:spacing w:after="0" w:line="240" w:lineRule="auto"/>
              <w:rPr>
                <w:rFonts w:ascii="Times New Roman" w:eastAsia="Times New Roman" w:hAnsi="Times New Roman" w:cs="Times New Roman"/>
                <w:color w:val="000000"/>
                <w:kern w:val="0"/>
                <w:lang w:eastAsia="en-IN"/>
              </w:rPr>
            </w:pPr>
          </w:p>
        </w:tc>
        <w:tc>
          <w:tcPr>
            <w:tcW w:w="2165" w:type="dxa"/>
            <w:tcBorders>
              <w:top w:val="nil"/>
              <w:left w:val="nil"/>
              <w:bottom w:val="single" w:sz="4" w:space="0" w:color="auto"/>
              <w:right w:val="single" w:sz="4" w:space="0" w:color="auto"/>
            </w:tcBorders>
            <w:noWrap/>
            <w:vAlign w:val="bottom"/>
            <w:hideMark/>
          </w:tcPr>
          <w:p w14:paraId="42140FB0" w14:textId="77777777" w:rsidR="003C2384" w:rsidRPr="00080E13" w:rsidRDefault="003C2384"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Disagree</w:t>
            </w:r>
          </w:p>
        </w:tc>
        <w:tc>
          <w:tcPr>
            <w:tcW w:w="1302" w:type="dxa"/>
            <w:tcBorders>
              <w:top w:val="nil"/>
              <w:left w:val="nil"/>
              <w:bottom w:val="single" w:sz="4" w:space="0" w:color="auto"/>
              <w:right w:val="single" w:sz="4" w:space="0" w:color="auto"/>
            </w:tcBorders>
            <w:noWrap/>
            <w:vAlign w:val="bottom"/>
            <w:hideMark/>
          </w:tcPr>
          <w:p w14:paraId="16AA9840"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w:t>
            </w:r>
          </w:p>
        </w:tc>
        <w:tc>
          <w:tcPr>
            <w:tcW w:w="1302" w:type="dxa"/>
            <w:tcBorders>
              <w:top w:val="nil"/>
              <w:left w:val="nil"/>
              <w:bottom w:val="single" w:sz="4" w:space="0" w:color="auto"/>
              <w:right w:val="single" w:sz="4" w:space="0" w:color="auto"/>
            </w:tcBorders>
            <w:noWrap/>
            <w:vAlign w:val="bottom"/>
            <w:hideMark/>
          </w:tcPr>
          <w:p w14:paraId="299F8367"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1.4705882</w:t>
            </w:r>
          </w:p>
        </w:tc>
        <w:tc>
          <w:tcPr>
            <w:tcW w:w="1630" w:type="dxa"/>
            <w:tcBorders>
              <w:top w:val="nil"/>
              <w:left w:val="nil"/>
              <w:bottom w:val="single" w:sz="4" w:space="0" w:color="auto"/>
              <w:right w:val="single" w:sz="4" w:space="0" w:color="auto"/>
            </w:tcBorders>
            <w:noWrap/>
            <w:vAlign w:val="bottom"/>
            <w:hideMark/>
          </w:tcPr>
          <w:p w14:paraId="6780CA13"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1.470588235</w:t>
            </w:r>
          </w:p>
        </w:tc>
        <w:tc>
          <w:tcPr>
            <w:tcW w:w="2373" w:type="dxa"/>
            <w:tcBorders>
              <w:top w:val="nil"/>
              <w:left w:val="nil"/>
              <w:bottom w:val="single" w:sz="4" w:space="0" w:color="auto"/>
              <w:right w:val="single" w:sz="4" w:space="0" w:color="auto"/>
            </w:tcBorders>
            <w:noWrap/>
            <w:vAlign w:val="bottom"/>
            <w:hideMark/>
          </w:tcPr>
          <w:p w14:paraId="52D53BEE"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1.470588235</w:t>
            </w:r>
          </w:p>
        </w:tc>
      </w:tr>
      <w:tr w:rsidR="003C2384" w:rsidRPr="00080E13" w14:paraId="4D64982E" w14:textId="77777777" w:rsidTr="003C2384">
        <w:trPr>
          <w:trHeight w:val="285"/>
        </w:trPr>
        <w:tc>
          <w:tcPr>
            <w:tcW w:w="588" w:type="dxa"/>
            <w:vMerge/>
            <w:tcBorders>
              <w:top w:val="nil"/>
              <w:left w:val="single" w:sz="4" w:space="0" w:color="auto"/>
              <w:bottom w:val="single" w:sz="4" w:space="0" w:color="auto"/>
              <w:right w:val="single" w:sz="4" w:space="0" w:color="auto"/>
            </w:tcBorders>
            <w:vAlign w:val="center"/>
            <w:hideMark/>
          </w:tcPr>
          <w:p w14:paraId="290E70DF" w14:textId="77777777" w:rsidR="003C2384" w:rsidRPr="00080E13" w:rsidRDefault="003C2384" w:rsidP="00661061">
            <w:pPr>
              <w:spacing w:after="0" w:line="240" w:lineRule="auto"/>
              <w:rPr>
                <w:rFonts w:ascii="Times New Roman" w:eastAsia="Times New Roman" w:hAnsi="Times New Roman" w:cs="Times New Roman"/>
                <w:color w:val="000000"/>
                <w:kern w:val="0"/>
                <w:lang w:eastAsia="en-IN"/>
              </w:rPr>
            </w:pPr>
          </w:p>
        </w:tc>
        <w:tc>
          <w:tcPr>
            <w:tcW w:w="2165" w:type="dxa"/>
            <w:tcBorders>
              <w:top w:val="nil"/>
              <w:left w:val="nil"/>
              <w:bottom w:val="single" w:sz="4" w:space="0" w:color="auto"/>
              <w:right w:val="single" w:sz="4" w:space="0" w:color="auto"/>
            </w:tcBorders>
            <w:noWrap/>
            <w:vAlign w:val="bottom"/>
            <w:hideMark/>
          </w:tcPr>
          <w:p w14:paraId="2A0CED5C" w14:textId="77777777" w:rsidR="003C2384" w:rsidRPr="00080E13" w:rsidRDefault="003C2384"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Neutral</w:t>
            </w:r>
          </w:p>
        </w:tc>
        <w:tc>
          <w:tcPr>
            <w:tcW w:w="1302" w:type="dxa"/>
            <w:tcBorders>
              <w:top w:val="nil"/>
              <w:left w:val="nil"/>
              <w:bottom w:val="single" w:sz="4" w:space="0" w:color="auto"/>
              <w:right w:val="single" w:sz="4" w:space="0" w:color="auto"/>
            </w:tcBorders>
            <w:noWrap/>
            <w:vAlign w:val="bottom"/>
            <w:hideMark/>
          </w:tcPr>
          <w:p w14:paraId="4CFAADCD"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3</w:t>
            </w:r>
          </w:p>
        </w:tc>
        <w:tc>
          <w:tcPr>
            <w:tcW w:w="1302" w:type="dxa"/>
            <w:tcBorders>
              <w:top w:val="nil"/>
              <w:left w:val="nil"/>
              <w:bottom w:val="single" w:sz="4" w:space="0" w:color="auto"/>
              <w:right w:val="single" w:sz="4" w:space="0" w:color="auto"/>
            </w:tcBorders>
            <w:noWrap/>
            <w:vAlign w:val="bottom"/>
            <w:hideMark/>
          </w:tcPr>
          <w:p w14:paraId="47EA60F9"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4.4117647</w:t>
            </w:r>
          </w:p>
        </w:tc>
        <w:tc>
          <w:tcPr>
            <w:tcW w:w="1630" w:type="dxa"/>
            <w:tcBorders>
              <w:top w:val="nil"/>
              <w:left w:val="nil"/>
              <w:bottom w:val="single" w:sz="4" w:space="0" w:color="auto"/>
              <w:right w:val="single" w:sz="4" w:space="0" w:color="auto"/>
            </w:tcBorders>
            <w:noWrap/>
            <w:vAlign w:val="bottom"/>
            <w:hideMark/>
          </w:tcPr>
          <w:p w14:paraId="0596FF96"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4.411764706</w:t>
            </w:r>
          </w:p>
        </w:tc>
        <w:tc>
          <w:tcPr>
            <w:tcW w:w="2373" w:type="dxa"/>
            <w:tcBorders>
              <w:top w:val="nil"/>
              <w:left w:val="nil"/>
              <w:bottom w:val="single" w:sz="4" w:space="0" w:color="auto"/>
              <w:right w:val="single" w:sz="4" w:space="0" w:color="auto"/>
            </w:tcBorders>
            <w:noWrap/>
            <w:vAlign w:val="bottom"/>
            <w:hideMark/>
          </w:tcPr>
          <w:p w14:paraId="0CD7C9C7"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5.882352941</w:t>
            </w:r>
          </w:p>
        </w:tc>
      </w:tr>
      <w:tr w:rsidR="003C2384" w:rsidRPr="00080E13" w14:paraId="257843CE" w14:textId="77777777" w:rsidTr="003C2384">
        <w:trPr>
          <w:trHeight w:val="285"/>
        </w:trPr>
        <w:tc>
          <w:tcPr>
            <w:tcW w:w="588" w:type="dxa"/>
            <w:vMerge/>
            <w:tcBorders>
              <w:top w:val="nil"/>
              <w:left w:val="single" w:sz="4" w:space="0" w:color="auto"/>
              <w:bottom w:val="single" w:sz="4" w:space="0" w:color="auto"/>
              <w:right w:val="single" w:sz="4" w:space="0" w:color="auto"/>
            </w:tcBorders>
            <w:vAlign w:val="center"/>
            <w:hideMark/>
          </w:tcPr>
          <w:p w14:paraId="272F0217" w14:textId="77777777" w:rsidR="003C2384" w:rsidRPr="00080E13" w:rsidRDefault="003C2384" w:rsidP="00661061">
            <w:pPr>
              <w:spacing w:after="0" w:line="240" w:lineRule="auto"/>
              <w:rPr>
                <w:rFonts w:ascii="Times New Roman" w:eastAsia="Times New Roman" w:hAnsi="Times New Roman" w:cs="Times New Roman"/>
                <w:color w:val="000000"/>
                <w:kern w:val="0"/>
                <w:lang w:eastAsia="en-IN"/>
              </w:rPr>
            </w:pPr>
          </w:p>
        </w:tc>
        <w:tc>
          <w:tcPr>
            <w:tcW w:w="2165" w:type="dxa"/>
            <w:tcBorders>
              <w:top w:val="nil"/>
              <w:left w:val="nil"/>
              <w:bottom w:val="single" w:sz="4" w:space="0" w:color="auto"/>
              <w:right w:val="single" w:sz="4" w:space="0" w:color="auto"/>
            </w:tcBorders>
            <w:noWrap/>
            <w:vAlign w:val="bottom"/>
            <w:hideMark/>
          </w:tcPr>
          <w:p w14:paraId="516FFCFA" w14:textId="77777777" w:rsidR="003C2384" w:rsidRPr="00080E13" w:rsidRDefault="003C2384"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Agree</w:t>
            </w:r>
          </w:p>
        </w:tc>
        <w:tc>
          <w:tcPr>
            <w:tcW w:w="1302" w:type="dxa"/>
            <w:tcBorders>
              <w:top w:val="nil"/>
              <w:left w:val="nil"/>
              <w:bottom w:val="single" w:sz="4" w:space="0" w:color="auto"/>
              <w:right w:val="single" w:sz="4" w:space="0" w:color="auto"/>
            </w:tcBorders>
            <w:noWrap/>
            <w:vAlign w:val="bottom"/>
            <w:hideMark/>
          </w:tcPr>
          <w:p w14:paraId="5048EDBE"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32</w:t>
            </w:r>
          </w:p>
        </w:tc>
        <w:tc>
          <w:tcPr>
            <w:tcW w:w="1302" w:type="dxa"/>
            <w:tcBorders>
              <w:top w:val="nil"/>
              <w:left w:val="nil"/>
              <w:bottom w:val="single" w:sz="4" w:space="0" w:color="auto"/>
              <w:right w:val="single" w:sz="4" w:space="0" w:color="auto"/>
            </w:tcBorders>
            <w:noWrap/>
            <w:vAlign w:val="bottom"/>
            <w:hideMark/>
          </w:tcPr>
          <w:p w14:paraId="18D57395"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47.058824</w:t>
            </w:r>
          </w:p>
        </w:tc>
        <w:tc>
          <w:tcPr>
            <w:tcW w:w="1630" w:type="dxa"/>
            <w:tcBorders>
              <w:top w:val="nil"/>
              <w:left w:val="nil"/>
              <w:bottom w:val="single" w:sz="4" w:space="0" w:color="auto"/>
              <w:right w:val="single" w:sz="4" w:space="0" w:color="auto"/>
            </w:tcBorders>
            <w:noWrap/>
            <w:vAlign w:val="bottom"/>
            <w:hideMark/>
          </w:tcPr>
          <w:p w14:paraId="4FBFE1A3"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47.05882353</w:t>
            </w:r>
          </w:p>
        </w:tc>
        <w:tc>
          <w:tcPr>
            <w:tcW w:w="2373" w:type="dxa"/>
            <w:tcBorders>
              <w:top w:val="nil"/>
              <w:left w:val="nil"/>
              <w:bottom w:val="single" w:sz="4" w:space="0" w:color="auto"/>
              <w:right w:val="single" w:sz="4" w:space="0" w:color="auto"/>
            </w:tcBorders>
            <w:noWrap/>
            <w:vAlign w:val="bottom"/>
            <w:hideMark/>
          </w:tcPr>
          <w:p w14:paraId="0F400123"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52.94117647</w:t>
            </w:r>
          </w:p>
        </w:tc>
      </w:tr>
      <w:tr w:rsidR="003C2384" w:rsidRPr="00080E13" w14:paraId="6D701F1C" w14:textId="77777777" w:rsidTr="003C2384">
        <w:trPr>
          <w:trHeight w:val="285"/>
        </w:trPr>
        <w:tc>
          <w:tcPr>
            <w:tcW w:w="588" w:type="dxa"/>
            <w:vMerge/>
            <w:tcBorders>
              <w:top w:val="nil"/>
              <w:left w:val="single" w:sz="4" w:space="0" w:color="auto"/>
              <w:bottom w:val="single" w:sz="4" w:space="0" w:color="auto"/>
              <w:right w:val="single" w:sz="4" w:space="0" w:color="auto"/>
            </w:tcBorders>
            <w:vAlign w:val="center"/>
            <w:hideMark/>
          </w:tcPr>
          <w:p w14:paraId="11CDF022" w14:textId="77777777" w:rsidR="003C2384" w:rsidRPr="00080E13" w:rsidRDefault="003C2384" w:rsidP="00661061">
            <w:pPr>
              <w:spacing w:after="0" w:line="240" w:lineRule="auto"/>
              <w:rPr>
                <w:rFonts w:ascii="Times New Roman" w:eastAsia="Times New Roman" w:hAnsi="Times New Roman" w:cs="Times New Roman"/>
                <w:color w:val="000000"/>
                <w:kern w:val="0"/>
                <w:lang w:eastAsia="en-IN"/>
              </w:rPr>
            </w:pPr>
          </w:p>
        </w:tc>
        <w:tc>
          <w:tcPr>
            <w:tcW w:w="2165" w:type="dxa"/>
            <w:tcBorders>
              <w:top w:val="nil"/>
              <w:left w:val="nil"/>
              <w:bottom w:val="single" w:sz="4" w:space="0" w:color="auto"/>
              <w:right w:val="single" w:sz="4" w:space="0" w:color="auto"/>
            </w:tcBorders>
            <w:noWrap/>
            <w:vAlign w:val="bottom"/>
            <w:hideMark/>
          </w:tcPr>
          <w:p w14:paraId="248207F8" w14:textId="77777777" w:rsidR="003C2384" w:rsidRPr="00080E13" w:rsidRDefault="003C2384"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Strongly Agree</w:t>
            </w:r>
          </w:p>
        </w:tc>
        <w:tc>
          <w:tcPr>
            <w:tcW w:w="1302" w:type="dxa"/>
            <w:tcBorders>
              <w:top w:val="nil"/>
              <w:left w:val="nil"/>
              <w:bottom w:val="single" w:sz="4" w:space="0" w:color="auto"/>
              <w:right w:val="single" w:sz="4" w:space="0" w:color="auto"/>
            </w:tcBorders>
            <w:noWrap/>
            <w:vAlign w:val="bottom"/>
            <w:hideMark/>
          </w:tcPr>
          <w:p w14:paraId="2B7870BD"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32</w:t>
            </w:r>
          </w:p>
        </w:tc>
        <w:tc>
          <w:tcPr>
            <w:tcW w:w="1302" w:type="dxa"/>
            <w:tcBorders>
              <w:top w:val="nil"/>
              <w:left w:val="nil"/>
              <w:bottom w:val="single" w:sz="4" w:space="0" w:color="auto"/>
              <w:right w:val="single" w:sz="4" w:space="0" w:color="auto"/>
            </w:tcBorders>
            <w:noWrap/>
            <w:vAlign w:val="bottom"/>
            <w:hideMark/>
          </w:tcPr>
          <w:p w14:paraId="4689CC9D"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47.058824</w:t>
            </w:r>
          </w:p>
        </w:tc>
        <w:tc>
          <w:tcPr>
            <w:tcW w:w="1630" w:type="dxa"/>
            <w:tcBorders>
              <w:top w:val="nil"/>
              <w:left w:val="nil"/>
              <w:bottom w:val="single" w:sz="4" w:space="0" w:color="auto"/>
              <w:right w:val="single" w:sz="4" w:space="0" w:color="auto"/>
            </w:tcBorders>
            <w:noWrap/>
            <w:vAlign w:val="bottom"/>
            <w:hideMark/>
          </w:tcPr>
          <w:p w14:paraId="2F7B8797"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47.05882353</w:t>
            </w:r>
          </w:p>
        </w:tc>
        <w:tc>
          <w:tcPr>
            <w:tcW w:w="2373" w:type="dxa"/>
            <w:tcBorders>
              <w:top w:val="nil"/>
              <w:left w:val="nil"/>
              <w:bottom w:val="single" w:sz="4" w:space="0" w:color="auto"/>
              <w:right w:val="single" w:sz="4" w:space="0" w:color="auto"/>
            </w:tcBorders>
            <w:noWrap/>
            <w:vAlign w:val="bottom"/>
            <w:hideMark/>
          </w:tcPr>
          <w:p w14:paraId="310D7C8E"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100</w:t>
            </w:r>
          </w:p>
        </w:tc>
      </w:tr>
      <w:tr w:rsidR="003C2384" w:rsidRPr="00080E13" w14:paraId="5DF8B7F6" w14:textId="77777777" w:rsidTr="003C2384">
        <w:trPr>
          <w:trHeight w:val="285"/>
        </w:trPr>
        <w:tc>
          <w:tcPr>
            <w:tcW w:w="588" w:type="dxa"/>
            <w:tcBorders>
              <w:top w:val="nil"/>
              <w:left w:val="single" w:sz="4" w:space="0" w:color="auto"/>
              <w:bottom w:val="single" w:sz="4" w:space="0" w:color="auto"/>
              <w:right w:val="single" w:sz="4" w:space="0" w:color="auto"/>
            </w:tcBorders>
            <w:noWrap/>
            <w:vAlign w:val="bottom"/>
            <w:hideMark/>
          </w:tcPr>
          <w:p w14:paraId="016678FA" w14:textId="77777777" w:rsidR="003C2384" w:rsidRPr="00080E13" w:rsidRDefault="003C2384"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c>
          <w:tcPr>
            <w:tcW w:w="2165" w:type="dxa"/>
            <w:tcBorders>
              <w:top w:val="nil"/>
              <w:left w:val="nil"/>
              <w:bottom w:val="single" w:sz="4" w:space="0" w:color="auto"/>
              <w:right w:val="single" w:sz="4" w:space="0" w:color="auto"/>
            </w:tcBorders>
            <w:noWrap/>
            <w:vAlign w:val="bottom"/>
            <w:hideMark/>
          </w:tcPr>
          <w:p w14:paraId="533BAF6A" w14:textId="77777777" w:rsidR="003C2384" w:rsidRPr="00080E13" w:rsidRDefault="003C2384"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Total</w:t>
            </w:r>
          </w:p>
        </w:tc>
        <w:tc>
          <w:tcPr>
            <w:tcW w:w="1302" w:type="dxa"/>
            <w:tcBorders>
              <w:top w:val="nil"/>
              <w:left w:val="nil"/>
              <w:bottom w:val="single" w:sz="4" w:space="0" w:color="auto"/>
              <w:right w:val="single" w:sz="4" w:space="0" w:color="auto"/>
            </w:tcBorders>
            <w:noWrap/>
            <w:vAlign w:val="bottom"/>
            <w:hideMark/>
          </w:tcPr>
          <w:p w14:paraId="33C54FE0"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68</w:t>
            </w:r>
          </w:p>
        </w:tc>
        <w:tc>
          <w:tcPr>
            <w:tcW w:w="1302" w:type="dxa"/>
            <w:tcBorders>
              <w:top w:val="nil"/>
              <w:left w:val="nil"/>
              <w:bottom w:val="single" w:sz="4" w:space="0" w:color="auto"/>
              <w:right w:val="single" w:sz="4" w:space="0" w:color="auto"/>
            </w:tcBorders>
            <w:noWrap/>
            <w:vAlign w:val="bottom"/>
            <w:hideMark/>
          </w:tcPr>
          <w:p w14:paraId="33960590"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100</w:t>
            </w:r>
          </w:p>
        </w:tc>
        <w:tc>
          <w:tcPr>
            <w:tcW w:w="1630" w:type="dxa"/>
            <w:tcBorders>
              <w:top w:val="nil"/>
              <w:left w:val="nil"/>
              <w:bottom w:val="single" w:sz="4" w:space="0" w:color="auto"/>
              <w:right w:val="single" w:sz="4" w:space="0" w:color="auto"/>
            </w:tcBorders>
            <w:noWrap/>
            <w:vAlign w:val="bottom"/>
            <w:hideMark/>
          </w:tcPr>
          <w:p w14:paraId="1D604034"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100</w:t>
            </w:r>
          </w:p>
        </w:tc>
        <w:tc>
          <w:tcPr>
            <w:tcW w:w="2373" w:type="dxa"/>
            <w:tcBorders>
              <w:top w:val="nil"/>
              <w:left w:val="nil"/>
              <w:bottom w:val="single" w:sz="4" w:space="0" w:color="auto"/>
              <w:right w:val="single" w:sz="4" w:space="0" w:color="auto"/>
            </w:tcBorders>
            <w:noWrap/>
            <w:vAlign w:val="bottom"/>
            <w:hideMark/>
          </w:tcPr>
          <w:p w14:paraId="108BCB08" w14:textId="77777777" w:rsidR="003C2384" w:rsidRPr="00080E13" w:rsidRDefault="003C2384"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r>
    </w:tbl>
    <w:p w14:paraId="08B9037B" w14:textId="77777777" w:rsidR="00402CA4" w:rsidRDefault="00402CA4" w:rsidP="00661061">
      <w:pPr>
        <w:spacing w:line="240" w:lineRule="auto"/>
        <w:jc w:val="center"/>
        <w:rPr>
          <w:rFonts w:ascii="Times New Roman" w:hAnsi="Times New Roman" w:cs="Times New Roman"/>
        </w:rPr>
      </w:pPr>
    </w:p>
    <w:p w14:paraId="29B65234" w14:textId="55CBDBB8" w:rsidR="00D357BC" w:rsidRPr="00080E13" w:rsidRDefault="00D357BC" w:rsidP="00661061">
      <w:pPr>
        <w:spacing w:line="240" w:lineRule="auto"/>
        <w:jc w:val="center"/>
        <w:rPr>
          <w:rFonts w:ascii="Times New Roman" w:hAnsi="Times New Roman" w:cs="Times New Roman"/>
        </w:rPr>
      </w:pPr>
      <w:r w:rsidRPr="00080E13">
        <w:rPr>
          <w:rFonts w:ascii="Times New Roman" w:hAnsi="Times New Roman" w:cs="Times New Roman"/>
        </w:rPr>
        <w:t xml:space="preserve">Figure </w:t>
      </w:r>
      <w:r w:rsidR="00027E02" w:rsidRPr="00080E13">
        <w:rPr>
          <w:rFonts w:ascii="Times New Roman" w:hAnsi="Times New Roman" w:cs="Times New Roman"/>
        </w:rPr>
        <w:t>20</w:t>
      </w:r>
      <w:r w:rsidRPr="00080E13">
        <w:rPr>
          <w:rFonts w:ascii="Times New Roman" w:hAnsi="Times New Roman" w:cs="Times New Roman"/>
        </w:rPr>
        <w:t xml:space="preserve">: Bar graph of students interacting </w:t>
      </w:r>
      <w:r w:rsidR="00205621" w:rsidRPr="00080E13">
        <w:rPr>
          <w:rFonts w:ascii="Times New Roman" w:hAnsi="Times New Roman" w:cs="Times New Roman"/>
        </w:rPr>
        <w:t>with others</w:t>
      </w:r>
      <w:r w:rsidRPr="00080E13">
        <w:rPr>
          <w:rFonts w:ascii="Times New Roman" w:hAnsi="Times New Roman" w:cs="Times New Roman"/>
        </w:rPr>
        <w:t>.</w:t>
      </w:r>
    </w:p>
    <w:p w14:paraId="527C55B4" w14:textId="77777777" w:rsidR="00D357BC" w:rsidRPr="00080E13" w:rsidRDefault="003C2384" w:rsidP="00661061">
      <w:pPr>
        <w:spacing w:line="240" w:lineRule="auto"/>
        <w:jc w:val="center"/>
        <w:rPr>
          <w:rFonts w:ascii="Times New Roman" w:hAnsi="Times New Roman" w:cs="Times New Roman"/>
        </w:rPr>
      </w:pPr>
      <w:r w:rsidRPr="00080E13">
        <w:rPr>
          <w:rFonts w:ascii="Times New Roman" w:hAnsi="Times New Roman" w:cs="Times New Roman"/>
          <w:noProof/>
          <w:lang w:eastAsia="en-IN"/>
        </w:rPr>
        <w:drawing>
          <wp:inline distT="0" distB="0" distL="0" distR="0" wp14:anchorId="23EEEBEA" wp14:editId="184098C8">
            <wp:extent cx="3598607" cy="1897626"/>
            <wp:effectExtent l="0" t="0" r="20955" b="26670"/>
            <wp:docPr id="1735252320" name="Chart 1735252320">
              <a:extLst xmlns:a="http://schemas.openxmlformats.org/drawingml/2006/main">
                <a:ext uri="{FF2B5EF4-FFF2-40B4-BE49-F238E27FC236}">
                  <a16:creationId xmlns:a16="http://schemas.microsoft.com/office/drawing/2014/main" id="{00000000-0008-0000-0000-00001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6F0B8CE" w14:textId="6D30B3EC" w:rsidR="00D94D16" w:rsidRDefault="00D357BC" w:rsidP="00661061">
      <w:pPr>
        <w:spacing w:line="240" w:lineRule="auto"/>
        <w:rPr>
          <w:rFonts w:ascii="Times New Roman" w:hAnsi="Times New Roman" w:cs="Times New Roman"/>
        </w:rPr>
      </w:pPr>
      <w:r w:rsidRPr="00080E13">
        <w:rPr>
          <w:rFonts w:ascii="Times New Roman" w:hAnsi="Times New Roman" w:cs="Times New Roman"/>
        </w:rPr>
        <w:t>This graph shows that</w:t>
      </w:r>
      <w:r w:rsidR="000C66C9" w:rsidRPr="00080E13">
        <w:rPr>
          <w:rFonts w:ascii="Times New Roman" w:hAnsi="Times New Roman" w:cs="Times New Roman"/>
        </w:rPr>
        <w:t xml:space="preserve"> 47</w:t>
      </w:r>
      <w:r w:rsidR="00DF31B0" w:rsidRPr="00080E13">
        <w:rPr>
          <w:rFonts w:ascii="Times New Roman" w:hAnsi="Times New Roman" w:cs="Times New Roman"/>
        </w:rPr>
        <w:t xml:space="preserve">% </w:t>
      </w:r>
      <w:r w:rsidRPr="00080E13">
        <w:rPr>
          <w:rFonts w:ascii="Times New Roman" w:hAnsi="Times New Roman" w:cs="Times New Roman"/>
        </w:rPr>
        <w:t>of the students</w:t>
      </w:r>
      <w:r w:rsidR="000C66C9" w:rsidRPr="00080E13">
        <w:rPr>
          <w:rFonts w:ascii="Times New Roman" w:hAnsi="Times New Roman" w:cs="Times New Roman"/>
        </w:rPr>
        <w:t xml:space="preserve"> agree and</w:t>
      </w:r>
      <w:r w:rsidRPr="00080E13">
        <w:rPr>
          <w:rFonts w:ascii="Times New Roman" w:hAnsi="Times New Roman" w:cs="Times New Roman"/>
        </w:rPr>
        <w:t xml:space="preserve"> strongly agree that smartphone helps them to interact with </w:t>
      </w:r>
      <w:proofErr w:type="spellStart"/>
      <w:r w:rsidRPr="00080E13">
        <w:rPr>
          <w:rFonts w:ascii="Times New Roman" w:hAnsi="Times New Roman" w:cs="Times New Roman"/>
        </w:rPr>
        <w:t xml:space="preserve">each </w:t>
      </w:r>
      <w:proofErr w:type="gramStart"/>
      <w:r w:rsidRPr="00080E13">
        <w:rPr>
          <w:rFonts w:ascii="Times New Roman" w:hAnsi="Times New Roman" w:cs="Times New Roman"/>
        </w:rPr>
        <w:t>others</w:t>
      </w:r>
      <w:proofErr w:type="spellEnd"/>
      <w:proofErr w:type="gramEnd"/>
      <w:r w:rsidRPr="00080E13">
        <w:rPr>
          <w:rFonts w:ascii="Times New Roman" w:hAnsi="Times New Roman" w:cs="Times New Roman"/>
        </w:rPr>
        <w:t>.</w:t>
      </w:r>
    </w:p>
    <w:p w14:paraId="16313300" w14:textId="77777777" w:rsidR="001B6DD9" w:rsidRDefault="001B6DD9" w:rsidP="00661061">
      <w:pPr>
        <w:spacing w:line="240" w:lineRule="auto"/>
        <w:rPr>
          <w:rFonts w:ascii="Times New Roman" w:hAnsi="Times New Roman" w:cs="Times New Roman"/>
        </w:rPr>
      </w:pPr>
    </w:p>
    <w:p w14:paraId="57C50E19" w14:textId="77777777" w:rsidR="001B6DD9" w:rsidRPr="00080E13" w:rsidRDefault="001B6DD9" w:rsidP="00661061">
      <w:pPr>
        <w:spacing w:line="240" w:lineRule="auto"/>
        <w:rPr>
          <w:rFonts w:ascii="Times New Roman" w:hAnsi="Times New Roman" w:cs="Times New Roman"/>
        </w:rPr>
      </w:pPr>
    </w:p>
    <w:p w14:paraId="5BEE6537" w14:textId="77777777" w:rsidR="00DF31B0" w:rsidRPr="00080E13" w:rsidRDefault="00DF31B0" w:rsidP="00661061">
      <w:pPr>
        <w:autoSpaceDE w:val="0"/>
        <w:autoSpaceDN w:val="0"/>
        <w:adjustRightInd w:val="0"/>
        <w:spacing w:after="0" w:line="240" w:lineRule="auto"/>
        <w:jc w:val="center"/>
        <w:rPr>
          <w:rFonts w:ascii="Times New Roman" w:hAnsi="Times New Roman" w:cs="Times New Roman"/>
        </w:rPr>
      </w:pPr>
      <w:r w:rsidRPr="00080E13">
        <w:rPr>
          <w:rFonts w:ascii="Times New Roman" w:hAnsi="Times New Roman" w:cs="Times New Roman"/>
        </w:rPr>
        <w:t xml:space="preserve">Table </w:t>
      </w:r>
      <w:r w:rsidR="00027E02" w:rsidRPr="00080E13">
        <w:rPr>
          <w:rFonts w:ascii="Times New Roman" w:hAnsi="Times New Roman" w:cs="Times New Roman"/>
        </w:rPr>
        <w:t>21</w:t>
      </w:r>
      <w:r w:rsidRPr="00080E13">
        <w:rPr>
          <w:rFonts w:ascii="Times New Roman" w:hAnsi="Times New Roman" w:cs="Times New Roman"/>
        </w:rPr>
        <w:t xml:space="preserve">: Longer conversation with others </w:t>
      </w:r>
    </w:p>
    <w:tbl>
      <w:tblPr>
        <w:tblW w:w="9371" w:type="dxa"/>
        <w:tblInd w:w="93" w:type="dxa"/>
        <w:tblLook w:val="04A0" w:firstRow="1" w:lastRow="0" w:firstColumn="1" w:lastColumn="0" w:noHBand="0" w:noVBand="1"/>
      </w:tblPr>
      <w:tblGrid>
        <w:gridCol w:w="710"/>
        <w:gridCol w:w="2026"/>
        <w:gridCol w:w="1350"/>
        <w:gridCol w:w="1218"/>
        <w:gridCol w:w="1618"/>
        <w:gridCol w:w="2449"/>
      </w:tblGrid>
      <w:tr w:rsidR="003C2384" w:rsidRPr="00080E13" w14:paraId="1F7EF520" w14:textId="77777777" w:rsidTr="004427F5">
        <w:trPr>
          <w:trHeight w:val="285"/>
        </w:trPr>
        <w:tc>
          <w:tcPr>
            <w:tcW w:w="9371" w:type="dxa"/>
            <w:gridSpan w:val="6"/>
            <w:tcBorders>
              <w:top w:val="single" w:sz="4" w:space="0" w:color="auto"/>
              <w:left w:val="single" w:sz="4" w:space="0" w:color="auto"/>
              <w:bottom w:val="single" w:sz="4" w:space="0" w:color="auto"/>
              <w:right w:val="single" w:sz="4" w:space="0" w:color="auto"/>
            </w:tcBorders>
            <w:noWrap/>
            <w:vAlign w:val="bottom"/>
            <w:hideMark/>
          </w:tcPr>
          <w:p w14:paraId="63ADD987" w14:textId="77777777" w:rsidR="003C2384" w:rsidRPr="00080E13" w:rsidRDefault="004427F5"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Longer convers</w:t>
            </w:r>
            <w:r w:rsidR="003C2384" w:rsidRPr="00080E13">
              <w:rPr>
                <w:rFonts w:ascii="Times New Roman" w:eastAsia="Times New Roman" w:hAnsi="Times New Roman" w:cs="Times New Roman"/>
                <w:color w:val="000000"/>
                <w:kern w:val="0"/>
                <w:lang w:eastAsia="en-IN"/>
              </w:rPr>
              <w:t>ation</w:t>
            </w:r>
            <w:r w:rsidRPr="00080E13">
              <w:rPr>
                <w:rFonts w:ascii="Times New Roman" w:eastAsia="Times New Roman" w:hAnsi="Times New Roman" w:cs="Times New Roman"/>
                <w:color w:val="000000"/>
                <w:kern w:val="0"/>
                <w:lang w:eastAsia="en-IN"/>
              </w:rPr>
              <w:t xml:space="preserve"> with others</w:t>
            </w:r>
          </w:p>
        </w:tc>
      </w:tr>
      <w:tr w:rsidR="003C2384" w:rsidRPr="00080E13" w14:paraId="37B56D7C" w14:textId="77777777" w:rsidTr="004427F5">
        <w:trPr>
          <w:trHeight w:val="285"/>
        </w:trPr>
        <w:tc>
          <w:tcPr>
            <w:tcW w:w="710" w:type="dxa"/>
            <w:tcBorders>
              <w:top w:val="nil"/>
              <w:left w:val="single" w:sz="4" w:space="0" w:color="auto"/>
              <w:bottom w:val="single" w:sz="4" w:space="0" w:color="auto"/>
              <w:right w:val="single" w:sz="4" w:space="0" w:color="auto"/>
            </w:tcBorders>
            <w:noWrap/>
            <w:vAlign w:val="bottom"/>
            <w:hideMark/>
          </w:tcPr>
          <w:p w14:paraId="648E815F" w14:textId="77777777" w:rsidR="003C2384" w:rsidRPr="00080E13" w:rsidRDefault="003C2384"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c>
          <w:tcPr>
            <w:tcW w:w="2026" w:type="dxa"/>
            <w:tcBorders>
              <w:top w:val="nil"/>
              <w:left w:val="nil"/>
              <w:bottom w:val="single" w:sz="4" w:space="0" w:color="auto"/>
              <w:right w:val="single" w:sz="4" w:space="0" w:color="auto"/>
            </w:tcBorders>
            <w:noWrap/>
            <w:vAlign w:val="bottom"/>
            <w:hideMark/>
          </w:tcPr>
          <w:p w14:paraId="4A0614EB" w14:textId="77777777" w:rsidR="003C2384" w:rsidRPr="00080E13" w:rsidRDefault="003C2384"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c>
          <w:tcPr>
            <w:tcW w:w="1350" w:type="dxa"/>
            <w:tcBorders>
              <w:top w:val="nil"/>
              <w:left w:val="nil"/>
              <w:bottom w:val="single" w:sz="4" w:space="0" w:color="auto"/>
              <w:right w:val="single" w:sz="4" w:space="0" w:color="auto"/>
            </w:tcBorders>
            <w:noWrap/>
            <w:vAlign w:val="bottom"/>
            <w:hideMark/>
          </w:tcPr>
          <w:p w14:paraId="665D5B6D" w14:textId="77777777" w:rsidR="003C2384" w:rsidRPr="00080E13" w:rsidRDefault="003C2384"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Frequency</w:t>
            </w:r>
          </w:p>
        </w:tc>
        <w:tc>
          <w:tcPr>
            <w:tcW w:w="1218" w:type="dxa"/>
            <w:tcBorders>
              <w:top w:val="nil"/>
              <w:left w:val="nil"/>
              <w:bottom w:val="single" w:sz="4" w:space="0" w:color="auto"/>
              <w:right w:val="single" w:sz="4" w:space="0" w:color="auto"/>
            </w:tcBorders>
            <w:noWrap/>
            <w:vAlign w:val="bottom"/>
            <w:hideMark/>
          </w:tcPr>
          <w:p w14:paraId="26895F8F" w14:textId="77777777" w:rsidR="003C2384" w:rsidRPr="00080E13" w:rsidRDefault="003C2384"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Percent</w:t>
            </w:r>
          </w:p>
        </w:tc>
        <w:tc>
          <w:tcPr>
            <w:tcW w:w="1618" w:type="dxa"/>
            <w:tcBorders>
              <w:top w:val="nil"/>
              <w:left w:val="nil"/>
              <w:bottom w:val="single" w:sz="4" w:space="0" w:color="auto"/>
              <w:right w:val="single" w:sz="4" w:space="0" w:color="auto"/>
            </w:tcBorders>
            <w:noWrap/>
            <w:vAlign w:val="bottom"/>
            <w:hideMark/>
          </w:tcPr>
          <w:p w14:paraId="7F23A732" w14:textId="77777777" w:rsidR="003C2384" w:rsidRPr="00080E13" w:rsidRDefault="003C2384"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Valid Percent</w:t>
            </w:r>
          </w:p>
        </w:tc>
        <w:tc>
          <w:tcPr>
            <w:tcW w:w="2449" w:type="dxa"/>
            <w:tcBorders>
              <w:top w:val="nil"/>
              <w:left w:val="nil"/>
              <w:bottom w:val="single" w:sz="4" w:space="0" w:color="auto"/>
              <w:right w:val="single" w:sz="4" w:space="0" w:color="auto"/>
            </w:tcBorders>
            <w:noWrap/>
            <w:vAlign w:val="bottom"/>
            <w:hideMark/>
          </w:tcPr>
          <w:p w14:paraId="15D2167D" w14:textId="77777777" w:rsidR="003C2384" w:rsidRPr="00080E13" w:rsidRDefault="003C2384"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Cumulative Percent</w:t>
            </w:r>
          </w:p>
        </w:tc>
      </w:tr>
      <w:tr w:rsidR="003C2384" w:rsidRPr="00080E13" w14:paraId="0D69906A" w14:textId="77777777" w:rsidTr="004427F5">
        <w:trPr>
          <w:trHeight w:val="285"/>
        </w:trPr>
        <w:tc>
          <w:tcPr>
            <w:tcW w:w="710" w:type="dxa"/>
            <w:vMerge w:val="restart"/>
            <w:tcBorders>
              <w:top w:val="nil"/>
              <w:left w:val="single" w:sz="4" w:space="0" w:color="auto"/>
              <w:bottom w:val="single" w:sz="4" w:space="0" w:color="auto"/>
              <w:right w:val="single" w:sz="4" w:space="0" w:color="auto"/>
            </w:tcBorders>
            <w:noWrap/>
            <w:vAlign w:val="center"/>
            <w:hideMark/>
          </w:tcPr>
          <w:p w14:paraId="4636111A" w14:textId="77777777" w:rsidR="003C2384" w:rsidRPr="00080E13" w:rsidRDefault="003C2384"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lastRenderedPageBreak/>
              <w:t>valid</w:t>
            </w:r>
          </w:p>
        </w:tc>
        <w:tc>
          <w:tcPr>
            <w:tcW w:w="2026" w:type="dxa"/>
            <w:tcBorders>
              <w:top w:val="nil"/>
              <w:left w:val="nil"/>
              <w:bottom w:val="single" w:sz="4" w:space="0" w:color="auto"/>
              <w:right w:val="single" w:sz="4" w:space="0" w:color="auto"/>
            </w:tcBorders>
            <w:noWrap/>
            <w:vAlign w:val="bottom"/>
            <w:hideMark/>
          </w:tcPr>
          <w:p w14:paraId="233AF13B" w14:textId="77777777" w:rsidR="003C2384" w:rsidRPr="00080E13" w:rsidRDefault="003C2384"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Strongly Disagree</w:t>
            </w:r>
          </w:p>
        </w:tc>
        <w:tc>
          <w:tcPr>
            <w:tcW w:w="1350" w:type="dxa"/>
            <w:tcBorders>
              <w:top w:val="nil"/>
              <w:left w:val="nil"/>
              <w:bottom w:val="single" w:sz="4" w:space="0" w:color="auto"/>
              <w:right w:val="single" w:sz="4" w:space="0" w:color="auto"/>
            </w:tcBorders>
            <w:noWrap/>
            <w:vAlign w:val="bottom"/>
            <w:hideMark/>
          </w:tcPr>
          <w:p w14:paraId="274535A8"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0</w:t>
            </w:r>
          </w:p>
        </w:tc>
        <w:tc>
          <w:tcPr>
            <w:tcW w:w="1218" w:type="dxa"/>
            <w:tcBorders>
              <w:top w:val="nil"/>
              <w:left w:val="nil"/>
              <w:bottom w:val="single" w:sz="4" w:space="0" w:color="auto"/>
              <w:right w:val="single" w:sz="4" w:space="0" w:color="auto"/>
            </w:tcBorders>
            <w:noWrap/>
            <w:vAlign w:val="bottom"/>
            <w:hideMark/>
          </w:tcPr>
          <w:p w14:paraId="252843FA"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0</w:t>
            </w:r>
          </w:p>
        </w:tc>
        <w:tc>
          <w:tcPr>
            <w:tcW w:w="1618" w:type="dxa"/>
            <w:tcBorders>
              <w:top w:val="nil"/>
              <w:left w:val="nil"/>
              <w:bottom w:val="single" w:sz="4" w:space="0" w:color="auto"/>
              <w:right w:val="single" w:sz="4" w:space="0" w:color="auto"/>
            </w:tcBorders>
            <w:noWrap/>
            <w:vAlign w:val="bottom"/>
            <w:hideMark/>
          </w:tcPr>
          <w:p w14:paraId="14C48E69"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0</w:t>
            </w:r>
          </w:p>
        </w:tc>
        <w:tc>
          <w:tcPr>
            <w:tcW w:w="2449" w:type="dxa"/>
            <w:tcBorders>
              <w:top w:val="nil"/>
              <w:left w:val="nil"/>
              <w:bottom w:val="single" w:sz="4" w:space="0" w:color="auto"/>
              <w:right w:val="single" w:sz="4" w:space="0" w:color="auto"/>
            </w:tcBorders>
            <w:noWrap/>
            <w:vAlign w:val="bottom"/>
            <w:hideMark/>
          </w:tcPr>
          <w:p w14:paraId="53981BA6"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0</w:t>
            </w:r>
          </w:p>
        </w:tc>
      </w:tr>
      <w:tr w:rsidR="003C2384" w:rsidRPr="00080E13" w14:paraId="755B5DFB" w14:textId="77777777" w:rsidTr="004427F5">
        <w:trPr>
          <w:trHeight w:val="285"/>
        </w:trPr>
        <w:tc>
          <w:tcPr>
            <w:tcW w:w="710" w:type="dxa"/>
            <w:vMerge/>
            <w:tcBorders>
              <w:top w:val="nil"/>
              <w:left w:val="single" w:sz="4" w:space="0" w:color="auto"/>
              <w:bottom w:val="single" w:sz="4" w:space="0" w:color="auto"/>
              <w:right w:val="single" w:sz="4" w:space="0" w:color="auto"/>
            </w:tcBorders>
            <w:vAlign w:val="center"/>
            <w:hideMark/>
          </w:tcPr>
          <w:p w14:paraId="25D5F592" w14:textId="77777777" w:rsidR="003C2384" w:rsidRPr="00080E13" w:rsidRDefault="003C2384" w:rsidP="00661061">
            <w:pPr>
              <w:spacing w:after="0" w:line="240" w:lineRule="auto"/>
              <w:rPr>
                <w:rFonts w:ascii="Times New Roman" w:eastAsia="Times New Roman" w:hAnsi="Times New Roman" w:cs="Times New Roman"/>
                <w:color w:val="000000"/>
                <w:kern w:val="0"/>
                <w:lang w:eastAsia="en-IN"/>
              </w:rPr>
            </w:pPr>
          </w:p>
        </w:tc>
        <w:tc>
          <w:tcPr>
            <w:tcW w:w="2026" w:type="dxa"/>
            <w:tcBorders>
              <w:top w:val="nil"/>
              <w:left w:val="nil"/>
              <w:bottom w:val="single" w:sz="4" w:space="0" w:color="auto"/>
              <w:right w:val="single" w:sz="4" w:space="0" w:color="auto"/>
            </w:tcBorders>
            <w:noWrap/>
            <w:vAlign w:val="bottom"/>
            <w:hideMark/>
          </w:tcPr>
          <w:p w14:paraId="1C3AAB52" w14:textId="77777777" w:rsidR="003C2384" w:rsidRPr="00080E13" w:rsidRDefault="003C2384"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Disagree</w:t>
            </w:r>
          </w:p>
        </w:tc>
        <w:tc>
          <w:tcPr>
            <w:tcW w:w="1350" w:type="dxa"/>
            <w:tcBorders>
              <w:top w:val="nil"/>
              <w:left w:val="nil"/>
              <w:bottom w:val="single" w:sz="4" w:space="0" w:color="auto"/>
              <w:right w:val="single" w:sz="4" w:space="0" w:color="auto"/>
            </w:tcBorders>
            <w:noWrap/>
            <w:vAlign w:val="bottom"/>
            <w:hideMark/>
          </w:tcPr>
          <w:p w14:paraId="11CB34FF"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0</w:t>
            </w:r>
          </w:p>
        </w:tc>
        <w:tc>
          <w:tcPr>
            <w:tcW w:w="1218" w:type="dxa"/>
            <w:tcBorders>
              <w:top w:val="nil"/>
              <w:left w:val="nil"/>
              <w:bottom w:val="single" w:sz="4" w:space="0" w:color="auto"/>
              <w:right w:val="single" w:sz="4" w:space="0" w:color="auto"/>
            </w:tcBorders>
            <w:noWrap/>
            <w:vAlign w:val="bottom"/>
            <w:hideMark/>
          </w:tcPr>
          <w:p w14:paraId="3BBCC3B3"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0</w:t>
            </w:r>
          </w:p>
        </w:tc>
        <w:tc>
          <w:tcPr>
            <w:tcW w:w="1618" w:type="dxa"/>
            <w:tcBorders>
              <w:top w:val="nil"/>
              <w:left w:val="nil"/>
              <w:bottom w:val="single" w:sz="4" w:space="0" w:color="auto"/>
              <w:right w:val="single" w:sz="4" w:space="0" w:color="auto"/>
            </w:tcBorders>
            <w:noWrap/>
            <w:vAlign w:val="bottom"/>
            <w:hideMark/>
          </w:tcPr>
          <w:p w14:paraId="53AC722F"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0</w:t>
            </w:r>
          </w:p>
        </w:tc>
        <w:tc>
          <w:tcPr>
            <w:tcW w:w="2449" w:type="dxa"/>
            <w:tcBorders>
              <w:top w:val="nil"/>
              <w:left w:val="nil"/>
              <w:bottom w:val="single" w:sz="4" w:space="0" w:color="auto"/>
              <w:right w:val="single" w:sz="4" w:space="0" w:color="auto"/>
            </w:tcBorders>
            <w:noWrap/>
            <w:vAlign w:val="bottom"/>
            <w:hideMark/>
          </w:tcPr>
          <w:p w14:paraId="19A54BD8"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0</w:t>
            </w:r>
          </w:p>
        </w:tc>
      </w:tr>
      <w:tr w:rsidR="003C2384" w:rsidRPr="00080E13" w14:paraId="681007E0" w14:textId="77777777" w:rsidTr="004427F5">
        <w:trPr>
          <w:trHeight w:val="285"/>
        </w:trPr>
        <w:tc>
          <w:tcPr>
            <w:tcW w:w="710" w:type="dxa"/>
            <w:vMerge/>
            <w:tcBorders>
              <w:top w:val="nil"/>
              <w:left w:val="single" w:sz="4" w:space="0" w:color="auto"/>
              <w:bottom w:val="single" w:sz="4" w:space="0" w:color="auto"/>
              <w:right w:val="single" w:sz="4" w:space="0" w:color="auto"/>
            </w:tcBorders>
            <w:vAlign w:val="center"/>
            <w:hideMark/>
          </w:tcPr>
          <w:p w14:paraId="4D314F15" w14:textId="77777777" w:rsidR="003C2384" w:rsidRPr="00080E13" w:rsidRDefault="003C2384" w:rsidP="00661061">
            <w:pPr>
              <w:spacing w:after="0" w:line="240" w:lineRule="auto"/>
              <w:rPr>
                <w:rFonts w:ascii="Times New Roman" w:eastAsia="Times New Roman" w:hAnsi="Times New Roman" w:cs="Times New Roman"/>
                <w:color w:val="000000"/>
                <w:kern w:val="0"/>
                <w:lang w:eastAsia="en-IN"/>
              </w:rPr>
            </w:pPr>
          </w:p>
        </w:tc>
        <w:tc>
          <w:tcPr>
            <w:tcW w:w="2026" w:type="dxa"/>
            <w:tcBorders>
              <w:top w:val="nil"/>
              <w:left w:val="nil"/>
              <w:bottom w:val="single" w:sz="4" w:space="0" w:color="auto"/>
              <w:right w:val="single" w:sz="4" w:space="0" w:color="auto"/>
            </w:tcBorders>
            <w:noWrap/>
            <w:vAlign w:val="bottom"/>
            <w:hideMark/>
          </w:tcPr>
          <w:p w14:paraId="77B3BDDB" w14:textId="77777777" w:rsidR="003C2384" w:rsidRPr="00080E13" w:rsidRDefault="003C2384"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Neutral</w:t>
            </w:r>
          </w:p>
        </w:tc>
        <w:tc>
          <w:tcPr>
            <w:tcW w:w="1350" w:type="dxa"/>
            <w:tcBorders>
              <w:top w:val="nil"/>
              <w:left w:val="nil"/>
              <w:bottom w:val="single" w:sz="4" w:space="0" w:color="auto"/>
              <w:right w:val="single" w:sz="4" w:space="0" w:color="auto"/>
            </w:tcBorders>
            <w:noWrap/>
            <w:vAlign w:val="bottom"/>
            <w:hideMark/>
          </w:tcPr>
          <w:p w14:paraId="4587639C"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9</w:t>
            </w:r>
          </w:p>
        </w:tc>
        <w:tc>
          <w:tcPr>
            <w:tcW w:w="1218" w:type="dxa"/>
            <w:tcBorders>
              <w:top w:val="nil"/>
              <w:left w:val="nil"/>
              <w:bottom w:val="single" w:sz="4" w:space="0" w:color="auto"/>
              <w:right w:val="single" w:sz="4" w:space="0" w:color="auto"/>
            </w:tcBorders>
            <w:noWrap/>
            <w:vAlign w:val="bottom"/>
            <w:hideMark/>
          </w:tcPr>
          <w:p w14:paraId="76052478"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13.23529</w:t>
            </w:r>
          </w:p>
        </w:tc>
        <w:tc>
          <w:tcPr>
            <w:tcW w:w="1618" w:type="dxa"/>
            <w:tcBorders>
              <w:top w:val="nil"/>
              <w:left w:val="nil"/>
              <w:bottom w:val="single" w:sz="4" w:space="0" w:color="auto"/>
              <w:right w:val="single" w:sz="4" w:space="0" w:color="auto"/>
            </w:tcBorders>
            <w:noWrap/>
            <w:vAlign w:val="bottom"/>
            <w:hideMark/>
          </w:tcPr>
          <w:p w14:paraId="3E5516C4"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13.23529412</w:t>
            </w:r>
          </w:p>
        </w:tc>
        <w:tc>
          <w:tcPr>
            <w:tcW w:w="2449" w:type="dxa"/>
            <w:tcBorders>
              <w:top w:val="nil"/>
              <w:left w:val="nil"/>
              <w:bottom w:val="single" w:sz="4" w:space="0" w:color="auto"/>
              <w:right w:val="single" w:sz="4" w:space="0" w:color="auto"/>
            </w:tcBorders>
            <w:noWrap/>
            <w:vAlign w:val="bottom"/>
            <w:hideMark/>
          </w:tcPr>
          <w:p w14:paraId="61572AC1"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13.23529412</w:t>
            </w:r>
          </w:p>
        </w:tc>
      </w:tr>
      <w:tr w:rsidR="003C2384" w:rsidRPr="00080E13" w14:paraId="18A57380" w14:textId="77777777" w:rsidTr="004427F5">
        <w:trPr>
          <w:trHeight w:val="285"/>
        </w:trPr>
        <w:tc>
          <w:tcPr>
            <w:tcW w:w="710" w:type="dxa"/>
            <w:vMerge/>
            <w:tcBorders>
              <w:top w:val="nil"/>
              <w:left w:val="single" w:sz="4" w:space="0" w:color="auto"/>
              <w:bottom w:val="single" w:sz="4" w:space="0" w:color="auto"/>
              <w:right w:val="single" w:sz="4" w:space="0" w:color="auto"/>
            </w:tcBorders>
            <w:vAlign w:val="center"/>
            <w:hideMark/>
          </w:tcPr>
          <w:p w14:paraId="4A0B0D71" w14:textId="77777777" w:rsidR="003C2384" w:rsidRPr="00080E13" w:rsidRDefault="003C2384" w:rsidP="00661061">
            <w:pPr>
              <w:spacing w:after="0" w:line="240" w:lineRule="auto"/>
              <w:rPr>
                <w:rFonts w:ascii="Times New Roman" w:eastAsia="Times New Roman" w:hAnsi="Times New Roman" w:cs="Times New Roman"/>
                <w:color w:val="000000"/>
                <w:kern w:val="0"/>
                <w:lang w:eastAsia="en-IN"/>
              </w:rPr>
            </w:pPr>
          </w:p>
        </w:tc>
        <w:tc>
          <w:tcPr>
            <w:tcW w:w="2026" w:type="dxa"/>
            <w:tcBorders>
              <w:top w:val="nil"/>
              <w:left w:val="nil"/>
              <w:bottom w:val="single" w:sz="4" w:space="0" w:color="auto"/>
              <w:right w:val="single" w:sz="4" w:space="0" w:color="auto"/>
            </w:tcBorders>
            <w:noWrap/>
            <w:vAlign w:val="bottom"/>
            <w:hideMark/>
          </w:tcPr>
          <w:p w14:paraId="250F8590" w14:textId="77777777" w:rsidR="003C2384" w:rsidRPr="00080E13" w:rsidRDefault="003C2384"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Agree</w:t>
            </w:r>
          </w:p>
        </w:tc>
        <w:tc>
          <w:tcPr>
            <w:tcW w:w="1350" w:type="dxa"/>
            <w:tcBorders>
              <w:top w:val="nil"/>
              <w:left w:val="nil"/>
              <w:bottom w:val="single" w:sz="4" w:space="0" w:color="auto"/>
              <w:right w:val="single" w:sz="4" w:space="0" w:color="auto"/>
            </w:tcBorders>
            <w:noWrap/>
            <w:vAlign w:val="bottom"/>
            <w:hideMark/>
          </w:tcPr>
          <w:p w14:paraId="5F83B329"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24</w:t>
            </w:r>
          </w:p>
        </w:tc>
        <w:tc>
          <w:tcPr>
            <w:tcW w:w="1218" w:type="dxa"/>
            <w:tcBorders>
              <w:top w:val="nil"/>
              <w:left w:val="nil"/>
              <w:bottom w:val="single" w:sz="4" w:space="0" w:color="auto"/>
              <w:right w:val="single" w:sz="4" w:space="0" w:color="auto"/>
            </w:tcBorders>
            <w:noWrap/>
            <w:vAlign w:val="bottom"/>
            <w:hideMark/>
          </w:tcPr>
          <w:p w14:paraId="5A7D2188"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35.29412</w:t>
            </w:r>
          </w:p>
        </w:tc>
        <w:tc>
          <w:tcPr>
            <w:tcW w:w="1618" w:type="dxa"/>
            <w:tcBorders>
              <w:top w:val="nil"/>
              <w:left w:val="nil"/>
              <w:bottom w:val="single" w:sz="4" w:space="0" w:color="auto"/>
              <w:right w:val="single" w:sz="4" w:space="0" w:color="auto"/>
            </w:tcBorders>
            <w:noWrap/>
            <w:vAlign w:val="bottom"/>
            <w:hideMark/>
          </w:tcPr>
          <w:p w14:paraId="0D7C3EFE"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35.29411765</w:t>
            </w:r>
          </w:p>
        </w:tc>
        <w:tc>
          <w:tcPr>
            <w:tcW w:w="2449" w:type="dxa"/>
            <w:tcBorders>
              <w:top w:val="nil"/>
              <w:left w:val="nil"/>
              <w:bottom w:val="single" w:sz="4" w:space="0" w:color="auto"/>
              <w:right w:val="single" w:sz="4" w:space="0" w:color="auto"/>
            </w:tcBorders>
            <w:noWrap/>
            <w:vAlign w:val="bottom"/>
            <w:hideMark/>
          </w:tcPr>
          <w:p w14:paraId="72894EEB"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48.52941176</w:t>
            </w:r>
          </w:p>
        </w:tc>
      </w:tr>
      <w:tr w:rsidR="003C2384" w:rsidRPr="00080E13" w14:paraId="5BB354A2" w14:textId="77777777" w:rsidTr="004427F5">
        <w:trPr>
          <w:trHeight w:val="285"/>
        </w:trPr>
        <w:tc>
          <w:tcPr>
            <w:tcW w:w="710" w:type="dxa"/>
            <w:vMerge/>
            <w:tcBorders>
              <w:top w:val="nil"/>
              <w:left w:val="single" w:sz="4" w:space="0" w:color="auto"/>
              <w:bottom w:val="single" w:sz="4" w:space="0" w:color="auto"/>
              <w:right w:val="single" w:sz="4" w:space="0" w:color="auto"/>
            </w:tcBorders>
            <w:vAlign w:val="center"/>
            <w:hideMark/>
          </w:tcPr>
          <w:p w14:paraId="1E4CBF28" w14:textId="77777777" w:rsidR="003C2384" w:rsidRPr="00080E13" w:rsidRDefault="003C2384" w:rsidP="00661061">
            <w:pPr>
              <w:spacing w:after="0" w:line="240" w:lineRule="auto"/>
              <w:rPr>
                <w:rFonts w:ascii="Times New Roman" w:eastAsia="Times New Roman" w:hAnsi="Times New Roman" w:cs="Times New Roman"/>
                <w:color w:val="000000"/>
                <w:kern w:val="0"/>
                <w:lang w:eastAsia="en-IN"/>
              </w:rPr>
            </w:pPr>
          </w:p>
        </w:tc>
        <w:tc>
          <w:tcPr>
            <w:tcW w:w="2026" w:type="dxa"/>
            <w:tcBorders>
              <w:top w:val="nil"/>
              <w:left w:val="nil"/>
              <w:bottom w:val="single" w:sz="4" w:space="0" w:color="auto"/>
              <w:right w:val="single" w:sz="4" w:space="0" w:color="auto"/>
            </w:tcBorders>
            <w:noWrap/>
            <w:vAlign w:val="bottom"/>
            <w:hideMark/>
          </w:tcPr>
          <w:p w14:paraId="014E2A37" w14:textId="77777777" w:rsidR="003C2384" w:rsidRPr="00080E13" w:rsidRDefault="003C2384"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Strongly Agree</w:t>
            </w:r>
          </w:p>
        </w:tc>
        <w:tc>
          <w:tcPr>
            <w:tcW w:w="1350" w:type="dxa"/>
            <w:tcBorders>
              <w:top w:val="nil"/>
              <w:left w:val="nil"/>
              <w:bottom w:val="single" w:sz="4" w:space="0" w:color="auto"/>
              <w:right w:val="single" w:sz="4" w:space="0" w:color="auto"/>
            </w:tcBorders>
            <w:noWrap/>
            <w:vAlign w:val="bottom"/>
            <w:hideMark/>
          </w:tcPr>
          <w:p w14:paraId="2EB63ACD"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35</w:t>
            </w:r>
          </w:p>
        </w:tc>
        <w:tc>
          <w:tcPr>
            <w:tcW w:w="1218" w:type="dxa"/>
            <w:tcBorders>
              <w:top w:val="nil"/>
              <w:left w:val="nil"/>
              <w:bottom w:val="single" w:sz="4" w:space="0" w:color="auto"/>
              <w:right w:val="single" w:sz="4" w:space="0" w:color="auto"/>
            </w:tcBorders>
            <w:noWrap/>
            <w:vAlign w:val="bottom"/>
            <w:hideMark/>
          </w:tcPr>
          <w:p w14:paraId="1FFA9481"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51.47059</w:t>
            </w:r>
          </w:p>
        </w:tc>
        <w:tc>
          <w:tcPr>
            <w:tcW w:w="1618" w:type="dxa"/>
            <w:tcBorders>
              <w:top w:val="nil"/>
              <w:left w:val="nil"/>
              <w:bottom w:val="single" w:sz="4" w:space="0" w:color="auto"/>
              <w:right w:val="single" w:sz="4" w:space="0" w:color="auto"/>
            </w:tcBorders>
            <w:noWrap/>
            <w:vAlign w:val="bottom"/>
            <w:hideMark/>
          </w:tcPr>
          <w:p w14:paraId="6B1FE985"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51.47058824</w:t>
            </w:r>
          </w:p>
        </w:tc>
        <w:tc>
          <w:tcPr>
            <w:tcW w:w="2449" w:type="dxa"/>
            <w:tcBorders>
              <w:top w:val="nil"/>
              <w:left w:val="nil"/>
              <w:bottom w:val="single" w:sz="4" w:space="0" w:color="auto"/>
              <w:right w:val="single" w:sz="4" w:space="0" w:color="auto"/>
            </w:tcBorders>
            <w:noWrap/>
            <w:vAlign w:val="bottom"/>
            <w:hideMark/>
          </w:tcPr>
          <w:p w14:paraId="424E94E8"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100</w:t>
            </w:r>
          </w:p>
        </w:tc>
      </w:tr>
      <w:tr w:rsidR="003C2384" w:rsidRPr="00080E13" w14:paraId="7A6934C9" w14:textId="77777777" w:rsidTr="004427F5">
        <w:trPr>
          <w:trHeight w:val="285"/>
        </w:trPr>
        <w:tc>
          <w:tcPr>
            <w:tcW w:w="710" w:type="dxa"/>
            <w:tcBorders>
              <w:top w:val="nil"/>
              <w:left w:val="single" w:sz="4" w:space="0" w:color="auto"/>
              <w:bottom w:val="single" w:sz="4" w:space="0" w:color="auto"/>
              <w:right w:val="single" w:sz="4" w:space="0" w:color="auto"/>
            </w:tcBorders>
            <w:noWrap/>
            <w:vAlign w:val="bottom"/>
            <w:hideMark/>
          </w:tcPr>
          <w:p w14:paraId="09C2A837" w14:textId="77777777" w:rsidR="003C2384" w:rsidRPr="00080E13" w:rsidRDefault="003C2384"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c>
          <w:tcPr>
            <w:tcW w:w="2026" w:type="dxa"/>
            <w:tcBorders>
              <w:top w:val="nil"/>
              <w:left w:val="nil"/>
              <w:bottom w:val="single" w:sz="4" w:space="0" w:color="auto"/>
              <w:right w:val="single" w:sz="4" w:space="0" w:color="auto"/>
            </w:tcBorders>
            <w:noWrap/>
            <w:vAlign w:val="bottom"/>
            <w:hideMark/>
          </w:tcPr>
          <w:p w14:paraId="0BBC05E6" w14:textId="77777777" w:rsidR="003C2384" w:rsidRPr="00080E13" w:rsidRDefault="003C2384"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Total</w:t>
            </w:r>
          </w:p>
        </w:tc>
        <w:tc>
          <w:tcPr>
            <w:tcW w:w="1350" w:type="dxa"/>
            <w:tcBorders>
              <w:top w:val="nil"/>
              <w:left w:val="nil"/>
              <w:bottom w:val="single" w:sz="4" w:space="0" w:color="auto"/>
              <w:right w:val="single" w:sz="4" w:space="0" w:color="auto"/>
            </w:tcBorders>
            <w:noWrap/>
            <w:vAlign w:val="bottom"/>
            <w:hideMark/>
          </w:tcPr>
          <w:p w14:paraId="473AF9B5"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68</w:t>
            </w:r>
          </w:p>
        </w:tc>
        <w:tc>
          <w:tcPr>
            <w:tcW w:w="1218" w:type="dxa"/>
            <w:tcBorders>
              <w:top w:val="nil"/>
              <w:left w:val="nil"/>
              <w:bottom w:val="single" w:sz="4" w:space="0" w:color="auto"/>
              <w:right w:val="single" w:sz="4" w:space="0" w:color="auto"/>
            </w:tcBorders>
            <w:noWrap/>
            <w:vAlign w:val="bottom"/>
            <w:hideMark/>
          </w:tcPr>
          <w:p w14:paraId="3C8A7496"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100</w:t>
            </w:r>
          </w:p>
        </w:tc>
        <w:tc>
          <w:tcPr>
            <w:tcW w:w="1618" w:type="dxa"/>
            <w:tcBorders>
              <w:top w:val="nil"/>
              <w:left w:val="nil"/>
              <w:bottom w:val="single" w:sz="4" w:space="0" w:color="auto"/>
              <w:right w:val="single" w:sz="4" w:space="0" w:color="auto"/>
            </w:tcBorders>
            <w:noWrap/>
            <w:vAlign w:val="bottom"/>
            <w:hideMark/>
          </w:tcPr>
          <w:p w14:paraId="26A7848C"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100</w:t>
            </w:r>
          </w:p>
        </w:tc>
        <w:tc>
          <w:tcPr>
            <w:tcW w:w="2449" w:type="dxa"/>
            <w:tcBorders>
              <w:top w:val="nil"/>
              <w:left w:val="nil"/>
              <w:bottom w:val="single" w:sz="4" w:space="0" w:color="auto"/>
              <w:right w:val="single" w:sz="4" w:space="0" w:color="auto"/>
            </w:tcBorders>
            <w:noWrap/>
            <w:vAlign w:val="bottom"/>
            <w:hideMark/>
          </w:tcPr>
          <w:p w14:paraId="0394B17A" w14:textId="77777777" w:rsidR="003C2384" w:rsidRPr="00080E13" w:rsidRDefault="003C2384"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r>
    </w:tbl>
    <w:p w14:paraId="28A38701" w14:textId="77777777" w:rsidR="001B6DD9" w:rsidRDefault="001B6DD9" w:rsidP="00661061">
      <w:pPr>
        <w:spacing w:line="240" w:lineRule="auto"/>
        <w:jc w:val="center"/>
        <w:rPr>
          <w:rFonts w:ascii="Times New Roman" w:hAnsi="Times New Roman" w:cs="Times New Roman"/>
        </w:rPr>
      </w:pPr>
    </w:p>
    <w:p w14:paraId="311B0E50" w14:textId="77777777" w:rsidR="00AF2CAA" w:rsidRPr="00080E13" w:rsidRDefault="00AF2CAA" w:rsidP="00661061">
      <w:pPr>
        <w:spacing w:line="240" w:lineRule="auto"/>
        <w:jc w:val="center"/>
        <w:rPr>
          <w:rFonts w:ascii="Times New Roman" w:hAnsi="Times New Roman" w:cs="Times New Roman"/>
        </w:rPr>
      </w:pPr>
      <w:r w:rsidRPr="00080E13">
        <w:rPr>
          <w:rFonts w:ascii="Times New Roman" w:hAnsi="Times New Roman" w:cs="Times New Roman"/>
        </w:rPr>
        <w:t xml:space="preserve">Figure </w:t>
      </w:r>
      <w:r w:rsidR="00D94D16" w:rsidRPr="00080E13">
        <w:rPr>
          <w:rFonts w:ascii="Times New Roman" w:hAnsi="Times New Roman" w:cs="Times New Roman"/>
        </w:rPr>
        <w:t>2</w:t>
      </w:r>
      <w:r w:rsidR="00027E02" w:rsidRPr="00080E13">
        <w:rPr>
          <w:rFonts w:ascii="Times New Roman" w:hAnsi="Times New Roman" w:cs="Times New Roman"/>
        </w:rPr>
        <w:t>1</w:t>
      </w:r>
      <w:r w:rsidRPr="00080E13">
        <w:rPr>
          <w:rFonts w:ascii="Times New Roman" w:hAnsi="Times New Roman" w:cs="Times New Roman"/>
        </w:rPr>
        <w:t>: Pie chart of students can have longer conversation with others due to Smartphone.</w:t>
      </w:r>
    </w:p>
    <w:p w14:paraId="7600E050" w14:textId="77777777" w:rsidR="00AF2CAA" w:rsidRPr="00080E13" w:rsidRDefault="003C2384" w:rsidP="00661061">
      <w:pPr>
        <w:spacing w:line="240" w:lineRule="auto"/>
        <w:jc w:val="center"/>
        <w:rPr>
          <w:rFonts w:ascii="Times New Roman" w:hAnsi="Times New Roman" w:cs="Times New Roman"/>
        </w:rPr>
      </w:pPr>
      <w:r w:rsidRPr="00080E13">
        <w:rPr>
          <w:rFonts w:ascii="Times New Roman" w:hAnsi="Times New Roman" w:cs="Times New Roman"/>
          <w:noProof/>
          <w:lang w:eastAsia="en-IN"/>
        </w:rPr>
        <w:drawing>
          <wp:inline distT="0" distB="0" distL="0" distR="0" wp14:anchorId="021FD84B" wp14:editId="49041696">
            <wp:extent cx="4068773" cy="3043908"/>
            <wp:effectExtent l="0" t="0" r="27305" b="23495"/>
            <wp:docPr id="1735252321" name="Chart 1735252321">
              <a:extLst xmlns:a="http://schemas.openxmlformats.org/drawingml/2006/main">
                <a:ext uri="{FF2B5EF4-FFF2-40B4-BE49-F238E27FC236}">
                  <a16:creationId xmlns:a16="http://schemas.microsoft.com/office/drawing/2014/main" id="{00000000-0008-0000-0000-00001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2473929" w14:textId="27EA534C" w:rsidR="001B6DD9" w:rsidRPr="00080E13" w:rsidRDefault="00F642A9" w:rsidP="00661061">
      <w:pPr>
        <w:spacing w:line="240" w:lineRule="auto"/>
        <w:rPr>
          <w:rFonts w:ascii="Times New Roman" w:hAnsi="Times New Roman" w:cs="Times New Roman"/>
        </w:rPr>
      </w:pPr>
      <w:r>
        <w:rPr>
          <w:rFonts w:ascii="Times New Roman" w:hAnsi="Times New Roman" w:cs="Times New Roman"/>
        </w:rPr>
        <w:t>This graph shows that 51.5</w:t>
      </w:r>
      <w:r w:rsidR="00AF2CAA" w:rsidRPr="00080E13">
        <w:rPr>
          <w:rFonts w:ascii="Times New Roman" w:hAnsi="Times New Roman" w:cs="Times New Roman"/>
        </w:rPr>
        <w:t>% students</w:t>
      </w:r>
      <w:r w:rsidR="00F43AEA" w:rsidRPr="00080E13">
        <w:rPr>
          <w:rFonts w:ascii="Times New Roman" w:hAnsi="Times New Roman" w:cs="Times New Roman"/>
        </w:rPr>
        <w:t xml:space="preserve"> strongly</w:t>
      </w:r>
      <w:r w:rsidR="00AF2CAA" w:rsidRPr="00080E13">
        <w:rPr>
          <w:rFonts w:ascii="Times New Roman" w:hAnsi="Times New Roman" w:cs="Times New Roman"/>
        </w:rPr>
        <w:t xml:space="preserve"> agree that </w:t>
      </w:r>
      <w:r w:rsidR="00F43AEA" w:rsidRPr="00080E13">
        <w:rPr>
          <w:rFonts w:ascii="Times New Roman" w:hAnsi="Times New Roman" w:cs="Times New Roman"/>
        </w:rPr>
        <w:t>Smartphone</w:t>
      </w:r>
      <w:r w:rsidR="00AF2CAA" w:rsidRPr="00080E13">
        <w:rPr>
          <w:rFonts w:ascii="Times New Roman" w:hAnsi="Times New Roman" w:cs="Times New Roman"/>
        </w:rPr>
        <w:t xml:space="preserve"> is useful for them for longer conversations</w:t>
      </w:r>
      <w:r w:rsidR="008240F6">
        <w:rPr>
          <w:rFonts w:ascii="Times New Roman" w:hAnsi="Times New Roman" w:cs="Times New Roman"/>
        </w:rPr>
        <w:t>.</w:t>
      </w:r>
    </w:p>
    <w:p w14:paraId="657AB496" w14:textId="77777777" w:rsidR="00E2758F" w:rsidRDefault="00E2758F" w:rsidP="00661061">
      <w:pPr>
        <w:spacing w:line="240" w:lineRule="auto"/>
        <w:jc w:val="center"/>
        <w:rPr>
          <w:rFonts w:ascii="Times New Roman" w:hAnsi="Times New Roman" w:cs="Times New Roman"/>
        </w:rPr>
      </w:pPr>
    </w:p>
    <w:p w14:paraId="45AB062A" w14:textId="77777777" w:rsidR="00E2758F" w:rsidRDefault="00E2758F" w:rsidP="00661061">
      <w:pPr>
        <w:spacing w:line="240" w:lineRule="auto"/>
        <w:jc w:val="center"/>
        <w:rPr>
          <w:rFonts w:ascii="Times New Roman" w:hAnsi="Times New Roman" w:cs="Times New Roman"/>
        </w:rPr>
      </w:pPr>
    </w:p>
    <w:p w14:paraId="10989B9E" w14:textId="2F6EB88F" w:rsidR="001A4CCE" w:rsidRPr="00080E13" w:rsidRDefault="001A4CCE" w:rsidP="00661061">
      <w:pPr>
        <w:spacing w:line="240" w:lineRule="auto"/>
        <w:jc w:val="center"/>
        <w:rPr>
          <w:rFonts w:ascii="Times New Roman" w:hAnsi="Times New Roman" w:cs="Times New Roman"/>
        </w:rPr>
      </w:pPr>
      <w:r w:rsidRPr="00080E13">
        <w:rPr>
          <w:rFonts w:ascii="Times New Roman" w:hAnsi="Times New Roman" w:cs="Times New Roman"/>
        </w:rPr>
        <w:t xml:space="preserve">Table </w:t>
      </w:r>
      <w:r w:rsidR="00D94D16" w:rsidRPr="00080E13">
        <w:rPr>
          <w:rFonts w:ascii="Times New Roman" w:hAnsi="Times New Roman" w:cs="Times New Roman"/>
        </w:rPr>
        <w:t>2</w:t>
      </w:r>
      <w:r w:rsidR="00027E02" w:rsidRPr="00080E13">
        <w:rPr>
          <w:rFonts w:ascii="Times New Roman" w:hAnsi="Times New Roman" w:cs="Times New Roman"/>
        </w:rPr>
        <w:t>2</w:t>
      </w:r>
      <w:r w:rsidRPr="00080E13">
        <w:rPr>
          <w:rFonts w:ascii="Times New Roman" w:hAnsi="Times New Roman" w:cs="Times New Roman"/>
        </w:rPr>
        <w:t xml:space="preserve">: Students working on assignment, presentation </w:t>
      </w:r>
      <w:r w:rsidR="00205621" w:rsidRPr="00080E13">
        <w:rPr>
          <w:rFonts w:ascii="Times New Roman" w:hAnsi="Times New Roman" w:cs="Times New Roman"/>
        </w:rPr>
        <w:t>etc.</w:t>
      </w:r>
      <w:r w:rsidRPr="00080E13">
        <w:rPr>
          <w:rFonts w:ascii="Times New Roman" w:hAnsi="Times New Roman" w:cs="Times New Roman"/>
        </w:rPr>
        <w:t xml:space="preserve"> with the help of Smartphone</w:t>
      </w:r>
    </w:p>
    <w:tbl>
      <w:tblPr>
        <w:tblW w:w="8999" w:type="dxa"/>
        <w:jc w:val="center"/>
        <w:tblLook w:val="04A0" w:firstRow="1" w:lastRow="0" w:firstColumn="1" w:lastColumn="0" w:noHBand="0" w:noVBand="1"/>
      </w:tblPr>
      <w:tblGrid>
        <w:gridCol w:w="702"/>
        <w:gridCol w:w="2032"/>
        <w:gridCol w:w="1318"/>
        <w:gridCol w:w="1190"/>
        <w:gridCol w:w="1530"/>
        <w:gridCol w:w="2227"/>
      </w:tblGrid>
      <w:tr w:rsidR="001A4CCE" w:rsidRPr="00080E13" w14:paraId="3539524C" w14:textId="77777777" w:rsidTr="001A4CCE">
        <w:trPr>
          <w:trHeight w:val="286"/>
          <w:jc w:val="center"/>
        </w:trPr>
        <w:tc>
          <w:tcPr>
            <w:tcW w:w="8999" w:type="dxa"/>
            <w:gridSpan w:val="6"/>
            <w:tcBorders>
              <w:top w:val="single" w:sz="4" w:space="0" w:color="auto"/>
              <w:left w:val="single" w:sz="4" w:space="0" w:color="auto"/>
              <w:bottom w:val="single" w:sz="4" w:space="0" w:color="auto"/>
              <w:right w:val="single" w:sz="4" w:space="0" w:color="auto"/>
            </w:tcBorders>
            <w:noWrap/>
            <w:vAlign w:val="bottom"/>
            <w:hideMark/>
          </w:tcPr>
          <w:p w14:paraId="4996B20C" w14:textId="77777777" w:rsidR="001A4CCE" w:rsidRPr="00080E13" w:rsidRDefault="001A4CCE"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Work on Assignment, Presentation etc.</w:t>
            </w:r>
          </w:p>
        </w:tc>
      </w:tr>
      <w:tr w:rsidR="001A4CCE" w:rsidRPr="00080E13" w14:paraId="69F30C04" w14:textId="77777777" w:rsidTr="001A4CCE">
        <w:trPr>
          <w:trHeight w:val="286"/>
          <w:jc w:val="center"/>
        </w:trPr>
        <w:tc>
          <w:tcPr>
            <w:tcW w:w="702" w:type="dxa"/>
            <w:tcBorders>
              <w:top w:val="nil"/>
              <w:left w:val="single" w:sz="4" w:space="0" w:color="auto"/>
              <w:bottom w:val="single" w:sz="4" w:space="0" w:color="auto"/>
              <w:right w:val="single" w:sz="4" w:space="0" w:color="auto"/>
            </w:tcBorders>
            <w:noWrap/>
            <w:vAlign w:val="bottom"/>
            <w:hideMark/>
          </w:tcPr>
          <w:p w14:paraId="73170293" w14:textId="77777777" w:rsidR="001A4CCE" w:rsidRPr="00080E13" w:rsidRDefault="001A4CCE"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c>
          <w:tcPr>
            <w:tcW w:w="2032" w:type="dxa"/>
            <w:tcBorders>
              <w:top w:val="nil"/>
              <w:left w:val="nil"/>
              <w:bottom w:val="single" w:sz="4" w:space="0" w:color="auto"/>
              <w:right w:val="single" w:sz="4" w:space="0" w:color="auto"/>
            </w:tcBorders>
            <w:noWrap/>
            <w:vAlign w:val="bottom"/>
            <w:hideMark/>
          </w:tcPr>
          <w:p w14:paraId="54CAC0DB" w14:textId="77777777" w:rsidR="001A4CCE" w:rsidRPr="00080E13" w:rsidRDefault="001A4CCE"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c>
          <w:tcPr>
            <w:tcW w:w="1318" w:type="dxa"/>
            <w:tcBorders>
              <w:top w:val="nil"/>
              <w:left w:val="nil"/>
              <w:bottom w:val="single" w:sz="4" w:space="0" w:color="auto"/>
              <w:right w:val="single" w:sz="4" w:space="0" w:color="auto"/>
            </w:tcBorders>
            <w:noWrap/>
            <w:vAlign w:val="bottom"/>
            <w:hideMark/>
          </w:tcPr>
          <w:p w14:paraId="01556A5A" w14:textId="77777777" w:rsidR="001A4CCE" w:rsidRPr="00080E13" w:rsidRDefault="001A4CCE"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Frequency</w:t>
            </w:r>
          </w:p>
        </w:tc>
        <w:tc>
          <w:tcPr>
            <w:tcW w:w="1190" w:type="dxa"/>
            <w:tcBorders>
              <w:top w:val="nil"/>
              <w:left w:val="nil"/>
              <w:bottom w:val="single" w:sz="4" w:space="0" w:color="auto"/>
              <w:right w:val="single" w:sz="4" w:space="0" w:color="auto"/>
            </w:tcBorders>
            <w:noWrap/>
            <w:vAlign w:val="bottom"/>
            <w:hideMark/>
          </w:tcPr>
          <w:p w14:paraId="44DDBB8A" w14:textId="77777777" w:rsidR="001A4CCE" w:rsidRPr="00080E13" w:rsidRDefault="001A4CCE"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Percent</w:t>
            </w:r>
          </w:p>
        </w:tc>
        <w:tc>
          <w:tcPr>
            <w:tcW w:w="1530" w:type="dxa"/>
            <w:tcBorders>
              <w:top w:val="nil"/>
              <w:left w:val="nil"/>
              <w:bottom w:val="single" w:sz="4" w:space="0" w:color="auto"/>
              <w:right w:val="single" w:sz="4" w:space="0" w:color="auto"/>
            </w:tcBorders>
            <w:noWrap/>
            <w:vAlign w:val="bottom"/>
            <w:hideMark/>
          </w:tcPr>
          <w:p w14:paraId="0970637F" w14:textId="77777777" w:rsidR="001A4CCE" w:rsidRPr="00080E13" w:rsidRDefault="001A4CCE"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Valid Percent</w:t>
            </w:r>
          </w:p>
        </w:tc>
        <w:tc>
          <w:tcPr>
            <w:tcW w:w="2227" w:type="dxa"/>
            <w:tcBorders>
              <w:top w:val="nil"/>
              <w:left w:val="nil"/>
              <w:bottom w:val="single" w:sz="4" w:space="0" w:color="auto"/>
              <w:right w:val="single" w:sz="4" w:space="0" w:color="auto"/>
            </w:tcBorders>
            <w:noWrap/>
            <w:vAlign w:val="bottom"/>
            <w:hideMark/>
          </w:tcPr>
          <w:p w14:paraId="37A5AD38" w14:textId="77777777" w:rsidR="001A4CCE" w:rsidRPr="00080E13" w:rsidRDefault="001A4CCE"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Cumulative Percent</w:t>
            </w:r>
          </w:p>
        </w:tc>
      </w:tr>
      <w:tr w:rsidR="001A4CCE" w:rsidRPr="00080E13" w14:paraId="7D6BCF96" w14:textId="77777777" w:rsidTr="001A4CCE">
        <w:trPr>
          <w:trHeight w:val="286"/>
          <w:jc w:val="center"/>
        </w:trPr>
        <w:tc>
          <w:tcPr>
            <w:tcW w:w="702" w:type="dxa"/>
            <w:vMerge w:val="restart"/>
            <w:tcBorders>
              <w:top w:val="nil"/>
              <w:left w:val="single" w:sz="4" w:space="0" w:color="auto"/>
              <w:bottom w:val="single" w:sz="4" w:space="0" w:color="auto"/>
              <w:right w:val="single" w:sz="4" w:space="0" w:color="auto"/>
            </w:tcBorders>
            <w:noWrap/>
            <w:vAlign w:val="center"/>
            <w:hideMark/>
          </w:tcPr>
          <w:p w14:paraId="2C20EB04" w14:textId="77777777" w:rsidR="001A4CCE" w:rsidRPr="00080E13" w:rsidRDefault="001A4CCE"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valid</w:t>
            </w:r>
          </w:p>
        </w:tc>
        <w:tc>
          <w:tcPr>
            <w:tcW w:w="2032" w:type="dxa"/>
            <w:tcBorders>
              <w:top w:val="nil"/>
              <w:left w:val="nil"/>
              <w:bottom w:val="single" w:sz="4" w:space="0" w:color="auto"/>
              <w:right w:val="single" w:sz="4" w:space="0" w:color="auto"/>
            </w:tcBorders>
            <w:noWrap/>
            <w:vAlign w:val="bottom"/>
            <w:hideMark/>
          </w:tcPr>
          <w:p w14:paraId="05E4D212" w14:textId="77777777" w:rsidR="001A4CCE" w:rsidRPr="00080E13" w:rsidRDefault="001A4CCE"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Strongly Disagree</w:t>
            </w:r>
          </w:p>
        </w:tc>
        <w:tc>
          <w:tcPr>
            <w:tcW w:w="1318" w:type="dxa"/>
            <w:tcBorders>
              <w:top w:val="nil"/>
              <w:left w:val="nil"/>
              <w:bottom w:val="single" w:sz="4" w:space="0" w:color="auto"/>
              <w:right w:val="single" w:sz="4" w:space="0" w:color="auto"/>
            </w:tcBorders>
            <w:noWrap/>
            <w:vAlign w:val="bottom"/>
            <w:hideMark/>
          </w:tcPr>
          <w:p w14:paraId="365BB94F" w14:textId="77777777" w:rsidR="001A4CCE" w:rsidRPr="00080E13" w:rsidRDefault="001A4CCE"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w:t>
            </w:r>
          </w:p>
        </w:tc>
        <w:tc>
          <w:tcPr>
            <w:tcW w:w="1190" w:type="dxa"/>
            <w:tcBorders>
              <w:top w:val="nil"/>
              <w:left w:val="nil"/>
              <w:bottom w:val="single" w:sz="4" w:space="0" w:color="auto"/>
              <w:right w:val="single" w:sz="4" w:space="0" w:color="auto"/>
            </w:tcBorders>
            <w:noWrap/>
            <w:vAlign w:val="bottom"/>
            <w:hideMark/>
          </w:tcPr>
          <w:p w14:paraId="77E0CB16" w14:textId="77777777" w:rsidR="001A4CCE" w:rsidRPr="00080E13" w:rsidRDefault="001A4CCE"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1.470588</w:t>
            </w:r>
          </w:p>
        </w:tc>
        <w:tc>
          <w:tcPr>
            <w:tcW w:w="1530" w:type="dxa"/>
            <w:tcBorders>
              <w:top w:val="nil"/>
              <w:left w:val="nil"/>
              <w:bottom w:val="single" w:sz="4" w:space="0" w:color="auto"/>
              <w:right w:val="single" w:sz="4" w:space="0" w:color="auto"/>
            </w:tcBorders>
            <w:noWrap/>
            <w:vAlign w:val="bottom"/>
            <w:hideMark/>
          </w:tcPr>
          <w:p w14:paraId="05DBFE76" w14:textId="77777777" w:rsidR="001A4CCE" w:rsidRPr="00080E13" w:rsidRDefault="001A4CCE"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1.470588</w:t>
            </w:r>
          </w:p>
        </w:tc>
        <w:tc>
          <w:tcPr>
            <w:tcW w:w="2227" w:type="dxa"/>
            <w:tcBorders>
              <w:top w:val="nil"/>
              <w:left w:val="nil"/>
              <w:bottom w:val="single" w:sz="4" w:space="0" w:color="auto"/>
              <w:right w:val="single" w:sz="4" w:space="0" w:color="auto"/>
            </w:tcBorders>
            <w:noWrap/>
            <w:vAlign w:val="bottom"/>
            <w:hideMark/>
          </w:tcPr>
          <w:p w14:paraId="63BDA4E5" w14:textId="77777777" w:rsidR="001A4CCE" w:rsidRPr="00080E13" w:rsidRDefault="001A4CCE"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1.470588</w:t>
            </w:r>
          </w:p>
        </w:tc>
      </w:tr>
      <w:tr w:rsidR="001A4CCE" w:rsidRPr="00080E13" w14:paraId="44A8DC0D" w14:textId="77777777" w:rsidTr="001A4CCE">
        <w:trPr>
          <w:trHeight w:val="286"/>
          <w:jc w:val="center"/>
        </w:trPr>
        <w:tc>
          <w:tcPr>
            <w:tcW w:w="702" w:type="dxa"/>
            <w:vMerge/>
            <w:tcBorders>
              <w:top w:val="nil"/>
              <w:left w:val="single" w:sz="4" w:space="0" w:color="auto"/>
              <w:bottom w:val="single" w:sz="4" w:space="0" w:color="auto"/>
              <w:right w:val="single" w:sz="4" w:space="0" w:color="auto"/>
            </w:tcBorders>
            <w:vAlign w:val="center"/>
            <w:hideMark/>
          </w:tcPr>
          <w:p w14:paraId="2C07AB00" w14:textId="77777777" w:rsidR="001A4CCE" w:rsidRPr="00080E13" w:rsidRDefault="001A4CCE" w:rsidP="00661061">
            <w:pPr>
              <w:spacing w:after="0" w:line="240" w:lineRule="auto"/>
              <w:rPr>
                <w:rFonts w:ascii="Times New Roman" w:eastAsia="Times New Roman" w:hAnsi="Times New Roman" w:cs="Times New Roman"/>
                <w:color w:val="000000"/>
                <w:kern w:val="0"/>
                <w:lang w:eastAsia="en-IN"/>
              </w:rPr>
            </w:pPr>
          </w:p>
        </w:tc>
        <w:tc>
          <w:tcPr>
            <w:tcW w:w="2032" w:type="dxa"/>
            <w:tcBorders>
              <w:top w:val="nil"/>
              <w:left w:val="nil"/>
              <w:bottom w:val="single" w:sz="4" w:space="0" w:color="auto"/>
              <w:right w:val="single" w:sz="4" w:space="0" w:color="auto"/>
            </w:tcBorders>
            <w:noWrap/>
            <w:vAlign w:val="bottom"/>
            <w:hideMark/>
          </w:tcPr>
          <w:p w14:paraId="3D37DC11" w14:textId="77777777" w:rsidR="001A4CCE" w:rsidRPr="00080E13" w:rsidRDefault="001A4CCE"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Disagree</w:t>
            </w:r>
          </w:p>
        </w:tc>
        <w:tc>
          <w:tcPr>
            <w:tcW w:w="1318" w:type="dxa"/>
            <w:tcBorders>
              <w:top w:val="nil"/>
              <w:left w:val="nil"/>
              <w:bottom w:val="single" w:sz="4" w:space="0" w:color="auto"/>
              <w:right w:val="single" w:sz="4" w:space="0" w:color="auto"/>
            </w:tcBorders>
            <w:noWrap/>
            <w:vAlign w:val="bottom"/>
            <w:hideMark/>
          </w:tcPr>
          <w:p w14:paraId="23025371" w14:textId="77777777" w:rsidR="001A4CCE" w:rsidRPr="00080E13" w:rsidRDefault="001A4CCE"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5</w:t>
            </w:r>
          </w:p>
        </w:tc>
        <w:tc>
          <w:tcPr>
            <w:tcW w:w="1190" w:type="dxa"/>
            <w:tcBorders>
              <w:top w:val="nil"/>
              <w:left w:val="nil"/>
              <w:bottom w:val="single" w:sz="4" w:space="0" w:color="auto"/>
              <w:right w:val="single" w:sz="4" w:space="0" w:color="auto"/>
            </w:tcBorders>
            <w:noWrap/>
            <w:vAlign w:val="bottom"/>
            <w:hideMark/>
          </w:tcPr>
          <w:p w14:paraId="2B47D2AB" w14:textId="77777777" w:rsidR="001A4CCE" w:rsidRPr="00080E13" w:rsidRDefault="001A4CCE"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7.352941</w:t>
            </w:r>
          </w:p>
        </w:tc>
        <w:tc>
          <w:tcPr>
            <w:tcW w:w="1530" w:type="dxa"/>
            <w:tcBorders>
              <w:top w:val="nil"/>
              <w:left w:val="nil"/>
              <w:bottom w:val="single" w:sz="4" w:space="0" w:color="auto"/>
              <w:right w:val="single" w:sz="4" w:space="0" w:color="auto"/>
            </w:tcBorders>
            <w:noWrap/>
            <w:vAlign w:val="bottom"/>
            <w:hideMark/>
          </w:tcPr>
          <w:p w14:paraId="7D69C1EF" w14:textId="77777777" w:rsidR="001A4CCE" w:rsidRPr="00080E13" w:rsidRDefault="001A4CCE"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7.352941</w:t>
            </w:r>
          </w:p>
        </w:tc>
        <w:tc>
          <w:tcPr>
            <w:tcW w:w="2227" w:type="dxa"/>
            <w:tcBorders>
              <w:top w:val="nil"/>
              <w:left w:val="nil"/>
              <w:bottom w:val="single" w:sz="4" w:space="0" w:color="auto"/>
              <w:right w:val="single" w:sz="4" w:space="0" w:color="auto"/>
            </w:tcBorders>
            <w:noWrap/>
            <w:vAlign w:val="bottom"/>
            <w:hideMark/>
          </w:tcPr>
          <w:p w14:paraId="5D41E988" w14:textId="77777777" w:rsidR="001A4CCE" w:rsidRPr="00080E13" w:rsidRDefault="001A4CCE"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8.823529</w:t>
            </w:r>
          </w:p>
        </w:tc>
      </w:tr>
      <w:tr w:rsidR="001A4CCE" w:rsidRPr="00080E13" w14:paraId="64102FE1" w14:textId="77777777" w:rsidTr="001A4CCE">
        <w:trPr>
          <w:trHeight w:val="286"/>
          <w:jc w:val="center"/>
        </w:trPr>
        <w:tc>
          <w:tcPr>
            <w:tcW w:w="702" w:type="dxa"/>
            <w:vMerge/>
            <w:tcBorders>
              <w:top w:val="nil"/>
              <w:left w:val="single" w:sz="4" w:space="0" w:color="auto"/>
              <w:bottom w:val="single" w:sz="4" w:space="0" w:color="auto"/>
              <w:right w:val="single" w:sz="4" w:space="0" w:color="auto"/>
            </w:tcBorders>
            <w:vAlign w:val="center"/>
            <w:hideMark/>
          </w:tcPr>
          <w:p w14:paraId="1D0EA9CE" w14:textId="77777777" w:rsidR="001A4CCE" w:rsidRPr="00080E13" w:rsidRDefault="001A4CCE" w:rsidP="00661061">
            <w:pPr>
              <w:spacing w:after="0" w:line="240" w:lineRule="auto"/>
              <w:rPr>
                <w:rFonts w:ascii="Times New Roman" w:eastAsia="Times New Roman" w:hAnsi="Times New Roman" w:cs="Times New Roman"/>
                <w:color w:val="000000"/>
                <w:kern w:val="0"/>
                <w:lang w:eastAsia="en-IN"/>
              </w:rPr>
            </w:pPr>
          </w:p>
        </w:tc>
        <w:tc>
          <w:tcPr>
            <w:tcW w:w="2032" w:type="dxa"/>
            <w:tcBorders>
              <w:top w:val="nil"/>
              <w:left w:val="nil"/>
              <w:bottom w:val="single" w:sz="4" w:space="0" w:color="auto"/>
              <w:right w:val="single" w:sz="4" w:space="0" w:color="auto"/>
            </w:tcBorders>
            <w:noWrap/>
            <w:vAlign w:val="bottom"/>
            <w:hideMark/>
          </w:tcPr>
          <w:p w14:paraId="5694F776" w14:textId="77777777" w:rsidR="001A4CCE" w:rsidRPr="00080E13" w:rsidRDefault="001A4CCE"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Neutral</w:t>
            </w:r>
          </w:p>
        </w:tc>
        <w:tc>
          <w:tcPr>
            <w:tcW w:w="1318" w:type="dxa"/>
            <w:tcBorders>
              <w:top w:val="nil"/>
              <w:left w:val="nil"/>
              <w:bottom w:val="single" w:sz="4" w:space="0" w:color="auto"/>
              <w:right w:val="single" w:sz="4" w:space="0" w:color="auto"/>
            </w:tcBorders>
            <w:noWrap/>
            <w:vAlign w:val="bottom"/>
            <w:hideMark/>
          </w:tcPr>
          <w:p w14:paraId="2BE6497A" w14:textId="77777777" w:rsidR="001A4CCE" w:rsidRPr="00080E13" w:rsidRDefault="001A4CCE"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5</w:t>
            </w:r>
          </w:p>
        </w:tc>
        <w:tc>
          <w:tcPr>
            <w:tcW w:w="1190" w:type="dxa"/>
            <w:tcBorders>
              <w:top w:val="nil"/>
              <w:left w:val="nil"/>
              <w:bottom w:val="single" w:sz="4" w:space="0" w:color="auto"/>
              <w:right w:val="single" w:sz="4" w:space="0" w:color="auto"/>
            </w:tcBorders>
            <w:noWrap/>
            <w:vAlign w:val="bottom"/>
            <w:hideMark/>
          </w:tcPr>
          <w:p w14:paraId="3C9D9E78" w14:textId="77777777" w:rsidR="001A4CCE" w:rsidRPr="00080E13" w:rsidRDefault="001A4CCE"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7.352941</w:t>
            </w:r>
          </w:p>
        </w:tc>
        <w:tc>
          <w:tcPr>
            <w:tcW w:w="1530" w:type="dxa"/>
            <w:tcBorders>
              <w:top w:val="nil"/>
              <w:left w:val="nil"/>
              <w:bottom w:val="single" w:sz="4" w:space="0" w:color="auto"/>
              <w:right w:val="single" w:sz="4" w:space="0" w:color="auto"/>
            </w:tcBorders>
            <w:noWrap/>
            <w:vAlign w:val="bottom"/>
            <w:hideMark/>
          </w:tcPr>
          <w:p w14:paraId="05D53092" w14:textId="77777777" w:rsidR="001A4CCE" w:rsidRPr="00080E13" w:rsidRDefault="001A4CCE"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7.352941</w:t>
            </w:r>
          </w:p>
        </w:tc>
        <w:tc>
          <w:tcPr>
            <w:tcW w:w="2227" w:type="dxa"/>
            <w:tcBorders>
              <w:top w:val="nil"/>
              <w:left w:val="nil"/>
              <w:bottom w:val="single" w:sz="4" w:space="0" w:color="auto"/>
              <w:right w:val="single" w:sz="4" w:space="0" w:color="auto"/>
            </w:tcBorders>
            <w:noWrap/>
            <w:vAlign w:val="bottom"/>
            <w:hideMark/>
          </w:tcPr>
          <w:p w14:paraId="5EB515BF" w14:textId="77777777" w:rsidR="001A4CCE" w:rsidRPr="00080E13" w:rsidRDefault="001A4CCE"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16.17647</w:t>
            </w:r>
          </w:p>
        </w:tc>
      </w:tr>
      <w:tr w:rsidR="001A4CCE" w:rsidRPr="00080E13" w14:paraId="1C9F2B09" w14:textId="77777777" w:rsidTr="001A4CCE">
        <w:trPr>
          <w:trHeight w:val="286"/>
          <w:jc w:val="center"/>
        </w:trPr>
        <w:tc>
          <w:tcPr>
            <w:tcW w:w="702" w:type="dxa"/>
            <w:vMerge/>
            <w:tcBorders>
              <w:top w:val="nil"/>
              <w:left w:val="single" w:sz="4" w:space="0" w:color="auto"/>
              <w:bottom w:val="single" w:sz="4" w:space="0" w:color="auto"/>
              <w:right w:val="single" w:sz="4" w:space="0" w:color="auto"/>
            </w:tcBorders>
            <w:vAlign w:val="center"/>
            <w:hideMark/>
          </w:tcPr>
          <w:p w14:paraId="5C09AF5E" w14:textId="77777777" w:rsidR="001A4CCE" w:rsidRPr="00080E13" w:rsidRDefault="001A4CCE" w:rsidP="00661061">
            <w:pPr>
              <w:spacing w:after="0" w:line="240" w:lineRule="auto"/>
              <w:rPr>
                <w:rFonts w:ascii="Times New Roman" w:eastAsia="Times New Roman" w:hAnsi="Times New Roman" w:cs="Times New Roman"/>
                <w:color w:val="000000"/>
                <w:kern w:val="0"/>
                <w:lang w:eastAsia="en-IN"/>
              </w:rPr>
            </w:pPr>
          </w:p>
        </w:tc>
        <w:tc>
          <w:tcPr>
            <w:tcW w:w="2032" w:type="dxa"/>
            <w:tcBorders>
              <w:top w:val="nil"/>
              <w:left w:val="nil"/>
              <w:bottom w:val="single" w:sz="4" w:space="0" w:color="auto"/>
              <w:right w:val="single" w:sz="4" w:space="0" w:color="auto"/>
            </w:tcBorders>
            <w:noWrap/>
            <w:vAlign w:val="bottom"/>
            <w:hideMark/>
          </w:tcPr>
          <w:p w14:paraId="7A9980D0" w14:textId="77777777" w:rsidR="001A4CCE" w:rsidRPr="00080E13" w:rsidRDefault="001A4CCE"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Agree</w:t>
            </w:r>
          </w:p>
        </w:tc>
        <w:tc>
          <w:tcPr>
            <w:tcW w:w="1318" w:type="dxa"/>
            <w:tcBorders>
              <w:top w:val="nil"/>
              <w:left w:val="nil"/>
              <w:bottom w:val="single" w:sz="4" w:space="0" w:color="auto"/>
              <w:right w:val="single" w:sz="4" w:space="0" w:color="auto"/>
            </w:tcBorders>
            <w:noWrap/>
            <w:vAlign w:val="bottom"/>
            <w:hideMark/>
          </w:tcPr>
          <w:p w14:paraId="6DEF9954" w14:textId="77777777" w:rsidR="001A4CCE" w:rsidRPr="00080E13" w:rsidRDefault="001A4CCE"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29</w:t>
            </w:r>
          </w:p>
        </w:tc>
        <w:tc>
          <w:tcPr>
            <w:tcW w:w="1190" w:type="dxa"/>
            <w:tcBorders>
              <w:top w:val="nil"/>
              <w:left w:val="nil"/>
              <w:bottom w:val="single" w:sz="4" w:space="0" w:color="auto"/>
              <w:right w:val="single" w:sz="4" w:space="0" w:color="auto"/>
            </w:tcBorders>
            <w:noWrap/>
            <w:vAlign w:val="bottom"/>
            <w:hideMark/>
          </w:tcPr>
          <w:p w14:paraId="1BDA2FC4" w14:textId="77777777" w:rsidR="001A4CCE" w:rsidRPr="00080E13" w:rsidRDefault="001A4CCE"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42.64706</w:t>
            </w:r>
          </w:p>
        </w:tc>
        <w:tc>
          <w:tcPr>
            <w:tcW w:w="1530" w:type="dxa"/>
            <w:tcBorders>
              <w:top w:val="nil"/>
              <w:left w:val="nil"/>
              <w:bottom w:val="single" w:sz="4" w:space="0" w:color="auto"/>
              <w:right w:val="single" w:sz="4" w:space="0" w:color="auto"/>
            </w:tcBorders>
            <w:noWrap/>
            <w:vAlign w:val="bottom"/>
            <w:hideMark/>
          </w:tcPr>
          <w:p w14:paraId="1C673C9C" w14:textId="77777777" w:rsidR="001A4CCE" w:rsidRPr="00080E13" w:rsidRDefault="001A4CCE"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42.64706</w:t>
            </w:r>
          </w:p>
        </w:tc>
        <w:tc>
          <w:tcPr>
            <w:tcW w:w="2227" w:type="dxa"/>
            <w:tcBorders>
              <w:top w:val="nil"/>
              <w:left w:val="nil"/>
              <w:bottom w:val="single" w:sz="4" w:space="0" w:color="auto"/>
              <w:right w:val="single" w:sz="4" w:space="0" w:color="auto"/>
            </w:tcBorders>
            <w:noWrap/>
            <w:vAlign w:val="bottom"/>
            <w:hideMark/>
          </w:tcPr>
          <w:p w14:paraId="3F8CEE4F" w14:textId="77777777" w:rsidR="001A4CCE" w:rsidRPr="00080E13" w:rsidRDefault="001A4CCE"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58.82353</w:t>
            </w:r>
          </w:p>
        </w:tc>
      </w:tr>
      <w:tr w:rsidR="001A4CCE" w:rsidRPr="00080E13" w14:paraId="468F7430" w14:textId="77777777" w:rsidTr="001A4CCE">
        <w:trPr>
          <w:trHeight w:val="286"/>
          <w:jc w:val="center"/>
        </w:trPr>
        <w:tc>
          <w:tcPr>
            <w:tcW w:w="702" w:type="dxa"/>
            <w:vMerge/>
            <w:tcBorders>
              <w:top w:val="nil"/>
              <w:left w:val="single" w:sz="4" w:space="0" w:color="auto"/>
              <w:bottom w:val="single" w:sz="4" w:space="0" w:color="auto"/>
              <w:right w:val="single" w:sz="4" w:space="0" w:color="auto"/>
            </w:tcBorders>
            <w:vAlign w:val="center"/>
            <w:hideMark/>
          </w:tcPr>
          <w:p w14:paraId="2142C60C" w14:textId="77777777" w:rsidR="001A4CCE" w:rsidRPr="00080E13" w:rsidRDefault="001A4CCE" w:rsidP="00661061">
            <w:pPr>
              <w:spacing w:after="0" w:line="240" w:lineRule="auto"/>
              <w:rPr>
                <w:rFonts w:ascii="Times New Roman" w:eastAsia="Times New Roman" w:hAnsi="Times New Roman" w:cs="Times New Roman"/>
                <w:color w:val="000000"/>
                <w:kern w:val="0"/>
                <w:lang w:eastAsia="en-IN"/>
              </w:rPr>
            </w:pPr>
          </w:p>
        </w:tc>
        <w:tc>
          <w:tcPr>
            <w:tcW w:w="2032" w:type="dxa"/>
            <w:tcBorders>
              <w:top w:val="nil"/>
              <w:left w:val="nil"/>
              <w:bottom w:val="single" w:sz="4" w:space="0" w:color="auto"/>
              <w:right w:val="single" w:sz="4" w:space="0" w:color="auto"/>
            </w:tcBorders>
            <w:noWrap/>
            <w:vAlign w:val="bottom"/>
            <w:hideMark/>
          </w:tcPr>
          <w:p w14:paraId="19B482AB" w14:textId="77777777" w:rsidR="001A4CCE" w:rsidRPr="00080E13" w:rsidRDefault="001A4CCE"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Strongly Agree</w:t>
            </w:r>
          </w:p>
        </w:tc>
        <w:tc>
          <w:tcPr>
            <w:tcW w:w="1318" w:type="dxa"/>
            <w:tcBorders>
              <w:top w:val="nil"/>
              <w:left w:val="nil"/>
              <w:bottom w:val="single" w:sz="4" w:space="0" w:color="auto"/>
              <w:right w:val="single" w:sz="4" w:space="0" w:color="auto"/>
            </w:tcBorders>
            <w:noWrap/>
            <w:vAlign w:val="bottom"/>
            <w:hideMark/>
          </w:tcPr>
          <w:p w14:paraId="3D059876" w14:textId="77777777" w:rsidR="001A4CCE" w:rsidRPr="00080E13" w:rsidRDefault="001A4CCE"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28</w:t>
            </w:r>
          </w:p>
        </w:tc>
        <w:tc>
          <w:tcPr>
            <w:tcW w:w="1190" w:type="dxa"/>
            <w:tcBorders>
              <w:top w:val="nil"/>
              <w:left w:val="nil"/>
              <w:bottom w:val="single" w:sz="4" w:space="0" w:color="auto"/>
              <w:right w:val="single" w:sz="4" w:space="0" w:color="auto"/>
            </w:tcBorders>
            <w:noWrap/>
            <w:vAlign w:val="bottom"/>
            <w:hideMark/>
          </w:tcPr>
          <w:p w14:paraId="1AB6C581" w14:textId="77777777" w:rsidR="001A4CCE" w:rsidRPr="00080E13" w:rsidRDefault="001A4CCE"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41.17647</w:t>
            </w:r>
          </w:p>
        </w:tc>
        <w:tc>
          <w:tcPr>
            <w:tcW w:w="1530" w:type="dxa"/>
            <w:tcBorders>
              <w:top w:val="nil"/>
              <w:left w:val="nil"/>
              <w:bottom w:val="single" w:sz="4" w:space="0" w:color="auto"/>
              <w:right w:val="single" w:sz="4" w:space="0" w:color="auto"/>
            </w:tcBorders>
            <w:noWrap/>
            <w:vAlign w:val="bottom"/>
            <w:hideMark/>
          </w:tcPr>
          <w:p w14:paraId="70C3A925" w14:textId="77777777" w:rsidR="001A4CCE" w:rsidRPr="00080E13" w:rsidRDefault="001A4CCE"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41.17647</w:t>
            </w:r>
          </w:p>
        </w:tc>
        <w:tc>
          <w:tcPr>
            <w:tcW w:w="2227" w:type="dxa"/>
            <w:tcBorders>
              <w:top w:val="nil"/>
              <w:left w:val="nil"/>
              <w:bottom w:val="single" w:sz="4" w:space="0" w:color="auto"/>
              <w:right w:val="single" w:sz="4" w:space="0" w:color="auto"/>
            </w:tcBorders>
            <w:noWrap/>
            <w:vAlign w:val="bottom"/>
            <w:hideMark/>
          </w:tcPr>
          <w:p w14:paraId="1D3CF4FE" w14:textId="77777777" w:rsidR="001A4CCE" w:rsidRPr="00080E13" w:rsidRDefault="001A4CCE"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100</w:t>
            </w:r>
          </w:p>
        </w:tc>
      </w:tr>
      <w:tr w:rsidR="001A4CCE" w:rsidRPr="00080E13" w14:paraId="30E21164" w14:textId="77777777" w:rsidTr="001A4CCE">
        <w:trPr>
          <w:trHeight w:val="286"/>
          <w:jc w:val="center"/>
        </w:trPr>
        <w:tc>
          <w:tcPr>
            <w:tcW w:w="702" w:type="dxa"/>
            <w:tcBorders>
              <w:top w:val="nil"/>
              <w:left w:val="single" w:sz="4" w:space="0" w:color="auto"/>
              <w:bottom w:val="single" w:sz="4" w:space="0" w:color="auto"/>
              <w:right w:val="single" w:sz="4" w:space="0" w:color="auto"/>
            </w:tcBorders>
            <w:noWrap/>
            <w:vAlign w:val="bottom"/>
            <w:hideMark/>
          </w:tcPr>
          <w:p w14:paraId="08692CF5" w14:textId="77777777" w:rsidR="001A4CCE" w:rsidRPr="00080E13" w:rsidRDefault="001A4CCE"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c>
          <w:tcPr>
            <w:tcW w:w="2032" w:type="dxa"/>
            <w:tcBorders>
              <w:top w:val="nil"/>
              <w:left w:val="nil"/>
              <w:bottom w:val="single" w:sz="4" w:space="0" w:color="auto"/>
              <w:right w:val="single" w:sz="4" w:space="0" w:color="auto"/>
            </w:tcBorders>
            <w:noWrap/>
            <w:vAlign w:val="bottom"/>
            <w:hideMark/>
          </w:tcPr>
          <w:p w14:paraId="45EE6C79" w14:textId="77777777" w:rsidR="001A4CCE" w:rsidRPr="00080E13" w:rsidRDefault="001A4CCE"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Total</w:t>
            </w:r>
          </w:p>
        </w:tc>
        <w:tc>
          <w:tcPr>
            <w:tcW w:w="1318" w:type="dxa"/>
            <w:tcBorders>
              <w:top w:val="nil"/>
              <w:left w:val="nil"/>
              <w:bottom w:val="single" w:sz="4" w:space="0" w:color="auto"/>
              <w:right w:val="single" w:sz="4" w:space="0" w:color="auto"/>
            </w:tcBorders>
            <w:noWrap/>
            <w:vAlign w:val="bottom"/>
            <w:hideMark/>
          </w:tcPr>
          <w:p w14:paraId="66C44402" w14:textId="77777777" w:rsidR="001A4CCE" w:rsidRPr="00080E13" w:rsidRDefault="001A4CCE"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68</w:t>
            </w:r>
          </w:p>
        </w:tc>
        <w:tc>
          <w:tcPr>
            <w:tcW w:w="1190" w:type="dxa"/>
            <w:tcBorders>
              <w:top w:val="nil"/>
              <w:left w:val="nil"/>
              <w:bottom w:val="single" w:sz="4" w:space="0" w:color="auto"/>
              <w:right w:val="single" w:sz="4" w:space="0" w:color="auto"/>
            </w:tcBorders>
            <w:noWrap/>
            <w:vAlign w:val="bottom"/>
            <w:hideMark/>
          </w:tcPr>
          <w:p w14:paraId="1271E9B4" w14:textId="77777777" w:rsidR="001A4CCE" w:rsidRPr="00080E13" w:rsidRDefault="001A4CCE"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100</w:t>
            </w:r>
          </w:p>
        </w:tc>
        <w:tc>
          <w:tcPr>
            <w:tcW w:w="1530" w:type="dxa"/>
            <w:tcBorders>
              <w:top w:val="nil"/>
              <w:left w:val="nil"/>
              <w:bottom w:val="single" w:sz="4" w:space="0" w:color="auto"/>
              <w:right w:val="single" w:sz="4" w:space="0" w:color="auto"/>
            </w:tcBorders>
            <w:noWrap/>
            <w:vAlign w:val="bottom"/>
            <w:hideMark/>
          </w:tcPr>
          <w:p w14:paraId="371F643A" w14:textId="77777777" w:rsidR="001A4CCE" w:rsidRPr="00080E13" w:rsidRDefault="001A4CCE"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100</w:t>
            </w:r>
          </w:p>
        </w:tc>
        <w:tc>
          <w:tcPr>
            <w:tcW w:w="2227" w:type="dxa"/>
            <w:tcBorders>
              <w:top w:val="nil"/>
              <w:left w:val="nil"/>
              <w:bottom w:val="single" w:sz="4" w:space="0" w:color="auto"/>
              <w:right w:val="single" w:sz="4" w:space="0" w:color="auto"/>
            </w:tcBorders>
            <w:noWrap/>
            <w:vAlign w:val="bottom"/>
            <w:hideMark/>
          </w:tcPr>
          <w:p w14:paraId="4A54C3A3" w14:textId="77777777" w:rsidR="001A4CCE" w:rsidRPr="00080E13" w:rsidRDefault="001A4CCE"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r>
    </w:tbl>
    <w:p w14:paraId="374D2DDF" w14:textId="77777777" w:rsidR="00E2758F" w:rsidRDefault="00E2758F" w:rsidP="00661061">
      <w:pPr>
        <w:spacing w:line="240" w:lineRule="auto"/>
        <w:jc w:val="center"/>
        <w:rPr>
          <w:rFonts w:ascii="Times New Roman" w:hAnsi="Times New Roman" w:cs="Times New Roman"/>
        </w:rPr>
      </w:pPr>
    </w:p>
    <w:p w14:paraId="6BC2069D" w14:textId="4D184649" w:rsidR="001A4CCE" w:rsidRPr="00080E13" w:rsidRDefault="001A4CCE" w:rsidP="00661061">
      <w:pPr>
        <w:spacing w:line="240" w:lineRule="auto"/>
        <w:jc w:val="center"/>
        <w:rPr>
          <w:rFonts w:ascii="Times New Roman" w:hAnsi="Times New Roman" w:cs="Times New Roman"/>
        </w:rPr>
      </w:pPr>
      <w:r w:rsidRPr="00080E13">
        <w:rPr>
          <w:rFonts w:ascii="Times New Roman" w:hAnsi="Times New Roman" w:cs="Times New Roman"/>
        </w:rPr>
        <w:t xml:space="preserve">Figure </w:t>
      </w:r>
      <w:r w:rsidR="00027E02" w:rsidRPr="00080E13">
        <w:rPr>
          <w:rFonts w:ascii="Times New Roman" w:hAnsi="Times New Roman" w:cs="Times New Roman"/>
        </w:rPr>
        <w:t>22</w:t>
      </w:r>
      <w:r w:rsidRPr="00080E13">
        <w:rPr>
          <w:rFonts w:ascii="Times New Roman" w:hAnsi="Times New Roman" w:cs="Times New Roman"/>
        </w:rPr>
        <w:t>: Pie chart showing students work on assignment and presentation</w:t>
      </w:r>
    </w:p>
    <w:p w14:paraId="0D849459" w14:textId="77777777" w:rsidR="001A4CCE" w:rsidRPr="00080E13" w:rsidRDefault="001A4CCE" w:rsidP="00661061">
      <w:pPr>
        <w:spacing w:line="240" w:lineRule="auto"/>
        <w:jc w:val="center"/>
        <w:rPr>
          <w:rFonts w:ascii="Times New Roman" w:hAnsi="Times New Roman" w:cs="Times New Roman"/>
        </w:rPr>
      </w:pPr>
      <w:r w:rsidRPr="00080E13">
        <w:rPr>
          <w:rFonts w:ascii="Times New Roman" w:hAnsi="Times New Roman" w:cs="Times New Roman"/>
          <w:noProof/>
          <w:lang w:eastAsia="en-IN"/>
        </w:rPr>
        <w:lastRenderedPageBreak/>
        <w:drawing>
          <wp:inline distT="0" distB="0" distL="0" distR="0" wp14:anchorId="52F0F58A" wp14:editId="2A8B945A">
            <wp:extent cx="4237703" cy="1917290"/>
            <wp:effectExtent l="0" t="0" r="10795" b="26035"/>
            <wp:docPr id="1735252329" name="Chart 17352523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83769E6" w14:textId="2FA67402" w:rsidR="001B6DD9" w:rsidRPr="00080E13" w:rsidRDefault="006327C0" w:rsidP="00661061">
      <w:pPr>
        <w:spacing w:line="240" w:lineRule="auto"/>
        <w:rPr>
          <w:rFonts w:ascii="Times New Roman" w:hAnsi="Times New Roman" w:cs="Times New Roman"/>
        </w:rPr>
      </w:pPr>
      <w:r w:rsidRPr="00080E13">
        <w:rPr>
          <w:rFonts w:ascii="Times New Roman" w:hAnsi="Times New Roman" w:cs="Times New Roman"/>
        </w:rPr>
        <w:t xml:space="preserve">Result: </w:t>
      </w:r>
      <w:r w:rsidR="00205621" w:rsidRPr="00080E13">
        <w:rPr>
          <w:rFonts w:ascii="Times New Roman" w:hAnsi="Times New Roman" w:cs="Times New Roman"/>
        </w:rPr>
        <w:t>This show</w:t>
      </w:r>
      <w:r w:rsidRPr="00080E13">
        <w:rPr>
          <w:rFonts w:ascii="Times New Roman" w:hAnsi="Times New Roman" w:cs="Times New Roman"/>
        </w:rPr>
        <w:t xml:space="preserve"> 43</w:t>
      </w:r>
      <w:r w:rsidR="001A4CCE" w:rsidRPr="00080E13">
        <w:rPr>
          <w:rFonts w:ascii="Times New Roman" w:hAnsi="Times New Roman" w:cs="Times New Roman"/>
        </w:rPr>
        <w:t>% students use their smartphone for working on their assignments and presentations.</w:t>
      </w:r>
    </w:p>
    <w:p w14:paraId="3B984CC5" w14:textId="77777777" w:rsidR="00EA3E1D" w:rsidRPr="00080E13" w:rsidRDefault="00EA3E1D" w:rsidP="00661061">
      <w:pPr>
        <w:spacing w:line="240" w:lineRule="auto"/>
        <w:jc w:val="center"/>
        <w:rPr>
          <w:rFonts w:ascii="Times New Roman" w:hAnsi="Times New Roman" w:cs="Times New Roman"/>
          <w:u w:val="thick"/>
        </w:rPr>
      </w:pPr>
      <w:r w:rsidRPr="00080E13">
        <w:rPr>
          <w:rFonts w:ascii="Times New Roman" w:hAnsi="Times New Roman" w:cs="Times New Roman"/>
        </w:rPr>
        <w:t xml:space="preserve">Table </w:t>
      </w:r>
      <w:r w:rsidR="00027E02" w:rsidRPr="00080E13">
        <w:rPr>
          <w:rFonts w:ascii="Times New Roman" w:hAnsi="Times New Roman" w:cs="Times New Roman"/>
        </w:rPr>
        <w:t>23</w:t>
      </w:r>
      <w:r w:rsidR="006327C0" w:rsidRPr="00080E13">
        <w:rPr>
          <w:rFonts w:ascii="Times New Roman" w:hAnsi="Times New Roman" w:cs="Times New Roman"/>
        </w:rPr>
        <w:t>: Students don’t use e</w:t>
      </w:r>
      <w:r w:rsidRPr="00080E13">
        <w:rPr>
          <w:rFonts w:ascii="Times New Roman" w:hAnsi="Times New Roman" w:cs="Times New Roman"/>
        </w:rPr>
        <w:t>mai</w:t>
      </w:r>
      <w:r w:rsidR="006327C0" w:rsidRPr="00080E13">
        <w:rPr>
          <w:rFonts w:ascii="Times New Roman" w:hAnsi="Times New Roman" w:cs="Times New Roman"/>
        </w:rPr>
        <w:t>l</w:t>
      </w:r>
    </w:p>
    <w:tbl>
      <w:tblPr>
        <w:tblW w:w="8360" w:type="dxa"/>
        <w:tblInd w:w="93" w:type="dxa"/>
        <w:tblLook w:val="04A0" w:firstRow="1" w:lastRow="0" w:firstColumn="1" w:lastColumn="0" w:noHBand="0" w:noVBand="1"/>
      </w:tblPr>
      <w:tblGrid>
        <w:gridCol w:w="696"/>
        <w:gridCol w:w="1965"/>
        <w:gridCol w:w="1229"/>
        <w:gridCol w:w="1116"/>
        <w:gridCol w:w="1479"/>
        <w:gridCol w:w="2154"/>
      </w:tblGrid>
      <w:tr w:rsidR="003C2384" w:rsidRPr="00080E13" w14:paraId="2EE67D83" w14:textId="77777777" w:rsidTr="003C2384">
        <w:trPr>
          <w:trHeight w:val="285"/>
        </w:trPr>
        <w:tc>
          <w:tcPr>
            <w:tcW w:w="8360" w:type="dxa"/>
            <w:gridSpan w:val="6"/>
            <w:tcBorders>
              <w:top w:val="single" w:sz="4" w:space="0" w:color="auto"/>
              <w:left w:val="single" w:sz="4" w:space="0" w:color="auto"/>
              <w:bottom w:val="single" w:sz="4" w:space="0" w:color="auto"/>
              <w:right w:val="single" w:sz="4" w:space="0" w:color="auto"/>
            </w:tcBorders>
            <w:noWrap/>
            <w:vAlign w:val="bottom"/>
            <w:hideMark/>
          </w:tcPr>
          <w:p w14:paraId="5CC5E4C7" w14:textId="77777777" w:rsidR="003C2384" w:rsidRPr="00080E13" w:rsidRDefault="006327C0"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Student don’t use e</w:t>
            </w:r>
            <w:r w:rsidR="003C2384" w:rsidRPr="00080E13">
              <w:rPr>
                <w:rFonts w:ascii="Times New Roman" w:eastAsia="Times New Roman" w:hAnsi="Times New Roman" w:cs="Times New Roman"/>
                <w:color w:val="000000"/>
                <w:kern w:val="0"/>
                <w:lang w:eastAsia="en-IN"/>
              </w:rPr>
              <w:t>mail</w:t>
            </w:r>
          </w:p>
        </w:tc>
      </w:tr>
      <w:tr w:rsidR="003C2384" w:rsidRPr="00080E13" w14:paraId="143E89E4" w14:textId="77777777" w:rsidTr="003C2384">
        <w:trPr>
          <w:trHeight w:val="285"/>
        </w:trPr>
        <w:tc>
          <w:tcPr>
            <w:tcW w:w="533" w:type="dxa"/>
            <w:tcBorders>
              <w:top w:val="nil"/>
              <w:left w:val="single" w:sz="4" w:space="0" w:color="auto"/>
              <w:bottom w:val="single" w:sz="4" w:space="0" w:color="auto"/>
              <w:right w:val="single" w:sz="4" w:space="0" w:color="auto"/>
            </w:tcBorders>
            <w:noWrap/>
            <w:vAlign w:val="bottom"/>
            <w:hideMark/>
          </w:tcPr>
          <w:p w14:paraId="5B69CE8C" w14:textId="77777777" w:rsidR="003C2384" w:rsidRPr="00080E13" w:rsidRDefault="003C2384"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c>
          <w:tcPr>
            <w:tcW w:w="1965" w:type="dxa"/>
            <w:tcBorders>
              <w:top w:val="nil"/>
              <w:left w:val="nil"/>
              <w:bottom w:val="single" w:sz="4" w:space="0" w:color="auto"/>
              <w:right w:val="single" w:sz="4" w:space="0" w:color="auto"/>
            </w:tcBorders>
            <w:noWrap/>
            <w:vAlign w:val="bottom"/>
            <w:hideMark/>
          </w:tcPr>
          <w:p w14:paraId="0525C766" w14:textId="77777777" w:rsidR="003C2384" w:rsidRPr="00080E13" w:rsidRDefault="003C2384"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c>
          <w:tcPr>
            <w:tcW w:w="1182" w:type="dxa"/>
            <w:tcBorders>
              <w:top w:val="nil"/>
              <w:left w:val="nil"/>
              <w:bottom w:val="single" w:sz="4" w:space="0" w:color="auto"/>
              <w:right w:val="single" w:sz="4" w:space="0" w:color="auto"/>
            </w:tcBorders>
            <w:noWrap/>
            <w:vAlign w:val="bottom"/>
            <w:hideMark/>
          </w:tcPr>
          <w:p w14:paraId="155F552C" w14:textId="77777777" w:rsidR="003C2384" w:rsidRPr="00080E13" w:rsidRDefault="003C2384"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Frequency</w:t>
            </w:r>
          </w:p>
        </w:tc>
        <w:tc>
          <w:tcPr>
            <w:tcW w:w="1047" w:type="dxa"/>
            <w:tcBorders>
              <w:top w:val="nil"/>
              <w:left w:val="nil"/>
              <w:bottom w:val="single" w:sz="4" w:space="0" w:color="auto"/>
              <w:right w:val="single" w:sz="4" w:space="0" w:color="auto"/>
            </w:tcBorders>
            <w:noWrap/>
            <w:vAlign w:val="bottom"/>
            <w:hideMark/>
          </w:tcPr>
          <w:p w14:paraId="0553268B" w14:textId="77777777" w:rsidR="003C2384" w:rsidRPr="00080E13" w:rsidRDefault="003C2384"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Percent</w:t>
            </w:r>
          </w:p>
        </w:tc>
        <w:tc>
          <w:tcPr>
            <w:tcW w:w="1479" w:type="dxa"/>
            <w:tcBorders>
              <w:top w:val="nil"/>
              <w:left w:val="nil"/>
              <w:bottom w:val="single" w:sz="4" w:space="0" w:color="auto"/>
              <w:right w:val="single" w:sz="4" w:space="0" w:color="auto"/>
            </w:tcBorders>
            <w:noWrap/>
            <w:vAlign w:val="bottom"/>
            <w:hideMark/>
          </w:tcPr>
          <w:p w14:paraId="61FA66C1" w14:textId="77777777" w:rsidR="003C2384" w:rsidRPr="00080E13" w:rsidRDefault="003C2384"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Valid Percent</w:t>
            </w:r>
          </w:p>
        </w:tc>
        <w:tc>
          <w:tcPr>
            <w:tcW w:w="2154" w:type="dxa"/>
            <w:tcBorders>
              <w:top w:val="nil"/>
              <w:left w:val="nil"/>
              <w:bottom w:val="single" w:sz="4" w:space="0" w:color="auto"/>
              <w:right w:val="single" w:sz="4" w:space="0" w:color="auto"/>
            </w:tcBorders>
            <w:noWrap/>
            <w:vAlign w:val="bottom"/>
            <w:hideMark/>
          </w:tcPr>
          <w:p w14:paraId="5E44E629" w14:textId="77777777" w:rsidR="003C2384" w:rsidRPr="00080E13" w:rsidRDefault="003C2384"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Cumulative Percent</w:t>
            </w:r>
          </w:p>
        </w:tc>
      </w:tr>
      <w:tr w:rsidR="003C2384" w:rsidRPr="00080E13" w14:paraId="14755B84" w14:textId="77777777" w:rsidTr="003C2384">
        <w:trPr>
          <w:trHeight w:val="285"/>
        </w:trPr>
        <w:tc>
          <w:tcPr>
            <w:tcW w:w="533" w:type="dxa"/>
            <w:vMerge w:val="restart"/>
            <w:tcBorders>
              <w:top w:val="nil"/>
              <w:left w:val="single" w:sz="4" w:space="0" w:color="auto"/>
              <w:bottom w:val="single" w:sz="4" w:space="0" w:color="auto"/>
              <w:right w:val="single" w:sz="4" w:space="0" w:color="auto"/>
            </w:tcBorders>
            <w:noWrap/>
            <w:vAlign w:val="center"/>
            <w:hideMark/>
          </w:tcPr>
          <w:p w14:paraId="3E3C9EE2" w14:textId="77777777" w:rsidR="003C2384" w:rsidRPr="00080E13" w:rsidRDefault="003C2384"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valid</w:t>
            </w:r>
          </w:p>
        </w:tc>
        <w:tc>
          <w:tcPr>
            <w:tcW w:w="1965" w:type="dxa"/>
            <w:tcBorders>
              <w:top w:val="nil"/>
              <w:left w:val="nil"/>
              <w:bottom w:val="single" w:sz="4" w:space="0" w:color="auto"/>
              <w:right w:val="single" w:sz="4" w:space="0" w:color="auto"/>
            </w:tcBorders>
            <w:noWrap/>
            <w:vAlign w:val="bottom"/>
            <w:hideMark/>
          </w:tcPr>
          <w:p w14:paraId="36A820A4" w14:textId="77777777" w:rsidR="003C2384" w:rsidRPr="00080E13" w:rsidRDefault="003C2384"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Strongly Disagree</w:t>
            </w:r>
          </w:p>
        </w:tc>
        <w:tc>
          <w:tcPr>
            <w:tcW w:w="1182" w:type="dxa"/>
            <w:tcBorders>
              <w:top w:val="nil"/>
              <w:left w:val="nil"/>
              <w:bottom w:val="single" w:sz="4" w:space="0" w:color="auto"/>
              <w:right w:val="single" w:sz="4" w:space="0" w:color="auto"/>
            </w:tcBorders>
            <w:noWrap/>
            <w:vAlign w:val="bottom"/>
            <w:hideMark/>
          </w:tcPr>
          <w:p w14:paraId="6AF8F391"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5</w:t>
            </w:r>
          </w:p>
        </w:tc>
        <w:tc>
          <w:tcPr>
            <w:tcW w:w="1047" w:type="dxa"/>
            <w:tcBorders>
              <w:top w:val="nil"/>
              <w:left w:val="nil"/>
              <w:bottom w:val="single" w:sz="4" w:space="0" w:color="auto"/>
              <w:right w:val="single" w:sz="4" w:space="0" w:color="auto"/>
            </w:tcBorders>
            <w:noWrap/>
            <w:vAlign w:val="bottom"/>
            <w:hideMark/>
          </w:tcPr>
          <w:p w14:paraId="6BA4E028"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7.352941</w:t>
            </w:r>
          </w:p>
        </w:tc>
        <w:tc>
          <w:tcPr>
            <w:tcW w:w="1479" w:type="dxa"/>
            <w:tcBorders>
              <w:top w:val="nil"/>
              <w:left w:val="nil"/>
              <w:bottom w:val="single" w:sz="4" w:space="0" w:color="auto"/>
              <w:right w:val="single" w:sz="4" w:space="0" w:color="auto"/>
            </w:tcBorders>
            <w:noWrap/>
            <w:vAlign w:val="bottom"/>
            <w:hideMark/>
          </w:tcPr>
          <w:p w14:paraId="2F3860AF"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7.35294118</w:t>
            </w:r>
          </w:p>
        </w:tc>
        <w:tc>
          <w:tcPr>
            <w:tcW w:w="2154" w:type="dxa"/>
            <w:tcBorders>
              <w:top w:val="nil"/>
              <w:left w:val="nil"/>
              <w:bottom w:val="single" w:sz="4" w:space="0" w:color="auto"/>
              <w:right w:val="single" w:sz="4" w:space="0" w:color="auto"/>
            </w:tcBorders>
            <w:noWrap/>
            <w:vAlign w:val="bottom"/>
            <w:hideMark/>
          </w:tcPr>
          <w:p w14:paraId="20E1E0AF"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7.352941176</w:t>
            </w:r>
          </w:p>
        </w:tc>
      </w:tr>
      <w:tr w:rsidR="003C2384" w:rsidRPr="00080E13" w14:paraId="6CA7E0A1" w14:textId="77777777" w:rsidTr="003C2384">
        <w:trPr>
          <w:trHeight w:val="285"/>
        </w:trPr>
        <w:tc>
          <w:tcPr>
            <w:tcW w:w="533" w:type="dxa"/>
            <w:vMerge/>
            <w:tcBorders>
              <w:top w:val="nil"/>
              <w:left w:val="single" w:sz="4" w:space="0" w:color="auto"/>
              <w:bottom w:val="single" w:sz="4" w:space="0" w:color="auto"/>
              <w:right w:val="single" w:sz="4" w:space="0" w:color="auto"/>
            </w:tcBorders>
            <w:vAlign w:val="center"/>
            <w:hideMark/>
          </w:tcPr>
          <w:p w14:paraId="7544846F" w14:textId="77777777" w:rsidR="003C2384" w:rsidRPr="00080E13" w:rsidRDefault="003C2384" w:rsidP="00661061">
            <w:pPr>
              <w:spacing w:after="0" w:line="240" w:lineRule="auto"/>
              <w:rPr>
                <w:rFonts w:ascii="Times New Roman" w:eastAsia="Times New Roman" w:hAnsi="Times New Roman" w:cs="Times New Roman"/>
                <w:color w:val="000000"/>
                <w:kern w:val="0"/>
                <w:lang w:eastAsia="en-IN"/>
              </w:rPr>
            </w:pPr>
          </w:p>
        </w:tc>
        <w:tc>
          <w:tcPr>
            <w:tcW w:w="1965" w:type="dxa"/>
            <w:tcBorders>
              <w:top w:val="nil"/>
              <w:left w:val="nil"/>
              <w:bottom w:val="single" w:sz="4" w:space="0" w:color="auto"/>
              <w:right w:val="single" w:sz="4" w:space="0" w:color="auto"/>
            </w:tcBorders>
            <w:noWrap/>
            <w:vAlign w:val="bottom"/>
            <w:hideMark/>
          </w:tcPr>
          <w:p w14:paraId="609979FA" w14:textId="77777777" w:rsidR="003C2384" w:rsidRPr="00080E13" w:rsidRDefault="003C2384"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Disagree</w:t>
            </w:r>
          </w:p>
        </w:tc>
        <w:tc>
          <w:tcPr>
            <w:tcW w:w="1182" w:type="dxa"/>
            <w:tcBorders>
              <w:top w:val="nil"/>
              <w:left w:val="nil"/>
              <w:bottom w:val="single" w:sz="4" w:space="0" w:color="auto"/>
              <w:right w:val="single" w:sz="4" w:space="0" w:color="auto"/>
            </w:tcBorders>
            <w:noWrap/>
            <w:vAlign w:val="bottom"/>
            <w:hideMark/>
          </w:tcPr>
          <w:p w14:paraId="7AE95BFC"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4</w:t>
            </w:r>
          </w:p>
        </w:tc>
        <w:tc>
          <w:tcPr>
            <w:tcW w:w="1047" w:type="dxa"/>
            <w:tcBorders>
              <w:top w:val="nil"/>
              <w:left w:val="nil"/>
              <w:bottom w:val="single" w:sz="4" w:space="0" w:color="auto"/>
              <w:right w:val="single" w:sz="4" w:space="0" w:color="auto"/>
            </w:tcBorders>
            <w:noWrap/>
            <w:vAlign w:val="bottom"/>
            <w:hideMark/>
          </w:tcPr>
          <w:p w14:paraId="657ACF86"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5.882353</w:t>
            </w:r>
          </w:p>
        </w:tc>
        <w:tc>
          <w:tcPr>
            <w:tcW w:w="1479" w:type="dxa"/>
            <w:tcBorders>
              <w:top w:val="nil"/>
              <w:left w:val="nil"/>
              <w:bottom w:val="single" w:sz="4" w:space="0" w:color="auto"/>
              <w:right w:val="single" w:sz="4" w:space="0" w:color="auto"/>
            </w:tcBorders>
            <w:noWrap/>
            <w:vAlign w:val="bottom"/>
            <w:hideMark/>
          </w:tcPr>
          <w:p w14:paraId="337846FC"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5.88235294</w:t>
            </w:r>
          </w:p>
        </w:tc>
        <w:tc>
          <w:tcPr>
            <w:tcW w:w="2154" w:type="dxa"/>
            <w:tcBorders>
              <w:top w:val="nil"/>
              <w:left w:val="nil"/>
              <w:bottom w:val="single" w:sz="4" w:space="0" w:color="auto"/>
              <w:right w:val="single" w:sz="4" w:space="0" w:color="auto"/>
            </w:tcBorders>
            <w:noWrap/>
            <w:vAlign w:val="bottom"/>
            <w:hideMark/>
          </w:tcPr>
          <w:p w14:paraId="2847FC54"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13.23529412</w:t>
            </w:r>
          </w:p>
        </w:tc>
      </w:tr>
      <w:tr w:rsidR="003C2384" w:rsidRPr="00080E13" w14:paraId="6510DFB1" w14:textId="77777777" w:rsidTr="003C2384">
        <w:trPr>
          <w:trHeight w:val="285"/>
        </w:trPr>
        <w:tc>
          <w:tcPr>
            <w:tcW w:w="533" w:type="dxa"/>
            <w:vMerge/>
            <w:tcBorders>
              <w:top w:val="nil"/>
              <w:left w:val="single" w:sz="4" w:space="0" w:color="auto"/>
              <w:bottom w:val="single" w:sz="4" w:space="0" w:color="auto"/>
              <w:right w:val="single" w:sz="4" w:space="0" w:color="auto"/>
            </w:tcBorders>
            <w:vAlign w:val="center"/>
            <w:hideMark/>
          </w:tcPr>
          <w:p w14:paraId="7F617094" w14:textId="77777777" w:rsidR="003C2384" w:rsidRPr="00080E13" w:rsidRDefault="003C2384" w:rsidP="00661061">
            <w:pPr>
              <w:spacing w:after="0" w:line="240" w:lineRule="auto"/>
              <w:rPr>
                <w:rFonts w:ascii="Times New Roman" w:eastAsia="Times New Roman" w:hAnsi="Times New Roman" w:cs="Times New Roman"/>
                <w:color w:val="000000"/>
                <w:kern w:val="0"/>
                <w:lang w:eastAsia="en-IN"/>
              </w:rPr>
            </w:pPr>
          </w:p>
        </w:tc>
        <w:tc>
          <w:tcPr>
            <w:tcW w:w="1965" w:type="dxa"/>
            <w:tcBorders>
              <w:top w:val="nil"/>
              <w:left w:val="nil"/>
              <w:bottom w:val="single" w:sz="4" w:space="0" w:color="auto"/>
              <w:right w:val="single" w:sz="4" w:space="0" w:color="auto"/>
            </w:tcBorders>
            <w:noWrap/>
            <w:vAlign w:val="bottom"/>
            <w:hideMark/>
          </w:tcPr>
          <w:p w14:paraId="5828D3C7" w14:textId="77777777" w:rsidR="003C2384" w:rsidRPr="00080E13" w:rsidRDefault="003C2384"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Neutral</w:t>
            </w:r>
          </w:p>
        </w:tc>
        <w:tc>
          <w:tcPr>
            <w:tcW w:w="1182" w:type="dxa"/>
            <w:tcBorders>
              <w:top w:val="nil"/>
              <w:left w:val="nil"/>
              <w:bottom w:val="single" w:sz="4" w:space="0" w:color="auto"/>
              <w:right w:val="single" w:sz="4" w:space="0" w:color="auto"/>
            </w:tcBorders>
            <w:noWrap/>
            <w:vAlign w:val="bottom"/>
            <w:hideMark/>
          </w:tcPr>
          <w:p w14:paraId="3151566E"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12</w:t>
            </w:r>
          </w:p>
        </w:tc>
        <w:tc>
          <w:tcPr>
            <w:tcW w:w="1047" w:type="dxa"/>
            <w:tcBorders>
              <w:top w:val="nil"/>
              <w:left w:val="nil"/>
              <w:bottom w:val="single" w:sz="4" w:space="0" w:color="auto"/>
              <w:right w:val="single" w:sz="4" w:space="0" w:color="auto"/>
            </w:tcBorders>
            <w:noWrap/>
            <w:vAlign w:val="bottom"/>
            <w:hideMark/>
          </w:tcPr>
          <w:p w14:paraId="186D8B56"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17.64706</w:t>
            </w:r>
          </w:p>
        </w:tc>
        <w:tc>
          <w:tcPr>
            <w:tcW w:w="1479" w:type="dxa"/>
            <w:tcBorders>
              <w:top w:val="nil"/>
              <w:left w:val="nil"/>
              <w:bottom w:val="single" w:sz="4" w:space="0" w:color="auto"/>
              <w:right w:val="single" w:sz="4" w:space="0" w:color="auto"/>
            </w:tcBorders>
            <w:noWrap/>
            <w:vAlign w:val="bottom"/>
            <w:hideMark/>
          </w:tcPr>
          <w:p w14:paraId="3D871FC2"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17.6470588</w:t>
            </w:r>
          </w:p>
        </w:tc>
        <w:tc>
          <w:tcPr>
            <w:tcW w:w="2154" w:type="dxa"/>
            <w:tcBorders>
              <w:top w:val="nil"/>
              <w:left w:val="nil"/>
              <w:bottom w:val="single" w:sz="4" w:space="0" w:color="auto"/>
              <w:right w:val="single" w:sz="4" w:space="0" w:color="auto"/>
            </w:tcBorders>
            <w:noWrap/>
            <w:vAlign w:val="bottom"/>
            <w:hideMark/>
          </w:tcPr>
          <w:p w14:paraId="03DA3431"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30.88235294</w:t>
            </w:r>
          </w:p>
        </w:tc>
      </w:tr>
      <w:tr w:rsidR="003C2384" w:rsidRPr="00080E13" w14:paraId="4C03807F" w14:textId="77777777" w:rsidTr="003C2384">
        <w:trPr>
          <w:trHeight w:val="285"/>
        </w:trPr>
        <w:tc>
          <w:tcPr>
            <w:tcW w:w="533" w:type="dxa"/>
            <w:vMerge/>
            <w:tcBorders>
              <w:top w:val="nil"/>
              <w:left w:val="single" w:sz="4" w:space="0" w:color="auto"/>
              <w:bottom w:val="single" w:sz="4" w:space="0" w:color="auto"/>
              <w:right w:val="single" w:sz="4" w:space="0" w:color="auto"/>
            </w:tcBorders>
            <w:vAlign w:val="center"/>
            <w:hideMark/>
          </w:tcPr>
          <w:p w14:paraId="5362635D" w14:textId="77777777" w:rsidR="003C2384" w:rsidRPr="00080E13" w:rsidRDefault="003C2384" w:rsidP="00661061">
            <w:pPr>
              <w:spacing w:after="0" w:line="240" w:lineRule="auto"/>
              <w:rPr>
                <w:rFonts w:ascii="Times New Roman" w:eastAsia="Times New Roman" w:hAnsi="Times New Roman" w:cs="Times New Roman"/>
                <w:color w:val="000000"/>
                <w:kern w:val="0"/>
                <w:lang w:eastAsia="en-IN"/>
              </w:rPr>
            </w:pPr>
          </w:p>
        </w:tc>
        <w:tc>
          <w:tcPr>
            <w:tcW w:w="1965" w:type="dxa"/>
            <w:tcBorders>
              <w:top w:val="nil"/>
              <w:left w:val="nil"/>
              <w:bottom w:val="single" w:sz="4" w:space="0" w:color="auto"/>
              <w:right w:val="single" w:sz="4" w:space="0" w:color="auto"/>
            </w:tcBorders>
            <w:noWrap/>
            <w:vAlign w:val="bottom"/>
            <w:hideMark/>
          </w:tcPr>
          <w:p w14:paraId="008ACD5E" w14:textId="77777777" w:rsidR="003C2384" w:rsidRPr="00080E13" w:rsidRDefault="003C2384"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Agree</w:t>
            </w:r>
          </w:p>
        </w:tc>
        <w:tc>
          <w:tcPr>
            <w:tcW w:w="1182" w:type="dxa"/>
            <w:tcBorders>
              <w:top w:val="nil"/>
              <w:left w:val="nil"/>
              <w:bottom w:val="single" w:sz="4" w:space="0" w:color="auto"/>
              <w:right w:val="single" w:sz="4" w:space="0" w:color="auto"/>
            </w:tcBorders>
            <w:noWrap/>
            <w:vAlign w:val="bottom"/>
            <w:hideMark/>
          </w:tcPr>
          <w:p w14:paraId="67F535CF"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39</w:t>
            </w:r>
          </w:p>
        </w:tc>
        <w:tc>
          <w:tcPr>
            <w:tcW w:w="1047" w:type="dxa"/>
            <w:tcBorders>
              <w:top w:val="nil"/>
              <w:left w:val="nil"/>
              <w:bottom w:val="single" w:sz="4" w:space="0" w:color="auto"/>
              <w:right w:val="single" w:sz="4" w:space="0" w:color="auto"/>
            </w:tcBorders>
            <w:noWrap/>
            <w:vAlign w:val="bottom"/>
            <w:hideMark/>
          </w:tcPr>
          <w:p w14:paraId="451E3BEA"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57.35294</w:t>
            </w:r>
          </w:p>
        </w:tc>
        <w:tc>
          <w:tcPr>
            <w:tcW w:w="1479" w:type="dxa"/>
            <w:tcBorders>
              <w:top w:val="nil"/>
              <w:left w:val="nil"/>
              <w:bottom w:val="single" w:sz="4" w:space="0" w:color="auto"/>
              <w:right w:val="single" w:sz="4" w:space="0" w:color="auto"/>
            </w:tcBorders>
            <w:noWrap/>
            <w:vAlign w:val="bottom"/>
            <w:hideMark/>
          </w:tcPr>
          <w:p w14:paraId="33ED4CA9"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57.3529412</w:t>
            </w:r>
          </w:p>
        </w:tc>
        <w:tc>
          <w:tcPr>
            <w:tcW w:w="2154" w:type="dxa"/>
            <w:tcBorders>
              <w:top w:val="nil"/>
              <w:left w:val="nil"/>
              <w:bottom w:val="single" w:sz="4" w:space="0" w:color="auto"/>
              <w:right w:val="single" w:sz="4" w:space="0" w:color="auto"/>
            </w:tcBorders>
            <w:noWrap/>
            <w:vAlign w:val="bottom"/>
            <w:hideMark/>
          </w:tcPr>
          <w:p w14:paraId="31A2C244"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88.23529412</w:t>
            </w:r>
          </w:p>
        </w:tc>
      </w:tr>
      <w:tr w:rsidR="003C2384" w:rsidRPr="00080E13" w14:paraId="5F527809" w14:textId="77777777" w:rsidTr="003C2384">
        <w:trPr>
          <w:trHeight w:val="285"/>
        </w:trPr>
        <w:tc>
          <w:tcPr>
            <w:tcW w:w="533" w:type="dxa"/>
            <w:vMerge/>
            <w:tcBorders>
              <w:top w:val="nil"/>
              <w:left w:val="single" w:sz="4" w:space="0" w:color="auto"/>
              <w:bottom w:val="single" w:sz="4" w:space="0" w:color="auto"/>
              <w:right w:val="single" w:sz="4" w:space="0" w:color="auto"/>
            </w:tcBorders>
            <w:vAlign w:val="center"/>
            <w:hideMark/>
          </w:tcPr>
          <w:p w14:paraId="3D656127" w14:textId="77777777" w:rsidR="003C2384" w:rsidRPr="00080E13" w:rsidRDefault="003C2384" w:rsidP="00661061">
            <w:pPr>
              <w:spacing w:after="0" w:line="240" w:lineRule="auto"/>
              <w:rPr>
                <w:rFonts w:ascii="Times New Roman" w:eastAsia="Times New Roman" w:hAnsi="Times New Roman" w:cs="Times New Roman"/>
                <w:color w:val="000000"/>
                <w:kern w:val="0"/>
                <w:lang w:eastAsia="en-IN"/>
              </w:rPr>
            </w:pPr>
          </w:p>
        </w:tc>
        <w:tc>
          <w:tcPr>
            <w:tcW w:w="1965" w:type="dxa"/>
            <w:tcBorders>
              <w:top w:val="nil"/>
              <w:left w:val="nil"/>
              <w:bottom w:val="single" w:sz="4" w:space="0" w:color="auto"/>
              <w:right w:val="single" w:sz="4" w:space="0" w:color="auto"/>
            </w:tcBorders>
            <w:noWrap/>
            <w:vAlign w:val="bottom"/>
            <w:hideMark/>
          </w:tcPr>
          <w:p w14:paraId="754CE6E9" w14:textId="77777777" w:rsidR="003C2384" w:rsidRPr="00080E13" w:rsidRDefault="003C2384"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Strongly Agree</w:t>
            </w:r>
          </w:p>
        </w:tc>
        <w:tc>
          <w:tcPr>
            <w:tcW w:w="1182" w:type="dxa"/>
            <w:tcBorders>
              <w:top w:val="nil"/>
              <w:left w:val="nil"/>
              <w:bottom w:val="single" w:sz="4" w:space="0" w:color="auto"/>
              <w:right w:val="single" w:sz="4" w:space="0" w:color="auto"/>
            </w:tcBorders>
            <w:noWrap/>
            <w:vAlign w:val="bottom"/>
            <w:hideMark/>
          </w:tcPr>
          <w:p w14:paraId="22437F5E"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8</w:t>
            </w:r>
          </w:p>
        </w:tc>
        <w:tc>
          <w:tcPr>
            <w:tcW w:w="1047" w:type="dxa"/>
            <w:tcBorders>
              <w:top w:val="nil"/>
              <w:left w:val="nil"/>
              <w:bottom w:val="single" w:sz="4" w:space="0" w:color="auto"/>
              <w:right w:val="single" w:sz="4" w:space="0" w:color="auto"/>
            </w:tcBorders>
            <w:noWrap/>
            <w:vAlign w:val="bottom"/>
            <w:hideMark/>
          </w:tcPr>
          <w:p w14:paraId="127A0341"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11.76471</w:t>
            </w:r>
          </w:p>
        </w:tc>
        <w:tc>
          <w:tcPr>
            <w:tcW w:w="1479" w:type="dxa"/>
            <w:tcBorders>
              <w:top w:val="nil"/>
              <w:left w:val="nil"/>
              <w:bottom w:val="single" w:sz="4" w:space="0" w:color="auto"/>
              <w:right w:val="single" w:sz="4" w:space="0" w:color="auto"/>
            </w:tcBorders>
            <w:noWrap/>
            <w:vAlign w:val="bottom"/>
            <w:hideMark/>
          </w:tcPr>
          <w:p w14:paraId="6DDBA0BD"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11.7647059</w:t>
            </w:r>
          </w:p>
        </w:tc>
        <w:tc>
          <w:tcPr>
            <w:tcW w:w="2154" w:type="dxa"/>
            <w:tcBorders>
              <w:top w:val="nil"/>
              <w:left w:val="nil"/>
              <w:bottom w:val="single" w:sz="4" w:space="0" w:color="auto"/>
              <w:right w:val="single" w:sz="4" w:space="0" w:color="auto"/>
            </w:tcBorders>
            <w:noWrap/>
            <w:vAlign w:val="bottom"/>
            <w:hideMark/>
          </w:tcPr>
          <w:p w14:paraId="1DB2617B"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100</w:t>
            </w:r>
          </w:p>
        </w:tc>
      </w:tr>
      <w:tr w:rsidR="003C2384" w:rsidRPr="00080E13" w14:paraId="1B84C81D" w14:textId="77777777" w:rsidTr="003C2384">
        <w:trPr>
          <w:trHeight w:val="285"/>
        </w:trPr>
        <w:tc>
          <w:tcPr>
            <w:tcW w:w="533" w:type="dxa"/>
            <w:tcBorders>
              <w:top w:val="nil"/>
              <w:left w:val="single" w:sz="4" w:space="0" w:color="auto"/>
              <w:bottom w:val="single" w:sz="4" w:space="0" w:color="auto"/>
              <w:right w:val="single" w:sz="4" w:space="0" w:color="auto"/>
            </w:tcBorders>
            <w:noWrap/>
            <w:vAlign w:val="bottom"/>
            <w:hideMark/>
          </w:tcPr>
          <w:p w14:paraId="79D3CEA1" w14:textId="77777777" w:rsidR="003C2384" w:rsidRPr="00080E13" w:rsidRDefault="003C2384"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c>
          <w:tcPr>
            <w:tcW w:w="1965" w:type="dxa"/>
            <w:tcBorders>
              <w:top w:val="nil"/>
              <w:left w:val="nil"/>
              <w:bottom w:val="single" w:sz="4" w:space="0" w:color="auto"/>
              <w:right w:val="single" w:sz="4" w:space="0" w:color="auto"/>
            </w:tcBorders>
            <w:noWrap/>
            <w:vAlign w:val="bottom"/>
            <w:hideMark/>
          </w:tcPr>
          <w:p w14:paraId="4DAADCC4" w14:textId="77777777" w:rsidR="003C2384" w:rsidRPr="00080E13" w:rsidRDefault="003C2384"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Total</w:t>
            </w:r>
          </w:p>
        </w:tc>
        <w:tc>
          <w:tcPr>
            <w:tcW w:w="1182" w:type="dxa"/>
            <w:tcBorders>
              <w:top w:val="nil"/>
              <w:left w:val="nil"/>
              <w:bottom w:val="single" w:sz="4" w:space="0" w:color="auto"/>
              <w:right w:val="single" w:sz="4" w:space="0" w:color="auto"/>
            </w:tcBorders>
            <w:noWrap/>
            <w:vAlign w:val="bottom"/>
            <w:hideMark/>
          </w:tcPr>
          <w:p w14:paraId="2EE422CC"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68</w:t>
            </w:r>
          </w:p>
        </w:tc>
        <w:tc>
          <w:tcPr>
            <w:tcW w:w="1047" w:type="dxa"/>
            <w:tcBorders>
              <w:top w:val="nil"/>
              <w:left w:val="nil"/>
              <w:bottom w:val="single" w:sz="4" w:space="0" w:color="auto"/>
              <w:right w:val="single" w:sz="4" w:space="0" w:color="auto"/>
            </w:tcBorders>
            <w:noWrap/>
            <w:vAlign w:val="bottom"/>
            <w:hideMark/>
          </w:tcPr>
          <w:p w14:paraId="0117AC8D"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100</w:t>
            </w:r>
          </w:p>
        </w:tc>
        <w:tc>
          <w:tcPr>
            <w:tcW w:w="1479" w:type="dxa"/>
            <w:tcBorders>
              <w:top w:val="nil"/>
              <w:left w:val="nil"/>
              <w:bottom w:val="single" w:sz="4" w:space="0" w:color="auto"/>
              <w:right w:val="single" w:sz="4" w:space="0" w:color="auto"/>
            </w:tcBorders>
            <w:noWrap/>
            <w:vAlign w:val="bottom"/>
            <w:hideMark/>
          </w:tcPr>
          <w:p w14:paraId="044358CB"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100</w:t>
            </w:r>
          </w:p>
        </w:tc>
        <w:tc>
          <w:tcPr>
            <w:tcW w:w="2154" w:type="dxa"/>
            <w:tcBorders>
              <w:top w:val="nil"/>
              <w:left w:val="nil"/>
              <w:bottom w:val="single" w:sz="4" w:space="0" w:color="auto"/>
              <w:right w:val="single" w:sz="4" w:space="0" w:color="auto"/>
            </w:tcBorders>
            <w:noWrap/>
            <w:vAlign w:val="bottom"/>
            <w:hideMark/>
          </w:tcPr>
          <w:p w14:paraId="26B226BC" w14:textId="77777777" w:rsidR="003C2384" w:rsidRPr="00080E13" w:rsidRDefault="003C2384"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r>
    </w:tbl>
    <w:p w14:paraId="4C1065E6" w14:textId="77777777" w:rsidR="008446E4" w:rsidRDefault="008446E4" w:rsidP="00661061">
      <w:pPr>
        <w:spacing w:line="240" w:lineRule="auto"/>
        <w:jc w:val="center"/>
        <w:rPr>
          <w:rFonts w:ascii="Times New Roman" w:hAnsi="Times New Roman" w:cs="Times New Roman"/>
        </w:rPr>
      </w:pPr>
    </w:p>
    <w:p w14:paraId="4FFDB925" w14:textId="77777777" w:rsidR="009A60F1" w:rsidRPr="00080E13" w:rsidRDefault="009A60F1" w:rsidP="00661061">
      <w:pPr>
        <w:spacing w:line="240" w:lineRule="auto"/>
        <w:jc w:val="center"/>
        <w:rPr>
          <w:rFonts w:ascii="Times New Roman" w:hAnsi="Times New Roman" w:cs="Times New Roman"/>
        </w:rPr>
      </w:pPr>
      <w:r w:rsidRPr="00080E13">
        <w:rPr>
          <w:rFonts w:ascii="Times New Roman" w:hAnsi="Times New Roman" w:cs="Times New Roman"/>
        </w:rPr>
        <w:t xml:space="preserve">Figure </w:t>
      </w:r>
      <w:r w:rsidR="00D94D16" w:rsidRPr="00080E13">
        <w:rPr>
          <w:rFonts w:ascii="Times New Roman" w:hAnsi="Times New Roman" w:cs="Times New Roman"/>
        </w:rPr>
        <w:t>2</w:t>
      </w:r>
      <w:r w:rsidR="00027E02" w:rsidRPr="00080E13">
        <w:rPr>
          <w:rFonts w:ascii="Times New Roman" w:hAnsi="Times New Roman" w:cs="Times New Roman"/>
        </w:rPr>
        <w:t>3</w:t>
      </w:r>
      <w:r w:rsidRPr="00080E13">
        <w:rPr>
          <w:rFonts w:ascii="Times New Roman" w:hAnsi="Times New Roman" w:cs="Times New Roman"/>
        </w:rPr>
        <w:t>: Pie chart of students can email friends about classes</w:t>
      </w:r>
    </w:p>
    <w:p w14:paraId="53B48FE7" w14:textId="77777777" w:rsidR="009A60F1" w:rsidRPr="00080E13" w:rsidRDefault="003C2384" w:rsidP="00661061">
      <w:pPr>
        <w:spacing w:line="240" w:lineRule="auto"/>
        <w:jc w:val="center"/>
        <w:rPr>
          <w:rFonts w:ascii="Times New Roman" w:hAnsi="Times New Roman" w:cs="Times New Roman"/>
        </w:rPr>
      </w:pPr>
      <w:r w:rsidRPr="00080E13">
        <w:rPr>
          <w:rFonts w:ascii="Times New Roman" w:hAnsi="Times New Roman" w:cs="Times New Roman"/>
          <w:noProof/>
          <w:lang w:eastAsia="en-IN"/>
        </w:rPr>
        <w:drawing>
          <wp:inline distT="0" distB="0" distL="0" distR="0" wp14:anchorId="41A6512B" wp14:editId="09751906">
            <wp:extent cx="3991896" cy="2143432"/>
            <wp:effectExtent l="0" t="0" r="27940" b="9525"/>
            <wp:docPr id="1735252322" name="Chart 1735252322">
              <a:extLst xmlns:a="http://schemas.openxmlformats.org/drawingml/2006/main">
                <a:ext uri="{FF2B5EF4-FFF2-40B4-BE49-F238E27FC236}">
                  <a16:creationId xmlns:a16="http://schemas.microsoft.com/office/drawing/2014/main" id="{00000000-0008-0000-0000-00001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3020D30A" w14:textId="638A64D2" w:rsidR="0071202A" w:rsidRDefault="001D674F" w:rsidP="00661061">
      <w:pPr>
        <w:spacing w:line="240" w:lineRule="auto"/>
        <w:jc w:val="center"/>
        <w:rPr>
          <w:rFonts w:ascii="Times New Roman" w:hAnsi="Times New Roman" w:cs="Times New Roman"/>
        </w:rPr>
      </w:pPr>
      <w:r w:rsidRPr="00080E13">
        <w:rPr>
          <w:rFonts w:ascii="Times New Roman" w:hAnsi="Times New Roman" w:cs="Times New Roman"/>
        </w:rPr>
        <w:t>This graph shows that 57</w:t>
      </w:r>
      <w:r w:rsidR="009A60F1" w:rsidRPr="00080E13">
        <w:rPr>
          <w:rFonts w:ascii="Times New Roman" w:hAnsi="Times New Roman" w:cs="Times New Roman"/>
        </w:rPr>
        <w:t>% of the students don’t use email.</w:t>
      </w:r>
    </w:p>
    <w:p w14:paraId="3F29FD7C" w14:textId="1F202B10" w:rsidR="000C5A01" w:rsidRPr="00080E13" w:rsidRDefault="000C5A01" w:rsidP="00661061">
      <w:pPr>
        <w:spacing w:line="240" w:lineRule="auto"/>
        <w:jc w:val="center"/>
        <w:rPr>
          <w:rFonts w:ascii="Times New Roman" w:hAnsi="Times New Roman" w:cs="Times New Roman"/>
        </w:rPr>
      </w:pPr>
      <w:r w:rsidRPr="00080E13">
        <w:rPr>
          <w:rFonts w:ascii="Times New Roman" w:hAnsi="Times New Roman" w:cs="Times New Roman"/>
        </w:rPr>
        <w:t xml:space="preserve">Table </w:t>
      </w:r>
      <w:r w:rsidR="00027E02" w:rsidRPr="00080E13">
        <w:rPr>
          <w:rFonts w:ascii="Times New Roman" w:hAnsi="Times New Roman" w:cs="Times New Roman"/>
        </w:rPr>
        <w:t>24</w:t>
      </w:r>
      <w:r w:rsidRPr="00080E13">
        <w:rPr>
          <w:rFonts w:ascii="Times New Roman" w:hAnsi="Times New Roman" w:cs="Times New Roman"/>
        </w:rPr>
        <w:t>: Students currently register for courses</w:t>
      </w:r>
    </w:p>
    <w:tbl>
      <w:tblPr>
        <w:tblW w:w="9361" w:type="dxa"/>
        <w:tblInd w:w="93" w:type="dxa"/>
        <w:tblLook w:val="04A0" w:firstRow="1" w:lastRow="0" w:firstColumn="1" w:lastColumn="0" w:noHBand="0" w:noVBand="1"/>
      </w:tblPr>
      <w:tblGrid>
        <w:gridCol w:w="750"/>
        <w:gridCol w:w="2155"/>
        <w:gridCol w:w="1296"/>
        <w:gridCol w:w="1296"/>
        <w:gridCol w:w="1622"/>
        <w:gridCol w:w="2362"/>
      </w:tblGrid>
      <w:tr w:rsidR="003C2384" w:rsidRPr="00080E13" w14:paraId="797ADEF9" w14:textId="77777777" w:rsidTr="003C2384">
        <w:trPr>
          <w:trHeight w:val="285"/>
        </w:trPr>
        <w:tc>
          <w:tcPr>
            <w:tcW w:w="9361" w:type="dxa"/>
            <w:gridSpan w:val="6"/>
            <w:tcBorders>
              <w:top w:val="single" w:sz="4" w:space="0" w:color="auto"/>
              <w:left w:val="single" w:sz="4" w:space="0" w:color="auto"/>
              <w:bottom w:val="single" w:sz="4" w:space="0" w:color="auto"/>
              <w:right w:val="single" w:sz="4" w:space="0" w:color="auto"/>
            </w:tcBorders>
            <w:noWrap/>
            <w:vAlign w:val="bottom"/>
            <w:hideMark/>
          </w:tcPr>
          <w:p w14:paraId="48EE4FDE" w14:textId="77777777" w:rsidR="003C2384" w:rsidRPr="00080E13" w:rsidRDefault="003C2384"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Register for courses</w:t>
            </w:r>
          </w:p>
        </w:tc>
      </w:tr>
      <w:tr w:rsidR="003C2384" w:rsidRPr="00080E13" w14:paraId="52DB84F5" w14:textId="77777777" w:rsidTr="003C2384">
        <w:trPr>
          <w:trHeight w:val="285"/>
        </w:trPr>
        <w:tc>
          <w:tcPr>
            <w:tcW w:w="2785" w:type="dxa"/>
            <w:gridSpan w:val="2"/>
            <w:tcBorders>
              <w:top w:val="single" w:sz="4" w:space="0" w:color="auto"/>
              <w:left w:val="single" w:sz="4" w:space="0" w:color="auto"/>
              <w:bottom w:val="single" w:sz="4" w:space="0" w:color="auto"/>
              <w:right w:val="single" w:sz="4" w:space="0" w:color="000000"/>
            </w:tcBorders>
            <w:noWrap/>
            <w:vAlign w:val="bottom"/>
            <w:hideMark/>
          </w:tcPr>
          <w:p w14:paraId="79C8E2CD" w14:textId="77777777" w:rsidR="003C2384" w:rsidRPr="00080E13" w:rsidRDefault="003C2384"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c>
          <w:tcPr>
            <w:tcW w:w="1296" w:type="dxa"/>
            <w:tcBorders>
              <w:top w:val="nil"/>
              <w:left w:val="nil"/>
              <w:bottom w:val="single" w:sz="4" w:space="0" w:color="auto"/>
              <w:right w:val="single" w:sz="4" w:space="0" w:color="auto"/>
            </w:tcBorders>
            <w:noWrap/>
            <w:vAlign w:val="bottom"/>
            <w:hideMark/>
          </w:tcPr>
          <w:p w14:paraId="2AB1C557" w14:textId="77777777" w:rsidR="003C2384" w:rsidRPr="00080E13" w:rsidRDefault="003C2384"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Frequency</w:t>
            </w:r>
          </w:p>
        </w:tc>
        <w:tc>
          <w:tcPr>
            <w:tcW w:w="1296" w:type="dxa"/>
            <w:tcBorders>
              <w:top w:val="nil"/>
              <w:left w:val="nil"/>
              <w:bottom w:val="single" w:sz="4" w:space="0" w:color="auto"/>
              <w:right w:val="single" w:sz="4" w:space="0" w:color="auto"/>
            </w:tcBorders>
            <w:noWrap/>
            <w:vAlign w:val="bottom"/>
            <w:hideMark/>
          </w:tcPr>
          <w:p w14:paraId="00EC5F9E" w14:textId="77777777" w:rsidR="003C2384" w:rsidRPr="00080E13" w:rsidRDefault="003C2384"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Percent</w:t>
            </w:r>
          </w:p>
        </w:tc>
        <w:tc>
          <w:tcPr>
            <w:tcW w:w="1622" w:type="dxa"/>
            <w:tcBorders>
              <w:top w:val="nil"/>
              <w:left w:val="nil"/>
              <w:bottom w:val="single" w:sz="4" w:space="0" w:color="auto"/>
              <w:right w:val="single" w:sz="4" w:space="0" w:color="auto"/>
            </w:tcBorders>
            <w:noWrap/>
            <w:vAlign w:val="bottom"/>
            <w:hideMark/>
          </w:tcPr>
          <w:p w14:paraId="071CEF0B" w14:textId="77777777" w:rsidR="003C2384" w:rsidRPr="00080E13" w:rsidRDefault="003C2384"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Valid Percent</w:t>
            </w:r>
          </w:p>
        </w:tc>
        <w:tc>
          <w:tcPr>
            <w:tcW w:w="2362" w:type="dxa"/>
            <w:tcBorders>
              <w:top w:val="nil"/>
              <w:left w:val="nil"/>
              <w:bottom w:val="single" w:sz="4" w:space="0" w:color="auto"/>
              <w:right w:val="single" w:sz="4" w:space="0" w:color="auto"/>
            </w:tcBorders>
            <w:noWrap/>
            <w:vAlign w:val="bottom"/>
            <w:hideMark/>
          </w:tcPr>
          <w:p w14:paraId="7C0B26C6" w14:textId="77777777" w:rsidR="003C2384" w:rsidRPr="00080E13" w:rsidRDefault="003C2384"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Cumulative Percent</w:t>
            </w:r>
          </w:p>
        </w:tc>
      </w:tr>
      <w:tr w:rsidR="003C2384" w:rsidRPr="00080E13" w14:paraId="448AB80D" w14:textId="77777777" w:rsidTr="003C2384">
        <w:trPr>
          <w:trHeight w:val="285"/>
        </w:trPr>
        <w:tc>
          <w:tcPr>
            <w:tcW w:w="630" w:type="dxa"/>
            <w:vMerge w:val="restart"/>
            <w:tcBorders>
              <w:top w:val="nil"/>
              <w:left w:val="single" w:sz="4" w:space="0" w:color="auto"/>
              <w:bottom w:val="single" w:sz="4" w:space="0" w:color="000000"/>
              <w:right w:val="single" w:sz="4" w:space="0" w:color="auto"/>
            </w:tcBorders>
            <w:noWrap/>
            <w:vAlign w:val="center"/>
            <w:hideMark/>
          </w:tcPr>
          <w:p w14:paraId="4A88995F" w14:textId="77777777" w:rsidR="003C2384" w:rsidRPr="00080E13" w:rsidRDefault="003C2384"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Valid</w:t>
            </w:r>
          </w:p>
        </w:tc>
        <w:tc>
          <w:tcPr>
            <w:tcW w:w="2155" w:type="dxa"/>
            <w:tcBorders>
              <w:top w:val="nil"/>
              <w:left w:val="nil"/>
              <w:bottom w:val="single" w:sz="4" w:space="0" w:color="auto"/>
              <w:right w:val="single" w:sz="4" w:space="0" w:color="auto"/>
            </w:tcBorders>
            <w:noWrap/>
            <w:vAlign w:val="bottom"/>
            <w:hideMark/>
          </w:tcPr>
          <w:p w14:paraId="7570C0B4" w14:textId="77777777" w:rsidR="003C2384" w:rsidRPr="00080E13" w:rsidRDefault="003C2384"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Strongly Disagree</w:t>
            </w:r>
          </w:p>
        </w:tc>
        <w:tc>
          <w:tcPr>
            <w:tcW w:w="1296" w:type="dxa"/>
            <w:tcBorders>
              <w:top w:val="nil"/>
              <w:left w:val="nil"/>
              <w:bottom w:val="single" w:sz="4" w:space="0" w:color="auto"/>
              <w:right w:val="single" w:sz="4" w:space="0" w:color="auto"/>
            </w:tcBorders>
            <w:noWrap/>
            <w:vAlign w:val="bottom"/>
            <w:hideMark/>
          </w:tcPr>
          <w:p w14:paraId="019DA883"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w:t>
            </w:r>
          </w:p>
        </w:tc>
        <w:tc>
          <w:tcPr>
            <w:tcW w:w="1296" w:type="dxa"/>
            <w:tcBorders>
              <w:top w:val="nil"/>
              <w:left w:val="nil"/>
              <w:bottom w:val="single" w:sz="4" w:space="0" w:color="auto"/>
              <w:right w:val="single" w:sz="4" w:space="0" w:color="auto"/>
            </w:tcBorders>
            <w:noWrap/>
            <w:vAlign w:val="bottom"/>
            <w:hideMark/>
          </w:tcPr>
          <w:p w14:paraId="18566B74"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1.4705882</w:t>
            </w:r>
          </w:p>
        </w:tc>
        <w:tc>
          <w:tcPr>
            <w:tcW w:w="1622" w:type="dxa"/>
            <w:tcBorders>
              <w:top w:val="nil"/>
              <w:left w:val="nil"/>
              <w:bottom w:val="single" w:sz="4" w:space="0" w:color="auto"/>
              <w:right w:val="single" w:sz="4" w:space="0" w:color="auto"/>
            </w:tcBorders>
            <w:noWrap/>
            <w:vAlign w:val="bottom"/>
            <w:hideMark/>
          </w:tcPr>
          <w:p w14:paraId="46650E05"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1.470588235</w:t>
            </w:r>
          </w:p>
        </w:tc>
        <w:tc>
          <w:tcPr>
            <w:tcW w:w="2362" w:type="dxa"/>
            <w:tcBorders>
              <w:top w:val="nil"/>
              <w:left w:val="nil"/>
              <w:bottom w:val="single" w:sz="4" w:space="0" w:color="auto"/>
              <w:right w:val="single" w:sz="4" w:space="0" w:color="auto"/>
            </w:tcBorders>
            <w:noWrap/>
            <w:vAlign w:val="bottom"/>
            <w:hideMark/>
          </w:tcPr>
          <w:p w14:paraId="2DD7A2BB"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1.470588235</w:t>
            </w:r>
          </w:p>
        </w:tc>
      </w:tr>
      <w:tr w:rsidR="003C2384" w:rsidRPr="00080E13" w14:paraId="233FDB4A" w14:textId="77777777" w:rsidTr="003C2384">
        <w:trPr>
          <w:trHeight w:val="285"/>
        </w:trPr>
        <w:tc>
          <w:tcPr>
            <w:tcW w:w="630" w:type="dxa"/>
            <w:vMerge/>
            <w:tcBorders>
              <w:top w:val="nil"/>
              <w:left w:val="single" w:sz="4" w:space="0" w:color="auto"/>
              <w:bottom w:val="single" w:sz="4" w:space="0" w:color="000000"/>
              <w:right w:val="single" w:sz="4" w:space="0" w:color="auto"/>
            </w:tcBorders>
            <w:vAlign w:val="center"/>
            <w:hideMark/>
          </w:tcPr>
          <w:p w14:paraId="18C39594" w14:textId="77777777" w:rsidR="003C2384" w:rsidRPr="00080E13" w:rsidRDefault="003C2384" w:rsidP="00661061">
            <w:pPr>
              <w:spacing w:after="0" w:line="240" w:lineRule="auto"/>
              <w:rPr>
                <w:rFonts w:ascii="Times New Roman" w:eastAsia="Times New Roman" w:hAnsi="Times New Roman" w:cs="Times New Roman"/>
                <w:color w:val="000000"/>
                <w:kern w:val="0"/>
                <w:lang w:eastAsia="en-IN"/>
              </w:rPr>
            </w:pPr>
          </w:p>
        </w:tc>
        <w:tc>
          <w:tcPr>
            <w:tcW w:w="2155" w:type="dxa"/>
            <w:tcBorders>
              <w:top w:val="nil"/>
              <w:left w:val="nil"/>
              <w:bottom w:val="single" w:sz="4" w:space="0" w:color="auto"/>
              <w:right w:val="single" w:sz="4" w:space="0" w:color="auto"/>
            </w:tcBorders>
            <w:noWrap/>
            <w:vAlign w:val="bottom"/>
            <w:hideMark/>
          </w:tcPr>
          <w:p w14:paraId="224E13DA" w14:textId="77777777" w:rsidR="003C2384" w:rsidRPr="00080E13" w:rsidRDefault="003C2384"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Disagree</w:t>
            </w:r>
          </w:p>
        </w:tc>
        <w:tc>
          <w:tcPr>
            <w:tcW w:w="1296" w:type="dxa"/>
            <w:tcBorders>
              <w:top w:val="nil"/>
              <w:left w:val="nil"/>
              <w:bottom w:val="single" w:sz="4" w:space="0" w:color="auto"/>
              <w:right w:val="single" w:sz="4" w:space="0" w:color="auto"/>
            </w:tcBorders>
            <w:noWrap/>
            <w:vAlign w:val="bottom"/>
            <w:hideMark/>
          </w:tcPr>
          <w:p w14:paraId="285C57CE"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4</w:t>
            </w:r>
          </w:p>
        </w:tc>
        <w:tc>
          <w:tcPr>
            <w:tcW w:w="1296" w:type="dxa"/>
            <w:tcBorders>
              <w:top w:val="nil"/>
              <w:left w:val="nil"/>
              <w:bottom w:val="single" w:sz="4" w:space="0" w:color="auto"/>
              <w:right w:val="single" w:sz="4" w:space="0" w:color="auto"/>
            </w:tcBorders>
            <w:noWrap/>
            <w:vAlign w:val="bottom"/>
            <w:hideMark/>
          </w:tcPr>
          <w:p w14:paraId="79A149DB"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5.8823529</w:t>
            </w:r>
          </w:p>
        </w:tc>
        <w:tc>
          <w:tcPr>
            <w:tcW w:w="1622" w:type="dxa"/>
            <w:tcBorders>
              <w:top w:val="nil"/>
              <w:left w:val="nil"/>
              <w:bottom w:val="single" w:sz="4" w:space="0" w:color="auto"/>
              <w:right w:val="single" w:sz="4" w:space="0" w:color="auto"/>
            </w:tcBorders>
            <w:noWrap/>
            <w:vAlign w:val="bottom"/>
            <w:hideMark/>
          </w:tcPr>
          <w:p w14:paraId="3B9B5676"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5.882352941</w:t>
            </w:r>
          </w:p>
        </w:tc>
        <w:tc>
          <w:tcPr>
            <w:tcW w:w="2362" w:type="dxa"/>
            <w:tcBorders>
              <w:top w:val="nil"/>
              <w:left w:val="nil"/>
              <w:bottom w:val="single" w:sz="4" w:space="0" w:color="auto"/>
              <w:right w:val="single" w:sz="4" w:space="0" w:color="auto"/>
            </w:tcBorders>
            <w:noWrap/>
            <w:vAlign w:val="bottom"/>
            <w:hideMark/>
          </w:tcPr>
          <w:p w14:paraId="5150C91A"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7.352941176</w:t>
            </w:r>
          </w:p>
        </w:tc>
      </w:tr>
      <w:tr w:rsidR="003C2384" w:rsidRPr="00080E13" w14:paraId="46C369EF" w14:textId="77777777" w:rsidTr="003C2384">
        <w:trPr>
          <w:trHeight w:val="285"/>
        </w:trPr>
        <w:tc>
          <w:tcPr>
            <w:tcW w:w="630" w:type="dxa"/>
            <w:vMerge/>
            <w:tcBorders>
              <w:top w:val="nil"/>
              <w:left w:val="single" w:sz="4" w:space="0" w:color="auto"/>
              <w:bottom w:val="single" w:sz="4" w:space="0" w:color="000000"/>
              <w:right w:val="single" w:sz="4" w:space="0" w:color="auto"/>
            </w:tcBorders>
            <w:vAlign w:val="center"/>
            <w:hideMark/>
          </w:tcPr>
          <w:p w14:paraId="63CC6E7D" w14:textId="77777777" w:rsidR="003C2384" w:rsidRPr="00080E13" w:rsidRDefault="003C2384" w:rsidP="00661061">
            <w:pPr>
              <w:spacing w:after="0" w:line="240" w:lineRule="auto"/>
              <w:rPr>
                <w:rFonts w:ascii="Times New Roman" w:eastAsia="Times New Roman" w:hAnsi="Times New Roman" w:cs="Times New Roman"/>
                <w:color w:val="000000"/>
                <w:kern w:val="0"/>
                <w:lang w:eastAsia="en-IN"/>
              </w:rPr>
            </w:pPr>
          </w:p>
        </w:tc>
        <w:tc>
          <w:tcPr>
            <w:tcW w:w="2155" w:type="dxa"/>
            <w:tcBorders>
              <w:top w:val="nil"/>
              <w:left w:val="nil"/>
              <w:bottom w:val="single" w:sz="4" w:space="0" w:color="auto"/>
              <w:right w:val="single" w:sz="4" w:space="0" w:color="auto"/>
            </w:tcBorders>
            <w:noWrap/>
            <w:vAlign w:val="bottom"/>
            <w:hideMark/>
          </w:tcPr>
          <w:p w14:paraId="34B78BA0" w14:textId="77777777" w:rsidR="003C2384" w:rsidRPr="00080E13" w:rsidRDefault="003C2384"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Neutral</w:t>
            </w:r>
          </w:p>
        </w:tc>
        <w:tc>
          <w:tcPr>
            <w:tcW w:w="1296" w:type="dxa"/>
            <w:tcBorders>
              <w:top w:val="nil"/>
              <w:left w:val="nil"/>
              <w:bottom w:val="single" w:sz="4" w:space="0" w:color="auto"/>
              <w:right w:val="single" w:sz="4" w:space="0" w:color="auto"/>
            </w:tcBorders>
            <w:noWrap/>
            <w:vAlign w:val="bottom"/>
            <w:hideMark/>
          </w:tcPr>
          <w:p w14:paraId="00744748"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6</w:t>
            </w:r>
          </w:p>
        </w:tc>
        <w:tc>
          <w:tcPr>
            <w:tcW w:w="1296" w:type="dxa"/>
            <w:tcBorders>
              <w:top w:val="nil"/>
              <w:left w:val="nil"/>
              <w:bottom w:val="single" w:sz="4" w:space="0" w:color="auto"/>
              <w:right w:val="single" w:sz="4" w:space="0" w:color="auto"/>
            </w:tcBorders>
            <w:noWrap/>
            <w:vAlign w:val="bottom"/>
            <w:hideMark/>
          </w:tcPr>
          <w:p w14:paraId="07DF3395"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8.8235294</w:t>
            </w:r>
          </w:p>
        </w:tc>
        <w:tc>
          <w:tcPr>
            <w:tcW w:w="1622" w:type="dxa"/>
            <w:tcBorders>
              <w:top w:val="nil"/>
              <w:left w:val="nil"/>
              <w:bottom w:val="single" w:sz="4" w:space="0" w:color="auto"/>
              <w:right w:val="single" w:sz="4" w:space="0" w:color="auto"/>
            </w:tcBorders>
            <w:noWrap/>
            <w:vAlign w:val="bottom"/>
            <w:hideMark/>
          </w:tcPr>
          <w:p w14:paraId="18CA84DE"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8.823529412</w:t>
            </w:r>
          </w:p>
        </w:tc>
        <w:tc>
          <w:tcPr>
            <w:tcW w:w="2362" w:type="dxa"/>
            <w:tcBorders>
              <w:top w:val="nil"/>
              <w:left w:val="nil"/>
              <w:bottom w:val="single" w:sz="4" w:space="0" w:color="auto"/>
              <w:right w:val="single" w:sz="4" w:space="0" w:color="auto"/>
            </w:tcBorders>
            <w:noWrap/>
            <w:vAlign w:val="bottom"/>
            <w:hideMark/>
          </w:tcPr>
          <w:p w14:paraId="2C57FE4C"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16.17647059</w:t>
            </w:r>
          </w:p>
        </w:tc>
      </w:tr>
      <w:tr w:rsidR="003C2384" w:rsidRPr="00080E13" w14:paraId="2FE4140D" w14:textId="77777777" w:rsidTr="003C2384">
        <w:trPr>
          <w:trHeight w:val="285"/>
        </w:trPr>
        <w:tc>
          <w:tcPr>
            <w:tcW w:w="630" w:type="dxa"/>
            <w:vMerge/>
            <w:tcBorders>
              <w:top w:val="nil"/>
              <w:left w:val="single" w:sz="4" w:space="0" w:color="auto"/>
              <w:bottom w:val="single" w:sz="4" w:space="0" w:color="000000"/>
              <w:right w:val="single" w:sz="4" w:space="0" w:color="auto"/>
            </w:tcBorders>
            <w:vAlign w:val="center"/>
            <w:hideMark/>
          </w:tcPr>
          <w:p w14:paraId="51C3E07C" w14:textId="77777777" w:rsidR="003C2384" w:rsidRPr="00080E13" w:rsidRDefault="003C2384" w:rsidP="00661061">
            <w:pPr>
              <w:spacing w:after="0" w:line="240" w:lineRule="auto"/>
              <w:rPr>
                <w:rFonts w:ascii="Times New Roman" w:eastAsia="Times New Roman" w:hAnsi="Times New Roman" w:cs="Times New Roman"/>
                <w:color w:val="000000"/>
                <w:kern w:val="0"/>
                <w:lang w:eastAsia="en-IN"/>
              </w:rPr>
            </w:pPr>
          </w:p>
        </w:tc>
        <w:tc>
          <w:tcPr>
            <w:tcW w:w="2155" w:type="dxa"/>
            <w:tcBorders>
              <w:top w:val="nil"/>
              <w:left w:val="nil"/>
              <w:bottom w:val="single" w:sz="4" w:space="0" w:color="auto"/>
              <w:right w:val="single" w:sz="4" w:space="0" w:color="auto"/>
            </w:tcBorders>
            <w:noWrap/>
            <w:vAlign w:val="bottom"/>
            <w:hideMark/>
          </w:tcPr>
          <w:p w14:paraId="6287D16F" w14:textId="77777777" w:rsidR="003C2384" w:rsidRPr="00080E13" w:rsidRDefault="003C2384"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Agree</w:t>
            </w:r>
          </w:p>
        </w:tc>
        <w:tc>
          <w:tcPr>
            <w:tcW w:w="1296" w:type="dxa"/>
            <w:tcBorders>
              <w:top w:val="nil"/>
              <w:left w:val="nil"/>
              <w:bottom w:val="single" w:sz="4" w:space="0" w:color="auto"/>
              <w:right w:val="single" w:sz="4" w:space="0" w:color="auto"/>
            </w:tcBorders>
            <w:noWrap/>
            <w:vAlign w:val="bottom"/>
            <w:hideMark/>
          </w:tcPr>
          <w:p w14:paraId="0F7A67BE"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37</w:t>
            </w:r>
          </w:p>
        </w:tc>
        <w:tc>
          <w:tcPr>
            <w:tcW w:w="1296" w:type="dxa"/>
            <w:tcBorders>
              <w:top w:val="nil"/>
              <w:left w:val="nil"/>
              <w:bottom w:val="single" w:sz="4" w:space="0" w:color="auto"/>
              <w:right w:val="single" w:sz="4" w:space="0" w:color="auto"/>
            </w:tcBorders>
            <w:noWrap/>
            <w:vAlign w:val="bottom"/>
            <w:hideMark/>
          </w:tcPr>
          <w:p w14:paraId="65EAA463"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54.411765</w:t>
            </w:r>
          </w:p>
        </w:tc>
        <w:tc>
          <w:tcPr>
            <w:tcW w:w="1622" w:type="dxa"/>
            <w:tcBorders>
              <w:top w:val="nil"/>
              <w:left w:val="nil"/>
              <w:bottom w:val="single" w:sz="4" w:space="0" w:color="auto"/>
              <w:right w:val="single" w:sz="4" w:space="0" w:color="auto"/>
            </w:tcBorders>
            <w:noWrap/>
            <w:vAlign w:val="bottom"/>
            <w:hideMark/>
          </w:tcPr>
          <w:p w14:paraId="75B144ED"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54.41176471</w:t>
            </w:r>
          </w:p>
        </w:tc>
        <w:tc>
          <w:tcPr>
            <w:tcW w:w="2362" w:type="dxa"/>
            <w:tcBorders>
              <w:top w:val="nil"/>
              <w:left w:val="nil"/>
              <w:bottom w:val="single" w:sz="4" w:space="0" w:color="auto"/>
              <w:right w:val="single" w:sz="4" w:space="0" w:color="auto"/>
            </w:tcBorders>
            <w:noWrap/>
            <w:vAlign w:val="bottom"/>
            <w:hideMark/>
          </w:tcPr>
          <w:p w14:paraId="2CAE2592"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70.58823529</w:t>
            </w:r>
          </w:p>
        </w:tc>
      </w:tr>
      <w:tr w:rsidR="003C2384" w:rsidRPr="00080E13" w14:paraId="6D396850" w14:textId="77777777" w:rsidTr="003C2384">
        <w:trPr>
          <w:trHeight w:val="285"/>
        </w:trPr>
        <w:tc>
          <w:tcPr>
            <w:tcW w:w="630" w:type="dxa"/>
            <w:vMerge/>
            <w:tcBorders>
              <w:top w:val="nil"/>
              <w:left w:val="single" w:sz="4" w:space="0" w:color="auto"/>
              <w:bottom w:val="single" w:sz="4" w:space="0" w:color="000000"/>
              <w:right w:val="single" w:sz="4" w:space="0" w:color="auto"/>
            </w:tcBorders>
            <w:vAlign w:val="center"/>
            <w:hideMark/>
          </w:tcPr>
          <w:p w14:paraId="5BE21189" w14:textId="77777777" w:rsidR="003C2384" w:rsidRPr="00080E13" w:rsidRDefault="003C2384" w:rsidP="00661061">
            <w:pPr>
              <w:spacing w:after="0" w:line="240" w:lineRule="auto"/>
              <w:rPr>
                <w:rFonts w:ascii="Times New Roman" w:eastAsia="Times New Roman" w:hAnsi="Times New Roman" w:cs="Times New Roman"/>
                <w:color w:val="000000"/>
                <w:kern w:val="0"/>
                <w:lang w:eastAsia="en-IN"/>
              </w:rPr>
            </w:pPr>
          </w:p>
        </w:tc>
        <w:tc>
          <w:tcPr>
            <w:tcW w:w="2155" w:type="dxa"/>
            <w:tcBorders>
              <w:top w:val="nil"/>
              <w:left w:val="nil"/>
              <w:bottom w:val="single" w:sz="4" w:space="0" w:color="auto"/>
              <w:right w:val="single" w:sz="4" w:space="0" w:color="auto"/>
            </w:tcBorders>
            <w:noWrap/>
            <w:vAlign w:val="bottom"/>
            <w:hideMark/>
          </w:tcPr>
          <w:p w14:paraId="0AC7944F" w14:textId="77777777" w:rsidR="003C2384" w:rsidRPr="00080E13" w:rsidRDefault="003C2384"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Strongly Agree</w:t>
            </w:r>
          </w:p>
        </w:tc>
        <w:tc>
          <w:tcPr>
            <w:tcW w:w="1296" w:type="dxa"/>
            <w:tcBorders>
              <w:top w:val="nil"/>
              <w:left w:val="nil"/>
              <w:bottom w:val="single" w:sz="4" w:space="0" w:color="auto"/>
              <w:right w:val="single" w:sz="4" w:space="0" w:color="auto"/>
            </w:tcBorders>
            <w:noWrap/>
            <w:vAlign w:val="bottom"/>
            <w:hideMark/>
          </w:tcPr>
          <w:p w14:paraId="25913E84"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20</w:t>
            </w:r>
          </w:p>
        </w:tc>
        <w:tc>
          <w:tcPr>
            <w:tcW w:w="1296" w:type="dxa"/>
            <w:tcBorders>
              <w:top w:val="nil"/>
              <w:left w:val="nil"/>
              <w:bottom w:val="single" w:sz="4" w:space="0" w:color="auto"/>
              <w:right w:val="single" w:sz="4" w:space="0" w:color="auto"/>
            </w:tcBorders>
            <w:noWrap/>
            <w:vAlign w:val="bottom"/>
            <w:hideMark/>
          </w:tcPr>
          <w:p w14:paraId="5018210C"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29.411765</w:t>
            </w:r>
          </w:p>
        </w:tc>
        <w:tc>
          <w:tcPr>
            <w:tcW w:w="1622" w:type="dxa"/>
            <w:tcBorders>
              <w:top w:val="nil"/>
              <w:left w:val="nil"/>
              <w:bottom w:val="single" w:sz="4" w:space="0" w:color="auto"/>
              <w:right w:val="single" w:sz="4" w:space="0" w:color="auto"/>
            </w:tcBorders>
            <w:noWrap/>
            <w:vAlign w:val="bottom"/>
            <w:hideMark/>
          </w:tcPr>
          <w:p w14:paraId="48B8B40F"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29.41176471</w:t>
            </w:r>
          </w:p>
        </w:tc>
        <w:tc>
          <w:tcPr>
            <w:tcW w:w="2362" w:type="dxa"/>
            <w:tcBorders>
              <w:top w:val="nil"/>
              <w:left w:val="nil"/>
              <w:bottom w:val="single" w:sz="4" w:space="0" w:color="auto"/>
              <w:right w:val="single" w:sz="4" w:space="0" w:color="auto"/>
            </w:tcBorders>
            <w:noWrap/>
            <w:vAlign w:val="bottom"/>
            <w:hideMark/>
          </w:tcPr>
          <w:p w14:paraId="70E07019"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100</w:t>
            </w:r>
          </w:p>
        </w:tc>
      </w:tr>
      <w:tr w:rsidR="003C2384" w:rsidRPr="00080E13" w14:paraId="62324673" w14:textId="77777777" w:rsidTr="003C2384">
        <w:trPr>
          <w:trHeight w:val="285"/>
        </w:trPr>
        <w:tc>
          <w:tcPr>
            <w:tcW w:w="630" w:type="dxa"/>
            <w:vMerge/>
            <w:tcBorders>
              <w:top w:val="nil"/>
              <w:left w:val="single" w:sz="4" w:space="0" w:color="auto"/>
              <w:bottom w:val="single" w:sz="4" w:space="0" w:color="000000"/>
              <w:right w:val="single" w:sz="4" w:space="0" w:color="auto"/>
            </w:tcBorders>
            <w:vAlign w:val="center"/>
            <w:hideMark/>
          </w:tcPr>
          <w:p w14:paraId="4E63C138" w14:textId="77777777" w:rsidR="003C2384" w:rsidRPr="00080E13" w:rsidRDefault="003C2384" w:rsidP="00661061">
            <w:pPr>
              <w:spacing w:after="0" w:line="240" w:lineRule="auto"/>
              <w:rPr>
                <w:rFonts w:ascii="Times New Roman" w:eastAsia="Times New Roman" w:hAnsi="Times New Roman" w:cs="Times New Roman"/>
                <w:color w:val="000000"/>
                <w:kern w:val="0"/>
                <w:lang w:eastAsia="en-IN"/>
              </w:rPr>
            </w:pPr>
          </w:p>
        </w:tc>
        <w:tc>
          <w:tcPr>
            <w:tcW w:w="2155" w:type="dxa"/>
            <w:tcBorders>
              <w:top w:val="nil"/>
              <w:left w:val="nil"/>
              <w:bottom w:val="single" w:sz="4" w:space="0" w:color="auto"/>
              <w:right w:val="single" w:sz="4" w:space="0" w:color="auto"/>
            </w:tcBorders>
            <w:noWrap/>
            <w:vAlign w:val="bottom"/>
            <w:hideMark/>
          </w:tcPr>
          <w:p w14:paraId="63F85A6E" w14:textId="77777777" w:rsidR="003C2384" w:rsidRPr="00080E13" w:rsidRDefault="003C2384"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Total</w:t>
            </w:r>
          </w:p>
        </w:tc>
        <w:tc>
          <w:tcPr>
            <w:tcW w:w="1296" w:type="dxa"/>
            <w:tcBorders>
              <w:top w:val="nil"/>
              <w:left w:val="nil"/>
              <w:bottom w:val="single" w:sz="4" w:space="0" w:color="auto"/>
              <w:right w:val="single" w:sz="4" w:space="0" w:color="auto"/>
            </w:tcBorders>
            <w:noWrap/>
            <w:vAlign w:val="bottom"/>
            <w:hideMark/>
          </w:tcPr>
          <w:p w14:paraId="49B22D0A"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68</w:t>
            </w:r>
          </w:p>
        </w:tc>
        <w:tc>
          <w:tcPr>
            <w:tcW w:w="1296" w:type="dxa"/>
            <w:tcBorders>
              <w:top w:val="nil"/>
              <w:left w:val="nil"/>
              <w:bottom w:val="single" w:sz="4" w:space="0" w:color="auto"/>
              <w:right w:val="single" w:sz="4" w:space="0" w:color="auto"/>
            </w:tcBorders>
            <w:noWrap/>
            <w:vAlign w:val="bottom"/>
            <w:hideMark/>
          </w:tcPr>
          <w:p w14:paraId="5376B4DE"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100</w:t>
            </w:r>
          </w:p>
        </w:tc>
        <w:tc>
          <w:tcPr>
            <w:tcW w:w="1622" w:type="dxa"/>
            <w:tcBorders>
              <w:top w:val="nil"/>
              <w:left w:val="nil"/>
              <w:bottom w:val="single" w:sz="4" w:space="0" w:color="auto"/>
              <w:right w:val="single" w:sz="4" w:space="0" w:color="auto"/>
            </w:tcBorders>
            <w:noWrap/>
            <w:vAlign w:val="bottom"/>
            <w:hideMark/>
          </w:tcPr>
          <w:p w14:paraId="0C05997E" w14:textId="77777777" w:rsidR="003C2384" w:rsidRPr="00080E13" w:rsidRDefault="003C2384"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100</w:t>
            </w:r>
          </w:p>
        </w:tc>
        <w:tc>
          <w:tcPr>
            <w:tcW w:w="2362" w:type="dxa"/>
            <w:tcBorders>
              <w:top w:val="nil"/>
              <w:left w:val="nil"/>
              <w:bottom w:val="single" w:sz="4" w:space="0" w:color="auto"/>
              <w:right w:val="single" w:sz="4" w:space="0" w:color="auto"/>
            </w:tcBorders>
            <w:noWrap/>
            <w:vAlign w:val="bottom"/>
            <w:hideMark/>
          </w:tcPr>
          <w:p w14:paraId="4DDE3F61" w14:textId="77777777" w:rsidR="003C2384" w:rsidRPr="00080E13" w:rsidRDefault="003C2384"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r>
    </w:tbl>
    <w:p w14:paraId="5A1E7161" w14:textId="77777777" w:rsidR="009D508F" w:rsidRDefault="009D508F" w:rsidP="00661061">
      <w:pPr>
        <w:spacing w:line="240" w:lineRule="auto"/>
        <w:jc w:val="center"/>
        <w:rPr>
          <w:rFonts w:ascii="Times New Roman" w:hAnsi="Times New Roman" w:cs="Times New Roman"/>
          <w:noProof/>
        </w:rPr>
      </w:pPr>
    </w:p>
    <w:p w14:paraId="3DC59E4B" w14:textId="3E764413" w:rsidR="000C5A01" w:rsidRPr="00080E13" w:rsidRDefault="000C5A01" w:rsidP="00661061">
      <w:pPr>
        <w:spacing w:line="240" w:lineRule="auto"/>
        <w:jc w:val="center"/>
        <w:rPr>
          <w:rFonts w:ascii="Times New Roman" w:hAnsi="Times New Roman" w:cs="Times New Roman"/>
          <w:noProof/>
        </w:rPr>
      </w:pPr>
      <w:r w:rsidRPr="00080E13">
        <w:rPr>
          <w:rFonts w:ascii="Times New Roman" w:hAnsi="Times New Roman" w:cs="Times New Roman"/>
          <w:noProof/>
        </w:rPr>
        <w:t xml:space="preserve">Figure </w:t>
      </w:r>
      <w:r w:rsidR="00D94D16" w:rsidRPr="00080E13">
        <w:rPr>
          <w:rFonts w:ascii="Times New Roman" w:hAnsi="Times New Roman" w:cs="Times New Roman"/>
          <w:noProof/>
        </w:rPr>
        <w:t>2</w:t>
      </w:r>
      <w:r w:rsidR="00027E02" w:rsidRPr="00080E13">
        <w:rPr>
          <w:rFonts w:ascii="Times New Roman" w:hAnsi="Times New Roman" w:cs="Times New Roman"/>
          <w:noProof/>
        </w:rPr>
        <w:t>4</w:t>
      </w:r>
      <w:r w:rsidRPr="00080E13">
        <w:rPr>
          <w:rFonts w:ascii="Times New Roman" w:hAnsi="Times New Roman" w:cs="Times New Roman"/>
          <w:noProof/>
        </w:rPr>
        <w:t>: Bar graph showingstudents are currently registered for courses</w:t>
      </w:r>
    </w:p>
    <w:p w14:paraId="61566807" w14:textId="77777777" w:rsidR="000C5A01" w:rsidRPr="00080E13" w:rsidRDefault="00C74183" w:rsidP="00661061">
      <w:pPr>
        <w:spacing w:line="240" w:lineRule="auto"/>
        <w:jc w:val="center"/>
        <w:rPr>
          <w:rFonts w:ascii="Times New Roman" w:hAnsi="Times New Roman" w:cs="Times New Roman"/>
        </w:rPr>
      </w:pPr>
      <w:r w:rsidRPr="00080E13">
        <w:rPr>
          <w:rFonts w:ascii="Times New Roman" w:hAnsi="Times New Roman" w:cs="Times New Roman"/>
          <w:noProof/>
          <w:lang w:eastAsia="en-IN"/>
        </w:rPr>
        <w:drawing>
          <wp:inline distT="0" distB="0" distL="0" distR="0" wp14:anchorId="141DF310" wp14:editId="09544417">
            <wp:extent cx="3578941" cy="2005781"/>
            <wp:effectExtent l="0" t="0" r="21590" b="13970"/>
            <wp:docPr id="1735252323" name="Chart 1735252323">
              <a:extLst xmlns:a="http://schemas.openxmlformats.org/drawingml/2006/main">
                <a:ext uri="{FF2B5EF4-FFF2-40B4-BE49-F238E27FC236}">
                  <a16:creationId xmlns:a16="http://schemas.microsoft.com/office/drawing/2014/main" id="{DDD1D72C-9C7E-5E32-52A6-D034BADF2A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0FD52813" w14:textId="01D363A0" w:rsidR="009D508F" w:rsidRDefault="00481B91" w:rsidP="00661061">
      <w:pPr>
        <w:spacing w:line="240" w:lineRule="auto"/>
        <w:rPr>
          <w:rFonts w:ascii="Times New Roman" w:hAnsi="Times New Roman" w:cs="Times New Roman"/>
        </w:rPr>
      </w:pPr>
      <w:r w:rsidRPr="00080E13">
        <w:rPr>
          <w:rFonts w:ascii="Times New Roman" w:hAnsi="Times New Roman" w:cs="Times New Roman"/>
        </w:rPr>
        <w:t>This graph shows that 54.4% students registered fo</w:t>
      </w:r>
      <w:r w:rsidR="00FF1BCA" w:rsidRPr="00080E13">
        <w:rPr>
          <w:rFonts w:ascii="Times New Roman" w:hAnsi="Times New Roman" w:cs="Times New Roman"/>
        </w:rPr>
        <w:t>r their courses with their phone.</w:t>
      </w:r>
    </w:p>
    <w:p w14:paraId="5335C5DF" w14:textId="3A7E06BC" w:rsidR="00FF1BCA" w:rsidRPr="00080E13" w:rsidRDefault="00C74183" w:rsidP="00661061">
      <w:pPr>
        <w:spacing w:line="240" w:lineRule="auto"/>
        <w:jc w:val="center"/>
        <w:rPr>
          <w:rFonts w:ascii="Times New Roman" w:hAnsi="Times New Roman" w:cs="Times New Roman"/>
        </w:rPr>
      </w:pPr>
      <w:r w:rsidRPr="00080E13">
        <w:rPr>
          <w:rFonts w:ascii="Times New Roman" w:hAnsi="Times New Roman" w:cs="Times New Roman"/>
        </w:rPr>
        <w:t xml:space="preserve">Table </w:t>
      </w:r>
      <w:r w:rsidR="00D94D16" w:rsidRPr="00080E13">
        <w:rPr>
          <w:rFonts w:ascii="Times New Roman" w:hAnsi="Times New Roman" w:cs="Times New Roman"/>
        </w:rPr>
        <w:t>2</w:t>
      </w:r>
      <w:r w:rsidR="00027E02" w:rsidRPr="00080E13">
        <w:rPr>
          <w:rFonts w:ascii="Times New Roman" w:hAnsi="Times New Roman" w:cs="Times New Roman"/>
        </w:rPr>
        <w:t>5</w:t>
      </w:r>
      <w:r w:rsidRPr="00080E13">
        <w:rPr>
          <w:rFonts w:ascii="Times New Roman" w:hAnsi="Times New Roman" w:cs="Times New Roman"/>
        </w:rPr>
        <w:t>: Impact on ability to concentrate in class</w:t>
      </w:r>
    </w:p>
    <w:tbl>
      <w:tblPr>
        <w:tblW w:w="8621" w:type="dxa"/>
        <w:tblInd w:w="93" w:type="dxa"/>
        <w:tblLook w:val="04A0" w:firstRow="1" w:lastRow="0" w:firstColumn="1" w:lastColumn="0" w:noHBand="0" w:noVBand="1"/>
      </w:tblPr>
      <w:tblGrid>
        <w:gridCol w:w="696"/>
        <w:gridCol w:w="2026"/>
        <w:gridCol w:w="1229"/>
        <w:gridCol w:w="1116"/>
        <w:gridCol w:w="1525"/>
        <w:gridCol w:w="2221"/>
      </w:tblGrid>
      <w:tr w:rsidR="00C74183" w:rsidRPr="00080E13" w14:paraId="5B77E0F8" w14:textId="77777777" w:rsidTr="00C74183">
        <w:trPr>
          <w:trHeight w:val="285"/>
        </w:trPr>
        <w:tc>
          <w:tcPr>
            <w:tcW w:w="8621" w:type="dxa"/>
            <w:gridSpan w:val="6"/>
            <w:tcBorders>
              <w:top w:val="single" w:sz="4" w:space="0" w:color="auto"/>
              <w:left w:val="single" w:sz="4" w:space="0" w:color="auto"/>
              <w:bottom w:val="single" w:sz="4" w:space="0" w:color="auto"/>
              <w:right w:val="single" w:sz="4" w:space="0" w:color="auto"/>
            </w:tcBorders>
            <w:noWrap/>
            <w:vAlign w:val="bottom"/>
            <w:hideMark/>
          </w:tcPr>
          <w:p w14:paraId="50F4D40D" w14:textId="77777777" w:rsidR="00C74183" w:rsidRPr="00080E13" w:rsidRDefault="00913393"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Impact on ability to concentrate</w:t>
            </w:r>
            <w:r w:rsidR="00C74183" w:rsidRPr="00080E13">
              <w:rPr>
                <w:rFonts w:ascii="Times New Roman" w:eastAsia="Times New Roman" w:hAnsi="Times New Roman" w:cs="Times New Roman"/>
                <w:color w:val="000000"/>
                <w:kern w:val="0"/>
                <w:lang w:eastAsia="en-IN"/>
              </w:rPr>
              <w:t xml:space="preserve"> in class</w:t>
            </w:r>
          </w:p>
        </w:tc>
      </w:tr>
      <w:tr w:rsidR="00C74183" w:rsidRPr="00080E13" w14:paraId="6289A760" w14:textId="77777777" w:rsidTr="00C74183">
        <w:trPr>
          <w:trHeight w:val="285"/>
        </w:trPr>
        <w:tc>
          <w:tcPr>
            <w:tcW w:w="550" w:type="dxa"/>
            <w:tcBorders>
              <w:top w:val="nil"/>
              <w:left w:val="single" w:sz="4" w:space="0" w:color="auto"/>
              <w:bottom w:val="single" w:sz="4" w:space="0" w:color="auto"/>
              <w:right w:val="single" w:sz="4" w:space="0" w:color="auto"/>
            </w:tcBorders>
            <w:noWrap/>
            <w:vAlign w:val="bottom"/>
            <w:hideMark/>
          </w:tcPr>
          <w:p w14:paraId="20FE79AA" w14:textId="77777777" w:rsidR="00C74183" w:rsidRPr="00080E13" w:rsidRDefault="00C74183"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c>
          <w:tcPr>
            <w:tcW w:w="2026" w:type="dxa"/>
            <w:tcBorders>
              <w:top w:val="nil"/>
              <w:left w:val="nil"/>
              <w:bottom w:val="single" w:sz="4" w:space="0" w:color="auto"/>
              <w:right w:val="single" w:sz="4" w:space="0" w:color="auto"/>
            </w:tcBorders>
            <w:noWrap/>
            <w:vAlign w:val="bottom"/>
            <w:hideMark/>
          </w:tcPr>
          <w:p w14:paraId="5D8E33FD" w14:textId="77777777" w:rsidR="00C74183" w:rsidRPr="00080E13" w:rsidRDefault="00C74183"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c>
          <w:tcPr>
            <w:tcW w:w="1219" w:type="dxa"/>
            <w:tcBorders>
              <w:top w:val="nil"/>
              <w:left w:val="nil"/>
              <w:bottom w:val="single" w:sz="4" w:space="0" w:color="auto"/>
              <w:right w:val="single" w:sz="4" w:space="0" w:color="auto"/>
            </w:tcBorders>
            <w:noWrap/>
            <w:vAlign w:val="bottom"/>
            <w:hideMark/>
          </w:tcPr>
          <w:p w14:paraId="336D6AD2" w14:textId="77777777" w:rsidR="00C74183" w:rsidRPr="00080E13" w:rsidRDefault="00C74183"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Frequency</w:t>
            </w:r>
          </w:p>
        </w:tc>
        <w:tc>
          <w:tcPr>
            <w:tcW w:w="1080" w:type="dxa"/>
            <w:tcBorders>
              <w:top w:val="nil"/>
              <w:left w:val="nil"/>
              <w:bottom w:val="single" w:sz="4" w:space="0" w:color="auto"/>
              <w:right w:val="single" w:sz="4" w:space="0" w:color="auto"/>
            </w:tcBorders>
            <w:noWrap/>
            <w:vAlign w:val="bottom"/>
            <w:hideMark/>
          </w:tcPr>
          <w:p w14:paraId="07A7C213" w14:textId="77777777" w:rsidR="00C74183" w:rsidRPr="00080E13" w:rsidRDefault="00C74183"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Percent</w:t>
            </w:r>
          </w:p>
        </w:tc>
        <w:tc>
          <w:tcPr>
            <w:tcW w:w="1525" w:type="dxa"/>
            <w:tcBorders>
              <w:top w:val="nil"/>
              <w:left w:val="nil"/>
              <w:bottom w:val="single" w:sz="4" w:space="0" w:color="auto"/>
              <w:right w:val="single" w:sz="4" w:space="0" w:color="auto"/>
            </w:tcBorders>
            <w:noWrap/>
            <w:vAlign w:val="bottom"/>
            <w:hideMark/>
          </w:tcPr>
          <w:p w14:paraId="49CD06D4" w14:textId="77777777" w:rsidR="00C74183" w:rsidRPr="00080E13" w:rsidRDefault="00C74183"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Valid Percent</w:t>
            </w:r>
          </w:p>
        </w:tc>
        <w:tc>
          <w:tcPr>
            <w:tcW w:w="2221" w:type="dxa"/>
            <w:tcBorders>
              <w:top w:val="nil"/>
              <w:left w:val="nil"/>
              <w:bottom w:val="single" w:sz="4" w:space="0" w:color="auto"/>
              <w:right w:val="single" w:sz="4" w:space="0" w:color="auto"/>
            </w:tcBorders>
            <w:noWrap/>
            <w:vAlign w:val="bottom"/>
            <w:hideMark/>
          </w:tcPr>
          <w:p w14:paraId="598BC822" w14:textId="77777777" w:rsidR="00C74183" w:rsidRPr="00080E13" w:rsidRDefault="00C74183"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Cumulative Percent</w:t>
            </w:r>
          </w:p>
        </w:tc>
      </w:tr>
      <w:tr w:rsidR="00C74183" w:rsidRPr="00080E13" w14:paraId="7215D4E4" w14:textId="77777777" w:rsidTr="00C74183">
        <w:trPr>
          <w:trHeight w:val="285"/>
        </w:trPr>
        <w:tc>
          <w:tcPr>
            <w:tcW w:w="550" w:type="dxa"/>
            <w:vMerge w:val="restart"/>
            <w:tcBorders>
              <w:top w:val="nil"/>
              <w:left w:val="single" w:sz="4" w:space="0" w:color="auto"/>
              <w:bottom w:val="single" w:sz="4" w:space="0" w:color="auto"/>
              <w:right w:val="single" w:sz="4" w:space="0" w:color="auto"/>
            </w:tcBorders>
            <w:noWrap/>
            <w:vAlign w:val="center"/>
            <w:hideMark/>
          </w:tcPr>
          <w:p w14:paraId="55E704B6" w14:textId="77777777" w:rsidR="00C74183" w:rsidRPr="00080E13" w:rsidRDefault="00C74183"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valid</w:t>
            </w:r>
          </w:p>
        </w:tc>
        <w:tc>
          <w:tcPr>
            <w:tcW w:w="2026" w:type="dxa"/>
            <w:tcBorders>
              <w:top w:val="nil"/>
              <w:left w:val="nil"/>
              <w:bottom w:val="single" w:sz="4" w:space="0" w:color="auto"/>
              <w:right w:val="single" w:sz="4" w:space="0" w:color="auto"/>
            </w:tcBorders>
            <w:noWrap/>
            <w:vAlign w:val="bottom"/>
            <w:hideMark/>
          </w:tcPr>
          <w:p w14:paraId="1AAC971B" w14:textId="77777777" w:rsidR="00C74183" w:rsidRPr="00080E13" w:rsidRDefault="00C74183"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Strongly Disagree</w:t>
            </w:r>
          </w:p>
        </w:tc>
        <w:tc>
          <w:tcPr>
            <w:tcW w:w="1219" w:type="dxa"/>
            <w:tcBorders>
              <w:top w:val="nil"/>
              <w:left w:val="nil"/>
              <w:bottom w:val="single" w:sz="4" w:space="0" w:color="auto"/>
              <w:right w:val="single" w:sz="4" w:space="0" w:color="auto"/>
            </w:tcBorders>
            <w:noWrap/>
            <w:vAlign w:val="bottom"/>
            <w:hideMark/>
          </w:tcPr>
          <w:p w14:paraId="6A2DAA3E" w14:textId="77777777" w:rsidR="00C74183" w:rsidRPr="00080E13" w:rsidRDefault="00C74183"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3</w:t>
            </w:r>
          </w:p>
        </w:tc>
        <w:tc>
          <w:tcPr>
            <w:tcW w:w="1080" w:type="dxa"/>
            <w:tcBorders>
              <w:top w:val="nil"/>
              <w:left w:val="nil"/>
              <w:bottom w:val="single" w:sz="4" w:space="0" w:color="auto"/>
              <w:right w:val="single" w:sz="4" w:space="0" w:color="auto"/>
            </w:tcBorders>
            <w:noWrap/>
            <w:vAlign w:val="bottom"/>
            <w:hideMark/>
          </w:tcPr>
          <w:p w14:paraId="74E8F8A4" w14:textId="77777777" w:rsidR="00C74183" w:rsidRPr="00080E13" w:rsidRDefault="00C74183"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4.411765</w:t>
            </w:r>
          </w:p>
        </w:tc>
        <w:tc>
          <w:tcPr>
            <w:tcW w:w="1525" w:type="dxa"/>
            <w:tcBorders>
              <w:top w:val="nil"/>
              <w:left w:val="nil"/>
              <w:bottom w:val="single" w:sz="4" w:space="0" w:color="auto"/>
              <w:right w:val="single" w:sz="4" w:space="0" w:color="auto"/>
            </w:tcBorders>
            <w:noWrap/>
            <w:vAlign w:val="bottom"/>
            <w:hideMark/>
          </w:tcPr>
          <w:p w14:paraId="2897AFE7" w14:textId="77777777" w:rsidR="00C74183" w:rsidRPr="00080E13" w:rsidRDefault="00C74183"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4.411764706</w:t>
            </w:r>
          </w:p>
        </w:tc>
        <w:tc>
          <w:tcPr>
            <w:tcW w:w="2221" w:type="dxa"/>
            <w:tcBorders>
              <w:top w:val="nil"/>
              <w:left w:val="nil"/>
              <w:bottom w:val="single" w:sz="4" w:space="0" w:color="auto"/>
              <w:right w:val="single" w:sz="4" w:space="0" w:color="auto"/>
            </w:tcBorders>
            <w:noWrap/>
            <w:vAlign w:val="bottom"/>
            <w:hideMark/>
          </w:tcPr>
          <w:p w14:paraId="5E440237" w14:textId="77777777" w:rsidR="00C74183" w:rsidRPr="00080E13" w:rsidRDefault="00C74183"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4.411764706</w:t>
            </w:r>
          </w:p>
        </w:tc>
      </w:tr>
      <w:tr w:rsidR="00C74183" w:rsidRPr="00080E13" w14:paraId="38A99047" w14:textId="77777777" w:rsidTr="00C74183">
        <w:trPr>
          <w:trHeight w:val="285"/>
        </w:trPr>
        <w:tc>
          <w:tcPr>
            <w:tcW w:w="550" w:type="dxa"/>
            <w:vMerge/>
            <w:tcBorders>
              <w:top w:val="nil"/>
              <w:left w:val="single" w:sz="4" w:space="0" w:color="auto"/>
              <w:bottom w:val="single" w:sz="4" w:space="0" w:color="auto"/>
              <w:right w:val="single" w:sz="4" w:space="0" w:color="auto"/>
            </w:tcBorders>
            <w:vAlign w:val="center"/>
            <w:hideMark/>
          </w:tcPr>
          <w:p w14:paraId="4A9511A9" w14:textId="77777777" w:rsidR="00C74183" w:rsidRPr="00080E13" w:rsidRDefault="00C74183" w:rsidP="00661061">
            <w:pPr>
              <w:spacing w:after="0" w:line="240" w:lineRule="auto"/>
              <w:rPr>
                <w:rFonts w:ascii="Times New Roman" w:eastAsia="Times New Roman" w:hAnsi="Times New Roman" w:cs="Times New Roman"/>
                <w:color w:val="000000"/>
                <w:kern w:val="0"/>
                <w:lang w:eastAsia="en-IN"/>
              </w:rPr>
            </w:pPr>
          </w:p>
        </w:tc>
        <w:tc>
          <w:tcPr>
            <w:tcW w:w="2026" w:type="dxa"/>
            <w:tcBorders>
              <w:top w:val="nil"/>
              <w:left w:val="nil"/>
              <w:bottom w:val="single" w:sz="4" w:space="0" w:color="auto"/>
              <w:right w:val="single" w:sz="4" w:space="0" w:color="auto"/>
            </w:tcBorders>
            <w:noWrap/>
            <w:vAlign w:val="bottom"/>
            <w:hideMark/>
          </w:tcPr>
          <w:p w14:paraId="53D34A59" w14:textId="77777777" w:rsidR="00C74183" w:rsidRPr="00080E13" w:rsidRDefault="00C74183"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Disagree</w:t>
            </w:r>
          </w:p>
        </w:tc>
        <w:tc>
          <w:tcPr>
            <w:tcW w:w="1219" w:type="dxa"/>
            <w:tcBorders>
              <w:top w:val="nil"/>
              <w:left w:val="nil"/>
              <w:bottom w:val="single" w:sz="4" w:space="0" w:color="auto"/>
              <w:right w:val="single" w:sz="4" w:space="0" w:color="auto"/>
            </w:tcBorders>
            <w:noWrap/>
            <w:vAlign w:val="bottom"/>
            <w:hideMark/>
          </w:tcPr>
          <w:p w14:paraId="6BD81CE2" w14:textId="77777777" w:rsidR="00C74183" w:rsidRPr="00080E13" w:rsidRDefault="00C74183"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18</w:t>
            </w:r>
          </w:p>
        </w:tc>
        <w:tc>
          <w:tcPr>
            <w:tcW w:w="1080" w:type="dxa"/>
            <w:tcBorders>
              <w:top w:val="nil"/>
              <w:left w:val="nil"/>
              <w:bottom w:val="single" w:sz="4" w:space="0" w:color="auto"/>
              <w:right w:val="single" w:sz="4" w:space="0" w:color="auto"/>
            </w:tcBorders>
            <w:noWrap/>
            <w:vAlign w:val="bottom"/>
            <w:hideMark/>
          </w:tcPr>
          <w:p w14:paraId="5CD90129" w14:textId="77777777" w:rsidR="00C74183" w:rsidRPr="00080E13" w:rsidRDefault="00C74183"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26.47059</w:t>
            </w:r>
          </w:p>
        </w:tc>
        <w:tc>
          <w:tcPr>
            <w:tcW w:w="1525" w:type="dxa"/>
            <w:tcBorders>
              <w:top w:val="nil"/>
              <w:left w:val="nil"/>
              <w:bottom w:val="single" w:sz="4" w:space="0" w:color="auto"/>
              <w:right w:val="single" w:sz="4" w:space="0" w:color="auto"/>
            </w:tcBorders>
            <w:noWrap/>
            <w:vAlign w:val="bottom"/>
            <w:hideMark/>
          </w:tcPr>
          <w:p w14:paraId="0C0E73DD" w14:textId="77777777" w:rsidR="00C74183" w:rsidRPr="00080E13" w:rsidRDefault="00C74183"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26.47058824</w:t>
            </w:r>
          </w:p>
        </w:tc>
        <w:tc>
          <w:tcPr>
            <w:tcW w:w="2221" w:type="dxa"/>
            <w:tcBorders>
              <w:top w:val="nil"/>
              <w:left w:val="nil"/>
              <w:bottom w:val="single" w:sz="4" w:space="0" w:color="auto"/>
              <w:right w:val="single" w:sz="4" w:space="0" w:color="auto"/>
            </w:tcBorders>
            <w:noWrap/>
            <w:vAlign w:val="bottom"/>
            <w:hideMark/>
          </w:tcPr>
          <w:p w14:paraId="217FA354" w14:textId="77777777" w:rsidR="00C74183" w:rsidRPr="00080E13" w:rsidRDefault="00C74183"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30.88235294</w:t>
            </w:r>
          </w:p>
        </w:tc>
      </w:tr>
      <w:tr w:rsidR="00C74183" w:rsidRPr="00080E13" w14:paraId="4C23F08E" w14:textId="77777777" w:rsidTr="00C74183">
        <w:trPr>
          <w:trHeight w:val="285"/>
        </w:trPr>
        <w:tc>
          <w:tcPr>
            <w:tcW w:w="550" w:type="dxa"/>
            <w:vMerge/>
            <w:tcBorders>
              <w:top w:val="nil"/>
              <w:left w:val="single" w:sz="4" w:space="0" w:color="auto"/>
              <w:bottom w:val="single" w:sz="4" w:space="0" w:color="auto"/>
              <w:right w:val="single" w:sz="4" w:space="0" w:color="auto"/>
            </w:tcBorders>
            <w:vAlign w:val="center"/>
            <w:hideMark/>
          </w:tcPr>
          <w:p w14:paraId="5C10C790" w14:textId="77777777" w:rsidR="00C74183" w:rsidRPr="00080E13" w:rsidRDefault="00C74183" w:rsidP="00661061">
            <w:pPr>
              <w:spacing w:after="0" w:line="240" w:lineRule="auto"/>
              <w:rPr>
                <w:rFonts w:ascii="Times New Roman" w:eastAsia="Times New Roman" w:hAnsi="Times New Roman" w:cs="Times New Roman"/>
                <w:color w:val="000000"/>
                <w:kern w:val="0"/>
                <w:lang w:eastAsia="en-IN"/>
              </w:rPr>
            </w:pPr>
          </w:p>
        </w:tc>
        <w:tc>
          <w:tcPr>
            <w:tcW w:w="2026" w:type="dxa"/>
            <w:tcBorders>
              <w:top w:val="nil"/>
              <w:left w:val="nil"/>
              <w:bottom w:val="single" w:sz="4" w:space="0" w:color="auto"/>
              <w:right w:val="single" w:sz="4" w:space="0" w:color="auto"/>
            </w:tcBorders>
            <w:noWrap/>
            <w:vAlign w:val="bottom"/>
            <w:hideMark/>
          </w:tcPr>
          <w:p w14:paraId="0AC4BC01" w14:textId="77777777" w:rsidR="00C74183" w:rsidRPr="00080E13" w:rsidRDefault="00C74183"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Neutral</w:t>
            </w:r>
          </w:p>
        </w:tc>
        <w:tc>
          <w:tcPr>
            <w:tcW w:w="1219" w:type="dxa"/>
            <w:tcBorders>
              <w:top w:val="nil"/>
              <w:left w:val="nil"/>
              <w:bottom w:val="single" w:sz="4" w:space="0" w:color="auto"/>
              <w:right w:val="single" w:sz="4" w:space="0" w:color="auto"/>
            </w:tcBorders>
            <w:noWrap/>
            <w:vAlign w:val="bottom"/>
            <w:hideMark/>
          </w:tcPr>
          <w:p w14:paraId="386D19ED" w14:textId="77777777" w:rsidR="00C74183" w:rsidRPr="00080E13" w:rsidRDefault="00C74183"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31</w:t>
            </w:r>
          </w:p>
        </w:tc>
        <w:tc>
          <w:tcPr>
            <w:tcW w:w="1080" w:type="dxa"/>
            <w:tcBorders>
              <w:top w:val="nil"/>
              <w:left w:val="nil"/>
              <w:bottom w:val="single" w:sz="4" w:space="0" w:color="auto"/>
              <w:right w:val="single" w:sz="4" w:space="0" w:color="auto"/>
            </w:tcBorders>
            <w:noWrap/>
            <w:vAlign w:val="bottom"/>
            <w:hideMark/>
          </w:tcPr>
          <w:p w14:paraId="4C886F57" w14:textId="77777777" w:rsidR="00C74183" w:rsidRPr="00080E13" w:rsidRDefault="00C74183"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45.58824</w:t>
            </w:r>
          </w:p>
        </w:tc>
        <w:tc>
          <w:tcPr>
            <w:tcW w:w="1525" w:type="dxa"/>
            <w:tcBorders>
              <w:top w:val="nil"/>
              <w:left w:val="nil"/>
              <w:bottom w:val="single" w:sz="4" w:space="0" w:color="auto"/>
              <w:right w:val="single" w:sz="4" w:space="0" w:color="auto"/>
            </w:tcBorders>
            <w:noWrap/>
            <w:vAlign w:val="bottom"/>
            <w:hideMark/>
          </w:tcPr>
          <w:p w14:paraId="29243912" w14:textId="77777777" w:rsidR="00C74183" w:rsidRPr="00080E13" w:rsidRDefault="00C74183"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45.58823529</w:t>
            </w:r>
          </w:p>
        </w:tc>
        <w:tc>
          <w:tcPr>
            <w:tcW w:w="2221" w:type="dxa"/>
            <w:tcBorders>
              <w:top w:val="nil"/>
              <w:left w:val="nil"/>
              <w:bottom w:val="single" w:sz="4" w:space="0" w:color="auto"/>
              <w:right w:val="single" w:sz="4" w:space="0" w:color="auto"/>
            </w:tcBorders>
            <w:noWrap/>
            <w:vAlign w:val="bottom"/>
            <w:hideMark/>
          </w:tcPr>
          <w:p w14:paraId="6DAE208F" w14:textId="77777777" w:rsidR="00C74183" w:rsidRPr="00080E13" w:rsidRDefault="00C74183"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76.47058824</w:t>
            </w:r>
          </w:p>
        </w:tc>
      </w:tr>
      <w:tr w:rsidR="00C74183" w:rsidRPr="00080E13" w14:paraId="3A938EFB" w14:textId="77777777" w:rsidTr="00C74183">
        <w:trPr>
          <w:trHeight w:val="285"/>
        </w:trPr>
        <w:tc>
          <w:tcPr>
            <w:tcW w:w="550" w:type="dxa"/>
            <w:vMerge/>
            <w:tcBorders>
              <w:top w:val="nil"/>
              <w:left w:val="single" w:sz="4" w:space="0" w:color="auto"/>
              <w:bottom w:val="single" w:sz="4" w:space="0" w:color="auto"/>
              <w:right w:val="single" w:sz="4" w:space="0" w:color="auto"/>
            </w:tcBorders>
            <w:vAlign w:val="center"/>
            <w:hideMark/>
          </w:tcPr>
          <w:p w14:paraId="19D052ED" w14:textId="77777777" w:rsidR="00C74183" w:rsidRPr="00080E13" w:rsidRDefault="00C74183" w:rsidP="00661061">
            <w:pPr>
              <w:spacing w:after="0" w:line="240" w:lineRule="auto"/>
              <w:rPr>
                <w:rFonts w:ascii="Times New Roman" w:eastAsia="Times New Roman" w:hAnsi="Times New Roman" w:cs="Times New Roman"/>
                <w:color w:val="000000"/>
                <w:kern w:val="0"/>
                <w:lang w:eastAsia="en-IN"/>
              </w:rPr>
            </w:pPr>
          </w:p>
        </w:tc>
        <w:tc>
          <w:tcPr>
            <w:tcW w:w="2026" w:type="dxa"/>
            <w:tcBorders>
              <w:top w:val="nil"/>
              <w:left w:val="nil"/>
              <w:bottom w:val="single" w:sz="4" w:space="0" w:color="auto"/>
              <w:right w:val="single" w:sz="4" w:space="0" w:color="auto"/>
            </w:tcBorders>
            <w:noWrap/>
            <w:vAlign w:val="bottom"/>
            <w:hideMark/>
          </w:tcPr>
          <w:p w14:paraId="680A11AE" w14:textId="77777777" w:rsidR="00C74183" w:rsidRPr="00080E13" w:rsidRDefault="00C74183"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Agree</w:t>
            </w:r>
          </w:p>
        </w:tc>
        <w:tc>
          <w:tcPr>
            <w:tcW w:w="1219" w:type="dxa"/>
            <w:tcBorders>
              <w:top w:val="nil"/>
              <w:left w:val="nil"/>
              <w:bottom w:val="single" w:sz="4" w:space="0" w:color="auto"/>
              <w:right w:val="single" w:sz="4" w:space="0" w:color="auto"/>
            </w:tcBorders>
            <w:noWrap/>
            <w:vAlign w:val="bottom"/>
            <w:hideMark/>
          </w:tcPr>
          <w:p w14:paraId="65553A44" w14:textId="77777777" w:rsidR="00C74183" w:rsidRPr="00080E13" w:rsidRDefault="00C74183"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14</w:t>
            </w:r>
          </w:p>
        </w:tc>
        <w:tc>
          <w:tcPr>
            <w:tcW w:w="1080" w:type="dxa"/>
            <w:tcBorders>
              <w:top w:val="nil"/>
              <w:left w:val="nil"/>
              <w:bottom w:val="single" w:sz="4" w:space="0" w:color="auto"/>
              <w:right w:val="single" w:sz="4" w:space="0" w:color="auto"/>
            </w:tcBorders>
            <w:noWrap/>
            <w:vAlign w:val="bottom"/>
            <w:hideMark/>
          </w:tcPr>
          <w:p w14:paraId="11A93ECA" w14:textId="77777777" w:rsidR="00C74183" w:rsidRPr="00080E13" w:rsidRDefault="00C74183"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20.58824</w:t>
            </w:r>
          </w:p>
        </w:tc>
        <w:tc>
          <w:tcPr>
            <w:tcW w:w="1525" w:type="dxa"/>
            <w:tcBorders>
              <w:top w:val="nil"/>
              <w:left w:val="nil"/>
              <w:bottom w:val="single" w:sz="4" w:space="0" w:color="auto"/>
              <w:right w:val="single" w:sz="4" w:space="0" w:color="auto"/>
            </w:tcBorders>
            <w:noWrap/>
            <w:vAlign w:val="bottom"/>
            <w:hideMark/>
          </w:tcPr>
          <w:p w14:paraId="24DA7711" w14:textId="77777777" w:rsidR="00C74183" w:rsidRPr="00080E13" w:rsidRDefault="00C74183"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20.58823529</w:t>
            </w:r>
          </w:p>
        </w:tc>
        <w:tc>
          <w:tcPr>
            <w:tcW w:w="2221" w:type="dxa"/>
            <w:tcBorders>
              <w:top w:val="nil"/>
              <w:left w:val="nil"/>
              <w:bottom w:val="single" w:sz="4" w:space="0" w:color="auto"/>
              <w:right w:val="single" w:sz="4" w:space="0" w:color="auto"/>
            </w:tcBorders>
            <w:noWrap/>
            <w:vAlign w:val="bottom"/>
            <w:hideMark/>
          </w:tcPr>
          <w:p w14:paraId="6C169D0B" w14:textId="77777777" w:rsidR="00C74183" w:rsidRPr="00080E13" w:rsidRDefault="00C74183"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97.05882353</w:t>
            </w:r>
          </w:p>
        </w:tc>
      </w:tr>
      <w:tr w:rsidR="00C74183" w:rsidRPr="00080E13" w14:paraId="665E94CF" w14:textId="77777777" w:rsidTr="00C74183">
        <w:trPr>
          <w:trHeight w:val="285"/>
        </w:trPr>
        <w:tc>
          <w:tcPr>
            <w:tcW w:w="550" w:type="dxa"/>
            <w:vMerge/>
            <w:tcBorders>
              <w:top w:val="nil"/>
              <w:left w:val="single" w:sz="4" w:space="0" w:color="auto"/>
              <w:bottom w:val="single" w:sz="4" w:space="0" w:color="auto"/>
              <w:right w:val="single" w:sz="4" w:space="0" w:color="auto"/>
            </w:tcBorders>
            <w:vAlign w:val="center"/>
            <w:hideMark/>
          </w:tcPr>
          <w:p w14:paraId="49E100E2" w14:textId="77777777" w:rsidR="00C74183" w:rsidRPr="00080E13" w:rsidRDefault="00C74183" w:rsidP="00661061">
            <w:pPr>
              <w:spacing w:after="0" w:line="240" w:lineRule="auto"/>
              <w:rPr>
                <w:rFonts w:ascii="Times New Roman" w:eastAsia="Times New Roman" w:hAnsi="Times New Roman" w:cs="Times New Roman"/>
                <w:color w:val="000000"/>
                <w:kern w:val="0"/>
                <w:lang w:eastAsia="en-IN"/>
              </w:rPr>
            </w:pPr>
          </w:p>
        </w:tc>
        <w:tc>
          <w:tcPr>
            <w:tcW w:w="2026" w:type="dxa"/>
            <w:tcBorders>
              <w:top w:val="nil"/>
              <w:left w:val="nil"/>
              <w:bottom w:val="single" w:sz="4" w:space="0" w:color="auto"/>
              <w:right w:val="single" w:sz="4" w:space="0" w:color="auto"/>
            </w:tcBorders>
            <w:noWrap/>
            <w:vAlign w:val="bottom"/>
            <w:hideMark/>
          </w:tcPr>
          <w:p w14:paraId="57EBC5CD" w14:textId="77777777" w:rsidR="00C74183" w:rsidRPr="00080E13" w:rsidRDefault="00C74183"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Strongly Agree</w:t>
            </w:r>
          </w:p>
        </w:tc>
        <w:tc>
          <w:tcPr>
            <w:tcW w:w="1219" w:type="dxa"/>
            <w:tcBorders>
              <w:top w:val="nil"/>
              <w:left w:val="nil"/>
              <w:bottom w:val="single" w:sz="4" w:space="0" w:color="auto"/>
              <w:right w:val="single" w:sz="4" w:space="0" w:color="auto"/>
            </w:tcBorders>
            <w:noWrap/>
            <w:vAlign w:val="bottom"/>
            <w:hideMark/>
          </w:tcPr>
          <w:p w14:paraId="0B10324D" w14:textId="77777777" w:rsidR="00C74183" w:rsidRPr="00080E13" w:rsidRDefault="00C74183"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2</w:t>
            </w:r>
          </w:p>
        </w:tc>
        <w:tc>
          <w:tcPr>
            <w:tcW w:w="1080" w:type="dxa"/>
            <w:tcBorders>
              <w:top w:val="nil"/>
              <w:left w:val="nil"/>
              <w:bottom w:val="single" w:sz="4" w:space="0" w:color="auto"/>
              <w:right w:val="single" w:sz="4" w:space="0" w:color="auto"/>
            </w:tcBorders>
            <w:noWrap/>
            <w:vAlign w:val="bottom"/>
            <w:hideMark/>
          </w:tcPr>
          <w:p w14:paraId="07666BDF" w14:textId="77777777" w:rsidR="00C74183" w:rsidRPr="00080E13" w:rsidRDefault="00C74183"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2.941176</w:t>
            </w:r>
          </w:p>
        </w:tc>
        <w:tc>
          <w:tcPr>
            <w:tcW w:w="1525" w:type="dxa"/>
            <w:tcBorders>
              <w:top w:val="nil"/>
              <w:left w:val="nil"/>
              <w:bottom w:val="single" w:sz="4" w:space="0" w:color="auto"/>
              <w:right w:val="single" w:sz="4" w:space="0" w:color="auto"/>
            </w:tcBorders>
            <w:noWrap/>
            <w:vAlign w:val="bottom"/>
            <w:hideMark/>
          </w:tcPr>
          <w:p w14:paraId="7F4510D1" w14:textId="77777777" w:rsidR="00C74183" w:rsidRPr="00080E13" w:rsidRDefault="00C74183"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2.941176471</w:t>
            </w:r>
          </w:p>
        </w:tc>
        <w:tc>
          <w:tcPr>
            <w:tcW w:w="2221" w:type="dxa"/>
            <w:tcBorders>
              <w:top w:val="nil"/>
              <w:left w:val="nil"/>
              <w:bottom w:val="single" w:sz="4" w:space="0" w:color="auto"/>
              <w:right w:val="single" w:sz="4" w:space="0" w:color="auto"/>
            </w:tcBorders>
            <w:noWrap/>
            <w:vAlign w:val="bottom"/>
            <w:hideMark/>
          </w:tcPr>
          <w:p w14:paraId="17A314B8" w14:textId="77777777" w:rsidR="00C74183" w:rsidRPr="00080E13" w:rsidRDefault="00C74183"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100</w:t>
            </w:r>
          </w:p>
        </w:tc>
      </w:tr>
      <w:tr w:rsidR="00C74183" w:rsidRPr="00080E13" w14:paraId="43F373AE" w14:textId="77777777" w:rsidTr="00C74183">
        <w:trPr>
          <w:trHeight w:val="285"/>
        </w:trPr>
        <w:tc>
          <w:tcPr>
            <w:tcW w:w="550" w:type="dxa"/>
            <w:tcBorders>
              <w:top w:val="nil"/>
              <w:left w:val="single" w:sz="4" w:space="0" w:color="auto"/>
              <w:bottom w:val="single" w:sz="4" w:space="0" w:color="auto"/>
              <w:right w:val="single" w:sz="4" w:space="0" w:color="auto"/>
            </w:tcBorders>
            <w:noWrap/>
            <w:vAlign w:val="bottom"/>
            <w:hideMark/>
          </w:tcPr>
          <w:p w14:paraId="557FAB5B" w14:textId="77777777" w:rsidR="00C74183" w:rsidRPr="00080E13" w:rsidRDefault="00C74183"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c>
          <w:tcPr>
            <w:tcW w:w="2026" w:type="dxa"/>
            <w:tcBorders>
              <w:top w:val="nil"/>
              <w:left w:val="nil"/>
              <w:bottom w:val="single" w:sz="4" w:space="0" w:color="auto"/>
              <w:right w:val="single" w:sz="4" w:space="0" w:color="auto"/>
            </w:tcBorders>
            <w:noWrap/>
            <w:vAlign w:val="bottom"/>
            <w:hideMark/>
          </w:tcPr>
          <w:p w14:paraId="1DDD99F4" w14:textId="77777777" w:rsidR="00C74183" w:rsidRPr="00080E13" w:rsidRDefault="00C74183"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Total</w:t>
            </w:r>
          </w:p>
        </w:tc>
        <w:tc>
          <w:tcPr>
            <w:tcW w:w="1219" w:type="dxa"/>
            <w:tcBorders>
              <w:top w:val="nil"/>
              <w:left w:val="nil"/>
              <w:bottom w:val="single" w:sz="4" w:space="0" w:color="auto"/>
              <w:right w:val="single" w:sz="4" w:space="0" w:color="auto"/>
            </w:tcBorders>
            <w:noWrap/>
            <w:vAlign w:val="bottom"/>
            <w:hideMark/>
          </w:tcPr>
          <w:p w14:paraId="5967DB96" w14:textId="77777777" w:rsidR="00C74183" w:rsidRPr="00080E13" w:rsidRDefault="00C74183"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68</w:t>
            </w:r>
          </w:p>
        </w:tc>
        <w:tc>
          <w:tcPr>
            <w:tcW w:w="1080" w:type="dxa"/>
            <w:tcBorders>
              <w:top w:val="nil"/>
              <w:left w:val="nil"/>
              <w:bottom w:val="single" w:sz="4" w:space="0" w:color="auto"/>
              <w:right w:val="single" w:sz="4" w:space="0" w:color="auto"/>
            </w:tcBorders>
            <w:noWrap/>
            <w:vAlign w:val="bottom"/>
            <w:hideMark/>
          </w:tcPr>
          <w:p w14:paraId="0060014F" w14:textId="77777777" w:rsidR="00C74183" w:rsidRPr="00080E13" w:rsidRDefault="00C74183"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100</w:t>
            </w:r>
          </w:p>
        </w:tc>
        <w:tc>
          <w:tcPr>
            <w:tcW w:w="1525" w:type="dxa"/>
            <w:tcBorders>
              <w:top w:val="nil"/>
              <w:left w:val="nil"/>
              <w:bottom w:val="single" w:sz="4" w:space="0" w:color="auto"/>
              <w:right w:val="single" w:sz="4" w:space="0" w:color="auto"/>
            </w:tcBorders>
            <w:noWrap/>
            <w:vAlign w:val="bottom"/>
            <w:hideMark/>
          </w:tcPr>
          <w:p w14:paraId="7E1ED1D1" w14:textId="77777777" w:rsidR="00C74183" w:rsidRPr="00080E13" w:rsidRDefault="00C74183"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100</w:t>
            </w:r>
          </w:p>
        </w:tc>
        <w:tc>
          <w:tcPr>
            <w:tcW w:w="2221" w:type="dxa"/>
            <w:tcBorders>
              <w:top w:val="nil"/>
              <w:left w:val="nil"/>
              <w:bottom w:val="single" w:sz="4" w:space="0" w:color="auto"/>
              <w:right w:val="single" w:sz="4" w:space="0" w:color="auto"/>
            </w:tcBorders>
            <w:noWrap/>
            <w:vAlign w:val="bottom"/>
            <w:hideMark/>
          </w:tcPr>
          <w:p w14:paraId="7F643FE0" w14:textId="77777777" w:rsidR="00C74183" w:rsidRPr="00080E13" w:rsidRDefault="00C74183"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r>
    </w:tbl>
    <w:p w14:paraId="345B1285" w14:textId="77777777" w:rsidR="00543243" w:rsidRDefault="00543243" w:rsidP="00661061">
      <w:pPr>
        <w:spacing w:line="240" w:lineRule="auto"/>
        <w:jc w:val="center"/>
        <w:rPr>
          <w:rFonts w:ascii="Times New Roman" w:hAnsi="Times New Roman" w:cs="Times New Roman"/>
        </w:rPr>
      </w:pPr>
    </w:p>
    <w:p w14:paraId="6DA9A510" w14:textId="6CF955BD" w:rsidR="00C74183" w:rsidRPr="00080E13" w:rsidRDefault="00C74183" w:rsidP="00661061">
      <w:pPr>
        <w:spacing w:line="240" w:lineRule="auto"/>
        <w:jc w:val="center"/>
        <w:rPr>
          <w:rFonts w:ascii="Times New Roman" w:hAnsi="Times New Roman" w:cs="Times New Roman"/>
        </w:rPr>
      </w:pPr>
      <w:r w:rsidRPr="00080E13">
        <w:rPr>
          <w:rFonts w:ascii="Times New Roman" w:hAnsi="Times New Roman" w:cs="Times New Roman"/>
        </w:rPr>
        <w:t xml:space="preserve">Figure </w:t>
      </w:r>
      <w:r w:rsidR="00D94D16" w:rsidRPr="00080E13">
        <w:rPr>
          <w:rFonts w:ascii="Times New Roman" w:hAnsi="Times New Roman" w:cs="Times New Roman"/>
        </w:rPr>
        <w:t>2</w:t>
      </w:r>
      <w:r w:rsidR="00027E02" w:rsidRPr="00080E13">
        <w:rPr>
          <w:rFonts w:ascii="Times New Roman" w:hAnsi="Times New Roman" w:cs="Times New Roman"/>
        </w:rPr>
        <w:t>5</w:t>
      </w:r>
      <w:r w:rsidRPr="00080E13">
        <w:rPr>
          <w:rFonts w:ascii="Times New Roman" w:hAnsi="Times New Roman" w:cs="Times New Roman"/>
        </w:rPr>
        <w:t>: Bar graph of impact on ability to concentrate in class</w:t>
      </w:r>
    </w:p>
    <w:p w14:paraId="202E4243" w14:textId="77777777" w:rsidR="00C74183" w:rsidRPr="00080E13" w:rsidRDefault="00C74183" w:rsidP="00661061">
      <w:pPr>
        <w:spacing w:line="240" w:lineRule="auto"/>
        <w:jc w:val="center"/>
        <w:rPr>
          <w:rFonts w:ascii="Times New Roman" w:hAnsi="Times New Roman" w:cs="Times New Roman"/>
        </w:rPr>
      </w:pPr>
      <w:r w:rsidRPr="00080E13">
        <w:rPr>
          <w:rFonts w:ascii="Times New Roman" w:hAnsi="Times New Roman" w:cs="Times New Roman"/>
          <w:noProof/>
          <w:lang w:eastAsia="en-IN"/>
        </w:rPr>
        <w:drawing>
          <wp:inline distT="0" distB="0" distL="0" distR="0" wp14:anchorId="664559BD" wp14:editId="768F2FC1">
            <wp:extent cx="4650659" cy="1592826"/>
            <wp:effectExtent l="0" t="0" r="17145" b="26670"/>
            <wp:docPr id="1735252325" name="Chart 17352523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29B0C9F3" w14:textId="4F4AC0CD" w:rsidR="001D674F" w:rsidRPr="00080E13" w:rsidRDefault="006D609B" w:rsidP="00661061">
      <w:pPr>
        <w:spacing w:line="240" w:lineRule="auto"/>
        <w:rPr>
          <w:rFonts w:ascii="Times New Roman" w:hAnsi="Times New Roman" w:cs="Times New Roman"/>
        </w:rPr>
      </w:pPr>
      <w:r>
        <w:rPr>
          <w:rFonts w:ascii="Times New Roman" w:hAnsi="Times New Roman" w:cs="Times New Roman"/>
        </w:rPr>
        <w:t>This graph shows that 45.6</w:t>
      </w:r>
      <w:r w:rsidR="00C74183" w:rsidRPr="00080E13">
        <w:rPr>
          <w:rFonts w:ascii="Times New Roman" w:hAnsi="Times New Roman" w:cs="Times New Roman"/>
        </w:rPr>
        <w:t xml:space="preserve">% students </w:t>
      </w:r>
      <w:proofErr w:type="gramStart"/>
      <w:r w:rsidR="00C74183" w:rsidRPr="00080E13">
        <w:rPr>
          <w:rFonts w:ascii="Times New Roman" w:hAnsi="Times New Roman" w:cs="Times New Roman"/>
        </w:rPr>
        <w:t>ha</w:t>
      </w:r>
      <w:r>
        <w:rPr>
          <w:rFonts w:ascii="Times New Roman" w:hAnsi="Times New Roman" w:cs="Times New Roman"/>
        </w:rPr>
        <w:t xml:space="preserve">ve </w:t>
      </w:r>
      <w:r w:rsidR="00C74183" w:rsidRPr="00080E13">
        <w:rPr>
          <w:rFonts w:ascii="Times New Roman" w:hAnsi="Times New Roman" w:cs="Times New Roman"/>
        </w:rPr>
        <w:t xml:space="preserve"> neutral</w:t>
      </w:r>
      <w:proofErr w:type="gramEnd"/>
      <w:r w:rsidR="00C74183" w:rsidRPr="00080E13">
        <w:rPr>
          <w:rFonts w:ascii="Times New Roman" w:hAnsi="Times New Roman" w:cs="Times New Roman"/>
        </w:rPr>
        <w:t xml:space="preserve"> view that smartphones can impact students concentration in class.</w:t>
      </w:r>
    </w:p>
    <w:p w14:paraId="7E403F4C" w14:textId="65A14FE6" w:rsidR="00C74183" w:rsidRPr="00080E13" w:rsidRDefault="00C74183" w:rsidP="00661061">
      <w:pPr>
        <w:spacing w:line="240" w:lineRule="auto"/>
        <w:jc w:val="center"/>
        <w:rPr>
          <w:rFonts w:ascii="Times New Roman" w:hAnsi="Times New Roman" w:cs="Times New Roman"/>
        </w:rPr>
      </w:pPr>
      <w:r w:rsidRPr="00080E13">
        <w:rPr>
          <w:rFonts w:ascii="Times New Roman" w:hAnsi="Times New Roman" w:cs="Times New Roman"/>
        </w:rPr>
        <w:t xml:space="preserve">Table </w:t>
      </w:r>
      <w:r w:rsidR="00D94D16" w:rsidRPr="00080E13">
        <w:rPr>
          <w:rFonts w:ascii="Times New Roman" w:hAnsi="Times New Roman" w:cs="Times New Roman"/>
        </w:rPr>
        <w:t>2</w:t>
      </w:r>
      <w:r w:rsidR="00027E02" w:rsidRPr="00080E13">
        <w:rPr>
          <w:rFonts w:ascii="Times New Roman" w:hAnsi="Times New Roman" w:cs="Times New Roman"/>
        </w:rPr>
        <w:t>6</w:t>
      </w:r>
      <w:r w:rsidRPr="00080E13">
        <w:rPr>
          <w:rFonts w:ascii="Times New Roman" w:hAnsi="Times New Roman" w:cs="Times New Roman"/>
        </w:rPr>
        <w:t>: Academic performances has been increased due to smartphone</w:t>
      </w:r>
    </w:p>
    <w:tbl>
      <w:tblPr>
        <w:tblW w:w="8360" w:type="dxa"/>
        <w:tblInd w:w="93" w:type="dxa"/>
        <w:tblLook w:val="04A0" w:firstRow="1" w:lastRow="0" w:firstColumn="1" w:lastColumn="0" w:noHBand="0" w:noVBand="1"/>
      </w:tblPr>
      <w:tblGrid>
        <w:gridCol w:w="696"/>
        <w:gridCol w:w="1965"/>
        <w:gridCol w:w="1229"/>
        <w:gridCol w:w="1116"/>
        <w:gridCol w:w="1479"/>
        <w:gridCol w:w="2154"/>
      </w:tblGrid>
      <w:tr w:rsidR="00C74183" w:rsidRPr="00080E13" w14:paraId="21A2EBD4" w14:textId="77777777" w:rsidTr="00C74183">
        <w:trPr>
          <w:trHeight w:val="285"/>
        </w:trPr>
        <w:tc>
          <w:tcPr>
            <w:tcW w:w="8360" w:type="dxa"/>
            <w:gridSpan w:val="6"/>
            <w:tcBorders>
              <w:top w:val="single" w:sz="4" w:space="0" w:color="auto"/>
              <w:left w:val="single" w:sz="4" w:space="0" w:color="auto"/>
              <w:bottom w:val="single" w:sz="4" w:space="0" w:color="auto"/>
              <w:right w:val="single" w:sz="4" w:space="0" w:color="auto"/>
            </w:tcBorders>
            <w:noWrap/>
            <w:vAlign w:val="bottom"/>
            <w:hideMark/>
          </w:tcPr>
          <w:p w14:paraId="01C94684" w14:textId="77777777" w:rsidR="00C74183" w:rsidRPr="00080E13" w:rsidRDefault="00C74183"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Academic performance increased</w:t>
            </w:r>
          </w:p>
        </w:tc>
      </w:tr>
      <w:tr w:rsidR="00C74183" w:rsidRPr="00080E13" w14:paraId="60724D7E" w14:textId="77777777" w:rsidTr="00C74183">
        <w:trPr>
          <w:trHeight w:val="285"/>
        </w:trPr>
        <w:tc>
          <w:tcPr>
            <w:tcW w:w="533" w:type="dxa"/>
            <w:tcBorders>
              <w:top w:val="nil"/>
              <w:left w:val="single" w:sz="4" w:space="0" w:color="auto"/>
              <w:bottom w:val="single" w:sz="4" w:space="0" w:color="auto"/>
              <w:right w:val="single" w:sz="4" w:space="0" w:color="auto"/>
            </w:tcBorders>
            <w:noWrap/>
            <w:vAlign w:val="bottom"/>
            <w:hideMark/>
          </w:tcPr>
          <w:p w14:paraId="023DEE80" w14:textId="77777777" w:rsidR="00C74183" w:rsidRPr="00080E13" w:rsidRDefault="00C74183"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c>
          <w:tcPr>
            <w:tcW w:w="1965" w:type="dxa"/>
            <w:tcBorders>
              <w:top w:val="nil"/>
              <w:left w:val="nil"/>
              <w:bottom w:val="single" w:sz="4" w:space="0" w:color="auto"/>
              <w:right w:val="single" w:sz="4" w:space="0" w:color="auto"/>
            </w:tcBorders>
            <w:noWrap/>
            <w:vAlign w:val="bottom"/>
            <w:hideMark/>
          </w:tcPr>
          <w:p w14:paraId="1CF35DBF" w14:textId="77777777" w:rsidR="00C74183" w:rsidRPr="00080E13" w:rsidRDefault="00C74183"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c>
          <w:tcPr>
            <w:tcW w:w="1182" w:type="dxa"/>
            <w:tcBorders>
              <w:top w:val="nil"/>
              <w:left w:val="nil"/>
              <w:bottom w:val="single" w:sz="4" w:space="0" w:color="auto"/>
              <w:right w:val="single" w:sz="4" w:space="0" w:color="auto"/>
            </w:tcBorders>
            <w:noWrap/>
            <w:vAlign w:val="bottom"/>
            <w:hideMark/>
          </w:tcPr>
          <w:p w14:paraId="3F603989" w14:textId="77777777" w:rsidR="00C74183" w:rsidRPr="00080E13" w:rsidRDefault="00C74183"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Frequency</w:t>
            </w:r>
          </w:p>
        </w:tc>
        <w:tc>
          <w:tcPr>
            <w:tcW w:w="1047" w:type="dxa"/>
            <w:tcBorders>
              <w:top w:val="nil"/>
              <w:left w:val="nil"/>
              <w:bottom w:val="single" w:sz="4" w:space="0" w:color="auto"/>
              <w:right w:val="single" w:sz="4" w:space="0" w:color="auto"/>
            </w:tcBorders>
            <w:noWrap/>
            <w:vAlign w:val="bottom"/>
            <w:hideMark/>
          </w:tcPr>
          <w:p w14:paraId="698C22BF" w14:textId="77777777" w:rsidR="00C74183" w:rsidRPr="00080E13" w:rsidRDefault="00C74183"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Percent</w:t>
            </w:r>
          </w:p>
        </w:tc>
        <w:tc>
          <w:tcPr>
            <w:tcW w:w="1479" w:type="dxa"/>
            <w:tcBorders>
              <w:top w:val="nil"/>
              <w:left w:val="nil"/>
              <w:bottom w:val="single" w:sz="4" w:space="0" w:color="auto"/>
              <w:right w:val="single" w:sz="4" w:space="0" w:color="auto"/>
            </w:tcBorders>
            <w:noWrap/>
            <w:vAlign w:val="bottom"/>
            <w:hideMark/>
          </w:tcPr>
          <w:p w14:paraId="401DDB65" w14:textId="77777777" w:rsidR="00C74183" w:rsidRPr="00080E13" w:rsidRDefault="00C74183"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xml:space="preserve">Valid </w:t>
            </w:r>
            <w:r w:rsidRPr="00080E13">
              <w:rPr>
                <w:rFonts w:ascii="Times New Roman" w:eastAsia="Times New Roman" w:hAnsi="Times New Roman" w:cs="Times New Roman"/>
                <w:color w:val="000000"/>
                <w:kern w:val="0"/>
                <w:lang w:eastAsia="en-IN"/>
              </w:rPr>
              <w:lastRenderedPageBreak/>
              <w:t>Percent</w:t>
            </w:r>
          </w:p>
        </w:tc>
        <w:tc>
          <w:tcPr>
            <w:tcW w:w="2154" w:type="dxa"/>
            <w:tcBorders>
              <w:top w:val="nil"/>
              <w:left w:val="nil"/>
              <w:bottom w:val="single" w:sz="4" w:space="0" w:color="auto"/>
              <w:right w:val="single" w:sz="4" w:space="0" w:color="auto"/>
            </w:tcBorders>
            <w:noWrap/>
            <w:vAlign w:val="bottom"/>
            <w:hideMark/>
          </w:tcPr>
          <w:p w14:paraId="54767BA5" w14:textId="77777777" w:rsidR="00C74183" w:rsidRPr="00080E13" w:rsidRDefault="00C74183"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lastRenderedPageBreak/>
              <w:t>Cumulative Percent</w:t>
            </w:r>
          </w:p>
        </w:tc>
      </w:tr>
      <w:tr w:rsidR="00C74183" w:rsidRPr="00080E13" w14:paraId="5FACF7D0" w14:textId="77777777" w:rsidTr="00C74183">
        <w:trPr>
          <w:trHeight w:val="285"/>
        </w:trPr>
        <w:tc>
          <w:tcPr>
            <w:tcW w:w="533" w:type="dxa"/>
            <w:vMerge w:val="restart"/>
            <w:tcBorders>
              <w:top w:val="nil"/>
              <w:left w:val="single" w:sz="4" w:space="0" w:color="auto"/>
              <w:bottom w:val="single" w:sz="4" w:space="0" w:color="auto"/>
              <w:right w:val="single" w:sz="4" w:space="0" w:color="auto"/>
            </w:tcBorders>
            <w:noWrap/>
            <w:vAlign w:val="center"/>
            <w:hideMark/>
          </w:tcPr>
          <w:p w14:paraId="1C13D1D6" w14:textId="77777777" w:rsidR="00C74183" w:rsidRPr="00080E13" w:rsidRDefault="00C74183"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valid</w:t>
            </w:r>
          </w:p>
        </w:tc>
        <w:tc>
          <w:tcPr>
            <w:tcW w:w="1965" w:type="dxa"/>
            <w:tcBorders>
              <w:top w:val="nil"/>
              <w:left w:val="nil"/>
              <w:bottom w:val="single" w:sz="4" w:space="0" w:color="auto"/>
              <w:right w:val="single" w:sz="4" w:space="0" w:color="auto"/>
            </w:tcBorders>
            <w:noWrap/>
            <w:vAlign w:val="bottom"/>
            <w:hideMark/>
          </w:tcPr>
          <w:p w14:paraId="3F65CA45" w14:textId="77777777" w:rsidR="00C74183" w:rsidRPr="00080E13" w:rsidRDefault="00C74183"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Strongly Disagree</w:t>
            </w:r>
          </w:p>
        </w:tc>
        <w:tc>
          <w:tcPr>
            <w:tcW w:w="1182" w:type="dxa"/>
            <w:tcBorders>
              <w:top w:val="nil"/>
              <w:left w:val="nil"/>
              <w:bottom w:val="single" w:sz="4" w:space="0" w:color="auto"/>
              <w:right w:val="single" w:sz="4" w:space="0" w:color="auto"/>
            </w:tcBorders>
            <w:noWrap/>
            <w:vAlign w:val="bottom"/>
            <w:hideMark/>
          </w:tcPr>
          <w:p w14:paraId="3F0D9681" w14:textId="77777777" w:rsidR="00C74183" w:rsidRPr="00080E13" w:rsidRDefault="00C74183"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3</w:t>
            </w:r>
          </w:p>
        </w:tc>
        <w:tc>
          <w:tcPr>
            <w:tcW w:w="1047" w:type="dxa"/>
            <w:tcBorders>
              <w:top w:val="nil"/>
              <w:left w:val="nil"/>
              <w:bottom w:val="single" w:sz="4" w:space="0" w:color="auto"/>
              <w:right w:val="single" w:sz="4" w:space="0" w:color="auto"/>
            </w:tcBorders>
            <w:noWrap/>
            <w:vAlign w:val="bottom"/>
            <w:hideMark/>
          </w:tcPr>
          <w:p w14:paraId="075399C0" w14:textId="77777777" w:rsidR="00C74183" w:rsidRPr="00080E13" w:rsidRDefault="00C74183"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4.411765</w:t>
            </w:r>
          </w:p>
        </w:tc>
        <w:tc>
          <w:tcPr>
            <w:tcW w:w="1479" w:type="dxa"/>
            <w:tcBorders>
              <w:top w:val="nil"/>
              <w:left w:val="nil"/>
              <w:bottom w:val="single" w:sz="4" w:space="0" w:color="auto"/>
              <w:right w:val="single" w:sz="4" w:space="0" w:color="auto"/>
            </w:tcBorders>
            <w:noWrap/>
            <w:vAlign w:val="bottom"/>
            <w:hideMark/>
          </w:tcPr>
          <w:p w14:paraId="2D3E07C9" w14:textId="77777777" w:rsidR="00C74183" w:rsidRPr="00080E13" w:rsidRDefault="00C74183"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4.41176471</w:t>
            </w:r>
          </w:p>
        </w:tc>
        <w:tc>
          <w:tcPr>
            <w:tcW w:w="2154" w:type="dxa"/>
            <w:tcBorders>
              <w:top w:val="nil"/>
              <w:left w:val="nil"/>
              <w:bottom w:val="single" w:sz="4" w:space="0" w:color="auto"/>
              <w:right w:val="single" w:sz="4" w:space="0" w:color="auto"/>
            </w:tcBorders>
            <w:noWrap/>
            <w:vAlign w:val="bottom"/>
            <w:hideMark/>
          </w:tcPr>
          <w:p w14:paraId="3FBD63DD" w14:textId="77777777" w:rsidR="00C74183" w:rsidRPr="00080E13" w:rsidRDefault="00C74183"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4.411764706</w:t>
            </w:r>
          </w:p>
        </w:tc>
      </w:tr>
      <w:tr w:rsidR="00C74183" w:rsidRPr="00080E13" w14:paraId="4405061C" w14:textId="77777777" w:rsidTr="00C74183">
        <w:trPr>
          <w:trHeight w:val="285"/>
        </w:trPr>
        <w:tc>
          <w:tcPr>
            <w:tcW w:w="533" w:type="dxa"/>
            <w:vMerge/>
            <w:tcBorders>
              <w:top w:val="nil"/>
              <w:left w:val="single" w:sz="4" w:space="0" w:color="auto"/>
              <w:bottom w:val="single" w:sz="4" w:space="0" w:color="auto"/>
              <w:right w:val="single" w:sz="4" w:space="0" w:color="auto"/>
            </w:tcBorders>
            <w:vAlign w:val="center"/>
            <w:hideMark/>
          </w:tcPr>
          <w:p w14:paraId="09ABE14C" w14:textId="77777777" w:rsidR="00C74183" w:rsidRPr="00080E13" w:rsidRDefault="00C74183" w:rsidP="00661061">
            <w:pPr>
              <w:spacing w:after="0" w:line="240" w:lineRule="auto"/>
              <w:rPr>
                <w:rFonts w:ascii="Times New Roman" w:eastAsia="Times New Roman" w:hAnsi="Times New Roman" w:cs="Times New Roman"/>
                <w:color w:val="000000"/>
                <w:kern w:val="0"/>
                <w:lang w:eastAsia="en-IN"/>
              </w:rPr>
            </w:pPr>
          </w:p>
        </w:tc>
        <w:tc>
          <w:tcPr>
            <w:tcW w:w="1965" w:type="dxa"/>
            <w:tcBorders>
              <w:top w:val="nil"/>
              <w:left w:val="nil"/>
              <w:bottom w:val="single" w:sz="4" w:space="0" w:color="auto"/>
              <w:right w:val="single" w:sz="4" w:space="0" w:color="auto"/>
            </w:tcBorders>
            <w:noWrap/>
            <w:vAlign w:val="bottom"/>
            <w:hideMark/>
          </w:tcPr>
          <w:p w14:paraId="21EEE851" w14:textId="77777777" w:rsidR="00C74183" w:rsidRPr="00080E13" w:rsidRDefault="00C74183"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Disagree</w:t>
            </w:r>
          </w:p>
        </w:tc>
        <w:tc>
          <w:tcPr>
            <w:tcW w:w="1182" w:type="dxa"/>
            <w:tcBorders>
              <w:top w:val="nil"/>
              <w:left w:val="nil"/>
              <w:bottom w:val="single" w:sz="4" w:space="0" w:color="auto"/>
              <w:right w:val="single" w:sz="4" w:space="0" w:color="auto"/>
            </w:tcBorders>
            <w:noWrap/>
            <w:vAlign w:val="bottom"/>
            <w:hideMark/>
          </w:tcPr>
          <w:p w14:paraId="65533EBE" w14:textId="77777777" w:rsidR="00C74183" w:rsidRPr="00080E13" w:rsidRDefault="00C74183"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10</w:t>
            </w:r>
          </w:p>
        </w:tc>
        <w:tc>
          <w:tcPr>
            <w:tcW w:w="1047" w:type="dxa"/>
            <w:tcBorders>
              <w:top w:val="nil"/>
              <w:left w:val="nil"/>
              <w:bottom w:val="single" w:sz="4" w:space="0" w:color="auto"/>
              <w:right w:val="single" w:sz="4" w:space="0" w:color="auto"/>
            </w:tcBorders>
            <w:noWrap/>
            <w:vAlign w:val="bottom"/>
            <w:hideMark/>
          </w:tcPr>
          <w:p w14:paraId="459AFEA0" w14:textId="77777777" w:rsidR="00C74183" w:rsidRPr="00080E13" w:rsidRDefault="00C74183"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14.70588</w:t>
            </w:r>
          </w:p>
        </w:tc>
        <w:tc>
          <w:tcPr>
            <w:tcW w:w="1479" w:type="dxa"/>
            <w:tcBorders>
              <w:top w:val="nil"/>
              <w:left w:val="nil"/>
              <w:bottom w:val="single" w:sz="4" w:space="0" w:color="auto"/>
              <w:right w:val="single" w:sz="4" w:space="0" w:color="auto"/>
            </w:tcBorders>
            <w:noWrap/>
            <w:vAlign w:val="bottom"/>
            <w:hideMark/>
          </w:tcPr>
          <w:p w14:paraId="662726C6" w14:textId="77777777" w:rsidR="00C74183" w:rsidRPr="00080E13" w:rsidRDefault="00C74183"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14.7058824</w:t>
            </w:r>
          </w:p>
        </w:tc>
        <w:tc>
          <w:tcPr>
            <w:tcW w:w="2154" w:type="dxa"/>
            <w:tcBorders>
              <w:top w:val="nil"/>
              <w:left w:val="nil"/>
              <w:bottom w:val="single" w:sz="4" w:space="0" w:color="auto"/>
              <w:right w:val="single" w:sz="4" w:space="0" w:color="auto"/>
            </w:tcBorders>
            <w:noWrap/>
            <w:vAlign w:val="bottom"/>
            <w:hideMark/>
          </w:tcPr>
          <w:p w14:paraId="0707744B" w14:textId="77777777" w:rsidR="00C74183" w:rsidRPr="00080E13" w:rsidRDefault="00C74183"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19.11764706</w:t>
            </w:r>
          </w:p>
        </w:tc>
      </w:tr>
      <w:tr w:rsidR="00C74183" w:rsidRPr="00080E13" w14:paraId="50521F85" w14:textId="77777777" w:rsidTr="00C74183">
        <w:trPr>
          <w:trHeight w:val="285"/>
        </w:trPr>
        <w:tc>
          <w:tcPr>
            <w:tcW w:w="533" w:type="dxa"/>
            <w:vMerge/>
            <w:tcBorders>
              <w:top w:val="nil"/>
              <w:left w:val="single" w:sz="4" w:space="0" w:color="auto"/>
              <w:bottom w:val="single" w:sz="4" w:space="0" w:color="auto"/>
              <w:right w:val="single" w:sz="4" w:space="0" w:color="auto"/>
            </w:tcBorders>
            <w:vAlign w:val="center"/>
            <w:hideMark/>
          </w:tcPr>
          <w:p w14:paraId="0FC8481A" w14:textId="77777777" w:rsidR="00C74183" w:rsidRPr="00080E13" w:rsidRDefault="00C74183" w:rsidP="00661061">
            <w:pPr>
              <w:spacing w:after="0" w:line="240" w:lineRule="auto"/>
              <w:rPr>
                <w:rFonts w:ascii="Times New Roman" w:eastAsia="Times New Roman" w:hAnsi="Times New Roman" w:cs="Times New Roman"/>
                <w:color w:val="000000"/>
                <w:kern w:val="0"/>
                <w:lang w:eastAsia="en-IN"/>
              </w:rPr>
            </w:pPr>
          </w:p>
        </w:tc>
        <w:tc>
          <w:tcPr>
            <w:tcW w:w="1965" w:type="dxa"/>
            <w:tcBorders>
              <w:top w:val="nil"/>
              <w:left w:val="nil"/>
              <w:bottom w:val="single" w:sz="4" w:space="0" w:color="auto"/>
              <w:right w:val="single" w:sz="4" w:space="0" w:color="auto"/>
            </w:tcBorders>
            <w:noWrap/>
            <w:vAlign w:val="bottom"/>
            <w:hideMark/>
          </w:tcPr>
          <w:p w14:paraId="1182BE74" w14:textId="77777777" w:rsidR="00C74183" w:rsidRPr="00080E13" w:rsidRDefault="00C74183"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Neutral</w:t>
            </w:r>
          </w:p>
        </w:tc>
        <w:tc>
          <w:tcPr>
            <w:tcW w:w="1182" w:type="dxa"/>
            <w:tcBorders>
              <w:top w:val="nil"/>
              <w:left w:val="nil"/>
              <w:bottom w:val="single" w:sz="4" w:space="0" w:color="auto"/>
              <w:right w:val="single" w:sz="4" w:space="0" w:color="auto"/>
            </w:tcBorders>
            <w:noWrap/>
            <w:vAlign w:val="bottom"/>
            <w:hideMark/>
          </w:tcPr>
          <w:p w14:paraId="5FD113AC" w14:textId="77777777" w:rsidR="00C74183" w:rsidRPr="00080E13" w:rsidRDefault="00C74183"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23</w:t>
            </w:r>
          </w:p>
        </w:tc>
        <w:tc>
          <w:tcPr>
            <w:tcW w:w="1047" w:type="dxa"/>
            <w:tcBorders>
              <w:top w:val="nil"/>
              <w:left w:val="nil"/>
              <w:bottom w:val="single" w:sz="4" w:space="0" w:color="auto"/>
              <w:right w:val="single" w:sz="4" w:space="0" w:color="auto"/>
            </w:tcBorders>
            <w:noWrap/>
            <w:vAlign w:val="bottom"/>
            <w:hideMark/>
          </w:tcPr>
          <w:p w14:paraId="72EC9BC7" w14:textId="77777777" w:rsidR="00C74183" w:rsidRPr="00080E13" w:rsidRDefault="00C74183"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33.82353</w:t>
            </w:r>
          </w:p>
        </w:tc>
        <w:tc>
          <w:tcPr>
            <w:tcW w:w="1479" w:type="dxa"/>
            <w:tcBorders>
              <w:top w:val="nil"/>
              <w:left w:val="nil"/>
              <w:bottom w:val="single" w:sz="4" w:space="0" w:color="auto"/>
              <w:right w:val="single" w:sz="4" w:space="0" w:color="auto"/>
            </w:tcBorders>
            <w:noWrap/>
            <w:vAlign w:val="bottom"/>
            <w:hideMark/>
          </w:tcPr>
          <w:p w14:paraId="7A210984" w14:textId="77777777" w:rsidR="00C74183" w:rsidRPr="00080E13" w:rsidRDefault="00C74183"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33.8235294</w:t>
            </w:r>
          </w:p>
        </w:tc>
        <w:tc>
          <w:tcPr>
            <w:tcW w:w="2154" w:type="dxa"/>
            <w:tcBorders>
              <w:top w:val="nil"/>
              <w:left w:val="nil"/>
              <w:bottom w:val="single" w:sz="4" w:space="0" w:color="auto"/>
              <w:right w:val="single" w:sz="4" w:space="0" w:color="auto"/>
            </w:tcBorders>
            <w:noWrap/>
            <w:vAlign w:val="bottom"/>
            <w:hideMark/>
          </w:tcPr>
          <w:p w14:paraId="60770044" w14:textId="77777777" w:rsidR="00C74183" w:rsidRPr="00080E13" w:rsidRDefault="00C74183"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52.94117647</w:t>
            </w:r>
          </w:p>
        </w:tc>
      </w:tr>
      <w:tr w:rsidR="00C74183" w:rsidRPr="00080E13" w14:paraId="6A31E9A5" w14:textId="77777777" w:rsidTr="00C74183">
        <w:trPr>
          <w:trHeight w:val="285"/>
        </w:trPr>
        <w:tc>
          <w:tcPr>
            <w:tcW w:w="533" w:type="dxa"/>
            <w:vMerge/>
            <w:tcBorders>
              <w:top w:val="nil"/>
              <w:left w:val="single" w:sz="4" w:space="0" w:color="auto"/>
              <w:bottom w:val="single" w:sz="4" w:space="0" w:color="auto"/>
              <w:right w:val="single" w:sz="4" w:space="0" w:color="auto"/>
            </w:tcBorders>
            <w:vAlign w:val="center"/>
            <w:hideMark/>
          </w:tcPr>
          <w:p w14:paraId="799023F4" w14:textId="77777777" w:rsidR="00C74183" w:rsidRPr="00080E13" w:rsidRDefault="00C74183" w:rsidP="00661061">
            <w:pPr>
              <w:spacing w:after="0" w:line="240" w:lineRule="auto"/>
              <w:rPr>
                <w:rFonts w:ascii="Times New Roman" w:eastAsia="Times New Roman" w:hAnsi="Times New Roman" w:cs="Times New Roman"/>
                <w:color w:val="000000"/>
                <w:kern w:val="0"/>
                <w:lang w:eastAsia="en-IN"/>
              </w:rPr>
            </w:pPr>
          </w:p>
        </w:tc>
        <w:tc>
          <w:tcPr>
            <w:tcW w:w="1965" w:type="dxa"/>
            <w:tcBorders>
              <w:top w:val="nil"/>
              <w:left w:val="nil"/>
              <w:bottom w:val="single" w:sz="4" w:space="0" w:color="auto"/>
              <w:right w:val="single" w:sz="4" w:space="0" w:color="auto"/>
            </w:tcBorders>
            <w:noWrap/>
            <w:vAlign w:val="bottom"/>
            <w:hideMark/>
          </w:tcPr>
          <w:p w14:paraId="29C04466" w14:textId="77777777" w:rsidR="00C74183" w:rsidRPr="00080E13" w:rsidRDefault="00C74183"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Agree</w:t>
            </w:r>
          </w:p>
        </w:tc>
        <w:tc>
          <w:tcPr>
            <w:tcW w:w="1182" w:type="dxa"/>
            <w:tcBorders>
              <w:top w:val="nil"/>
              <w:left w:val="nil"/>
              <w:bottom w:val="single" w:sz="4" w:space="0" w:color="auto"/>
              <w:right w:val="single" w:sz="4" w:space="0" w:color="auto"/>
            </w:tcBorders>
            <w:noWrap/>
            <w:vAlign w:val="bottom"/>
            <w:hideMark/>
          </w:tcPr>
          <w:p w14:paraId="500CC12A" w14:textId="77777777" w:rsidR="00C74183" w:rsidRPr="00080E13" w:rsidRDefault="00C74183"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26</w:t>
            </w:r>
          </w:p>
        </w:tc>
        <w:tc>
          <w:tcPr>
            <w:tcW w:w="1047" w:type="dxa"/>
            <w:tcBorders>
              <w:top w:val="nil"/>
              <w:left w:val="nil"/>
              <w:bottom w:val="single" w:sz="4" w:space="0" w:color="auto"/>
              <w:right w:val="single" w:sz="4" w:space="0" w:color="auto"/>
            </w:tcBorders>
            <w:noWrap/>
            <w:vAlign w:val="bottom"/>
            <w:hideMark/>
          </w:tcPr>
          <w:p w14:paraId="145B465F" w14:textId="77777777" w:rsidR="00C74183" w:rsidRPr="00080E13" w:rsidRDefault="00C74183"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38.23529</w:t>
            </w:r>
          </w:p>
        </w:tc>
        <w:tc>
          <w:tcPr>
            <w:tcW w:w="1479" w:type="dxa"/>
            <w:tcBorders>
              <w:top w:val="nil"/>
              <w:left w:val="nil"/>
              <w:bottom w:val="single" w:sz="4" w:space="0" w:color="auto"/>
              <w:right w:val="single" w:sz="4" w:space="0" w:color="auto"/>
            </w:tcBorders>
            <w:noWrap/>
            <w:vAlign w:val="bottom"/>
            <w:hideMark/>
          </w:tcPr>
          <w:p w14:paraId="0CA76363" w14:textId="77777777" w:rsidR="00C74183" w:rsidRPr="00080E13" w:rsidRDefault="00C74183"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38.2352941</w:t>
            </w:r>
          </w:p>
        </w:tc>
        <w:tc>
          <w:tcPr>
            <w:tcW w:w="2154" w:type="dxa"/>
            <w:tcBorders>
              <w:top w:val="nil"/>
              <w:left w:val="nil"/>
              <w:bottom w:val="single" w:sz="4" w:space="0" w:color="auto"/>
              <w:right w:val="single" w:sz="4" w:space="0" w:color="auto"/>
            </w:tcBorders>
            <w:noWrap/>
            <w:vAlign w:val="bottom"/>
            <w:hideMark/>
          </w:tcPr>
          <w:p w14:paraId="0C9C7B46" w14:textId="77777777" w:rsidR="00C74183" w:rsidRPr="00080E13" w:rsidRDefault="00C74183"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91.17647059</w:t>
            </w:r>
          </w:p>
        </w:tc>
      </w:tr>
      <w:tr w:rsidR="00C74183" w:rsidRPr="00080E13" w14:paraId="1C5F3D34" w14:textId="77777777" w:rsidTr="00C74183">
        <w:trPr>
          <w:trHeight w:val="285"/>
        </w:trPr>
        <w:tc>
          <w:tcPr>
            <w:tcW w:w="533" w:type="dxa"/>
            <w:vMerge/>
            <w:tcBorders>
              <w:top w:val="nil"/>
              <w:left w:val="single" w:sz="4" w:space="0" w:color="auto"/>
              <w:bottom w:val="single" w:sz="4" w:space="0" w:color="auto"/>
              <w:right w:val="single" w:sz="4" w:space="0" w:color="auto"/>
            </w:tcBorders>
            <w:vAlign w:val="center"/>
            <w:hideMark/>
          </w:tcPr>
          <w:p w14:paraId="17DD4825" w14:textId="77777777" w:rsidR="00C74183" w:rsidRPr="00080E13" w:rsidRDefault="00C74183" w:rsidP="00661061">
            <w:pPr>
              <w:spacing w:after="0" w:line="240" w:lineRule="auto"/>
              <w:rPr>
                <w:rFonts w:ascii="Times New Roman" w:eastAsia="Times New Roman" w:hAnsi="Times New Roman" w:cs="Times New Roman"/>
                <w:color w:val="000000"/>
                <w:kern w:val="0"/>
                <w:lang w:eastAsia="en-IN"/>
              </w:rPr>
            </w:pPr>
          </w:p>
        </w:tc>
        <w:tc>
          <w:tcPr>
            <w:tcW w:w="1965" w:type="dxa"/>
            <w:tcBorders>
              <w:top w:val="nil"/>
              <w:left w:val="nil"/>
              <w:bottom w:val="single" w:sz="4" w:space="0" w:color="auto"/>
              <w:right w:val="single" w:sz="4" w:space="0" w:color="auto"/>
            </w:tcBorders>
            <w:noWrap/>
            <w:vAlign w:val="bottom"/>
            <w:hideMark/>
          </w:tcPr>
          <w:p w14:paraId="1F2567D2" w14:textId="77777777" w:rsidR="00C74183" w:rsidRPr="00080E13" w:rsidRDefault="00C74183"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Strongly Agree</w:t>
            </w:r>
          </w:p>
        </w:tc>
        <w:tc>
          <w:tcPr>
            <w:tcW w:w="1182" w:type="dxa"/>
            <w:tcBorders>
              <w:top w:val="nil"/>
              <w:left w:val="nil"/>
              <w:bottom w:val="single" w:sz="4" w:space="0" w:color="auto"/>
              <w:right w:val="single" w:sz="4" w:space="0" w:color="auto"/>
            </w:tcBorders>
            <w:noWrap/>
            <w:vAlign w:val="bottom"/>
            <w:hideMark/>
          </w:tcPr>
          <w:p w14:paraId="790C957D" w14:textId="77777777" w:rsidR="00C74183" w:rsidRPr="00080E13" w:rsidRDefault="00C74183"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6</w:t>
            </w:r>
          </w:p>
        </w:tc>
        <w:tc>
          <w:tcPr>
            <w:tcW w:w="1047" w:type="dxa"/>
            <w:tcBorders>
              <w:top w:val="nil"/>
              <w:left w:val="nil"/>
              <w:bottom w:val="single" w:sz="4" w:space="0" w:color="auto"/>
              <w:right w:val="single" w:sz="4" w:space="0" w:color="auto"/>
            </w:tcBorders>
            <w:noWrap/>
            <w:vAlign w:val="bottom"/>
            <w:hideMark/>
          </w:tcPr>
          <w:p w14:paraId="72CFD112" w14:textId="77777777" w:rsidR="00C74183" w:rsidRPr="00080E13" w:rsidRDefault="00C74183"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8.823529</w:t>
            </w:r>
          </w:p>
        </w:tc>
        <w:tc>
          <w:tcPr>
            <w:tcW w:w="1479" w:type="dxa"/>
            <w:tcBorders>
              <w:top w:val="nil"/>
              <w:left w:val="nil"/>
              <w:bottom w:val="single" w:sz="4" w:space="0" w:color="auto"/>
              <w:right w:val="single" w:sz="4" w:space="0" w:color="auto"/>
            </w:tcBorders>
            <w:noWrap/>
            <w:vAlign w:val="bottom"/>
            <w:hideMark/>
          </w:tcPr>
          <w:p w14:paraId="299498B3" w14:textId="77777777" w:rsidR="00C74183" w:rsidRPr="00080E13" w:rsidRDefault="00C74183"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8.82352941</w:t>
            </w:r>
          </w:p>
        </w:tc>
        <w:tc>
          <w:tcPr>
            <w:tcW w:w="2154" w:type="dxa"/>
            <w:tcBorders>
              <w:top w:val="nil"/>
              <w:left w:val="nil"/>
              <w:bottom w:val="single" w:sz="4" w:space="0" w:color="auto"/>
              <w:right w:val="single" w:sz="4" w:space="0" w:color="auto"/>
            </w:tcBorders>
            <w:noWrap/>
            <w:vAlign w:val="bottom"/>
            <w:hideMark/>
          </w:tcPr>
          <w:p w14:paraId="44B2D9ED" w14:textId="77777777" w:rsidR="00C74183" w:rsidRPr="00080E13" w:rsidRDefault="00C74183"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100</w:t>
            </w:r>
          </w:p>
        </w:tc>
      </w:tr>
      <w:tr w:rsidR="00C74183" w:rsidRPr="00080E13" w14:paraId="21DDD56E" w14:textId="77777777" w:rsidTr="00C74183">
        <w:trPr>
          <w:trHeight w:val="285"/>
        </w:trPr>
        <w:tc>
          <w:tcPr>
            <w:tcW w:w="533" w:type="dxa"/>
            <w:tcBorders>
              <w:top w:val="nil"/>
              <w:left w:val="single" w:sz="4" w:space="0" w:color="auto"/>
              <w:bottom w:val="single" w:sz="4" w:space="0" w:color="auto"/>
              <w:right w:val="single" w:sz="4" w:space="0" w:color="auto"/>
            </w:tcBorders>
            <w:noWrap/>
            <w:vAlign w:val="bottom"/>
            <w:hideMark/>
          </w:tcPr>
          <w:p w14:paraId="0CBBC125" w14:textId="77777777" w:rsidR="00C74183" w:rsidRPr="00080E13" w:rsidRDefault="00C74183"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c>
          <w:tcPr>
            <w:tcW w:w="1965" w:type="dxa"/>
            <w:tcBorders>
              <w:top w:val="nil"/>
              <w:left w:val="nil"/>
              <w:bottom w:val="single" w:sz="4" w:space="0" w:color="auto"/>
              <w:right w:val="single" w:sz="4" w:space="0" w:color="auto"/>
            </w:tcBorders>
            <w:noWrap/>
            <w:vAlign w:val="bottom"/>
            <w:hideMark/>
          </w:tcPr>
          <w:p w14:paraId="19ED6656" w14:textId="77777777" w:rsidR="00C74183" w:rsidRPr="00080E13" w:rsidRDefault="00C74183"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Total</w:t>
            </w:r>
          </w:p>
        </w:tc>
        <w:tc>
          <w:tcPr>
            <w:tcW w:w="1182" w:type="dxa"/>
            <w:tcBorders>
              <w:top w:val="nil"/>
              <w:left w:val="nil"/>
              <w:bottom w:val="single" w:sz="4" w:space="0" w:color="auto"/>
              <w:right w:val="single" w:sz="4" w:space="0" w:color="auto"/>
            </w:tcBorders>
            <w:noWrap/>
            <w:vAlign w:val="bottom"/>
            <w:hideMark/>
          </w:tcPr>
          <w:p w14:paraId="437BA611" w14:textId="77777777" w:rsidR="00C74183" w:rsidRPr="00080E13" w:rsidRDefault="00C74183"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68</w:t>
            </w:r>
          </w:p>
        </w:tc>
        <w:tc>
          <w:tcPr>
            <w:tcW w:w="1047" w:type="dxa"/>
            <w:tcBorders>
              <w:top w:val="nil"/>
              <w:left w:val="nil"/>
              <w:bottom w:val="single" w:sz="4" w:space="0" w:color="auto"/>
              <w:right w:val="single" w:sz="4" w:space="0" w:color="auto"/>
            </w:tcBorders>
            <w:noWrap/>
            <w:vAlign w:val="bottom"/>
            <w:hideMark/>
          </w:tcPr>
          <w:p w14:paraId="799EB62F" w14:textId="77777777" w:rsidR="00C74183" w:rsidRPr="00080E13" w:rsidRDefault="00C74183"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100</w:t>
            </w:r>
          </w:p>
        </w:tc>
        <w:tc>
          <w:tcPr>
            <w:tcW w:w="1479" w:type="dxa"/>
            <w:tcBorders>
              <w:top w:val="nil"/>
              <w:left w:val="nil"/>
              <w:bottom w:val="single" w:sz="4" w:space="0" w:color="auto"/>
              <w:right w:val="single" w:sz="4" w:space="0" w:color="auto"/>
            </w:tcBorders>
            <w:noWrap/>
            <w:vAlign w:val="bottom"/>
            <w:hideMark/>
          </w:tcPr>
          <w:p w14:paraId="58C02B60" w14:textId="77777777" w:rsidR="00C74183" w:rsidRPr="00080E13" w:rsidRDefault="00C74183"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100</w:t>
            </w:r>
          </w:p>
        </w:tc>
        <w:tc>
          <w:tcPr>
            <w:tcW w:w="2154" w:type="dxa"/>
            <w:tcBorders>
              <w:top w:val="nil"/>
              <w:left w:val="nil"/>
              <w:bottom w:val="single" w:sz="4" w:space="0" w:color="auto"/>
              <w:right w:val="single" w:sz="4" w:space="0" w:color="auto"/>
            </w:tcBorders>
            <w:noWrap/>
            <w:vAlign w:val="bottom"/>
            <w:hideMark/>
          </w:tcPr>
          <w:p w14:paraId="5F4CD6EB" w14:textId="77777777" w:rsidR="00C74183" w:rsidRPr="00080E13" w:rsidRDefault="00C74183"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r>
    </w:tbl>
    <w:p w14:paraId="5651B18E" w14:textId="77777777" w:rsidR="00C74183" w:rsidRPr="00080E13" w:rsidRDefault="00C74183" w:rsidP="00661061">
      <w:pPr>
        <w:spacing w:line="240" w:lineRule="auto"/>
        <w:rPr>
          <w:rFonts w:ascii="Times New Roman" w:hAnsi="Times New Roman" w:cs="Times New Roman"/>
        </w:rPr>
      </w:pPr>
      <w:r w:rsidRPr="00080E13">
        <w:rPr>
          <w:rFonts w:ascii="Times New Roman" w:hAnsi="Times New Roman" w:cs="Times New Roman"/>
        </w:rPr>
        <w:t xml:space="preserve">Figure </w:t>
      </w:r>
      <w:r w:rsidR="00D94D16" w:rsidRPr="00080E13">
        <w:rPr>
          <w:rFonts w:ascii="Times New Roman" w:hAnsi="Times New Roman" w:cs="Times New Roman"/>
        </w:rPr>
        <w:t>2</w:t>
      </w:r>
      <w:r w:rsidR="00027E02" w:rsidRPr="00080E13">
        <w:rPr>
          <w:rFonts w:ascii="Times New Roman" w:hAnsi="Times New Roman" w:cs="Times New Roman"/>
        </w:rPr>
        <w:t>6</w:t>
      </w:r>
      <w:r w:rsidRPr="00080E13">
        <w:rPr>
          <w:rFonts w:ascii="Times New Roman" w:hAnsi="Times New Roman" w:cs="Times New Roman"/>
        </w:rPr>
        <w:t xml:space="preserve">: Pie chart showing </w:t>
      </w:r>
      <w:proofErr w:type="spellStart"/>
      <w:r w:rsidRPr="00080E13">
        <w:rPr>
          <w:rFonts w:ascii="Times New Roman" w:hAnsi="Times New Roman" w:cs="Times New Roman"/>
        </w:rPr>
        <w:t>students</w:t>
      </w:r>
      <w:proofErr w:type="spellEnd"/>
      <w:r w:rsidRPr="00080E13">
        <w:rPr>
          <w:rFonts w:ascii="Times New Roman" w:hAnsi="Times New Roman" w:cs="Times New Roman"/>
        </w:rPr>
        <w:t xml:space="preserve"> academic performances has increased due to smartphone</w:t>
      </w:r>
    </w:p>
    <w:p w14:paraId="17157133" w14:textId="77777777" w:rsidR="00C74183" w:rsidRPr="00080E13" w:rsidRDefault="00C74183" w:rsidP="00661061">
      <w:pPr>
        <w:spacing w:line="240" w:lineRule="auto"/>
        <w:jc w:val="center"/>
        <w:rPr>
          <w:rFonts w:ascii="Times New Roman" w:hAnsi="Times New Roman" w:cs="Times New Roman"/>
        </w:rPr>
      </w:pPr>
      <w:r w:rsidRPr="00080E13">
        <w:rPr>
          <w:rFonts w:ascii="Times New Roman" w:hAnsi="Times New Roman" w:cs="Times New Roman"/>
          <w:noProof/>
          <w:lang w:eastAsia="en-IN"/>
        </w:rPr>
        <w:drawing>
          <wp:inline distT="0" distB="0" distL="0" distR="0" wp14:anchorId="7C5A5672" wp14:editId="5451B941">
            <wp:extent cx="4847303" cy="1789470"/>
            <wp:effectExtent l="0" t="0" r="10795" b="20320"/>
            <wp:docPr id="1735252326" name="Chart 17352523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7A78406E" w14:textId="25A19ADD" w:rsidR="00543243" w:rsidRPr="00080E13" w:rsidRDefault="00D94D16" w:rsidP="00661061">
      <w:pPr>
        <w:spacing w:line="240" w:lineRule="auto"/>
        <w:rPr>
          <w:rFonts w:ascii="Times New Roman" w:hAnsi="Times New Roman" w:cs="Times New Roman"/>
        </w:rPr>
      </w:pPr>
      <w:r w:rsidRPr="00080E13">
        <w:rPr>
          <w:rFonts w:ascii="Times New Roman" w:hAnsi="Times New Roman" w:cs="Times New Roman"/>
        </w:rPr>
        <w:t xml:space="preserve">this graph shows that 38% students agree on smartphone increases their academic </w:t>
      </w:r>
      <w:r w:rsidR="006D609B">
        <w:rPr>
          <w:rFonts w:ascii="Times New Roman" w:hAnsi="Times New Roman" w:cs="Times New Roman"/>
        </w:rPr>
        <w:t>performance</w:t>
      </w:r>
    </w:p>
    <w:p w14:paraId="3CAF0769" w14:textId="20984D4A" w:rsidR="00C74183" w:rsidRPr="00080E13" w:rsidRDefault="00C74183" w:rsidP="00661061">
      <w:pPr>
        <w:spacing w:line="240" w:lineRule="auto"/>
        <w:jc w:val="center"/>
        <w:rPr>
          <w:rFonts w:ascii="Times New Roman" w:hAnsi="Times New Roman" w:cs="Times New Roman"/>
        </w:rPr>
      </w:pPr>
      <w:r w:rsidRPr="00080E13">
        <w:rPr>
          <w:rFonts w:ascii="Times New Roman" w:hAnsi="Times New Roman" w:cs="Times New Roman"/>
        </w:rPr>
        <w:t xml:space="preserve">Table </w:t>
      </w:r>
      <w:r w:rsidR="00D94D16" w:rsidRPr="00080E13">
        <w:rPr>
          <w:rFonts w:ascii="Times New Roman" w:hAnsi="Times New Roman" w:cs="Times New Roman"/>
        </w:rPr>
        <w:t>2</w:t>
      </w:r>
      <w:r w:rsidR="00027E02" w:rsidRPr="00080E13">
        <w:rPr>
          <w:rFonts w:ascii="Times New Roman" w:hAnsi="Times New Roman" w:cs="Times New Roman"/>
        </w:rPr>
        <w:t>7</w:t>
      </w:r>
      <w:r w:rsidR="00205621" w:rsidRPr="00080E13">
        <w:rPr>
          <w:rFonts w:ascii="Times New Roman" w:hAnsi="Times New Roman" w:cs="Times New Roman"/>
        </w:rPr>
        <w:t>: Negative</w:t>
      </w:r>
      <w:r w:rsidRPr="00080E13">
        <w:rPr>
          <w:rFonts w:ascii="Times New Roman" w:hAnsi="Times New Roman" w:cs="Times New Roman"/>
        </w:rPr>
        <w:t xml:space="preserve"> Impact on moral values</w:t>
      </w:r>
    </w:p>
    <w:tbl>
      <w:tblPr>
        <w:tblW w:w="9260" w:type="dxa"/>
        <w:tblInd w:w="93" w:type="dxa"/>
        <w:tblLook w:val="04A0" w:firstRow="1" w:lastRow="0" w:firstColumn="1" w:lastColumn="0" w:noHBand="0" w:noVBand="1"/>
      </w:tblPr>
      <w:tblGrid>
        <w:gridCol w:w="696"/>
        <w:gridCol w:w="2117"/>
        <w:gridCol w:w="1273"/>
        <w:gridCol w:w="1273"/>
        <w:gridCol w:w="1594"/>
        <w:gridCol w:w="2320"/>
      </w:tblGrid>
      <w:tr w:rsidR="00C74183" w:rsidRPr="00080E13" w14:paraId="49A07157" w14:textId="77777777" w:rsidTr="008446E4">
        <w:trPr>
          <w:trHeight w:val="241"/>
        </w:trPr>
        <w:tc>
          <w:tcPr>
            <w:tcW w:w="9260" w:type="dxa"/>
            <w:gridSpan w:val="6"/>
            <w:tcBorders>
              <w:top w:val="single" w:sz="4" w:space="0" w:color="auto"/>
              <w:left w:val="single" w:sz="4" w:space="0" w:color="auto"/>
              <w:bottom w:val="single" w:sz="4" w:space="0" w:color="auto"/>
              <w:right w:val="single" w:sz="4" w:space="0" w:color="auto"/>
            </w:tcBorders>
            <w:noWrap/>
            <w:vAlign w:val="bottom"/>
            <w:hideMark/>
          </w:tcPr>
          <w:p w14:paraId="21BC233C" w14:textId="77777777" w:rsidR="00C74183" w:rsidRPr="00080E13" w:rsidRDefault="00913393"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xml:space="preserve">Negative </w:t>
            </w:r>
            <w:r w:rsidR="00C74183" w:rsidRPr="00080E13">
              <w:rPr>
                <w:rFonts w:ascii="Times New Roman" w:eastAsia="Times New Roman" w:hAnsi="Times New Roman" w:cs="Times New Roman"/>
                <w:color w:val="000000"/>
                <w:kern w:val="0"/>
                <w:lang w:eastAsia="en-IN"/>
              </w:rPr>
              <w:t>Impact on moral values</w:t>
            </w:r>
          </w:p>
        </w:tc>
      </w:tr>
      <w:tr w:rsidR="00C74183" w:rsidRPr="00080E13" w14:paraId="37AF10D8" w14:textId="77777777" w:rsidTr="008446E4">
        <w:trPr>
          <w:trHeight w:val="241"/>
        </w:trPr>
        <w:tc>
          <w:tcPr>
            <w:tcW w:w="683" w:type="dxa"/>
            <w:tcBorders>
              <w:top w:val="nil"/>
              <w:left w:val="single" w:sz="4" w:space="0" w:color="auto"/>
              <w:bottom w:val="single" w:sz="4" w:space="0" w:color="auto"/>
              <w:right w:val="single" w:sz="4" w:space="0" w:color="auto"/>
            </w:tcBorders>
            <w:noWrap/>
            <w:vAlign w:val="bottom"/>
            <w:hideMark/>
          </w:tcPr>
          <w:p w14:paraId="2B28E774" w14:textId="77777777" w:rsidR="00C74183" w:rsidRPr="00080E13" w:rsidRDefault="00C74183"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c>
          <w:tcPr>
            <w:tcW w:w="2117" w:type="dxa"/>
            <w:tcBorders>
              <w:top w:val="nil"/>
              <w:left w:val="nil"/>
              <w:bottom w:val="single" w:sz="4" w:space="0" w:color="auto"/>
              <w:right w:val="single" w:sz="4" w:space="0" w:color="auto"/>
            </w:tcBorders>
            <w:noWrap/>
            <w:vAlign w:val="bottom"/>
            <w:hideMark/>
          </w:tcPr>
          <w:p w14:paraId="5B44269B" w14:textId="77777777" w:rsidR="00C74183" w:rsidRPr="00080E13" w:rsidRDefault="00C74183"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c>
          <w:tcPr>
            <w:tcW w:w="1273" w:type="dxa"/>
            <w:tcBorders>
              <w:top w:val="nil"/>
              <w:left w:val="nil"/>
              <w:bottom w:val="single" w:sz="4" w:space="0" w:color="auto"/>
              <w:right w:val="single" w:sz="4" w:space="0" w:color="auto"/>
            </w:tcBorders>
            <w:noWrap/>
            <w:vAlign w:val="bottom"/>
            <w:hideMark/>
          </w:tcPr>
          <w:p w14:paraId="6089DD80" w14:textId="77777777" w:rsidR="00C74183" w:rsidRPr="00080E13" w:rsidRDefault="00C74183"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Frequency</w:t>
            </w:r>
          </w:p>
        </w:tc>
        <w:tc>
          <w:tcPr>
            <w:tcW w:w="1273" w:type="dxa"/>
            <w:tcBorders>
              <w:top w:val="nil"/>
              <w:left w:val="nil"/>
              <w:bottom w:val="single" w:sz="4" w:space="0" w:color="auto"/>
              <w:right w:val="single" w:sz="4" w:space="0" w:color="auto"/>
            </w:tcBorders>
            <w:noWrap/>
            <w:vAlign w:val="bottom"/>
            <w:hideMark/>
          </w:tcPr>
          <w:p w14:paraId="2403657F" w14:textId="77777777" w:rsidR="00C74183" w:rsidRPr="00080E13" w:rsidRDefault="00C74183"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Percent</w:t>
            </w:r>
          </w:p>
        </w:tc>
        <w:tc>
          <w:tcPr>
            <w:tcW w:w="1594" w:type="dxa"/>
            <w:tcBorders>
              <w:top w:val="nil"/>
              <w:left w:val="nil"/>
              <w:bottom w:val="single" w:sz="4" w:space="0" w:color="auto"/>
              <w:right w:val="single" w:sz="4" w:space="0" w:color="auto"/>
            </w:tcBorders>
            <w:noWrap/>
            <w:vAlign w:val="bottom"/>
            <w:hideMark/>
          </w:tcPr>
          <w:p w14:paraId="3159857D" w14:textId="77777777" w:rsidR="00C74183" w:rsidRPr="00080E13" w:rsidRDefault="00C74183"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Valid Percent</w:t>
            </w:r>
          </w:p>
        </w:tc>
        <w:tc>
          <w:tcPr>
            <w:tcW w:w="2320" w:type="dxa"/>
            <w:tcBorders>
              <w:top w:val="nil"/>
              <w:left w:val="nil"/>
              <w:bottom w:val="single" w:sz="4" w:space="0" w:color="auto"/>
              <w:right w:val="single" w:sz="4" w:space="0" w:color="auto"/>
            </w:tcBorders>
            <w:noWrap/>
            <w:vAlign w:val="bottom"/>
            <w:hideMark/>
          </w:tcPr>
          <w:p w14:paraId="5262E9C5" w14:textId="77777777" w:rsidR="00C74183" w:rsidRPr="00080E13" w:rsidRDefault="00C74183"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Cumulative Percent</w:t>
            </w:r>
          </w:p>
        </w:tc>
      </w:tr>
      <w:tr w:rsidR="00C74183" w:rsidRPr="00080E13" w14:paraId="75D1C32B" w14:textId="77777777" w:rsidTr="008446E4">
        <w:trPr>
          <w:trHeight w:val="241"/>
        </w:trPr>
        <w:tc>
          <w:tcPr>
            <w:tcW w:w="683" w:type="dxa"/>
            <w:vMerge w:val="restart"/>
            <w:tcBorders>
              <w:top w:val="nil"/>
              <w:left w:val="single" w:sz="4" w:space="0" w:color="auto"/>
              <w:bottom w:val="single" w:sz="4" w:space="0" w:color="auto"/>
              <w:right w:val="single" w:sz="4" w:space="0" w:color="auto"/>
            </w:tcBorders>
            <w:noWrap/>
            <w:vAlign w:val="center"/>
            <w:hideMark/>
          </w:tcPr>
          <w:p w14:paraId="522605FC" w14:textId="77777777" w:rsidR="00C74183" w:rsidRPr="00080E13" w:rsidRDefault="00C74183"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valid</w:t>
            </w:r>
          </w:p>
        </w:tc>
        <w:tc>
          <w:tcPr>
            <w:tcW w:w="2117" w:type="dxa"/>
            <w:tcBorders>
              <w:top w:val="nil"/>
              <w:left w:val="nil"/>
              <w:bottom w:val="single" w:sz="4" w:space="0" w:color="auto"/>
              <w:right w:val="single" w:sz="4" w:space="0" w:color="auto"/>
            </w:tcBorders>
            <w:noWrap/>
            <w:vAlign w:val="bottom"/>
            <w:hideMark/>
          </w:tcPr>
          <w:p w14:paraId="17C07462" w14:textId="77777777" w:rsidR="00C74183" w:rsidRPr="00080E13" w:rsidRDefault="00C74183"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Strongly Disagree</w:t>
            </w:r>
          </w:p>
        </w:tc>
        <w:tc>
          <w:tcPr>
            <w:tcW w:w="1273" w:type="dxa"/>
            <w:tcBorders>
              <w:top w:val="nil"/>
              <w:left w:val="nil"/>
              <w:bottom w:val="single" w:sz="4" w:space="0" w:color="auto"/>
              <w:right w:val="single" w:sz="4" w:space="0" w:color="auto"/>
            </w:tcBorders>
            <w:noWrap/>
            <w:vAlign w:val="bottom"/>
            <w:hideMark/>
          </w:tcPr>
          <w:p w14:paraId="4D3D934A" w14:textId="77777777" w:rsidR="00C74183" w:rsidRPr="00080E13" w:rsidRDefault="00C74183"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3</w:t>
            </w:r>
          </w:p>
        </w:tc>
        <w:tc>
          <w:tcPr>
            <w:tcW w:w="1273" w:type="dxa"/>
            <w:tcBorders>
              <w:top w:val="nil"/>
              <w:left w:val="nil"/>
              <w:bottom w:val="single" w:sz="4" w:space="0" w:color="auto"/>
              <w:right w:val="single" w:sz="4" w:space="0" w:color="auto"/>
            </w:tcBorders>
            <w:noWrap/>
            <w:vAlign w:val="bottom"/>
            <w:hideMark/>
          </w:tcPr>
          <w:p w14:paraId="4E4866DB" w14:textId="77777777" w:rsidR="00C74183" w:rsidRPr="00080E13" w:rsidRDefault="00C74183"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4.4117647</w:t>
            </w:r>
          </w:p>
        </w:tc>
        <w:tc>
          <w:tcPr>
            <w:tcW w:w="1594" w:type="dxa"/>
            <w:tcBorders>
              <w:top w:val="nil"/>
              <w:left w:val="nil"/>
              <w:bottom w:val="single" w:sz="4" w:space="0" w:color="auto"/>
              <w:right w:val="single" w:sz="4" w:space="0" w:color="auto"/>
            </w:tcBorders>
            <w:noWrap/>
            <w:vAlign w:val="bottom"/>
            <w:hideMark/>
          </w:tcPr>
          <w:p w14:paraId="4A9ECBC1" w14:textId="77777777" w:rsidR="00C74183" w:rsidRPr="00080E13" w:rsidRDefault="00C74183"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4.411764706</w:t>
            </w:r>
          </w:p>
        </w:tc>
        <w:tc>
          <w:tcPr>
            <w:tcW w:w="2320" w:type="dxa"/>
            <w:tcBorders>
              <w:top w:val="nil"/>
              <w:left w:val="nil"/>
              <w:bottom w:val="single" w:sz="4" w:space="0" w:color="auto"/>
              <w:right w:val="single" w:sz="4" w:space="0" w:color="auto"/>
            </w:tcBorders>
            <w:noWrap/>
            <w:vAlign w:val="bottom"/>
            <w:hideMark/>
          </w:tcPr>
          <w:p w14:paraId="48FB900B" w14:textId="77777777" w:rsidR="00C74183" w:rsidRPr="00080E13" w:rsidRDefault="00C74183"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4.411764706</w:t>
            </w:r>
          </w:p>
        </w:tc>
      </w:tr>
      <w:tr w:rsidR="00C74183" w:rsidRPr="00080E13" w14:paraId="2F565EDD" w14:textId="77777777" w:rsidTr="008446E4">
        <w:trPr>
          <w:trHeight w:val="241"/>
        </w:trPr>
        <w:tc>
          <w:tcPr>
            <w:tcW w:w="683" w:type="dxa"/>
            <w:vMerge/>
            <w:tcBorders>
              <w:top w:val="nil"/>
              <w:left w:val="single" w:sz="4" w:space="0" w:color="auto"/>
              <w:bottom w:val="single" w:sz="4" w:space="0" w:color="auto"/>
              <w:right w:val="single" w:sz="4" w:space="0" w:color="auto"/>
            </w:tcBorders>
            <w:vAlign w:val="center"/>
            <w:hideMark/>
          </w:tcPr>
          <w:p w14:paraId="0B394C46" w14:textId="77777777" w:rsidR="00C74183" w:rsidRPr="00080E13" w:rsidRDefault="00C74183" w:rsidP="00661061">
            <w:pPr>
              <w:spacing w:after="0" w:line="240" w:lineRule="auto"/>
              <w:rPr>
                <w:rFonts w:ascii="Times New Roman" w:eastAsia="Times New Roman" w:hAnsi="Times New Roman" w:cs="Times New Roman"/>
                <w:color w:val="000000"/>
                <w:kern w:val="0"/>
                <w:lang w:eastAsia="en-IN"/>
              </w:rPr>
            </w:pPr>
          </w:p>
        </w:tc>
        <w:tc>
          <w:tcPr>
            <w:tcW w:w="2117" w:type="dxa"/>
            <w:tcBorders>
              <w:top w:val="nil"/>
              <w:left w:val="nil"/>
              <w:bottom w:val="single" w:sz="4" w:space="0" w:color="auto"/>
              <w:right w:val="single" w:sz="4" w:space="0" w:color="auto"/>
            </w:tcBorders>
            <w:noWrap/>
            <w:vAlign w:val="bottom"/>
            <w:hideMark/>
          </w:tcPr>
          <w:p w14:paraId="302FD274" w14:textId="77777777" w:rsidR="00C74183" w:rsidRPr="00080E13" w:rsidRDefault="00C74183"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Disagree</w:t>
            </w:r>
          </w:p>
        </w:tc>
        <w:tc>
          <w:tcPr>
            <w:tcW w:w="1273" w:type="dxa"/>
            <w:tcBorders>
              <w:top w:val="nil"/>
              <w:left w:val="nil"/>
              <w:bottom w:val="single" w:sz="4" w:space="0" w:color="auto"/>
              <w:right w:val="single" w:sz="4" w:space="0" w:color="auto"/>
            </w:tcBorders>
            <w:noWrap/>
            <w:vAlign w:val="bottom"/>
            <w:hideMark/>
          </w:tcPr>
          <w:p w14:paraId="35A96862" w14:textId="77777777" w:rsidR="00C74183" w:rsidRPr="00080E13" w:rsidRDefault="00C74183"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18</w:t>
            </w:r>
          </w:p>
        </w:tc>
        <w:tc>
          <w:tcPr>
            <w:tcW w:w="1273" w:type="dxa"/>
            <w:tcBorders>
              <w:top w:val="nil"/>
              <w:left w:val="nil"/>
              <w:bottom w:val="single" w:sz="4" w:space="0" w:color="auto"/>
              <w:right w:val="single" w:sz="4" w:space="0" w:color="auto"/>
            </w:tcBorders>
            <w:noWrap/>
            <w:vAlign w:val="bottom"/>
            <w:hideMark/>
          </w:tcPr>
          <w:p w14:paraId="3F1652F1" w14:textId="77777777" w:rsidR="00C74183" w:rsidRPr="00080E13" w:rsidRDefault="00C74183"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26.470588</w:t>
            </w:r>
          </w:p>
        </w:tc>
        <w:tc>
          <w:tcPr>
            <w:tcW w:w="1594" w:type="dxa"/>
            <w:tcBorders>
              <w:top w:val="nil"/>
              <w:left w:val="nil"/>
              <w:bottom w:val="single" w:sz="4" w:space="0" w:color="auto"/>
              <w:right w:val="single" w:sz="4" w:space="0" w:color="auto"/>
            </w:tcBorders>
            <w:noWrap/>
            <w:vAlign w:val="bottom"/>
            <w:hideMark/>
          </w:tcPr>
          <w:p w14:paraId="5678AB23" w14:textId="77777777" w:rsidR="00C74183" w:rsidRPr="00080E13" w:rsidRDefault="00C74183"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26.47058824</w:t>
            </w:r>
          </w:p>
        </w:tc>
        <w:tc>
          <w:tcPr>
            <w:tcW w:w="2320" w:type="dxa"/>
            <w:tcBorders>
              <w:top w:val="nil"/>
              <w:left w:val="nil"/>
              <w:bottom w:val="single" w:sz="4" w:space="0" w:color="auto"/>
              <w:right w:val="single" w:sz="4" w:space="0" w:color="auto"/>
            </w:tcBorders>
            <w:noWrap/>
            <w:vAlign w:val="bottom"/>
            <w:hideMark/>
          </w:tcPr>
          <w:p w14:paraId="6E4A3168" w14:textId="77777777" w:rsidR="00C74183" w:rsidRPr="00080E13" w:rsidRDefault="00C74183"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30.88235294</w:t>
            </w:r>
          </w:p>
        </w:tc>
      </w:tr>
      <w:tr w:rsidR="00C74183" w:rsidRPr="00080E13" w14:paraId="1E33E94F" w14:textId="77777777" w:rsidTr="008446E4">
        <w:trPr>
          <w:trHeight w:val="241"/>
        </w:trPr>
        <w:tc>
          <w:tcPr>
            <w:tcW w:w="683" w:type="dxa"/>
            <w:vMerge/>
            <w:tcBorders>
              <w:top w:val="nil"/>
              <w:left w:val="single" w:sz="4" w:space="0" w:color="auto"/>
              <w:bottom w:val="single" w:sz="4" w:space="0" w:color="auto"/>
              <w:right w:val="single" w:sz="4" w:space="0" w:color="auto"/>
            </w:tcBorders>
            <w:vAlign w:val="center"/>
            <w:hideMark/>
          </w:tcPr>
          <w:p w14:paraId="1F821655" w14:textId="77777777" w:rsidR="00C74183" w:rsidRPr="00080E13" w:rsidRDefault="00C74183" w:rsidP="00661061">
            <w:pPr>
              <w:spacing w:after="0" w:line="240" w:lineRule="auto"/>
              <w:rPr>
                <w:rFonts w:ascii="Times New Roman" w:eastAsia="Times New Roman" w:hAnsi="Times New Roman" w:cs="Times New Roman"/>
                <w:color w:val="000000"/>
                <w:kern w:val="0"/>
                <w:lang w:eastAsia="en-IN"/>
              </w:rPr>
            </w:pPr>
          </w:p>
        </w:tc>
        <w:tc>
          <w:tcPr>
            <w:tcW w:w="2117" w:type="dxa"/>
            <w:tcBorders>
              <w:top w:val="nil"/>
              <w:left w:val="nil"/>
              <w:bottom w:val="single" w:sz="4" w:space="0" w:color="auto"/>
              <w:right w:val="single" w:sz="4" w:space="0" w:color="auto"/>
            </w:tcBorders>
            <w:noWrap/>
            <w:vAlign w:val="bottom"/>
            <w:hideMark/>
          </w:tcPr>
          <w:p w14:paraId="5C9F90BF" w14:textId="77777777" w:rsidR="00C74183" w:rsidRPr="00080E13" w:rsidRDefault="00C74183"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Neutral</w:t>
            </w:r>
          </w:p>
        </w:tc>
        <w:tc>
          <w:tcPr>
            <w:tcW w:w="1273" w:type="dxa"/>
            <w:tcBorders>
              <w:top w:val="nil"/>
              <w:left w:val="nil"/>
              <w:bottom w:val="single" w:sz="4" w:space="0" w:color="auto"/>
              <w:right w:val="single" w:sz="4" w:space="0" w:color="auto"/>
            </w:tcBorders>
            <w:noWrap/>
            <w:vAlign w:val="bottom"/>
            <w:hideMark/>
          </w:tcPr>
          <w:p w14:paraId="7080CF5E" w14:textId="77777777" w:rsidR="00C74183" w:rsidRPr="00080E13" w:rsidRDefault="00C74183"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22</w:t>
            </w:r>
          </w:p>
        </w:tc>
        <w:tc>
          <w:tcPr>
            <w:tcW w:w="1273" w:type="dxa"/>
            <w:tcBorders>
              <w:top w:val="nil"/>
              <w:left w:val="nil"/>
              <w:bottom w:val="single" w:sz="4" w:space="0" w:color="auto"/>
              <w:right w:val="single" w:sz="4" w:space="0" w:color="auto"/>
            </w:tcBorders>
            <w:noWrap/>
            <w:vAlign w:val="bottom"/>
            <w:hideMark/>
          </w:tcPr>
          <w:p w14:paraId="18A03D24" w14:textId="77777777" w:rsidR="00C74183" w:rsidRPr="00080E13" w:rsidRDefault="00C74183"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32.352941</w:t>
            </w:r>
          </w:p>
        </w:tc>
        <w:tc>
          <w:tcPr>
            <w:tcW w:w="1594" w:type="dxa"/>
            <w:tcBorders>
              <w:top w:val="nil"/>
              <w:left w:val="nil"/>
              <w:bottom w:val="single" w:sz="4" w:space="0" w:color="auto"/>
              <w:right w:val="single" w:sz="4" w:space="0" w:color="auto"/>
            </w:tcBorders>
            <w:noWrap/>
            <w:vAlign w:val="bottom"/>
            <w:hideMark/>
          </w:tcPr>
          <w:p w14:paraId="56564872" w14:textId="77777777" w:rsidR="00C74183" w:rsidRPr="00080E13" w:rsidRDefault="00C74183"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32.35294118</w:t>
            </w:r>
          </w:p>
        </w:tc>
        <w:tc>
          <w:tcPr>
            <w:tcW w:w="2320" w:type="dxa"/>
            <w:tcBorders>
              <w:top w:val="nil"/>
              <w:left w:val="nil"/>
              <w:bottom w:val="single" w:sz="4" w:space="0" w:color="auto"/>
              <w:right w:val="single" w:sz="4" w:space="0" w:color="auto"/>
            </w:tcBorders>
            <w:noWrap/>
            <w:vAlign w:val="bottom"/>
            <w:hideMark/>
          </w:tcPr>
          <w:p w14:paraId="47262A5C" w14:textId="77777777" w:rsidR="00C74183" w:rsidRPr="00080E13" w:rsidRDefault="00C74183"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63.23529412</w:t>
            </w:r>
          </w:p>
        </w:tc>
      </w:tr>
      <w:tr w:rsidR="00C74183" w:rsidRPr="00080E13" w14:paraId="09C022C1" w14:textId="77777777" w:rsidTr="008446E4">
        <w:trPr>
          <w:trHeight w:val="241"/>
        </w:trPr>
        <w:tc>
          <w:tcPr>
            <w:tcW w:w="683" w:type="dxa"/>
            <w:vMerge/>
            <w:tcBorders>
              <w:top w:val="nil"/>
              <w:left w:val="single" w:sz="4" w:space="0" w:color="auto"/>
              <w:bottom w:val="single" w:sz="4" w:space="0" w:color="auto"/>
              <w:right w:val="single" w:sz="4" w:space="0" w:color="auto"/>
            </w:tcBorders>
            <w:vAlign w:val="center"/>
            <w:hideMark/>
          </w:tcPr>
          <w:p w14:paraId="488A4607" w14:textId="77777777" w:rsidR="00C74183" w:rsidRPr="00080E13" w:rsidRDefault="00C74183" w:rsidP="00661061">
            <w:pPr>
              <w:spacing w:after="0" w:line="240" w:lineRule="auto"/>
              <w:rPr>
                <w:rFonts w:ascii="Times New Roman" w:eastAsia="Times New Roman" w:hAnsi="Times New Roman" w:cs="Times New Roman"/>
                <w:color w:val="000000"/>
                <w:kern w:val="0"/>
                <w:lang w:eastAsia="en-IN"/>
              </w:rPr>
            </w:pPr>
          </w:p>
        </w:tc>
        <w:tc>
          <w:tcPr>
            <w:tcW w:w="2117" w:type="dxa"/>
            <w:tcBorders>
              <w:top w:val="nil"/>
              <w:left w:val="nil"/>
              <w:bottom w:val="single" w:sz="4" w:space="0" w:color="auto"/>
              <w:right w:val="single" w:sz="4" w:space="0" w:color="auto"/>
            </w:tcBorders>
            <w:noWrap/>
            <w:vAlign w:val="bottom"/>
            <w:hideMark/>
          </w:tcPr>
          <w:p w14:paraId="7BAD5B92" w14:textId="77777777" w:rsidR="00C74183" w:rsidRPr="00080E13" w:rsidRDefault="00C74183"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Agree</w:t>
            </w:r>
          </w:p>
        </w:tc>
        <w:tc>
          <w:tcPr>
            <w:tcW w:w="1273" w:type="dxa"/>
            <w:tcBorders>
              <w:top w:val="nil"/>
              <w:left w:val="nil"/>
              <w:bottom w:val="single" w:sz="4" w:space="0" w:color="auto"/>
              <w:right w:val="single" w:sz="4" w:space="0" w:color="auto"/>
            </w:tcBorders>
            <w:noWrap/>
            <w:vAlign w:val="bottom"/>
            <w:hideMark/>
          </w:tcPr>
          <w:p w14:paraId="449EF8DC" w14:textId="77777777" w:rsidR="00C74183" w:rsidRPr="00080E13" w:rsidRDefault="00C74183"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18</w:t>
            </w:r>
          </w:p>
        </w:tc>
        <w:tc>
          <w:tcPr>
            <w:tcW w:w="1273" w:type="dxa"/>
            <w:tcBorders>
              <w:top w:val="nil"/>
              <w:left w:val="nil"/>
              <w:bottom w:val="single" w:sz="4" w:space="0" w:color="auto"/>
              <w:right w:val="single" w:sz="4" w:space="0" w:color="auto"/>
            </w:tcBorders>
            <w:noWrap/>
            <w:vAlign w:val="bottom"/>
            <w:hideMark/>
          </w:tcPr>
          <w:p w14:paraId="21BDDD53" w14:textId="77777777" w:rsidR="00C74183" w:rsidRPr="00080E13" w:rsidRDefault="00C74183"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26.470588</w:t>
            </w:r>
          </w:p>
        </w:tc>
        <w:tc>
          <w:tcPr>
            <w:tcW w:w="1594" w:type="dxa"/>
            <w:tcBorders>
              <w:top w:val="nil"/>
              <w:left w:val="nil"/>
              <w:bottom w:val="single" w:sz="4" w:space="0" w:color="auto"/>
              <w:right w:val="single" w:sz="4" w:space="0" w:color="auto"/>
            </w:tcBorders>
            <w:noWrap/>
            <w:vAlign w:val="bottom"/>
            <w:hideMark/>
          </w:tcPr>
          <w:p w14:paraId="0BE084FC" w14:textId="77777777" w:rsidR="00C74183" w:rsidRPr="00080E13" w:rsidRDefault="00C74183"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26.47058824</w:t>
            </w:r>
          </w:p>
        </w:tc>
        <w:tc>
          <w:tcPr>
            <w:tcW w:w="2320" w:type="dxa"/>
            <w:tcBorders>
              <w:top w:val="nil"/>
              <w:left w:val="nil"/>
              <w:bottom w:val="single" w:sz="4" w:space="0" w:color="auto"/>
              <w:right w:val="single" w:sz="4" w:space="0" w:color="auto"/>
            </w:tcBorders>
            <w:noWrap/>
            <w:vAlign w:val="bottom"/>
            <w:hideMark/>
          </w:tcPr>
          <w:p w14:paraId="3F5A6421" w14:textId="77777777" w:rsidR="00C74183" w:rsidRPr="00080E13" w:rsidRDefault="00C74183"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89.70588235</w:t>
            </w:r>
          </w:p>
        </w:tc>
      </w:tr>
      <w:tr w:rsidR="00C74183" w:rsidRPr="00080E13" w14:paraId="3DE88DCC" w14:textId="77777777" w:rsidTr="008446E4">
        <w:trPr>
          <w:trHeight w:val="397"/>
        </w:trPr>
        <w:tc>
          <w:tcPr>
            <w:tcW w:w="683" w:type="dxa"/>
            <w:vMerge/>
            <w:tcBorders>
              <w:top w:val="nil"/>
              <w:left w:val="single" w:sz="4" w:space="0" w:color="auto"/>
              <w:bottom w:val="single" w:sz="4" w:space="0" w:color="auto"/>
              <w:right w:val="single" w:sz="4" w:space="0" w:color="auto"/>
            </w:tcBorders>
            <w:vAlign w:val="center"/>
            <w:hideMark/>
          </w:tcPr>
          <w:p w14:paraId="2B01F4A5" w14:textId="77777777" w:rsidR="00C74183" w:rsidRPr="00080E13" w:rsidRDefault="00C74183" w:rsidP="00661061">
            <w:pPr>
              <w:spacing w:after="0" w:line="240" w:lineRule="auto"/>
              <w:rPr>
                <w:rFonts w:ascii="Times New Roman" w:eastAsia="Times New Roman" w:hAnsi="Times New Roman" w:cs="Times New Roman"/>
                <w:color w:val="000000"/>
                <w:kern w:val="0"/>
                <w:lang w:eastAsia="en-IN"/>
              </w:rPr>
            </w:pPr>
          </w:p>
        </w:tc>
        <w:tc>
          <w:tcPr>
            <w:tcW w:w="2117" w:type="dxa"/>
            <w:tcBorders>
              <w:top w:val="nil"/>
              <w:left w:val="nil"/>
              <w:bottom w:val="single" w:sz="4" w:space="0" w:color="auto"/>
              <w:right w:val="single" w:sz="4" w:space="0" w:color="auto"/>
            </w:tcBorders>
            <w:noWrap/>
            <w:vAlign w:val="bottom"/>
            <w:hideMark/>
          </w:tcPr>
          <w:p w14:paraId="05133011" w14:textId="77777777" w:rsidR="00C74183" w:rsidRPr="00080E13" w:rsidRDefault="00C74183"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Strongly Agree</w:t>
            </w:r>
          </w:p>
        </w:tc>
        <w:tc>
          <w:tcPr>
            <w:tcW w:w="1273" w:type="dxa"/>
            <w:tcBorders>
              <w:top w:val="nil"/>
              <w:left w:val="nil"/>
              <w:bottom w:val="single" w:sz="4" w:space="0" w:color="auto"/>
              <w:right w:val="single" w:sz="4" w:space="0" w:color="auto"/>
            </w:tcBorders>
            <w:noWrap/>
            <w:vAlign w:val="bottom"/>
            <w:hideMark/>
          </w:tcPr>
          <w:p w14:paraId="4C27B2A6" w14:textId="77777777" w:rsidR="00C74183" w:rsidRPr="00080E13" w:rsidRDefault="00C74183"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7</w:t>
            </w:r>
          </w:p>
        </w:tc>
        <w:tc>
          <w:tcPr>
            <w:tcW w:w="1273" w:type="dxa"/>
            <w:tcBorders>
              <w:top w:val="nil"/>
              <w:left w:val="nil"/>
              <w:bottom w:val="single" w:sz="4" w:space="0" w:color="auto"/>
              <w:right w:val="single" w:sz="4" w:space="0" w:color="auto"/>
            </w:tcBorders>
            <w:noWrap/>
            <w:vAlign w:val="bottom"/>
            <w:hideMark/>
          </w:tcPr>
          <w:p w14:paraId="29FD662B" w14:textId="77777777" w:rsidR="00C74183" w:rsidRPr="00080E13" w:rsidRDefault="00C74183"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10.294118</w:t>
            </w:r>
          </w:p>
        </w:tc>
        <w:tc>
          <w:tcPr>
            <w:tcW w:w="1594" w:type="dxa"/>
            <w:tcBorders>
              <w:top w:val="nil"/>
              <w:left w:val="nil"/>
              <w:bottom w:val="single" w:sz="4" w:space="0" w:color="auto"/>
              <w:right w:val="single" w:sz="4" w:space="0" w:color="auto"/>
            </w:tcBorders>
            <w:noWrap/>
            <w:vAlign w:val="bottom"/>
            <w:hideMark/>
          </w:tcPr>
          <w:p w14:paraId="79454D9E" w14:textId="77777777" w:rsidR="00C74183" w:rsidRPr="00080E13" w:rsidRDefault="00C74183"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10.29411765</w:t>
            </w:r>
          </w:p>
        </w:tc>
        <w:tc>
          <w:tcPr>
            <w:tcW w:w="2320" w:type="dxa"/>
            <w:tcBorders>
              <w:top w:val="nil"/>
              <w:left w:val="nil"/>
              <w:bottom w:val="single" w:sz="4" w:space="0" w:color="auto"/>
              <w:right w:val="single" w:sz="4" w:space="0" w:color="auto"/>
            </w:tcBorders>
            <w:noWrap/>
            <w:vAlign w:val="bottom"/>
            <w:hideMark/>
          </w:tcPr>
          <w:p w14:paraId="72BFA9F8" w14:textId="77777777" w:rsidR="00C74183" w:rsidRPr="00080E13" w:rsidRDefault="00C74183"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100</w:t>
            </w:r>
          </w:p>
        </w:tc>
      </w:tr>
      <w:tr w:rsidR="00C74183" w:rsidRPr="00080E13" w14:paraId="2563F08A" w14:textId="77777777" w:rsidTr="008446E4">
        <w:trPr>
          <w:trHeight w:val="241"/>
        </w:trPr>
        <w:tc>
          <w:tcPr>
            <w:tcW w:w="683" w:type="dxa"/>
            <w:tcBorders>
              <w:top w:val="nil"/>
              <w:left w:val="single" w:sz="4" w:space="0" w:color="auto"/>
              <w:bottom w:val="single" w:sz="4" w:space="0" w:color="auto"/>
              <w:right w:val="single" w:sz="4" w:space="0" w:color="auto"/>
            </w:tcBorders>
            <w:noWrap/>
            <w:vAlign w:val="bottom"/>
            <w:hideMark/>
          </w:tcPr>
          <w:p w14:paraId="1D94AAF2" w14:textId="77777777" w:rsidR="00C74183" w:rsidRPr="00080E13" w:rsidRDefault="00C74183"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c>
          <w:tcPr>
            <w:tcW w:w="2117" w:type="dxa"/>
            <w:tcBorders>
              <w:top w:val="nil"/>
              <w:left w:val="nil"/>
              <w:bottom w:val="single" w:sz="4" w:space="0" w:color="auto"/>
              <w:right w:val="single" w:sz="4" w:space="0" w:color="auto"/>
            </w:tcBorders>
            <w:noWrap/>
            <w:vAlign w:val="bottom"/>
            <w:hideMark/>
          </w:tcPr>
          <w:p w14:paraId="6B6EC59A" w14:textId="77777777" w:rsidR="00C74183" w:rsidRPr="00080E13" w:rsidRDefault="00C74183"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Total</w:t>
            </w:r>
          </w:p>
        </w:tc>
        <w:tc>
          <w:tcPr>
            <w:tcW w:w="1273" w:type="dxa"/>
            <w:tcBorders>
              <w:top w:val="nil"/>
              <w:left w:val="nil"/>
              <w:bottom w:val="single" w:sz="4" w:space="0" w:color="auto"/>
              <w:right w:val="single" w:sz="4" w:space="0" w:color="auto"/>
            </w:tcBorders>
            <w:noWrap/>
            <w:vAlign w:val="bottom"/>
            <w:hideMark/>
          </w:tcPr>
          <w:p w14:paraId="139F8DEC" w14:textId="77777777" w:rsidR="00C74183" w:rsidRPr="00080E13" w:rsidRDefault="00C74183"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68</w:t>
            </w:r>
          </w:p>
        </w:tc>
        <w:tc>
          <w:tcPr>
            <w:tcW w:w="1273" w:type="dxa"/>
            <w:tcBorders>
              <w:top w:val="nil"/>
              <w:left w:val="nil"/>
              <w:bottom w:val="single" w:sz="4" w:space="0" w:color="auto"/>
              <w:right w:val="single" w:sz="4" w:space="0" w:color="auto"/>
            </w:tcBorders>
            <w:noWrap/>
            <w:vAlign w:val="bottom"/>
            <w:hideMark/>
          </w:tcPr>
          <w:p w14:paraId="6B145CA4" w14:textId="77777777" w:rsidR="00C74183" w:rsidRPr="00080E13" w:rsidRDefault="00C74183"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100</w:t>
            </w:r>
          </w:p>
        </w:tc>
        <w:tc>
          <w:tcPr>
            <w:tcW w:w="1594" w:type="dxa"/>
            <w:tcBorders>
              <w:top w:val="nil"/>
              <w:left w:val="nil"/>
              <w:bottom w:val="single" w:sz="4" w:space="0" w:color="auto"/>
              <w:right w:val="single" w:sz="4" w:space="0" w:color="auto"/>
            </w:tcBorders>
            <w:noWrap/>
            <w:vAlign w:val="bottom"/>
            <w:hideMark/>
          </w:tcPr>
          <w:p w14:paraId="0732EB7B" w14:textId="77777777" w:rsidR="00C74183" w:rsidRPr="00080E13" w:rsidRDefault="00C74183"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100</w:t>
            </w:r>
          </w:p>
        </w:tc>
        <w:tc>
          <w:tcPr>
            <w:tcW w:w="2320" w:type="dxa"/>
            <w:tcBorders>
              <w:top w:val="nil"/>
              <w:left w:val="nil"/>
              <w:bottom w:val="single" w:sz="4" w:space="0" w:color="auto"/>
              <w:right w:val="single" w:sz="4" w:space="0" w:color="auto"/>
            </w:tcBorders>
            <w:noWrap/>
            <w:vAlign w:val="bottom"/>
            <w:hideMark/>
          </w:tcPr>
          <w:p w14:paraId="47807060" w14:textId="77777777" w:rsidR="00C74183" w:rsidRPr="00080E13" w:rsidRDefault="00C74183"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w:t>
            </w:r>
          </w:p>
        </w:tc>
      </w:tr>
    </w:tbl>
    <w:p w14:paraId="1F9BD9F1" w14:textId="77777777" w:rsidR="008446E4" w:rsidRDefault="008446E4" w:rsidP="00661061">
      <w:pPr>
        <w:spacing w:line="240" w:lineRule="auto"/>
        <w:rPr>
          <w:rFonts w:ascii="Times New Roman" w:hAnsi="Times New Roman" w:cs="Times New Roman"/>
        </w:rPr>
      </w:pPr>
    </w:p>
    <w:p w14:paraId="060F9390" w14:textId="77777777" w:rsidR="00C74183" w:rsidRPr="00080E13" w:rsidRDefault="00C74183" w:rsidP="00661061">
      <w:pPr>
        <w:spacing w:line="240" w:lineRule="auto"/>
        <w:jc w:val="center"/>
        <w:rPr>
          <w:rFonts w:ascii="Times New Roman" w:hAnsi="Times New Roman" w:cs="Times New Roman"/>
        </w:rPr>
      </w:pPr>
      <w:r w:rsidRPr="00080E13">
        <w:rPr>
          <w:rFonts w:ascii="Times New Roman" w:hAnsi="Times New Roman" w:cs="Times New Roman"/>
        </w:rPr>
        <w:t xml:space="preserve">Figure </w:t>
      </w:r>
      <w:r w:rsidR="00D94D16" w:rsidRPr="00080E13">
        <w:rPr>
          <w:rFonts w:ascii="Times New Roman" w:hAnsi="Times New Roman" w:cs="Times New Roman"/>
        </w:rPr>
        <w:t>2</w:t>
      </w:r>
      <w:r w:rsidR="00027E02" w:rsidRPr="00080E13">
        <w:rPr>
          <w:rFonts w:ascii="Times New Roman" w:hAnsi="Times New Roman" w:cs="Times New Roman"/>
        </w:rPr>
        <w:t>7</w:t>
      </w:r>
      <w:r w:rsidRPr="00080E13">
        <w:rPr>
          <w:rFonts w:ascii="Times New Roman" w:hAnsi="Times New Roman" w:cs="Times New Roman"/>
        </w:rPr>
        <w:t xml:space="preserve">: Bar graph showing Smartphone has impact on </w:t>
      </w:r>
      <w:proofErr w:type="gramStart"/>
      <w:r w:rsidRPr="00080E13">
        <w:rPr>
          <w:rFonts w:ascii="Times New Roman" w:hAnsi="Times New Roman" w:cs="Times New Roman"/>
        </w:rPr>
        <w:t>students</w:t>
      </w:r>
      <w:proofErr w:type="gramEnd"/>
      <w:r w:rsidRPr="00080E13">
        <w:rPr>
          <w:rFonts w:ascii="Times New Roman" w:hAnsi="Times New Roman" w:cs="Times New Roman"/>
        </w:rPr>
        <w:t xml:space="preserve"> moral value negatively</w:t>
      </w:r>
    </w:p>
    <w:p w14:paraId="7728CA48" w14:textId="77777777" w:rsidR="008446E4" w:rsidRDefault="00C74183" w:rsidP="00661061">
      <w:pPr>
        <w:spacing w:line="240" w:lineRule="auto"/>
        <w:jc w:val="center"/>
        <w:rPr>
          <w:rFonts w:ascii="Times New Roman" w:hAnsi="Times New Roman" w:cs="Times New Roman"/>
        </w:rPr>
      </w:pPr>
      <w:r w:rsidRPr="00080E13">
        <w:rPr>
          <w:rFonts w:ascii="Times New Roman" w:hAnsi="Times New Roman" w:cs="Times New Roman"/>
          <w:noProof/>
          <w:lang w:eastAsia="en-IN"/>
        </w:rPr>
        <w:drawing>
          <wp:inline distT="0" distB="0" distL="0" distR="0" wp14:anchorId="672C0DB8" wp14:editId="654E9C3F">
            <wp:extent cx="4336026" cy="1592826"/>
            <wp:effectExtent l="0" t="0" r="26670" b="26670"/>
            <wp:docPr id="1735252327" name="Chart 17352523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7918CD83" w14:textId="43BECA6F" w:rsidR="00D94D16" w:rsidRPr="00080E13" w:rsidRDefault="00C74183" w:rsidP="00661061">
      <w:pPr>
        <w:spacing w:line="240" w:lineRule="auto"/>
        <w:jc w:val="center"/>
        <w:rPr>
          <w:rFonts w:ascii="Times New Roman" w:hAnsi="Times New Roman" w:cs="Times New Roman"/>
        </w:rPr>
      </w:pPr>
      <w:r w:rsidRPr="00080E13">
        <w:rPr>
          <w:rFonts w:ascii="Times New Roman" w:hAnsi="Times New Roman" w:cs="Times New Roman"/>
        </w:rPr>
        <w:t>This graph shows that most of the students agree that Smartphones can impact their moral values.</w:t>
      </w:r>
    </w:p>
    <w:p w14:paraId="479118EB" w14:textId="1424A3FD" w:rsidR="00481B91" w:rsidRPr="001946B3" w:rsidRDefault="00BA4987" w:rsidP="00661061">
      <w:pPr>
        <w:spacing w:line="240" w:lineRule="auto"/>
        <w:jc w:val="center"/>
        <w:rPr>
          <w:rFonts w:ascii="Times New Roman" w:hAnsi="Times New Roman" w:cs="Times New Roman"/>
          <w:b/>
        </w:rPr>
      </w:pPr>
      <w:r w:rsidRPr="001946B3">
        <w:rPr>
          <w:rFonts w:ascii="Times New Roman" w:hAnsi="Times New Roman" w:cs="Times New Roman"/>
          <w:b/>
        </w:rPr>
        <w:t>Table</w:t>
      </w:r>
      <w:r w:rsidR="002D5711">
        <w:rPr>
          <w:rFonts w:ascii="Times New Roman" w:hAnsi="Times New Roman" w:cs="Times New Roman"/>
          <w:b/>
        </w:rPr>
        <w:t xml:space="preserve"> 28</w:t>
      </w:r>
      <w:r w:rsidRPr="001946B3">
        <w:rPr>
          <w:rFonts w:ascii="Times New Roman" w:hAnsi="Times New Roman" w:cs="Times New Roman"/>
          <w:b/>
        </w:rPr>
        <w:t>: Frequency and percentage of attitude</w:t>
      </w:r>
    </w:p>
    <w:tbl>
      <w:tblPr>
        <w:tblW w:w="10041" w:type="dxa"/>
        <w:tblInd w:w="-301" w:type="dxa"/>
        <w:tblLook w:val="04A0" w:firstRow="1" w:lastRow="0" w:firstColumn="1" w:lastColumn="0" w:noHBand="0" w:noVBand="1"/>
      </w:tblPr>
      <w:tblGrid>
        <w:gridCol w:w="1198"/>
        <w:gridCol w:w="975"/>
        <w:gridCol w:w="1036"/>
        <w:gridCol w:w="476"/>
        <w:gridCol w:w="1232"/>
        <w:gridCol w:w="476"/>
        <w:gridCol w:w="1232"/>
        <w:gridCol w:w="476"/>
        <w:gridCol w:w="1232"/>
        <w:gridCol w:w="476"/>
        <w:gridCol w:w="1232"/>
      </w:tblGrid>
      <w:tr w:rsidR="00481B91" w:rsidRPr="001946B3" w14:paraId="141421FC" w14:textId="77777777" w:rsidTr="00C4210A">
        <w:trPr>
          <w:trHeight w:val="290"/>
        </w:trPr>
        <w:tc>
          <w:tcPr>
            <w:tcW w:w="1198" w:type="dxa"/>
            <w:vMerge w:val="restart"/>
            <w:tcBorders>
              <w:top w:val="single" w:sz="4" w:space="0" w:color="auto"/>
              <w:left w:val="single" w:sz="4" w:space="0" w:color="auto"/>
              <w:bottom w:val="single" w:sz="4" w:space="0" w:color="auto"/>
              <w:right w:val="single" w:sz="4" w:space="0" w:color="auto"/>
            </w:tcBorders>
            <w:noWrap/>
            <w:vAlign w:val="center"/>
            <w:hideMark/>
          </w:tcPr>
          <w:p w14:paraId="2475D2A7" w14:textId="77777777" w:rsidR="00481B91" w:rsidRPr="001946B3" w:rsidRDefault="00481B91" w:rsidP="00661061">
            <w:pPr>
              <w:spacing w:after="0" w:line="240" w:lineRule="auto"/>
              <w:jc w:val="center"/>
              <w:rPr>
                <w:rFonts w:ascii="Times New Roman" w:eastAsia="Times New Roman" w:hAnsi="Times New Roman" w:cs="Times New Roman"/>
                <w:color w:val="000000"/>
                <w:kern w:val="0"/>
                <w:lang w:val="en-US"/>
              </w:rPr>
            </w:pPr>
            <w:r w:rsidRPr="001946B3">
              <w:rPr>
                <w:rFonts w:ascii="Times New Roman" w:eastAsia="Times New Roman" w:hAnsi="Times New Roman" w:cs="Times New Roman"/>
                <w:color w:val="000000"/>
                <w:kern w:val="0"/>
                <w:lang w:val="en-US"/>
              </w:rPr>
              <w:lastRenderedPageBreak/>
              <w:t xml:space="preserve">Questions </w:t>
            </w:r>
          </w:p>
        </w:tc>
        <w:tc>
          <w:tcPr>
            <w:tcW w:w="2011" w:type="dxa"/>
            <w:gridSpan w:val="2"/>
            <w:tcBorders>
              <w:top w:val="single" w:sz="4" w:space="0" w:color="auto"/>
              <w:left w:val="nil"/>
              <w:bottom w:val="single" w:sz="4" w:space="0" w:color="auto"/>
              <w:right w:val="single" w:sz="4" w:space="0" w:color="auto"/>
            </w:tcBorders>
            <w:noWrap/>
            <w:vAlign w:val="bottom"/>
            <w:hideMark/>
          </w:tcPr>
          <w:p w14:paraId="571F1DFE" w14:textId="77777777" w:rsidR="00481B91" w:rsidRPr="001946B3" w:rsidRDefault="00481B91" w:rsidP="00661061">
            <w:pPr>
              <w:spacing w:after="0" w:line="240" w:lineRule="auto"/>
              <w:jc w:val="center"/>
              <w:rPr>
                <w:rFonts w:ascii="Times New Roman" w:eastAsia="Times New Roman" w:hAnsi="Times New Roman" w:cs="Times New Roman"/>
                <w:color w:val="000000"/>
                <w:kern w:val="0"/>
                <w:lang w:val="en-US"/>
              </w:rPr>
            </w:pPr>
            <w:r w:rsidRPr="001946B3">
              <w:rPr>
                <w:rFonts w:ascii="Times New Roman" w:eastAsia="Times New Roman" w:hAnsi="Times New Roman" w:cs="Times New Roman"/>
                <w:color w:val="000000"/>
                <w:kern w:val="0"/>
                <w:lang w:val="en-US"/>
              </w:rPr>
              <w:t>A</w:t>
            </w:r>
          </w:p>
        </w:tc>
        <w:tc>
          <w:tcPr>
            <w:tcW w:w="1708" w:type="dxa"/>
            <w:gridSpan w:val="2"/>
            <w:tcBorders>
              <w:top w:val="single" w:sz="4" w:space="0" w:color="auto"/>
              <w:left w:val="nil"/>
              <w:bottom w:val="single" w:sz="4" w:space="0" w:color="auto"/>
              <w:right w:val="single" w:sz="4" w:space="0" w:color="auto"/>
            </w:tcBorders>
            <w:noWrap/>
            <w:vAlign w:val="bottom"/>
            <w:hideMark/>
          </w:tcPr>
          <w:p w14:paraId="5FCE847F" w14:textId="77777777" w:rsidR="00481B91" w:rsidRPr="001946B3" w:rsidRDefault="00481B91" w:rsidP="00661061">
            <w:pPr>
              <w:spacing w:after="0" w:line="240" w:lineRule="auto"/>
              <w:jc w:val="center"/>
              <w:rPr>
                <w:rFonts w:ascii="Times New Roman" w:eastAsia="Times New Roman" w:hAnsi="Times New Roman" w:cs="Times New Roman"/>
                <w:color w:val="000000"/>
                <w:kern w:val="0"/>
                <w:lang w:val="en-US"/>
              </w:rPr>
            </w:pPr>
            <w:r w:rsidRPr="001946B3">
              <w:rPr>
                <w:rFonts w:ascii="Times New Roman" w:eastAsia="Times New Roman" w:hAnsi="Times New Roman" w:cs="Times New Roman"/>
                <w:color w:val="000000"/>
                <w:kern w:val="0"/>
                <w:lang w:val="en-US"/>
              </w:rPr>
              <w:t>SA</w:t>
            </w:r>
          </w:p>
        </w:tc>
        <w:tc>
          <w:tcPr>
            <w:tcW w:w="1708" w:type="dxa"/>
            <w:gridSpan w:val="2"/>
            <w:tcBorders>
              <w:top w:val="single" w:sz="4" w:space="0" w:color="auto"/>
              <w:left w:val="nil"/>
              <w:bottom w:val="single" w:sz="4" w:space="0" w:color="auto"/>
              <w:right w:val="single" w:sz="4" w:space="0" w:color="auto"/>
            </w:tcBorders>
            <w:noWrap/>
            <w:vAlign w:val="bottom"/>
            <w:hideMark/>
          </w:tcPr>
          <w:p w14:paraId="10BDD335" w14:textId="77777777" w:rsidR="00481B91" w:rsidRPr="001946B3" w:rsidRDefault="00481B91" w:rsidP="00661061">
            <w:pPr>
              <w:spacing w:after="0" w:line="240" w:lineRule="auto"/>
              <w:jc w:val="center"/>
              <w:rPr>
                <w:rFonts w:ascii="Times New Roman" w:eastAsia="Times New Roman" w:hAnsi="Times New Roman" w:cs="Times New Roman"/>
                <w:color w:val="000000"/>
                <w:kern w:val="0"/>
                <w:lang w:val="en-US"/>
              </w:rPr>
            </w:pPr>
            <w:r w:rsidRPr="001946B3">
              <w:rPr>
                <w:rFonts w:ascii="Times New Roman" w:eastAsia="Times New Roman" w:hAnsi="Times New Roman" w:cs="Times New Roman"/>
                <w:color w:val="000000"/>
                <w:kern w:val="0"/>
                <w:lang w:val="en-US"/>
              </w:rPr>
              <w:t>N</w:t>
            </w:r>
          </w:p>
        </w:tc>
        <w:tc>
          <w:tcPr>
            <w:tcW w:w="1708" w:type="dxa"/>
            <w:gridSpan w:val="2"/>
            <w:tcBorders>
              <w:top w:val="single" w:sz="4" w:space="0" w:color="auto"/>
              <w:left w:val="nil"/>
              <w:bottom w:val="single" w:sz="4" w:space="0" w:color="auto"/>
              <w:right w:val="single" w:sz="4" w:space="0" w:color="auto"/>
            </w:tcBorders>
            <w:noWrap/>
            <w:vAlign w:val="bottom"/>
            <w:hideMark/>
          </w:tcPr>
          <w:p w14:paraId="5D5C4E47" w14:textId="77777777" w:rsidR="00481B91" w:rsidRPr="001946B3" w:rsidRDefault="00481B91" w:rsidP="00661061">
            <w:pPr>
              <w:spacing w:after="0" w:line="240" w:lineRule="auto"/>
              <w:jc w:val="center"/>
              <w:rPr>
                <w:rFonts w:ascii="Times New Roman" w:eastAsia="Times New Roman" w:hAnsi="Times New Roman" w:cs="Times New Roman"/>
                <w:color w:val="000000"/>
                <w:kern w:val="0"/>
                <w:lang w:val="en-US"/>
              </w:rPr>
            </w:pPr>
            <w:r w:rsidRPr="001946B3">
              <w:rPr>
                <w:rFonts w:ascii="Times New Roman" w:eastAsia="Times New Roman" w:hAnsi="Times New Roman" w:cs="Times New Roman"/>
                <w:color w:val="000000"/>
                <w:kern w:val="0"/>
                <w:lang w:val="en-US"/>
              </w:rPr>
              <w:t>D</w:t>
            </w:r>
          </w:p>
        </w:tc>
        <w:tc>
          <w:tcPr>
            <w:tcW w:w="1708" w:type="dxa"/>
            <w:gridSpan w:val="2"/>
            <w:tcBorders>
              <w:top w:val="single" w:sz="4" w:space="0" w:color="auto"/>
              <w:left w:val="nil"/>
              <w:bottom w:val="single" w:sz="4" w:space="0" w:color="auto"/>
              <w:right w:val="single" w:sz="4" w:space="0" w:color="auto"/>
            </w:tcBorders>
            <w:noWrap/>
            <w:vAlign w:val="bottom"/>
            <w:hideMark/>
          </w:tcPr>
          <w:p w14:paraId="3933D236" w14:textId="77777777" w:rsidR="00481B91" w:rsidRPr="001946B3" w:rsidRDefault="00481B91" w:rsidP="00661061">
            <w:pPr>
              <w:spacing w:after="0" w:line="240" w:lineRule="auto"/>
              <w:jc w:val="center"/>
              <w:rPr>
                <w:rFonts w:ascii="Times New Roman" w:eastAsia="Times New Roman" w:hAnsi="Times New Roman" w:cs="Times New Roman"/>
                <w:color w:val="000000"/>
                <w:kern w:val="0"/>
                <w:lang w:val="en-US"/>
              </w:rPr>
            </w:pPr>
            <w:r w:rsidRPr="001946B3">
              <w:rPr>
                <w:rFonts w:ascii="Times New Roman" w:eastAsia="Times New Roman" w:hAnsi="Times New Roman" w:cs="Times New Roman"/>
                <w:color w:val="000000"/>
                <w:kern w:val="0"/>
                <w:lang w:val="en-US"/>
              </w:rPr>
              <w:t>SD</w:t>
            </w:r>
          </w:p>
        </w:tc>
      </w:tr>
      <w:tr w:rsidR="00481B91" w:rsidRPr="00080E13" w14:paraId="18172DFB" w14:textId="77777777" w:rsidTr="00C4210A">
        <w:trPr>
          <w:trHeight w:val="290"/>
        </w:trPr>
        <w:tc>
          <w:tcPr>
            <w:tcW w:w="1198" w:type="dxa"/>
            <w:vMerge/>
            <w:tcBorders>
              <w:top w:val="single" w:sz="4" w:space="0" w:color="auto"/>
              <w:left w:val="single" w:sz="4" w:space="0" w:color="auto"/>
              <w:bottom w:val="single" w:sz="4" w:space="0" w:color="auto"/>
              <w:right w:val="single" w:sz="4" w:space="0" w:color="auto"/>
            </w:tcBorders>
            <w:vAlign w:val="center"/>
            <w:hideMark/>
          </w:tcPr>
          <w:p w14:paraId="63687525" w14:textId="77777777" w:rsidR="00481B91" w:rsidRPr="00080E13" w:rsidRDefault="00481B91" w:rsidP="00661061">
            <w:pPr>
              <w:spacing w:after="0" w:line="240" w:lineRule="auto"/>
              <w:rPr>
                <w:rFonts w:ascii="Times New Roman" w:eastAsia="Times New Roman" w:hAnsi="Times New Roman" w:cs="Times New Roman"/>
                <w:color w:val="000000"/>
                <w:kern w:val="0"/>
                <w:lang w:val="en-US"/>
              </w:rPr>
            </w:pPr>
          </w:p>
        </w:tc>
        <w:tc>
          <w:tcPr>
            <w:tcW w:w="975" w:type="dxa"/>
            <w:tcBorders>
              <w:top w:val="nil"/>
              <w:left w:val="nil"/>
              <w:bottom w:val="single" w:sz="4" w:space="0" w:color="auto"/>
              <w:right w:val="single" w:sz="4" w:space="0" w:color="auto"/>
            </w:tcBorders>
            <w:noWrap/>
            <w:vAlign w:val="bottom"/>
            <w:hideMark/>
          </w:tcPr>
          <w:p w14:paraId="3962F9EA" w14:textId="77777777" w:rsidR="00481B91" w:rsidRPr="00080E13" w:rsidRDefault="00481B91" w:rsidP="00661061">
            <w:pPr>
              <w:spacing w:after="0" w:line="240" w:lineRule="auto"/>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F</w:t>
            </w:r>
          </w:p>
        </w:tc>
        <w:tc>
          <w:tcPr>
            <w:tcW w:w="1036" w:type="dxa"/>
            <w:tcBorders>
              <w:top w:val="nil"/>
              <w:left w:val="nil"/>
              <w:bottom w:val="single" w:sz="4" w:space="0" w:color="auto"/>
              <w:right w:val="single" w:sz="4" w:space="0" w:color="auto"/>
            </w:tcBorders>
            <w:noWrap/>
            <w:vAlign w:val="bottom"/>
            <w:hideMark/>
          </w:tcPr>
          <w:p w14:paraId="251A47F2" w14:textId="77777777" w:rsidR="00481B91" w:rsidRPr="00080E13" w:rsidRDefault="00481B91" w:rsidP="00661061">
            <w:pPr>
              <w:spacing w:after="0" w:line="240" w:lineRule="auto"/>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w:t>
            </w:r>
          </w:p>
        </w:tc>
        <w:tc>
          <w:tcPr>
            <w:tcW w:w="476" w:type="dxa"/>
            <w:tcBorders>
              <w:top w:val="nil"/>
              <w:left w:val="nil"/>
              <w:bottom w:val="single" w:sz="4" w:space="0" w:color="auto"/>
              <w:right w:val="single" w:sz="4" w:space="0" w:color="auto"/>
            </w:tcBorders>
            <w:noWrap/>
            <w:vAlign w:val="bottom"/>
            <w:hideMark/>
          </w:tcPr>
          <w:p w14:paraId="7C46E2C1" w14:textId="77777777" w:rsidR="00481B91" w:rsidRPr="00080E13" w:rsidRDefault="00481B91" w:rsidP="00661061">
            <w:pPr>
              <w:spacing w:after="0" w:line="240" w:lineRule="auto"/>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F</w:t>
            </w:r>
          </w:p>
        </w:tc>
        <w:tc>
          <w:tcPr>
            <w:tcW w:w="1232" w:type="dxa"/>
            <w:tcBorders>
              <w:top w:val="nil"/>
              <w:left w:val="nil"/>
              <w:bottom w:val="single" w:sz="4" w:space="0" w:color="auto"/>
              <w:right w:val="single" w:sz="4" w:space="0" w:color="auto"/>
            </w:tcBorders>
            <w:noWrap/>
            <w:vAlign w:val="bottom"/>
            <w:hideMark/>
          </w:tcPr>
          <w:p w14:paraId="46761022" w14:textId="77777777" w:rsidR="00481B91" w:rsidRPr="00080E13" w:rsidRDefault="00481B91" w:rsidP="00661061">
            <w:pPr>
              <w:spacing w:after="0" w:line="240" w:lineRule="auto"/>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w:t>
            </w:r>
          </w:p>
        </w:tc>
        <w:tc>
          <w:tcPr>
            <w:tcW w:w="476" w:type="dxa"/>
            <w:tcBorders>
              <w:top w:val="nil"/>
              <w:left w:val="nil"/>
              <w:bottom w:val="single" w:sz="4" w:space="0" w:color="auto"/>
              <w:right w:val="single" w:sz="4" w:space="0" w:color="auto"/>
            </w:tcBorders>
            <w:noWrap/>
            <w:vAlign w:val="bottom"/>
            <w:hideMark/>
          </w:tcPr>
          <w:p w14:paraId="3A55B228" w14:textId="77777777" w:rsidR="00481B91" w:rsidRPr="00080E13" w:rsidRDefault="00481B91" w:rsidP="00661061">
            <w:pPr>
              <w:spacing w:after="0" w:line="240" w:lineRule="auto"/>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F</w:t>
            </w:r>
          </w:p>
        </w:tc>
        <w:tc>
          <w:tcPr>
            <w:tcW w:w="1232" w:type="dxa"/>
            <w:tcBorders>
              <w:top w:val="nil"/>
              <w:left w:val="nil"/>
              <w:bottom w:val="single" w:sz="4" w:space="0" w:color="auto"/>
              <w:right w:val="single" w:sz="4" w:space="0" w:color="auto"/>
            </w:tcBorders>
            <w:noWrap/>
            <w:vAlign w:val="bottom"/>
            <w:hideMark/>
          </w:tcPr>
          <w:p w14:paraId="04A07F27" w14:textId="77777777" w:rsidR="00481B91" w:rsidRPr="00080E13" w:rsidRDefault="00481B91" w:rsidP="00661061">
            <w:pPr>
              <w:spacing w:after="0" w:line="240" w:lineRule="auto"/>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w:t>
            </w:r>
          </w:p>
        </w:tc>
        <w:tc>
          <w:tcPr>
            <w:tcW w:w="476" w:type="dxa"/>
            <w:tcBorders>
              <w:top w:val="nil"/>
              <w:left w:val="nil"/>
              <w:bottom w:val="single" w:sz="4" w:space="0" w:color="auto"/>
              <w:right w:val="single" w:sz="4" w:space="0" w:color="auto"/>
            </w:tcBorders>
            <w:noWrap/>
            <w:vAlign w:val="bottom"/>
            <w:hideMark/>
          </w:tcPr>
          <w:p w14:paraId="1C3AADBF" w14:textId="77777777" w:rsidR="00481B91" w:rsidRPr="00080E13" w:rsidRDefault="00481B91" w:rsidP="00661061">
            <w:pPr>
              <w:spacing w:after="0" w:line="240" w:lineRule="auto"/>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F</w:t>
            </w:r>
          </w:p>
        </w:tc>
        <w:tc>
          <w:tcPr>
            <w:tcW w:w="1232" w:type="dxa"/>
            <w:tcBorders>
              <w:top w:val="nil"/>
              <w:left w:val="nil"/>
              <w:bottom w:val="single" w:sz="4" w:space="0" w:color="auto"/>
              <w:right w:val="single" w:sz="4" w:space="0" w:color="auto"/>
            </w:tcBorders>
            <w:noWrap/>
            <w:vAlign w:val="bottom"/>
            <w:hideMark/>
          </w:tcPr>
          <w:p w14:paraId="1228432B" w14:textId="77777777" w:rsidR="00481B91" w:rsidRPr="00080E13" w:rsidRDefault="00481B91" w:rsidP="00661061">
            <w:pPr>
              <w:spacing w:after="0" w:line="240" w:lineRule="auto"/>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w:t>
            </w:r>
          </w:p>
        </w:tc>
        <w:tc>
          <w:tcPr>
            <w:tcW w:w="476" w:type="dxa"/>
            <w:tcBorders>
              <w:top w:val="nil"/>
              <w:left w:val="nil"/>
              <w:bottom w:val="single" w:sz="4" w:space="0" w:color="auto"/>
              <w:right w:val="single" w:sz="4" w:space="0" w:color="auto"/>
            </w:tcBorders>
            <w:noWrap/>
            <w:vAlign w:val="bottom"/>
            <w:hideMark/>
          </w:tcPr>
          <w:p w14:paraId="2DA586BD" w14:textId="77777777" w:rsidR="00481B91" w:rsidRPr="00080E13" w:rsidRDefault="00481B91" w:rsidP="00661061">
            <w:pPr>
              <w:spacing w:after="0" w:line="240" w:lineRule="auto"/>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F</w:t>
            </w:r>
          </w:p>
        </w:tc>
        <w:tc>
          <w:tcPr>
            <w:tcW w:w="1232" w:type="dxa"/>
            <w:tcBorders>
              <w:top w:val="nil"/>
              <w:left w:val="nil"/>
              <w:bottom w:val="single" w:sz="4" w:space="0" w:color="auto"/>
              <w:right w:val="single" w:sz="4" w:space="0" w:color="auto"/>
            </w:tcBorders>
            <w:noWrap/>
            <w:vAlign w:val="bottom"/>
            <w:hideMark/>
          </w:tcPr>
          <w:p w14:paraId="422ECA64" w14:textId="77777777" w:rsidR="00481B91" w:rsidRPr="00080E13" w:rsidRDefault="00481B91" w:rsidP="00661061">
            <w:pPr>
              <w:spacing w:after="0" w:line="240" w:lineRule="auto"/>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w:t>
            </w:r>
          </w:p>
        </w:tc>
      </w:tr>
      <w:tr w:rsidR="00481B91" w:rsidRPr="00080E13" w14:paraId="66286B6B" w14:textId="77777777" w:rsidTr="00C4210A">
        <w:trPr>
          <w:trHeight w:val="290"/>
        </w:trPr>
        <w:tc>
          <w:tcPr>
            <w:tcW w:w="1198" w:type="dxa"/>
            <w:tcBorders>
              <w:top w:val="nil"/>
              <w:left w:val="single" w:sz="4" w:space="0" w:color="auto"/>
              <w:bottom w:val="single" w:sz="4" w:space="0" w:color="auto"/>
              <w:right w:val="single" w:sz="4" w:space="0" w:color="auto"/>
            </w:tcBorders>
            <w:noWrap/>
            <w:vAlign w:val="bottom"/>
            <w:hideMark/>
          </w:tcPr>
          <w:p w14:paraId="4C4BACE1"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13</w:t>
            </w:r>
          </w:p>
        </w:tc>
        <w:tc>
          <w:tcPr>
            <w:tcW w:w="975" w:type="dxa"/>
            <w:tcBorders>
              <w:top w:val="nil"/>
              <w:left w:val="nil"/>
              <w:bottom w:val="single" w:sz="4" w:space="0" w:color="auto"/>
              <w:right w:val="single" w:sz="4" w:space="0" w:color="auto"/>
            </w:tcBorders>
            <w:noWrap/>
            <w:vAlign w:val="bottom"/>
            <w:hideMark/>
          </w:tcPr>
          <w:p w14:paraId="0E342482"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36</w:t>
            </w:r>
          </w:p>
        </w:tc>
        <w:tc>
          <w:tcPr>
            <w:tcW w:w="1036" w:type="dxa"/>
            <w:tcBorders>
              <w:top w:val="nil"/>
              <w:left w:val="nil"/>
              <w:bottom w:val="single" w:sz="4" w:space="0" w:color="auto"/>
              <w:right w:val="single" w:sz="4" w:space="0" w:color="auto"/>
            </w:tcBorders>
            <w:noWrap/>
            <w:vAlign w:val="bottom"/>
            <w:hideMark/>
          </w:tcPr>
          <w:p w14:paraId="016950DE"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52.941</w:t>
            </w:r>
          </w:p>
        </w:tc>
        <w:tc>
          <w:tcPr>
            <w:tcW w:w="476" w:type="dxa"/>
            <w:tcBorders>
              <w:top w:val="nil"/>
              <w:left w:val="nil"/>
              <w:bottom w:val="single" w:sz="4" w:space="0" w:color="auto"/>
              <w:right w:val="single" w:sz="4" w:space="0" w:color="auto"/>
            </w:tcBorders>
            <w:noWrap/>
            <w:vAlign w:val="bottom"/>
            <w:hideMark/>
          </w:tcPr>
          <w:p w14:paraId="40500C9F"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23</w:t>
            </w:r>
          </w:p>
        </w:tc>
        <w:tc>
          <w:tcPr>
            <w:tcW w:w="1232" w:type="dxa"/>
            <w:tcBorders>
              <w:top w:val="nil"/>
              <w:left w:val="nil"/>
              <w:bottom w:val="single" w:sz="4" w:space="0" w:color="auto"/>
              <w:right w:val="single" w:sz="4" w:space="0" w:color="auto"/>
            </w:tcBorders>
            <w:noWrap/>
            <w:vAlign w:val="bottom"/>
            <w:hideMark/>
          </w:tcPr>
          <w:p w14:paraId="5A00FD8A"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33.82353</w:t>
            </w:r>
          </w:p>
        </w:tc>
        <w:tc>
          <w:tcPr>
            <w:tcW w:w="476" w:type="dxa"/>
            <w:tcBorders>
              <w:top w:val="nil"/>
              <w:left w:val="nil"/>
              <w:bottom w:val="single" w:sz="4" w:space="0" w:color="auto"/>
              <w:right w:val="single" w:sz="4" w:space="0" w:color="auto"/>
            </w:tcBorders>
            <w:noWrap/>
            <w:vAlign w:val="bottom"/>
            <w:hideMark/>
          </w:tcPr>
          <w:p w14:paraId="730B6AE6"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5</w:t>
            </w:r>
          </w:p>
        </w:tc>
        <w:tc>
          <w:tcPr>
            <w:tcW w:w="1232" w:type="dxa"/>
            <w:tcBorders>
              <w:top w:val="nil"/>
              <w:left w:val="nil"/>
              <w:bottom w:val="single" w:sz="4" w:space="0" w:color="auto"/>
              <w:right w:val="single" w:sz="4" w:space="0" w:color="auto"/>
            </w:tcBorders>
            <w:noWrap/>
            <w:vAlign w:val="bottom"/>
            <w:hideMark/>
          </w:tcPr>
          <w:p w14:paraId="1810FC9B"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7.352941</w:t>
            </w:r>
          </w:p>
        </w:tc>
        <w:tc>
          <w:tcPr>
            <w:tcW w:w="476" w:type="dxa"/>
            <w:tcBorders>
              <w:top w:val="nil"/>
              <w:left w:val="nil"/>
              <w:bottom w:val="single" w:sz="4" w:space="0" w:color="auto"/>
              <w:right w:val="single" w:sz="4" w:space="0" w:color="auto"/>
            </w:tcBorders>
            <w:noWrap/>
            <w:vAlign w:val="bottom"/>
            <w:hideMark/>
          </w:tcPr>
          <w:p w14:paraId="5EB7944F"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4</w:t>
            </w:r>
          </w:p>
        </w:tc>
        <w:tc>
          <w:tcPr>
            <w:tcW w:w="1232" w:type="dxa"/>
            <w:tcBorders>
              <w:top w:val="nil"/>
              <w:left w:val="nil"/>
              <w:bottom w:val="single" w:sz="4" w:space="0" w:color="auto"/>
              <w:right w:val="single" w:sz="4" w:space="0" w:color="auto"/>
            </w:tcBorders>
            <w:noWrap/>
            <w:vAlign w:val="bottom"/>
            <w:hideMark/>
          </w:tcPr>
          <w:p w14:paraId="43C177E9"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5.882353</w:t>
            </w:r>
          </w:p>
        </w:tc>
        <w:tc>
          <w:tcPr>
            <w:tcW w:w="476" w:type="dxa"/>
            <w:tcBorders>
              <w:top w:val="nil"/>
              <w:left w:val="nil"/>
              <w:bottom w:val="single" w:sz="4" w:space="0" w:color="auto"/>
              <w:right w:val="single" w:sz="4" w:space="0" w:color="auto"/>
            </w:tcBorders>
            <w:noWrap/>
            <w:vAlign w:val="bottom"/>
            <w:hideMark/>
          </w:tcPr>
          <w:p w14:paraId="7021FDFB"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0</w:t>
            </w:r>
          </w:p>
        </w:tc>
        <w:tc>
          <w:tcPr>
            <w:tcW w:w="1232" w:type="dxa"/>
            <w:tcBorders>
              <w:top w:val="nil"/>
              <w:left w:val="nil"/>
              <w:bottom w:val="single" w:sz="4" w:space="0" w:color="auto"/>
              <w:right w:val="single" w:sz="4" w:space="0" w:color="auto"/>
            </w:tcBorders>
            <w:noWrap/>
            <w:vAlign w:val="bottom"/>
            <w:hideMark/>
          </w:tcPr>
          <w:p w14:paraId="63198C4E"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0</w:t>
            </w:r>
          </w:p>
        </w:tc>
      </w:tr>
      <w:tr w:rsidR="00481B91" w:rsidRPr="00080E13" w14:paraId="03D7D733" w14:textId="77777777" w:rsidTr="00C4210A">
        <w:trPr>
          <w:trHeight w:val="290"/>
        </w:trPr>
        <w:tc>
          <w:tcPr>
            <w:tcW w:w="1198" w:type="dxa"/>
            <w:tcBorders>
              <w:top w:val="nil"/>
              <w:left w:val="single" w:sz="4" w:space="0" w:color="auto"/>
              <w:bottom w:val="single" w:sz="4" w:space="0" w:color="auto"/>
              <w:right w:val="single" w:sz="4" w:space="0" w:color="auto"/>
            </w:tcBorders>
            <w:noWrap/>
            <w:vAlign w:val="bottom"/>
            <w:hideMark/>
          </w:tcPr>
          <w:p w14:paraId="37ADD4F8"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14</w:t>
            </w:r>
          </w:p>
        </w:tc>
        <w:tc>
          <w:tcPr>
            <w:tcW w:w="975" w:type="dxa"/>
            <w:tcBorders>
              <w:top w:val="nil"/>
              <w:left w:val="nil"/>
              <w:bottom w:val="single" w:sz="4" w:space="0" w:color="auto"/>
              <w:right w:val="single" w:sz="4" w:space="0" w:color="auto"/>
            </w:tcBorders>
            <w:noWrap/>
            <w:vAlign w:val="bottom"/>
            <w:hideMark/>
          </w:tcPr>
          <w:p w14:paraId="22CFF38E"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36</w:t>
            </w:r>
          </w:p>
        </w:tc>
        <w:tc>
          <w:tcPr>
            <w:tcW w:w="1036" w:type="dxa"/>
            <w:tcBorders>
              <w:top w:val="nil"/>
              <w:left w:val="nil"/>
              <w:bottom w:val="single" w:sz="4" w:space="0" w:color="auto"/>
              <w:right w:val="single" w:sz="4" w:space="0" w:color="auto"/>
            </w:tcBorders>
            <w:noWrap/>
            <w:vAlign w:val="bottom"/>
            <w:hideMark/>
          </w:tcPr>
          <w:p w14:paraId="1EBF50AD"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52.941</w:t>
            </w:r>
          </w:p>
        </w:tc>
        <w:tc>
          <w:tcPr>
            <w:tcW w:w="476" w:type="dxa"/>
            <w:tcBorders>
              <w:top w:val="nil"/>
              <w:left w:val="nil"/>
              <w:bottom w:val="single" w:sz="4" w:space="0" w:color="auto"/>
              <w:right w:val="single" w:sz="4" w:space="0" w:color="auto"/>
            </w:tcBorders>
            <w:noWrap/>
            <w:vAlign w:val="bottom"/>
            <w:hideMark/>
          </w:tcPr>
          <w:p w14:paraId="2C86B844"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25</w:t>
            </w:r>
          </w:p>
        </w:tc>
        <w:tc>
          <w:tcPr>
            <w:tcW w:w="1232" w:type="dxa"/>
            <w:tcBorders>
              <w:top w:val="nil"/>
              <w:left w:val="nil"/>
              <w:bottom w:val="single" w:sz="4" w:space="0" w:color="auto"/>
              <w:right w:val="single" w:sz="4" w:space="0" w:color="auto"/>
            </w:tcBorders>
            <w:noWrap/>
            <w:vAlign w:val="bottom"/>
            <w:hideMark/>
          </w:tcPr>
          <w:p w14:paraId="4757E41E"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36.76471</w:t>
            </w:r>
          </w:p>
        </w:tc>
        <w:tc>
          <w:tcPr>
            <w:tcW w:w="476" w:type="dxa"/>
            <w:tcBorders>
              <w:top w:val="nil"/>
              <w:left w:val="nil"/>
              <w:bottom w:val="single" w:sz="4" w:space="0" w:color="auto"/>
              <w:right w:val="single" w:sz="4" w:space="0" w:color="auto"/>
            </w:tcBorders>
            <w:noWrap/>
            <w:vAlign w:val="bottom"/>
            <w:hideMark/>
          </w:tcPr>
          <w:p w14:paraId="11D71D75"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6</w:t>
            </w:r>
          </w:p>
        </w:tc>
        <w:tc>
          <w:tcPr>
            <w:tcW w:w="1232" w:type="dxa"/>
            <w:tcBorders>
              <w:top w:val="nil"/>
              <w:left w:val="nil"/>
              <w:bottom w:val="single" w:sz="4" w:space="0" w:color="auto"/>
              <w:right w:val="single" w:sz="4" w:space="0" w:color="auto"/>
            </w:tcBorders>
            <w:noWrap/>
            <w:vAlign w:val="bottom"/>
            <w:hideMark/>
          </w:tcPr>
          <w:p w14:paraId="0491BAB8"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8.823529</w:t>
            </w:r>
          </w:p>
        </w:tc>
        <w:tc>
          <w:tcPr>
            <w:tcW w:w="476" w:type="dxa"/>
            <w:tcBorders>
              <w:top w:val="nil"/>
              <w:left w:val="nil"/>
              <w:bottom w:val="single" w:sz="4" w:space="0" w:color="auto"/>
              <w:right w:val="single" w:sz="4" w:space="0" w:color="auto"/>
            </w:tcBorders>
            <w:noWrap/>
            <w:vAlign w:val="bottom"/>
            <w:hideMark/>
          </w:tcPr>
          <w:p w14:paraId="65B4D492"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1</w:t>
            </w:r>
          </w:p>
        </w:tc>
        <w:tc>
          <w:tcPr>
            <w:tcW w:w="1232" w:type="dxa"/>
            <w:tcBorders>
              <w:top w:val="nil"/>
              <w:left w:val="nil"/>
              <w:bottom w:val="single" w:sz="4" w:space="0" w:color="auto"/>
              <w:right w:val="single" w:sz="4" w:space="0" w:color="auto"/>
            </w:tcBorders>
            <w:noWrap/>
            <w:vAlign w:val="bottom"/>
            <w:hideMark/>
          </w:tcPr>
          <w:p w14:paraId="654BD9ED"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1.470588</w:t>
            </w:r>
          </w:p>
        </w:tc>
        <w:tc>
          <w:tcPr>
            <w:tcW w:w="476" w:type="dxa"/>
            <w:tcBorders>
              <w:top w:val="nil"/>
              <w:left w:val="nil"/>
              <w:bottom w:val="single" w:sz="4" w:space="0" w:color="auto"/>
              <w:right w:val="single" w:sz="4" w:space="0" w:color="auto"/>
            </w:tcBorders>
            <w:noWrap/>
            <w:vAlign w:val="bottom"/>
            <w:hideMark/>
          </w:tcPr>
          <w:p w14:paraId="29F440BA"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0</w:t>
            </w:r>
          </w:p>
        </w:tc>
        <w:tc>
          <w:tcPr>
            <w:tcW w:w="1232" w:type="dxa"/>
            <w:tcBorders>
              <w:top w:val="nil"/>
              <w:left w:val="nil"/>
              <w:bottom w:val="single" w:sz="4" w:space="0" w:color="auto"/>
              <w:right w:val="single" w:sz="4" w:space="0" w:color="auto"/>
            </w:tcBorders>
            <w:noWrap/>
            <w:vAlign w:val="bottom"/>
            <w:hideMark/>
          </w:tcPr>
          <w:p w14:paraId="1A63DB11"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0</w:t>
            </w:r>
          </w:p>
        </w:tc>
      </w:tr>
      <w:tr w:rsidR="00481B91" w:rsidRPr="00080E13" w14:paraId="1231B69C" w14:textId="77777777" w:rsidTr="00C4210A">
        <w:trPr>
          <w:trHeight w:val="290"/>
        </w:trPr>
        <w:tc>
          <w:tcPr>
            <w:tcW w:w="1198" w:type="dxa"/>
            <w:tcBorders>
              <w:top w:val="nil"/>
              <w:left w:val="single" w:sz="4" w:space="0" w:color="auto"/>
              <w:bottom w:val="single" w:sz="4" w:space="0" w:color="auto"/>
              <w:right w:val="single" w:sz="4" w:space="0" w:color="auto"/>
            </w:tcBorders>
            <w:noWrap/>
            <w:vAlign w:val="bottom"/>
            <w:hideMark/>
          </w:tcPr>
          <w:p w14:paraId="0A675F9A"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15</w:t>
            </w:r>
          </w:p>
        </w:tc>
        <w:tc>
          <w:tcPr>
            <w:tcW w:w="975" w:type="dxa"/>
            <w:tcBorders>
              <w:top w:val="nil"/>
              <w:left w:val="nil"/>
              <w:bottom w:val="single" w:sz="4" w:space="0" w:color="auto"/>
              <w:right w:val="single" w:sz="4" w:space="0" w:color="auto"/>
            </w:tcBorders>
            <w:noWrap/>
            <w:vAlign w:val="bottom"/>
            <w:hideMark/>
          </w:tcPr>
          <w:p w14:paraId="3ACB4088"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16</w:t>
            </w:r>
          </w:p>
        </w:tc>
        <w:tc>
          <w:tcPr>
            <w:tcW w:w="1036" w:type="dxa"/>
            <w:tcBorders>
              <w:top w:val="nil"/>
              <w:left w:val="nil"/>
              <w:bottom w:val="single" w:sz="4" w:space="0" w:color="auto"/>
              <w:right w:val="single" w:sz="4" w:space="0" w:color="auto"/>
            </w:tcBorders>
            <w:noWrap/>
            <w:vAlign w:val="bottom"/>
            <w:hideMark/>
          </w:tcPr>
          <w:p w14:paraId="227773FB"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23.529</w:t>
            </w:r>
          </w:p>
        </w:tc>
        <w:tc>
          <w:tcPr>
            <w:tcW w:w="476" w:type="dxa"/>
            <w:tcBorders>
              <w:top w:val="nil"/>
              <w:left w:val="nil"/>
              <w:bottom w:val="single" w:sz="4" w:space="0" w:color="auto"/>
              <w:right w:val="single" w:sz="4" w:space="0" w:color="auto"/>
            </w:tcBorders>
            <w:noWrap/>
            <w:vAlign w:val="bottom"/>
            <w:hideMark/>
          </w:tcPr>
          <w:p w14:paraId="5BA91E1A"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4</w:t>
            </w:r>
          </w:p>
        </w:tc>
        <w:tc>
          <w:tcPr>
            <w:tcW w:w="1232" w:type="dxa"/>
            <w:tcBorders>
              <w:top w:val="nil"/>
              <w:left w:val="nil"/>
              <w:bottom w:val="single" w:sz="4" w:space="0" w:color="auto"/>
              <w:right w:val="single" w:sz="4" w:space="0" w:color="auto"/>
            </w:tcBorders>
            <w:noWrap/>
            <w:vAlign w:val="bottom"/>
            <w:hideMark/>
          </w:tcPr>
          <w:p w14:paraId="01F4B4F3"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5.882353</w:t>
            </w:r>
          </w:p>
        </w:tc>
        <w:tc>
          <w:tcPr>
            <w:tcW w:w="476" w:type="dxa"/>
            <w:tcBorders>
              <w:top w:val="nil"/>
              <w:left w:val="nil"/>
              <w:bottom w:val="single" w:sz="4" w:space="0" w:color="auto"/>
              <w:right w:val="single" w:sz="4" w:space="0" w:color="auto"/>
            </w:tcBorders>
            <w:noWrap/>
            <w:vAlign w:val="bottom"/>
            <w:hideMark/>
          </w:tcPr>
          <w:p w14:paraId="23CE782A"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26</w:t>
            </w:r>
          </w:p>
        </w:tc>
        <w:tc>
          <w:tcPr>
            <w:tcW w:w="1232" w:type="dxa"/>
            <w:tcBorders>
              <w:top w:val="nil"/>
              <w:left w:val="nil"/>
              <w:bottom w:val="single" w:sz="4" w:space="0" w:color="auto"/>
              <w:right w:val="single" w:sz="4" w:space="0" w:color="auto"/>
            </w:tcBorders>
            <w:noWrap/>
            <w:vAlign w:val="bottom"/>
            <w:hideMark/>
          </w:tcPr>
          <w:p w14:paraId="42E4AB57"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38.23529</w:t>
            </w:r>
          </w:p>
        </w:tc>
        <w:tc>
          <w:tcPr>
            <w:tcW w:w="476" w:type="dxa"/>
            <w:tcBorders>
              <w:top w:val="nil"/>
              <w:left w:val="nil"/>
              <w:bottom w:val="single" w:sz="4" w:space="0" w:color="auto"/>
              <w:right w:val="single" w:sz="4" w:space="0" w:color="auto"/>
            </w:tcBorders>
            <w:noWrap/>
            <w:vAlign w:val="bottom"/>
            <w:hideMark/>
          </w:tcPr>
          <w:p w14:paraId="598E0F68"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18</w:t>
            </w:r>
          </w:p>
        </w:tc>
        <w:tc>
          <w:tcPr>
            <w:tcW w:w="1232" w:type="dxa"/>
            <w:tcBorders>
              <w:top w:val="nil"/>
              <w:left w:val="nil"/>
              <w:bottom w:val="single" w:sz="4" w:space="0" w:color="auto"/>
              <w:right w:val="single" w:sz="4" w:space="0" w:color="auto"/>
            </w:tcBorders>
            <w:noWrap/>
            <w:vAlign w:val="bottom"/>
            <w:hideMark/>
          </w:tcPr>
          <w:p w14:paraId="39F1EAB7"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26.47059</w:t>
            </w:r>
          </w:p>
        </w:tc>
        <w:tc>
          <w:tcPr>
            <w:tcW w:w="476" w:type="dxa"/>
            <w:tcBorders>
              <w:top w:val="nil"/>
              <w:left w:val="nil"/>
              <w:bottom w:val="single" w:sz="4" w:space="0" w:color="auto"/>
              <w:right w:val="single" w:sz="4" w:space="0" w:color="auto"/>
            </w:tcBorders>
            <w:noWrap/>
            <w:vAlign w:val="bottom"/>
            <w:hideMark/>
          </w:tcPr>
          <w:p w14:paraId="10C63178"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4</w:t>
            </w:r>
          </w:p>
        </w:tc>
        <w:tc>
          <w:tcPr>
            <w:tcW w:w="1232" w:type="dxa"/>
            <w:tcBorders>
              <w:top w:val="nil"/>
              <w:left w:val="nil"/>
              <w:bottom w:val="single" w:sz="4" w:space="0" w:color="auto"/>
              <w:right w:val="single" w:sz="4" w:space="0" w:color="auto"/>
            </w:tcBorders>
            <w:noWrap/>
            <w:vAlign w:val="bottom"/>
            <w:hideMark/>
          </w:tcPr>
          <w:p w14:paraId="1E648AE8"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5.882353</w:t>
            </w:r>
          </w:p>
        </w:tc>
      </w:tr>
      <w:tr w:rsidR="00481B91" w:rsidRPr="00080E13" w14:paraId="6AD5C727" w14:textId="77777777" w:rsidTr="00C4210A">
        <w:trPr>
          <w:trHeight w:val="290"/>
        </w:trPr>
        <w:tc>
          <w:tcPr>
            <w:tcW w:w="1198" w:type="dxa"/>
            <w:tcBorders>
              <w:top w:val="nil"/>
              <w:left w:val="single" w:sz="4" w:space="0" w:color="auto"/>
              <w:bottom w:val="single" w:sz="4" w:space="0" w:color="auto"/>
              <w:right w:val="single" w:sz="4" w:space="0" w:color="auto"/>
            </w:tcBorders>
            <w:noWrap/>
            <w:vAlign w:val="bottom"/>
            <w:hideMark/>
          </w:tcPr>
          <w:p w14:paraId="1837275C"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16</w:t>
            </w:r>
          </w:p>
        </w:tc>
        <w:tc>
          <w:tcPr>
            <w:tcW w:w="975" w:type="dxa"/>
            <w:tcBorders>
              <w:top w:val="nil"/>
              <w:left w:val="nil"/>
              <w:bottom w:val="single" w:sz="4" w:space="0" w:color="auto"/>
              <w:right w:val="single" w:sz="4" w:space="0" w:color="auto"/>
            </w:tcBorders>
            <w:noWrap/>
            <w:vAlign w:val="bottom"/>
            <w:hideMark/>
          </w:tcPr>
          <w:p w14:paraId="16EDC01A"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31</w:t>
            </w:r>
          </w:p>
        </w:tc>
        <w:tc>
          <w:tcPr>
            <w:tcW w:w="1036" w:type="dxa"/>
            <w:tcBorders>
              <w:top w:val="nil"/>
              <w:left w:val="nil"/>
              <w:bottom w:val="single" w:sz="4" w:space="0" w:color="auto"/>
              <w:right w:val="single" w:sz="4" w:space="0" w:color="auto"/>
            </w:tcBorders>
            <w:noWrap/>
            <w:vAlign w:val="bottom"/>
            <w:hideMark/>
          </w:tcPr>
          <w:p w14:paraId="39EF6A74"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45.588</w:t>
            </w:r>
          </w:p>
        </w:tc>
        <w:tc>
          <w:tcPr>
            <w:tcW w:w="476" w:type="dxa"/>
            <w:tcBorders>
              <w:top w:val="nil"/>
              <w:left w:val="nil"/>
              <w:bottom w:val="single" w:sz="4" w:space="0" w:color="auto"/>
              <w:right w:val="single" w:sz="4" w:space="0" w:color="auto"/>
            </w:tcBorders>
            <w:noWrap/>
            <w:vAlign w:val="bottom"/>
            <w:hideMark/>
          </w:tcPr>
          <w:p w14:paraId="30D3C925"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9</w:t>
            </w:r>
          </w:p>
        </w:tc>
        <w:tc>
          <w:tcPr>
            <w:tcW w:w="1232" w:type="dxa"/>
            <w:tcBorders>
              <w:top w:val="nil"/>
              <w:left w:val="nil"/>
              <w:bottom w:val="single" w:sz="4" w:space="0" w:color="auto"/>
              <w:right w:val="single" w:sz="4" w:space="0" w:color="auto"/>
            </w:tcBorders>
            <w:noWrap/>
            <w:vAlign w:val="bottom"/>
            <w:hideMark/>
          </w:tcPr>
          <w:p w14:paraId="47D86496"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13.23529</w:t>
            </w:r>
          </w:p>
        </w:tc>
        <w:tc>
          <w:tcPr>
            <w:tcW w:w="476" w:type="dxa"/>
            <w:tcBorders>
              <w:top w:val="nil"/>
              <w:left w:val="nil"/>
              <w:bottom w:val="single" w:sz="4" w:space="0" w:color="auto"/>
              <w:right w:val="single" w:sz="4" w:space="0" w:color="auto"/>
            </w:tcBorders>
            <w:noWrap/>
            <w:vAlign w:val="bottom"/>
            <w:hideMark/>
          </w:tcPr>
          <w:p w14:paraId="5397A7A8"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13</w:t>
            </w:r>
          </w:p>
        </w:tc>
        <w:tc>
          <w:tcPr>
            <w:tcW w:w="1232" w:type="dxa"/>
            <w:tcBorders>
              <w:top w:val="nil"/>
              <w:left w:val="nil"/>
              <w:bottom w:val="single" w:sz="4" w:space="0" w:color="auto"/>
              <w:right w:val="single" w:sz="4" w:space="0" w:color="auto"/>
            </w:tcBorders>
            <w:noWrap/>
            <w:vAlign w:val="bottom"/>
            <w:hideMark/>
          </w:tcPr>
          <w:p w14:paraId="7C07B7B6"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19.11765</w:t>
            </w:r>
          </w:p>
        </w:tc>
        <w:tc>
          <w:tcPr>
            <w:tcW w:w="476" w:type="dxa"/>
            <w:tcBorders>
              <w:top w:val="nil"/>
              <w:left w:val="nil"/>
              <w:bottom w:val="single" w:sz="4" w:space="0" w:color="auto"/>
              <w:right w:val="single" w:sz="4" w:space="0" w:color="auto"/>
            </w:tcBorders>
            <w:noWrap/>
            <w:vAlign w:val="bottom"/>
            <w:hideMark/>
          </w:tcPr>
          <w:p w14:paraId="4F1FBF98"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15</w:t>
            </w:r>
          </w:p>
        </w:tc>
        <w:tc>
          <w:tcPr>
            <w:tcW w:w="1232" w:type="dxa"/>
            <w:tcBorders>
              <w:top w:val="nil"/>
              <w:left w:val="nil"/>
              <w:bottom w:val="single" w:sz="4" w:space="0" w:color="auto"/>
              <w:right w:val="single" w:sz="4" w:space="0" w:color="auto"/>
            </w:tcBorders>
            <w:noWrap/>
            <w:vAlign w:val="bottom"/>
            <w:hideMark/>
          </w:tcPr>
          <w:p w14:paraId="10061B70"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22.05882</w:t>
            </w:r>
          </w:p>
        </w:tc>
        <w:tc>
          <w:tcPr>
            <w:tcW w:w="476" w:type="dxa"/>
            <w:tcBorders>
              <w:top w:val="nil"/>
              <w:left w:val="nil"/>
              <w:bottom w:val="single" w:sz="4" w:space="0" w:color="auto"/>
              <w:right w:val="single" w:sz="4" w:space="0" w:color="auto"/>
            </w:tcBorders>
            <w:noWrap/>
            <w:vAlign w:val="bottom"/>
            <w:hideMark/>
          </w:tcPr>
          <w:p w14:paraId="55575CC5"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0</w:t>
            </w:r>
          </w:p>
        </w:tc>
        <w:tc>
          <w:tcPr>
            <w:tcW w:w="1232" w:type="dxa"/>
            <w:tcBorders>
              <w:top w:val="nil"/>
              <w:left w:val="nil"/>
              <w:bottom w:val="single" w:sz="4" w:space="0" w:color="auto"/>
              <w:right w:val="single" w:sz="4" w:space="0" w:color="auto"/>
            </w:tcBorders>
            <w:noWrap/>
            <w:vAlign w:val="bottom"/>
            <w:hideMark/>
          </w:tcPr>
          <w:p w14:paraId="138EDD8B"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0</w:t>
            </w:r>
          </w:p>
        </w:tc>
      </w:tr>
      <w:tr w:rsidR="00481B91" w:rsidRPr="00080E13" w14:paraId="7FD320D1" w14:textId="77777777" w:rsidTr="00C4210A">
        <w:trPr>
          <w:trHeight w:val="290"/>
        </w:trPr>
        <w:tc>
          <w:tcPr>
            <w:tcW w:w="1198" w:type="dxa"/>
            <w:tcBorders>
              <w:top w:val="nil"/>
              <w:left w:val="single" w:sz="4" w:space="0" w:color="auto"/>
              <w:bottom w:val="single" w:sz="4" w:space="0" w:color="auto"/>
              <w:right w:val="single" w:sz="4" w:space="0" w:color="auto"/>
            </w:tcBorders>
            <w:noWrap/>
            <w:vAlign w:val="bottom"/>
            <w:hideMark/>
          </w:tcPr>
          <w:p w14:paraId="26462313"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17</w:t>
            </w:r>
          </w:p>
        </w:tc>
        <w:tc>
          <w:tcPr>
            <w:tcW w:w="975" w:type="dxa"/>
            <w:tcBorders>
              <w:top w:val="nil"/>
              <w:left w:val="nil"/>
              <w:bottom w:val="single" w:sz="4" w:space="0" w:color="auto"/>
              <w:right w:val="single" w:sz="4" w:space="0" w:color="auto"/>
            </w:tcBorders>
            <w:noWrap/>
            <w:vAlign w:val="bottom"/>
            <w:hideMark/>
          </w:tcPr>
          <w:p w14:paraId="6BBC45C6"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6</w:t>
            </w:r>
          </w:p>
        </w:tc>
        <w:tc>
          <w:tcPr>
            <w:tcW w:w="1036" w:type="dxa"/>
            <w:tcBorders>
              <w:top w:val="nil"/>
              <w:left w:val="nil"/>
              <w:bottom w:val="single" w:sz="4" w:space="0" w:color="auto"/>
              <w:right w:val="single" w:sz="4" w:space="0" w:color="auto"/>
            </w:tcBorders>
            <w:noWrap/>
            <w:vAlign w:val="bottom"/>
            <w:hideMark/>
          </w:tcPr>
          <w:p w14:paraId="30CDADC6"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8.8235</w:t>
            </w:r>
          </w:p>
        </w:tc>
        <w:tc>
          <w:tcPr>
            <w:tcW w:w="476" w:type="dxa"/>
            <w:tcBorders>
              <w:top w:val="nil"/>
              <w:left w:val="nil"/>
              <w:bottom w:val="single" w:sz="4" w:space="0" w:color="auto"/>
              <w:right w:val="single" w:sz="4" w:space="0" w:color="auto"/>
            </w:tcBorders>
            <w:noWrap/>
            <w:vAlign w:val="bottom"/>
            <w:hideMark/>
          </w:tcPr>
          <w:p w14:paraId="5D904D89"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4</w:t>
            </w:r>
          </w:p>
        </w:tc>
        <w:tc>
          <w:tcPr>
            <w:tcW w:w="1232" w:type="dxa"/>
            <w:tcBorders>
              <w:top w:val="nil"/>
              <w:left w:val="nil"/>
              <w:bottom w:val="single" w:sz="4" w:space="0" w:color="auto"/>
              <w:right w:val="single" w:sz="4" w:space="0" w:color="auto"/>
            </w:tcBorders>
            <w:noWrap/>
            <w:vAlign w:val="bottom"/>
            <w:hideMark/>
          </w:tcPr>
          <w:p w14:paraId="03FB5AFD"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5.882353</w:t>
            </w:r>
          </w:p>
        </w:tc>
        <w:tc>
          <w:tcPr>
            <w:tcW w:w="476" w:type="dxa"/>
            <w:tcBorders>
              <w:top w:val="nil"/>
              <w:left w:val="nil"/>
              <w:bottom w:val="single" w:sz="4" w:space="0" w:color="auto"/>
              <w:right w:val="single" w:sz="4" w:space="0" w:color="auto"/>
            </w:tcBorders>
            <w:noWrap/>
            <w:vAlign w:val="bottom"/>
            <w:hideMark/>
          </w:tcPr>
          <w:p w14:paraId="5CDE43B2"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11</w:t>
            </w:r>
          </w:p>
        </w:tc>
        <w:tc>
          <w:tcPr>
            <w:tcW w:w="1232" w:type="dxa"/>
            <w:tcBorders>
              <w:top w:val="nil"/>
              <w:left w:val="nil"/>
              <w:bottom w:val="single" w:sz="4" w:space="0" w:color="auto"/>
              <w:right w:val="single" w:sz="4" w:space="0" w:color="auto"/>
            </w:tcBorders>
            <w:noWrap/>
            <w:vAlign w:val="bottom"/>
            <w:hideMark/>
          </w:tcPr>
          <w:p w14:paraId="55D7EECF"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16.17647</w:t>
            </w:r>
          </w:p>
        </w:tc>
        <w:tc>
          <w:tcPr>
            <w:tcW w:w="476" w:type="dxa"/>
            <w:tcBorders>
              <w:top w:val="nil"/>
              <w:left w:val="nil"/>
              <w:bottom w:val="single" w:sz="4" w:space="0" w:color="auto"/>
              <w:right w:val="single" w:sz="4" w:space="0" w:color="auto"/>
            </w:tcBorders>
            <w:noWrap/>
            <w:vAlign w:val="bottom"/>
            <w:hideMark/>
          </w:tcPr>
          <w:p w14:paraId="57F171A9"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40</w:t>
            </w:r>
          </w:p>
        </w:tc>
        <w:tc>
          <w:tcPr>
            <w:tcW w:w="1232" w:type="dxa"/>
            <w:tcBorders>
              <w:top w:val="nil"/>
              <w:left w:val="nil"/>
              <w:bottom w:val="single" w:sz="4" w:space="0" w:color="auto"/>
              <w:right w:val="single" w:sz="4" w:space="0" w:color="auto"/>
            </w:tcBorders>
            <w:noWrap/>
            <w:vAlign w:val="bottom"/>
            <w:hideMark/>
          </w:tcPr>
          <w:p w14:paraId="64A240E6"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58.82353</w:t>
            </w:r>
          </w:p>
        </w:tc>
        <w:tc>
          <w:tcPr>
            <w:tcW w:w="476" w:type="dxa"/>
            <w:tcBorders>
              <w:top w:val="nil"/>
              <w:left w:val="nil"/>
              <w:bottom w:val="single" w:sz="4" w:space="0" w:color="auto"/>
              <w:right w:val="single" w:sz="4" w:space="0" w:color="auto"/>
            </w:tcBorders>
            <w:noWrap/>
            <w:vAlign w:val="bottom"/>
            <w:hideMark/>
          </w:tcPr>
          <w:p w14:paraId="3FA0B5F6"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7</w:t>
            </w:r>
          </w:p>
        </w:tc>
        <w:tc>
          <w:tcPr>
            <w:tcW w:w="1232" w:type="dxa"/>
            <w:tcBorders>
              <w:top w:val="nil"/>
              <w:left w:val="nil"/>
              <w:bottom w:val="single" w:sz="4" w:space="0" w:color="auto"/>
              <w:right w:val="single" w:sz="4" w:space="0" w:color="auto"/>
            </w:tcBorders>
            <w:noWrap/>
            <w:vAlign w:val="bottom"/>
            <w:hideMark/>
          </w:tcPr>
          <w:p w14:paraId="13716241"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10.29412</w:t>
            </w:r>
          </w:p>
        </w:tc>
      </w:tr>
      <w:tr w:rsidR="00481B91" w:rsidRPr="00080E13" w14:paraId="373BFABE" w14:textId="77777777" w:rsidTr="00C4210A">
        <w:trPr>
          <w:trHeight w:val="290"/>
        </w:trPr>
        <w:tc>
          <w:tcPr>
            <w:tcW w:w="1198" w:type="dxa"/>
            <w:tcBorders>
              <w:top w:val="nil"/>
              <w:left w:val="single" w:sz="4" w:space="0" w:color="auto"/>
              <w:bottom w:val="single" w:sz="4" w:space="0" w:color="auto"/>
              <w:right w:val="single" w:sz="4" w:space="0" w:color="auto"/>
            </w:tcBorders>
            <w:noWrap/>
            <w:vAlign w:val="bottom"/>
            <w:hideMark/>
          </w:tcPr>
          <w:p w14:paraId="619EDD85"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18</w:t>
            </w:r>
          </w:p>
        </w:tc>
        <w:tc>
          <w:tcPr>
            <w:tcW w:w="975" w:type="dxa"/>
            <w:tcBorders>
              <w:top w:val="nil"/>
              <w:left w:val="nil"/>
              <w:bottom w:val="single" w:sz="4" w:space="0" w:color="auto"/>
              <w:right w:val="single" w:sz="4" w:space="0" w:color="auto"/>
            </w:tcBorders>
            <w:noWrap/>
            <w:vAlign w:val="bottom"/>
            <w:hideMark/>
          </w:tcPr>
          <w:p w14:paraId="26A5313A"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25</w:t>
            </w:r>
          </w:p>
        </w:tc>
        <w:tc>
          <w:tcPr>
            <w:tcW w:w="1036" w:type="dxa"/>
            <w:tcBorders>
              <w:top w:val="nil"/>
              <w:left w:val="nil"/>
              <w:bottom w:val="single" w:sz="4" w:space="0" w:color="auto"/>
              <w:right w:val="single" w:sz="4" w:space="0" w:color="auto"/>
            </w:tcBorders>
            <w:noWrap/>
            <w:vAlign w:val="bottom"/>
            <w:hideMark/>
          </w:tcPr>
          <w:p w14:paraId="2A5E45DA"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36.765</w:t>
            </w:r>
          </w:p>
        </w:tc>
        <w:tc>
          <w:tcPr>
            <w:tcW w:w="476" w:type="dxa"/>
            <w:tcBorders>
              <w:top w:val="nil"/>
              <w:left w:val="nil"/>
              <w:bottom w:val="single" w:sz="4" w:space="0" w:color="auto"/>
              <w:right w:val="single" w:sz="4" w:space="0" w:color="auto"/>
            </w:tcBorders>
            <w:noWrap/>
            <w:vAlign w:val="bottom"/>
            <w:hideMark/>
          </w:tcPr>
          <w:p w14:paraId="7DAA967B"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17</w:t>
            </w:r>
          </w:p>
        </w:tc>
        <w:tc>
          <w:tcPr>
            <w:tcW w:w="1232" w:type="dxa"/>
            <w:tcBorders>
              <w:top w:val="nil"/>
              <w:left w:val="nil"/>
              <w:bottom w:val="single" w:sz="4" w:space="0" w:color="auto"/>
              <w:right w:val="single" w:sz="4" w:space="0" w:color="auto"/>
            </w:tcBorders>
            <w:noWrap/>
            <w:vAlign w:val="bottom"/>
            <w:hideMark/>
          </w:tcPr>
          <w:p w14:paraId="145BE82B"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25</w:t>
            </w:r>
          </w:p>
        </w:tc>
        <w:tc>
          <w:tcPr>
            <w:tcW w:w="476" w:type="dxa"/>
            <w:tcBorders>
              <w:top w:val="nil"/>
              <w:left w:val="nil"/>
              <w:bottom w:val="single" w:sz="4" w:space="0" w:color="auto"/>
              <w:right w:val="single" w:sz="4" w:space="0" w:color="auto"/>
            </w:tcBorders>
            <w:noWrap/>
            <w:vAlign w:val="bottom"/>
            <w:hideMark/>
          </w:tcPr>
          <w:p w14:paraId="24E67A49"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19</w:t>
            </w:r>
          </w:p>
        </w:tc>
        <w:tc>
          <w:tcPr>
            <w:tcW w:w="1232" w:type="dxa"/>
            <w:tcBorders>
              <w:top w:val="nil"/>
              <w:left w:val="nil"/>
              <w:bottom w:val="single" w:sz="4" w:space="0" w:color="auto"/>
              <w:right w:val="single" w:sz="4" w:space="0" w:color="auto"/>
            </w:tcBorders>
            <w:noWrap/>
            <w:vAlign w:val="bottom"/>
            <w:hideMark/>
          </w:tcPr>
          <w:p w14:paraId="38EE12FE"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27.94118</w:t>
            </w:r>
          </w:p>
        </w:tc>
        <w:tc>
          <w:tcPr>
            <w:tcW w:w="476" w:type="dxa"/>
            <w:tcBorders>
              <w:top w:val="nil"/>
              <w:left w:val="nil"/>
              <w:bottom w:val="single" w:sz="4" w:space="0" w:color="auto"/>
              <w:right w:val="single" w:sz="4" w:space="0" w:color="auto"/>
            </w:tcBorders>
            <w:noWrap/>
            <w:vAlign w:val="bottom"/>
            <w:hideMark/>
          </w:tcPr>
          <w:p w14:paraId="205B7743"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6</w:t>
            </w:r>
          </w:p>
        </w:tc>
        <w:tc>
          <w:tcPr>
            <w:tcW w:w="1232" w:type="dxa"/>
            <w:tcBorders>
              <w:top w:val="nil"/>
              <w:left w:val="nil"/>
              <w:bottom w:val="single" w:sz="4" w:space="0" w:color="auto"/>
              <w:right w:val="single" w:sz="4" w:space="0" w:color="auto"/>
            </w:tcBorders>
            <w:noWrap/>
            <w:vAlign w:val="bottom"/>
            <w:hideMark/>
          </w:tcPr>
          <w:p w14:paraId="6FFB08C6"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8.823529</w:t>
            </w:r>
          </w:p>
        </w:tc>
        <w:tc>
          <w:tcPr>
            <w:tcW w:w="476" w:type="dxa"/>
            <w:tcBorders>
              <w:top w:val="nil"/>
              <w:left w:val="nil"/>
              <w:bottom w:val="single" w:sz="4" w:space="0" w:color="auto"/>
              <w:right w:val="single" w:sz="4" w:space="0" w:color="auto"/>
            </w:tcBorders>
            <w:noWrap/>
            <w:vAlign w:val="bottom"/>
            <w:hideMark/>
          </w:tcPr>
          <w:p w14:paraId="0C8C800E"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1</w:t>
            </w:r>
          </w:p>
        </w:tc>
        <w:tc>
          <w:tcPr>
            <w:tcW w:w="1232" w:type="dxa"/>
            <w:tcBorders>
              <w:top w:val="nil"/>
              <w:left w:val="nil"/>
              <w:bottom w:val="single" w:sz="4" w:space="0" w:color="auto"/>
              <w:right w:val="single" w:sz="4" w:space="0" w:color="auto"/>
            </w:tcBorders>
            <w:noWrap/>
            <w:vAlign w:val="bottom"/>
            <w:hideMark/>
          </w:tcPr>
          <w:p w14:paraId="051950C3"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1.470588</w:t>
            </w:r>
          </w:p>
        </w:tc>
      </w:tr>
      <w:tr w:rsidR="00481B91" w:rsidRPr="00080E13" w14:paraId="09A5CBEE" w14:textId="77777777" w:rsidTr="00C4210A">
        <w:trPr>
          <w:trHeight w:val="290"/>
        </w:trPr>
        <w:tc>
          <w:tcPr>
            <w:tcW w:w="1198" w:type="dxa"/>
            <w:tcBorders>
              <w:top w:val="nil"/>
              <w:left w:val="single" w:sz="4" w:space="0" w:color="auto"/>
              <w:bottom w:val="single" w:sz="4" w:space="0" w:color="auto"/>
              <w:right w:val="single" w:sz="4" w:space="0" w:color="auto"/>
            </w:tcBorders>
            <w:noWrap/>
            <w:vAlign w:val="bottom"/>
            <w:hideMark/>
          </w:tcPr>
          <w:p w14:paraId="130F23D1"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19</w:t>
            </w:r>
          </w:p>
        </w:tc>
        <w:tc>
          <w:tcPr>
            <w:tcW w:w="975" w:type="dxa"/>
            <w:tcBorders>
              <w:top w:val="nil"/>
              <w:left w:val="nil"/>
              <w:bottom w:val="single" w:sz="4" w:space="0" w:color="auto"/>
              <w:right w:val="single" w:sz="4" w:space="0" w:color="auto"/>
            </w:tcBorders>
            <w:noWrap/>
            <w:vAlign w:val="bottom"/>
            <w:hideMark/>
          </w:tcPr>
          <w:p w14:paraId="46DDC5C4"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33</w:t>
            </w:r>
          </w:p>
        </w:tc>
        <w:tc>
          <w:tcPr>
            <w:tcW w:w="1036" w:type="dxa"/>
            <w:tcBorders>
              <w:top w:val="nil"/>
              <w:left w:val="nil"/>
              <w:bottom w:val="single" w:sz="4" w:space="0" w:color="auto"/>
              <w:right w:val="single" w:sz="4" w:space="0" w:color="auto"/>
            </w:tcBorders>
            <w:noWrap/>
            <w:vAlign w:val="bottom"/>
            <w:hideMark/>
          </w:tcPr>
          <w:p w14:paraId="44F8DCED"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48.529</w:t>
            </w:r>
          </w:p>
        </w:tc>
        <w:tc>
          <w:tcPr>
            <w:tcW w:w="476" w:type="dxa"/>
            <w:tcBorders>
              <w:top w:val="nil"/>
              <w:left w:val="nil"/>
              <w:bottom w:val="single" w:sz="4" w:space="0" w:color="auto"/>
              <w:right w:val="single" w:sz="4" w:space="0" w:color="auto"/>
            </w:tcBorders>
            <w:noWrap/>
            <w:vAlign w:val="bottom"/>
            <w:hideMark/>
          </w:tcPr>
          <w:p w14:paraId="1A403915"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9</w:t>
            </w:r>
          </w:p>
        </w:tc>
        <w:tc>
          <w:tcPr>
            <w:tcW w:w="1232" w:type="dxa"/>
            <w:tcBorders>
              <w:top w:val="nil"/>
              <w:left w:val="nil"/>
              <w:bottom w:val="single" w:sz="4" w:space="0" w:color="auto"/>
              <w:right w:val="single" w:sz="4" w:space="0" w:color="auto"/>
            </w:tcBorders>
            <w:noWrap/>
            <w:vAlign w:val="bottom"/>
            <w:hideMark/>
          </w:tcPr>
          <w:p w14:paraId="2CDA8AF6"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13.23529</w:t>
            </w:r>
          </w:p>
        </w:tc>
        <w:tc>
          <w:tcPr>
            <w:tcW w:w="476" w:type="dxa"/>
            <w:tcBorders>
              <w:top w:val="nil"/>
              <w:left w:val="nil"/>
              <w:bottom w:val="single" w:sz="4" w:space="0" w:color="auto"/>
              <w:right w:val="single" w:sz="4" w:space="0" w:color="auto"/>
            </w:tcBorders>
            <w:noWrap/>
            <w:vAlign w:val="bottom"/>
            <w:hideMark/>
          </w:tcPr>
          <w:p w14:paraId="5711B8E9"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23</w:t>
            </w:r>
          </w:p>
        </w:tc>
        <w:tc>
          <w:tcPr>
            <w:tcW w:w="1232" w:type="dxa"/>
            <w:tcBorders>
              <w:top w:val="nil"/>
              <w:left w:val="nil"/>
              <w:bottom w:val="single" w:sz="4" w:space="0" w:color="auto"/>
              <w:right w:val="single" w:sz="4" w:space="0" w:color="auto"/>
            </w:tcBorders>
            <w:noWrap/>
            <w:vAlign w:val="bottom"/>
            <w:hideMark/>
          </w:tcPr>
          <w:p w14:paraId="5DEFAFAA"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33.82353</w:t>
            </w:r>
          </w:p>
        </w:tc>
        <w:tc>
          <w:tcPr>
            <w:tcW w:w="476" w:type="dxa"/>
            <w:tcBorders>
              <w:top w:val="nil"/>
              <w:left w:val="nil"/>
              <w:bottom w:val="single" w:sz="4" w:space="0" w:color="auto"/>
              <w:right w:val="single" w:sz="4" w:space="0" w:color="auto"/>
            </w:tcBorders>
            <w:noWrap/>
            <w:vAlign w:val="bottom"/>
            <w:hideMark/>
          </w:tcPr>
          <w:p w14:paraId="4F32F19C"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3</w:t>
            </w:r>
          </w:p>
        </w:tc>
        <w:tc>
          <w:tcPr>
            <w:tcW w:w="1232" w:type="dxa"/>
            <w:tcBorders>
              <w:top w:val="nil"/>
              <w:left w:val="nil"/>
              <w:bottom w:val="single" w:sz="4" w:space="0" w:color="auto"/>
              <w:right w:val="single" w:sz="4" w:space="0" w:color="auto"/>
            </w:tcBorders>
            <w:noWrap/>
            <w:vAlign w:val="bottom"/>
            <w:hideMark/>
          </w:tcPr>
          <w:p w14:paraId="706BDA3E"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4.411765</w:t>
            </w:r>
          </w:p>
        </w:tc>
        <w:tc>
          <w:tcPr>
            <w:tcW w:w="476" w:type="dxa"/>
            <w:tcBorders>
              <w:top w:val="nil"/>
              <w:left w:val="nil"/>
              <w:bottom w:val="single" w:sz="4" w:space="0" w:color="auto"/>
              <w:right w:val="single" w:sz="4" w:space="0" w:color="auto"/>
            </w:tcBorders>
            <w:noWrap/>
            <w:vAlign w:val="bottom"/>
            <w:hideMark/>
          </w:tcPr>
          <w:p w14:paraId="74A05DED"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0</w:t>
            </w:r>
          </w:p>
        </w:tc>
        <w:tc>
          <w:tcPr>
            <w:tcW w:w="1232" w:type="dxa"/>
            <w:tcBorders>
              <w:top w:val="nil"/>
              <w:left w:val="nil"/>
              <w:bottom w:val="single" w:sz="4" w:space="0" w:color="auto"/>
              <w:right w:val="single" w:sz="4" w:space="0" w:color="auto"/>
            </w:tcBorders>
            <w:noWrap/>
            <w:vAlign w:val="bottom"/>
            <w:hideMark/>
          </w:tcPr>
          <w:p w14:paraId="47405265"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0</w:t>
            </w:r>
          </w:p>
        </w:tc>
      </w:tr>
      <w:tr w:rsidR="00481B91" w:rsidRPr="00080E13" w14:paraId="5C0F2B71" w14:textId="77777777" w:rsidTr="00C4210A">
        <w:trPr>
          <w:trHeight w:val="290"/>
        </w:trPr>
        <w:tc>
          <w:tcPr>
            <w:tcW w:w="1198" w:type="dxa"/>
            <w:tcBorders>
              <w:top w:val="nil"/>
              <w:left w:val="single" w:sz="4" w:space="0" w:color="auto"/>
              <w:bottom w:val="single" w:sz="4" w:space="0" w:color="auto"/>
              <w:right w:val="single" w:sz="4" w:space="0" w:color="auto"/>
            </w:tcBorders>
            <w:noWrap/>
            <w:vAlign w:val="bottom"/>
            <w:hideMark/>
          </w:tcPr>
          <w:p w14:paraId="388D17C4"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20</w:t>
            </w:r>
          </w:p>
        </w:tc>
        <w:tc>
          <w:tcPr>
            <w:tcW w:w="975" w:type="dxa"/>
            <w:tcBorders>
              <w:top w:val="nil"/>
              <w:left w:val="nil"/>
              <w:bottom w:val="single" w:sz="4" w:space="0" w:color="auto"/>
              <w:right w:val="single" w:sz="4" w:space="0" w:color="auto"/>
            </w:tcBorders>
            <w:noWrap/>
            <w:vAlign w:val="bottom"/>
            <w:hideMark/>
          </w:tcPr>
          <w:p w14:paraId="17D59DC9"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50</w:t>
            </w:r>
          </w:p>
        </w:tc>
        <w:tc>
          <w:tcPr>
            <w:tcW w:w="1036" w:type="dxa"/>
            <w:tcBorders>
              <w:top w:val="nil"/>
              <w:left w:val="nil"/>
              <w:bottom w:val="single" w:sz="4" w:space="0" w:color="auto"/>
              <w:right w:val="single" w:sz="4" w:space="0" w:color="auto"/>
            </w:tcBorders>
            <w:noWrap/>
            <w:vAlign w:val="bottom"/>
            <w:hideMark/>
          </w:tcPr>
          <w:p w14:paraId="7912EADA"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73.529</w:t>
            </w:r>
          </w:p>
        </w:tc>
        <w:tc>
          <w:tcPr>
            <w:tcW w:w="476" w:type="dxa"/>
            <w:tcBorders>
              <w:top w:val="nil"/>
              <w:left w:val="nil"/>
              <w:bottom w:val="single" w:sz="4" w:space="0" w:color="auto"/>
              <w:right w:val="single" w:sz="4" w:space="0" w:color="auto"/>
            </w:tcBorders>
            <w:noWrap/>
            <w:vAlign w:val="bottom"/>
            <w:hideMark/>
          </w:tcPr>
          <w:p w14:paraId="65C8AE4B"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8</w:t>
            </w:r>
          </w:p>
        </w:tc>
        <w:tc>
          <w:tcPr>
            <w:tcW w:w="1232" w:type="dxa"/>
            <w:tcBorders>
              <w:top w:val="nil"/>
              <w:left w:val="nil"/>
              <w:bottom w:val="single" w:sz="4" w:space="0" w:color="auto"/>
              <w:right w:val="single" w:sz="4" w:space="0" w:color="auto"/>
            </w:tcBorders>
            <w:noWrap/>
            <w:vAlign w:val="bottom"/>
            <w:hideMark/>
          </w:tcPr>
          <w:p w14:paraId="5ED3723F"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11.76471</w:t>
            </w:r>
          </w:p>
        </w:tc>
        <w:tc>
          <w:tcPr>
            <w:tcW w:w="476" w:type="dxa"/>
            <w:tcBorders>
              <w:top w:val="nil"/>
              <w:left w:val="nil"/>
              <w:bottom w:val="single" w:sz="4" w:space="0" w:color="auto"/>
              <w:right w:val="single" w:sz="4" w:space="0" w:color="auto"/>
            </w:tcBorders>
            <w:noWrap/>
            <w:vAlign w:val="bottom"/>
            <w:hideMark/>
          </w:tcPr>
          <w:p w14:paraId="70D2D684"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8</w:t>
            </w:r>
          </w:p>
        </w:tc>
        <w:tc>
          <w:tcPr>
            <w:tcW w:w="1232" w:type="dxa"/>
            <w:tcBorders>
              <w:top w:val="nil"/>
              <w:left w:val="nil"/>
              <w:bottom w:val="single" w:sz="4" w:space="0" w:color="auto"/>
              <w:right w:val="single" w:sz="4" w:space="0" w:color="auto"/>
            </w:tcBorders>
            <w:noWrap/>
            <w:vAlign w:val="bottom"/>
            <w:hideMark/>
          </w:tcPr>
          <w:p w14:paraId="637C7AEA"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11.76471</w:t>
            </w:r>
          </w:p>
        </w:tc>
        <w:tc>
          <w:tcPr>
            <w:tcW w:w="476" w:type="dxa"/>
            <w:tcBorders>
              <w:top w:val="nil"/>
              <w:left w:val="nil"/>
              <w:bottom w:val="single" w:sz="4" w:space="0" w:color="auto"/>
              <w:right w:val="single" w:sz="4" w:space="0" w:color="auto"/>
            </w:tcBorders>
            <w:noWrap/>
            <w:vAlign w:val="bottom"/>
            <w:hideMark/>
          </w:tcPr>
          <w:p w14:paraId="398451AD"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1</w:t>
            </w:r>
          </w:p>
        </w:tc>
        <w:tc>
          <w:tcPr>
            <w:tcW w:w="1232" w:type="dxa"/>
            <w:tcBorders>
              <w:top w:val="nil"/>
              <w:left w:val="nil"/>
              <w:bottom w:val="single" w:sz="4" w:space="0" w:color="auto"/>
              <w:right w:val="single" w:sz="4" w:space="0" w:color="auto"/>
            </w:tcBorders>
            <w:noWrap/>
            <w:vAlign w:val="bottom"/>
            <w:hideMark/>
          </w:tcPr>
          <w:p w14:paraId="243E3E8E"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1.470588</w:t>
            </w:r>
          </w:p>
        </w:tc>
        <w:tc>
          <w:tcPr>
            <w:tcW w:w="476" w:type="dxa"/>
            <w:tcBorders>
              <w:top w:val="nil"/>
              <w:left w:val="nil"/>
              <w:bottom w:val="single" w:sz="4" w:space="0" w:color="auto"/>
              <w:right w:val="single" w:sz="4" w:space="0" w:color="auto"/>
            </w:tcBorders>
            <w:noWrap/>
            <w:vAlign w:val="bottom"/>
            <w:hideMark/>
          </w:tcPr>
          <w:p w14:paraId="02F285DC"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1</w:t>
            </w:r>
          </w:p>
        </w:tc>
        <w:tc>
          <w:tcPr>
            <w:tcW w:w="1232" w:type="dxa"/>
            <w:tcBorders>
              <w:top w:val="nil"/>
              <w:left w:val="nil"/>
              <w:bottom w:val="single" w:sz="4" w:space="0" w:color="auto"/>
              <w:right w:val="single" w:sz="4" w:space="0" w:color="auto"/>
            </w:tcBorders>
            <w:noWrap/>
            <w:vAlign w:val="bottom"/>
            <w:hideMark/>
          </w:tcPr>
          <w:p w14:paraId="2D060C35"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1.470588</w:t>
            </w:r>
          </w:p>
        </w:tc>
      </w:tr>
      <w:tr w:rsidR="00481B91" w:rsidRPr="00080E13" w14:paraId="5251B469" w14:textId="77777777" w:rsidTr="00C4210A">
        <w:trPr>
          <w:trHeight w:val="290"/>
        </w:trPr>
        <w:tc>
          <w:tcPr>
            <w:tcW w:w="1198" w:type="dxa"/>
            <w:tcBorders>
              <w:top w:val="nil"/>
              <w:left w:val="single" w:sz="4" w:space="0" w:color="auto"/>
              <w:bottom w:val="single" w:sz="4" w:space="0" w:color="auto"/>
              <w:right w:val="single" w:sz="4" w:space="0" w:color="auto"/>
            </w:tcBorders>
            <w:noWrap/>
            <w:vAlign w:val="bottom"/>
            <w:hideMark/>
          </w:tcPr>
          <w:p w14:paraId="4D0264E4"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21</w:t>
            </w:r>
          </w:p>
        </w:tc>
        <w:tc>
          <w:tcPr>
            <w:tcW w:w="975" w:type="dxa"/>
            <w:tcBorders>
              <w:top w:val="nil"/>
              <w:left w:val="nil"/>
              <w:bottom w:val="single" w:sz="4" w:space="0" w:color="auto"/>
              <w:right w:val="single" w:sz="4" w:space="0" w:color="auto"/>
            </w:tcBorders>
            <w:noWrap/>
            <w:vAlign w:val="bottom"/>
            <w:hideMark/>
          </w:tcPr>
          <w:p w14:paraId="6FE56CAC"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32</w:t>
            </w:r>
          </w:p>
        </w:tc>
        <w:tc>
          <w:tcPr>
            <w:tcW w:w="1036" w:type="dxa"/>
            <w:tcBorders>
              <w:top w:val="nil"/>
              <w:left w:val="nil"/>
              <w:bottom w:val="single" w:sz="4" w:space="0" w:color="auto"/>
              <w:right w:val="single" w:sz="4" w:space="0" w:color="auto"/>
            </w:tcBorders>
            <w:noWrap/>
            <w:vAlign w:val="bottom"/>
            <w:hideMark/>
          </w:tcPr>
          <w:p w14:paraId="4F86E743"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47.059</w:t>
            </w:r>
          </w:p>
        </w:tc>
        <w:tc>
          <w:tcPr>
            <w:tcW w:w="476" w:type="dxa"/>
            <w:tcBorders>
              <w:top w:val="nil"/>
              <w:left w:val="nil"/>
              <w:bottom w:val="single" w:sz="4" w:space="0" w:color="auto"/>
              <w:right w:val="single" w:sz="4" w:space="0" w:color="auto"/>
            </w:tcBorders>
            <w:noWrap/>
            <w:vAlign w:val="bottom"/>
            <w:hideMark/>
          </w:tcPr>
          <w:p w14:paraId="0562DB05"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32</w:t>
            </w:r>
          </w:p>
        </w:tc>
        <w:tc>
          <w:tcPr>
            <w:tcW w:w="1232" w:type="dxa"/>
            <w:tcBorders>
              <w:top w:val="nil"/>
              <w:left w:val="nil"/>
              <w:bottom w:val="single" w:sz="4" w:space="0" w:color="auto"/>
              <w:right w:val="single" w:sz="4" w:space="0" w:color="auto"/>
            </w:tcBorders>
            <w:noWrap/>
            <w:vAlign w:val="bottom"/>
            <w:hideMark/>
          </w:tcPr>
          <w:p w14:paraId="3C7914F3"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47.05882</w:t>
            </w:r>
          </w:p>
        </w:tc>
        <w:tc>
          <w:tcPr>
            <w:tcW w:w="476" w:type="dxa"/>
            <w:tcBorders>
              <w:top w:val="nil"/>
              <w:left w:val="nil"/>
              <w:bottom w:val="single" w:sz="4" w:space="0" w:color="auto"/>
              <w:right w:val="single" w:sz="4" w:space="0" w:color="auto"/>
            </w:tcBorders>
            <w:noWrap/>
            <w:vAlign w:val="bottom"/>
            <w:hideMark/>
          </w:tcPr>
          <w:p w14:paraId="0C2588B8"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3</w:t>
            </w:r>
          </w:p>
        </w:tc>
        <w:tc>
          <w:tcPr>
            <w:tcW w:w="1232" w:type="dxa"/>
            <w:tcBorders>
              <w:top w:val="nil"/>
              <w:left w:val="nil"/>
              <w:bottom w:val="single" w:sz="4" w:space="0" w:color="auto"/>
              <w:right w:val="single" w:sz="4" w:space="0" w:color="auto"/>
            </w:tcBorders>
            <w:noWrap/>
            <w:vAlign w:val="bottom"/>
            <w:hideMark/>
          </w:tcPr>
          <w:p w14:paraId="16FAB78A"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4.411765</w:t>
            </w:r>
          </w:p>
        </w:tc>
        <w:tc>
          <w:tcPr>
            <w:tcW w:w="476" w:type="dxa"/>
            <w:tcBorders>
              <w:top w:val="nil"/>
              <w:left w:val="nil"/>
              <w:bottom w:val="single" w:sz="4" w:space="0" w:color="auto"/>
              <w:right w:val="single" w:sz="4" w:space="0" w:color="auto"/>
            </w:tcBorders>
            <w:noWrap/>
            <w:vAlign w:val="bottom"/>
            <w:hideMark/>
          </w:tcPr>
          <w:p w14:paraId="2B5FE18E"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1</w:t>
            </w:r>
          </w:p>
        </w:tc>
        <w:tc>
          <w:tcPr>
            <w:tcW w:w="1232" w:type="dxa"/>
            <w:tcBorders>
              <w:top w:val="nil"/>
              <w:left w:val="nil"/>
              <w:bottom w:val="single" w:sz="4" w:space="0" w:color="auto"/>
              <w:right w:val="single" w:sz="4" w:space="0" w:color="auto"/>
            </w:tcBorders>
            <w:noWrap/>
            <w:vAlign w:val="bottom"/>
            <w:hideMark/>
          </w:tcPr>
          <w:p w14:paraId="185CD5D0"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1.470588</w:t>
            </w:r>
          </w:p>
        </w:tc>
        <w:tc>
          <w:tcPr>
            <w:tcW w:w="476" w:type="dxa"/>
            <w:tcBorders>
              <w:top w:val="nil"/>
              <w:left w:val="nil"/>
              <w:bottom w:val="single" w:sz="4" w:space="0" w:color="auto"/>
              <w:right w:val="single" w:sz="4" w:space="0" w:color="auto"/>
            </w:tcBorders>
            <w:noWrap/>
            <w:vAlign w:val="bottom"/>
            <w:hideMark/>
          </w:tcPr>
          <w:p w14:paraId="3C833C24"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0</w:t>
            </w:r>
          </w:p>
        </w:tc>
        <w:tc>
          <w:tcPr>
            <w:tcW w:w="1232" w:type="dxa"/>
            <w:tcBorders>
              <w:top w:val="nil"/>
              <w:left w:val="nil"/>
              <w:bottom w:val="single" w:sz="4" w:space="0" w:color="auto"/>
              <w:right w:val="single" w:sz="4" w:space="0" w:color="auto"/>
            </w:tcBorders>
            <w:noWrap/>
            <w:vAlign w:val="bottom"/>
            <w:hideMark/>
          </w:tcPr>
          <w:p w14:paraId="11A71808"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0</w:t>
            </w:r>
          </w:p>
        </w:tc>
      </w:tr>
      <w:tr w:rsidR="00481B91" w:rsidRPr="00080E13" w14:paraId="1385D86C" w14:textId="77777777" w:rsidTr="00C4210A">
        <w:trPr>
          <w:trHeight w:val="290"/>
        </w:trPr>
        <w:tc>
          <w:tcPr>
            <w:tcW w:w="1198" w:type="dxa"/>
            <w:tcBorders>
              <w:top w:val="nil"/>
              <w:left w:val="single" w:sz="4" w:space="0" w:color="auto"/>
              <w:bottom w:val="single" w:sz="4" w:space="0" w:color="auto"/>
              <w:right w:val="single" w:sz="4" w:space="0" w:color="auto"/>
            </w:tcBorders>
            <w:noWrap/>
            <w:vAlign w:val="bottom"/>
            <w:hideMark/>
          </w:tcPr>
          <w:p w14:paraId="23830141"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22</w:t>
            </w:r>
          </w:p>
        </w:tc>
        <w:tc>
          <w:tcPr>
            <w:tcW w:w="975" w:type="dxa"/>
            <w:tcBorders>
              <w:top w:val="nil"/>
              <w:left w:val="nil"/>
              <w:bottom w:val="single" w:sz="4" w:space="0" w:color="auto"/>
              <w:right w:val="single" w:sz="4" w:space="0" w:color="auto"/>
            </w:tcBorders>
            <w:noWrap/>
            <w:vAlign w:val="bottom"/>
            <w:hideMark/>
          </w:tcPr>
          <w:p w14:paraId="73D3DDAC"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24</w:t>
            </w:r>
          </w:p>
        </w:tc>
        <w:tc>
          <w:tcPr>
            <w:tcW w:w="1036" w:type="dxa"/>
            <w:tcBorders>
              <w:top w:val="nil"/>
              <w:left w:val="nil"/>
              <w:bottom w:val="single" w:sz="4" w:space="0" w:color="auto"/>
              <w:right w:val="single" w:sz="4" w:space="0" w:color="auto"/>
            </w:tcBorders>
            <w:noWrap/>
            <w:vAlign w:val="bottom"/>
            <w:hideMark/>
          </w:tcPr>
          <w:p w14:paraId="21EBFF21"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35.294</w:t>
            </w:r>
          </w:p>
        </w:tc>
        <w:tc>
          <w:tcPr>
            <w:tcW w:w="476" w:type="dxa"/>
            <w:tcBorders>
              <w:top w:val="nil"/>
              <w:left w:val="nil"/>
              <w:bottom w:val="single" w:sz="4" w:space="0" w:color="auto"/>
              <w:right w:val="single" w:sz="4" w:space="0" w:color="auto"/>
            </w:tcBorders>
            <w:noWrap/>
            <w:vAlign w:val="bottom"/>
            <w:hideMark/>
          </w:tcPr>
          <w:p w14:paraId="75A76130"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35</w:t>
            </w:r>
          </w:p>
        </w:tc>
        <w:tc>
          <w:tcPr>
            <w:tcW w:w="1232" w:type="dxa"/>
            <w:tcBorders>
              <w:top w:val="nil"/>
              <w:left w:val="nil"/>
              <w:bottom w:val="single" w:sz="4" w:space="0" w:color="auto"/>
              <w:right w:val="single" w:sz="4" w:space="0" w:color="auto"/>
            </w:tcBorders>
            <w:noWrap/>
            <w:vAlign w:val="bottom"/>
            <w:hideMark/>
          </w:tcPr>
          <w:p w14:paraId="3148643A"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51.47059</w:t>
            </w:r>
          </w:p>
        </w:tc>
        <w:tc>
          <w:tcPr>
            <w:tcW w:w="476" w:type="dxa"/>
            <w:tcBorders>
              <w:top w:val="nil"/>
              <w:left w:val="nil"/>
              <w:bottom w:val="single" w:sz="4" w:space="0" w:color="auto"/>
              <w:right w:val="single" w:sz="4" w:space="0" w:color="auto"/>
            </w:tcBorders>
            <w:noWrap/>
            <w:vAlign w:val="bottom"/>
            <w:hideMark/>
          </w:tcPr>
          <w:p w14:paraId="4139CD3A"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9</w:t>
            </w:r>
          </w:p>
        </w:tc>
        <w:tc>
          <w:tcPr>
            <w:tcW w:w="1232" w:type="dxa"/>
            <w:tcBorders>
              <w:top w:val="nil"/>
              <w:left w:val="nil"/>
              <w:bottom w:val="single" w:sz="4" w:space="0" w:color="auto"/>
              <w:right w:val="single" w:sz="4" w:space="0" w:color="auto"/>
            </w:tcBorders>
            <w:noWrap/>
            <w:vAlign w:val="bottom"/>
            <w:hideMark/>
          </w:tcPr>
          <w:p w14:paraId="618300D6"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13.23529</w:t>
            </w:r>
          </w:p>
        </w:tc>
        <w:tc>
          <w:tcPr>
            <w:tcW w:w="476" w:type="dxa"/>
            <w:tcBorders>
              <w:top w:val="nil"/>
              <w:left w:val="nil"/>
              <w:bottom w:val="single" w:sz="4" w:space="0" w:color="auto"/>
              <w:right w:val="single" w:sz="4" w:space="0" w:color="auto"/>
            </w:tcBorders>
            <w:noWrap/>
            <w:vAlign w:val="bottom"/>
            <w:hideMark/>
          </w:tcPr>
          <w:p w14:paraId="79C3F89E"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0</w:t>
            </w:r>
          </w:p>
        </w:tc>
        <w:tc>
          <w:tcPr>
            <w:tcW w:w="1232" w:type="dxa"/>
            <w:tcBorders>
              <w:top w:val="nil"/>
              <w:left w:val="nil"/>
              <w:bottom w:val="single" w:sz="4" w:space="0" w:color="auto"/>
              <w:right w:val="single" w:sz="4" w:space="0" w:color="auto"/>
            </w:tcBorders>
            <w:noWrap/>
            <w:vAlign w:val="bottom"/>
            <w:hideMark/>
          </w:tcPr>
          <w:p w14:paraId="6E25AE4C"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0</w:t>
            </w:r>
          </w:p>
        </w:tc>
        <w:tc>
          <w:tcPr>
            <w:tcW w:w="476" w:type="dxa"/>
            <w:tcBorders>
              <w:top w:val="nil"/>
              <w:left w:val="nil"/>
              <w:bottom w:val="single" w:sz="4" w:space="0" w:color="auto"/>
              <w:right w:val="single" w:sz="4" w:space="0" w:color="auto"/>
            </w:tcBorders>
            <w:noWrap/>
            <w:vAlign w:val="bottom"/>
            <w:hideMark/>
          </w:tcPr>
          <w:p w14:paraId="369C7ED7"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0</w:t>
            </w:r>
          </w:p>
        </w:tc>
        <w:tc>
          <w:tcPr>
            <w:tcW w:w="1232" w:type="dxa"/>
            <w:tcBorders>
              <w:top w:val="nil"/>
              <w:left w:val="nil"/>
              <w:bottom w:val="single" w:sz="4" w:space="0" w:color="auto"/>
              <w:right w:val="single" w:sz="4" w:space="0" w:color="auto"/>
            </w:tcBorders>
            <w:noWrap/>
            <w:vAlign w:val="bottom"/>
            <w:hideMark/>
          </w:tcPr>
          <w:p w14:paraId="2CBAC0DE"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0</w:t>
            </w:r>
          </w:p>
        </w:tc>
      </w:tr>
      <w:tr w:rsidR="00481B91" w:rsidRPr="00080E13" w14:paraId="1FCA0D9B" w14:textId="77777777" w:rsidTr="00C4210A">
        <w:trPr>
          <w:trHeight w:val="290"/>
        </w:trPr>
        <w:tc>
          <w:tcPr>
            <w:tcW w:w="1198" w:type="dxa"/>
            <w:tcBorders>
              <w:top w:val="nil"/>
              <w:left w:val="single" w:sz="4" w:space="0" w:color="auto"/>
              <w:bottom w:val="single" w:sz="4" w:space="0" w:color="auto"/>
              <w:right w:val="single" w:sz="4" w:space="0" w:color="auto"/>
            </w:tcBorders>
            <w:noWrap/>
            <w:vAlign w:val="bottom"/>
            <w:hideMark/>
          </w:tcPr>
          <w:p w14:paraId="10CC5D90"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23</w:t>
            </w:r>
          </w:p>
        </w:tc>
        <w:tc>
          <w:tcPr>
            <w:tcW w:w="975" w:type="dxa"/>
            <w:tcBorders>
              <w:top w:val="nil"/>
              <w:left w:val="nil"/>
              <w:bottom w:val="single" w:sz="4" w:space="0" w:color="auto"/>
              <w:right w:val="single" w:sz="4" w:space="0" w:color="auto"/>
            </w:tcBorders>
            <w:noWrap/>
            <w:vAlign w:val="bottom"/>
            <w:hideMark/>
          </w:tcPr>
          <w:p w14:paraId="0B2E04E1"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29</w:t>
            </w:r>
          </w:p>
        </w:tc>
        <w:tc>
          <w:tcPr>
            <w:tcW w:w="1036" w:type="dxa"/>
            <w:tcBorders>
              <w:top w:val="nil"/>
              <w:left w:val="nil"/>
              <w:bottom w:val="single" w:sz="4" w:space="0" w:color="auto"/>
              <w:right w:val="single" w:sz="4" w:space="0" w:color="auto"/>
            </w:tcBorders>
            <w:noWrap/>
            <w:vAlign w:val="bottom"/>
            <w:hideMark/>
          </w:tcPr>
          <w:p w14:paraId="7F7DDB9D"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42.647</w:t>
            </w:r>
          </w:p>
        </w:tc>
        <w:tc>
          <w:tcPr>
            <w:tcW w:w="476" w:type="dxa"/>
            <w:tcBorders>
              <w:top w:val="nil"/>
              <w:left w:val="nil"/>
              <w:bottom w:val="single" w:sz="4" w:space="0" w:color="auto"/>
              <w:right w:val="single" w:sz="4" w:space="0" w:color="auto"/>
            </w:tcBorders>
            <w:noWrap/>
            <w:vAlign w:val="bottom"/>
            <w:hideMark/>
          </w:tcPr>
          <w:p w14:paraId="1A5F18DD"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28</w:t>
            </w:r>
          </w:p>
        </w:tc>
        <w:tc>
          <w:tcPr>
            <w:tcW w:w="1232" w:type="dxa"/>
            <w:tcBorders>
              <w:top w:val="nil"/>
              <w:left w:val="nil"/>
              <w:bottom w:val="single" w:sz="4" w:space="0" w:color="auto"/>
              <w:right w:val="single" w:sz="4" w:space="0" w:color="auto"/>
            </w:tcBorders>
            <w:noWrap/>
            <w:vAlign w:val="bottom"/>
            <w:hideMark/>
          </w:tcPr>
          <w:p w14:paraId="4D498F4E"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41.17647</w:t>
            </w:r>
          </w:p>
        </w:tc>
        <w:tc>
          <w:tcPr>
            <w:tcW w:w="476" w:type="dxa"/>
            <w:tcBorders>
              <w:top w:val="nil"/>
              <w:left w:val="nil"/>
              <w:bottom w:val="single" w:sz="4" w:space="0" w:color="auto"/>
              <w:right w:val="single" w:sz="4" w:space="0" w:color="auto"/>
            </w:tcBorders>
            <w:noWrap/>
            <w:vAlign w:val="bottom"/>
            <w:hideMark/>
          </w:tcPr>
          <w:p w14:paraId="1A0B85F2"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5</w:t>
            </w:r>
          </w:p>
        </w:tc>
        <w:tc>
          <w:tcPr>
            <w:tcW w:w="1232" w:type="dxa"/>
            <w:tcBorders>
              <w:top w:val="nil"/>
              <w:left w:val="nil"/>
              <w:bottom w:val="single" w:sz="4" w:space="0" w:color="auto"/>
              <w:right w:val="single" w:sz="4" w:space="0" w:color="auto"/>
            </w:tcBorders>
            <w:noWrap/>
            <w:vAlign w:val="bottom"/>
            <w:hideMark/>
          </w:tcPr>
          <w:p w14:paraId="471E49E3"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7.352941</w:t>
            </w:r>
          </w:p>
        </w:tc>
        <w:tc>
          <w:tcPr>
            <w:tcW w:w="476" w:type="dxa"/>
            <w:tcBorders>
              <w:top w:val="nil"/>
              <w:left w:val="nil"/>
              <w:bottom w:val="single" w:sz="4" w:space="0" w:color="auto"/>
              <w:right w:val="single" w:sz="4" w:space="0" w:color="auto"/>
            </w:tcBorders>
            <w:noWrap/>
            <w:vAlign w:val="bottom"/>
            <w:hideMark/>
          </w:tcPr>
          <w:p w14:paraId="70057369"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5</w:t>
            </w:r>
          </w:p>
        </w:tc>
        <w:tc>
          <w:tcPr>
            <w:tcW w:w="1232" w:type="dxa"/>
            <w:tcBorders>
              <w:top w:val="nil"/>
              <w:left w:val="nil"/>
              <w:bottom w:val="single" w:sz="4" w:space="0" w:color="auto"/>
              <w:right w:val="single" w:sz="4" w:space="0" w:color="auto"/>
            </w:tcBorders>
            <w:noWrap/>
            <w:vAlign w:val="bottom"/>
            <w:hideMark/>
          </w:tcPr>
          <w:p w14:paraId="1C297D35"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7.352941</w:t>
            </w:r>
          </w:p>
        </w:tc>
        <w:tc>
          <w:tcPr>
            <w:tcW w:w="476" w:type="dxa"/>
            <w:tcBorders>
              <w:top w:val="nil"/>
              <w:left w:val="nil"/>
              <w:bottom w:val="single" w:sz="4" w:space="0" w:color="auto"/>
              <w:right w:val="single" w:sz="4" w:space="0" w:color="auto"/>
            </w:tcBorders>
            <w:noWrap/>
            <w:vAlign w:val="bottom"/>
            <w:hideMark/>
          </w:tcPr>
          <w:p w14:paraId="7EB509AE"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1</w:t>
            </w:r>
          </w:p>
        </w:tc>
        <w:tc>
          <w:tcPr>
            <w:tcW w:w="1232" w:type="dxa"/>
            <w:tcBorders>
              <w:top w:val="nil"/>
              <w:left w:val="nil"/>
              <w:bottom w:val="single" w:sz="4" w:space="0" w:color="auto"/>
              <w:right w:val="single" w:sz="4" w:space="0" w:color="auto"/>
            </w:tcBorders>
            <w:noWrap/>
            <w:vAlign w:val="bottom"/>
            <w:hideMark/>
          </w:tcPr>
          <w:p w14:paraId="02415798"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1.470588</w:t>
            </w:r>
          </w:p>
        </w:tc>
      </w:tr>
      <w:tr w:rsidR="00481B91" w:rsidRPr="00080E13" w14:paraId="738168E3" w14:textId="77777777" w:rsidTr="00C4210A">
        <w:trPr>
          <w:trHeight w:val="290"/>
        </w:trPr>
        <w:tc>
          <w:tcPr>
            <w:tcW w:w="1198" w:type="dxa"/>
            <w:tcBorders>
              <w:top w:val="nil"/>
              <w:left w:val="single" w:sz="4" w:space="0" w:color="auto"/>
              <w:bottom w:val="single" w:sz="4" w:space="0" w:color="auto"/>
              <w:right w:val="single" w:sz="4" w:space="0" w:color="auto"/>
            </w:tcBorders>
            <w:noWrap/>
            <w:vAlign w:val="bottom"/>
            <w:hideMark/>
          </w:tcPr>
          <w:p w14:paraId="2578AD4F"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24</w:t>
            </w:r>
          </w:p>
        </w:tc>
        <w:tc>
          <w:tcPr>
            <w:tcW w:w="975" w:type="dxa"/>
            <w:tcBorders>
              <w:top w:val="nil"/>
              <w:left w:val="nil"/>
              <w:bottom w:val="single" w:sz="4" w:space="0" w:color="auto"/>
              <w:right w:val="single" w:sz="4" w:space="0" w:color="auto"/>
            </w:tcBorders>
            <w:noWrap/>
            <w:vAlign w:val="bottom"/>
            <w:hideMark/>
          </w:tcPr>
          <w:p w14:paraId="219D6A72"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39</w:t>
            </w:r>
          </w:p>
        </w:tc>
        <w:tc>
          <w:tcPr>
            <w:tcW w:w="1036" w:type="dxa"/>
            <w:tcBorders>
              <w:top w:val="nil"/>
              <w:left w:val="nil"/>
              <w:bottom w:val="single" w:sz="4" w:space="0" w:color="auto"/>
              <w:right w:val="single" w:sz="4" w:space="0" w:color="auto"/>
            </w:tcBorders>
            <w:noWrap/>
            <w:vAlign w:val="bottom"/>
            <w:hideMark/>
          </w:tcPr>
          <w:p w14:paraId="2F095A7A"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57.353</w:t>
            </w:r>
          </w:p>
        </w:tc>
        <w:tc>
          <w:tcPr>
            <w:tcW w:w="476" w:type="dxa"/>
            <w:tcBorders>
              <w:top w:val="nil"/>
              <w:left w:val="nil"/>
              <w:bottom w:val="single" w:sz="4" w:space="0" w:color="auto"/>
              <w:right w:val="single" w:sz="4" w:space="0" w:color="auto"/>
            </w:tcBorders>
            <w:noWrap/>
            <w:vAlign w:val="bottom"/>
            <w:hideMark/>
          </w:tcPr>
          <w:p w14:paraId="14E0C39A"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8</w:t>
            </w:r>
          </w:p>
        </w:tc>
        <w:tc>
          <w:tcPr>
            <w:tcW w:w="1232" w:type="dxa"/>
            <w:tcBorders>
              <w:top w:val="nil"/>
              <w:left w:val="nil"/>
              <w:bottom w:val="single" w:sz="4" w:space="0" w:color="auto"/>
              <w:right w:val="single" w:sz="4" w:space="0" w:color="auto"/>
            </w:tcBorders>
            <w:noWrap/>
            <w:vAlign w:val="bottom"/>
            <w:hideMark/>
          </w:tcPr>
          <w:p w14:paraId="0DBCB727"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11.76471</w:t>
            </w:r>
          </w:p>
        </w:tc>
        <w:tc>
          <w:tcPr>
            <w:tcW w:w="476" w:type="dxa"/>
            <w:tcBorders>
              <w:top w:val="nil"/>
              <w:left w:val="nil"/>
              <w:bottom w:val="single" w:sz="4" w:space="0" w:color="auto"/>
              <w:right w:val="single" w:sz="4" w:space="0" w:color="auto"/>
            </w:tcBorders>
            <w:noWrap/>
            <w:vAlign w:val="bottom"/>
            <w:hideMark/>
          </w:tcPr>
          <w:p w14:paraId="1BCAFC3B"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12</w:t>
            </w:r>
          </w:p>
        </w:tc>
        <w:tc>
          <w:tcPr>
            <w:tcW w:w="1232" w:type="dxa"/>
            <w:tcBorders>
              <w:top w:val="nil"/>
              <w:left w:val="nil"/>
              <w:bottom w:val="single" w:sz="4" w:space="0" w:color="auto"/>
              <w:right w:val="single" w:sz="4" w:space="0" w:color="auto"/>
            </w:tcBorders>
            <w:noWrap/>
            <w:vAlign w:val="bottom"/>
            <w:hideMark/>
          </w:tcPr>
          <w:p w14:paraId="553B2B97"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17.64706</w:t>
            </w:r>
          </w:p>
        </w:tc>
        <w:tc>
          <w:tcPr>
            <w:tcW w:w="476" w:type="dxa"/>
            <w:tcBorders>
              <w:top w:val="nil"/>
              <w:left w:val="nil"/>
              <w:bottom w:val="single" w:sz="4" w:space="0" w:color="auto"/>
              <w:right w:val="single" w:sz="4" w:space="0" w:color="auto"/>
            </w:tcBorders>
            <w:noWrap/>
            <w:vAlign w:val="bottom"/>
            <w:hideMark/>
          </w:tcPr>
          <w:p w14:paraId="5A04169F"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4</w:t>
            </w:r>
          </w:p>
        </w:tc>
        <w:tc>
          <w:tcPr>
            <w:tcW w:w="1232" w:type="dxa"/>
            <w:tcBorders>
              <w:top w:val="nil"/>
              <w:left w:val="nil"/>
              <w:bottom w:val="single" w:sz="4" w:space="0" w:color="auto"/>
              <w:right w:val="single" w:sz="4" w:space="0" w:color="auto"/>
            </w:tcBorders>
            <w:noWrap/>
            <w:vAlign w:val="bottom"/>
            <w:hideMark/>
          </w:tcPr>
          <w:p w14:paraId="69E4B8A3"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5.882353</w:t>
            </w:r>
          </w:p>
        </w:tc>
        <w:tc>
          <w:tcPr>
            <w:tcW w:w="476" w:type="dxa"/>
            <w:tcBorders>
              <w:top w:val="nil"/>
              <w:left w:val="nil"/>
              <w:bottom w:val="single" w:sz="4" w:space="0" w:color="auto"/>
              <w:right w:val="single" w:sz="4" w:space="0" w:color="auto"/>
            </w:tcBorders>
            <w:noWrap/>
            <w:vAlign w:val="bottom"/>
            <w:hideMark/>
          </w:tcPr>
          <w:p w14:paraId="068C2E1E"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5</w:t>
            </w:r>
          </w:p>
        </w:tc>
        <w:tc>
          <w:tcPr>
            <w:tcW w:w="1232" w:type="dxa"/>
            <w:tcBorders>
              <w:top w:val="nil"/>
              <w:left w:val="nil"/>
              <w:bottom w:val="single" w:sz="4" w:space="0" w:color="auto"/>
              <w:right w:val="single" w:sz="4" w:space="0" w:color="auto"/>
            </w:tcBorders>
            <w:noWrap/>
            <w:vAlign w:val="bottom"/>
            <w:hideMark/>
          </w:tcPr>
          <w:p w14:paraId="4AD1F3C3"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7.352941</w:t>
            </w:r>
          </w:p>
        </w:tc>
      </w:tr>
      <w:tr w:rsidR="00481B91" w:rsidRPr="00080E13" w14:paraId="13C6DCBE" w14:textId="77777777" w:rsidTr="00C4210A">
        <w:trPr>
          <w:trHeight w:val="290"/>
        </w:trPr>
        <w:tc>
          <w:tcPr>
            <w:tcW w:w="1198" w:type="dxa"/>
            <w:tcBorders>
              <w:top w:val="nil"/>
              <w:left w:val="single" w:sz="4" w:space="0" w:color="auto"/>
              <w:bottom w:val="single" w:sz="4" w:space="0" w:color="auto"/>
              <w:right w:val="single" w:sz="4" w:space="0" w:color="auto"/>
            </w:tcBorders>
            <w:noWrap/>
            <w:vAlign w:val="bottom"/>
            <w:hideMark/>
          </w:tcPr>
          <w:p w14:paraId="46A1BFA1"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25</w:t>
            </w:r>
          </w:p>
        </w:tc>
        <w:tc>
          <w:tcPr>
            <w:tcW w:w="975" w:type="dxa"/>
            <w:tcBorders>
              <w:top w:val="nil"/>
              <w:left w:val="nil"/>
              <w:bottom w:val="single" w:sz="4" w:space="0" w:color="auto"/>
              <w:right w:val="single" w:sz="4" w:space="0" w:color="auto"/>
            </w:tcBorders>
            <w:noWrap/>
            <w:vAlign w:val="bottom"/>
            <w:hideMark/>
          </w:tcPr>
          <w:p w14:paraId="4641645F"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37</w:t>
            </w:r>
          </w:p>
        </w:tc>
        <w:tc>
          <w:tcPr>
            <w:tcW w:w="1036" w:type="dxa"/>
            <w:tcBorders>
              <w:top w:val="nil"/>
              <w:left w:val="nil"/>
              <w:bottom w:val="single" w:sz="4" w:space="0" w:color="auto"/>
              <w:right w:val="single" w:sz="4" w:space="0" w:color="auto"/>
            </w:tcBorders>
            <w:noWrap/>
            <w:vAlign w:val="bottom"/>
            <w:hideMark/>
          </w:tcPr>
          <w:p w14:paraId="55B46508"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54.412</w:t>
            </w:r>
          </w:p>
        </w:tc>
        <w:tc>
          <w:tcPr>
            <w:tcW w:w="476" w:type="dxa"/>
            <w:tcBorders>
              <w:top w:val="nil"/>
              <w:left w:val="nil"/>
              <w:bottom w:val="single" w:sz="4" w:space="0" w:color="auto"/>
              <w:right w:val="single" w:sz="4" w:space="0" w:color="auto"/>
            </w:tcBorders>
            <w:noWrap/>
            <w:vAlign w:val="bottom"/>
            <w:hideMark/>
          </w:tcPr>
          <w:p w14:paraId="0494B98E"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20</w:t>
            </w:r>
          </w:p>
        </w:tc>
        <w:tc>
          <w:tcPr>
            <w:tcW w:w="1232" w:type="dxa"/>
            <w:tcBorders>
              <w:top w:val="nil"/>
              <w:left w:val="nil"/>
              <w:bottom w:val="single" w:sz="4" w:space="0" w:color="auto"/>
              <w:right w:val="single" w:sz="4" w:space="0" w:color="auto"/>
            </w:tcBorders>
            <w:noWrap/>
            <w:vAlign w:val="bottom"/>
            <w:hideMark/>
          </w:tcPr>
          <w:p w14:paraId="589F214D"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29.41176</w:t>
            </w:r>
          </w:p>
        </w:tc>
        <w:tc>
          <w:tcPr>
            <w:tcW w:w="476" w:type="dxa"/>
            <w:tcBorders>
              <w:top w:val="nil"/>
              <w:left w:val="nil"/>
              <w:bottom w:val="single" w:sz="4" w:space="0" w:color="auto"/>
              <w:right w:val="single" w:sz="4" w:space="0" w:color="auto"/>
            </w:tcBorders>
            <w:noWrap/>
            <w:vAlign w:val="bottom"/>
            <w:hideMark/>
          </w:tcPr>
          <w:p w14:paraId="6BCD60F6"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6</w:t>
            </w:r>
          </w:p>
        </w:tc>
        <w:tc>
          <w:tcPr>
            <w:tcW w:w="1232" w:type="dxa"/>
            <w:tcBorders>
              <w:top w:val="nil"/>
              <w:left w:val="nil"/>
              <w:bottom w:val="single" w:sz="4" w:space="0" w:color="auto"/>
              <w:right w:val="single" w:sz="4" w:space="0" w:color="auto"/>
            </w:tcBorders>
            <w:noWrap/>
            <w:vAlign w:val="bottom"/>
            <w:hideMark/>
          </w:tcPr>
          <w:p w14:paraId="410D9CFA"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8.823529</w:t>
            </w:r>
          </w:p>
        </w:tc>
        <w:tc>
          <w:tcPr>
            <w:tcW w:w="476" w:type="dxa"/>
            <w:tcBorders>
              <w:top w:val="nil"/>
              <w:left w:val="nil"/>
              <w:bottom w:val="single" w:sz="4" w:space="0" w:color="auto"/>
              <w:right w:val="single" w:sz="4" w:space="0" w:color="auto"/>
            </w:tcBorders>
            <w:noWrap/>
            <w:vAlign w:val="bottom"/>
            <w:hideMark/>
          </w:tcPr>
          <w:p w14:paraId="424BF3F8"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4</w:t>
            </w:r>
          </w:p>
        </w:tc>
        <w:tc>
          <w:tcPr>
            <w:tcW w:w="1232" w:type="dxa"/>
            <w:tcBorders>
              <w:top w:val="nil"/>
              <w:left w:val="nil"/>
              <w:bottom w:val="single" w:sz="4" w:space="0" w:color="auto"/>
              <w:right w:val="single" w:sz="4" w:space="0" w:color="auto"/>
            </w:tcBorders>
            <w:noWrap/>
            <w:vAlign w:val="bottom"/>
            <w:hideMark/>
          </w:tcPr>
          <w:p w14:paraId="76DB4011"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5.882353</w:t>
            </w:r>
          </w:p>
        </w:tc>
        <w:tc>
          <w:tcPr>
            <w:tcW w:w="476" w:type="dxa"/>
            <w:tcBorders>
              <w:top w:val="nil"/>
              <w:left w:val="nil"/>
              <w:bottom w:val="single" w:sz="4" w:space="0" w:color="auto"/>
              <w:right w:val="single" w:sz="4" w:space="0" w:color="auto"/>
            </w:tcBorders>
            <w:noWrap/>
            <w:vAlign w:val="bottom"/>
            <w:hideMark/>
          </w:tcPr>
          <w:p w14:paraId="5435B73F"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1</w:t>
            </w:r>
          </w:p>
        </w:tc>
        <w:tc>
          <w:tcPr>
            <w:tcW w:w="1232" w:type="dxa"/>
            <w:tcBorders>
              <w:top w:val="nil"/>
              <w:left w:val="nil"/>
              <w:bottom w:val="single" w:sz="4" w:space="0" w:color="auto"/>
              <w:right w:val="single" w:sz="4" w:space="0" w:color="auto"/>
            </w:tcBorders>
            <w:noWrap/>
            <w:vAlign w:val="bottom"/>
            <w:hideMark/>
          </w:tcPr>
          <w:p w14:paraId="2BC3DB75"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1.470588</w:t>
            </w:r>
          </w:p>
        </w:tc>
      </w:tr>
      <w:tr w:rsidR="00481B91" w:rsidRPr="00080E13" w14:paraId="2A3F2F34" w14:textId="77777777" w:rsidTr="00C4210A">
        <w:trPr>
          <w:trHeight w:val="290"/>
        </w:trPr>
        <w:tc>
          <w:tcPr>
            <w:tcW w:w="1198" w:type="dxa"/>
            <w:tcBorders>
              <w:top w:val="nil"/>
              <w:left w:val="single" w:sz="4" w:space="0" w:color="auto"/>
              <w:bottom w:val="single" w:sz="4" w:space="0" w:color="auto"/>
              <w:right w:val="single" w:sz="4" w:space="0" w:color="auto"/>
            </w:tcBorders>
            <w:noWrap/>
            <w:vAlign w:val="bottom"/>
            <w:hideMark/>
          </w:tcPr>
          <w:p w14:paraId="4F0F1234"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26</w:t>
            </w:r>
          </w:p>
        </w:tc>
        <w:tc>
          <w:tcPr>
            <w:tcW w:w="975" w:type="dxa"/>
            <w:tcBorders>
              <w:top w:val="nil"/>
              <w:left w:val="nil"/>
              <w:bottom w:val="single" w:sz="4" w:space="0" w:color="auto"/>
              <w:right w:val="single" w:sz="4" w:space="0" w:color="auto"/>
            </w:tcBorders>
            <w:noWrap/>
            <w:vAlign w:val="bottom"/>
            <w:hideMark/>
          </w:tcPr>
          <w:p w14:paraId="103A430A"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14</w:t>
            </w:r>
          </w:p>
        </w:tc>
        <w:tc>
          <w:tcPr>
            <w:tcW w:w="1036" w:type="dxa"/>
            <w:tcBorders>
              <w:top w:val="nil"/>
              <w:left w:val="nil"/>
              <w:bottom w:val="single" w:sz="4" w:space="0" w:color="auto"/>
              <w:right w:val="single" w:sz="4" w:space="0" w:color="auto"/>
            </w:tcBorders>
            <w:noWrap/>
            <w:vAlign w:val="bottom"/>
            <w:hideMark/>
          </w:tcPr>
          <w:p w14:paraId="262A8A8F"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20.588</w:t>
            </w:r>
          </w:p>
        </w:tc>
        <w:tc>
          <w:tcPr>
            <w:tcW w:w="476" w:type="dxa"/>
            <w:tcBorders>
              <w:top w:val="nil"/>
              <w:left w:val="nil"/>
              <w:bottom w:val="single" w:sz="4" w:space="0" w:color="auto"/>
              <w:right w:val="single" w:sz="4" w:space="0" w:color="auto"/>
            </w:tcBorders>
            <w:noWrap/>
            <w:vAlign w:val="bottom"/>
            <w:hideMark/>
          </w:tcPr>
          <w:p w14:paraId="49126511"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2</w:t>
            </w:r>
          </w:p>
        </w:tc>
        <w:tc>
          <w:tcPr>
            <w:tcW w:w="1232" w:type="dxa"/>
            <w:tcBorders>
              <w:top w:val="nil"/>
              <w:left w:val="nil"/>
              <w:bottom w:val="single" w:sz="4" w:space="0" w:color="auto"/>
              <w:right w:val="single" w:sz="4" w:space="0" w:color="auto"/>
            </w:tcBorders>
            <w:noWrap/>
            <w:vAlign w:val="bottom"/>
            <w:hideMark/>
          </w:tcPr>
          <w:p w14:paraId="61BC2433"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2.941176</w:t>
            </w:r>
          </w:p>
        </w:tc>
        <w:tc>
          <w:tcPr>
            <w:tcW w:w="476" w:type="dxa"/>
            <w:tcBorders>
              <w:top w:val="nil"/>
              <w:left w:val="nil"/>
              <w:bottom w:val="single" w:sz="4" w:space="0" w:color="auto"/>
              <w:right w:val="single" w:sz="4" w:space="0" w:color="auto"/>
            </w:tcBorders>
            <w:noWrap/>
            <w:vAlign w:val="bottom"/>
            <w:hideMark/>
          </w:tcPr>
          <w:p w14:paraId="09C5AF5E"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31</w:t>
            </w:r>
          </w:p>
        </w:tc>
        <w:tc>
          <w:tcPr>
            <w:tcW w:w="1232" w:type="dxa"/>
            <w:tcBorders>
              <w:top w:val="nil"/>
              <w:left w:val="nil"/>
              <w:bottom w:val="single" w:sz="4" w:space="0" w:color="auto"/>
              <w:right w:val="single" w:sz="4" w:space="0" w:color="auto"/>
            </w:tcBorders>
            <w:noWrap/>
            <w:vAlign w:val="bottom"/>
            <w:hideMark/>
          </w:tcPr>
          <w:p w14:paraId="7FE55FC5"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45.58824</w:t>
            </w:r>
          </w:p>
        </w:tc>
        <w:tc>
          <w:tcPr>
            <w:tcW w:w="476" w:type="dxa"/>
            <w:tcBorders>
              <w:top w:val="nil"/>
              <w:left w:val="nil"/>
              <w:bottom w:val="single" w:sz="4" w:space="0" w:color="auto"/>
              <w:right w:val="single" w:sz="4" w:space="0" w:color="auto"/>
            </w:tcBorders>
            <w:noWrap/>
            <w:vAlign w:val="bottom"/>
            <w:hideMark/>
          </w:tcPr>
          <w:p w14:paraId="1D97F25E"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18</w:t>
            </w:r>
          </w:p>
        </w:tc>
        <w:tc>
          <w:tcPr>
            <w:tcW w:w="1232" w:type="dxa"/>
            <w:tcBorders>
              <w:top w:val="nil"/>
              <w:left w:val="nil"/>
              <w:bottom w:val="single" w:sz="4" w:space="0" w:color="auto"/>
              <w:right w:val="single" w:sz="4" w:space="0" w:color="auto"/>
            </w:tcBorders>
            <w:noWrap/>
            <w:vAlign w:val="bottom"/>
            <w:hideMark/>
          </w:tcPr>
          <w:p w14:paraId="6939C5E8"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26.47059</w:t>
            </w:r>
          </w:p>
        </w:tc>
        <w:tc>
          <w:tcPr>
            <w:tcW w:w="476" w:type="dxa"/>
            <w:tcBorders>
              <w:top w:val="nil"/>
              <w:left w:val="nil"/>
              <w:bottom w:val="single" w:sz="4" w:space="0" w:color="auto"/>
              <w:right w:val="single" w:sz="4" w:space="0" w:color="auto"/>
            </w:tcBorders>
            <w:noWrap/>
            <w:vAlign w:val="bottom"/>
            <w:hideMark/>
          </w:tcPr>
          <w:p w14:paraId="686A333D"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3</w:t>
            </w:r>
          </w:p>
        </w:tc>
        <w:tc>
          <w:tcPr>
            <w:tcW w:w="1232" w:type="dxa"/>
            <w:tcBorders>
              <w:top w:val="nil"/>
              <w:left w:val="nil"/>
              <w:bottom w:val="single" w:sz="4" w:space="0" w:color="auto"/>
              <w:right w:val="single" w:sz="4" w:space="0" w:color="auto"/>
            </w:tcBorders>
            <w:noWrap/>
            <w:vAlign w:val="bottom"/>
            <w:hideMark/>
          </w:tcPr>
          <w:p w14:paraId="4D3CA2D2"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4.411765</w:t>
            </w:r>
          </w:p>
        </w:tc>
      </w:tr>
      <w:tr w:rsidR="00481B91" w:rsidRPr="00080E13" w14:paraId="5FC60E02" w14:textId="77777777" w:rsidTr="00C4210A">
        <w:trPr>
          <w:trHeight w:val="290"/>
        </w:trPr>
        <w:tc>
          <w:tcPr>
            <w:tcW w:w="1198" w:type="dxa"/>
            <w:tcBorders>
              <w:top w:val="nil"/>
              <w:left w:val="single" w:sz="4" w:space="0" w:color="auto"/>
              <w:bottom w:val="single" w:sz="4" w:space="0" w:color="auto"/>
              <w:right w:val="single" w:sz="4" w:space="0" w:color="auto"/>
            </w:tcBorders>
            <w:noWrap/>
            <w:vAlign w:val="bottom"/>
            <w:hideMark/>
          </w:tcPr>
          <w:p w14:paraId="55029A5B"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27</w:t>
            </w:r>
          </w:p>
        </w:tc>
        <w:tc>
          <w:tcPr>
            <w:tcW w:w="975" w:type="dxa"/>
            <w:tcBorders>
              <w:top w:val="nil"/>
              <w:left w:val="nil"/>
              <w:bottom w:val="single" w:sz="4" w:space="0" w:color="auto"/>
              <w:right w:val="single" w:sz="4" w:space="0" w:color="auto"/>
            </w:tcBorders>
            <w:noWrap/>
            <w:vAlign w:val="bottom"/>
            <w:hideMark/>
          </w:tcPr>
          <w:p w14:paraId="5FE8854D"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26</w:t>
            </w:r>
          </w:p>
        </w:tc>
        <w:tc>
          <w:tcPr>
            <w:tcW w:w="1036" w:type="dxa"/>
            <w:tcBorders>
              <w:top w:val="nil"/>
              <w:left w:val="nil"/>
              <w:bottom w:val="single" w:sz="4" w:space="0" w:color="auto"/>
              <w:right w:val="single" w:sz="4" w:space="0" w:color="auto"/>
            </w:tcBorders>
            <w:noWrap/>
            <w:vAlign w:val="bottom"/>
            <w:hideMark/>
          </w:tcPr>
          <w:p w14:paraId="764EB88E"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38.235</w:t>
            </w:r>
          </w:p>
        </w:tc>
        <w:tc>
          <w:tcPr>
            <w:tcW w:w="476" w:type="dxa"/>
            <w:tcBorders>
              <w:top w:val="nil"/>
              <w:left w:val="nil"/>
              <w:bottom w:val="single" w:sz="4" w:space="0" w:color="auto"/>
              <w:right w:val="single" w:sz="4" w:space="0" w:color="auto"/>
            </w:tcBorders>
            <w:noWrap/>
            <w:vAlign w:val="bottom"/>
            <w:hideMark/>
          </w:tcPr>
          <w:p w14:paraId="450B1AC5"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6</w:t>
            </w:r>
          </w:p>
        </w:tc>
        <w:tc>
          <w:tcPr>
            <w:tcW w:w="1232" w:type="dxa"/>
            <w:tcBorders>
              <w:top w:val="nil"/>
              <w:left w:val="nil"/>
              <w:bottom w:val="single" w:sz="4" w:space="0" w:color="auto"/>
              <w:right w:val="single" w:sz="4" w:space="0" w:color="auto"/>
            </w:tcBorders>
            <w:noWrap/>
            <w:vAlign w:val="bottom"/>
            <w:hideMark/>
          </w:tcPr>
          <w:p w14:paraId="560EC2B8"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8.823529</w:t>
            </w:r>
          </w:p>
        </w:tc>
        <w:tc>
          <w:tcPr>
            <w:tcW w:w="476" w:type="dxa"/>
            <w:tcBorders>
              <w:top w:val="nil"/>
              <w:left w:val="nil"/>
              <w:bottom w:val="single" w:sz="4" w:space="0" w:color="auto"/>
              <w:right w:val="single" w:sz="4" w:space="0" w:color="auto"/>
            </w:tcBorders>
            <w:noWrap/>
            <w:vAlign w:val="bottom"/>
            <w:hideMark/>
          </w:tcPr>
          <w:p w14:paraId="0F50EDCE"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23</w:t>
            </w:r>
          </w:p>
        </w:tc>
        <w:tc>
          <w:tcPr>
            <w:tcW w:w="1232" w:type="dxa"/>
            <w:tcBorders>
              <w:top w:val="nil"/>
              <w:left w:val="nil"/>
              <w:bottom w:val="single" w:sz="4" w:space="0" w:color="auto"/>
              <w:right w:val="single" w:sz="4" w:space="0" w:color="auto"/>
            </w:tcBorders>
            <w:noWrap/>
            <w:vAlign w:val="bottom"/>
            <w:hideMark/>
          </w:tcPr>
          <w:p w14:paraId="2EBFACF6"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33.82353</w:t>
            </w:r>
          </w:p>
        </w:tc>
        <w:tc>
          <w:tcPr>
            <w:tcW w:w="476" w:type="dxa"/>
            <w:tcBorders>
              <w:top w:val="nil"/>
              <w:left w:val="nil"/>
              <w:bottom w:val="single" w:sz="4" w:space="0" w:color="auto"/>
              <w:right w:val="single" w:sz="4" w:space="0" w:color="auto"/>
            </w:tcBorders>
            <w:noWrap/>
            <w:vAlign w:val="bottom"/>
            <w:hideMark/>
          </w:tcPr>
          <w:p w14:paraId="0A5B2AE5"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10</w:t>
            </w:r>
          </w:p>
        </w:tc>
        <w:tc>
          <w:tcPr>
            <w:tcW w:w="1232" w:type="dxa"/>
            <w:tcBorders>
              <w:top w:val="nil"/>
              <w:left w:val="nil"/>
              <w:bottom w:val="single" w:sz="4" w:space="0" w:color="auto"/>
              <w:right w:val="single" w:sz="4" w:space="0" w:color="auto"/>
            </w:tcBorders>
            <w:noWrap/>
            <w:vAlign w:val="bottom"/>
            <w:hideMark/>
          </w:tcPr>
          <w:p w14:paraId="66893847"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14.70588</w:t>
            </w:r>
          </w:p>
        </w:tc>
        <w:tc>
          <w:tcPr>
            <w:tcW w:w="476" w:type="dxa"/>
            <w:tcBorders>
              <w:top w:val="nil"/>
              <w:left w:val="nil"/>
              <w:bottom w:val="single" w:sz="4" w:space="0" w:color="auto"/>
              <w:right w:val="single" w:sz="4" w:space="0" w:color="auto"/>
            </w:tcBorders>
            <w:noWrap/>
            <w:vAlign w:val="bottom"/>
            <w:hideMark/>
          </w:tcPr>
          <w:p w14:paraId="3940F8A0"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3</w:t>
            </w:r>
          </w:p>
        </w:tc>
        <w:tc>
          <w:tcPr>
            <w:tcW w:w="1232" w:type="dxa"/>
            <w:tcBorders>
              <w:top w:val="nil"/>
              <w:left w:val="nil"/>
              <w:bottom w:val="single" w:sz="4" w:space="0" w:color="auto"/>
              <w:right w:val="single" w:sz="4" w:space="0" w:color="auto"/>
            </w:tcBorders>
            <w:noWrap/>
            <w:vAlign w:val="bottom"/>
            <w:hideMark/>
          </w:tcPr>
          <w:p w14:paraId="0C8EDD22"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4.411765</w:t>
            </w:r>
          </w:p>
        </w:tc>
      </w:tr>
      <w:tr w:rsidR="00481B91" w:rsidRPr="00080E13" w14:paraId="06CF0C8F" w14:textId="77777777" w:rsidTr="00C4210A">
        <w:trPr>
          <w:trHeight w:val="290"/>
        </w:trPr>
        <w:tc>
          <w:tcPr>
            <w:tcW w:w="1198" w:type="dxa"/>
            <w:tcBorders>
              <w:top w:val="nil"/>
              <w:left w:val="single" w:sz="4" w:space="0" w:color="auto"/>
              <w:bottom w:val="single" w:sz="4" w:space="0" w:color="auto"/>
              <w:right w:val="single" w:sz="4" w:space="0" w:color="auto"/>
            </w:tcBorders>
            <w:noWrap/>
            <w:vAlign w:val="bottom"/>
            <w:hideMark/>
          </w:tcPr>
          <w:p w14:paraId="4C144675"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28</w:t>
            </w:r>
          </w:p>
        </w:tc>
        <w:tc>
          <w:tcPr>
            <w:tcW w:w="975" w:type="dxa"/>
            <w:tcBorders>
              <w:top w:val="nil"/>
              <w:left w:val="nil"/>
              <w:bottom w:val="single" w:sz="4" w:space="0" w:color="auto"/>
              <w:right w:val="single" w:sz="4" w:space="0" w:color="auto"/>
            </w:tcBorders>
            <w:noWrap/>
            <w:vAlign w:val="bottom"/>
            <w:hideMark/>
          </w:tcPr>
          <w:p w14:paraId="40DFC747"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18</w:t>
            </w:r>
          </w:p>
        </w:tc>
        <w:tc>
          <w:tcPr>
            <w:tcW w:w="1036" w:type="dxa"/>
            <w:tcBorders>
              <w:top w:val="nil"/>
              <w:left w:val="nil"/>
              <w:bottom w:val="single" w:sz="4" w:space="0" w:color="auto"/>
              <w:right w:val="single" w:sz="4" w:space="0" w:color="auto"/>
            </w:tcBorders>
            <w:noWrap/>
            <w:vAlign w:val="bottom"/>
            <w:hideMark/>
          </w:tcPr>
          <w:p w14:paraId="63ECC14A"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26.471</w:t>
            </w:r>
          </w:p>
        </w:tc>
        <w:tc>
          <w:tcPr>
            <w:tcW w:w="476" w:type="dxa"/>
            <w:tcBorders>
              <w:top w:val="nil"/>
              <w:left w:val="nil"/>
              <w:bottom w:val="single" w:sz="4" w:space="0" w:color="auto"/>
              <w:right w:val="single" w:sz="4" w:space="0" w:color="auto"/>
            </w:tcBorders>
            <w:noWrap/>
            <w:vAlign w:val="bottom"/>
            <w:hideMark/>
          </w:tcPr>
          <w:p w14:paraId="0CC00D33"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7</w:t>
            </w:r>
          </w:p>
        </w:tc>
        <w:tc>
          <w:tcPr>
            <w:tcW w:w="1232" w:type="dxa"/>
            <w:tcBorders>
              <w:top w:val="nil"/>
              <w:left w:val="nil"/>
              <w:bottom w:val="single" w:sz="4" w:space="0" w:color="auto"/>
              <w:right w:val="single" w:sz="4" w:space="0" w:color="auto"/>
            </w:tcBorders>
            <w:noWrap/>
            <w:vAlign w:val="bottom"/>
            <w:hideMark/>
          </w:tcPr>
          <w:p w14:paraId="3EC724C9"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10.29412</w:t>
            </w:r>
          </w:p>
        </w:tc>
        <w:tc>
          <w:tcPr>
            <w:tcW w:w="476" w:type="dxa"/>
            <w:tcBorders>
              <w:top w:val="nil"/>
              <w:left w:val="nil"/>
              <w:bottom w:val="single" w:sz="4" w:space="0" w:color="auto"/>
              <w:right w:val="single" w:sz="4" w:space="0" w:color="auto"/>
            </w:tcBorders>
            <w:noWrap/>
            <w:vAlign w:val="bottom"/>
            <w:hideMark/>
          </w:tcPr>
          <w:p w14:paraId="78DB02E4"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22</w:t>
            </w:r>
          </w:p>
        </w:tc>
        <w:tc>
          <w:tcPr>
            <w:tcW w:w="1232" w:type="dxa"/>
            <w:tcBorders>
              <w:top w:val="nil"/>
              <w:left w:val="nil"/>
              <w:bottom w:val="single" w:sz="4" w:space="0" w:color="auto"/>
              <w:right w:val="single" w:sz="4" w:space="0" w:color="auto"/>
            </w:tcBorders>
            <w:noWrap/>
            <w:vAlign w:val="bottom"/>
            <w:hideMark/>
          </w:tcPr>
          <w:p w14:paraId="050AD6CC"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32.35294</w:t>
            </w:r>
          </w:p>
        </w:tc>
        <w:tc>
          <w:tcPr>
            <w:tcW w:w="476" w:type="dxa"/>
            <w:tcBorders>
              <w:top w:val="nil"/>
              <w:left w:val="nil"/>
              <w:bottom w:val="single" w:sz="4" w:space="0" w:color="auto"/>
              <w:right w:val="single" w:sz="4" w:space="0" w:color="auto"/>
            </w:tcBorders>
            <w:noWrap/>
            <w:vAlign w:val="bottom"/>
            <w:hideMark/>
          </w:tcPr>
          <w:p w14:paraId="0BDF0E3A"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18</w:t>
            </w:r>
          </w:p>
        </w:tc>
        <w:tc>
          <w:tcPr>
            <w:tcW w:w="1232" w:type="dxa"/>
            <w:tcBorders>
              <w:top w:val="nil"/>
              <w:left w:val="nil"/>
              <w:bottom w:val="single" w:sz="4" w:space="0" w:color="auto"/>
              <w:right w:val="single" w:sz="4" w:space="0" w:color="auto"/>
            </w:tcBorders>
            <w:noWrap/>
            <w:vAlign w:val="bottom"/>
            <w:hideMark/>
          </w:tcPr>
          <w:p w14:paraId="073190CE"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26.47059</w:t>
            </w:r>
          </w:p>
        </w:tc>
        <w:tc>
          <w:tcPr>
            <w:tcW w:w="476" w:type="dxa"/>
            <w:tcBorders>
              <w:top w:val="nil"/>
              <w:left w:val="nil"/>
              <w:bottom w:val="single" w:sz="4" w:space="0" w:color="auto"/>
              <w:right w:val="single" w:sz="4" w:space="0" w:color="auto"/>
            </w:tcBorders>
            <w:noWrap/>
            <w:vAlign w:val="bottom"/>
            <w:hideMark/>
          </w:tcPr>
          <w:p w14:paraId="138CD820"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3</w:t>
            </w:r>
          </w:p>
        </w:tc>
        <w:tc>
          <w:tcPr>
            <w:tcW w:w="1232" w:type="dxa"/>
            <w:tcBorders>
              <w:top w:val="nil"/>
              <w:left w:val="nil"/>
              <w:bottom w:val="single" w:sz="4" w:space="0" w:color="auto"/>
              <w:right w:val="single" w:sz="4" w:space="0" w:color="auto"/>
            </w:tcBorders>
            <w:noWrap/>
            <w:vAlign w:val="bottom"/>
            <w:hideMark/>
          </w:tcPr>
          <w:p w14:paraId="1D4BFA53"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4.411765</w:t>
            </w:r>
          </w:p>
        </w:tc>
      </w:tr>
      <w:tr w:rsidR="00481B91" w:rsidRPr="00080E13" w14:paraId="2C288412" w14:textId="77777777" w:rsidTr="00C4210A">
        <w:trPr>
          <w:trHeight w:val="290"/>
        </w:trPr>
        <w:tc>
          <w:tcPr>
            <w:tcW w:w="1198" w:type="dxa"/>
            <w:tcBorders>
              <w:top w:val="nil"/>
              <w:left w:val="single" w:sz="4" w:space="0" w:color="auto"/>
              <w:bottom w:val="single" w:sz="4" w:space="0" w:color="auto"/>
              <w:right w:val="single" w:sz="4" w:space="0" w:color="auto"/>
            </w:tcBorders>
            <w:noWrap/>
            <w:vAlign w:val="bottom"/>
            <w:hideMark/>
          </w:tcPr>
          <w:p w14:paraId="50218B96"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29</w:t>
            </w:r>
          </w:p>
        </w:tc>
        <w:tc>
          <w:tcPr>
            <w:tcW w:w="975" w:type="dxa"/>
            <w:tcBorders>
              <w:top w:val="nil"/>
              <w:left w:val="nil"/>
              <w:bottom w:val="single" w:sz="4" w:space="0" w:color="auto"/>
              <w:right w:val="single" w:sz="4" w:space="0" w:color="auto"/>
            </w:tcBorders>
            <w:noWrap/>
            <w:vAlign w:val="bottom"/>
            <w:hideMark/>
          </w:tcPr>
          <w:p w14:paraId="31F4D7D4"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14</w:t>
            </w:r>
          </w:p>
        </w:tc>
        <w:tc>
          <w:tcPr>
            <w:tcW w:w="1036" w:type="dxa"/>
            <w:tcBorders>
              <w:top w:val="nil"/>
              <w:left w:val="nil"/>
              <w:bottom w:val="single" w:sz="4" w:space="0" w:color="auto"/>
              <w:right w:val="single" w:sz="4" w:space="0" w:color="auto"/>
            </w:tcBorders>
            <w:noWrap/>
            <w:vAlign w:val="bottom"/>
            <w:hideMark/>
          </w:tcPr>
          <w:p w14:paraId="1908ADCB"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20.588</w:t>
            </w:r>
          </w:p>
        </w:tc>
        <w:tc>
          <w:tcPr>
            <w:tcW w:w="476" w:type="dxa"/>
            <w:tcBorders>
              <w:top w:val="nil"/>
              <w:left w:val="nil"/>
              <w:bottom w:val="single" w:sz="4" w:space="0" w:color="auto"/>
              <w:right w:val="single" w:sz="4" w:space="0" w:color="auto"/>
            </w:tcBorders>
            <w:noWrap/>
            <w:vAlign w:val="bottom"/>
            <w:hideMark/>
          </w:tcPr>
          <w:p w14:paraId="7D000D0C"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4</w:t>
            </w:r>
          </w:p>
        </w:tc>
        <w:tc>
          <w:tcPr>
            <w:tcW w:w="1232" w:type="dxa"/>
            <w:tcBorders>
              <w:top w:val="nil"/>
              <w:left w:val="nil"/>
              <w:bottom w:val="single" w:sz="4" w:space="0" w:color="auto"/>
              <w:right w:val="single" w:sz="4" w:space="0" w:color="auto"/>
            </w:tcBorders>
            <w:noWrap/>
            <w:vAlign w:val="bottom"/>
            <w:hideMark/>
          </w:tcPr>
          <w:p w14:paraId="0601906E"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5.882353</w:t>
            </w:r>
          </w:p>
        </w:tc>
        <w:tc>
          <w:tcPr>
            <w:tcW w:w="476" w:type="dxa"/>
            <w:tcBorders>
              <w:top w:val="nil"/>
              <w:left w:val="nil"/>
              <w:bottom w:val="single" w:sz="4" w:space="0" w:color="auto"/>
              <w:right w:val="single" w:sz="4" w:space="0" w:color="auto"/>
            </w:tcBorders>
            <w:noWrap/>
            <w:vAlign w:val="bottom"/>
            <w:hideMark/>
          </w:tcPr>
          <w:p w14:paraId="050E843C"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11</w:t>
            </w:r>
          </w:p>
        </w:tc>
        <w:tc>
          <w:tcPr>
            <w:tcW w:w="1232" w:type="dxa"/>
            <w:tcBorders>
              <w:top w:val="nil"/>
              <w:left w:val="nil"/>
              <w:bottom w:val="single" w:sz="4" w:space="0" w:color="auto"/>
              <w:right w:val="single" w:sz="4" w:space="0" w:color="auto"/>
            </w:tcBorders>
            <w:noWrap/>
            <w:vAlign w:val="bottom"/>
            <w:hideMark/>
          </w:tcPr>
          <w:p w14:paraId="18F3B516"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16.17647</w:t>
            </w:r>
          </w:p>
        </w:tc>
        <w:tc>
          <w:tcPr>
            <w:tcW w:w="476" w:type="dxa"/>
            <w:tcBorders>
              <w:top w:val="nil"/>
              <w:left w:val="nil"/>
              <w:bottom w:val="single" w:sz="4" w:space="0" w:color="auto"/>
              <w:right w:val="single" w:sz="4" w:space="0" w:color="auto"/>
            </w:tcBorders>
            <w:noWrap/>
            <w:vAlign w:val="bottom"/>
            <w:hideMark/>
          </w:tcPr>
          <w:p w14:paraId="5876C4D0"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28</w:t>
            </w:r>
          </w:p>
        </w:tc>
        <w:tc>
          <w:tcPr>
            <w:tcW w:w="1232" w:type="dxa"/>
            <w:tcBorders>
              <w:top w:val="nil"/>
              <w:left w:val="nil"/>
              <w:bottom w:val="single" w:sz="4" w:space="0" w:color="auto"/>
              <w:right w:val="single" w:sz="4" w:space="0" w:color="auto"/>
            </w:tcBorders>
            <w:noWrap/>
            <w:vAlign w:val="bottom"/>
            <w:hideMark/>
          </w:tcPr>
          <w:p w14:paraId="5F6945C3"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41.17647</w:t>
            </w:r>
          </w:p>
        </w:tc>
        <w:tc>
          <w:tcPr>
            <w:tcW w:w="476" w:type="dxa"/>
            <w:tcBorders>
              <w:top w:val="nil"/>
              <w:left w:val="nil"/>
              <w:bottom w:val="single" w:sz="4" w:space="0" w:color="auto"/>
              <w:right w:val="single" w:sz="4" w:space="0" w:color="auto"/>
            </w:tcBorders>
            <w:noWrap/>
            <w:vAlign w:val="bottom"/>
            <w:hideMark/>
          </w:tcPr>
          <w:p w14:paraId="64A640C0"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11</w:t>
            </w:r>
          </w:p>
        </w:tc>
        <w:tc>
          <w:tcPr>
            <w:tcW w:w="1232" w:type="dxa"/>
            <w:tcBorders>
              <w:top w:val="nil"/>
              <w:left w:val="nil"/>
              <w:bottom w:val="single" w:sz="4" w:space="0" w:color="auto"/>
              <w:right w:val="single" w:sz="4" w:space="0" w:color="auto"/>
            </w:tcBorders>
            <w:noWrap/>
            <w:vAlign w:val="bottom"/>
            <w:hideMark/>
          </w:tcPr>
          <w:p w14:paraId="590EE9B4" w14:textId="77777777" w:rsidR="00481B91" w:rsidRPr="00080E13" w:rsidRDefault="00481B91" w:rsidP="00661061">
            <w:pPr>
              <w:spacing w:after="0" w:line="240" w:lineRule="auto"/>
              <w:jc w:val="right"/>
              <w:rPr>
                <w:rFonts w:ascii="Times New Roman" w:eastAsia="Times New Roman" w:hAnsi="Times New Roman" w:cs="Times New Roman"/>
                <w:color w:val="000000"/>
                <w:kern w:val="0"/>
                <w:lang w:val="en-US"/>
              </w:rPr>
            </w:pPr>
            <w:r w:rsidRPr="00080E13">
              <w:rPr>
                <w:rFonts w:ascii="Times New Roman" w:eastAsia="Times New Roman" w:hAnsi="Times New Roman" w:cs="Times New Roman"/>
                <w:color w:val="000000"/>
                <w:kern w:val="0"/>
                <w:lang w:val="en-US"/>
              </w:rPr>
              <w:t>16.17647</w:t>
            </w:r>
          </w:p>
        </w:tc>
      </w:tr>
    </w:tbl>
    <w:p w14:paraId="4CD8DCEC" w14:textId="75976936" w:rsidR="00B3771B" w:rsidRPr="00080E13" w:rsidRDefault="00B3771B" w:rsidP="00661061">
      <w:pPr>
        <w:spacing w:line="240" w:lineRule="auto"/>
        <w:rPr>
          <w:rFonts w:ascii="Times New Roman" w:hAnsi="Times New Roman" w:cs="Times New Roman"/>
          <w:b/>
          <w:u w:val="single"/>
        </w:rPr>
      </w:pPr>
    </w:p>
    <w:p w14:paraId="36A02CCA" w14:textId="77777777" w:rsidR="00B3771B" w:rsidRPr="00080E13" w:rsidRDefault="00B3771B" w:rsidP="00661061">
      <w:pPr>
        <w:spacing w:line="240" w:lineRule="auto"/>
        <w:jc w:val="both"/>
        <w:rPr>
          <w:rFonts w:ascii="Times New Roman" w:hAnsi="Times New Roman" w:cs="Times New Roman"/>
          <w:b/>
        </w:rPr>
      </w:pPr>
      <w:r w:rsidRPr="00080E13">
        <w:rPr>
          <w:rFonts w:ascii="Times New Roman" w:hAnsi="Times New Roman" w:cs="Times New Roman"/>
          <w:b/>
        </w:rPr>
        <w:t>HYPOTHESIS OF THE STUDY:</w:t>
      </w:r>
    </w:p>
    <w:p w14:paraId="39E3202B" w14:textId="77777777" w:rsidR="00B3771B" w:rsidRPr="00080E13" w:rsidRDefault="00B3771B" w:rsidP="00661061">
      <w:pPr>
        <w:spacing w:line="240" w:lineRule="auto"/>
        <w:jc w:val="both"/>
        <w:rPr>
          <w:rFonts w:ascii="Times New Roman" w:hAnsi="Times New Roman" w:cs="Times New Roman"/>
        </w:rPr>
      </w:pPr>
      <w:r w:rsidRPr="00080E13">
        <w:rPr>
          <w:rFonts w:ascii="Times New Roman" w:hAnsi="Times New Roman" w:cs="Times New Roman"/>
        </w:rPr>
        <w:t>H1: There is no significance association between Year of Studying and Attention from Studies.</w:t>
      </w:r>
    </w:p>
    <w:p w14:paraId="5955E2D8" w14:textId="77777777" w:rsidR="00B3771B" w:rsidRPr="00080E13" w:rsidRDefault="00B3771B" w:rsidP="00661061">
      <w:pPr>
        <w:spacing w:line="240" w:lineRule="auto"/>
        <w:jc w:val="both"/>
        <w:rPr>
          <w:rFonts w:ascii="Times New Roman" w:hAnsi="Times New Roman" w:cs="Times New Roman"/>
        </w:rPr>
      </w:pPr>
      <w:r w:rsidRPr="00080E13">
        <w:rPr>
          <w:rFonts w:ascii="Times New Roman" w:hAnsi="Times New Roman" w:cs="Times New Roman"/>
        </w:rPr>
        <w:t>H2: There is no significance association between Age and Impact on Moral Values.</w:t>
      </w:r>
    </w:p>
    <w:p w14:paraId="4EEC4E69" w14:textId="77777777" w:rsidR="003606F7" w:rsidRPr="00080E13" w:rsidRDefault="003606F7" w:rsidP="00661061">
      <w:pPr>
        <w:spacing w:line="240" w:lineRule="auto"/>
        <w:jc w:val="both"/>
        <w:rPr>
          <w:rFonts w:ascii="Times New Roman" w:hAnsi="Times New Roman" w:cs="Times New Roman"/>
          <w:b/>
        </w:rPr>
      </w:pPr>
      <w:r w:rsidRPr="00080E13">
        <w:rPr>
          <w:rFonts w:ascii="Times New Roman" w:hAnsi="Times New Roman" w:cs="Times New Roman"/>
          <w:b/>
        </w:rPr>
        <w:t>Year of Studying and Attention from Studies</w:t>
      </w:r>
    </w:p>
    <w:p w14:paraId="5A88F918" w14:textId="77777777" w:rsidR="00B3771B" w:rsidRPr="00080E13" w:rsidRDefault="00B3771B" w:rsidP="00661061">
      <w:pPr>
        <w:spacing w:line="240" w:lineRule="auto"/>
        <w:jc w:val="both"/>
        <w:rPr>
          <w:rFonts w:ascii="Times New Roman" w:hAnsi="Times New Roman" w:cs="Times New Roman"/>
          <w:b/>
        </w:rPr>
      </w:pPr>
      <w:r w:rsidRPr="00080E13">
        <w:rPr>
          <w:rFonts w:ascii="Times New Roman" w:hAnsi="Times New Roman" w:cs="Times New Roman"/>
          <w:b/>
        </w:rPr>
        <w:t>Null Hypothesis</w:t>
      </w:r>
    </w:p>
    <w:p w14:paraId="53C8FD96" w14:textId="77777777" w:rsidR="003606F7" w:rsidRDefault="00B3771B" w:rsidP="00661061">
      <w:pPr>
        <w:spacing w:line="240" w:lineRule="auto"/>
        <w:jc w:val="both"/>
        <w:rPr>
          <w:rFonts w:ascii="Times New Roman" w:hAnsi="Times New Roman" w:cs="Times New Roman"/>
          <w:b/>
        </w:rPr>
      </w:pPr>
      <w:r w:rsidRPr="00080E13">
        <w:rPr>
          <w:rFonts w:ascii="Times New Roman" w:hAnsi="Times New Roman" w:cs="Times New Roman"/>
          <w:b/>
        </w:rPr>
        <w:t>There is no significance association between Year of Studying and Attention from Studies.</w:t>
      </w:r>
    </w:p>
    <w:p w14:paraId="7DAAA04F" w14:textId="77777777" w:rsidR="002D5711" w:rsidRDefault="002D5711" w:rsidP="00661061">
      <w:pPr>
        <w:spacing w:line="240" w:lineRule="auto"/>
        <w:jc w:val="both"/>
        <w:rPr>
          <w:rFonts w:ascii="Times New Roman" w:hAnsi="Times New Roman" w:cs="Times New Roman"/>
          <w:b/>
        </w:rPr>
      </w:pPr>
    </w:p>
    <w:p w14:paraId="2613AD76" w14:textId="0ACF9EE5" w:rsidR="002D5711" w:rsidRPr="00080E13" w:rsidRDefault="002D5711" w:rsidP="00661061">
      <w:pPr>
        <w:spacing w:line="240" w:lineRule="auto"/>
        <w:jc w:val="both"/>
        <w:rPr>
          <w:rFonts w:ascii="Times New Roman" w:hAnsi="Times New Roman" w:cs="Times New Roman"/>
          <w:b/>
        </w:rPr>
      </w:pPr>
      <w:r>
        <w:rPr>
          <w:rFonts w:ascii="Times New Roman" w:hAnsi="Times New Roman" w:cs="Times New Roman"/>
          <w:b/>
        </w:rPr>
        <w:t>List 1--</w:t>
      </w:r>
      <w:r w:rsidR="00510BD9">
        <w:rPr>
          <w:rFonts w:ascii="Times New Roman" w:hAnsi="Times New Roman" w:cs="Times New Roman"/>
          <w:b/>
        </w:rPr>
        <w:t xml:space="preserve"> A</w:t>
      </w:r>
      <w:r w:rsidR="00510BD9" w:rsidRPr="00080E13">
        <w:rPr>
          <w:rFonts w:ascii="Times New Roman" w:hAnsi="Times New Roman" w:cs="Times New Roman"/>
          <w:b/>
        </w:rPr>
        <w:t>ssociation between Year of Studying and Attention from Studies</w:t>
      </w:r>
    </w:p>
    <w:tbl>
      <w:tblPr>
        <w:tblW w:w="8161" w:type="dxa"/>
        <w:jc w:val="center"/>
        <w:tblLook w:val="04A0" w:firstRow="1" w:lastRow="0" w:firstColumn="1" w:lastColumn="0" w:noHBand="0" w:noVBand="1"/>
      </w:tblPr>
      <w:tblGrid>
        <w:gridCol w:w="1680"/>
        <w:gridCol w:w="1313"/>
        <w:gridCol w:w="731"/>
        <w:gridCol w:w="1313"/>
        <w:gridCol w:w="1313"/>
        <w:gridCol w:w="731"/>
        <w:gridCol w:w="1080"/>
      </w:tblGrid>
      <w:tr w:rsidR="003606F7" w:rsidRPr="00080E13" w14:paraId="1A9B39EE" w14:textId="77777777" w:rsidTr="006327C0">
        <w:trPr>
          <w:trHeight w:val="315"/>
          <w:jc w:val="center"/>
        </w:trPr>
        <w:tc>
          <w:tcPr>
            <w:tcW w:w="1680" w:type="dxa"/>
            <w:tcBorders>
              <w:top w:val="single" w:sz="4" w:space="0" w:color="auto"/>
              <w:left w:val="single" w:sz="4" w:space="0" w:color="auto"/>
              <w:bottom w:val="single" w:sz="4" w:space="0" w:color="auto"/>
              <w:right w:val="single" w:sz="4" w:space="0" w:color="auto"/>
            </w:tcBorders>
            <w:noWrap/>
            <w:hideMark/>
          </w:tcPr>
          <w:p w14:paraId="60B54499" w14:textId="77777777" w:rsidR="003606F7" w:rsidRPr="00080E13" w:rsidRDefault="003606F7"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Year of studying</w:t>
            </w:r>
          </w:p>
        </w:tc>
        <w:tc>
          <w:tcPr>
            <w:tcW w:w="5401" w:type="dxa"/>
            <w:gridSpan w:val="5"/>
            <w:tcBorders>
              <w:top w:val="single" w:sz="4" w:space="0" w:color="auto"/>
              <w:left w:val="nil"/>
              <w:bottom w:val="single" w:sz="4" w:space="0" w:color="auto"/>
              <w:right w:val="single" w:sz="4" w:space="0" w:color="auto"/>
            </w:tcBorders>
            <w:noWrap/>
            <w:vAlign w:val="bottom"/>
            <w:hideMark/>
          </w:tcPr>
          <w:p w14:paraId="25158B02" w14:textId="77777777" w:rsidR="003606F7" w:rsidRPr="00080E13" w:rsidRDefault="007B3C6E"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Attention from S</w:t>
            </w:r>
            <w:r w:rsidR="007037F1" w:rsidRPr="00080E13">
              <w:rPr>
                <w:rFonts w:ascii="Times New Roman" w:eastAsia="Times New Roman" w:hAnsi="Times New Roman" w:cs="Times New Roman"/>
                <w:color w:val="000000"/>
                <w:kern w:val="0"/>
                <w:lang w:eastAsia="en-IN"/>
              </w:rPr>
              <w:t>tudies</w:t>
            </w:r>
          </w:p>
        </w:tc>
        <w:tc>
          <w:tcPr>
            <w:tcW w:w="1080" w:type="dxa"/>
            <w:tcBorders>
              <w:top w:val="single" w:sz="4" w:space="0" w:color="auto"/>
              <w:left w:val="nil"/>
              <w:bottom w:val="single" w:sz="4" w:space="0" w:color="auto"/>
              <w:right w:val="single" w:sz="4" w:space="0" w:color="auto"/>
            </w:tcBorders>
            <w:noWrap/>
            <w:vAlign w:val="bottom"/>
            <w:hideMark/>
          </w:tcPr>
          <w:p w14:paraId="46829502" w14:textId="77777777" w:rsidR="003606F7" w:rsidRPr="00080E13" w:rsidRDefault="003606F7"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xml:space="preserve">Total </w:t>
            </w:r>
          </w:p>
        </w:tc>
      </w:tr>
      <w:tr w:rsidR="003606F7" w:rsidRPr="00080E13" w14:paraId="4C72BF69" w14:textId="77777777" w:rsidTr="006327C0">
        <w:trPr>
          <w:trHeight w:val="285"/>
          <w:jc w:val="center"/>
        </w:trPr>
        <w:tc>
          <w:tcPr>
            <w:tcW w:w="1680" w:type="dxa"/>
            <w:tcBorders>
              <w:top w:val="nil"/>
              <w:left w:val="single" w:sz="4" w:space="0" w:color="auto"/>
              <w:bottom w:val="single" w:sz="4" w:space="0" w:color="auto"/>
              <w:right w:val="single" w:sz="4" w:space="0" w:color="auto"/>
            </w:tcBorders>
            <w:noWrap/>
            <w:vAlign w:val="bottom"/>
            <w:hideMark/>
          </w:tcPr>
          <w:p w14:paraId="500A2EE2" w14:textId="77777777" w:rsidR="003606F7" w:rsidRPr="00080E13" w:rsidRDefault="003606F7"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1st year</w:t>
            </w:r>
          </w:p>
        </w:tc>
        <w:tc>
          <w:tcPr>
            <w:tcW w:w="1313" w:type="dxa"/>
            <w:tcBorders>
              <w:top w:val="nil"/>
              <w:left w:val="nil"/>
              <w:bottom w:val="single" w:sz="4" w:space="0" w:color="auto"/>
              <w:right w:val="single" w:sz="4" w:space="0" w:color="auto"/>
            </w:tcBorders>
            <w:noWrap/>
            <w:vAlign w:val="bottom"/>
            <w:hideMark/>
          </w:tcPr>
          <w:p w14:paraId="31B5829F" w14:textId="77777777" w:rsidR="003606F7" w:rsidRPr="00080E13" w:rsidRDefault="003606F7"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10</w:t>
            </w:r>
          </w:p>
        </w:tc>
        <w:tc>
          <w:tcPr>
            <w:tcW w:w="731" w:type="dxa"/>
            <w:tcBorders>
              <w:top w:val="nil"/>
              <w:left w:val="nil"/>
              <w:bottom w:val="single" w:sz="4" w:space="0" w:color="auto"/>
              <w:right w:val="single" w:sz="4" w:space="0" w:color="auto"/>
            </w:tcBorders>
            <w:noWrap/>
            <w:vAlign w:val="bottom"/>
            <w:hideMark/>
          </w:tcPr>
          <w:p w14:paraId="1B60E488" w14:textId="77777777" w:rsidR="003606F7" w:rsidRPr="00080E13" w:rsidRDefault="003606F7"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4</w:t>
            </w:r>
          </w:p>
        </w:tc>
        <w:tc>
          <w:tcPr>
            <w:tcW w:w="1313" w:type="dxa"/>
            <w:tcBorders>
              <w:top w:val="nil"/>
              <w:left w:val="nil"/>
              <w:bottom w:val="single" w:sz="4" w:space="0" w:color="auto"/>
              <w:right w:val="single" w:sz="4" w:space="0" w:color="auto"/>
            </w:tcBorders>
            <w:noWrap/>
            <w:vAlign w:val="bottom"/>
            <w:hideMark/>
          </w:tcPr>
          <w:p w14:paraId="6F2BF5EB" w14:textId="77777777" w:rsidR="003606F7" w:rsidRPr="00080E13" w:rsidRDefault="003606F7"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3</w:t>
            </w:r>
          </w:p>
        </w:tc>
        <w:tc>
          <w:tcPr>
            <w:tcW w:w="1313" w:type="dxa"/>
            <w:tcBorders>
              <w:top w:val="nil"/>
              <w:left w:val="nil"/>
              <w:bottom w:val="single" w:sz="4" w:space="0" w:color="auto"/>
              <w:right w:val="single" w:sz="4" w:space="0" w:color="auto"/>
            </w:tcBorders>
            <w:noWrap/>
            <w:vAlign w:val="bottom"/>
            <w:hideMark/>
          </w:tcPr>
          <w:p w14:paraId="04862146" w14:textId="77777777" w:rsidR="003606F7" w:rsidRPr="00080E13" w:rsidRDefault="003606F7"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2</w:t>
            </w:r>
          </w:p>
        </w:tc>
        <w:tc>
          <w:tcPr>
            <w:tcW w:w="731" w:type="dxa"/>
            <w:tcBorders>
              <w:top w:val="nil"/>
              <w:left w:val="nil"/>
              <w:bottom w:val="single" w:sz="4" w:space="0" w:color="auto"/>
              <w:right w:val="single" w:sz="4" w:space="0" w:color="auto"/>
            </w:tcBorders>
            <w:noWrap/>
            <w:vAlign w:val="bottom"/>
            <w:hideMark/>
          </w:tcPr>
          <w:p w14:paraId="28B7394C" w14:textId="77777777" w:rsidR="003606F7" w:rsidRPr="00080E13" w:rsidRDefault="003606F7"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0</w:t>
            </w:r>
          </w:p>
        </w:tc>
        <w:tc>
          <w:tcPr>
            <w:tcW w:w="1080" w:type="dxa"/>
            <w:tcBorders>
              <w:top w:val="nil"/>
              <w:left w:val="nil"/>
              <w:bottom w:val="single" w:sz="4" w:space="0" w:color="auto"/>
              <w:right w:val="single" w:sz="4" w:space="0" w:color="auto"/>
            </w:tcBorders>
            <w:noWrap/>
            <w:vAlign w:val="bottom"/>
            <w:hideMark/>
          </w:tcPr>
          <w:p w14:paraId="181DDB4C" w14:textId="77777777" w:rsidR="003606F7" w:rsidRPr="00080E13" w:rsidRDefault="003606F7"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19</w:t>
            </w:r>
          </w:p>
        </w:tc>
      </w:tr>
      <w:tr w:rsidR="003606F7" w:rsidRPr="00080E13" w14:paraId="50952FED" w14:textId="77777777" w:rsidTr="006327C0">
        <w:trPr>
          <w:trHeight w:val="285"/>
          <w:jc w:val="center"/>
        </w:trPr>
        <w:tc>
          <w:tcPr>
            <w:tcW w:w="1680" w:type="dxa"/>
            <w:tcBorders>
              <w:top w:val="nil"/>
              <w:left w:val="single" w:sz="4" w:space="0" w:color="auto"/>
              <w:bottom w:val="single" w:sz="4" w:space="0" w:color="auto"/>
              <w:right w:val="single" w:sz="4" w:space="0" w:color="auto"/>
            </w:tcBorders>
            <w:noWrap/>
            <w:vAlign w:val="bottom"/>
            <w:hideMark/>
          </w:tcPr>
          <w:p w14:paraId="6925FFF3" w14:textId="77777777" w:rsidR="003606F7" w:rsidRPr="00080E13" w:rsidRDefault="003606F7"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2nd year</w:t>
            </w:r>
          </w:p>
        </w:tc>
        <w:tc>
          <w:tcPr>
            <w:tcW w:w="1313" w:type="dxa"/>
            <w:tcBorders>
              <w:top w:val="nil"/>
              <w:left w:val="nil"/>
              <w:bottom w:val="single" w:sz="4" w:space="0" w:color="auto"/>
              <w:right w:val="single" w:sz="4" w:space="0" w:color="auto"/>
            </w:tcBorders>
            <w:noWrap/>
            <w:vAlign w:val="bottom"/>
            <w:hideMark/>
          </w:tcPr>
          <w:p w14:paraId="71D90130" w14:textId="77777777" w:rsidR="003606F7" w:rsidRPr="00080E13" w:rsidRDefault="003606F7"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16</w:t>
            </w:r>
          </w:p>
        </w:tc>
        <w:tc>
          <w:tcPr>
            <w:tcW w:w="731" w:type="dxa"/>
            <w:tcBorders>
              <w:top w:val="nil"/>
              <w:left w:val="nil"/>
              <w:bottom w:val="single" w:sz="4" w:space="0" w:color="auto"/>
              <w:right w:val="single" w:sz="4" w:space="0" w:color="auto"/>
            </w:tcBorders>
            <w:noWrap/>
            <w:vAlign w:val="bottom"/>
            <w:hideMark/>
          </w:tcPr>
          <w:p w14:paraId="2D0F8E91" w14:textId="77777777" w:rsidR="003606F7" w:rsidRPr="00080E13" w:rsidRDefault="003606F7"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4</w:t>
            </w:r>
          </w:p>
        </w:tc>
        <w:tc>
          <w:tcPr>
            <w:tcW w:w="1313" w:type="dxa"/>
            <w:tcBorders>
              <w:top w:val="nil"/>
              <w:left w:val="nil"/>
              <w:bottom w:val="single" w:sz="4" w:space="0" w:color="auto"/>
              <w:right w:val="single" w:sz="4" w:space="0" w:color="auto"/>
            </w:tcBorders>
            <w:noWrap/>
            <w:vAlign w:val="bottom"/>
            <w:hideMark/>
          </w:tcPr>
          <w:p w14:paraId="48DD1B61" w14:textId="77777777" w:rsidR="003606F7" w:rsidRPr="00080E13" w:rsidRDefault="003606F7"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2</w:t>
            </w:r>
          </w:p>
        </w:tc>
        <w:tc>
          <w:tcPr>
            <w:tcW w:w="1313" w:type="dxa"/>
            <w:tcBorders>
              <w:top w:val="nil"/>
              <w:left w:val="nil"/>
              <w:bottom w:val="single" w:sz="4" w:space="0" w:color="auto"/>
              <w:right w:val="single" w:sz="4" w:space="0" w:color="auto"/>
            </w:tcBorders>
            <w:noWrap/>
            <w:vAlign w:val="bottom"/>
            <w:hideMark/>
          </w:tcPr>
          <w:p w14:paraId="657035BF" w14:textId="77777777" w:rsidR="003606F7" w:rsidRPr="00080E13" w:rsidRDefault="003606F7"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3</w:t>
            </w:r>
          </w:p>
        </w:tc>
        <w:tc>
          <w:tcPr>
            <w:tcW w:w="731" w:type="dxa"/>
            <w:tcBorders>
              <w:top w:val="nil"/>
              <w:left w:val="nil"/>
              <w:bottom w:val="single" w:sz="4" w:space="0" w:color="auto"/>
              <w:right w:val="single" w:sz="4" w:space="0" w:color="auto"/>
            </w:tcBorders>
            <w:noWrap/>
            <w:vAlign w:val="bottom"/>
            <w:hideMark/>
          </w:tcPr>
          <w:p w14:paraId="1CCAD49A" w14:textId="77777777" w:rsidR="003606F7" w:rsidRPr="00080E13" w:rsidRDefault="003606F7"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0</w:t>
            </w:r>
          </w:p>
        </w:tc>
        <w:tc>
          <w:tcPr>
            <w:tcW w:w="1080" w:type="dxa"/>
            <w:tcBorders>
              <w:top w:val="nil"/>
              <w:left w:val="nil"/>
              <w:bottom w:val="single" w:sz="4" w:space="0" w:color="auto"/>
              <w:right w:val="single" w:sz="4" w:space="0" w:color="auto"/>
            </w:tcBorders>
            <w:noWrap/>
            <w:vAlign w:val="bottom"/>
            <w:hideMark/>
          </w:tcPr>
          <w:p w14:paraId="2C4AE739" w14:textId="77777777" w:rsidR="003606F7" w:rsidRPr="00080E13" w:rsidRDefault="003606F7"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25</w:t>
            </w:r>
          </w:p>
        </w:tc>
      </w:tr>
      <w:tr w:rsidR="003606F7" w:rsidRPr="00080E13" w14:paraId="09991CCB" w14:textId="77777777" w:rsidTr="006327C0">
        <w:trPr>
          <w:trHeight w:val="285"/>
          <w:jc w:val="center"/>
        </w:trPr>
        <w:tc>
          <w:tcPr>
            <w:tcW w:w="1680" w:type="dxa"/>
            <w:tcBorders>
              <w:top w:val="nil"/>
              <w:left w:val="single" w:sz="4" w:space="0" w:color="auto"/>
              <w:bottom w:val="single" w:sz="4" w:space="0" w:color="auto"/>
              <w:right w:val="single" w:sz="4" w:space="0" w:color="auto"/>
            </w:tcBorders>
            <w:noWrap/>
            <w:vAlign w:val="bottom"/>
            <w:hideMark/>
          </w:tcPr>
          <w:p w14:paraId="065C761C" w14:textId="77777777" w:rsidR="003606F7" w:rsidRPr="00080E13" w:rsidRDefault="003606F7"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3rd year</w:t>
            </w:r>
          </w:p>
        </w:tc>
        <w:tc>
          <w:tcPr>
            <w:tcW w:w="1313" w:type="dxa"/>
            <w:tcBorders>
              <w:top w:val="nil"/>
              <w:left w:val="nil"/>
              <w:bottom w:val="single" w:sz="4" w:space="0" w:color="auto"/>
              <w:right w:val="single" w:sz="4" w:space="0" w:color="auto"/>
            </w:tcBorders>
            <w:noWrap/>
            <w:vAlign w:val="bottom"/>
            <w:hideMark/>
          </w:tcPr>
          <w:p w14:paraId="242BCFF0" w14:textId="77777777" w:rsidR="003606F7" w:rsidRPr="00080E13" w:rsidRDefault="003606F7"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5</w:t>
            </w:r>
          </w:p>
        </w:tc>
        <w:tc>
          <w:tcPr>
            <w:tcW w:w="731" w:type="dxa"/>
            <w:tcBorders>
              <w:top w:val="nil"/>
              <w:left w:val="nil"/>
              <w:bottom w:val="single" w:sz="4" w:space="0" w:color="auto"/>
              <w:right w:val="single" w:sz="4" w:space="0" w:color="auto"/>
            </w:tcBorders>
            <w:noWrap/>
            <w:vAlign w:val="bottom"/>
            <w:hideMark/>
          </w:tcPr>
          <w:p w14:paraId="3FD4F3C4" w14:textId="77777777" w:rsidR="003606F7" w:rsidRPr="00080E13" w:rsidRDefault="003606F7"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w:t>
            </w:r>
          </w:p>
        </w:tc>
        <w:tc>
          <w:tcPr>
            <w:tcW w:w="1313" w:type="dxa"/>
            <w:tcBorders>
              <w:top w:val="nil"/>
              <w:left w:val="nil"/>
              <w:bottom w:val="single" w:sz="4" w:space="0" w:color="auto"/>
              <w:right w:val="single" w:sz="4" w:space="0" w:color="auto"/>
            </w:tcBorders>
            <w:noWrap/>
            <w:vAlign w:val="bottom"/>
            <w:hideMark/>
          </w:tcPr>
          <w:p w14:paraId="67988E47" w14:textId="77777777" w:rsidR="003606F7" w:rsidRPr="00080E13" w:rsidRDefault="003606F7"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8</w:t>
            </w:r>
          </w:p>
        </w:tc>
        <w:tc>
          <w:tcPr>
            <w:tcW w:w="1313" w:type="dxa"/>
            <w:tcBorders>
              <w:top w:val="nil"/>
              <w:left w:val="nil"/>
              <w:bottom w:val="single" w:sz="4" w:space="0" w:color="auto"/>
              <w:right w:val="single" w:sz="4" w:space="0" w:color="auto"/>
            </w:tcBorders>
            <w:noWrap/>
            <w:vAlign w:val="bottom"/>
            <w:hideMark/>
          </w:tcPr>
          <w:p w14:paraId="62971F18" w14:textId="77777777" w:rsidR="003606F7" w:rsidRPr="00080E13" w:rsidRDefault="003606F7"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10</w:t>
            </w:r>
          </w:p>
        </w:tc>
        <w:tc>
          <w:tcPr>
            <w:tcW w:w="731" w:type="dxa"/>
            <w:tcBorders>
              <w:top w:val="nil"/>
              <w:left w:val="nil"/>
              <w:bottom w:val="single" w:sz="4" w:space="0" w:color="auto"/>
              <w:right w:val="single" w:sz="4" w:space="0" w:color="auto"/>
            </w:tcBorders>
            <w:noWrap/>
            <w:vAlign w:val="bottom"/>
            <w:hideMark/>
          </w:tcPr>
          <w:p w14:paraId="5A90CBBC" w14:textId="77777777" w:rsidR="003606F7" w:rsidRPr="00080E13" w:rsidRDefault="003606F7"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0</w:t>
            </w:r>
          </w:p>
        </w:tc>
        <w:tc>
          <w:tcPr>
            <w:tcW w:w="1080" w:type="dxa"/>
            <w:tcBorders>
              <w:top w:val="nil"/>
              <w:left w:val="nil"/>
              <w:bottom w:val="single" w:sz="4" w:space="0" w:color="auto"/>
              <w:right w:val="single" w:sz="4" w:space="0" w:color="auto"/>
            </w:tcBorders>
            <w:noWrap/>
            <w:vAlign w:val="bottom"/>
            <w:hideMark/>
          </w:tcPr>
          <w:p w14:paraId="7FE4DA56" w14:textId="77777777" w:rsidR="003606F7" w:rsidRPr="00080E13" w:rsidRDefault="003606F7"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24</w:t>
            </w:r>
          </w:p>
        </w:tc>
      </w:tr>
      <w:tr w:rsidR="003606F7" w:rsidRPr="00080E13" w14:paraId="02AB163C" w14:textId="77777777" w:rsidTr="006327C0">
        <w:trPr>
          <w:trHeight w:val="285"/>
          <w:jc w:val="center"/>
        </w:trPr>
        <w:tc>
          <w:tcPr>
            <w:tcW w:w="1680" w:type="dxa"/>
            <w:tcBorders>
              <w:top w:val="nil"/>
              <w:left w:val="single" w:sz="4" w:space="0" w:color="auto"/>
              <w:bottom w:val="single" w:sz="4" w:space="0" w:color="auto"/>
              <w:right w:val="single" w:sz="4" w:space="0" w:color="auto"/>
            </w:tcBorders>
            <w:noWrap/>
            <w:vAlign w:val="bottom"/>
            <w:hideMark/>
          </w:tcPr>
          <w:p w14:paraId="51F23B7C" w14:textId="77777777" w:rsidR="003606F7" w:rsidRPr="00080E13" w:rsidRDefault="003606F7"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Total</w:t>
            </w:r>
          </w:p>
        </w:tc>
        <w:tc>
          <w:tcPr>
            <w:tcW w:w="1313" w:type="dxa"/>
            <w:tcBorders>
              <w:top w:val="nil"/>
              <w:left w:val="nil"/>
              <w:bottom w:val="single" w:sz="4" w:space="0" w:color="auto"/>
              <w:right w:val="single" w:sz="4" w:space="0" w:color="auto"/>
            </w:tcBorders>
            <w:noWrap/>
            <w:vAlign w:val="bottom"/>
            <w:hideMark/>
          </w:tcPr>
          <w:p w14:paraId="54E0F689" w14:textId="77777777" w:rsidR="003606F7" w:rsidRPr="00080E13" w:rsidRDefault="003606F7"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31</w:t>
            </w:r>
          </w:p>
        </w:tc>
        <w:tc>
          <w:tcPr>
            <w:tcW w:w="731" w:type="dxa"/>
            <w:tcBorders>
              <w:top w:val="nil"/>
              <w:left w:val="nil"/>
              <w:bottom w:val="single" w:sz="4" w:space="0" w:color="auto"/>
              <w:right w:val="single" w:sz="4" w:space="0" w:color="auto"/>
            </w:tcBorders>
            <w:noWrap/>
            <w:vAlign w:val="bottom"/>
            <w:hideMark/>
          </w:tcPr>
          <w:p w14:paraId="555ED496" w14:textId="77777777" w:rsidR="003606F7" w:rsidRPr="00080E13" w:rsidRDefault="003606F7"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9</w:t>
            </w:r>
          </w:p>
        </w:tc>
        <w:tc>
          <w:tcPr>
            <w:tcW w:w="1313" w:type="dxa"/>
            <w:tcBorders>
              <w:top w:val="nil"/>
              <w:left w:val="nil"/>
              <w:bottom w:val="single" w:sz="4" w:space="0" w:color="auto"/>
              <w:right w:val="single" w:sz="4" w:space="0" w:color="auto"/>
            </w:tcBorders>
            <w:noWrap/>
            <w:vAlign w:val="bottom"/>
            <w:hideMark/>
          </w:tcPr>
          <w:p w14:paraId="320E7122" w14:textId="77777777" w:rsidR="003606F7" w:rsidRPr="00080E13" w:rsidRDefault="003606F7"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13</w:t>
            </w:r>
          </w:p>
        </w:tc>
        <w:tc>
          <w:tcPr>
            <w:tcW w:w="1313" w:type="dxa"/>
            <w:tcBorders>
              <w:top w:val="nil"/>
              <w:left w:val="nil"/>
              <w:bottom w:val="single" w:sz="4" w:space="0" w:color="auto"/>
              <w:right w:val="single" w:sz="4" w:space="0" w:color="auto"/>
            </w:tcBorders>
            <w:noWrap/>
            <w:vAlign w:val="bottom"/>
            <w:hideMark/>
          </w:tcPr>
          <w:p w14:paraId="6F16FBBE" w14:textId="77777777" w:rsidR="003606F7" w:rsidRPr="00080E13" w:rsidRDefault="003606F7"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15</w:t>
            </w:r>
          </w:p>
        </w:tc>
        <w:tc>
          <w:tcPr>
            <w:tcW w:w="731" w:type="dxa"/>
            <w:tcBorders>
              <w:top w:val="nil"/>
              <w:left w:val="nil"/>
              <w:bottom w:val="single" w:sz="4" w:space="0" w:color="auto"/>
              <w:right w:val="single" w:sz="4" w:space="0" w:color="auto"/>
            </w:tcBorders>
            <w:noWrap/>
            <w:vAlign w:val="bottom"/>
            <w:hideMark/>
          </w:tcPr>
          <w:p w14:paraId="5FC4926C" w14:textId="77777777" w:rsidR="003606F7" w:rsidRPr="00080E13" w:rsidRDefault="003606F7"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0</w:t>
            </w:r>
          </w:p>
        </w:tc>
        <w:tc>
          <w:tcPr>
            <w:tcW w:w="1080" w:type="dxa"/>
            <w:tcBorders>
              <w:top w:val="nil"/>
              <w:left w:val="nil"/>
              <w:bottom w:val="single" w:sz="4" w:space="0" w:color="auto"/>
              <w:right w:val="single" w:sz="4" w:space="0" w:color="auto"/>
            </w:tcBorders>
            <w:noWrap/>
            <w:vAlign w:val="bottom"/>
            <w:hideMark/>
          </w:tcPr>
          <w:p w14:paraId="13321061" w14:textId="77777777" w:rsidR="003606F7" w:rsidRPr="00080E13" w:rsidRDefault="003606F7"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68</w:t>
            </w:r>
          </w:p>
        </w:tc>
      </w:tr>
    </w:tbl>
    <w:p w14:paraId="7880A9BA" w14:textId="77777777" w:rsidR="003606F7" w:rsidRPr="00080E13" w:rsidRDefault="003606F7" w:rsidP="00661061">
      <w:pPr>
        <w:spacing w:line="240" w:lineRule="auto"/>
        <w:jc w:val="both"/>
        <w:rPr>
          <w:rFonts w:ascii="Times New Roman" w:eastAsia="Times New Roman" w:hAnsi="Times New Roman" w:cs="Times New Roman"/>
          <w:b/>
          <w:color w:val="000000"/>
          <w:kern w:val="0"/>
          <w:lang w:eastAsia="en-IN"/>
        </w:rPr>
      </w:pPr>
      <w:r w:rsidRPr="00080E13">
        <w:rPr>
          <w:rFonts w:ascii="Times New Roman" w:hAnsi="Times New Roman" w:cs="Times New Roman"/>
          <w:b/>
        </w:rPr>
        <w:t xml:space="preserve">Calculated Value: </w:t>
      </w:r>
      <w:r w:rsidRPr="00080E13">
        <w:rPr>
          <w:rFonts w:ascii="Times New Roman" w:eastAsia="Times New Roman" w:hAnsi="Times New Roman" w:cs="Times New Roman"/>
          <w:b/>
          <w:color w:val="000000"/>
          <w:kern w:val="0"/>
          <w:lang w:eastAsia="en-IN"/>
        </w:rPr>
        <w:t>18.54347</w:t>
      </w:r>
    </w:p>
    <w:p w14:paraId="7AFC2BAC" w14:textId="77777777" w:rsidR="003606F7" w:rsidRPr="00080E13" w:rsidRDefault="003606F7" w:rsidP="00661061">
      <w:pPr>
        <w:spacing w:line="240" w:lineRule="auto"/>
        <w:jc w:val="both"/>
        <w:rPr>
          <w:rFonts w:ascii="Times New Roman" w:eastAsia="Times New Roman" w:hAnsi="Times New Roman" w:cs="Times New Roman"/>
          <w:b/>
          <w:color w:val="000000"/>
          <w:kern w:val="0"/>
          <w:lang w:eastAsia="en-IN"/>
        </w:rPr>
      </w:pPr>
      <w:r w:rsidRPr="00080E13">
        <w:rPr>
          <w:rFonts w:ascii="Times New Roman" w:eastAsia="Times New Roman" w:hAnsi="Times New Roman" w:cs="Times New Roman"/>
          <w:b/>
          <w:color w:val="000000"/>
          <w:kern w:val="0"/>
          <w:lang w:eastAsia="en-IN"/>
        </w:rPr>
        <w:t xml:space="preserve">Degrees of </w:t>
      </w:r>
      <w:r w:rsidR="00205621" w:rsidRPr="00080E13">
        <w:rPr>
          <w:rFonts w:ascii="Times New Roman" w:eastAsia="Times New Roman" w:hAnsi="Times New Roman" w:cs="Times New Roman"/>
          <w:b/>
          <w:color w:val="000000"/>
          <w:kern w:val="0"/>
          <w:lang w:eastAsia="en-IN"/>
        </w:rPr>
        <w:t>freedom:</w:t>
      </w:r>
      <w:r w:rsidRPr="00080E13">
        <w:rPr>
          <w:rFonts w:ascii="Times New Roman" w:eastAsia="Times New Roman" w:hAnsi="Times New Roman" w:cs="Times New Roman"/>
          <w:b/>
          <w:color w:val="000000"/>
          <w:kern w:val="0"/>
          <w:lang w:eastAsia="en-IN"/>
        </w:rPr>
        <w:t xml:space="preserve"> 8</w:t>
      </w:r>
    </w:p>
    <w:p w14:paraId="372453DB" w14:textId="77777777" w:rsidR="003606F7" w:rsidRPr="00080E13" w:rsidRDefault="003606F7" w:rsidP="00661061">
      <w:pPr>
        <w:spacing w:line="240" w:lineRule="auto"/>
        <w:jc w:val="both"/>
        <w:rPr>
          <w:rFonts w:ascii="Times New Roman" w:eastAsia="Times New Roman" w:hAnsi="Times New Roman" w:cs="Times New Roman"/>
          <w:b/>
          <w:color w:val="000000"/>
          <w:kern w:val="0"/>
          <w:lang w:eastAsia="en-IN"/>
        </w:rPr>
      </w:pPr>
      <w:r w:rsidRPr="00080E13">
        <w:rPr>
          <w:rFonts w:ascii="Times New Roman" w:eastAsia="Times New Roman" w:hAnsi="Times New Roman" w:cs="Times New Roman"/>
          <w:b/>
          <w:color w:val="000000"/>
          <w:kern w:val="0"/>
          <w:lang w:eastAsia="en-IN"/>
        </w:rPr>
        <w:t>Tabulated Value: 15.50731</w:t>
      </w:r>
    </w:p>
    <w:p w14:paraId="07B1C178" w14:textId="77777777" w:rsidR="003606F7" w:rsidRPr="00080E13" w:rsidRDefault="003606F7" w:rsidP="00661061">
      <w:pPr>
        <w:spacing w:line="240" w:lineRule="auto"/>
        <w:jc w:val="both"/>
        <w:rPr>
          <w:rFonts w:ascii="Times New Roman" w:eastAsia="Times New Roman" w:hAnsi="Times New Roman" w:cs="Times New Roman"/>
          <w:b/>
          <w:color w:val="000000"/>
          <w:kern w:val="0"/>
          <w:lang w:eastAsia="en-IN"/>
        </w:rPr>
      </w:pPr>
      <w:r w:rsidRPr="00080E13">
        <w:rPr>
          <w:rFonts w:ascii="Times New Roman" w:eastAsia="Times New Roman" w:hAnsi="Times New Roman" w:cs="Times New Roman"/>
          <w:b/>
          <w:color w:val="000000"/>
          <w:kern w:val="0"/>
          <w:lang w:eastAsia="en-IN"/>
        </w:rPr>
        <w:t>Interpretation</w:t>
      </w:r>
    </w:p>
    <w:p w14:paraId="4957C1F4" w14:textId="77777777" w:rsidR="003606F7" w:rsidRPr="00080E13" w:rsidRDefault="003606F7" w:rsidP="00661061">
      <w:pPr>
        <w:spacing w:line="240" w:lineRule="auto"/>
        <w:jc w:val="both"/>
        <w:rPr>
          <w:rFonts w:ascii="Times New Roman" w:eastAsia="Times New Roman" w:hAnsi="Times New Roman" w:cs="Times New Roman"/>
          <w:b/>
          <w:color w:val="000000"/>
          <w:kern w:val="0"/>
          <w:lang w:eastAsia="en-IN"/>
        </w:rPr>
      </w:pPr>
      <w:r w:rsidRPr="00080E13">
        <w:rPr>
          <w:rFonts w:ascii="Times New Roman" w:eastAsia="Times New Roman" w:hAnsi="Times New Roman" w:cs="Times New Roman"/>
          <w:b/>
          <w:color w:val="000000"/>
          <w:kern w:val="0"/>
          <w:lang w:eastAsia="en-IN"/>
        </w:rPr>
        <w:lastRenderedPageBreak/>
        <w:t xml:space="preserve">Since the calculated value </w:t>
      </w:r>
      <w:r w:rsidR="00205621" w:rsidRPr="00080E13">
        <w:rPr>
          <w:rFonts w:ascii="Times New Roman" w:eastAsia="Times New Roman" w:hAnsi="Times New Roman" w:cs="Times New Roman"/>
          <w:b/>
          <w:color w:val="000000"/>
          <w:kern w:val="0"/>
          <w:lang w:eastAsia="en-IN"/>
        </w:rPr>
        <w:t>(18.54347</w:t>
      </w:r>
      <w:r w:rsidRPr="00080E13">
        <w:rPr>
          <w:rFonts w:ascii="Times New Roman" w:eastAsia="Times New Roman" w:hAnsi="Times New Roman" w:cs="Times New Roman"/>
          <w:b/>
          <w:color w:val="000000"/>
          <w:kern w:val="0"/>
          <w:lang w:eastAsia="en-IN"/>
        </w:rPr>
        <w:t>) is more than the tabulated value (15.50731), so the hypothesis is rejected the null hypoth</w:t>
      </w:r>
      <w:r w:rsidR="00315D4B" w:rsidRPr="00080E13">
        <w:rPr>
          <w:rFonts w:ascii="Times New Roman" w:eastAsia="Times New Roman" w:hAnsi="Times New Roman" w:cs="Times New Roman"/>
          <w:b/>
          <w:color w:val="000000"/>
          <w:kern w:val="0"/>
          <w:lang w:eastAsia="en-IN"/>
        </w:rPr>
        <w:t xml:space="preserve">esis at 5% level of </w:t>
      </w:r>
      <w:r w:rsidR="006327C0" w:rsidRPr="00080E13">
        <w:rPr>
          <w:rFonts w:ascii="Times New Roman" w:eastAsia="Times New Roman" w:hAnsi="Times New Roman" w:cs="Times New Roman"/>
          <w:b/>
          <w:color w:val="000000"/>
          <w:kern w:val="0"/>
          <w:lang w:eastAsia="en-IN"/>
        </w:rPr>
        <w:t xml:space="preserve">significance. Hence it may be concluded that there is a </w:t>
      </w:r>
      <w:r w:rsidR="00315D4B" w:rsidRPr="00080E13">
        <w:rPr>
          <w:rFonts w:ascii="Times New Roman" w:eastAsia="Times New Roman" w:hAnsi="Times New Roman" w:cs="Times New Roman"/>
          <w:b/>
          <w:color w:val="000000"/>
          <w:kern w:val="0"/>
          <w:lang w:eastAsia="en-IN"/>
        </w:rPr>
        <w:t>significant relationship between Year of S</w:t>
      </w:r>
      <w:r w:rsidRPr="00080E13">
        <w:rPr>
          <w:rFonts w:ascii="Times New Roman" w:eastAsia="Times New Roman" w:hAnsi="Times New Roman" w:cs="Times New Roman"/>
          <w:b/>
          <w:color w:val="000000"/>
          <w:kern w:val="0"/>
          <w:lang w:eastAsia="en-IN"/>
        </w:rPr>
        <w:t>tudying</w:t>
      </w:r>
      <w:r w:rsidR="00315D4B" w:rsidRPr="00080E13">
        <w:rPr>
          <w:rFonts w:ascii="Times New Roman" w:eastAsia="Times New Roman" w:hAnsi="Times New Roman" w:cs="Times New Roman"/>
          <w:b/>
          <w:color w:val="000000"/>
          <w:kern w:val="0"/>
          <w:lang w:eastAsia="en-IN"/>
        </w:rPr>
        <w:t xml:space="preserve"> and Attention from S</w:t>
      </w:r>
      <w:r w:rsidRPr="00080E13">
        <w:rPr>
          <w:rFonts w:ascii="Times New Roman" w:eastAsia="Times New Roman" w:hAnsi="Times New Roman" w:cs="Times New Roman"/>
          <w:b/>
          <w:color w:val="000000"/>
          <w:kern w:val="0"/>
          <w:lang w:eastAsia="en-IN"/>
        </w:rPr>
        <w:t>tudies.</w:t>
      </w:r>
    </w:p>
    <w:p w14:paraId="46B891AB" w14:textId="77777777" w:rsidR="00962DA8" w:rsidRPr="00080E13" w:rsidRDefault="00962DA8" w:rsidP="00661061">
      <w:pPr>
        <w:spacing w:line="240" w:lineRule="auto"/>
        <w:jc w:val="both"/>
        <w:rPr>
          <w:rFonts w:ascii="Times New Roman" w:eastAsia="Times New Roman" w:hAnsi="Times New Roman" w:cs="Times New Roman"/>
          <w:b/>
          <w:color w:val="000000"/>
          <w:kern w:val="0"/>
          <w:lang w:eastAsia="en-IN"/>
        </w:rPr>
      </w:pPr>
    </w:p>
    <w:p w14:paraId="31B939C5" w14:textId="77777777" w:rsidR="003606F7" w:rsidRPr="00080E13" w:rsidRDefault="003606F7" w:rsidP="00661061">
      <w:pPr>
        <w:spacing w:line="240" w:lineRule="auto"/>
        <w:jc w:val="both"/>
        <w:rPr>
          <w:rFonts w:ascii="Times New Roman" w:eastAsia="Times New Roman" w:hAnsi="Times New Roman" w:cs="Times New Roman"/>
          <w:b/>
          <w:color w:val="000000"/>
          <w:kern w:val="0"/>
          <w:lang w:eastAsia="en-IN"/>
        </w:rPr>
      </w:pPr>
      <w:r w:rsidRPr="00080E13">
        <w:rPr>
          <w:rFonts w:ascii="Times New Roman" w:eastAsia="Times New Roman" w:hAnsi="Times New Roman" w:cs="Times New Roman"/>
          <w:b/>
          <w:color w:val="000000"/>
          <w:kern w:val="0"/>
          <w:lang w:eastAsia="en-IN"/>
        </w:rPr>
        <w:t xml:space="preserve">Age and Impact on Moral Values </w:t>
      </w:r>
    </w:p>
    <w:p w14:paraId="29E9FC94" w14:textId="77777777" w:rsidR="003606F7" w:rsidRPr="00080E13" w:rsidRDefault="003606F7" w:rsidP="00661061">
      <w:pPr>
        <w:spacing w:line="240" w:lineRule="auto"/>
        <w:jc w:val="both"/>
        <w:rPr>
          <w:rFonts w:ascii="Times New Roman" w:eastAsia="Times New Roman" w:hAnsi="Times New Roman" w:cs="Times New Roman"/>
          <w:b/>
          <w:color w:val="000000"/>
          <w:kern w:val="0"/>
          <w:lang w:eastAsia="en-IN"/>
        </w:rPr>
      </w:pPr>
      <w:r w:rsidRPr="00080E13">
        <w:rPr>
          <w:rFonts w:ascii="Times New Roman" w:eastAsia="Times New Roman" w:hAnsi="Times New Roman" w:cs="Times New Roman"/>
          <w:b/>
          <w:color w:val="000000"/>
          <w:kern w:val="0"/>
          <w:lang w:eastAsia="en-IN"/>
        </w:rPr>
        <w:t xml:space="preserve">Null Hypothesis </w:t>
      </w:r>
    </w:p>
    <w:p w14:paraId="108B9495" w14:textId="77777777" w:rsidR="003606F7" w:rsidRDefault="003606F7" w:rsidP="00661061">
      <w:pPr>
        <w:spacing w:line="240" w:lineRule="auto"/>
        <w:jc w:val="both"/>
        <w:rPr>
          <w:rFonts w:ascii="Times New Roman" w:eastAsia="Times New Roman" w:hAnsi="Times New Roman" w:cs="Times New Roman"/>
          <w:b/>
          <w:color w:val="000000"/>
          <w:kern w:val="0"/>
          <w:lang w:eastAsia="en-IN"/>
        </w:rPr>
      </w:pPr>
      <w:r w:rsidRPr="00080E13">
        <w:rPr>
          <w:rFonts w:ascii="Times New Roman" w:eastAsia="Times New Roman" w:hAnsi="Times New Roman" w:cs="Times New Roman"/>
          <w:b/>
          <w:color w:val="000000"/>
          <w:kern w:val="0"/>
          <w:lang w:eastAsia="en-IN"/>
        </w:rPr>
        <w:t>There is no significance association between Age and Impact on Moral Values.</w:t>
      </w:r>
    </w:p>
    <w:p w14:paraId="26B1BEB3" w14:textId="052446F1" w:rsidR="002D5711" w:rsidRPr="00080E13" w:rsidRDefault="002D5711" w:rsidP="00661061">
      <w:pPr>
        <w:spacing w:line="240" w:lineRule="auto"/>
        <w:jc w:val="both"/>
        <w:rPr>
          <w:rFonts w:ascii="Times New Roman" w:eastAsia="Times New Roman" w:hAnsi="Times New Roman" w:cs="Times New Roman"/>
          <w:b/>
          <w:color w:val="000000"/>
          <w:kern w:val="0"/>
          <w:lang w:eastAsia="en-IN"/>
        </w:rPr>
      </w:pPr>
      <w:r>
        <w:rPr>
          <w:rFonts w:ascii="Times New Roman" w:eastAsia="Times New Roman" w:hAnsi="Times New Roman" w:cs="Times New Roman"/>
          <w:b/>
          <w:color w:val="000000"/>
          <w:kern w:val="0"/>
          <w:lang w:eastAsia="en-IN"/>
        </w:rPr>
        <w:t>List 2-</w:t>
      </w:r>
      <w:r w:rsidR="00F47395">
        <w:rPr>
          <w:rFonts w:ascii="Times New Roman" w:eastAsia="Times New Roman" w:hAnsi="Times New Roman" w:cs="Times New Roman"/>
          <w:b/>
          <w:color w:val="000000"/>
          <w:kern w:val="0"/>
          <w:lang w:eastAsia="en-IN"/>
        </w:rPr>
        <w:t xml:space="preserve"> A</w:t>
      </w:r>
      <w:r w:rsidR="00F47395" w:rsidRPr="00080E13">
        <w:rPr>
          <w:rFonts w:ascii="Times New Roman" w:eastAsia="Times New Roman" w:hAnsi="Times New Roman" w:cs="Times New Roman"/>
          <w:b/>
          <w:color w:val="000000"/>
          <w:kern w:val="0"/>
          <w:lang w:eastAsia="en-IN"/>
        </w:rPr>
        <w:t>ssociation between Age and Impact on Moral Values</w:t>
      </w:r>
    </w:p>
    <w:tbl>
      <w:tblPr>
        <w:tblW w:w="7561" w:type="dxa"/>
        <w:jc w:val="center"/>
        <w:tblLook w:val="04A0" w:firstRow="1" w:lastRow="0" w:firstColumn="1" w:lastColumn="0" w:noHBand="0" w:noVBand="1"/>
      </w:tblPr>
      <w:tblGrid>
        <w:gridCol w:w="1080"/>
        <w:gridCol w:w="1313"/>
        <w:gridCol w:w="731"/>
        <w:gridCol w:w="1313"/>
        <w:gridCol w:w="1313"/>
        <w:gridCol w:w="731"/>
        <w:gridCol w:w="1080"/>
      </w:tblGrid>
      <w:tr w:rsidR="00315D4B" w:rsidRPr="00080E13" w14:paraId="69B61D09" w14:textId="77777777" w:rsidTr="006327C0">
        <w:trPr>
          <w:trHeight w:val="552"/>
          <w:jc w:val="center"/>
        </w:trPr>
        <w:tc>
          <w:tcPr>
            <w:tcW w:w="1080" w:type="dxa"/>
            <w:vMerge w:val="restart"/>
            <w:tcBorders>
              <w:top w:val="single" w:sz="4" w:space="0" w:color="auto"/>
              <w:left w:val="single" w:sz="4" w:space="0" w:color="auto"/>
              <w:bottom w:val="single" w:sz="4" w:space="0" w:color="auto"/>
              <w:right w:val="single" w:sz="4" w:space="0" w:color="auto"/>
            </w:tcBorders>
            <w:noWrap/>
            <w:vAlign w:val="center"/>
            <w:hideMark/>
          </w:tcPr>
          <w:p w14:paraId="55CFD14C" w14:textId="77777777" w:rsidR="00315D4B" w:rsidRPr="00080E13" w:rsidRDefault="00315D4B"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Age</w:t>
            </w:r>
          </w:p>
        </w:tc>
        <w:tc>
          <w:tcPr>
            <w:tcW w:w="5401" w:type="dxa"/>
            <w:gridSpan w:val="5"/>
            <w:vMerge w:val="restart"/>
            <w:tcBorders>
              <w:top w:val="single" w:sz="4" w:space="0" w:color="auto"/>
              <w:left w:val="single" w:sz="4" w:space="0" w:color="auto"/>
              <w:bottom w:val="single" w:sz="4" w:space="0" w:color="auto"/>
              <w:right w:val="single" w:sz="4" w:space="0" w:color="auto"/>
            </w:tcBorders>
            <w:noWrap/>
            <w:vAlign w:val="center"/>
            <w:hideMark/>
          </w:tcPr>
          <w:p w14:paraId="209D4127" w14:textId="77777777" w:rsidR="00315D4B" w:rsidRPr="00080E13" w:rsidRDefault="007037F1"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xml:space="preserve">Negative </w:t>
            </w:r>
            <w:r w:rsidR="00315D4B" w:rsidRPr="00080E13">
              <w:rPr>
                <w:rFonts w:ascii="Times New Roman" w:eastAsia="Times New Roman" w:hAnsi="Times New Roman" w:cs="Times New Roman"/>
                <w:color w:val="000000"/>
                <w:kern w:val="0"/>
                <w:lang w:eastAsia="en-IN"/>
              </w:rPr>
              <w:t>Impact on Moral Values</w:t>
            </w:r>
          </w:p>
        </w:tc>
        <w:tc>
          <w:tcPr>
            <w:tcW w:w="1080" w:type="dxa"/>
            <w:vMerge w:val="restart"/>
            <w:tcBorders>
              <w:top w:val="single" w:sz="4" w:space="0" w:color="auto"/>
              <w:left w:val="single" w:sz="4" w:space="0" w:color="auto"/>
              <w:bottom w:val="single" w:sz="4" w:space="0" w:color="auto"/>
              <w:right w:val="single" w:sz="4" w:space="0" w:color="auto"/>
            </w:tcBorders>
            <w:noWrap/>
            <w:vAlign w:val="center"/>
            <w:hideMark/>
          </w:tcPr>
          <w:p w14:paraId="4BD94843" w14:textId="77777777" w:rsidR="00315D4B" w:rsidRPr="00080E13" w:rsidRDefault="00315D4B" w:rsidP="00661061">
            <w:pPr>
              <w:spacing w:after="0" w:line="240" w:lineRule="auto"/>
              <w:jc w:val="center"/>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xml:space="preserve">Total </w:t>
            </w:r>
          </w:p>
        </w:tc>
      </w:tr>
      <w:tr w:rsidR="00315D4B" w:rsidRPr="00080E13" w14:paraId="6CF80C46" w14:textId="77777777" w:rsidTr="006327C0">
        <w:trPr>
          <w:trHeight w:val="552"/>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14:paraId="0A84D54A" w14:textId="77777777" w:rsidR="00315D4B" w:rsidRPr="00080E13" w:rsidRDefault="00315D4B" w:rsidP="00661061">
            <w:pPr>
              <w:spacing w:after="0" w:line="240" w:lineRule="auto"/>
              <w:rPr>
                <w:rFonts w:ascii="Times New Roman" w:eastAsia="Times New Roman" w:hAnsi="Times New Roman" w:cs="Times New Roman"/>
                <w:color w:val="000000"/>
                <w:kern w:val="0"/>
                <w:lang w:eastAsia="en-IN"/>
              </w:rPr>
            </w:pPr>
          </w:p>
        </w:tc>
        <w:tc>
          <w:tcPr>
            <w:tcW w:w="5401" w:type="dxa"/>
            <w:gridSpan w:val="5"/>
            <w:vMerge/>
            <w:tcBorders>
              <w:top w:val="single" w:sz="4" w:space="0" w:color="auto"/>
              <w:left w:val="single" w:sz="4" w:space="0" w:color="auto"/>
              <w:bottom w:val="single" w:sz="4" w:space="0" w:color="auto"/>
              <w:right w:val="single" w:sz="4" w:space="0" w:color="auto"/>
            </w:tcBorders>
            <w:vAlign w:val="center"/>
            <w:hideMark/>
          </w:tcPr>
          <w:p w14:paraId="24F72464" w14:textId="77777777" w:rsidR="00315D4B" w:rsidRPr="00080E13" w:rsidRDefault="00315D4B" w:rsidP="00661061">
            <w:pPr>
              <w:spacing w:after="0" w:line="240" w:lineRule="auto"/>
              <w:rPr>
                <w:rFonts w:ascii="Times New Roman" w:eastAsia="Times New Roman" w:hAnsi="Times New Roman" w:cs="Times New Roman"/>
                <w:color w:val="000000"/>
                <w:kern w:val="0"/>
                <w:lang w:eastAsia="en-IN"/>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83BE61F" w14:textId="77777777" w:rsidR="00315D4B" w:rsidRPr="00080E13" w:rsidRDefault="00315D4B" w:rsidP="00661061">
            <w:pPr>
              <w:spacing w:after="0" w:line="240" w:lineRule="auto"/>
              <w:rPr>
                <w:rFonts w:ascii="Times New Roman" w:eastAsia="Times New Roman" w:hAnsi="Times New Roman" w:cs="Times New Roman"/>
                <w:color w:val="000000"/>
                <w:kern w:val="0"/>
                <w:lang w:eastAsia="en-IN"/>
              </w:rPr>
            </w:pPr>
          </w:p>
        </w:tc>
      </w:tr>
      <w:tr w:rsidR="00315D4B" w:rsidRPr="00080E13" w14:paraId="571C186F" w14:textId="77777777" w:rsidTr="006327C0">
        <w:trPr>
          <w:trHeight w:val="300"/>
          <w:jc w:val="center"/>
        </w:trPr>
        <w:tc>
          <w:tcPr>
            <w:tcW w:w="1080" w:type="dxa"/>
            <w:tcBorders>
              <w:top w:val="nil"/>
              <w:left w:val="single" w:sz="4" w:space="0" w:color="auto"/>
              <w:bottom w:val="single" w:sz="4" w:space="0" w:color="auto"/>
              <w:right w:val="single" w:sz="4" w:space="0" w:color="auto"/>
            </w:tcBorders>
            <w:noWrap/>
            <w:vAlign w:val="bottom"/>
            <w:hideMark/>
          </w:tcPr>
          <w:p w14:paraId="02FBD18B" w14:textId="77777777" w:rsidR="00315D4B" w:rsidRPr="00080E13" w:rsidRDefault="00315D4B"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19</w:t>
            </w:r>
          </w:p>
        </w:tc>
        <w:tc>
          <w:tcPr>
            <w:tcW w:w="1313" w:type="dxa"/>
            <w:tcBorders>
              <w:top w:val="nil"/>
              <w:left w:val="nil"/>
              <w:bottom w:val="single" w:sz="4" w:space="0" w:color="auto"/>
              <w:right w:val="single" w:sz="4" w:space="0" w:color="auto"/>
            </w:tcBorders>
            <w:noWrap/>
            <w:vAlign w:val="bottom"/>
            <w:hideMark/>
          </w:tcPr>
          <w:p w14:paraId="11A27B92" w14:textId="77777777" w:rsidR="00315D4B" w:rsidRPr="00080E13" w:rsidRDefault="00315D4B"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3</w:t>
            </w:r>
          </w:p>
        </w:tc>
        <w:tc>
          <w:tcPr>
            <w:tcW w:w="731" w:type="dxa"/>
            <w:tcBorders>
              <w:top w:val="nil"/>
              <w:left w:val="nil"/>
              <w:bottom w:val="single" w:sz="4" w:space="0" w:color="auto"/>
              <w:right w:val="single" w:sz="4" w:space="0" w:color="auto"/>
            </w:tcBorders>
            <w:noWrap/>
            <w:vAlign w:val="bottom"/>
            <w:hideMark/>
          </w:tcPr>
          <w:p w14:paraId="216B3AC1" w14:textId="77777777" w:rsidR="00315D4B" w:rsidRPr="00080E13" w:rsidRDefault="00315D4B"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w:t>
            </w:r>
          </w:p>
        </w:tc>
        <w:tc>
          <w:tcPr>
            <w:tcW w:w="1313" w:type="dxa"/>
            <w:tcBorders>
              <w:top w:val="nil"/>
              <w:left w:val="nil"/>
              <w:bottom w:val="single" w:sz="4" w:space="0" w:color="auto"/>
              <w:right w:val="single" w:sz="4" w:space="0" w:color="auto"/>
            </w:tcBorders>
            <w:noWrap/>
            <w:vAlign w:val="bottom"/>
            <w:hideMark/>
          </w:tcPr>
          <w:p w14:paraId="29B9B6C3" w14:textId="77777777" w:rsidR="00315D4B" w:rsidRPr="00080E13" w:rsidRDefault="00315D4B"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0</w:t>
            </w:r>
          </w:p>
        </w:tc>
        <w:tc>
          <w:tcPr>
            <w:tcW w:w="1313" w:type="dxa"/>
            <w:tcBorders>
              <w:top w:val="nil"/>
              <w:left w:val="nil"/>
              <w:bottom w:val="single" w:sz="4" w:space="0" w:color="auto"/>
              <w:right w:val="single" w:sz="4" w:space="0" w:color="auto"/>
            </w:tcBorders>
            <w:noWrap/>
            <w:vAlign w:val="bottom"/>
            <w:hideMark/>
          </w:tcPr>
          <w:p w14:paraId="54A5169A" w14:textId="77777777" w:rsidR="00315D4B" w:rsidRPr="00080E13" w:rsidRDefault="00315D4B"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w:t>
            </w:r>
          </w:p>
        </w:tc>
        <w:tc>
          <w:tcPr>
            <w:tcW w:w="731" w:type="dxa"/>
            <w:tcBorders>
              <w:top w:val="nil"/>
              <w:left w:val="nil"/>
              <w:bottom w:val="single" w:sz="4" w:space="0" w:color="auto"/>
              <w:right w:val="single" w:sz="4" w:space="0" w:color="auto"/>
            </w:tcBorders>
            <w:noWrap/>
            <w:vAlign w:val="bottom"/>
            <w:hideMark/>
          </w:tcPr>
          <w:p w14:paraId="5C6101E3" w14:textId="77777777" w:rsidR="00315D4B" w:rsidRPr="00080E13" w:rsidRDefault="00315D4B"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0</w:t>
            </w:r>
          </w:p>
        </w:tc>
        <w:tc>
          <w:tcPr>
            <w:tcW w:w="1080" w:type="dxa"/>
            <w:tcBorders>
              <w:top w:val="nil"/>
              <w:left w:val="nil"/>
              <w:bottom w:val="single" w:sz="4" w:space="0" w:color="auto"/>
              <w:right w:val="single" w:sz="4" w:space="0" w:color="auto"/>
            </w:tcBorders>
            <w:noWrap/>
            <w:vAlign w:val="bottom"/>
            <w:hideMark/>
          </w:tcPr>
          <w:p w14:paraId="1092498B" w14:textId="77777777" w:rsidR="00315D4B" w:rsidRPr="00080E13" w:rsidRDefault="00315D4B"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5</w:t>
            </w:r>
          </w:p>
        </w:tc>
      </w:tr>
      <w:tr w:rsidR="00315D4B" w:rsidRPr="00080E13" w14:paraId="0900A5DB" w14:textId="77777777" w:rsidTr="006327C0">
        <w:trPr>
          <w:trHeight w:val="285"/>
          <w:jc w:val="center"/>
        </w:trPr>
        <w:tc>
          <w:tcPr>
            <w:tcW w:w="1080" w:type="dxa"/>
            <w:tcBorders>
              <w:top w:val="nil"/>
              <w:left w:val="single" w:sz="4" w:space="0" w:color="auto"/>
              <w:bottom w:val="single" w:sz="4" w:space="0" w:color="auto"/>
              <w:right w:val="single" w:sz="4" w:space="0" w:color="auto"/>
            </w:tcBorders>
            <w:noWrap/>
            <w:vAlign w:val="bottom"/>
            <w:hideMark/>
          </w:tcPr>
          <w:p w14:paraId="6BE24A57" w14:textId="77777777" w:rsidR="00315D4B" w:rsidRPr="00080E13" w:rsidRDefault="00315D4B"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19-21</w:t>
            </w:r>
          </w:p>
        </w:tc>
        <w:tc>
          <w:tcPr>
            <w:tcW w:w="1313" w:type="dxa"/>
            <w:tcBorders>
              <w:top w:val="nil"/>
              <w:left w:val="nil"/>
              <w:bottom w:val="single" w:sz="4" w:space="0" w:color="auto"/>
              <w:right w:val="single" w:sz="4" w:space="0" w:color="auto"/>
            </w:tcBorders>
            <w:noWrap/>
            <w:vAlign w:val="bottom"/>
            <w:hideMark/>
          </w:tcPr>
          <w:p w14:paraId="634ADAA6" w14:textId="77777777" w:rsidR="00315D4B" w:rsidRPr="00080E13" w:rsidRDefault="00315D4B"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14</w:t>
            </w:r>
          </w:p>
        </w:tc>
        <w:tc>
          <w:tcPr>
            <w:tcW w:w="731" w:type="dxa"/>
            <w:tcBorders>
              <w:top w:val="nil"/>
              <w:left w:val="nil"/>
              <w:bottom w:val="single" w:sz="4" w:space="0" w:color="auto"/>
              <w:right w:val="single" w:sz="4" w:space="0" w:color="auto"/>
            </w:tcBorders>
            <w:noWrap/>
            <w:vAlign w:val="bottom"/>
            <w:hideMark/>
          </w:tcPr>
          <w:p w14:paraId="49B2F37D" w14:textId="77777777" w:rsidR="00315D4B" w:rsidRPr="00080E13" w:rsidRDefault="00315D4B"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5</w:t>
            </w:r>
          </w:p>
        </w:tc>
        <w:tc>
          <w:tcPr>
            <w:tcW w:w="1313" w:type="dxa"/>
            <w:tcBorders>
              <w:top w:val="nil"/>
              <w:left w:val="nil"/>
              <w:bottom w:val="single" w:sz="4" w:space="0" w:color="auto"/>
              <w:right w:val="single" w:sz="4" w:space="0" w:color="auto"/>
            </w:tcBorders>
            <w:noWrap/>
            <w:vAlign w:val="bottom"/>
            <w:hideMark/>
          </w:tcPr>
          <w:p w14:paraId="7133CC70" w14:textId="77777777" w:rsidR="00315D4B" w:rsidRPr="00080E13" w:rsidRDefault="00315D4B"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18</w:t>
            </w:r>
          </w:p>
        </w:tc>
        <w:tc>
          <w:tcPr>
            <w:tcW w:w="1313" w:type="dxa"/>
            <w:tcBorders>
              <w:top w:val="nil"/>
              <w:left w:val="nil"/>
              <w:bottom w:val="single" w:sz="4" w:space="0" w:color="auto"/>
              <w:right w:val="single" w:sz="4" w:space="0" w:color="auto"/>
            </w:tcBorders>
            <w:noWrap/>
            <w:vAlign w:val="bottom"/>
            <w:hideMark/>
          </w:tcPr>
          <w:p w14:paraId="6B36D035" w14:textId="77777777" w:rsidR="00315D4B" w:rsidRPr="00080E13" w:rsidRDefault="00315D4B"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13</w:t>
            </w:r>
          </w:p>
        </w:tc>
        <w:tc>
          <w:tcPr>
            <w:tcW w:w="731" w:type="dxa"/>
            <w:tcBorders>
              <w:top w:val="nil"/>
              <w:left w:val="nil"/>
              <w:bottom w:val="single" w:sz="4" w:space="0" w:color="auto"/>
              <w:right w:val="single" w:sz="4" w:space="0" w:color="auto"/>
            </w:tcBorders>
            <w:noWrap/>
            <w:vAlign w:val="bottom"/>
            <w:hideMark/>
          </w:tcPr>
          <w:p w14:paraId="30DE7445" w14:textId="77777777" w:rsidR="00315D4B" w:rsidRPr="00080E13" w:rsidRDefault="00315D4B"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2</w:t>
            </w:r>
          </w:p>
        </w:tc>
        <w:tc>
          <w:tcPr>
            <w:tcW w:w="1080" w:type="dxa"/>
            <w:tcBorders>
              <w:top w:val="nil"/>
              <w:left w:val="nil"/>
              <w:bottom w:val="single" w:sz="4" w:space="0" w:color="auto"/>
              <w:right w:val="single" w:sz="4" w:space="0" w:color="auto"/>
            </w:tcBorders>
            <w:noWrap/>
            <w:vAlign w:val="bottom"/>
            <w:hideMark/>
          </w:tcPr>
          <w:p w14:paraId="611F4E03" w14:textId="77777777" w:rsidR="00315D4B" w:rsidRPr="00080E13" w:rsidRDefault="00315D4B"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52</w:t>
            </w:r>
          </w:p>
        </w:tc>
      </w:tr>
      <w:tr w:rsidR="00315D4B" w:rsidRPr="00080E13" w14:paraId="4DCF0E38" w14:textId="77777777" w:rsidTr="006327C0">
        <w:trPr>
          <w:trHeight w:val="300"/>
          <w:jc w:val="center"/>
        </w:trPr>
        <w:tc>
          <w:tcPr>
            <w:tcW w:w="1080" w:type="dxa"/>
            <w:tcBorders>
              <w:top w:val="nil"/>
              <w:left w:val="single" w:sz="4" w:space="0" w:color="auto"/>
              <w:bottom w:val="single" w:sz="4" w:space="0" w:color="auto"/>
              <w:right w:val="single" w:sz="4" w:space="0" w:color="auto"/>
            </w:tcBorders>
            <w:noWrap/>
            <w:vAlign w:val="bottom"/>
            <w:hideMark/>
          </w:tcPr>
          <w:p w14:paraId="78E77116" w14:textId="77777777" w:rsidR="00315D4B" w:rsidRPr="00080E13" w:rsidRDefault="00315D4B"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21</w:t>
            </w:r>
          </w:p>
        </w:tc>
        <w:tc>
          <w:tcPr>
            <w:tcW w:w="1313" w:type="dxa"/>
            <w:tcBorders>
              <w:top w:val="nil"/>
              <w:left w:val="nil"/>
              <w:bottom w:val="single" w:sz="4" w:space="0" w:color="auto"/>
              <w:right w:val="single" w:sz="4" w:space="0" w:color="auto"/>
            </w:tcBorders>
            <w:noWrap/>
            <w:vAlign w:val="bottom"/>
            <w:hideMark/>
          </w:tcPr>
          <w:p w14:paraId="61EA517A" w14:textId="77777777" w:rsidR="00315D4B" w:rsidRPr="00080E13" w:rsidRDefault="00315D4B"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w:t>
            </w:r>
          </w:p>
        </w:tc>
        <w:tc>
          <w:tcPr>
            <w:tcW w:w="731" w:type="dxa"/>
            <w:tcBorders>
              <w:top w:val="nil"/>
              <w:left w:val="nil"/>
              <w:bottom w:val="single" w:sz="4" w:space="0" w:color="auto"/>
              <w:right w:val="single" w:sz="4" w:space="0" w:color="auto"/>
            </w:tcBorders>
            <w:noWrap/>
            <w:vAlign w:val="bottom"/>
            <w:hideMark/>
          </w:tcPr>
          <w:p w14:paraId="75449227" w14:textId="77777777" w:rsidR="00315D4B" w:rsidRPr="00080E13" w:rsidRDefault="00315D4B"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w:t>
            </w:r>
          </w:p>
        </w:tc>
        <w:tc>
          <w:tcPr>
            <w:tcW w:w="1313" w:type="dxa"/>
            <w:tcBorders>
              <w:top w:val="nil"/>
              <w:left w:val="nil"/>
              <w:bottom w:val="single" w:sz="4" w:space="0" w:color="auto"/>
              <w:right w:val="single" w:sz="4" w:space="0" w:color="auto"/>
            </w:tcBorders>
            <w:noWrap/>
            <w:vAlign w:val="bottom"/>
            <w:hideMark/>
          </w:tcPr>
          <w:p w14:paraId="62A7E464" w14:textId="77777777" w:rsidR="00315D4B" w:rsidRPr="00080E13" w:rsidRDefault="00315D4B"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w:t>
            </w:r>
          </w:p>
        </w:tc>
        <w:tc>
          <w:tcPr>
            <w:tcW w:w="1313" w:type="dxa"/>
            <w:tcBorders>
              <w:top w:val="nil"/>
              <w:left w:val="nil"/>
              <w:bottom w:val="single" w:sz="4" w:space="0" w:color="auto"/>
              <w:right w:val="single" w:sz="4" w:space="0" w:color="auto"/>
            </w:tcBorders>
            <w:noWrap/>
            <w:vAlign w:val="bottom"/>
            <w:hideMark/>
          </w:tcPr>
          <w:p w14:paraId="5DF1C4B1" w14:textId="77777777" w:rsidR="00315D4B" w:rsidRPr="00080E13" w:rsidRDefault="00315D4B"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5</w:t>
            </w:r>
          </w:p>
        </w:tc>
        <w:tc>
          <w:tcPr>
            <w:tcW w:w="731" w:type="dxa"/>
            <w:tcBorders>
              <w:top w:val="nil"/>
              <w:left w:val="nil"/>
              <w:bottom w:val="single" w:sz="4" w:space="0" w:color="auto"/>
              <w:right w:val="single" w:sz="4" w:space="0" w:color="auto"/>
            </w:tcBorders>
            <w:noWrap/>
            <w:vAlign w:val="bottom"/>
            <w:hideMark/>
          </w:tcPr>
          <w:p w14:paraId="1F139784" w14:textId="77777777" w:rsidR="00315D4B" w:rsidRPr="00080E13" w:rsidRDefault="00315D4B"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3</w:t>
            </w:r>
          </w:p>
        </w:tc>
        <w:tc>
          <w:tcPr>
            <w:tcW w:w="1080" w:type="dxa"/>
            <w:tcBorders>
              <w:top w:val="nil"/>
              <w:left w:val="nil"/>
              <w:bottom w:val="single" w:sz="4" w:space="0" w:color="auto"/>
              <w:right w:val="single" w:sz="4" w:space="0" w:color="auto"/>
            </w:tcBorders>
            <w:noWrap/>
            <w:vAlign w:val="bottom"/>
            <w:hideMark/>
          </w:tcPr>
          <w:p w14:paraId="4DA854EE" w14:textId="77777777" w:rsidR="00315D4B" w:rsidRPr="00080E13" w:rsidRDefault="00315D4B"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11</w:t>
            </w:r>
          </w:p>
        </w:tc>
      </w:tr>
      <w:tr w:rsidR="00315D4B" w:rsidRPr="00080E13" w14:paraId="38152AF3" w14:textId="77777777" w:rsidTr="006327C0">
        <w:trPr>
          <w:trHeight w:val="285"/>
          <w:jc w:val="center"/>
        </w:trPr>
        <w:tc>
          <w:tcPr>
            <w:tcW w:w="1080" w:type="dxa"/>
            <w:tcBorders>
              <w:top w:val="nil"/>
              <w:left w:val="single" w:sz="4" w:space="0" w:color="auto"/>
              <w:bottom w:val="single" w:sz="4" w:space="0" w:color="auto"/>
              <w:right w:val="single" w:sz="4" w:space="0" w:color="auto"/>
            </w:tcBorders>
            <w:noWrap/>
            <w:vAlign w:val="bottom"/>
            <w:hideMark/>
          </w:tcPr>
          <w:p w14:paraId="1B61596E" w14:textId="77777777" w:rsidR="00315D4B" w:rsidRPr="00080E13" w:rsidRDefault="00315D4B" w:rsidP="00661061">
            <w:pPr>
              <w:spacing w:after="0" w:line="240" w:lineRule="auto"/>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 xml:space="preserve">Total </w:t>
            </w:r>
          </w:p>
        </w:tc>
        <w:tc>
          <w:tcPr>
            <w:tcW w:w="1313" w:type="dxa"/>
            <w:tcBorders>
              <w:top w:val="nil"/>
              <w:left w:val="nil"/>
              <w:bottom w:val="single" w:sz="4" w:space="0" w:color="auto"/>
              <w:right w:val="single" w:sz="4" w:space="0" w:color="auto"/>
            </w:tcBorders>
            <w:noWrap/>
            <w:vAlign w:val="bottom"/>
            <w:hideMark/>
          </w:tcPr>
          <w:p w14:paraId="00B097B3" w14:textId="77777777" w:rsidR="00315D4B" w:rsidRPr="00080E13" w:rsidRDefault="00315D4B"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18</w:t>
            </w:r>
          </w:p>
        </w:tc>
        <w:tc>
          <w:tcPr>
            <w:tcW w:w="731" w:type="dxa"/>
            <w:tcBorders>
              <w:top w:val="nil"/>
              <w:left w:val="nil"/>
              <w:bottom w:val="single" w:sz="4" w:space="0" w:color="auto"/>
              <w:right w:val="single" w:sz="4" w:space="0" w:color="auto"/>
            </w:tcBorders>
            <w:noWrap/>
            <w:vAlign w:val="bottom"/>
            <w:hideMark/>
          </w:tcPr>
          <w:p w14:paraId="11B84D20" w14:textId="77777777" w:rsidR="00315D4B" w:rsidRPr="00080E13" w:rsidRDefault="00315D4B"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7</w:t>
            </w:r>
          </w:p>
        </w:tc>
        <w:tc>
          <w:tcPr>
            <w:tcW w:w="1313" w:type="dxa"/>
            <w:tcBorders>
              <w:top w:val="nil"/>
              <w:left w:val="nil"/>
              <w:bottom w:val="single" w:sz="4" w:space="0" w:color="auto"/>
              <w:right w:val="single" w:sz="4" w:space="0" w:color="auto"/>
            </w:tcBorders>
            <w:noWrap/>
            <w:vAlign w:val="bottom"/>
            <w:hideMark/>
          </w:tcPr>
          <w:p w14:paraId="667386B6" w14:textId="77777777" w:rsidR="00315D4B" w:rsidRPr="00080E13" w:rsidRDefault="00315D4B"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19</w:t>
            </w:r>
          </w:p>
        </w:tc>
        <w:tc>
          <w:tcPr>
            <w:tcW w:w="1313" w:type="dxa"/>
            <w:tcBorders>
              <w:top w:val="nil"/>
              <w:left w:val="nil"/>
              <w:bottom w:val="single" w:sz="4" w:space="0" w:color="auto"/>
              <w:right w:val="single" w:sz="4" w:space="0" w:color="auto"/>
            </w:tcBorders>
            <w:noWrap/>
            <w:vAlign w:val="bottom"/>
            <w:hideMark/>
          </w:tcPr>
          <w:p w14:paraId="7903E166" w14:textId="77777777" w:rsidR="00315D4B" w:rsidRPr="00080E13" w:rsidRDefault="00315D4B"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19</w:t>
            </w:r>
          </w:p>
        </w:tc>
        <w:tc>
          <w:tcPr>
            <w:tcW w:w="731" w:type="dxa"/>
            <w:tcBorders>
              <w:top w:val="nil"/>
              <w:left w:val="nil"/>
              <w:bottom w:val="single" w:sz="4" w:space="0" w:color="auto"/>
              <w:right w:val="single" w:sz="4" w:space="0" w:color="auto"/>
            </w:tcBorders>
            <w:noWrap/>
            <w:vAlign w:val="bottom"/>
            <w:hideMark/>
          </w:tcPr>
          <w:p w14:paraId="24EAF028" w14:textId="77777777" w:rsidR="00315D4B" w:rsidRPr="00080E13" w:rsidRDefault="00315D4B"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5</w:t>
            </w:r>
          </w:p>
        </w:tc>
        <w:tc>
          <w:tcPr>
            <w:tcW w:w="1080" w:type="dxa"/>
            <w:tcBorders>
              <w:top w:val="nil"/>
              <w:left w:val="nil"/>
              <w:bottom w:val="single" w:sz="4" w:space="0" w:color="auto"/>
              <w:right w:val="single" w:sz="4" w:space="0" w:color="auto"/>
            </w:tcBorders>
            <w:noWrap/>
            <w:vAlign w:val="bottom"/>
            <w:hideMark/>
          </w:tcPr>
          <w:p w14:paraId="640BE9CC" w14:textId="77777777" w:rsidR="00315D4B" w:rsidRPr="00080E13" w:rsidRDefault="00315D4B" w:rsidP="00661061">
            <w:pPr>
              <w:spacing w:after="0" w:line="240" w:lineRule="auto"/>
              <w:jc w:val="right"/>
              <w:rPr>
                <w:rFonts w:ascii="Times New Roman" w:eastAsia="Times New Roman" w:hAnsi="Times New Roman" w:cs="Times New Roman"/>
                <w:color w:val="000000"/>
                <w:kern w:val="0"/>
                <w:lang w:eastAsia="en-IN"/>
              </w:rPr>
            </w:pPr>
            <w:r w:rsidRPr="00080E13">
              <w:rPr>
                <w:rFonts w:ascii="Times New Roman" w:eastAsia="Times New Roman" w:hAnsi="Times New Roman" w:cs="Times New Roman"/>
                <w:color w:val="000000"/>
                <w:kern w:val="0"/>
                <w:lang w:eastAsia="en-IN"/>
              </w:rPr>
              <w:t>68</w:t>
            </w:r>
          </w:p>
        </w:tc>
      </w:tr>
    </w:tbl>
    <w:p w14:paraId="1F1D7F13" w14:textId="77777777" w:rsidR="00315D4B" w:rsidRPr="00080E13" w:rsidRDefault="00315D4B" w:rsidP="00661061">
      <w:pPr>
        <w:spacing w:line="240" w:lineRule="auto"/>
        <w:rPr>
          <w:rFonts w:ascii="Times New Roman" w:eastAsia="Times New Roman" w:hAnsi="Times New Roman" w:cs="Times New Roman"/>
          <w:b/>
          <w:color w:val="000000"/>
          <w:kern w:val="0"/>
          <w:lang w:eastAsia="en-IN"/>
        </w:rPr>
      </w:pPr>
      <w:r w:rsidRPr="00080E13">
        <w:rPr>
          <w:rFonts w:ascii="Times New Roman" w:eastAsia="Times New Roman" w:hAnsi="Times New Roman" w:cs="Times New Roman"/>
          <w:b/>
          <w:color w:val="000000"/>
          <w:kern w:val="0"/>
          <w:lang w:eastAsia="en-IN"/>
        </w:rPr>
        <w:t xml:space="preserve">Calculated </w:t>
      </w:r>
      <w:r w:rsidR="00205621" w:rsidRPr="00080E13">
        <w:rPr>
          <w:rFonts w:ascii="Times New Roman" w:eastAsia="Times New Roman" w:hAnsi="Times New Roman" w:cs="Times New Roman"/>
          <w:b/>
          <w:color w:val="000000"/>
          <w:kern w:val="0"/>
          <w:lang w:eastAsia="en-IN"/>
        </w:rPr>
        <w:t>Value: 16.15877</w:t>
      </w:r>
    </w:p>
    <w:p w14:paraId="49A0CABA" w14:textId="77777777" w:rsidR="00315D4B" w:rsidRPr="00080E13" w:rsidRDefault="00315D4B" w:rsidP="00661061">
      <w:pPr>
        <w:spacing w:line="240" w:lineRule="auto"/>
        <w:rPr>
          <w:rFonts w:ascii="Times New Roman" w:eastAsia="Times New Roman" w:hAnsi="Times New Roman" w:cs="Times New Roman"/>
          <w:b/>
          <w:color w:val="000000"/>
          <w:kern w:val="0"/>
          <w:lang w:eastAsia="en-IN"/>
        </w:rPr>
      </w:pPr>
      <w:r w:rsidRPr="00080E13">
        <w:rPr>
          <w:rFonts w:ascii="Times New Roman" w:eastAsia="Times New Roman" w:hAnsi="Times New Roman" w:cs="Times New Roman"/>
          <w:b/>
          <w:color w:val="000000"/>
          <w:kern w:val="0"/>
          <w:lang w:eastAsia="en-IN"/>
        </w:rPr>
        <w:t xml:space="preserve">Degrees of </w:t>
      </w:r>
      <w:r w:rsidR="00205621" w:rsidRPr="00080E13">
        <w:rPr>
          <w:rFonts w:ascii="Times New Roman" w:eastAsia="Times New Roman" w:hAnsi="Times New Roman" w:cs="Times New Roman"/>
          <w:b/>
          <w:color w:val="000000"/>
          <w:kern w:val="0"/>
          <w:lang w:eastAsia="en-IN"/>
        </w:rPr>
        <w:t>freedom:</w:t>
      </w:r>
      <w:r w:rsidRPr="00080E13">
        <w:rPr>
          <w:rFonts w:ascii="Times New Roman" w:eastAsia="Times New Roman" w:hAnsi="Times New Roman" w:cs="Times New Roman"/>
          <w:b/>
          <w:color w:val="000000"/>
          <w:kern w:val="0"/>
          <w:lang w:eastAsia="en-IN"/>
        </w:rPr>
        <w:t xml:space="preserve"> 8</w:t>
      </w:r>
    </w:p>
    <w:p w14:paraId="388E1EB5" w14:textId="77777777" w:rsidR="00315D4B" w:rsidRPr="00080E13" w:rsidRDefault="00315D4B" w:rsidP="00661061">
      <w:pPr>
        <w:spacing w:line="240" w:lineRule="auto"/>
        <w:rPr>
          <w:rFonts w:ascii="Times New Roman" w:eastAsia="Times New Roman" w:hAnsi="Times New Roman" w:cs="Times New Roman"/>
          <w:b/>
          <w:color w:val="000000"/>
          <w:kern w:val="0"/>
          <w:lang w:eastAsia="en-IN"/>
        </w:rPr>
      </w:pPr>
      <w:r w:rsidRPr="00080E13">
        <w:rPr>
          <w:rFonts w:ascii="Times New Roman" w:eastAsia="Times New Roman" w:hAnsi="Times New Roman" w:cs="Times New Roman"/>
          <w:b/>
          <w:color w:val="000000"/>
          <w:kern w:val="0"/>
          <w:lang w:eastAsia="en-IN"/>
        </w:rPr>
        <w:t xml:space="preserve">Tabulated </w:t>
      </w:r>
      <w:r w:rsidR="00205621" w:rsidRPr="00080E13">
        <w:rPr>
          <w:rFonts w:ascii="Times New Roman" w:eastAsia="Times New Roman" w:hAnsi="Times New Roman" w:cs="Times New Roman"/>
          <w:b/>
          <w:color w:val="000000"/>
          <w:kern w:val="0"/>
          <w:lang w:eastAsia="en-IN"/>
        </w:rPr>
        <w:t>Value:</w:t>
      </w:r>
      <w:r w:rsidRPr="00080E13">
        <w:rPr>
          <w:rFonts w:ascii="Times New Roman" w:eastAsia="Times New Roman" w:hAnsi="Times New Roman" w:cs="Times New Roman"/>
          <w:b/>
          <w:color w:val="000000"/>
          <w:kern w:val="0"/>
          <w:lang w:eastAsia="en-IN"/>
        </w:rPr>
        <w:t xml:space="preserve"> 15.50731</w:t>
      </w:r>
    </w:p>
    <w:p w14:paraId="3F3CD720" w14:textId="77777777" w:rsidR="00315D4B" w:rsidRPr="00080E13" w:rsidRDefault="00315D4B" w:rsidP="00661061">
      <w:pPr>
        <w:spacing w:line="240" w:lineRule="auto"/>
        <w:rPr>
          <w:rFonts w:ascii="Times New Roman" w:eastAsia="Times New Roman" w:hAnsi="Times New Roman" w:cs="Times New Roman"/>
          <w:b/>
          <w:color w:val="000000"/>
          <w:kern w:val="0"/>
          <w:lang w:eastAsia="en-IN"/>
        </w:rPr>
      </w:pPr>
      <w:r w:rsidRPr="00080E13">
        <w:rPr>
          <w:rFonts w:ascii="Times New Roman" w:eastAsia="Times New Roman" w:hAnsi="Times New Roman" w:cs="Times New Roman"/>
          <w:b/>
          <w:color w:val="000000"/>
          <w:kern w:val="0"/>
          <w:lang w:eastAsia="en-IN"/>
        </w:rPr>
        <w:t xml:space="preserve">Interpretation </w:t>
      </w:r>
    </w:p>
    <w:p w14:paraId="1C15CA82" w14:textId="77777777" w:rsidR="00315D4B" w:rsidRDefault="00315D4B" w:rsidP="00661061">
      <w:pPr>
        <w:spacing w:line="240" w:lineRule="auto"/>
        <w:jc w:val="both"/>
        <w:rPr>
          <w:rFonts w:ascii="Times New Roman" w:eastAsia="Times New Roman" w:hAnsi="Times New Roman" w:cs="Times New Roman"/>
          <w:b/>
          <w:color w:val="000000"/>
          <w:kern w:val="0"/>
          <w:lang w:eastAsia="en-IN"/>
        </w:rPr>
      </w:pPr>
      <w:r w:rsidRPr="00080E13">
        <w:rPr>
          <w:rFonts w:ascii="Times New Roman" w:eastAsia="Times New Roman" w:hAnsi="Times New Roman" w:cs="Times New Roman"/>
          <w:b/>
          <w:color w:val="000000"/>
          <w:kern w:val="0"/>
          <w:lang w:eastAsia="en-IN"/>
        </w:rPr>
        <w:tab/>
        <w:t xml:space="preserve">Since, the calculated value (16.15877) is more than the tabulated value (15.50731), so the hypothesis is rejected null hypothesis at 5% level of </w:t>
      </w:r>
      <w:r w:rsidR="00205621" w:rsidRPr="00080E13">
        <w:rPr>
          <w:rFonts w:ascii="Times New Roman" w:eastAsia="Times New Roman" w:hAnsi="Times New Roman" w:cs="Times New Roman"/>
          <w:b/>
          <w:color w:val="000000"/>
          <w:kern w:val="0"/>
          <w:lang w:eastAsia="en-IN"/>
        </w:rPr>
        <w:t xml:space="preserve">significance. </w:t>
      </w:r>
      <w:r w:rsidRPr="00080E13">
        <w:rPr>
          <w:rFonts w:ascii="Times New Roman" w:eastAsia="Times New Roman" w:hAnsi="Times New Roman" w:cs="Times New Roman"/>
          <w:b/>
          <w:color w:val="000000"/>
          <w:kern w:val="0"/>
          <w:lang w:eastAsia="en-IN"/>
        </w:rPr>
        <w:t>Hence it may be concluded that there is a significant relationship between Age and Impact on Moral Values.</w:t>
      </w:r>
    </w:p>
    <w:p w14:paraId="07ABAA32" w14:textId="77777777" w:rsidR="008F6084" w:rsidRDefault="008F6084" w:rsidP="00661061">
      <w:pPr>
        <w:spacing w:line="240" w:lineRule="auto"/>
        <w:jc w:val="both"/>
        <w:rPr>
          <w:rFonts w:ascii="Times New Roman" w:eastAsia="Times New Roman" w:hAnsi="Times New Roman" w:cs="Times New Roman"/>
          <w:b/>
          <w:color w:val="000000"/>
          <w:kern w:val="0"/>
          <w:lang w:eastAsia="en-IN"/>
        </w:rPr>
      </w:pPr>
    </w:p>
    <w:p w14:paraId="0AFBAF5A" w14:textId="4CAC43A3" w:rsidR="00EE40A0" w:rsidRDefault="00EE40A0" w:rsidP="00661061">
      <w:pPr>
        <w:spacing w:line="240" w:lineRule="auto"/>
        <w:jc w:val="both"/>
        <w:rPr>
          <w:rFonts w:ascii="Times New Roman" w:eastAsia="Times New Roman" w:hAnsi="Times New Roman" w:cs="Times New Roman"/>
          <w:b/>
          <w:color w:val="000000"/>
          <w:kern w:val="0"/>
          <w:lang w:eastAsia="en-IN"/>
        </w:rPr>
      </w:pPr>
      <w:r>
        <w:rPr>
          <w:rFonts w:ascii="Times New Roman" w:eastAsia="Times New Roman" w:hAnsi="Times New Roman" w:cs="Times New Roman"/>
          <w:b/>
          <w:color w:val="000000"/>
          <w:kern w:val="0"/>
          <w:lang w:eastAsia="en-IN"/>
        </w:rPr>
        <w:t>RESULTS</w:t>
      </w:r>
    </w:p>
    <w:p w14:paraId="7482BBD3" w14:textId="77777777" w:rsidR="00EE40A0" w:rsidRPr="00EE40A0" w:rsidRDefault="00EE40A0" w:rsidP="00661061">
      <w:pPr>
        <w:spacing w:line="240" w:lineRule="auto"/>
        <w:jc w:val="both"/>
        <w:rPr>
          <w:rFonts w:ascii="Times New Roman" w:eastAsia="Times New Roman" w:hAnsi="Times New Roman" w:cs="Times New Roman"/>
          <w:bCs/>
          <w:color w:val="000000"/>
          <w:kern w:val="0"/>
          <w:lang w:eastAsia="en-IN"/>
        </w:rPr>
      </w:pPr>
      <w:r w:rsidRPr="00EE40A0">
        <w:rPr>
          <w:rFonts w:ascii="Times New Roman" w:eastAsia="Times New Roman" w:hAnsi="Times New Roman" w:cs="Times New Roman"/>
          <w:bCs/>
          <w:color w:val="000000"/>
          <w:kern w:val="0"/>
          <w:lang w:eastAsia="en-IN"/>
        </w:rPr>
        <w:t xml:space="preserve">The study was conducted among 68 undergraduate students to examine smartphone usage patterns and their impact on academic performance, </w:t>
      </w:r>
      <w:proofErr w:type="spellStart"/>
      <w:r w:rsidRPr="00EE40A0">
        <w:rPr>
          <w:rFonts w:ascii="Times New Roman" w:eastAsia="Times New Roman" w:hAnsi="Times New Roman" w:cs="Times New Roman"/>
          <w:bCs/>
          <w:color w:val="000000"/>
          <w:kern w:val="0"/>
          <w:lang w:eastAsia="en-IN"/>
        </w:rPr>
        <w:t>behavior</w:t>
      </w:r>
      <w:proofErr w:type="spellEnd"/>
      <w:r w:rsidRPr="00EE40A0">
        <w:rPr>
          <w:rFonts w:ascii="Times New Roman" w:eastAsia="Times New Roman" w:hAnsi="Times New Roman" w:cs="Times New Roman"/>
          <w:bCs/>
          <w:color w:val="000000"/>
          <w:kern w:val="0"/>
          <w:lang w:eastAsia="en-IN"/>
        </w:rPr>
        <w:t>, and moral values.</w:t>
      </w:r>
    </w:p>
    <w:p w14:paraId="566C8D54" w14:textId="77777777" w:rsidR="00EE40A0" w:rsidRDefault="00EE40A0" w:rsidP="00661061">
      <w:pPr>
        <w:spacing w:line="240" w:lineRule="auto"/>
        <w:jc w:val="both"/>
        <w:rPr>
          <w:rFonts w:ascii="Times New Roman" w:eastAsia="Times New Roman" w:hAnsi="Times New Roman" w:cs="Times New Roman"/>
          <w:b/>
          <w:color w:val="000000"/>
          <w:kern w:val="0"/>
          <w:lang w:eastAsia="en-IN"/>
        </w:rPr>
      </w:pPr>
      <w:r>
        <w:rPr>
          <w:rFonts w:ascii="Times New Roman" w:eastAsia="Times New Roman" w:hAnsi="Times New Roman" w:cs="Times New Roman"/>
          <w:b/>
          <w:color w:val="000000"/>
          <w:kern w:val="0"/>
          <w:lang w:eastAsia="en-IN"/>
        </w:rPr>
        <w:t>Demographic Profile</w:t>
      </w:r>
    </w:p>
    <w:p w14:paraId="1D76BD23" w14:textId="77777777" w:rsidR="00EE40A0" w:rsidRPr="00FE5C93" w:rsidRDefault="00EE40A0" w:rsidP="00661061">
      <w:pPr>
        <w:spacing w:line="240" w:lineRule="auto"/>
        <w:jc w:val="both"/>
        <w:rPr>
          <w:rFonts w:ascii="Times New Roman" w:eastAsia="Times New Roman" w:hAnsi="Times New Roman" w:cs="Times New Roman"/>
          <w:bCs/>
          <w:color w:val="000000"/>
          <w:kern w:val="0"/>
          <w:lang w:eastAsia="en-IN"/>
        </w:rPr>
      </w:pPr>
      <w:r w:rsidRPr="00FE5C93">
        <w:rPr>
          <w:rFonts w:ascii="Times New Roman" w:eastAsia="Times New Roman" w:hAnsi="Times New Roman" w:cs="Times New Roman"/>
          <w:bCs/>
          <w:color w:val="000000"/>
          <w:kern w:val="0"/>
          <w:lang w:eastAsia="en-IN"/>
        </w:rPr>
        <w:t>The majority of respondents (76.5%) belong to the age group of 19–21 years, followed by 16.2% above 21 years and 7.3% below 19 years. A larger proportion of students come from rural areas (58.8%), while 41.2% belong to urban areas. In terms of family income, most students (50.5%) fall within the ₹100,000–₹300,000 annual income group.</w:t>
      </w:r>
    </w:p>
    <w:p w14:paraId="6F42B796" w14:textId="77777777" w:rsidR="00EE40A0" w:rsidRPr="00FE5C93" w:rsidRDefault="00EE40A0" w:rsidP="00661061">
      <w:pPr>
        <w:spacing w:line="240" w:lineRule="auto"/>
        <w:jc w:val="both"/>
        <w:rPr>
          <w:rFonts w:ascii="Times New Roman" w:eastAsia="Times New Roman" w:hAnsi="Times New Roman" w:cs="Times New Roman"/>
          <w:bCs/>
          <w:color w:val="000000"/>
          <w:kern w:val="0"/>
          <w:lang w:eastAsia="en-IN"/>
        </w:rPr>
      </w:pPr>
      <w:r w:rsidRPr="00FE5C93">
        <w:rPr>
          <w:rFonts w:ascii="Times New Roman" w:eastAsia="Times New Roman" w:hAnsi="Times New Roman" w:cs="Times New Roman"/>
          <w:bCs/>
          <w:color w:val="000000"/>
          <w:kern w:val="0"/>
          <w:lang w:eastAsia="en-IN"/>
        </w:rPr>
        <w:t>Students from different academic years participated in the study, with 36.7% from 2</w:t>
      </w:r>
      <w:r w:rsidRPr="00FE5C93">
        <w:rPr>
          <w:rFonts w:ascii="Times New Roman" w:eastAsia="Times New Roman" w:hAnsi="Times New Roman" w:cs="Times New Roman"/>
          <w:bCs/>
          <w:color w:val="000000"/>
          <w:kern w:val="0"/>
          <w:vertAlign w:val="superscript"/>
          <w:lang w:eastAsia="en-IN"/>
        </w:rPr>
        <w:t>nd</w:t>
      </w:r>
      <w:r w:rsidRPr="00FE5C93">
        <w:rPr>
          <w:rFonts w:ascii="Times New Roman" w:eastAsia="Times New Roman" w:hAnsi="Times New Roman" w:cs="Times New Roman"/>
          <w:bCs/>
          <w:color w:val="000000"/>
          <w:kern w:val="0"/>
          <w:lang w:eastAsia="en-IN"/>
        </w:rPr>
        <w:t xml:space="preserve"> year, 35.2% from 3</w:t>
      </w:r>
      <w:r w:rsidRPr="00FE5C93">
        <w:rPr>
          <w:rFonts w:ascii="Times New Roman" w:eastAsia="Times New Roman" w:hAnsi="Times New Roman" w:cs="Times New Roman"/>
          <w:bCs/>
          <w:color w:val="000000"/>
          <w:kern w:val="0"/>
          <w:vertAlign w:val="superscript"/>
          <w:lang w:eastAsia="en-IN"/>
        </w:rPr>
        <w:t>rd</w:t>
      </w:r>
      <w:r w:rsidRPr="00FE5C93">
        <w:rPr>
          <w:rFonts w:ascii="Times New Roman" w:eastAsia="Times New Roman" w:hAnsi="Times New Roman" w:cs="Times New Roman"/>
          <w:bCs/>
          <w:color w:val="000000"/>
          <w:kern w:val="0"/>
          <w:lang w:eastAsia="en-IN"/>
        </w:rPr>
        <w:t xml:space="preserve"> year, and 27.9% from 1</w:t>
      </w:r>
      <w:r w:rsidRPr="00FE5C93">
        <w:rPr>
          <w:rFonts w:ascii="Times New Roman" w:eastAsia="Times New Roman" w:hAnsi="Times New Roman" w:cs="Times New Roman"/>
          <w:bCs/>
          <w:color w:val="000000"/>
          <w:kern w:val="0"/>
          <w:vertAlign w:val="superscript"/>
          <w:lang w:eastAsia="en-IN"/>
        </w:rPr>
        <w:t>st</w:t>
      </w:r>
      <w:r w:rsidRPr="00FE5C93">
        <w:rPr>
          <w:rFonts w:ascii="Times New Roman" w:eastAsia="Times New Roman" w:hAnsi="Times New Roman" w:cs="Times New Roman"/>
          <w:bCs/>
          <w:color w:val="000000"/>
          <w:kern w:val="0"/>
          <w:lang w:eastAsia="en-IN"/>
        </w:rPr>
        <w:t xml:space="preserve"> year. A majority of respondents (63.2%) belong to the science stream.</w:t>
      </w:r>
    </w:p>
    <w:p w14:paraId="6D89E775" w14:textId="77777777" w:rsidR="00EE40A0" w:rsidRDefault="00EE40A0" w:rsidP="00661061">
      <w:pPr>
        <w:spacing w:line="240" w:lineRule="auto"/>
        <w:jc w:val="both"/>
        <w:rPr>
          <w:rFonts w:ascii="Times New Roman" w:eastAsia="Times New Roman" w:hAnsi="Times New Roman" w:cs="Times New Roman"/>
          <w:b/>
          <w:color w:val="000000"/>
          <w:kern w:val="0"/>
          <w:lang w:eastAsia="en-IN"/>
        </w:rPr>
      </w:pPr>
      <w:r>
        <w:rPr>
          <w:rFonts w:ascii="Times New Roman" w:eastAsia="Times New Roman" w:hAnsi="Times New Roman" w:cs="Times New Roman"/>
          <w:b/>
          <w:color w:val="000000"/>
          <w:kern w:val="0"/>
          <w:lang w:eastAsia="en-IN"/>
        </w:rPr>
        <w:t>Smartphone Usage Pattern</w:t>
      </w:r>
    </w:p>
    <w:p w14:paraId="5E8157FB" w14:textId="77777777" w:rsidR="00EE40A0" w:rsidRPr="00FE5C93" w:rsidRDefault="00EE40A0" w:rsidP="00661061">
      <w:pPr>
        <w:spacing w:line="240" w:lineRule="auto"/>
        <w:jc w:val="both"/>
        <w:rPr>
          <w:rFonts w:ascii="Times New Roman" w:eastAsia="Times New Roman" w:hAnsi="Times New Roman" w:cs="Times New Roman"/>
          <w:bCs/>
          <w:color w:val="000000"/>
          <w:kern w:val="0"/>
          <w:lang w:eastAsia="en-IN"/>
        </w:rPr>
      </w:pPr>
      <w:r w:rsidRPr="00FE5C93">
        <w:rPr>
          <w:rFonts w:ascii="Times New Roman" w:eastAsia="Times New Roman" w:hAnsi="Times New Roman" w:cs="Times New Roman"/>
          <w:bCs/>
          <w:color w:val="000000"/>
          <w:kern w:val="0"/>
          <w:lang w:eastAsia="en-IN"/>
        </w:rPr>
        <w:lastRenderedPageBreak/>
        <w:t>The findings indicate high smartphone exposure among students. More than half of the respondents (55.88%) reported spending more than 3 hours daily on smartphones, while 26.47% spend 1–3 hours and 17.65% spend less than 1 hour.</w:t>
      </w:r>
    </w:p>
    <w:p w14:paraId="2319285A" w14:textId="77777777" w:rsidR="00EE40A0" w:rsidRPr="00FE5C93" w:rsidRDefault="00EE40A0" w:rsidP="00661061">
      <w:pPr>
        <w:spacing w:line="240" w:lineRule="auto"/>
        <w:jc w:val="both"/>
        <w:rPr>
          <w:rFonts w:ascii="Times New Roman" w:eastAsia="Times New Roman" w:hAnsi="Times New Roman" w:cs="Times New Roman"/>
          <w:bCs/>
          <w:color w:val="000000"/>
          <w:kern w:val="0"/>
          <w:lang w:eastAsia="en-IN"/>
        </w:rPr>
      </w:pPr>
      <w:r w:rsidRPr="00FE5C93">
        <w:rPr>
          <w:rFonts w:ascii="Times New Roman" w:eastAsia="Times New Roman" w:hAnsi="Times New Roman" w:cs="Times New Roman"/>
          <w:bCs/>
          <w:color w:val="000000"/>
          <w:kern w:val="0"/>
          <w:lang w:eastAsia="en-IN"/>
        </w:rPr>
        <w:t>In terms of usage duration, 42.6% of students have been using smartphones for 1–3 years, and a significant proportion (38.2%) for more than 3 years. Additionally, 55.9% of students own smartphones costing above ₹10,000, and 70.5% spend ₹200–₹500 monthly on recharge.</w:t>
      </w:r>
    </w:p>
    <w:p w14:paraId="78C60FCE" w14:textId="77777777" w:rsidR="0036261C" w:rsidRDefault="0036261C" w:rsidP="00661061">
      <w:pPr>
        <w:spacing w:line="240" w:lineRule="auto"/>
        <w:jc w:val="both"/>
        <w:rPr>
          <w:rFonts w:ascii="Times New Roman" w:eastAsia="Times New Roman" w:hAnsi="Times New Roman" w:cs="Times New Roman"/>
          <w:b/>
          <w:color w:val="000000"/>
          <w:kern w:val="0"/>
          <w:lang w:eastAsia="en-IN"/>
        </w:rPr>
      </w:pPr>
    </w:p>
    <w:p w14:paraId="172DDB51" w14:textId="5EB59FF3" w:rsidR="00EE40A0" w:rsidRDefault="00EE40A0" w:rsidP="00661061">
      <w:pPr>
        <w:spacing w:line="240" w:lineRule="auto"/>
        <w:jc w:val="both"/>
        <w:rPr>
          <w:rFonts w:ascii="Times New Roman" w:eastAsia="Times New Roman" w:hAnsi="Times New Roman" w:cs="Times New Roman"/>
          <w:b/>
          <w:color w:val="000000"/>
          <w:kern w:val="0"/>
          <w:lang w:eastAsia="en-IN"/>
        </w:rPr>
      </w:pPr>
      <w:r>
        <w:rPr>
          <w:rFonts w:ascii="Times New Roman" w:eastAsia="Times New Roman" w:hAnsi="Times New Roman" w:cs="Times New Roman"/>
          <w:b/>
          <w:color w:val="000000"/>
          <w:kern w:val="0"/>
          <w:lang w:eastAsia="en-IN"/>
        </w:rPr>
        <w:t>Awareness and Use of Digital Schemes</w:t>
      </w:r>
    </w:p>
    <w:p w14:paraId="55436500" w14:textId="77777777" w:rsidR="00EE40A0" w:rsidRPr="00FE5C93" w:rsidRDefault="00EE40A0" w:rsidP="00661061">
      <w:pPr>
        <w:spacing w:line="240" w:lineRule="auto"/>
        <w:jc w:val="both"/>
        <w:rPr>
          <w:rFonts w:ascii="Times New Roman" w:eastAsia="Times New Roman" w:hAnsi="Times New Roman" w:cs="Times New Roman"/>
          <w:bCs/>
          <w:color w:val="000000"/>
          <w:kern w:val="0"/>
          <w:lang w:eastAsia="en-IN"/>
        </w:rPr>
      </w:pPr>
      <w:r w:rsidRPr="00FE5C93">
        <w:rPr>
          <w:rFonts w:ascii="Times New Roman" w:eastAsia="Times New Roman" w:hAnsi="Times New Roman" w:cs="Times New Roman"/>
          <w:bCs/>
          <w:color w:val="000000"/>
          <w:kern w:val="0"/>
          <w:lang w:eastAsia="en-IN"/>
        </w:rPr>
        <w:t xml:space="preserve">Around 60.3% of students are aware of the </w:t>
      </w:r>
      <w:proofErr w:type="spellStart"/>
      <w:r w:rsidRPr="00FE5C93">
        <w:rPr>
          <w:rFonts w:ascii="Times New Roman" w:eastAsia="Times New Roman" w:hAnsi="Times New Roman" w:cs="Times New Roman"/>
          <w:bCs/>
          <w:color w:val="000000"/>
          <w:kern w:val="0"/>
          <w:lang w:eastAsia="en-IN"/>
        </w:rPr>
        <w:t>Mukhyamantri</w:t>
      </w:r>
      <w:proofErr w:type="spellEnd"/>
      <w:r w:rsidRPr="00FE5C93">
        <w:rPr>
          <w:rFonts w:ascii="Times New Roman" w:eastAsia="Times New Roman" w:hAnsi="Times New Roman" w:cs="Times New Roman"/>
          <w:bCs/>
          <w:color w:val="000000"/>
          <w:kern w:val="0"/>
          <w:lang w:eastAsia="en-IN"/>
        </w:rPr>
        <w:t xml:space="preserve"> Yuba </w:t>
      </w:r>
      <w:proofErr w:type="spellStart"/>
      <w:r w:rsidRPr="00FE5C93">
        <w:rPr>
          <w:rFonts w:ascii="Times New Roman" w:eastAsia="Times New Roman" w:hAnsi="Times New Roman" w:cs="Times New Roman"/>
          <w:bCs/>
          <w:color w:val="000000"/>
          <w:kern w:val="0"/>
          <w:lang w:eastAsia="en-IN"/>
        </w:rPr>
        <w:t>Yogayog</w:t>
      </w:r>
      <w:proofErr w:type="spellEnd"/>
      <w:r w:rsidRPr="00FE5C93">
        <w:rPr>
          <w:rFonts w:ascii="Times New Roman" w:eastAsia="Times New Roman" w:hAnsi="Times New Roman" w:cs="Times New Roman"/>
          <w:bCs/>
          <w:color w:val="000000"/>
          <w:kern w:val="0"/>
          <w:lang w:eastAsia="en-IN"/>
        </w:rPr>
        <w:t xml:space="preserve"> Yojana (MYYY), while 39.7% lack awareness. Among those aware, the primary sources of information vary, though a notable proportion reported limited or no clear source.</w:t>
      </w:r>
    </w:p>
    <w:p w14:paraId="1586A225" w14:textId="77777777" w:rsidR="00EE40A0" w:rsidRDefault="00EE40A0" w:rsidP="00661061">
      <w:pPr>
        <w:spacing w:line="240" w:lineRule="auto"/>
        <w:jc w:val="both"/>
        <w:rPr>
          <w:rFonts w:ascii="Times New Roman" w:eastAsia="Times New Roman" w:hAnsi="Times New Roman" w:cs="Times New Roman"/>
          <w:b/>
          <w:color w:val="000000"/>
          <w:kern w:val="0"/>
          <w:lang w:eastAsia="en-IN"/>
        </w:rPr>
      </w:pPr>
      <w:r>
        <w:rPr>
          <w:rFonts w:ascii="Times New Roman" w:eastAsia="Times New Roman" w:hAnsi="Times New Roman" w:cs="Times New Roman"/>
          <w:b/>
          <w:color w:val="000000"/>
          <w:kern w:val="0"/>
          <w:lang w:eastAsia="en-IN"/>
        </w:rPr>
        <w:t>Academic and Educational Impact</w:t>
      </w:r>
    </w:p>
    <w:p w14:paraId="6907238E" w14:textId="77777777" w:rsidR="00EE40A0" w:rsidRPr="00FE5C93" w:rsidRDefault="00EE40A0" w:rsidP="00661061">
      <w:pPr>
        <w:spacing w:line="240" w:lineRule="auto"/>
        <w:jc w:val="both"/>
        <w:rPr>
          <w:rFonts w:ascii="Times New Roman" w:eastAsia="Times New Roman" w:hAnsi="Times New Roman" w:cs="Times New Roman"/>
          <w:bCs/>
          <w:color w:val="000000"/>
          <w:kern w:val="0"/>
          <w:lang w:eastAsia="en-IN"/>
        </w:rPr>
      </w:pPr>
      <w:r w:rsidRPr="00FE5C93">
        <w:rPr>
          <w:rFonts w:ascii="Times New Roman" w:eastAsia="Times New Roman" w:hAnsi="Times New Roman" w:cs="Times New Roman"/>
          <w:bCs/>
          <w:color w:val="000000"/>
          <w:kern w:val="0"/>
          <w:lang w:eastAsia="en-IN"/>
        </w:rPr>
        <w:t>Smartphones play a significant role in students’ academic activities. A majority of students reported using smartphones for:</w:t>
      </w:r>
    </w:p>
    <w:p w14:paraId="51EBEEAE" w14:textId="77777777" w:rsidR="00EE40A0" w:rsidRPr="00FE5C93" w:rsidRDefault="00EE40A0" w:rsidP="00661061">
      <w:pPr>
        <w:spacing w:line="240" w:lineRule="auto"/>
        <w:jc w:val="both"/>
        <w:rPr>
          <w:rFonts w:ascii="Times New Roman" w:eastAsia="Times New Roman" w:hAnsi="Times New Roman" w:cs="Times New Roman"/>
          <w:bCs/>
          <w:color w:val="000000"/>
          <w:kern w:val="0"/>
          <w:lang w:eastAsia="en-IN"/>
        </w:rPr>
      </w:pPr>
      <w:r w:rsidRPr="00FE5C93">
        <w:rPr>
          <w:rFonts w:ascii="Times New Roman" w:eastAsia="Times New Roman" w:hAnsi="Times New Roman" w:cs="Times New Roman"/>
          <w:bCs/>
          <w:color w:val="000000"/>
          <w:kern w:val="0"/>
          <w:lang w:eastAsia="en-IN"/>
        </w:rPr>
        <w:t>Skill development (52.9%)</w:t>
      </w:r>
    </w:p>
    <w:p w14:paraId="633058DC" w14:textId="77777777" w:rsidR="00EE40A0" w:rsidRPr="00FE5C93" w:rsidRDefault="00EE40A0" w:rsidP="00661061">
      <w:pPr>
        <w:spacing w:line="240" w:lineRule="auto"/>
        <w:jc w:val="both"/>
        <w:rPr>
          <w:rFonts w:ascii="Times New Roman" w:eastAsia="Times New Roman" w:hAnsi="Times New Roman" w:cs="Times New Roman"/>
          <w:bCs/>
          <w:color w:val="000000"/>
          <w:kern w:val="0"/>
          <w:lang w:eastAsia="en-IN"/>
        </w:rPr>
      </w:pPr>
      <w:r w:rsidRPr="00FE5C93">
        <w:rPr>
          <w:rFonts w:ascii="Times New Roman" w:eastAsia="Times New Roman" w:hAnsi="Times New Roman" w:cs="Times New Roman"/>
          <w:bCs/>
          <w:color w:val="000000"/>
          <w:kern w:val="0"/>
          <w:lang w:eastAsia="en-IN"/>
        </w:rPr>
        <w:t>Online group discussions (52.9%)</w:t>
      </w:r>
    </w:p>
    <w:p w14:paraId="50CDCCFB" w14:textId="77777777" w:rsidR="00EE40A0" w:rsidRPr="00FE5C93" w:rsidRDefault="00EE40A0" w:rsidP="00661061">
      <w:pPr>
        <w:spacing w:line="240" w:lineRule="auto"/>
        <w:jc w:val="both"/>
        <w:rPr>
          <w:rFonts w:ascii="Times New Roman" w:eastAsia="Times New Roman" w:hAnsi="Times New Roman" w:cs="Times New Roman"/>
          <w:bCs/>
          <w:color w:val="000000"/>
          <w:kern w:val="0"/>
          <w:lang w:eastAsia="en-IN"/>
        </w:rPr>
      </w:pPr>
      <w:r w:rsidRPr="00FE5C93">
        <w:rPr>
          <w:rFonts w:ascii="Times New Roman" w:eastAsia="Times New Roman" w:hAnsi="Times New Roman" w:cs="Times New Roman"/>
          <w:bCs/>
          <w:color w:val="000000"/>
          <w:kern w:val="0"/>
          <w:lang w:eastAsia="en-IN"/>
        </w:rPr>
        <w:t>Completing assignments and presentations (over 40%)</w:t>
      </w:r>
    </w:p>
    <w:p w14:paraId="023DA9F4" w14:textId="77777777" w:rsidR="00EE40A0" w:rsidRPr="00FE5C93" w:rsidRDefault="00EE40A0" w:rsidP="00661061">
      <w:pPr>
        <w:spacing w:line="240" w:lineRule="auto"/>
        <w:jc w:val="both"/>
        <w:rPr>
          <w:rFonts w:ascii="Times New Roman" w:eastAsia="Times New Roman" w:hAnsi="Times New Roman" w:cs="Times New Roman"/>
          <w:bCs/>
          <w:color w:val="000000"/>
          <w:kern w:val="0"/>
          <w:lang w:eastAsia="en-IN"/>
        </w:rPr>
      </w:pPr>
      <w:r w:rsidRPr="00FE5C93">
        <w:rPr>
          <w:rFonts w:ascii="Times New Roman" w:eastAsia="Times New Roman" w:hAnsi="Times New Roman" w:cs="Times New Roman"/>
          <w:bCs/>
          <w:color w:val="000000"/>
          <w:kern w:val="0"/>
          <w:lang w:eastAsia="en-IN"/>
        </w:rPr>
        <w:t>Receiving quick feedback (73.5%)</w:t>
      </w:r>
    </w:p>
    <w:p w14:paraId="12ADB748" w14:textId="77777777" w:rsidR="00EE40A0" w:rsidRPr="00FE5C93" w:rsidRDefault="00EE40A0" w:rsidP="00661061">
      <w:pPr>
        <w:spacing w:line="240" w:lineRule="auto"/>
        <w:jc w:val="both"/>
        <w:rPr>
          <w:rFonts w:ascii="Times New Roman" w:eastAsia="Times New Roman" w:hAnsi="Times New Roman" w:cs="Times New Roman"/>
          <w:bCs/>
          <w:color w:val="000000"/>
          <w:kern w:val="0"/>
          <w:lang w:eastAsia="en-IN"/>
        </w:rPr>
      </w:pPr>
      <w:r w:rsidRPr="00FE5C93">
        <w:rPr>
          <w:rFonts w:ascii="Times New Roman" w:eastAsia="Times New Roman" w:hAnsi="Times New Roman" w:cs="Times New Roman"/>
          <w:bCs/>
          <w:color w:val="000000"/>
          <w:kern w:val="0"/>
          <w:lang w:eastAsia="en-IN"/>
        </w:rPr>
        <w:t>Furthermore, 48.5% of students agreed that smartphones have improved their academic performance, while 37% believe that smartphones help them study more efficiently.</w:t>
      </w:r>
    </w:p>
    <w:p w14:paraId="2D5CFD22" w14:textId="77777777" w:rsidR="00EE40A0" w:rsidRDefault="00EE40A0" w:rsidP="00661061">
      <w:pPr>
        <w:spacing w:line="240" w:lineRule="auto"/>
        <w:jc w:val="both"/>
        <w:rPr>
          <w:rFonts w:ascii="Times New Roman" w:eastAsia="Times New Roman" w:hAnsi="Times New Roman" w:cs="Times New Roman"/>
          <w:b/>
          <w:color w:val="000000"/>
          <w:kern w:val="0"/>
          <w:lang w:eastAsia="en-IN"/>
        </w:rPr>
      </w:pPr>
      <w:r>
        <w:rPr>
          <w:rFonts w:ascii="Times New Roman" w:eastAsia="Times New Roman" w:hAnsi="Times New Roman" w:cs="Times New Roman"/>
          <w:b/>
          <w:color w:val="000000"/>
          <w:kern w:val="0"/>
          <w:lang w:eastAsia="en-IN"/>
        </w:rPr>
        <w:t xml:space="preserve">Negative Academic and </w:t>
      </w:r>
      <w:proofErr w:type="spellStart"/>
      <w:r>
        <w:rPr>
          <w:rFonts w:ascii="Times New Roman" w:eastAsia="Times New Roman" w:hAnsi="Times New Roman" w:cs="Times New Roman"/>
          <w:b/>
          <w:color w:val="000000"/>
          <w:kern w:val="0"/>
          <w:lang w:eastAsia="en-IN"/>
        </w:rPr>
        <w:t>Behavioral</w:t>
      </w:r>
      <w:proofErr w:type="spellEnd"/>
      <w:r>
        <w:rPr>
          <w:rFonts w:ascii="Times New Roman" w:eastAsia="Times New Roman" w:hAnsi="Times New Roman" w:cs="Times New Roman"/>
          <w:b/>
          <w:color w:val="000000"/>
          <w:kern w:val="0"/>
          <w:lang w:eastAsia="en-IN"/>
        </w:rPr>
        <w:t xml:space="preserve"> Impact</w:t>
      </w:r>
    </w:p>
    <w:p w14:paraId="6367BFC4" w14:textId="77777777" w:rsidR="00EE40A0" w:rsidRPr="00FE5C93" w:rsidRDefault="00EE40A0" w:rsidP="00661061">
      <w:pPr>
        <w:spacing w:line="240" w:lineRule="auto"/>
        <w:jc w:val="both"/>
        <w:rPr>
          <w:rFonts w:ascii="Times New Roman" w:eastAsia="Times New Roman" w:hAnsi="Times New Roman" w:cs="Times New Roman"/>
          <w:bCs/>
          <w:color w:val="000000"/>
          <w:kern w:val="0"/>
          <w:lang w:eastAsia="en-IN"/>
        </w:rPr>
      </w:pPr>
      <w:r w:rsidRPr="00FE5C93">
        <w:rPr>
          <w:rFonts w:ascii="Times New Roman" w:eastAsia="Times New Roman" w:hAnsi="Times New Roman" w:cs="Times New Roman"/>
          <w:bCs/>
          <w:color w:val="000000"/>
          <w:kern w:val="0"/>
          <w:lang w:eastAsia="en-IN"/>
        </w:rPr>
        <w:t>Despite these benefits, smartphones also show negative effects. About 45.6% of students agreed that smartphones distract them from their studies, reducing attention and concentration. Additionally, 29.4% of students admitted that they use smartphones more for games and social media rather than academic purposes.</w:t>
      </w:r>
    </w:p>
    <w:p w14:paraId="1E34A7CF" w14:textId="77777777" w:rsidR="00EE40A0" w:rsidRPr="00FE5C93" w:rsidRDefault="00EE40A0" w:rsidP="00661061">
      <w:pPr>
        <w:spacing w:line="240" w:lineRule="auto"/>
        <w:jc w:val="both"/>
        <w:rPr>
          <w:rFonts w:ascii="Times New Roman" w:eastAsia="Times New Roman" w:hAnsi="Times New Roman" w:cs="Times New Roman"/>
          <w:bCs/>
          <w:color w:val="000000"/>
          <w:kern w:val="0"/>
          <w:lang w:eastAsia="en-IN"/>
        </w:rPr>
      </w:pPr>
      <w:r w:rsidRPr="00FE5C93">
        <w:rPr>
          <w:rFonts w:ascii="Times New Roman" w:eastAsia="Times New Roman" w:hAnsi="Times New Roman" w:cs="Times New Roman"/>
          <w:bCs/>
          <w:color w:val="000000"/>
          <w:kern w:val="0"/>
          <w:lang w:eastAsia="en-IN"/>
        </w:rPr>
        <w:t>A large proportion of students (55.88%) spending more than 3 hours daily indicates potential overuse, which may affect their academic focus and daily routines.</w:t>
      </w:r>
    </w:p>
    <w:p w14:paraId="65166F5D" w14:textId="77777777" w:rsidR="00EE40A0" w:rsidRDefault="00EE40A0" w:rsidP="00661061">
      <w:pPr>
        <w:spacing w:line="240" w:lineRule="auto"/>
        <w:jc w:val="both"/>
        <w:rPr>
          <w:rFonts w:ascii="Times New Roman" w:eastAsia="Times New Roman" w:hAnsi="Times New Roman" w:cs="Times New Roman"/>
          <w:b/>
          <w:color w:val="000000"/>
          <w:kern w:val="0"/>
          <w:lang w:eastAsia="en-IN"/>
        </w:rPr>
      </w:pPr>
      <w:r>
        <w:rPr>
          <w:rFonts w:ascii="Times New Roman" w:eastAsia="Times New Roman" w:hAnsi="Times New Roman" w:cs="Times New Roman"/>
          <w:b/>
          <w:color w:val="000000"/>
          <w:kern w:val="0"/>
          <w:lang w:eastAsia="en-IN"/>
        </w:rPr>
        <w:t>Social Interaction and Communication</w:t>
      </w:r>
    </w:p>
    <w:p w14:paraId="28BB2159" w14:textId="77777777" w:rsidR="00EE40A0" w:rsidRPr="00FE5C93" w:rsidRDefault="00EE40A0" w:rsidP="00661061">
      <w:pPr>
        <w:spacing w:line="240" w:lineRule="auto"/>
        <w:jc w:val="both"/>
        <w:rPr>
          <w:rFonts w:ascii="Times New Roman" w:eastAsia="Times New Roman" w:hAnsi="Times New Roman" w:cs="Times New Roman"/>
          <w:bCs/>
          <w:color w:val="000000"/>
          <w:kern w:val="0"/>
          <w:lang w:eastAsia="en-IN"/>
        </w:rPr>
      </w:pPr>
      <w:r w:rsidRPr="00FE5C93">
        <w:rPr>
          <w:rFonts w:ascii="Times New Roman" w:eastAsia="Times New Roman" w:hAnsi="Times New Roman" w:cs="Times New Roman"/>
          <w:bCs/>
          <w:color w:val="000000"/>
          <w:kern w:val="0"/>
          <w:lang w:eastAsia="en-IN"/>
        </w:rPr>
        <w:t>Smartphones enhance communication and social interaction among students. Around 47% of students agreed that smartphones help them interact with others, and 51.5% strongly agreed that they facilitate longer conversations. Additionally, more than half of the students use smartphones for course registration and academic communication.</w:t>
      </w:r>
    </w:p>
    <w:p w14:paraId="2DFB0FA7" w14:textId="77777777" w:rsidR="00EE40A0" w:rsidRDefault="00EE40A0" w:rsidP="00661061">
      <w:pPr>
        <w:spacing w:line="240" w:lineRule="auto"/>
        <w:jc w:val="both"/>
        <w:rPr>
          <w:rFonts w:ascii="Times New Roman" w:eastAsia="Times New Roman" w:hAnsi="Times New Roman" w:cs="Times New Roman"/>
          <w:b/>
          <w:color w:val="000000"/>
          <w:kern w:val="0"/>
          <w:lang w:eastAsia="en-IN"/>
        </w:rPr>
      </w:pPr>
      <w:r>
        <w:rPr>
          <w:rFonts w:ascii="Times New Roman" w:eastAsia="Times New Roman" w:hAnsi="Times New Roman" w:cs="Times New Roman"/>
          <w:b/>
          <w:color w:val="000000"/>
          <w:kern w:val="0"/>
          <w:lang w:eastAsia="en-IN"/>
        </w:rPr>
        <w:t>Impact on Moral Values</w:t>
      </w:r>
    </w:p>
    <w:p w14:paraId="1394359D" w14:textId="77777777" w:rsidR="00EE40A0" w:rsidRPr="00BD41DC" w:rsidRDefault="00EE40A0" w:rsidP="00661061">
      <w:pPr>
        <w:spacing w:line="240" w:lineRule="auto"/>
        <w:jc w:val="both"/>
        <w:rPr>
          <w:rFonts w:ascii="Times New Roman" w:eastAsia="Times New Roman" w:hAnsi="Times New Roman" w:cs="Times New Roman"/>
          <w:bCs/>
          <w:color w:val="000000"/>
          <w:kern w:val="0"/>
          <w:lang w:eastAsia="en-IN"/>
        </w:rPr>
      </w:pPr>
      <w:r w:rsidRPr="00BD41DC">
        <w:rPr>
          <w:rFonts w:ascii="Times New Roman" w:eastAsia="Times New Roman" w:hAnsi="Times New Roman" w:cs="Times New Roman"/>
          <w:bCs/>
          <w:color w:val="000000"/>
          <w:kern w:val="0"/>
          <w:lang w:eastAsia="en-IN"/>
        </w:rPr>
        <w:t xml:space="preserve">The study also reveals that smartphones have a perceived influence on moral values. A considerable number of students agreed or remained neutral regarding the negative impact of smartphones on moral values, indicating mixed but notable concern about ethical and </w:t>
      </w:r>
      <w:proofErr w:type="spellStart"/>
      <w:r w:rsidRPr="00BD41DC">
        <w:rPr>
          <w:rFonts w:ascii="Times New Roman" w:eastAsia="Times New Roman" w:hAnsi="Times New Roman" w:cs="Times New Roman"/>
          <w:bCs/>
          <w:color w:val="000000"/>
          <w:kern w:val="0"/>
          <w:lang w:eastAsia="en-IN"/>
        </w:rPr>
        <w:t>behavioral</w:t>
      </w:r>
      <w:proofErr w:type="spellEnd"/>
      <w:r w:rsidRPr="00BD41DC">
        <w:rPr>
          <w:rFonts w:ascii="Times New Roman" w:eastAsia="Times New Roman" w:hAnsi="Times New Roman" w:cs="Times New Roman"/>
          <w:bCs/>
          <w:color w:val="000000"/>
          <w:kern w:val="0"/>
          <w:lang w:eastAsia="en-IN"/>
        </w:rPr>
        <w:t xml:space="preserve"> changes due to digital exposure.</w:t>
      </w:r>
    </w:p>
    <w:p w14:paraId="37D98780" w14:textId="77777777" w:rsidR="00EE40A0" w:rsidRDefault="00EE40A0" w:rsidP="00661061">
      <w:pPr>
        <w:spacing w:line="240" w:lineRule="auto"/>
        <w:jc w:val="both"/>
        <w:rPr>
          <w:rFonts w:ascii="Times New Roman" w:eastAsia="Times New Roman" w:hAnsi="Times New Roman" w:cs="Times New Roman"/>
          <w:b/>
          <w:color w:val="000000"/>
          <w:kern w:val="0"/>
          <w:lang w:eastAsia="en-IN"/>
        </w:rPr>
      </w:pPr>
      <w:r>
        <w:rPr>
          <w:rFonts w:ascii="Times New Roman" w:eastAsia="Times New Roman" w:hAnsi="Times New Roman" w:cs="Times New Roman"/>
          <w:b/>
          <w:color w:val="000000"/>
          <w:kern w:val="0"/>
          <w:lang w:eastAsia="en-IN"/>
        </w:rPr>
        <w:t>Hypothesis Testing</w:t>
      </w:r>
    </w:p>
    <w:p w14:paraId="2F300D92" w14:textId="77777777" w:rsidR="00EE40A0" w:rsidRPr="00BD41DC" w:rsidRDefault="00EE40A0" w:rsidP="00661061">
      <w:pPr>
        <w:spacing w:line="240" w:lineRule="auto"/>
        <w:jc w:val="both"/>
        <w:rPr>
          <w:rFonts w:ascii="Times New Roman" w:eastAsia="Times New Roman" w:hAnsi="Times New Roman" w:cs="Times New Roman"/>
          <w:bCs/>
          <w:color w:val="000000"/>
          <w:kern w:val="0"/>
          <w:lang w:eastAsia="en-IN"/>
        </w:rPr>
      </w:pPr>
      <w:r w:rsidRPr="00BD41DC">
        <w:rPr>
          <w:rFonts w:ascii="Times New Roman" w:eastAsia="Times New Roman" w:hAnsi="Times New Roman" w:cs="Times New Roman"/>
          <w:bCs/>
          <w:color w:val="000000"/>
          <w:kern w:val="0"/>
          <w:lang w:eastAsia="en-IN"/>
        </w:rPr>
        <w:lastRenderedPageBreak/>
        <w:t>The chi-square test results indicate:</w:t>
      </w:r>
    </w:p>
    <w:p w14:paraId="61856C3C" w14:textId="77777777" w:rsidR="00EE40A0" w:rsidRPr="00BD41DC" w:rsidRDefault="00EE40A0" w:rsidP="00661061">
      <w:pPr>
        <w:spacing w:line="240" w:lineRule="auto"/>
        <w:jc w:val="both"/>
        <w:rPr>
          <w:rFonts w:ascii="Times New Roman" w:eastAsia="Times New Roman" w:hAnsi="Times New Roman" w:cs="Times New Roman"/>
          <w:bCs/>
          <w:color w:val="000000"/>
          <w:kern w:val="0"/>
          <w:lang w:eastAsia="en-IN"/>
        </w:rPr>
      </w:pPr>
      <w:r w:rsidRPr="00BD41DC">
        <w:rPr>
          <w:rFonts w:ascii="Times New Roman" w:eastAsia="Times New Roman" w:hAnsi="Times New Roman" w:cs="Times New Roman"/>
          <w:bCs/>
          <w:color w:val="000000"/>
          <w:kern w:val="0"/>
          <w:lang w:eastAsia="en-IN"/>
        </w:rPr>
        <w:t>A significant relationship between year of study and attention from studies (χ² calculated &gt; χ² tabulated), suggesting that academic level influences how smartphone usage affects attention.</w:t>
      </w:r>
    </w:p>
    <w:p w14:paraId="56961D9A" w14:textId="77777777" w:rsidR="00EE40A0" w:rsidRPr="00BD41DC" w:rsidRDefault="00EE40A0" w:rsidP="00661061">
      <w:pPr>
        <w:spacing w:line="240" w:lineRule="auto"/>
        <w:jc w:val="both"/>
        <w:rPr>
          <w:rFonts w:ascii="Times New Roman" w:eastAsia="Times New Roman" w:hAnsi="Times New Roman" w:cs="Times New Roman"/>
          <w:bCs/>
          <w:color w:val="000000"/>
          <w:kern w:val="0"/>
          <w:lang w:eastAsia="en-IN"/>
        </w:rPr>
      </w:pPr>
      <w:r w:rsidRPr="00BD41DC">
        <w:rPr>
          <w:rFonts w:ascii="Times New Roman" w:eastAsia="Times New Roman" w:hAnsi="Times New Roman" w:cs="Times New Roman"/>
          <w:bCs/>
          <w:color w:val="000000"/>
          <w:kern w:val="0"/>
          <w:lang w:eastAsia="en-IN"/>
        </w:rPr>
        <w:t>A significant relationship between age and impact on moral values, indicating that different age groups experience varying levels of influence from smartphone usage.</w:t>
      </w:r>
    </w:p>
    <w:p w14:paraId="7C086FD7" w14:textId="77777777" w:rsidR="00BD41DC" w:rsidRDefault="00BD41DC" w:rsidP="00661061">
      <w:pPr>
        <w:spacing w:line="240" w:lineRule="auto"/>
        <w:rPr>
          <w:rFonts w:ascii="Times New Roman" w:eastAsia="Times New Roman" w:hAnsi="Times New Roman" w:cs="Times New Roman"/>
          <w:b/>
          <w:color w:val="000000"/>
          <w:kern w:val="0"/>
          <w:lang w:eastAsia="en-IN"/>
        </w:rPr>
      </w:pPr>
    </w:p>
    <w:p w14:paraId="0E9CF314" w14:textId="77777777" w:rsidR="00C77920" w:rsidRDefault="00C77920" w:rsidP="00661061">
      <w:pPr>
        <w:spacing w:line="240" w:lineRule="auto"/>
        <w:rPr>
          <w:rFonts w:ascii="Times New Roman" w:eastAsia="Times New Roman" w:hAnsi="Times New Roman" w:cs="Times New Roman"/>
          <w:b/>
          <w:color w:val="000000"/>
          <w:kern w:val="0"/>
          <w:lang w:eastAsia="en-IN"/>
        </w:rPr>
      </w:pPr>
    </w:p>
    <w:p w14:paraId="69440732" w14:textId="77777777" w:rsidR="00C77920" w:rsidRDefault="00C77920" w:rsidP="00661061">
      <w:pPr>
        <w:spacing w:line="240" w:lineRule="auto"/>
        <w:rPr>
          <w:rFonts w:ascii="Times New Roman" w:eastAsia="Times New Roman" w:hAnsi="Times New Roman" w:cs="Times New Roman"/>
          <w:b/>
          <w:color w:val="000000"/>
          <w:kern w:val="0"/>
          <w:lang w:eastAsia="en-IN"/>
        </w:rPr>
      </w:pPr>
    </w:p>
    <w:p w14:paraId="2D232F33" w14:textId="77777777" w:rsidR="000D1BA3" w:rsidRPr="000D1BA3" w:rsidRDefault="000D1BA3" w:rsidP="000D1BA3">
      <w:pPr>
        <w:spacing w:line="240" w:lineRule="auto"/>
        <w:rPr>
          <w:rFonts w:ascii="Times New Roman" w:eastAsia="Times New Roman" w:hAnsi="Times New Roman" w:cs="Times New Roman"/>
          <w:b/>
          <w:color w:val="000000"/>
          <w:kern w:val="0"/>
          <w:lang w:eastAsia="en-IN"/>
        </w:rPr>
      </w:pPr>
      <w:r w:rsidRPr="000D1BA3">
        <w:rPr>
          <w:rFonts w:ascii="Times New Roman" w:eastAsia="Times New Roman" w:hAnsi="Times New Roman" w:cs="Times New Roman"/>
          <w:b/>
          <w:color w:val="000000"/>
          <w:kern w:val="0"/>
          <w:lang w:eastAsia="en-IN"/>
        </w:rPr>
        <w:t>DISCUSSION</w:t>
      </w:r>
    </w:p>
    <w:p w14:paraId="39D68D2C" w14:textId="77777777" w:rsidR="000D1BA3" w:rsidRPr="000D1BA3" w:rsidRDefault="000D1BA3" w:rsidP="000D1BA3">
      <w:pPr>
        <w:spacing w:line="240" w:lineRule="auto"/>
        <w:rPr>
          <w:rFonts w:ascii="Times New Roman" w:eastAsia="Times New Roman" w:hAnsi="Times New Roman" w:cs="Times New Roman"/>
          <w:bCs/>
          <w:color w:val="000000"/>
          <w:kern w:val="0"/>
          <w:lang w:eastAsia="en-IN"/>
        </w:rPr>
      </w:pPr>
      <w:r w:rsidRPr="000D1BA3">
        <w:rPr>
          <w:rFonts w:ascii="Times New Roman" w:eastAsia="Times New Roman" w:hAnsi="Times New Roman" w:cs="Times New Roman"/>
          <w:bCs/>
          <w:color w:val="000000"/>
          <w:kern w:val="0"/>
          <w:lang w:eastAsia="en-IN"/>
        </w:rPr>
        <w:t xml:space="preserve">The findings of this study highlight the complex and dual nature of smartphone usage among undergraduate students. Smartphones have become an integral part of students’ daily lives, influencing their academic, social, and personal </w:t>
      </w:r>
      <w:proofErr w:type="spellStart"/>
      <w:r w:rsidRPr="000D1BA3">
        <w:rPr>
          <w:rFonts w:ascii="Times New Roman" w:eastAsia="Times New Roman" w:hAnsi="Times New Roman" w:cs="Times New Roman"/>
          <w:bCs/>
          <w:color w:val="000000"/>
          <w:kern w:val="0"/>
          <w:lang w:eastAsia="en-IN"/>
        </w:rPr>
        <w:t>behaviors</w:t>
      </w:r>
      <w:proofErr w:type="spellEnd"/>
      <w:r w:rsidRPr="000D1BA3">
        <w:rPr>
          <w:rFonts w:ascii="Times New Roman" w:eastAsia="Times New Roman" w:hAnsi="Times New Roman" w:cs="Times New Roman"/>
          <w:bCs/>
          <w:color w:val="000000"/>
          <w:kern w:val="0"/>
          <w:lang w:eastAsia="en-IN"/>
        </w:rPr>
        <w:t>.</w:t>
      </w:r>
    </w:p>
    <w:p w14:paraId="76F29C0F" w14:textId="77777777" w:rsidR="000D1BA3" w:rsidRPr="000D1BA3" w:rsidRDefault="000D1BA3" w:rsidP="000D1BA3">
      <w:pPr>
        <w:spacing w:line="240" w:lineRule="auto"/>
        <w:rPr>
          <w:rFonts w:ascii="Times New Roman" w:eastAsia="Times New Roman" w:hAnsi="Times New Roman" w:cs="Times New Roman"/>
          <w:b/>
          <w:color w:val="000000"/>
          <w:kern w:val="0"/>
          <w:lang w:eastAsia="en-IN"/>
        </w:rPr>
      </w:pPr>
      <w:r w:rsidRPr="000D1BA3">
        <w:rPr>
          <w:rFonts w:ascii="Times New Roman" w:eastAsia="Times New Roman" w:hAnsi="Times New Roman" w:cs="Times New Roman"/>
          <w:b/>
          <w:color w:val="000000"/>
          <w:kern w:val="0"/>
          <w:lang w:eastAsia="en-IN"/>
        </w:rPr>
        <w:t>Smartphone Usage and Academic Impact</w:t>
      </w:r>
    </w:p>
    <w:p w14:paraId="5459EBCD" w14:textId="77777777" w:rsidR="000D1BA3" w:rsidRPr="00A45238" w:rsidRDefault="000D1BA3" w:rsidP="000D1BA3">
      <w:pPr>
        <w:spacing w:line="240" w:lineRule="auto"/>
        <w:rPr>
          <w:rFonts w:ascii="Times New Roman" w:eastAsia="Times New Roman" w:hAnsi="Times New Roman" w:cs="Times New Roman"/>
          <w:bCs/>
          <w:color w:val="000000"/>
          <w:kern w:val="0"/>
          <w:lang w:eastAsia="en-IN"/>
        </w:rPr>
      </w:pPr>
      <w:r w:rsidRPr="00A45238">
        <w:rPr>
          <w:rFonts w:ascii="Times New Roman" w:eastAsia="Times New Roman" w:hAnsi="Times New Roman" w:cs="Times New Roman"/>
          <w:bCs/>
          <w:color w:val="000000"/>
          <w:kern w:val="0"/>
          <w:lang w:eastAsia="en-IN"/>
        </w:rPr>
        <w:t>The results show that a majority of students spend more than three hours daily on smartphones, indicating high digital engagement. This level of usage aligns with previous studies that identify excessive screen time as a growing concern among college students.</w:t>
      </w:r>
    </w:p>
    <w:p w14:paraId="18B7F729" w14:textId="77777777" w:rsidR="000D1BA3" w:rsidRPr="00A45238" w:rsidRDefault="000D1BA3" w:rsidP="000D1BA3">
      <w:pPr>
        <w:spacing w:line="240" w:lineRule="auto"/>
        <w:rPr>
          <w:rFonts w:ascii="Times New Roman" w:eastAsia="Times New Roman" w:hAnsi="Times New Roman" w:cs="Times New Roman"/>
          <w:bCs/>
          <w:color w:val="000000"/>
          <w:kern w:val="0"/>
          <w:lang w:eastAsia="en-IN"/>
        </w:rPr>
      </w:pPr>
      <w:r w:rsidRPr="00A45238">
        <w:rPr>
          <w:rFonts w:ascii="Times New Roman" w:eastAsia="Times New Roman" w:hAnsi="Times New Roman" w:cs="Times New Roman"/>
          <w:bCs/>
          <w:color w:val="000000"/>
          <w:kern w:val="0"/>
          <w:lang w:eastAsia="en-IN"/>
        </w:rPr>
        <w:t>On the positive side, smartphones serve as effective academic tools. Students reported benefits such as quick access to study materials, participation in online discussions, and faster feedback mechanisms. These findings support earlier research suggesting that smartphones enhance learning efficiency and academic productivity when used appropriately.</w:t>
      </w:r>
    </w:p>
    <w:p w14:paraId="649191A5" w14:textId="77777777" w:rsidR="000D1BA3" w:rsidRPr="00A45238" w:rsidRDefault="000D1BA3" w:rsidP="000D1BA3">
      <w:pPr>
        <w:spacing w:line="240" w:lineRule="auto"/>
        <w:rPr>
          <w:rFonts w:ascii="Times New Roman" w:eastAsia="Times New Roman" w:hAnsi="Times New Roman" w:cs="Times New Roman"/>
          <w:bCs/>
          <w:color w:val="000000"/>
          <w:kern w:val="0"/>
          <w:lang w:eastAsia="en-IN"/>
        </w:rPr>
      </w:pPr>
      <w:r w:rsidRPr="00A45238">
        <w:rPr>
          <w:rFonts w:ascii="Times New Roman" w:eastAsia="Times New Roman" w:hAnsi="Times New Roman" w:cs="Times New Roman"/>
          <w:bCs/>
          <w:color w:val="000000"/>
          <w:kern w:val="0"/>
          <w:lang w:eastAsia="en-IN"/>
        </w:rPr>
        <w:t>However, the study also reveals a significant negative impact on academic attention. Nearly half of the respondents agreed that smartphones distract them from their studies. This suggests that while smartphones facilitate learning, uncontrolled usage can reduce concentration and academic focus.</w:t>
      </w:r>
    </w:p>
    <w:p w14:paraId="3F8D5829" w14:textId="77777777" w:rsidR="000D1BA3" w:rsidRPr="000D1BA3" w:rsidRDefault="000D1BA3" w:rsidP="000D1BA3">
      <w:pPr>
        <w:spacing w:line="240" w:lineRule="auto"/>
        <w:rPr>
          <w:rFonts w:ascii="Times New Roman" w:eastAsia="Times New Roman" w:hAnsi="Times New Roman" w:cs="Times New Roman"/>
          <w:b/>
          <w:color w:val="000000"/>
          <w:kern w:val="0"/>
          <w:lang w:eastAsia="en-IN"/>
        </w:rPr>
      </w:pPr>
      <w:proofErr w:type="spellStart"/>
      <w:r w:rsidRPr="000D1BA3">
        <w:rPr>
          <w:rFonts w:ascii="Times New Roman" w:eastAsia="Times New Roman" w:hAnsi="Times New Roman" w:cs="Times New Roman"/>
          <w:b/>
          <w:color w:val="000000"/>
          <w:kern w:val="0"/>
          <w:lang w:eastAsia="en-IN"/>
        </w:rPr>
        <w:t>Behavioral</w:t>
      </w:r>
      <w:proofErr w:type="spellEnd"/>
      <w:r w:rsidRPr="000D1BA3">
        <w:rPr>
          <w:rFonts w:ascii="Times New Roman" w:eastAsia="Times New Roman" w:hAnsi="Times New Roman" w:cs="Times New Roman"/>
          <w:b/>
          <w:color w:val="000000"/>
          <w:kern w:val="0"/>
          <w:lang w:eastAsia="en-IN"/>
        </w:rPr>
        <w:t xml:space="preserve"> and Social Implications</w:t>
      </w:r>
    </w:p>
    <w:p w14:paraId="2C7BE1FB" w14:textId="77777777" w:rsidR="000D1BA3" w:rsidRPr="00A45238" w:rsidRDefault="000D1BA3" w:rsidP="000D1BA3">
      <w:pPr>
        <w:spacing w:line="240" w:lineRule="auto"/>
        <w:rPr>
          <w:rFonts w:ascii="Times New Roman" w:eastAsia="Times New Roman" w:hAnsi="Times New Roman" w:cs="Times New Roman"/>
          <w:bCs/>
          <w:color w:val="000000"/>
          <w:kern w:val="0"/>
          <w:lang w:eastAsia="en-IN"/>
        </w:rPr>
      </w:pPr>
      <w:r w:rsidRPr="00A45238">
        <w:rPr>
          <w:rFonts w:ascii="Times New Roman" w:eastAsia="Times New Roman" w:hAnsi="Times New Roman" w:cs="Times New Roman"/>
          <w:bCs/>
          <w:color w:val="000000"/>
          <w:kern w:val="0"/>
          <w:lang w:eastAsia="en-IN"/>
        </w:rPr>
        <w:t>Smartphones play a crucial role in improving communication and social interaction. The majority of students use smartphones to stay connected, engage in discussions, and maintain relationships. This reflects the increasing dependence on digital communication in modern student life.</w:t>
      </w:r>
    </w:p>
    <w:p w14:paraId="27991FCB" w14:textId="77777777" w:rsidR="000D1BA3" w:rsidRPr="00A45238" w:rsidRDefault="000D1BA3" w:rsidP="000D1BA3">
      <w:pPr>
        <w:spacing w:line="240" w:lineRule="auto"/>
        <w:rPr>
          <w:rFonts w:ascii="Times New Roman" w:eastAsia="Times New Roman" w:hAnsi="Times New Roman" w:cs="Times New Roman"/>
          <w:bCs/>
          <w:color w:val="000000"/>
          <w:kern w:val="0"/>
          <w:lang w:eastAsia="en-IN"/>
        </w:rPr>
      </w:pPr>
      <w:r w:rsidRPr="00A45238">
        <w:rPr>
          <w:rFonts w:ascii="Times New Roman" w:eastAsia="Times New Roman" w:hAnsi="Times New Roman" w:cs="Times New Roman"/>
          <w:bCs/>
          <w:color w:val="000000"/>
          <w:kern w:val="0"/>
          <w:lang w:eastAsia="en-IN"/>
        </w:rPr>
        <w:t>At the same time, a notable proportion of students reported using smartphones primarily for entertainment activities such as gaming and social media. This indicates a shift in usage patterns from productive to non-productive activities, which may contribute to reduced academic efficiency and time mismanagement.</w:t>
      </w:r>
    </w:p>
    <w:p w14:paraId="38657EC5" w14:textId="77777777" w:rsidR="000D1BA3" w:rsidRPr="000D1BA3" w:rsidRDefault="000D1BA3" w:rsidP="000D1BA3">
      <w:pPr>
        <w:spacing w:line="240" w:lineRule="auto"/>
        <w:rPr>
          <w:rFonts w:ascii="Times New Roman" w:eastAsia="Times New Roman" w:hAnsi="Times New Roman" w:cs="Times New Roman"/>
          <w:b/>
          <w:color w:val="000000"/>
          <w:kern w:val="0"/>
          <w:lang w:eastAsia="en-IN"/>
        </w:rPr>
      </w:pPr>
      <w:r w:rsidRPr="000D1BA3">
        <w:rPr>
          <w:rFonts w:ascii="Times New Roman" w:eastAsia="Times New Roman" w:hAnsi="Times New Roman" w:cs="Times New Roman"/>
          <w:b/>
          <w:color w:val="000000"/>
          <w:kern w:val="0"/>
          <w:lang w:eastAsia="en-IN"/>
        </w:rPr>
        <w:t>Impact on Moral Values</w:t>
      </w:r>
    </w:p>
    <w:p w14:paraId="28BD251C" w14:textId="77777777" w:rsidR="000D1BA3" w:rsidRPr="00A45238" w:rsidRDefault="000D1BA3" w:rsidP="000D1BA3">
      <w:pPr>
        <w:spacing w:line="240" w:lineRule="auto"/>
        <w:rPr>
          <w:rFonts w:ascii="Times New Roman" w:eastAsia="Times New Roman" w:hAnsi="Times New Roman" w:cs="Times New Roman"/>
          <w:bCs/>
          <w:color w:val="000000"/>
          <w:kern w:val="0"/>
          <w:lang w:eastAsia="en-IN"/>
        </w:rPr>
      </w:pPr>
      <w:r w:rsidRPr="00A45238">
        <w:rPr>
          <w:rFonts w:ascii="Times New Roman" w:eastAsia="Times New Roman" w:hAnsi="Times New Roman" w:cs="Times New Roman"/>
          <w:bCs/>
          <w:color w:val="000000"/>
          <w:kern w:val="0"/>
          <w:lang w:eastAsia="en-IN"/>
        </w:rPr>
        <w:t xml:space="preserve">One of the key findings of this study is the perceived impact of smartphone usage on moral values. The results indicate that many students believe that excessive exposure to digital content may influence their ethical </w:t>
      </w:r>
      <w:proofErr w:type="spellStart"/>
      <w:r w:rsidRPr="00A45238">
        <w:rPr>
          <w:rFonts w:ascii="Times New Roman" w:eastAsia="Times New Roman" w:hAnsi="Times New Roman" w:cs="Times New Roman"/>
          <w:bCs/>
          <w:color w:val="000000"/>
          <w:kern w:val="0"/>
          <w:lang w:eastAsia="en-IN"/>
        </w:rPr>
        <w:t>behavior</w:t>
      </w:r>
      <w:proofErr w:type="spellEnd"/>
      <w:r w:rsidRPr="00A45238">
        <w:rPr>
          <w:rFonts w:ascii="Times New Roman" w:eastAsia="Times New Roman" w:hAnsi="Times New Roman" w:cs="Times New Roman"/>
          <w:bCs/>
          <w:color w:val="000000"/>
          <w:kern w:val="0"/>
          <w:lang w:eastAsia="en-IN"/>
        </w:rPr>
        <w:t xml:space="preserve"> and value systems.</w:t>
      </w:r>
    </w:p>
    <w:p w14:paraId="7B4558F8" w14:textId="77777777" w:rsidR="000D1BA3" w:rsidRPr="00A45238" w:rsidRDefault="000D1BA3" w:rsidP="000D1BA3">
      <w:pPr>
        <w:spacing w:line="240" w:lineRule="auto"/>
        <w:rPr>
          <w:rFonts w:ascii="Times New Roman" w:eastAsia="Times New Roman" w:hAnsi="Times New Roman" w:cs="Times New Roman"/>
          <w:bCs/>
          <w:color w:val="000000"/>
          <w:kern w:val="0"/>
          <w:lang w:eastAsia="en-IN"/>
        </w:rPr>
      </w:pPr>
      <w:r w:rsidRPr="00A45238">
        <w:rPr>
          <w:rFonts w:ascii="Times New Roman" w:eastAsia="Times New Roman" w:hAnsi="Times New Roman" w:cs="Times New Roman"/>
          <w:bCs/>
          <w:color w:val="000000"/>
          <w:kern w:val="0"/>
          <w:lang w:eastAsia="en-IN"/>
        </w:rPr>
        <w:t xml:space="preserve">The chi-square test further confirms a significant relationship between age and the impact on moral values. This suggests that students of different age groups respond differently to digital </w:t>
      </w:r>
      <w:r w:rsidRPr="00A45238">
        <w:rPr>
          <w:rFonts w:ascii="Times New Roman" w:eastAsia="Times New Roman" w:hAnsi="Times New Roman" w:cs="Times New Roman"/>
          <w:bCs/>
          <w:color w:val="000000"/>
          <w:kern w:val="0"/>
          <w:lang w:eastAsia="en-IN"/>
        </w:rPr>
        <w:lastRenderedPageBreak/>
        <w:t>exposure. Younger students may be more susceptible to online influences due to limited critical awareness, while older students may demonstrate better judgment and control.</w:t>
      </w:r>
    </w:p>
    <w:p w14:paraId="2E730BF8" w14:textId="77777777" w:rsidR="000D1BA3" w:rsidRPr="00A45238" w:rsidRDefault="000D1BA3" w:rsidP="000D1BA3">
      <w:pPr>
        <w:spacing w:line="240" w:lineRule="auto"/>
        <w:rPr>
          <w:rFonts w:ascii="Times New Roman" w:eastAsia="Times New Roman" w:hAnsi="Times New Roman" w:cs="Times New Roman"/>
          <w:bCs/>
          <w:color w:val="000000"/>
          <w:kern w:val="0"/>
          <w:lang w:eastAsia="en-IN"/>
        </w:rPr>
      </w:pPr>
      <w:r w:rsidRPr="00A45238">
        <w:rPr>
          <w:rFonts w:ascii="Times New Roman" w:eastAsia="Times New Roman" w:hAnsi="Times New Roman" w:cs="Times New Roman"/>
          <w:bCs/>
          <w:color w:val="000000"/>
          <w:kern w:val="0"/>
          <w:lang w:eastAsia="en-IN"/>
        </w:rPr>
        <w:t>This finding highlights the importance of promoting digital literacy and ethical awareness among students to help them navigate online content responsibly.</w:t>
      </w:r>
    </w:p>
    <w:p w14:paraId="0E9EF5E6" w14:textId="77777777" w:rsidR="000D1BA3" w:rsidRPr="000D1BA3" w:rsidRDefault="000D1BA3" w:rsidP="000D1BA3">
      <w:pPr>
        <w:spacing w:line="240" w:lineRule="auto"/>
        <w:rPr>
          <w:rFonts w:ascii="Times New Roman" w:eastAsia="Times New Roman" w:hAnsi="Times New Roman" w:cs="Times New Roman"/>
          <w:b/>
          <w:color w:val="000000"/>
          <w:kern w:val="0"/>
          <w:lang w:eastAsia="en-IN"/>
        </w:rPr>
      </w:pPr>
      <w:r w:rsidRPr="000D1BA3">
        <w:rPr>
          <w:rFonts w:ascii="Times New Roman" w:eastAsia="Times New Roman" w:hAnsi="Times New Roman" w:cs="Times New Roman"/>
          <w:b/>
          <w:color w:val="000000"/>
          <w:kern w:val="0"/>
          <w:lang w:eastAsia="en-IN"/>
        </w:rPr>
        <w:t>Differences Across Academic Levels</w:t>
      </w:r>
    </w:p>
    <w:p w14:paraId="034C3301" w14:textId="77777777" w:rsidR="000D1BA3" w:rsidRPr="005F743B" w:rsidRDefault="000D1BA3" w:rsidP="000D1BA3">
      <w:pPr>
        <w:spacing w:line="240" w:lineRule="auto"/>
        <w:rPr>
          <w:rFonts w:ascii="Times New Roman" w:eastAsia="Times New Roman" w:hAnsi="Times New Roman" w:cs="Times New Roman"/>
          <w:bCs/>
          <w:color w:val="000000"/>
          <w:kern w:val="0"/>
          <w:lang w:eastAsia="en-IN"/>
        </w:rPr>
      </w:pPr>
      <w:r w:rsidRPr="005F743B">
        <w:rPr>
          <w:rFonts w:ascii="Times New Roman" w:eastAsia="Times New Roman" w:hAnsi="Times New Roman" w:cs="Times New Roman"/>
          <w:bCs/>
          <w:color w:val="000000"/>
          <w:kern w:val="0"/>
          <w:lang w:eastAsia="en-IN"/>
        </w:rPr>
        <w:t>The significant association between year of study and attention levels indicates that students at different academic stages experience varying effects of smartphone usage. Senior students may face higher academic pressure, making them more sensitive to distractions, while junior students may use smartphones more for exploration and social interaction.</w:t>
      </w:r>
    </w:p>
    <w:p w14:paraId="1D4D548E" w14:textId="77777777" w:rsidR="000D1BA3" w:rsidRPr="000D1BA3" w:rsidRDefault="000D1BA3" w:rsidP="000D1BA3">
      <w:pPr>
        <w:spacing w:line="240" w:lineRule="auto"/>
        <w:rPr>
          <w:rFonts w:ascii="Times New Roman" w:eastAsia="Times New Roman" w:hAnsi="Times New Roman" w:cs="Times New Roman"/>
          <w:b/>
          <w:color w:val="000000"/>
          <w:kern w:val="0"/>
          <w:lang w:eastAsia="en-IN"/>
        </w:rPr>
      </w:pPr>
      <w:r w:rsidRPr="000D1BA3">
        <w:rPr>
          <w:rFonts w:ascii="Times New Roman" w:eastAsia="Times New Roman" w:hAnsi="Times New Roman" w:cs="Times New Roman"/>
          <w:b/>
          <w:color w:val="000000"/>
          <w:kern w:val="0"/>
          <w:lang w:eastAsia="en-IN"/>
        </w:rPr>
        <w:t>Overall Interpretation</w:t>
      </w:r>
    </w:p>
    <w:p w14:paraId="3AB17EFD" w14:textId="77777777" w:rsidR="000D1BA3" w:rsidRPr="005F743B" w:rsidRDefault="000D1BA3" w:rsidP="000D1BA3">
      <w:pPr>
        <w:spacing w:line="240" w:lineRule="auto"/>
        <w:rPr>
          <w:rFonts w:ascii="Times New Roman" w:eastAsia="Times New Roman" w:hAnsi="Times New Roman" w:cs="Times New Roman"/>
          <w:bCs/>
          <w:color w:val="000000"/>
          <w:kern w:val="0"/>
          <w:lang w:eastAsia="en-IN"/>
        </w:rPr>
      </w:pPr>
      <w:r w:rsidRPr="005F743B">
        <w:rPr>
          <w:rFonts w:ascii="Times New Roman" w:eastAsia="Times New Roman" w:hAnsi="Times New Roman" w:cs="Times New Roman"/>
          <w:bCs/>
          <w:color w:val="000000"/>
          <w:kern w:val="0"/>
          <w:lang w:eastAsia="en-IN"/>
        </w:rPr>
        <w:t xml:space="preserve">The study clearly demonstrates that smartphones are both beneficial and harmful, depending on usage patterns. While they enhance learning opportunities, communication, and skill development, excessive and unregulated use can negatively impact concentration, </w:t>
      </w:r>
      <w:proofErr w:type="spellStart"/>
      <w:r w:rsidRPr="005F743B">
        <w:rPr>
          <w:rFonts w:ascii="Times New Roman" w:eastAsia="Times New Roman" w:hAnsi="Times New Roman" w:cs="Times New Roman"/>
          <w:bCs/>
          <w:color w:val="000000"/>
          <w:kern w:val="0"/>
          <w:lang w:eastAsia="en-IN"/>
        </w:rPr>
        <w:t>behavior</w:t>
      </w:r>
      <w:proofErr w:type="spellEnd"/>
      <w:r w:rsidRPr="005F743B">
        <w:rPr>
          <w:rFonts w:ascii="Times New Roman" w:eastAsia="Times New Roman" w:hAnsi="Times New Roman" w:cs="Times New Roman"/>
          <w:bCs/>
          <w:color w:val="000000"/>
          <w:kern w:val="0"/>
          <w:lang w:eastAsia="en-IN"/>
        </w:rPr>
        <w:t>, and moral values.</w:t>
      </w:r>
    </w:p>
    <w:p w14:paraId="4661919E" w14:textId="77777777" w:rsidR="000D1BA3" w:rsidRPr="000D1BA3" w:rsidRDefault="000D1BA3" w:rsidP="000D1BA3">
      <w:pPr>
        <w:spacing w:line="240" w:lineRule="auto"/>
        <w:rPr>
          <w:rFonts w:ascii="Times New Roman" w:eastAsia="Times New Roman" w:hAnsi="Times New Roman" w:cs="Times New Roman"/>
          <w:b/>
          <w:color w:val="000000"/>
          <w:kern w:val="0"/>
          <w:lang w:eastAsia="en-IN"/>
        </w:rPr>
      </w:pPr>
      <w:r w:rsidRPr="000D1BA3">
        <w:rPr>
          <w:rFonts w:ascii="Times New Roman" w:eastAsia="Times New Roman" w:hAnsi="Times New Roman" w:cs="Times New Roman"/>
          <w:b/>
          <w:color w:val="000000"/>
          <w:kern w:val="0"/>
          <w:lang w:eastAsia="en-IN"/>
        </w:rPr>
        <w:t>Implications</w:t>
      </w:r>
    </w:p>
    <w:p w14:paraId="281C2ED8" w14:textId="77777777" w:rsidR="000D1BA3" w:rsidRPr="00C77920" w:rsidRDefault="000D1BA3" w:rsidP="000D1BA3">
      <w:pPr>
        <w:spacing w:line="240" w:lineRule="auto"/>
        <w:rPr>
          <w:rFonts w:ascii="Times New Roman" w:eastAsia="Times New Roman" w:hAnsi="Times New Roman" w:cs="Times New Roman"/>
          <w:bCs/>
          <w:color w:val="000000"/>
          <w:kern w:val="0"/>
          <w:lang w:eastAsia="en-IN"/>
        </w:rPr>
      </w:pPr>
      <w:r w:rsidRPr="00C77920">
        <w:rPr>
          <w:rFonts w:ascii="Times New Roman" w:eastAsia="Times New Roman" w:hAnsi="Times New Roman" w:cs="Times New Roman"/>
          <w:bCs/>
          <w:color w:val="000000"/>
          <w:kern w:val="0"/>
          <w:lang w:eastAsia="en-IN"/>
        </w:rPr>
        <w:t>These findings suggest the need for:</w:t>
      </w:r>
    </w:p>
    <w:p w14:paraId="5C3DE324" w14:textId="7CCEE73C" w:rsidR="000D1BA3" w:rsidRPr="00C77920" w:rsidRDefault="000D1BA3" w:rsidP="000D1BA3">
      <w:pPr>
        <w:spacing w:line="240" w:lineRule="auto"/>
        <w:rPr>
          <w:rFonts w:ascii="Times New Roman" w:eastAsia="Times New Roman" w:hAnsi="Times New Roman" w:cs="Times New Roman"/>
          <w:bCs/>
          <w:color w:val="000000"/>
          <w:kern w:val="0"/>
          <w:lang w:eastAsia="en-IN"/>
        </w:rPr>
      </w:pPr>
      <w:r w:rsidRPr="00C77920">
        <w:rPr>
          <w:rFonts w:ascii="Times New Roman" w:eastAsia="Times New Roman" w:hAnsi="Times New Roman" w:cs="Times New Roman"/>
          <w:bCs/>
          <w:color w:val="000000"/>
          <w:kern w:val="0"/>
          <w:lang w:eastAsia="en-IN"/>
        </w:rPr>
        <w:t xml:space="preserve">Promoting responsible smartphone usage among </w:t>
      </w:r>
      <w:r w:rsidR="00C77920">
        <w:rPr>
          <w:rFonts w:ascii="Times New Roman" w:eastAsia="Times New Roman" w:hAnsi="Times New Roman" w:cs="Times New Roman"/>
          <w:bCs/>
          <w:color w:val="000000"/>
          <w:kern w:val="0"/>
          <w:lang w:eastAsia="en-IN"/>
        </w:rPr>
        <w:t>students.</w:t>
      </w:r>
    </w:p>
    <w:p w14:paraId="4D3FD1A4" w14:textId="4C49A75B" w:rsidR="000D1BA3" w:rsidRPr="00C77920" w:rsidRDefault="000D1BA3" w:rsidP="000D1BA3">
      <w:pPr>
        <w:spacing w:line="240" w:lineRule="auto"/>
        <w:rPr>
          <w:rFonts w:ascii="Times New Roman" w:eastAsia="Times New Roman" w:hAnsi="Times New Roman" w:cs="Times New Roman"/>
          <w:bCs/>
          <w:color w:val="000000"/>
          <w:kern w:val="0"/>
          <w:lang w:eastAsia="en-IN"/>
        </w:rPr>
      </w:pPr>
      <w:r w:rsidRPr="00C77920">
        <w:rPr>
          <w:rFonts w:ascii="Times New Roman" w:eastAsia="Times New Roman" w:hAnsi="Times New Roman" w:cs="Times New Roman"/>
          <w:bCs/>
          <w:color w:val="000000"/>
          <w:kern w:val="0"/>
          <w:lang w:eastAsia="en-IN"/>
        </w:rPr>
        <w:t xml:space="preserve">Increasing awareness about digital </w:t>
      </w:r>
      <w:r w:rsidR="00C77920">
        <w:rPr>
          <w:rFonts w:ascii="Times New Roman" w:eastAsia="Times New Roman" w:hAnsi="Times New Roman" w:cs="Times New Roman"/>
          <w:bCs/>
          <w:color w:val="000000"/>
          <w:kern w:val="0"/>
          <w:lang w:eastAsia="en-IN"/>
        </w:rPr>
        <w:t>well-being.</w:t>
      </w:r>
    </w:p>
    <w:p w14:paraId="245A5A32" w14:textId="40725E72" w:rsidR="000D1BA3" w:rsidRPr="00C77920" w:rsidRDefault="000D1BA3" w:rsidP="000D1BA3">
      <w:pPr>
        <w:spacing w:line="240" w:lineRule="auto"/>
        <w:rPr>
          <w:rFonts w:ascii="Times New Roman" w:eastAsia="Times New Roman" w:hAnsi="Times New Roman" w:cs="Times New Roman"/>
          <w:bCs/>
          <w:color w:val="000000"/>
          <w:kern w:val="0"/>
          <w:lang w:eastAsia="en-IN"/>
        </w:rPr>
      </w:pPr>
      <w:r w:rsidRPr="00C77920">
        <w:rPr>
          <w:rFonts w:ascii="Times New Roman" w:eastAsia="Times New Roman" w:hAnsi="Times New Roman" w:cs="Times New Roman"/>
          <w:bCs/>
          <w:color w:val="000000"/>
          <w:kern w:val="0"/>
          <w:lang w:eastAsia="en-IN"/>
        </w:rPr>
        <w:t xml:space="preserve">Encouraging balanced use for academic and personal </w:t>
      </w:r>
      <w:r w:rsidR="00C77920">
        <w:rPr>
          <w:rFonts w:ascii="Times New Roman" w:eastAsia="Times New Roman" w:hAnsi="Times New Roman" w:cs="Times New Roman"/>
          <w:bCs/>
          <w:color w:val="000000"/>
          <w:kern w:val="0"/>
          <w:lang w:eastAsia="en-IN"/>
        </w:rPr>
        <w:t>purposes.</w:t>
      </w:r>
    </w:p>
    <w:p w14:paraId="7EE9A67B" w14:textId="3942ECEF" w:rsidR="00BD41DC" w:rsidRPr="00C77920" w:rsidRDefault="000D1BA3" w:rsidP="00661061">
      <w:pPr>
        <w:spacing w:line="240" w:lineRule="auto"/>
        <w:rPr>
          <w:rFonts w:ascii="Times New Roman" w:eastAsia="Times New Roman" w:hAnsi="Times New Roman" w:cs="Times New Roman"/>
          <w:bCs/>
          <w:color w:val="000000"/>
          <w:kern w:val="0"/>
          <w:lang w:eastAsia="en-IN"/>
        </w:rPr>
      </w:pPr>
      <w:r w:rsidRPr="00C77920">
        <w:rPr>
          <w:rFonts w:ascii="Times New Roman" w:eastAsia="Times New Roman" w:hAnsi="Times New Roman" w:cs="Times New Roman"/>
          <w:bCs/>
          <w:color w:val="000000"/>
          <w:kern w:val="0"/>
          <w:lang w:eastAsia="en-IN"/>
        </w:rPr>
        <w:t>Educational institutions can play a key role by guiding students toward productive use of technology while minimizing its negative effects.</w:t>
      </w:r>
    </w:p>
    <w:p w14:paraId="0B069594" w14:textId="14C25954" w:rsidR="00812D38" w:rsidRPr="00080E13" w:rsidRDefault="001D674F" w:rsidP="00661061">
      <w:pPr>
        <w:spacing w:line="240" w:lineRule="auto"/>
        <w:rPr>
          <w:rFonts w:ascii="Times New Roman" w:eastAsia="Times New Roman" w:hAnsi="Times New Roman" w:cs="Times New Roman"/>
          <w:b/>
          <w:color w:val="000000"/>
          <w:kern w:val="0"/>
          <w:u w:val="single"/>
          <w:lang w:eastAsia="en-IN"/>
        </w:rPr>
      </w:pPr>
      <w:r w:rsidRPr="001946B3">
        <w:rPr>
          <w:rFonts w:ascii="Times New Roman" w:eastAsia="Times New Roman" w:hAnsi="Times New Roman" w:cs="Times New Roman"/>
          <w:b/>
          <w:color w:val="000000"/>
          <w:kern w:val="0"/>
          <w:lang w:eastAsia="en-IN"/>
        </w:rPr>
        <w:t>Limitations</w:t>
      </w:r>
    </w:p>
    <w:p w14:paraId="16A4F2A9" w14:textId="77777777" w:rsidR="00E5550D" w:rsidRPr="00080E13" w:rsidRDefault="00812D38" w:rsidP="00661061">
      <w:pPr>
        <w:pStyle w:val="ListParagraph"/>
        <w:numPr>
          <w:ilvl w:val="0"/>
          <w:numId w:val="4"/>
        </w:numPr>
        <w:spacing w:line="240" w:lineRule="auto"/>
        <w:jc w:val="both"/>
        <w:rPr>
          <w:rFonts w:ascii="Times New Roman" w:eastAsia="Times New Roman" w:hAnsi="Times New Roman" w:cs="Times New Roman"/>
          <w:b/>
          <w:color w:val="000000"/>
          <w:kern w:val="0"/>
          <w:lang w:eastAsia="en-IN"/>
        </w:rPr>
      </w:pPr>
      <w:r w:rsidRPr="00080E13">
        <w:rPr>
          <w:rFonts w:ascii="Times New Roman" w:eastAsia="Times New Roman" w:hAnsi="Times New Roman" w:cs="Times New Roman"/>
          <w:b/>
          <w:color w:val="000000"/>
          <w:kern w:val="0"/>
          <w:lang w:eastAsia="en-IN"/>
        </w:rPr>
        <w:t>Difficulty in finding sample participants:</w:t>
      </w:r>
      <w:r w:rsidRPr="00080E13">
        <w:rPr>
          <w:rFonts w:ascii="Times New Roman" w:eastAsia="Times New Roman" w:hAnsi="Times New Roman" w:cs="Times New Roman"/>
          <w:color w:val="000000"/>
          <w:kern w:val="0"/>
          <w:lang w:eastAsia="en-IN"/>
        </w:rPr>
        <w:t xml:space="preserve"> It was tough to get people to take our survey. A lot of people just weren’t </w:t>
      </w:r>
      <w:r w:rsidR="008C0115" w:rsidRPr="00080E13">
        <w:rPr>
          <w:rFonts w:ascii="Times New Roman" w:eastAsia="Times New Roman" w:hAnsi="Times New Roman" w:cs="Times New Roman"/>
          <w:color w:val="000000"/>
          <w:kern w:val="0"/>
          <w:lang w:eastAsia="en-IN"/>
        </w:rPr>
        <w:t>interested,</w:t>
      </w:r>
      <w:r w:rsidRPr="00080E13">
        <w:rPr>
          <w:rFonts w:ascii="Times New Roman" w:eastAsia="Times New Roman" w:hAnsi="Times New Roman" w:cs="Times New Roman"/>
          <w:color w:val="000000"/>
          <w:kern w:val="0"/>
          <w:lang w:eastAsia="en-IN"/>
        </w:rPr>
        <w:t xml:space="preserve"> which made it difficult to gather enough responses to get a clear picture</w:t>
      </w:r>
      <w:r w:rsidR="008C0115" w:rsidRPr="00080E13">
        <w:rPr>
          <w:rFonts w:ascii="Times New Roman" w:eastAsia="Times New Roman" w:hAnsi="Times New Roman" w:cs="Times New Roman"/>
          <w:color w:val="000000"/>
          <w:kern w:val="0"/>
          <w:lang w:eastAsia="en-IN"/>
        </w:rPr>
        <w:t>.</w:t>
      </w:r>
    </w:p>
    <w:p w14:paraId="50FDF118" w14:textId="3C8AE9DD" w:rsidR="003606F7" w:rsidRPr="00080E13" w:rsidRDefault="00E5550D" w:rsidP="00661061">
      <w:pPr>
        <w:pStyle w:val="ListParagraph"/>
        <w:numPr>
          <w:ilvl w:val="0"/>
          <w:numId w:val="4"/>
        </w:numPr>
        <w:spacing w:line="240" w:lineRule="auto"/>
        <w:jc w:val="both"/>
        <w:rPr>
          <w:rFonts w:ascii="Times New Roman" w:eastAsia="Times New Roman" w:hAnsi="Times New Roman" w:cs="Times New Roman"/>
          <w:b/>
          <w:color w:val="000000"/>
          <w:kern w:val="0"/>
          <w:lang w:eastAsia="en-IN"/>
        </w:rPr>
      </w:pPr>
      <w:r w:rsidRPr="00080E13">
        <w:rPr>
          <w:rFonts w:ascii="Times New Roman" w:eastAsia="Times New Roman" w:hAnsi="Times New Roman" w:cs="Times New Roman"/>
          <w:b/>
          <w:color w:val="000000"/>
          <w:kern w:val="0"/>
          <w:lang w:eastAsia="en-IN"/>
        </w:rPr>
        <w:t xml:space="preserve">Shortage of time: </w:t>
      </w:r>
      <w:r w:rsidRPr="00080E13">
        <w:rPr>
          <w:rFonts w:ascii="Times New Roman" w:eastAsia="Times New Roman" w:hAnsi="Times New Roman" w:cs="Times New Roman"/>
          <w:color w:val="000000"/>
          <w:kern w:val="0"/>
          <w:lang w:eastAsia="en-IN"/>
        </w:rPr>
        <w:t xml:space="preserve">We had a </w:t>
      </w:r>
      <w:r w:rsidR="004226CF">
        <w:rPr>
          <w:rFonts w:ascii="Times New Roman" w:eastAsia="Times New Roman" w:hAnsi="Times New Roman" w:cs="Times New Roman"/>
          <w:color w:val="000000"/>
          <w:kern w:val="0"/>
          <w:lang w:eastAsia="en-IN"/>
        </w:rPr>
        <w:t>strict deadline for this paper</w:t>
      </w:r>
      <w:r w:rsidRPr="00080E13">
        <w:rPr>
          <w:rFonts w:ascii="Times New Roman" w:eastAsia="Times New Roman" w:hAnsi="Times New Roman" w:cs="Times New Roman"/>
          <w:color w:val="000000"/>
          <w:kern w:val="0"/>
          <w:lang w:eastAsia="en-IN"/>
        </w:rPr>
        <w:t>. Because of this we couldn’t spend as much time gathering responses or looking deeper into the topic as we originally hoped.</w:t>
      </w:r>
    </w:p>
    <w:p w14:paraId="39170C4C" w14:textId="77777777" w:rsidR="004B769E" w:rsidRPr="00080E13" w:rsidRDefault="004B769E" w:rsidP="00661061">
      <w:pPr>
        <w:spacing w:line="240" w:lineRule="auto"/>
        <w:jc w:val="both"/>
        <w:rPr>
          <w:rFonts w:ascii="Times New Roman" w:hAnsi="Times New Roman" w:cs="Times New Roman"/>
          <w:b/>
          <w:u w:val="single"/>
          <w:lang w:val="en-US"/>
        </w:rPr>
      </w:pPr>
      <w:r w:rsidRPr="001946B3">
        <w:rPr>
          <w:rFonts w:ascii="Times New Roman" w:hAnsi="Times New Roman" w:cs="Times New Roman"/>
          <w:b/>
          <w:lang w:val="en-US"/>
        </w:rPr>
        <w:t>Suggestions</w:t>
      </w:r>
    </w:p>
    <w:p w14:paraId="443F8CA3" w14:textId="77777777" w:rsidR="00851EE5" w:rsidRPr="00080E13" w:rsidRDefault="00851EE5" w:rsidP="00661061">
      <w:pPr>
        <w:spacing w:line="240" w:lineRule="auto"/>
        <w:jc w:val="both"/>
        <w:rPr>
          <w:rFonts w:ascii="Times New Roman" w:hAnsi="Times New Roman" w:cs="Times New Roman"/>
          <w:b/>
          <w:lang w:val="en-US"/>
        </w:rPr>
      </w:pPr>
      <w:r w:rsidRPr="00080E13">
        <w:rPr>
          <w:rFonts w:ascii="Times New Roman" w:hAnsi="Times New Roman" w:cs="Times New Roman"/>
          <w:b/>
          <w:lang w:val="en-US"/>
        </w:rPr>
        <w:t xml:space="preserve">Monthly Talent Competitions: </w:t>
      </w:r>
    </w:p>
    <w:p w14:paraId="55031890" w14:textId="77777777" w:rsidR="00851EE5" w:rsidRPr="00080E13" w:rsidRDefault="00851EE5" w:rsidP="00661061">
      <w:pPr>
        <w:spacing w:line="240" w:lineRule="auto"/>
        <w:jc w:val="both"/>
        <w:rPr>
          <w:rFonts w:ascii="Times New Roman" w:hAnsi="Times New Roman" w:cs="Times New Roman"/>
          <w:lang w:val="en-US"/>
        </w:rPr>
      </w:pPr>
      <w:r w:rsidRPr="00080E13">
        <w:rPr>
          <w:rFonts w:ascii="Times New Roman" w:hAnsi="Times New Roman" w:cs="Times New Roman"/>
          <w:lang w:val="en-US"/>
        </w:rPr>
        <w:t xml:space="preserve">Colleges can conduct competitions on a monthly basis so that students can showcase their talents and focus more on productive activities rather than scrolling on their smartphones. Every month the competition </w:t>
      </w:r>
      <w:r w:rsidR="00304786" w:rsidRPr="00080E13">
        <w:rPr>
          <w:rFonts w:ascii="Times New Roman" w:hAnsi="Times New Roman" w:cs="Times New Roman"/>
          <w:lang w:val="en-US"/>
        </w:rPr>
        <w:t>can be different, such as</w:t>
      </w:r>
      <w:r w:rsidRPr="00080E13">
        <w:rPr>
          <w:rFonts w:ascii="Times New Roman" w:hAnsi="Times New Roman" w:cs="Times New Roman"/>
          <w:lang w:val="en-US"/>
        </w:rPr>
        <w:t xml:space="preserve"> debate, dance, singing, comedy, drama, poetry, or other entertainment activities, which will encourage students to partic</w:t>
      </w:r>
      <w:r w:rsidR="00962DA8" w:rsidRPr="00080E13">
        <w:rPr>
          <w:rFonts w:ascii="Times New Roman" w:hAnsi="Times New Roman" w:cs="Times New Roman"/>
          <w:lang w:val="en-US"/>
        </w:rPr>
        <w:t>ipate and develop their skills.</w:t>
      </w:r>
    </w:p>
    <w:p w14:paraId="72D233DC" w14:textId="77777777" w:rsidR="00851EE5" w:rsidRPr="00080E13" w:rsidRDefault="00851EE5" w:rsidP="00661061">
      <w:pPr>
        <w:spacing w:line="240" w:lineRule="auto"/>
        <w:jc w:val="both"/>
        <w:rPr>
          <w:rFonts w:ascii="Times New Roman" w:hAnsi="Times New Roman" w:cs="Times New Roman"/>
          <w:b/>
          <w:lang w:val="en-US"/>
        </w:rPr>
      </w:pPr>
      <w:r w:rsidRPr="00080E13">
        <w:rPr>
          <w:rFonts w:ascii="Times New Roman" w:hAnsi="Times New Roman" w:cs="Times New Roman"/>
          <w:b/>
          <w:lang w:val="en-US"/>
        </w:rPr>
        <w:t xml:space="preserve">Yoga and Meditation </w:t>
      </w:r>
      <w:r w:rsidR="00EF475A" w:rsidRPr="00080E13">
        <w:rPr>
          <w:rFonts w:ascii="Times New Roman" w:hAnsi="Times New Roman" w:cs="Times New Roman"/>
          <w:b/>
          <w:lang w:val="en-US"/>
        </w:rPr>
        <w:t>Sessions:</w:t>
      </w:r>
    </w:p>
    <w:p w14:paraId="051C802D" w14:textId="77777777" w:rsidR="00851EE5" w:rsidRPr="00080E13" w:rsidRDefault="00851EE5" w:rsidP="00661061">
      <w:pPr>
        <w:spacing w:line="240" w:lineRule="auto"/>
        <w:jc w:val="both"/>
        <w:rPr>
          <w:rFonts w:ascii="Times New Roman" w:hAnsi="Times New Roman" w:cs="Times New Roman"/>
          <w:lang w:val="en-US"/>
        </w:rPr>
      </w:pPr>
      <w:r w:rsidRPr="00080E13">
        <w:rPr>
          <w:rFonts w:ascii="Times New Roman" w:hAnsi="Times New Roman" w:cs="Times New Roman"/>
          <w:lang w:val="en-US"/>
        </w:rPr>
        <w:t>Colleges can organize daily or regular yoga and meditation sessions for students to improve their physical and mental well-being. These sessions should not be mandatory but should encourage students to participate voluntarily. Practicing yoga and meditation can help students reduce stress, improve concentration, and red</w:t>
      </w:r>
      <w:r w:rsidR="00962DA8" w:rsidRPr="00080E13">
        <w:rPr>
          <w:rFonts w:ascii="Times New Roman" w:hAnsi="Times New Roman" w:cs="Times New Roman"/>
          <w:lang w:val="en-US"/>
        </w:rPr>
        <w:t>uce excessive smartphone usage.</w:t>
      </w:r>
    </w:p>
    <w:p w14:paraId="316DFE90" w14:textId="77777777" w:rsidR="00304786" w:rsidRPr="00080E13" w:rsidRDefault="00851EE5" w:rsidP="00661061">
      <w:pPr>
        <w:spacing w:line="240" w:lineRule="auto"/>
        <w:jc w:val="both"/>
        <w:rPr>
          <w:rFonts w:ascii="Times New Roman" w:hAnsi="Times New Roman" w:cs="Times New Roman"/>
          <w:b/>
          <w:lang w:val="en-US"/>
        </w:rPr>
      </w:pPr>
      <w:r w:rsidRPr="00080E13">
        <w:rPr>
          <w:rFonts w:ascii="Times New Roman" w:hAnsi="Times New Roman" w:cs="Times New Roman"/>
          <w:b/>
          <w:lang w:val="en-US"/>
        </w:rPr>
        <w:lastRenderedPageBreak/>
        <w:t>Workshops on Social Media Awareness:</w:t>
      </w:r>
    </w:p>
    <w:p w14:paraId="63CBA756" w14:textId="77777777" w:rsidR="00851EE5" w:rsidRPr="00080E13" w:rsidRDefault="00851EE5" w:rsidP="00661061">
      <w:pPr>
        <w:spacing w:line="240" w:lineRule="auto"/>
        <w:jc w:val="both"/>
        <w:rPr>
          <w:rFonts w:ascii="Times New Roman" w:hAnsi="Times New Roman" w:cs="Times New Roman"/>
          <w:lang w:val="en-US"/>
        </w:rPr>
      </w:pPr>
      <w:r w:rsidRPr="00080E13">
        <w:rPr>
          <w:rFonts w:ascii="Times New Roman" w:hAnsi="Times New Roman" w:cs="Times New Roman"/>
          <w:lang w:val="en-US"/>
        </w:rPr>
        <w:t>Colleges can arrange workshops to educate students about how social media algorithms work and how these platforms are designed to keep users engaged for longer periods. By understanding this, students may become more aware of their digital habits and learn how to control their screen time more effectively.</w:t>
      </w:r>
    </w:p>
    <w:p w14:paraId="16DF83F5" w14:textId="77777777" w:rsidR="00304786" w:rsidRPr="00080E13" w:rsidRDefault="00304786" w:rsidP="00661061">
      <w:pPr>
        <w:spacing w:line="240" w:lineRule="auto"/>
        <w:jc w:val="both"/>
        <w:rPr>
          <w:rFonts w:ascii="Times New Roman" w:hAnsi="Times New Roman" w:cs="Times New Roman"/>
          <w:lang w:val="en-US"/>
        </w:rPr>
      </w:pPr>
      <w:r w:rsidRPr="00080E13">
        <w:rPr>
          <w:rFonts w:ascii="Times New Roman" w:hAnsi="Times New Roman" w:cs="Times New Roman"/>
          <w:b/>
          <w:lang w:val="en-US"/>
        </w:rPr>
        <w:t xml:space="preserve">Games &amp; Sports: </w:t>
      </w:r>
      <w:r w:rsidR="00DD6191" w:rsidRPr="00080E13">
        <w:rPr>
          <w:rFonts w:ascii="Times New Roman" w:hAnsi="Times New Roman" w:cs="Times New Roman"/>
          <w:lang w:val="en-US"/>
        </w:rPr>
        <w:t>Actively promoting indoor &amp; outdoor games and conducting annual sports on college campus is a great way to help students to step away from naturally their screens.</w:t>
      </w:r>
    </w:p>
    <w:p w14:paraId="17D60F32" w14:textId="77777777" w:rsidR="00B3771B" w:rsidRPr="00080E13" w:rsidRDefault="001F65A8" w:rsidP="00661061">
      <w:pPr>
        <w:spacing w:line="240" w:lineRule="auto"/>
        <w:rPr>
          <w:rFonts w:ascii="Times New Roman" w:hAnsi="Times New Roman" w:cs="Times New Roman"/>
          <w:b/>
          <w:u w:val="single"/>
        </w:rPr>
      </w:pPr>
      <w:r w:rsidRPr="001946B3">
        <w:rPr>
          <w:rFonts w:ascii="Times New Roman" w:hAnsi="Times New Roman" w:cs="Times New Roman"/>
          <w:b/>
        </w:rPr>
        <w:t>Conclusion</w:t>
      </w:r>
      <w:r w:rsidRPr="00080E13">
        <w:rPr>
          <w:rFonts w:ascii="Times New Roman" w:hAnsi="Times New Roman" w:cs="Times New Roman"/>
          <w:b/>
          <w:u w:val="single"/>
        </w:rPr>
        <w:t xml:space="preserve"> </w:t>
      </w:r>
    </w:p>
    <w:p w14:paraId="0A11A5B1" w14:textId="77777777" w:rsidR="001F65A8" w:rsidRPr="00080E13" w:rsidRDefault="001F65A8" w:rsidP="00661061">
      <w:pPr>
        <w:spacing w:line="240" w:lineRule="auto"/>
        <w:jc w:val="both"/>
        <w:rPr>
          <w:rFonts w:ascii="Times New Roman" w:hAnsi="Times New Roman" w:cs="Times New Roman"/>
        </w:rPr>
      </w:pPr>
      <w:r w:rsidRPr="00080E13">
        <w:rPr>
          <w:rFonts w:ascii="Times New Roman" w:hAnsi="Times New Roman" w:cs="Times New Roman"/>
        </w:rPr>
        <w:t xml:space="preserve">This research study provides information about smartphone usage in students daily lives. It shows how students use their smartphones for academic purposes as well as for other activities as social media, online games, and communication. The findings indicate that smartphones play an important role in </w:t>
      </w:r>
      <w:proofErr w:type="spellStart"/>
      <w:r w:rsidRPr="00080E13">
        <w:rPr>
          <w:rFonts w:ascii="Times New Roman" w:hAnsi="Times New Roman" w:cs="Times New Roman"/>
        </w:rPr>
        <w:t>students</w:t>
      </w:r>
      <w:proofErr w:type="spellEnd"/>
      <w:r w:rsidRPr="00080E13">
        <w:rPr>
          <w:rFonts w:ascii="Times New Roman" w:hAnsi="Times New Roman" w:cs="Times New Roman"/>
        </w:rPr>
        <w:t xml:space="preserve"> lives and health them in many ways in their </w:t>
      </w:r>
      <w:r w:rsidR="00AD7A74" w:rsidRPr="00080E13">
        <w:rPr>
          <w:rFonts w:ascii="Times New Roman" w:hAnsi="Times New Roman" w:cs="Times New Roman"/>
        </w:rPr>
        <w:t>studies,</w:t>
      </w:r>
      <w:r w:rsidRPr="00080E13">
        <w:rPr>
          <w:rFonts w:ascii="Times New Roman" w:hAnsi="Times New Roman" w:cs="Times New Roman"/>
        </w:rPr>
        <w:t xml:space="preserve"> including accessing information and learning extra </w:t>
      </w:r>
      <w:r w:rsidR="00AD7A74" w:rsidRPr="00080E13">
        <w:rPr>
          <w:rFonts w:ascii="Times New Roman" w:hAnsi="Times New Roman" w:cs="Times New Roman"/>
        </w:rPr>
        <w:t xml:space="preserve">skills. </w:t>
      </w:r>
      <w:proofErr w:type="gramStart"/>
      <w:r w:rsidR="00AD7A74" w:rsidRPr="00080E13">
        <w:rPr>
          <w:rFonts w:ascii="Times New Roman" w:hAnsi="Times New Roman" w:cs="Times New Roman"/>
        </w:rPr>
        <w:t>However</w:t>
      </w:r>
      <w:proofErr w:type="gramEnd"/>
      <w:r w:rsidRPr="00080E13">
        <w:rPr>
          <w:rFonts w:ascii="Times New Roman" w:hAnsi="Times New Roman" w:cs="Times New Roman"/>
        </w:rPr>
        <w:t xml:space="preserve"> this study also shows that excessive use of smartphones can negatively affects students attention and daily activities if not used properly. </w:t>
      </w:r>
    </w:p>
    <w:p w14:paraId="620E3770" w14:textId="425829DA" w:rsidR="001F65A8" w:rsidRPr="00080E13" w:rsidRDefault="004226CF" w:rsidP="00661061">
      <w:pPr>
        <w:spacing w:line="240" w:lineRule="auto"/>
        <w:jc w:val="both"/>
        <w:rPr>
          <w:rFonts w:ascii="Times New Roman" w:hAnsi="Times New Roman" w:cs="Times New Roman"/>
        </w:rPr>
      </w:pPr>
      <w:r>
        <w:rPr>
          <w:rFonts w:ascii="Times New Roman" w:hAnsi="Times New Roman" w:cs="Times New Roman"/>
        </w:rPr>
        <w:t xml:space="preserve">After completing this </w:t>
      </w:r>
      <w:proofErr w:type="gramStart"/>
      <w:r>
        <w:rPr>
          <w:rFonts w:ascii="Times New Roman" w:hAnsi="Times New Roman" w:cs="Times New Roman"/>
        </w:rPr>
        <w:t>experiment</w:t>
      </w:r>
      <w:proofErr w:type="gramEnd"/>
      <w:r>
        <w:rPr>
          <w:rFonts w:ascii="Times New Roman" w:hAnsi="Times New Roman" w:cs="Times New Roman"/>
        </w:rPr>
        <w:t xml:space="preserve"> we</w:t>
      </w:r>
      <w:r w:rsidR="001F65A8" w:rsidRPr="00080E13">
        <w:rPr>
          <w:rFonts w:ascii="Times New Roman" w:hAnsi="Times New Roman" w:cs="Times New Roman"/>
        </w:rPr>
        <w:t xml:space="preserve"> can surely say that</w:t>
      </w:r>
    </w:p>
    <w:p w14:paraId="5671B01C" w14:textId="77777777" w:rsidR="001F65A8" w:rsidRPr="00080E13" w:rsidRDefault="001F65A8" w:rsidP="00661061">
      <w:pPr>
        <w:spacing w:line="240" w:lineRule="auto"/>
        <w:jc w:val="both"/>
        <w:rPr>
          <w:rFonts w:ascii="Times New Roman" w:hAnsi="Times New Roman" w:cs="Times New Roman"/>
        </w:rPr>
      </w:pPr>
      <w:r w:rsidRPr="00080E13">
        <w:rPr>
          <w:rFonts w:ascii="Times New Roman" w:hAnsi="Times New Roman" w:cs="Times New Roman"/>
        </w:rPr>
        <w:t>H</w:t>
      </w:r>
      <w:r w:rsidRPr="00080E13">
        <w:rPr>
          <w:rFonts w:ascii="Times New Roman" w:hAnsi="Times New Roman" w:cs="Times New Roman"/>
          <w:vertAlign w:val="subscript"/>
        </w:rPr>
        <w:t>1</w:t>
      </w:r>
      <w:r w:rsidRPr="00080E13">
        <w:rPr>
          <w:rFonts w:ascii="Times New Roman" w:hAnsi="Times New Roman" w:cs="Times New Roman"/>
        </w:rPr>
        <w:t xml:space="preserve"> is rejected </w:t>
      </w:r>
    </w:p>
    <w:p w14:paraId="627DF5A4" w14:textId="77777777" w:rsidR="001F65A8" w:rsidRPr="00080E13" w:rsidRDefault="001F65A8" w:rsidP="00661061">
      <w:pPr>
        <w:spacing w:line="240" w:lineRule="auto"/>
        <w:jc w:val="both"/>
        <w:rPr>
          <w:rFonts w:ascii="Times New Roman" w:hAnsi="Times New Roman" w:cs="Times New Roman"/>
        </w:rPr>
      </w:pPr>
      <w:r w:rsidRPr="00080E13">
        <w:rPr>
          <w:rFonts w:ascii="Times New Roman" w:hAnsi="Times New Roman" w:cs="Times New Roman"/>
        </w:rPr>
        <w:t>H</w:t>
      </w:r>
      <w:r w:rsidRPr="00080E13">
        <w:rPr>
          <w:rFonts w:ascii="Times New Roman" w:hAnsi="Times New Roman" w:cs="Times New Roman"/>
          <w:vertAlign w:val="subscript"/>
        </w:rPr>
        <w:t>2</w:t>
      </w:r>
      <w:r w:rsidRPr="00080E13">
        <w:rPr>
          <w:rFonts w:ascii="Times New Roman" w:hAnsi="Times New Roman" w:cs="Times New Roman"/>
        </w:rPr>
        <w:t xml:space="preserve"> is rejected.</w:t>
      </w:r>
    </w:p>
    <w:p w14:paraId="15457BC2" w14:textId="77777777" w:rsidR="002E6FA8" w:rsidRPr="00080E13" w:rsidRDefault="00AD7A74" w:rsidP="00661061">
      <w:pPr>
        <w:spacing w:line="240" w:lineRule="auto"/>
        <w:jc w:val="both"/>
        <w:rPr>
          <w:rFonts w:ascii="Times New Roman" w:hAnsi="Times New Roman" w:cs="Times New Roman"/>
        </w:rPr>
      </w:pPr>
      <w:r w:rsidRPr="00080E13">
        <w:rPr>
          <w:rFonts w:ascii="Times New Roman" w:hAnsi="Times New Roman" w:cs="Times New Roman"/>
        </w:rPr>
        <w:t>This indicates that there is a significant relationship with smartphone usage among the students. Therefore, although smartphones are considered greatest inventions of this century, students should use them responsibly and appropriate to gain benefits while avoiding negative impacts on their academic and personal lives.</w:t>
      </w:r>
    </w:p>
    <w:p w14:paraId="0A225243" w14:textId="61BA7A67" w:rsidR="00157E34" w:rsidRPr="00157E34" w:rsidRDefault="001D674F" w:rsidP="00661061">
      <w:pPr>
        <w:spacing w:line="240" w:lineRule="auto"/>
        <w:jc w:val="both"/>
        <w:rPr>
          <w:rFonts w:ascii="Times New Roman" w:hAnsi="Times New Roman" w:cs="Times New Roman"/>
          <w:b/>
          <w:u w:val="single"/>
        </w:rPr>
      </w:pPr>
      <w:r w:rsidRPr="001946B3">
        <w:rPr>
          <w:rFonts w:ascii="Times New Roman" w:hAnsi="Times New Roman" w:cs="Times New Roman"/>
          <w:b/>
        </w:rPr>
        <w:t>References</w:t>
      </w:r>
    </w:p>
    <w:p w14:paraId="7EFA22E1" w14:textId="332C5906" w:rsidR="00055260" w:rsidRPr="00055260" w:rsidRDefault="00157E34" w:rsidP="00055260">
      <w:pPr>
        <w:pStyle w:val="ListParagraph"/>
        <w:numPr>
          <w:ilvl w:val="0"/>
          <w:numId w:val="6"/>
        </w:numPr>
        <w:spacing w:line="240" w:lineRule="auto"/>
        <w:jc w:val="both"/>
        <w:rPr>
          <w:rFonts w:ascii="Times New Roman" w:hAnsi="Times New Roman" w:cs="Times New Roman"/>
        </w:rPr>
      </w:pPr>
      <w:proofErr w:type="spellStart"/>
      <w:r>
        <w:rPr>
          <w:rFonts w:ascii="Times New Roman" w:hAnsi="Times New Roman" w:cs="Times New Roman"/>
        </w:rPr>
        <w:t>Bindiya</w:t>
      </w:r>
      <w:proofErr w:type="spellEnd"/>
      <w:r>
        <w:rPr>
          <w:rFonts w:ascii="Times New Roman" w:hAnsi="Times New Roman" w:cs="Times New Roman"/>
        </w:rPr>
        <w:t xml:space="preserve"> Tater &amp; Kishor John (2024): Effects of Smartphone Addiction on the Physical and Mental Well-being of Indian Students.</w:t>
      </w:r>
      <w:r w:rsidR="00174623">
        <w:rPr>
          <w:rFonts w:ascii="Times New Roman" w:hAnsi="Times New Roman" w:cs="Times New Roman"/>
        </w:rPr>
        <w:t>(</w:t>
      </w:r>
      <w:hyperlink r:id="rId35" w:history="1">
        <w:r w:rsidR="00055260" w:rsidRPr="00BB756B">
          <w:rPr>
            <w:rStyle w:val="Hyperlink"/>
            <w:rFonts w:ascii="Times New Roman" w:hAnsi="Times New Roman" w:cs="Times New Roman"/>
          </w:rPr>
          <w:t>https://indjst.org/articles/effects-of-smartphone-addiction-on-the-physical-and-mental-well-being-of-indian-students</w:t>
        </w:r>
      </w:hyperlink>
      <w:r w:rsidR="00174623">
        <w:rPr>
          <w:rFonts w:ascii="Times New Roman" w:hAnsi="Times New Roman" w:cs="Times New Roman"/>
        </w:rPr>
        <w:t>)</w:t>
      </w:r>
    </w:p>
    <w:p w14:paraId="4886916C" w14:textId="57D0096D" w:rsidR="009E15F5" w:rsidRDefault="00157E34" w:rsidP="00103658">
      <w:pPr>
        <w:pStyle w:val="ListParagraph"/>
        <w:numPr>
          <w:ilvl w:val="0"/>
          <w:numId w:val="6"/>
        </w:numPr>
        <w:spacing w:line="240" w:lineRule="auto"/>
        <w:jc w:val="both"/>
        <w:rPr>
          <w:rFonts w:ascii="Times New Roman" w:hAnsi="Times New Roman" w:cs="Times New Roman"/>
        </w:rPr>
      </w:pPr>
      <w:r w:rsidRPr="009E15F5">
        <w:rPr>
          <w:rFonts w:ascii="Times New Roman" w:hAnsi="Times New Roman" w:cs="Times New Roman"/>
        </w:rPr>
        <w:t xml:space="preserve">Deepali </w:t>
      </w:r>
      <w:proofErr w:type="spellStart"/>
      <w:proofErr w:type="gramStart"/>
      <w:r w:rsidRPr="009E15F5">
        <w:rPr>
          <w:rFonts w:ascii="Times New Roman" w:hAnsi="Times New Roman" w:cs="Times New Roman"/>
        </w:rPr>
        <w:t>R.Naidu</w:t>
      </w:r>
      <w:proofErr w:type="spellEnd"/>
      <w:proofErr w:type="gramEnd"/>
      <w:r w:rsidRPr="009E15F5">
        <w:rPr>
          <w:rFonts w:ascii="Times New Roman" w:hAnsi="Times New Roman" w:cs="Times New Roman"/>
        </w:rPr>
        <w:t xml:space="preserve"> (2018): A Study on Smart Phone Usage Pattern – Purpose and Preference among College students.</w:t>
      </w:r>
      <w:r w:rsidR="004A1D1A" w:rsidRPr="009E15F5">
        <w:rPr>
          <w:rFonts w:ascii="Times New Roman" w:hAnsi="Times New Roman" w:cs="Times New Roman"/>
        </w:rPr>
        <w:t>(</w:t>
      </w:r>
      <w:hyperlink r:id="rId36" w:history="1">
        <w:r w:rsidR="009E15F5" w:rsidRPr="00BB756B">
          <w:rPr>
            <w:rStyle w:val="Hyperlink"/>
            <w:rFonts w:ascii="Times New Roman" w:hAnsi="Times New Roman" w:cs="Times New Roman"/>
          </w:rPr>
          <w:t>https://ideas.repec.org/a/aii/ijcmss/v09y2018i2p68-77.html</w:t>
        </w:r>
      </w:hyperlink>
      <w:r w:rsidR="004A1D1A" w:rsidRPr="009E15F5">
        <w:rPr>
          <w:rFonts w:ascii="Times New Roman" w:hAnsi="Times New Roman" w:cs="Times New Roman"/>
        </w:rPr>
        <w:t>)</w:t>
      </w:r>
    </w:p>
    <w:p w14:paraId="4844BE54" w14:textId="1A8916ED" w:rsidR="00055260" w:rsidRPr="0073257F" w:rsidRDefault="002E6FA8" w:rsidP="00055260">
      <w:pPr>
        <w:pStyle w:val="ListParagraph"/>
        <w:numPr>
          <w:ilvl w:val="0"/>
          <w:numId w:val="6"/>
        </w:numPr>
        <w:spacing w:line="240" w:lineRule="auto"/>
        <w:jc w:val="both"/>
        <w:rPr>
          <w:rStyle w:val="t286pc"/>
          <w:rFonts w:ascii="Times New Roman" w:hAnsi="Times New Roman" w:cs="Times New Roman"/>
        </w:rPr>
      </w:pPr>
      <w:proofErr w:type="spellStart"/>
      <w:r w:rsidRPr="009E15F5">
        <w:rPr>
          <w:rFonts w:ascii="Times New Roman" w:hAnsi="Times New Roman" w:cs="Times New Roman"/>
        </w:rPr>
        <w:t>Dr.</w:t>
      </w:r>
      <w:proofErr w:type="spellEnd"/>
      <w:r w:rsidR="00441F41" w:rsidRPr="009E15F5">
        <w:rPr>
          <w:rFonts w:ascii="Times New Roman" w:hAnsi="Times New Roman" w:cs="Times New Roman"/>
        </w:rPr>
        <w:t xml:space="preserve"> </w:t>
      </w:r>
      <w:proofErr w:type="spellStart"/>
      <w:r w:rsidRPr="009E15F5">
        <w:rPr>
          <w:rFonts w:ascii="Times New Roman" w:hAnsi="Times New Roman" w:cs="Times New Roman"/>
        </w:rPr>
        <w:t>GoutamSaha</w:t>
      </w:r>
      <w:proofErr w:type="spellEnd"/>
      <w:r w:rsidRPr="009E15F5">
        <w:rPr>
          <w:rFonts w:ascii="Times New Roman" w:hAnsi="Times New Roman" w:cs="Times New Roman"/>
        </w:rPr>
        <w:t xml:space="preserve"> (2012): Statistical Analysis of Educational </w:t>
      </w:r>
      <w:r w:rsidR="008C0115" w:rsidRPr="009E15F5">
        <w:rPr>
          <w:rFonts w:ascii="Times New Roman" w:hAnsi="Times New Roman" w:cs="Times New Roman"/>
        </w:rPr>
        <w:t>Scenario</w:t>
      </w:r>
      <w:r w:rsidRPr="009E15F5">
        <w:rPr>
          <w:rFonts w:ascii="Times New Roman" w:hAnsi="Times New Roman" w:cs="Times New Roman"/>
        </w:rPr>
        <w:t xml:space="preserve"> in Tripura, A case study with Real Examples.</w:t>
      </w:r>
      <w:r w:rsidR="00597990" w:rsidRPr="009E15F5">
        <w:rPr>
          <w:rFonts w:ascii="Times New Roman" w:hAnsi="Times New Roman" w:cs="Times New Roman"/>
        </w:rPr>
        <w:t>(</w:t>
      </w:r>
      <w:r w:rsidR="00597990" w:rsidRPr="009E15F5">
        <w:rPr>
          <w:rStyle w:val="t286pc"/>
          <w:rFonts w:ascii="Roboto" w:eastAsia="Times New Roman" w:hAnsi="Roboto"/>
          <w:b/>
          <w:bCs/>
          <w:color w:val="E6E8F0"/>
          <w:shd w:val="clear" w:color="auto" w:fill="101218"/>
        </w:rPr>
        <w:t xml:space="preserve"> </w:t>
      </w:r>
      <w:hyperlink r:id="rId37" w:history="1">
        <w:r w:rsidR="00EF2665" w:rsidRPr="009E15F5">
          <w:rPr>
            <w:rStyle w:val="Hyperlink"/>
            <w:rFonts w:ascii="Roboto" w:eastAsia="Times New Roman" w:hAnsi="Roboto"/>
            <w:b/>
            <w:bCs/>
            <w:shd w:val="clear" w:color="auto" w:fill="101218"/>
          </w:rPr>
          <w:t>https://www.amazon.in/Statistical-Analysis-Educational-Scenario-Tripura/dp/3659143138</w:t>
        </w:r>
      </w:hyperlink>
      <w:r w:rsidR="00EF2665" w:rsidRPr="009E15F5">
        <w:rPr>
          <w:rStyle w:val="t286pc"/>
          <w:rFonts w:ascii="Roboto" w:eastAsia="Times New Roman" w:hAnsi="Roboto"/>
          <w:b/>
          <w:bCs/>
          <w:color w:val="E6E8F0"/>
          <w:shd w:val="clear" w:color="auto" w:fill="101218"/>
        </w:rPr>
        <w:t>)</w:t>
      </w:r>
    </w:p>
    <w:p w14:paraId="381D0EFC" w14:textId="3981AA09" w:rsidR="009E15F5" w:rsidRPr="0039022F" w:rsidRDefault="002E6FA8" w:rsidP="0039022F">
      <w:pPr>
        <w:pStyle w:val="ListParagraph"/>
        <w:numPr>
          <w:ilvl w:val="0"/>
          <w:numId w:val="6"/>
        </w:numPr>
        <w:spacing w:line="240" w:lineRule="auto"/>
        <w:jc w:val="both"/>
        <w:rPr>
          <w:rFonts w:ascii="Times New Roman" w:hAnsi="Times New Roman" w:cs="Times New Roman"/>
        </w:rPr>
      </w:pPr>
      <w:proofErr w:type="spellStart"/>
      <w:r w:rsidRPr="00597990">
        <w:rPr>
          <w:rFonts w:ascii="Times New Roman" w:hAnsi="Times New Roman" w:cs="Times New Roman"/>
        </w:rPr>
        <w:t>Jisha</w:t>
      </w:r>
      <w:proofErr w:type="spellEnd"/>
      <w:r w:rsidR="008C0115" w:rsidRPr="00597990">
        <w:rPr>
          <w:rFonts w:ascii="Times New Roman" w:hAnsi="Times New Roman" w:cs="Times New Roman"/>
        </w:rPr>
        <w:t xml:space="preserve"> </w:t>
      </w:r>
      <w:r w:rsidRPr="00597990">
        <w:rPr>
          <w:rFonts w:ascii="Times New Roman" w:hAnsi="Times New Roman" w:cs="Times New Roman"/>
        </w:rPr>
        <w:t>K</w:t>
      </w:r>
      <w:r w:rsidR="008C0115" w:rsidRPr="00597990">
        <w:rPr>
          <w:rFonts w:ascii="Times New Roman" w:hAnsi="Times New Roman" w:cs="Times New Roman"/>
        </w:rPr>
        <w:t xml:space="preserve"> </w:t>
      </w:r>
      <w:r w:rsidRPr="00597990">
        <w:rPr>
          <w:rFonts w:ascii="Times New Roman" w:hAnsi="Times New Roman" w:cs="Times New Roman"/>
        </w:rPr>
        <w:t xml:space="preserve">(2019): A Study </w:t>
      </w:r>
      <w:r w:rsidR="003327E1" w:rsidRPr="00597990">
        <w:rPr>
          <w:rFonts w:ascii="Times New Roman" w:hAnsi="Times New Roman" w:cs="Times New Roman"/>
        </w:rPr>
        <w:t xml:space="preserve">on the Usage of Smartphones </w:t>
      </w:r>
      <w:r w:rsidR="008C0115" w:rsidRPr="00597990">
        <w:rPr>
          <w:rFonts w:ascii="Times New Roman" w:hAnsi="Times New Roman" w:cs="Times New Roman"/>
        </w:rPr>
        <w:t>among</w:t>
      </w:r>
      <w:r w:rsidR="003327E1" w:rsidRPr="00597990">
        <w:rPr>
          <w:rFonts w:ascii="Times New Roman" w:hAnsi="Times New Roman" w:cs="Times New Roman"/>
        </w:rPr>
        <w:t xml:space="preserve"> the Female College Students in </w:t>
      </w:r>
      <w:proofErr w:type="gramStart"/>
      <w:r w:rsidR="003327E1" w:rsidRPr="00597990">
        <w:rPr>
          <w:rFonts w:ascii="Times New Roman" w:hAnsi="Times New Roman" w:cs="Times New Roman"/>
        </w:rPr>
        <w:t>Coimbatore.</w:t>
      </w:r>
      <w:r w:rsidR="009E15F5">
        <w:rPr>
          <w:rFonts w:ascii="Times New Roman" w:hAnsi="Times New Roman" w:cs="Times New Roman"/>
        </w:rPr>
        <w:t>(</w:t>
      </w:r>
      <w:proofErr w:type="gramEnd"/>
      <w:r w:rsidR="00286FC4">
        <w:fldChar w:fldCharType="begin"/>
      </w:r>
      <w:r w:rsidR="00286FC4">
        <w:instrText xml:space="preserve"> HYPERLINK "https://share.google/a9DgOV0MmoZuR2l6g" </w:instrText>
      </w:r>
      <w:r w:rsidR="00286FC4">
        <w:fldChar w:fldCharType="separate"/>
      </w:r>
      <w:r w:rsidR="009E15F5" w:rsidRPr="00BB756B">
        <w:rPr>
          <w:rStyle w:val="Hyperlink"/>
          <w:rFonts w:ascii="Times New Roman" w:hAnsi="Times New Roman" w:cs="Times New Roman"/>
        </w:rPr>
        <w:t>https://share.google/a9DgOV0MmoZuR2l6g</w:t>
      </w:r>
      <w:r w:rsidR="00286FC4">
        <w:rPr>
          <w:rStyle w:val="Hyperlink"/>
          <w:rFonts w:ascii="Times New Roman" w:hAnsi="Times New Roman" w:cs="Times New Roman"/>
        </w:rPr>
        <w:fldChar w:fldCharType="end"/>
      </w:r>
      <w:r w:rsidR="009E15F5">
        <w:rPr>
          <w:rFonts w:ascii="Times New Roman" w:hAnsi="Times New Roman" w:cs="Times New Roman"/>
        </w:rPr>
        <w:t>)</w:t>
      </w:r>
    </w:p>
    <w:p w14:paraId="1F708FF7" w14:textId="6B8BD834" w:rsidR="0037324C" w:rsidRPr="00EF6991" w:rsidRDefault="00DF2ADF" w:rsidP="00EF6991">
      <w:pPr>
        <w:pStyle w:val="ListParagraph"/>
        <w:numPr>
          <w:ilvl w:val="0"/>
          <w:numId w:val="6"/>
        </w:numPr>
        <w:spacing w:line="240" w:lineRule="auto"/>
        <w:jc w:val="both"/>
        <w:rPr>
          <w:rFonts w:ascii="Times New Roman" w:hAnsi="Times New Roman" w:cs="Times New Roman"/>
        </w:rPr>
      </w:pPr>
      <w:proofErr w:type="spellStart"/>
      <w:r>
        <w:rPr>
          <w:rFonts w:ascii="Times New Roman" w:hAnsi="Times New Roman" w:cs="Times New Roman"/>
        </w:rPr>
        <w:t>Mahamadanis</w:t>
      </w:r>
      <w:proofErr w:type="spellEnd"/>
      <w:r>
        <w:rPr>
          <w:rFonts w:ascii="Times New Roman" w:hAnsi="Times New Roman" w:cs="Times New Roman"/>
        </w:rPr>
        <w:t xml:space="preserve"> H. </w:t>
      </w:r>
      <w:proofErr w:type="spellStart"/>
      <w:r>
        <w:rPr>
          <w:rFonts w:ascii="Times New Roman" w:hAnsi="Times New Roman" w:cs="Times New Roman"/>
        </w:rPr>
        <w:t>Umarji</w:t>
      </w:r>
      <w:proofErr w:type="spellEnd"/>
      <w:r>
        <w:rPr>
          <w:rFonts w:ascii="Times New Roman" w:hAnsi="Times New Roman" w:cs="Times New Roman"/>
        </w:rPr>
        <w:t xml:space="preserve"> &amp; DR. Bharat K. Patel (</w:t>
      </w:r>
      <w:r w:rsidR="00157E34">
        <w:rPr>
          <w:rFonts w:ascii="Times New Roman" w:hAnsi="Times New Roman" w:cs="Times New Roman"/>
        </w:rPr>
        <w:t xml:space="preserve">2024): A Study of Smartphone Addiction among College </w:t>
      </w:r>
      <w:proofErr w:type="gramStart"/>
      <w:r w:rsidR="00157E34">
        <w:rPr>
          <w:rFonts w:ascii="Times New Roman" w:hAnsi="Times New Roman" w:cs="Times New Roman"/>
        </w:rPr>
        <w:t>Students.</w:t>
      </w:r>
      <w:r w:rsidR="0037324C">
        <w:rPr>
          <w:rFonts w:ascii="Times New Roman" w:hAnsi="Times New Roman" w:cs="Times New Roman"/>
        </w:rPr>
        <w:t>(</w:t>
      </w:r>
      <w:proofErr w:type="gramEnd"/>
      <w:r w:rsidR="00286FC4">
        <w:fldChar w:fldCharType="begin"/>
      </w:r>
      <w:r w:rsidR="00286FC4">
        <w:instrText xml:space="preserve"> HYPERLINK "https://ijip.in/articles/addiction-among-college-students/" </w:instrText>
      </w:r>
      <w:r w:rsidR="00286FC4">
        <w:fldChar w:fldCharType="separate"/>
      </w:r>
      <w:r w:rsidR="0037324C" w:rsidRPr="00BB756B">
        <w:rPr>
          <w:rStyle w:val="Hyperlink"/>
          <w:rFonts w:ascii="Times New Roman" w:hAnsi="Times New Roman" w:cs="Times New Roman"/>
        </w:rPr>
        <w:t>https://ijip.in/articles/addiction-among-college-students/</w:t>
      </w:r>
      <w:r w:rsidR="00286FC4">
        <w:rPr>
          <w:rStyle w:val="Hyperlink"/>
          <w:rFonts w:ascii="Times New Roman" w:hAnsi="Times New Roman" w:cs="Times New Roman"/>
        </w:rPr>
        <w:fldChar w:fldCharType="end"/>
      </w:r>
      <w:r w:rsidR="0037324C">
        <w:rPr>
          <w:rFonts w:ascii="Times New Roman" w:hAnsi="Times New Roman" w:cs="Times New Roman"/>
        </w:rPr>
        <w:t>)</w:t>
      </w:r>
    </w:p>
    <w:p w14:paraId="226E8DC5" w14:textId="6D66537E" w:rsidR="005A456A" w:rsidRPr="00BB673D" w:rsidRDefault="003327E1" w:rsidP="00BB673D">
      <w:pPr>
        <w:pStyle w:val="ListParagraph"/>
        <w:numPr>
          <w:ilvl w:val="0"/>
          <w:numId w:val="6"/>
        </w:numPr>
        <w:spacing w:line="240" w:lineRule="auto"/>
        <w:jc w:val="both"/>
        <w:rPr>
          <w:rFonts w:ascii="Times New Roman" w:hAnsi="Times New Roman" w:cs="Times New Roman"/>
        </w:rPr>
      </w:pPr>
      <w:proofErr w:type="spellStart"/>
      <w:r w:rsidRPr="00080E13">
        <w:rPr>
          <w:rFonts w:ascii="Times New Roman" w:hAnsi="Times New Roman" w:cs="Times New Roman"/>
        </w:rPr>
        <w:t>Manuja</w:t>
      </w:r>
      <w:proofErr w:type="spellEnd"/>
      <w:r w:rsidRPr="00080E13">
        <w:rPr>
          <w:rFonts w:ascii="Times New Roman" w:hAnsi="Times New Roman" w:cs="Times New Roman"/>
        </w:rPr>
        <w:t xml:space="preserve"> Devi</w:t>
      </w:r>
      <w:r w:rsidR="00DF2ADF">
        <w:rPr>
          <w:rFonts w:ascii="Times New Roman" w:hAnsi="Times New Roman" w:cs="Times New Roman"/>
        </w:rPr>
        <w:t xml:space="preserve"> et al.,</w:t>
      </w:r>
      <w:r w:rsidR="008C0115" w:rsidRPr="00080E13">
        <w:rPr>
          <w:rFonts w:ascii="Times New Roman" w:hAnsi="Times New Roman" w:cs="Times New Roman"/>
        </w:rPr>
        <w:t xml:space="preserve"> (</w:t>
      </w:r>
      <w:r w:rsidRPr="00080E13">
        <w:rPr>
          <w:rFonts w:ascii="Times New Roman" w:hAnsi="Times New Roman" w:cs="Times New Roman"/>
        </w:rPr>
        <w:t>2025)</w:t>
      </w:r>
      <w:r w:rsidR="008C0115" w:rsidRPr="00080E13">
        <w:rPr>
          <w:rFonts w:ascii="Times New Roman" w:hAnsi="Times New Roman" w:cs="Times New Roman"/>
        </w:rPr>
        <w:t>: Prevalence</w:t>
      </w:r>
      <w:r w:rsidRPr="00080E13">
        <w:rPr>
          <w:rFonts w:ascii="Times New Roman" w:hAnsi="Times New Roman" w:cs="Times New Roman"/>
        </w:rPr>
        <w:t xml:space="preserve"> of Smartphone Addiction and Its Associated Factors </w:t>
      </w:r>
      <w:r w:rsidR="008C0115" w:rsidRPr="00080E13">
        <w:rPr>
          <w:rFonts w:ascii="Times New Roman" w:hAnsi="Times New Roman" w:cs="Times New Roman"/>
        </w:rPr>
        <w:t>among</w:t>
      </w:r>
      <w:r w:rsidRPr="00080E13">
        <w:rPr>
          <w:rFonts w:ascii="Times New Roman" w:hAnsi="Times New Roman" w:cs="Times New Roman"/>
        </w:rPr>
        <w:t xml:space="preserve"> College Students Aged 18-23 Years in Kerala, India: A Cross-Sectional Study.</w:t>
      </w:r>
      <w:r w:rsidR="005A456A">
        <w:rPr>
          <w:rFonts w:ascii="Times New Roman" w:hAnsi="Times New Roman" w:cs="Times New Roman"/>
        </w:rPr>
        <w:t>(</w:t>
      </w:r>
      <w:hyperlink r:id="rId38" w:anchor="!/" w:history="1">
        <w:r w:rsidR="005A456A" w:rsidRPr="00BB756B">
          <w:rPr>
            <w:rStyle w:val="Hyperlink"/>
            <w:rFonts w:ascii="Times New Roman" w:hAnsi="Times New Roman" w:cs="Times New Roman"/>
          </w:rPr>
          <w:t>https://www.cureus.com/articles/433850-prevalence-of-smartphone-addiction-and-its-associated-factors-among-college-students-aged-18-23-years-in-kerala-india-a-cross-sectional-study#!/</w:t>
        </w:r>
      </w:hyperlink>
      <w:r w:rsidR="005A456A">
        <w:rPr>
          <w:rFonts w:ascii="Times New Roman" w:hAnsi="Times New Roman" w:cs="Times New Roman"/>
        </w:rPr>
        <w:t>)</w:t>
      </w:r>
    </w:p>
    <w:p w14:paraId="61271323" w14:textId="70F568B5" w:rsidR="00157E34" w:rsidRDefault="00157E34" w:rsidP="00661061">
      <w:pPr>
        <w:pStyle w:val="ListParagraph"/>
        <w:numPr>
          <w:ilvl w:val="0"/>
          <w:numId w:val="6"/>
        </w:numPr>
        <w:spacing w:line="240" w:lineRule="auto"/>
        <w:jc w:val="both"/>
        <w:rPr>
          <w:rFonts w:ascii="Times New Roman" w:hAnsi="Times New Roman" w:cs="Times New Roman"/>
        </w:rPr>
      </w:pPr>
      <w:r>
        <w:rPr>
          <w:rFonts w:ascii="Times New Roman" w:hAnsi="Times New Roman" w:cs="Times New Roman"/>
        </w:rPr>
        <w:lastRenderedPageBreak/>
        <w:t xml:space="preserve">Prachi </w:t>
      </w:r>
      <w:proofErr w:type="spellStart"/>
      <w:r>
        <w:rPr>
          <w:rFonts w:ascii="Times New Roman" w:hAnsi="Times New Roman" w:cs="Times New Roman"/>
        </w:rPr>
        <w:t>Pundir</w:t>
      </w:r>
      <w:proofErr w:type="spellEnd"/>
      <w:r>
        <w:rPr>
          <w:rFonts w:ascii="Times New Roman" w:hAnsi="Times New Roman" w:cs="Times New Roman"/>
        </w:rPr>
        <w:t xml:space="preserve"> </w:t>
      </w:r>
      <w:proofErr w:type="gramStart"/>
      <w:r>
        <w:rPr>
          <w:rFonts w:ascii="Times New Roman" w:hAnsi="Times New Roman" w:cs="Times New Roman"/>
        </w:rPr>
        <w:t>et al.,</w:t>
      </w:r>
      <w:r w:rsidR="00806447">
        <w:rPr>
          <w:rFonts w:ascii="Times New Roman" w:hAnsi="Times New Roman" w:cs="Times New Roman"/>
        </w:rPr>
        <w:t>(</w:t>
      </w:r>
      <w:proofErr w:type="gramEnd"/>
      <w:r w:rsidR="00806447">
        <w:rPr>
          <w:rFonts w:ascii="Times New Roman" w:hAnsi="Times New Roman" w:cs="Times New Roman"/>
        </w:rPr>
        <w:t>2026): Association of problematic mobile phone use with psychological distress and self-esteem among college students in South India: a cross sectional study.</w:t>
      </w:r>
      <w:r w:rsidR="00F230BD">
        <w:rPr>
          <w:rFonts w:ascii="Times New Roman" w:hAnsi="Times New Roman" w:cs="Times New Roman"/>
        </w:rPr>
        <w:t>(</w:t>
      </w:r>
      <w:hyperlink r:id="rId39" w:history="1">
        <w:r w:rsidR="00F230BD" w:rsidRPr="00BB756B">
          <w:rPr>
            <w:rStyle w:val="Hyperlink"/>
            <w:rFonts w:ascii="Times New Roman" w:hAnsi="Times New Roman" w:cs="Times New Roman"/>
          </w:rPr>
          <w:t>https://www.ijcmph.com/index.php/ijcmph/article/view/241</w:t>
        </w:r>
      </w:hyperlink>
      <w:r w:rsidR="00F230BD">
        <w:rPr>
          <w:rFonts w:ascii="Times New Roman" w:hAnsi="Times New Roman" w:cs="Times New Roman"/>
        </w:rPr>
        <w:t>)</w:t>
      </w:r>
    </w:p>
    <w:p w14:paraId="257BFD91" w14:textId="77777777" w:rsidR="00F230BD" w:rsidRPr="00080E13" w:rsidRDefault="00F230BD" w:rsidP="00F230BD">
      <w:pPr>
        <w:pStyle w:val="ListParagraph"/>
        <w:spacing w:line="240" w:lineRule="auto"/>
        <w:jc w:val="both"/>
        <w:rPr>
          <w:rFonts w:ascii="Times New Roman" w:hAnsi="Times New Roman" w:cs="Times New Roman"/>
        </w:rPr>
      </w:pPr>
    </w:p>
    <w:p w14:paraId="4E842776" w14:textId="4D883C18" w:rsidR="005C2C57" w:rsidRPr="00CD22A9" w:rsidRDefault="00DF2ADF" w:rsidP="00CD22A9">
      <w:pPr>
        <w:pStyle w:val="ListParagraph"/>
        <w:numPr>
          <w:ilvl w:val="0"/>
          <w:numId w:val="6"/>
        </w:numPr>
        <w:spacing w:line="240" w:lineRule="auto"/>
        <w:jc w:val="both"/>
        <w:rPr>
          <w:rFonts w:ascii="Times New Roman" w:hAnsi="Times New Roman" w:cs="Times New Roman"/>
        </w:rPr>
      </w:pPr>
      <w:r>
        <w:rPr>
          <w:rFonts w:ascii="Times New Roman" w:hAnsi="Times New Roman" w:cs="Times New Roman"/>
        </w:rPr>
        <w:t xml:space="preserve">R </w:t>
      </w:r>
      <w:proofErr w:type="spellStart"/>
      <w:r>
        <w:rPr>
          <w:rFonts w:ascii="Times New Roman" w:hAnsi="Times New Roman" w:cs="Times New Roman"/>
        </w:rPr>
        <w:t>HemaLatha</w:t>
      </w:r>
      <w:proofErr w:type="spellEnd"/>
      <w:r>
        <w:rPr>
          <w:rFonts w:ascii="Times New Roman" w:hAnsi="Times New Roman" w:cs="Times New Roman"/>
        </w:rPr>
        <w:t xml:space="preserve"> </w:t>
      </w:r>
      <w:proofErr w:type="gramStart"/>
      <w:r>
        <w:rPr>
          <w:rFonts w:ascii="Times New Roman" w:hAnsi="Times New Roman" w:cs="Times New Roman"/>
        </w:rPr>
        <w:t xml:space="preserve">&amp; </w:t>
      </w:r>
      <w:r w:rsidR="003327E1" w:rsidRPr="00080E13">
        <w:rPr>
          <w:rFonts w:ascii="Times New Roman" w:hAnsi="Times New Roman" w:cs="Times New Roman"/>
        </w:rPr>
        <w:t xml:space="preserve"> M</w:t>
      </w:r>
      <w:proofErr w:type="gramEnd"/>
      <w:r w:rsidR="003327E1" w:rsidRPr="00080E13">
        <w:rPr>
          <w:rFonts w:ascii="Times New Roman" w:hAnsi="Times New Roman" w:cs="Times New Roman"/>
        </w:rPr>
        <w:t xml:space="preserve"> </w:t>
      </w:r>
      <w:proofErr w:type="spellStart"/>
      <w:r w:rsidR="003327E1" w:rsidRPr="00080E13">
        <w:rPr>
          <w:rFonts w:ascii="Times New Roman" w:hAnsi="Times New Roman" w:cs="Times New Roman"/>
        </w:rPr>
        <w:t>Aruna</w:t>
      </w:r>
      <w:proofErr w:type="spellEnd"/>
      <w:r w:rsidR="008C0115" w:rsidRPr="00080E13">
        <w:rPr>
          <w:rFonts w:ascii="Times New Roman" w:hAnsi="Times New Roman" w:cs="Times New Roman"/>
        </w:rPr>
        <w:t xml:space="preserve"> </w:t>
      </w:r>
      <w:r w:rsidR="003327E1" w:rsidRPr="00080E13">
        <w:rPr>
          <w:rFonts w:ascii="Times New Roman" w:hAnsi="Times New Roman" w:cs="Times New Roman"/>
        </w:rPr>
        <w:t xml:space="preserve">(2025): Smartphone Usage </w:t>
      </w:r>
      <w:r w:rsidR="008C0115" w:rsidRPr="00080E13">
        <w:rPr>
          <w:rFonts w:ascii="Times New Roman" w:hAnsi="Times New Roman" w:cs="Times New Roman"/>
        </w:rPr>
        <w:t>Behaviour</w:t>
      </w:r>
      <w:r w:rsidR="003327E1" w:rsidRPr="00080E13">
        <w:rPr>
          <w:rFonts w:ascii="Times New Roman" w:hAnsi="Times New Roman" w:cs="Times New Roman"/>
        </w:rPr>
        <w:t xml:space="preserve"> </w:t>
      </w:r>
      <w:r w:rsidR="008C0115" w:rsidRPr="00080E13">
        <w:rPr>
          <w:rFonts w:ascii="Times New Roman" w:hAnsi="Times New Roman" w:cs="Times New Roman"/>
        </w:rPr>
        <w:t>among</w:t>
      </w:r>
      <w:r w:rsidR="003327E1" w:rsidRPr="00080E13">
        <w:rPr>
          <w:rFonts w:ascii="Times New Roman" w:hAnsi="Times New Roman" w:cs="Times New Roman"/>
        </w:rPr>
        <w:t xml:space="preserve"> Undergraduate</w:t>
      </w:r>
      <w:r w:rsidR="00FC4BEE" w:rsidRPr="00080E13">
        <w:rPr>
          <w:rFonts w:ascii="Times New Roman" w:hAnsi="Times New Roman" w:cs="Times New Roman"/>
        </w:rPr>
        <w:t xml:space="preserve"> and Postgraduate Students.</w:t>
      </w:r>
      <w:r w:rsidR="005C2C57">
        <w:rPr>
          <w:rFonts w:ascii="Times New Roman" w:hAnsi="Times New Roman" w:cs="Times New Roman"/>
        </w:rPr>
        <w:t>(</w:t>
      </w:r>
      <w:hyperlink r:id="rId40" w:history="1">
        <w:r w:rsidR="005C2C57" w:rsidRPr="00BB756B">
          <w:rPr>
            <w:rStyle w:val="Hyperlink"/>
            <w:rFonts w:ascii="Times New Roman" w:hAnsi="Times New Roman" w:cs="Times New Roman"/>
          </w:rPr>
          <w:t>https://www.doi.org/10.22271/allresearch.2026.v12.i1c.13314</w:t>
        </w:r>
      </w:hyperlink>
      <w:r w:rsidR="005C2C57">
        <w:rPr>
          <w:rFonts w:ascii="Times New Roman" w:hAnsi="Times New Roman" w:cs="Times New Roman"/>
        </w:rPr>
        <w:t>)</w:t>
      </w:r>
    </w:p>
    <w:p w14:paraId="473E477E" w14:textId="77777777" w:rsidR="00301810" w:rsidRDefault="00DF2ADF" w:rsidP="00301810">
      <w:pPr>
        <w:pStyle w:val="ListParagraph"/>
        <w:numPr>
          <w:ilvl w:val="0"/>
          <w:numId w:val="6"/>
        </w:numPr>
        <w:spacing w:line="240" w:lineRule="auto"/>
        <w:jc w:val="both"/>
        <w:rPr>
          <w:rFonts w:ascii="Times New Roman" w:hAnsi="Times New Roman" w:cs="Times New Roman"/>
        </w:rPr>
      </w:pPr>
      <w:r>
        <w:rPr>
          <w:rFonts w:ascii="Times New Roman" w:hAnsi="Times New Roman" w:cs="Times New Roman"/>
        </w:rPr>
        <w:t xml:space="preserve">Sheng Sun et al,.(2023): </w:t>
      </w:r>
      <w:proofErr w:type="spellStart"/>
      <w:r>
        <w:rPr>
          <w:rFonts w:ascii="Times New Roman" w:hAnsi="Times New Roman" w:cs="Times New Roman"/>
        </w:rPr>
        <w:t>Smartphonr</w:t>
      </w:r>
      <w:proofErr w:type="spellEnd"/>
      <w:r>
        <w:rPr>
          <w:rFonts w:ascii="Times New Roman" w:hAnsi="Times New Roman" w:cs="Times New Roman"/>
        </w:rPr>
        <w:t xml:space="preserve"> usage patterns and social capital among university students : The moderating effect of sociability.</w:t>
      </w:r>
      <w:r w:rsidR="00301810">
        <w:rPr>
          <w:rFonts w:ascii="Times New Roman" w:hAnsi="Times New Roman" w:cs="Times New Roman"/>
        </w:rPr>
        <w:t>(</w:t>
      </w:r>
      <w:hyperlink r:id="rId41" w:history="1">
        <w:r w:rsidR="00301810" w:rsidRPr="00BB756B">
          <w:rPr>
            <w:rStyle w:val="Hyperlink"/>
            <w:rFonts w:ascii="Times New Roman" w:hAnsi="Times New Roman" w:cs="Times New Roman"/>
          </w:rPr>
          <w:t>https://www.sciencedirect.com/science/article/pii/S0190740923004723</w:t>
        </w:r>
      </w:hyperlink>
      <w:r w:rsidR="00301810">
        <w:rPr>
          <w:rFonts w:ascii="Times New Roman" w:hAnsi="Times New Roman" w:cs="Times New Roman"/>
        </w:rPr>
        <w:t>)</w:t>
      </w:r>
    </w:p>
    <w:p w14:paraId="2CAA45BB" w14:textId="5CD5AA80" w:rsidR="00962DA8" w:rsidRDefault="00157E34" w:rsidP="00301810">
      <w:pPr>
        <w:pStyle w:val="ListParagraph"/>
        <w:numPr>
          <w:ilvl w:val="0"/>
          <w:numId w:val="6"/>
        </w:numPr>
        <w:spacing w:line="240" w:lineRule="auto"/>
        <w:jc w:val="both"/>
        <w:rPr>
          <w:rFonts w:ascii="Times New Roman" w:hAnsi="Times New Roman" w:cs="Times New Roman"/>
        </w:rPr>
      </w:pPr>
      <w:proofErr w:type="spellStart"/>
      <w:r w:rsidRPr="00301810">
        <w:rPr>
          <w:rFonts w:ascii="Times New Roman" w:hAnsi="Times New Roman" w:cs="Times New Roman"/>
        </w:rPr>
        <w:t>Shiraza</w:t>
      </w:r>
      <w:proofErr w:type="spellEnd"/>
      <w:r w:rsidRPr="00301810">
        <w:rPr>
          <w:rFonts w:ascii="Times New Roman" w:hAnsi="Times New Roman" w:cs="Times New Roman"/>
        </w:rPr>
        <w:t xml:space="preserve"> Haque et al., (2024): Effect of smartphone use on sleep and mental health status of Indian medical students: a cross-sectional </w:t>
      </w:r>
      <w:proofErr w:type="gramStart"/>
      <w:r w:rsidRPr="00301810">
        <w:rPr>
          <w:rFonts w:ascii="Times New Roman" w:hAnsi="Times New Roman" w:cs="Times New Roman"/>
        </w:rPr>
        <w:t>study.</w:t>
      </w:r>
      <w:r w:rsidR="00E6413F">
        <w:rPr>
          <w:rFonts w:ascii="Times New Roman" w:hAnsi="Times New Roman" w:cs="Times New Roman"/>
        </w:rPr>
        <w:t>(</w:t>
      </w:r>
      <w:proofErr w:type="gramEnd"/>
      <w:hyperlink r:id="rId42" w:history="1">
        <w:r w:rsidR="00E6413F" w:rsidRPr="00BB756B">
          <w:rPr>
            <w:rStyle w:val="Hyperlink"/>
            <w:rFonts w:ascii="Times New Roman" w:hAnsi="Times New Roman" w:cs="Times New Roman"/>
          </w:rPr>
          <w:t>https://www.msjonline.org/index.php/ijrms/article/view/14037</w:t>
        </w:r>
      </w:hyperlink>
      <w:r w:rsidR="00E6413F">
        <w:rPr>
          <w:rFonts w:ascii="Times New Roman" w:hAnsi="Times New Roman" w:cs="Times New Roman"/>
        </w:rPr>
        <w:t>)</w:t>
      </w:r>
    </w:p>
    <w:p w14:paraId="07170084" w14:textId="77777777" w:rsidR="00E6413F" w:rsidRPr="00301810" w:rsidRDefault="00E6413F" w:rsidP="00E6413F">
      <w:pPr>
        <w:pStyle w:val="ListParagraph"/>
        <w:spacing w:line="240" w:lineRule="auto"/>
        <w:jc w:val="both"/>
        <w:rPr>
          <w:rFonts w:ascii="Times New Roman" w:hAnsi="Times New Roman" w:cs="Times New Roman"/>
        </w:rPr>
      </w:pPr>
    </w:p>
    <w:sectPr w:rsidR="00E6413F" w:rsidRPr="00301810" w:rsidSect="000611B3">
      <w:headerReference w:type="even" r:id="rId43"/>
      <w:headerReference w:type="default" r:id="rId44"/>
      <w:footerReference w:type="even" r:id="rId45"/>
      <w:footerReference w:type="default" r:id="rId46"/>
      <w:headerReference w:type="first" r:id="rId47"/>
      <w:footerReference w:type="first" r:id="rId4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36E2B5" w14:textId="77777777" w:rsidR="00286FC4" w:rsidRDefault="00286FC4" w:rsidP="00CB2E18">
      <w:pPr>
        <w:spacing w:after="0" w:line="240" w:lineRule="auto"/>
      </w:pPr>
      <w:r>
        <w:separator/>
      </w:r>
    </w:p>
  </w:endnote>
  <w:endnote w:type="continuationSeparator" w:id="0">
    <w:p w14:paraId="792EEFCB" w14:textId="77777777" w:rsidR="00286FC4" w:rsidRDefault="00286FC4" w:rsidP="00CB2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50952613"/>
      <w:docPartObj>
        <w:docPartGallery w:val="Page Numbers (Bottom of Page)"/>
        <w:docPartUnique/>
      </w:docPartObj>
    </w:sdtPr>
    <w:sdtEndPr>
      <w:rPr>
        <w:rStyle w:val="PageNumber"/>
      </w:rPr>
    </w:sdtEndPr>
    <w:sdtContent>
      <w:p w14:paraId="71F562E7" w14:textId="4CB65BF1" w:rsidR="0016208F" w:rsidRDefault="0016208F" w:rsidP="00FA74A0">
        <w:pPr>
          <w:pStyle w:val="Footer"/>
          <w:framePr w:wrap="none" w:vAnchor="text" w:hAnchor="margin" w:xAlign="right" w:y="1"/>
          <w:jc w:val="right"/>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69F3A9" w14:textId="77777777" w:rsidR="0016208F" w:rsidRDefault="0016208F" w:rsidP="001620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08926492"/>
      <w:docPartObj>
        <w:docPartGallery w:val="Page Numbers (Bottom of Page)"/>
        <w:docPartUnique/>
      </w:docPartObj>
    </w:sdtPr>
    <w:sdtEndPr>
      <w:rPr>
        <w:rStyle w:val="PageNumber"/>
      </w:rPr>
    </w:sdtEndPr>
    <w:sdtContent>
      <w:p w14:paraId="5938CC14" w14:textId="22A2DC23" w:rsidR="00FA74A0" w:rsidRDefault="00FA74A0" w:rsidP="003E2A89">
        <w:pPr>
          <w:pStyle w:val="Footer"/>
          <w:framePr w:wrap="none" w:vAnchor="text" w:hAnchor="margin" w:xAlign="right" w:y="1"/>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1E0DC89" w14:textId="77777777" w:rsidR="0016208F" w:rsidRDefault="0016208F" w:rsidP="0016208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525C5" w14:textId="77777777" w:rsidR="00041BDE" w:rsidRDefault="00041B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E6C47" w14:textId="77777777" w:rsidR="00286FC4" w:rsidRDefault="00286FC4" w:rsidP="00CB2E18">
      <w:pPr>
        <w:spacing w:after="0" w:line="240" w:lineRule="auto"/>
      </w:pPr>
      <w:r>
        <w:separator/>
      </w:r>
    </w:p>
  </w:footnote>
  <w:footnote w:type="continuationSeparator" w:id="0">
    <w:p w14:paraId="3BAE9C75" w14:textId="77777777" w:rsidR="00286FC4" w:rsidRDefault="00286FC4" w:rsidP="00CB2E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B65D0" w14:textId="409A1FBD" w:rsidR="00041BDE" w:rsidRDefault="00041BDE">
    <w:pPr>
      <w:pStyle w:val="Header"/>
    </w:pPr>
    <w:r>
      <w:rPr>
        <w:noProof/>
      </w:rPr>
      <w:pict w14:anchorId="152828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23251"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8CE90" w14:textId="510A62BB" w:rsidR="00041BDE" w:rsidRDefault="00041BDE">
    <w:pPr>
      <w:pStyle w:val="Header"/>
    </w:pPr>
    <w:r>
      <w:rPr>
        <w:noProof/>
      </w:rPr>
      <w:pict w14:anchorId="42C66B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23252"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ED16E" w14:textId="0F0CFF2C" w:rsidR="00041BDE" w:rsidRDefault="00041BDE">
    <w:pPr>
      <w:pStyle w:val="Header"/>
    </w:pPr>
    <w:r>
      <w:rPr>
        <w:noProof/>
      </w:rPr>
      <w:pict w14:anchorId="67825B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23250"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57E2"/>
    <w:multiLevelType w:val="hybridMultilevel"/>
    <w:tmpl w:val="794825AC"/>
    <w:lvl w:ilvl="0" w:tplc="576653C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6583764"/>
    <w:multiLevelType w:val="hybridMultilevel"/>
    <w:tmpl w:val="51A482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8836BFD"/>
    <w:multiLevelType w:val="hybridMultilevel"/>
    <w:tmpl w:val="3B4635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40D0916"/>
    <w:multiLevelType w:val="hybridMultilevel"/>
    <w:tmpl w:val="75FCD6B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BF0173B"/>
    <w:multiLevelType w:val="hybridMultilevel"/>
    <w:tmpl w:val="BE5EA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BB5F54"/>
    <w:multiLevelType w:val="hybridMultilevel"/>
    <w:tmpl w:val="BA46B63E"/>
    <w:lvl w:ilvl="0" w:tplc="4009000F">
      <w:start w:val="1"/>
      <w:numFmt w:val="decimal"/>
      <w:lvlText w:val="%1."/>
      <w:lvlJc w:val="left"/>
      <w:pPr>
        <w:ind w:left="1508" w:hanging="360"/>
      </w:pPr>
    </w:lvl>
    <w:lvl w:ilvl="1" w:tplc="40090019" w:tentative="1">
      <w:start w:val="1"/>
      <w:numFmt w:val="lowerLetter"/>
      <w:lvlText w:val="%2."/>
      <w:lvlJc w:val="left"/>
      <w:pPr>
        <w:ind w:left="2228" w:hanging="360"/>
      </w:pPr>
    </w:lvl>
    <w:lvl w:ilvl="2" w:tplc="4009001B" w:tentative="1">
      <w:start w:val="1"/>
      <w:numFmt w:val="lowerRoman"/>
      <w:lvlText w:val="%3."/>
      <w:lvlJc w:val="right"/>
      <w:pPr>
        <w:ind w:left="2948" w:hanging="180"/>
      </w:pPr>
    </w:lvl>
    <w:lvl w:ilvl="3" w:tplc="4009000F" w:tentative="1">
      <w:start w:val="1"/>
      <w:numFmt w:val="decimal"/>
      <w:lvlText w:val="%4."/>
      <w:lvlJc w:val="left"/>
      <w:pPr>
        <w:ind w:left="3668" w:hanging="360"/>
      </w:pPr>
    </w:lvl>
    <w:lvl w:ilvl="4" w:tplc="40090019" w:tentative="1">
      <w:start w:val="1"/>
      <w:numFmt w:val="lowerLetter"/>
      <w:lvlText w:val="%5."/>
      <w:lvlJc w:val="left"/>
      <w:pPr>
        <w:ind w:left="4388" w:hanging="360"/>
      </w:pPr>
    </w:lvl>
    <w:lvl w:ilvl="5" w:tplc="4009001B" w:tentative="1">
      <w:start w:val="1"/>
      <w:numFmt w:val="lowerRoman"/>
      <w:lvlText w:val="%6."/>
      <w:lvlJc w:val="right"/>
      <w:pPr>
        <w:ind w:left="5108" w:hanging="180"/>
      </w:pPr>
    </w:lvl>
    <w:lvl w:ilvl="6" w:tplc="4009000F" w:tentative="1">
      <w:start w:val="1"/>
      <w:numFmt w:val="decimal"/>
      <w:lvlText w:val="%7."/>
      <w:lvlJc w:val="left"/>
      <w:pPr>
        <w:ind w:left="5828" w:hanging="360"/>
      </w:pPr>
    </w:lvl>
    <w:lvl w:ilvl="7" w:tplc="40090019" w:tentative="1">
      <w:start w:val="1"/>
      <w:numFmt w:val="lowerLetter"/>
      <w:lvlText w:val="%8."/>
      <w:lvlJc w:val="left"/>
      <w:pPr>
        <w:ind w:left="6548" w:hanging="360"/>
      </w:pPr>
    </w:lvl>
    <w:lvl w:ilvl="8" w:tplc="4009001B" w:tentative="1">
      <w:start w:val="1"/>
      <w:numFmt w:val="lowerRoman"/>
      <w:lvlText w:val="%9."/>
      <w:lvlJc w:val="right"/>
      <w:pPr>
        <w:ind w:left="7268" w:hanging="180"/>
      </w:pPr>
    </w:lvl>
  </w:abstractNum>
  <w:abstractNum w:abstractNumId="6" w15:restartNumberingAfterBreak="0">
    <w:nsid w:val="51C70932"/>
    <w:multiLevelType w:val="hybridMultilevel"/>
    <w:tmpl w:val="FDBA6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CD6750"/>
    <w:multiLevelType w:val="hybridMultilevel"/>
    <w:tmpl w:val="4C16475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7"/>
  </w:num>
  <w:num w:numId="5">
    <w:abstractNumId w:val="0"/>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Q2NjO0NDQ1NjcyszRS0lEKTi0uzszPAykwrAUAhHgJ5ywAAAA="/>
  </w:docVars>
  <w:rsids>
    <w:rsidRoot w:val="00770EB2"/>
    <w:rsid w:val="00013A0A"/>
    <w:rsid w:val="000278EC"/>
    <w:rsid w:val="00027E02"/>
    <w:rsid w:val="00041BDE"/>
    <w:rsid w:val="00055260"/>
    <w:rsid w:val="000611B3"/>
    <w:rsid w:val="000708AB"/>
    <w:rsid w:val="00074F73"/>
    <w:rsid w:val="00075E2A"/>
    <w:rsid w:val="00080E13"/>
    <w:rsid w:val="00081F75"/>
    <w:rsid w:val="000824A2"/>
    <w:rsid w:val="000A2B0B"/>
    <w:rsid w:val="000C5488"/>
    <w:rsid w:val="000C5A01"/>
    <w:rsid w:val="000C66C9"/>
    <w:rsid w:val="000D1BA3"/>
    <w:rsid w:val="000D3391"/>
    <w:rsid w:val="000E2950"/>
    <w:rsid w:val="000E5704"/>
    <w:rsid w:val="00107742"/>
    <w:rsid w:val="00111080"/>
    <w:rsid w:val="00111C39"/>
    <w:rsid w:val="001230B1"/>
    <w:rsid w:val="001268A5"/>
    <w:rsid w:val="00130801"/>
    <w:rsid w:val="00142A41"/>
    <w:rsid w:val="00143B12"/>
    <w:rsid w:val="00152E3A"/>
    <w:rsid w:val="00157E34"/>
    <w:rsid w:val="0016208F"/>
    <w:rsid w:val="0016223C"/>
    <w:rsid w:val="0017240F"/>
    <w:rsid w:val="00172AB0"/>
    <w:rsid w:val="00174623"/>
    <w:rsid w:val="00174730"/>
    <w:rsid w:val="001864D0"/>
    <w:rsid w:val="001908C7"/>
    <w:rsid w:val="001946B3"/>
    <w:rsid w:val="001A1E23"/>
    <w:rsid w:val="001A4CCE"/>
    <w:rsid w:val="001A57C6"/>
    <w:rsid w:val="001B62B4"/>
    <w:rsid w:val="001B6DD9"/>
    <w:rsid w:val="001D402A"/>
    <w:rsid w:val="001D45D7"/>
    <w:rsid w:val="001D674F"/>
    <w:rsid w:val="001E0114"/>
    <w:rsid w:val="001E16F6"/>
    <w:rsid w:val="001F0DC8"/>
    <w:rsid w:val="001F1358"/>
    <w:rsid w:val="001F65A8"/>
    <w:rsid w:val="00205621"/>
    <w:rsid w:val="002139E8"/>
    <w:rsid w:val="00227F09"/>
    <w:rsid w:val="00233823"/>
    <w:rsid w:val="0026021F"/>
    <w:rsid w:val="00265DAE"/>
    <w:rsid w:val="00271F2A"/>
    <w:rsid w:val="00280470"/>
    <w:rsid w:val="00286FC4"/>
    <w:rsid w:val="002A5C57"/>
    <w:rsid w:val="002D55F6"/>
    <w:rsid w:val="002D5711"/>
    <w:rsid w:val="002E6FA8"/>
    <w:rsid w:val="00301810"/>
    <w:rsid w:val="00304786"/>
    <w:rsid w:val="00312625"/>
    <w:rsid w:val="00315D4B"/>
    <w:rsid w:val="003327E1"/>
    <w:rsid w:val="00346D67"/>
    <w:rsid w:val="003529E8"/>
    <w:rsid w:val="003606F7"/>
    <w:rsid w:val="0036261C"/>
    <w:rsid w:val="0037324C"/>
    <w:rsid w:val="00377007"/>
    <w:rsid w:val="00385B96"/>
    <w:rsid w:val="0039022F"/>
    <w:rsid w:val="003C2384"/>
    <w:rsid w:val="003C5FF1"/>
    <w:rsid w:val="003F09E1"/>
    <w:rsid w:val="003F2ACE"/>
    <w:rsid w:val="00402CA4"/>
    <w:rsid w:val="004078ED"/>
    <w:rsid w:val="004226CF"/>
    <w:rsid w:val="00441F41"/>
    <w:rsid w:val="004427F5"/>
    <w:rsid w:val="0045446B"/>
    <w:rsid w:val="00475CCA"/>
    <w:rsid w:val="00476E36"/>
    <w:rsid w:val="00481B91"/>
    <w:rsid w:val="00483D42"/>
    <w:rsid w:val="004867B2"/>
    <w:rsid w:val="004A1D1A"/>
    <w:rsid w:val="004B4021"/>
    <w:rsid w:val="004B769E"/>
    <w:rsid w:val="004E72F7"/>
    <w:rsid w:val="004F1ADE"/>
    <w:rsid w:val="004F7274"/>
    <w:rsid w:val="00510BD9"/>
    <w:rsid w:val="0051473A"/>
    <w:rsid w:val="00515CC6"/>
    <w:rsid w:val="00543243"/>
    <w:rsid w:val="00592E4D"/>
    <w:rsid w:val="0059426A"/>
    <w:rsid w:val="0059703A"/>
    <w:rsid w:val="00597990"/>
    <w:rsid w:val="005A2375"/>
    <w:rsid w:val="005A456A"/>
    <w:rsid w:val="005B05CA"/>
    <w:rsid w:val="005B1C47"/>
    <w:rsid w:val="005B24F7"/>
    <w:rsid w:val="005B4E58"/>
    <w:rsid w:val="005C2C57"/>
    <w:rsid w:val="005E179A"/>
    <w:rsid w:val="005E5740"/>
    <w:rsid w:val="005E711C"/>
    <w:rsid w:val="005F1A1D"/>
    <w:rsid w:val="005F743B"/>
    <w:rsid w:val="006154B0"/>
    <w:rsid w:val="006327C0"/>
    <w:rsid w:val="00636C25"/>
    <w:rsid w:val="006408CA"/>
    <w:rsid w:val="0065288F"/>
    <w:rsid w:val="00652E1F"/>
    <w:rsid w:val="00656FA2"/>
    <w:rsid w:val="00661061"/>
    <w:rsid w:val="006700B1"/>
    <w:rsid w:val="006725FE"/>
    <w:rsid w:val="006A4E19"/>
    <w:rsid w:val="006C410D"/>
    <w:rsid w:val="006D609B"/>
    <w:rsid w:val="006E27A1"/>
    <w:rsid w:val="006F5B2E"/>
    <w:rsid w:val="007037F1"/>
    <w:rsid w:val="0071147A"/>
    <w:rsid w:val="0071202A"/>
    <w:rsid w:val="007132C9"/>
    <w:rsid w:val="00713FD3"/>
    <w:rsid w:val="00714FC5"/>
    <w:rsid w:val="0073257F"/>
    <w:rsid w:val="007633A1"/>
    <w:rsid w:val="00767281"/>
    <w:rsid w:val="00770EB2"/>
    <w:rsid w:val="007B3C6E"/>
    <w:rsid w:val="007C4F78"/>
    <w:rsid w:val="00800493"/>
    <w:rsid w:val="00806447"/>
    <w:rsid w:val="00812D38"/>
    <w:rsid w:val="008212B2"/>
    <w:rsid w:val="00823EB4"/>
    <w:rsid w:val="008240F6"/>
    <w:rsid w:val="00836154"/>
    <w:rsid w:val="00842A45"/>
    <w:rsid w:val="00844619"/>
    <w:rsid w:val="008446E4"/>
    <w:rsid w:val="00847EE1"/>
    <w:rsid w:val="00851EE5"/>
    <w:rsid w:val="008614F9"/>
    <w:rsid w:val="0087336F"/>
    <w:rsid w:val="00875989"/>
    <w:rsid w:val="008A0026"/>
    <w:rsid w:val="008A1363"/>
    <w:rsid w:val="008B50EB"/>
    <w:rsid w:val="008B6CA5"/>
    <w:rsid w:val="008C0115"/>
    <w:rsid w:val="008C6A11"/>
    <w:rsid w:val="008D1D4B"/>
    <w:rsid w:val="008D22A5"/>
    <w:rsid w:val="008F6084"/>
    <w:rsid w:val="008F7D99"/>
    <w:rsid w:val="00903378"/>
    <w:rsid w:val="00913393"/>
    <w:rsid w:val="0092328C"/>
    <w:rsid w:val="0095173A"/>
    <w:rsid w:val="00957B0E"/>
    <w:rsid w:val="00962DA8"/>
    <w:rsid w:val="0096492D"/>
    <w:rsid w:val="009673C6"/>
    <w:rsid w:val="00984E46"/>
    <w:rsid w:val="00984E89"/>
    <w:rsid w:val="009863FD"/>
    <w:rsid w:val="0099456B"/>
    <w:rsid w:val="009A60F1"/>
    <w:rsid w:val="009C28E2"/>
    <w:rsid w:val="009D4C31"/>
    <w:rsid w:val="009D508F"/>
    <w:rsid w:val="009E09F2"/>
    <w:rsid w:val="009E1118"/>
    <w:rsid w:val="009E15F5"/>
    <w:rsid w:val="009E61C5"/>
    <w:rsid w:val="009F190F"/>
    <w:rsid w:val="009F79B3"/>
    <w:rsid w:val="009F7AF5"/>
    <w:rsid w:val="00A0037D"/>
    <w:rsid w:val="00A33515"/>
    <w:rsid w:val="00A35935"/>
    <w:rsid w:val="00A45238"/>
    <w:rsid w:val="00A564C9"/>
    <w:rsid w:val="00A648F5"/>
    <w:rsid w:val="00A71A21"/>
    <w:rsid w:val="00AA0126"/>
    <w:rsid w:val="00AB63B1"/>
    <w:rsid w:val="00AB7C86"/>
    <w:rsid w:val="00AC2A9C"/>
    <w:rsid w:val="00AD0DDB"/>
    <w:rsid w:val="00AD52DF"/>
    <w:rsid w:val="00AD6CA9"/>
    <w:rsid w:val="00AD7A74"/>
    <w:rsid w:val="00AF2CAA"/>
    <w:rsid w:val="00B05A6F"/>
    <w:rsid w:val="00B070A3"/>
    <w:rsid w:val="00B105CC"/>
    <w:rsid w:val="00B11944"/>
    <w:rsid w:val="00B3771B"/>
    <w:rsid w:val="00B7760F"/>
    <w:rsid w:val="00B85175"/>
    <w:rsid w:val="00B87A3E"/>
    <w:rsid w:val="00BA4987"/>
    <w:rsid w:val="00BB2625"/>
    <w:rsid w:val="00BB41D4"/>
    <w:rsid w:val="00BB61E8"/>
    <w:rsid w:val="00BB673D"/>
    <w:rsid w:val="00BD0743"/>
    <w:rsid w:val="00BD41DC"/>
    <w:rsid w:val="00BD5772"/>
    <w:rsid w:val="00BE0159"/>
    <w:rsid w:val="00BE6927"/>
    <w:rsid w:val="00BF5FC2"/>
    <w:rsid w:val="00BF708B"/>
    <w:rsid w:val="00C21740"/>
    <w:rsid w:val="00C21D53"/>
    <w:rsid w:val="00C23BD6"/>
    <w:rsid w:val="00C408BD"/>
    <w:rsid w:val="00C4210A"/>
    <w:rsid w:val="00C476C3"/>
    <w:rsid w:val="00C534B7"/>
    <w:rsid w:val="00C54BD7"/>
    <w:rsid w:val="00C67A65"/>
    <w:rsid w:val="00C74183"/>
    <w:rsid w:val="00C7679E"/>
    <w:rsid w:val="00C77920"/>
    <w:rsid w:val="00C84137"/>
    <w:rsid w:val="00C92F1F"/>
    <w:rsid w:val="00CA6DAE"/>
    <w:rsid w:val="00CB0B2F"/>
    <w:rsid w:val="00CB2E18"/>
    <w:rsid w:val="00CB4419"/>
    <w:rsid w:val="00CB6445"/>
    <w:rsid w:val="00CC49BC"/>
    <w:rsid w:val="00CD22A9"/>
    <w:rsid w:val="00CD2C91"/>
    <w:rsid w:val="00CD4ACA"/>
    <w:rsid w:val="00CD78F0"/>
    <w:rsid w:val="00CF2952"/>
    <w:rsid w:val="00CF73D6"/>
    <w:rsid w:val="00D35130"/>
    <w:rsid w:val="00D357BC"/>
    <w:rsid w:val="00D4734E"/>
    <w:rsid w:val="00D55CF9"/>
    <w:rsid w:val="00D755BC"/>
    <w:rsid w:val="00D757E1"/>
    <w:rsid w:val="00D8493F"/>
    <w:rsid w:val="00D94D16"/>
    <w:rsid w:val="00DD1CC5"/>
    <w:rsid w:val="00DD6191"/>
    <w:rsid w:val="00DD77AB"/>
    <w:rsid w:val="00DE5958"/>
    <w:rsid w:val="00DF2ADF"/>
    <w:rsid w:val="00DF31B0"/>
    <w:rsid w:val="00E17486"/>
    <w:rsid w:val="00E221D8"/>
    <w:rsid w:val="00E2536E"/>
    <w:rsid w:val="00E2758F"/>
    <w:rsid w:val="00E3097C"/>
    <w:rsid w:val="00E33B55"/>
    <w:rsid w:val="00E47AAA"/>
    <w:rsid w:val="00E5550D"/>
    <w:rsid w:val="00E6413F"/>
    <w:rsid w:val="00E70693"/>
    <w:rsid w:val="00E80006"/>
    <w:rsid w:val="00EA3E1D"/>
    <w:rsid w:val="00EB7DF3"/>
    <w:rsid w:val="00EC638F"/>
    <w:rsid w:val="00EE40A0"/>
    <w:rsid w:val="00EF2665"/>
    <w:rsid w:val="00EF475A"/>
    <w:rsid w:val="00EF6991"/>
    <w:rsid w:val="00F208DF"/>
    <w:rsid w:val="00F230BD"/>
    <w:rsid w:val="00F27336"/>
    <w:rsid w:val="00F43AEA"/>
    <w:rsid w:val="00F47395"/>
    <w:rsid w:val="00F642A9"/>
    <w:rsid w:val="00F8207D"/>
    <w:rsid w:val="00FA2E27"/>
    <w:rsid w:val="00FA6D8F"/>
    <w:rsid w:val="00FA74A0"/>
    <w:rsid w:val="00FC4BEE"/>
    <w:rsid w:val="00FE248C"/>
    <w:rsid w:val="00FE5C93"/>
    <w:rsid w:val="00FF1B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759727"/>
  <w15:docId w15:val="{87F2CF12-C105-1D45-82B2-A9E0D3DF5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08DF"/>
  </w:style>
  <w:style w:type="paragraph" w:styleId="Heading1">
    <w:name w:val="heading 1"/>
    <w:basedOn w:val="Normal"/>
    <w:next w:val="Normal"/>
    <w:link w:val="Heading1Char"/>
    <w:uiPriority w:val="9"/>
    <w:qFormat/>
    <w:rsid w:val="00770E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0E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0E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0E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0E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0E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0E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0E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0E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E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0E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0E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0E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0E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0E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E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E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EB2"/>
    <w:rPr>
      <w:rFonts w:eastAsiaTheme="majorEastAsia" w:cstheme="majorBidi"/>
      <w:color w:val="272727" w:themeColor="text1" w:themeTint="D8"/>
    </w:rPr>
  </w:style>
  <w:style w:type="paragraph" w:styleId="Title">
    <w:name w:val="Title"/>
    <w:basedOn w:val="Normal"/>
    <w:next w:val="Normal"/>
    <w:link w:val="TitleChar"/>
    <w:uiPriority w:val="10"/>
    <w:qFormat/>
    <w:rsid w:val="00770E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E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E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E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EB2"/>
    <w:pPr>
      <w:spacing w:before="160"/>
      <w:jc w:val="center"/>
    </w:pPr>
    <w:rPr>
      <w:i/>
      <w:iCs/>
      <w:color w:val="404040" w:themeColor="text1" w:themeTint="BF"/>
    </w:rPr>
  </w:style>
  <w:style w:type="character" w:customStyle="1" w:styleId="QuoteChar">
    <w:name w:val="Quote Char"/>
    <w:basedOn w:val="DefaultParagraphFont"/>
    <w:link w:val="Quote"/>
    <w:uiPriority w:val="29"/>
    <w:rsid w:val="00770EB2"/>
    <w:rPr>
      <w:i/>
      <w:iCs/>
      <w:color w:val="404040" w:themeColor="text1" w:themeTint="BF"/>
    </w:rPr>
  </w:style>
  <w:style w:type="paragraph" w:styleId="ListParagraph">
    <w:name w:val="List Paragraph"/>
    <w:basedOn w:val="Normal"/>
    <w:uiPriority w:val="34"/>
    <w:qFormat/>
    <w:rsid w:val="00770EB2"/>
    <w:pPr>
      <w:ind w:left="720"/>
      <w:contextualSpacing/>
    </w:pPr>
  </w:style>
  <w:style w:type="character" w:styleId="IntenseEmphasis">
    <w:name w:val="Intense Emphasis"/>
    <w:basedOn w:val="DefaultParagraphFont"/>
    <w:uiPriority w:val="21"/>
    <w:qFormat/>
    <w:rsid w:val="00770EB2"/>
    <w:rPr>
      <w:i/>
      <w:iCs/>
      <w:color w:val="0F4761" w:themeColor="accent1" w:themeShade="BF"/>
    </w:rPr>
  </w:style>
  <w:style w:type="paragraph" w:styleId="IntenseQuote">
    <w:name w:val="Intense Quote"/>
    <w:basedOn w:val="Normal"/>
    <w:next w:val="Normal"/>
    <w:link w:val="IntenseQuoteChar"/>
    <w:uiPriority w:val="30"/>
    <w:qFormat/>
    <w:rsid w:val="00770E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0EB2"/>
    <w:rPr>
      <w:i/>
      <w:iCs/>
      <w:color w:val="0F4761" w:themeColor="accent1" w:themeShade="BF"/>
    </w:rPr>
  </w:style>
  <w:style w:type="character" w:styleId="IntenseReference">
    <w:name w:val="Intense Reference"/>
    <w:basedOn w:val="DefaultParagraphFont"/>
    <w:uiPriority w:val="32"/>
    <w:qFormat/>
    <w:rsid w:val="00770EB2"/>
    <w:rPr>
      <w:b/>
      <w:bCs/>
      <w:smallCaps/>
      <w:color w:val="0F4761" w:themeColor="accent1" w:themeShade="BF"/>
      <w:spacing w:val="5"/>
    </w:rPr>
  </w:style>
  <w:style w:type="character" w:styleId="PlaceholderText">
    <w:name w:val="Placeholder Text"/>
    <w:basedOn w:val="DefaultParagraphFont"/>
    <w:uiPriority w:val="99"/>
    <w:semiHidden/>
    <w:rsid w:val="00592E4D"/>
    <w:rPr>
      <w:color w:val="666666"/>
    </w:rPr>
  </w:style>
  <w:style w:type="paragraph" w:styleId="BalloonText">
    <w:name w:val="Balloon Text"/>
    <w:basedOn w:val="Normal"/>
    <w:link w:val="BalloonTextChar"/>
    <w:uiPriority w:val="99"/>
    <w:semiHidden/>
    <w:unhideWhenUsed/>
    <w:rsid w:val="006528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288F"/>
    <w:rPr>
      <w:rFonts w:ascii="Tahoma" w:hAnsi="Tahoma" w:cs="Tahoma"/>
      <w:sz w:val="16"/>
      <w:szCs w:val="16"/>
    </w:rPr>
  </w:style>
  <w:style w:type="paragraph" w:styleId="Header">
    <w:name w:val="header"/>
    <w:basedOn w:val="Normal"/>
    <w:link w:val="HeaderChar"/>
    <w:uiPriority w:val="99"/>
    <w:unhideWhenUsed/>
    <w:rsid w:val="00CB2E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E18"/>
  </w:style>
  <w:style w:type="paragraph" w:styleId="Footer">
    <w:name w:val="footer"/>
    <w:basedOn w:val="Normal"/>
    <w:link w:val="FooterChar"/>
    <w:uiPriority w:val="99"/>
    <w:unhideWhenUsed/>
    <w:rsid w:val="00CB2E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E18"/>
  </w:style>
  <w:style w:type="character" w:styleId="Hyperlink">
    <w:name w:val="Hyperlink"/>
    <w:basedOn w:val="DefaultParagraphFont"/>
    <w:uiPriority w:val="99"/>
    <w:unhideWhenUsed/>
    <w:rsid w:val="00957B0E"/>
    <w:rPr>
      <w:color w:val="467886" w:themeColor="hyperlink"/>
      <w:u w:val="single"/>
    </w:rPr>
  </w:style>
  <w:style w:type="character" w:styleId="PageNumber">
    <w:name w:val="page number"/>
    <w:basedOn w:val="DefaultParagraphFont"/>
    <w:uiPriority w:val="99"/>
    <w:semiHidden/>
    <w:unhideWhenUsed/>
    <w:rsid w:val="0016208F"/>
  </w:style>
  <w:style w:type="character" w:customStyle="1" w:styleId="t286pc">
    <w:name w:val="t286pc"/>
    <w:basedOn w:val="DefaultParagraphFont"/>
    <w:rsid w:val="00597990"/>
  </w:style>
  <w:style w:type="character" w:styleId="UnresolvedMention">
    <w:name w:val="Unresolved Mention"/>
    <w:basedOn w:val="DefaultParagraphFont"/>
    <w:uiPriority w:val="99"/>
    <w:semiHidden/>
    <w:unhideWhenUsed/>
    <w:rsid w:val="00EF2665"/>
    <w:rPr>
      <w:color w:val="605E5C"/>
      <w:shd w:val="clear" w:color="auto" w:fill="E1DFDD"/>
    </w:rPr>
  </w:style>
  <w:style w:type="character" w:styleId="FollowedHyperlink">
    <w:name w:val="FollowedHyperlink"/>
    <w:basedOn w:val="DefaultParagraphFont"/>
    <w:uiPriority w:val="99"/>
    <w:semiHidden/>
    <w:unhideWhenUsed/>
    <w:rsid w:val="00EF266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17376">
      <w:bodyDiv w:val="1"/>
      <w:marLeft w:val="0"/>
      <w:marRight w:val="0"/>
      <w:marTop w:val="0"/>
      <w:marBottom w:val="0"/>
      <w:divBdr>
        <w:top w:val="none" w:sz="0" w:space="0" w:color="auto"/>
        <w:left w:val="none" w:sz="0" w:space="0" w:color="auto"/>
        <w:bottom w:val="none" w:sz="0" w:space="0" w:color="auto"/>
        <w:right w:val="none" w:sz="0" w:space="0" w:color="auto"/>
      </w:divBdr>
    </w:div>
    <w:div w:id="22248016">
      <w:bodyDiv w:val="1"/>
      <w:marLeft w:val="0"/>
      <w:marRight w:val="0"/>
      <w:marTop w:val="0"/>
      <w:marBottom w:val="0"/>
      <w:divBdr>
        <w:top w:val="none" w:sz="0" w:space="0" w:color="auto"/>
        <w:left w:val="none" w:sz="0" w:space="0" w:color="auto"/>
        <w:bottom w:val="none" w:sz="0" w:space="0" w:color="auto"/>
        <w:right w:val="none" w:sz="0" w:space="0" w:color="auto"/>
      </w:divBdr>
    </w:div>
    <w:div w:id="23945132">
      <w:bodyDiv w:val="1"/>
      <w:marLeft w:val="0"/>
      <w:marRight w:val="0"/>
      <w:marTop w:val="0"/>
      <w:marBottom w:val="0"/>
      <w:divBdr>
        <w:top w:val="none" w:sz="0" w:space="0" w:color="auto"/>
        <w:left w:val="none" w:sz="0" w:space="0" w:color="auto"/>
        <w:bottom w:val="none" w:sz="0" w:space="0" w:color="auto"/>
        <w:right w:val="none" w:sz="0" w:space="0" w:color="auto"/>
      </w:divBdr>
    </w:div>
    <w:div w:id="65077957">
      <w:bodyDiv w:val="1"/>
      <w:marLeft w:val="0"/>
      <w:marRight w:val="0"/>
      <w:marTop w:val="0"/>
      <w:marBottom w:val="0"/>
      <w:divBdr>
        <w:top w:val="none" w:sz="0" w:space="0" w:color="auto"/>
        <w:left w:val="none" w:sz="0" w:space="0" w:color="auto"/>
        <w:bottom w:val="none" w:sz="0" w:space="0" w:color="auto"/>
        <w:right w:val="none" w:sz="0" w:space="0" w:color="auto"/>
      </w:divBdr>
    </w:div>
    <w:div w:id="98524730">
      <w:bodyDiv w:val="1"/>
      <w:marLeft w:val="0"/>
      <w:marRight w:val="0"/>
      <w:marTop w:val="0"/>
      <w:marBottom w:val="0"/>
      <w:divBdr>
        <w:top w:val="none" w:sz="0" w:space="0" w:color="auto"/>
        <w:left w:val="none" w:sz="0" w:space="0" w:color="auto"/>
        <w:bottom w:val="none" w:sz="0" w:space="0" w:color="auto"/>
        <w:right w:val="none" w:sz="0" w:space="0" w:color="auto"/>
      </w:divBdr>
    </w:div>
    <w:div w:id="128786254">
      <w:bodyDiv w:val="1"/>
      <w:marLeft w:val="0"/>
      <w:marRight w:val="0"/>
      <w:marTop w:val="0"/>
      <w:marBottom w:val="0"/>
      <w:divBdr>
        <w:top w:val="none" w:sz="0" w:space="0" w:color="auto"/>
        <w:left w:val="none" w:sz="0" w:space="0" w:color="auto"/>
        <w:bottom w:val="none" w:sz="0" w:space="0" w:color="auto"/>
        <w:right w:val="none" w:sz="0" w:space="0" w:color="auto"/>
      </w:divBdr>
    </w:div>
    <w:div w:id="161623058">
      <w:bodyDiv w:val="1"/>
      <w:marLeft w:val="0"/>
      <w:marRight w:val="0"/>
      <w:marTop w:val="0"/>
      <w:marBottom w:val="0"/>
      <w:divBdr>
        <w:top w:val="none" w:sz="0" w:space="0" w:color="auto"/>
        <w:left w:val="none" w:sz="0" w:space="0" w:color="auto"/>
        <w:bottom w:val="none" w:sz="0" w:space="0" w:color="auto"/>
        <w:right w:val="none" w:sz="0" w:space="0" w:color="auto"/>
      </w:divBdr>
    </w:div>
    <w:div w:id="197356551">
      <w:bodyDiv w:val="1"/>
      <w:marLeft w:val="0"/>
      <w:marRight w:val="0"/>
      <w:marTop w:val="0"/>
      <w:marBottom w:val="0"/>
      <w:divBdr>
        <w:top w:val="none" w:sz="0" w:space="0" w:color="auto"/>
        <w:left w:val="none" w:sz="0" w:space="0" w:color="auto"/>
        <w:bottom w:val="none" w:sz="0" w:space="0" w:color="auto"/>
        <w:right w:val="none" w:sz="0" w:space="0" w:color="auto"/>
      </w:divBdr>
    </w:div>
    <w:div w:id="241256430">
      <w:bodyDiv w:val="1"/>
      <w:marLeft w:val="0"/>
      <w:marRight w:val="0"/>
      <w:marTop w:val="0"/>
      <w:marBottom w:val="0"/>
      <w:divBdr>
        <w:top w:val="none" w:sz="0" w:space="0" w:color="auto"/>
        <w:left w:val="none" w:sz="0" w:space="0" w:color="auto"/>
        <w:bottom w:val="none" w:sz="0" w:space="0" w:color="auto"/>
        <w:right w:val="none" w:sz="0" w:space="0" w:color="auto"/>
      </w:divBdr>
    </w:div>
    <w:div w:id="317274833">
      <w:bodyDiv w:val="1"/>
      <w:marLeft w:val="0"/>
      <w:marRight w:val="0"/>
      <w:marTop w:val="0"/>
      <w:marBottom w:val="0"/>
      <w:divBdr>
        <w:top w:val="none" w:sz="0" w:space="0" w:color="auto"/>
        <w:left w:val="none" w:sz="0" w:space="0" w:color="auto"/>
        <w:bottom w:val="none" w:sz="0" w:space="0" w:color="auto"/>
        <w:right w:val="none" w:sz="0" w:space="0" w:color="auto"/>
      </w:divBdr>
    </w:div>
    <w:div w:id="331294623">
      <w:bodyDiv w:val="1"/>
      <w:marLeft w:val="0"/>
      <w:marRight w:val="0"/>
      <w:marTop w:val="0"/>
      <w:marBottom w:val="0"/>
      <w:divBdr>
        <w:top w:val="none" w:sz="0" w:space="0" w:color="auto"/>
        <w:left w:val="none" w:sz="0" w:space="0" w:color="auto"/>
        <w:bottom w:val="none" w:sz="0" w:space="0" w:color="auto"/>
        <w:right w:val="none" w:sz="0" w:space="0" w:color="auto"/>
      </w:divBdr>
    </w:div>
    <w:div w:id="343673885">
      <w:bodyDiv w:val="1"/>
      <w:marLeft w:val="0"/>
      <w:marRight w:val="0"/>
      <w:marTop w:val="0"/>
      <w:marBottom w:val="0"/>
      <w:divBdr>
        <w:top w:val="none" w:sz="0" w:space="0" w:color="auto"/>
        <w:left w:val="none" w:sz="0" w:space="0" w:color="auto"/>
        <w:bottom w:val="none" w:sz="0" w:space="0" w:color="auto"/>
        <w:right w:val="none" w:sz="0" w:space="0" w:color="auto"/>
      </w:divBdr>
    </w:div>
    <w:div w:id="395474387">
      <w:bodyDiv w:val="1"/>
      <w:marLeft w:val="0"/>
      <w:marRight w:val="0"/>
      <w:marTop w:val="0"/>
      <w:marBottom w:val="0"/>
      <w:divBdr>
        <w:top w:val="none" w:sz="0" w:space="0" w:color="auto"/>
        <w:left w:val="none" w:sz="0" w:space="0" w:color="auto"/>
        <w:bottom w:val="none" w:sz="0" w:space="0" w:color="auto"/>
        <w:right w:val="none" w:sz="0" w:space="0" w:color="auto"/>
      </w:divBdr>
    </w:div>
    <w:div w:id="525559410">
      <w:bodyDiv w:val="1"/>
      <w:marLeft w:val="0"/>
      <w:marRight w:val="0"/>
      <w:marTop w:val="0"/>
      <w:marBottom w:val="0"/>
      <w:divBdr>
        <w:top w:val="none" w:sz="0" w:space="0" w:color="auto"/>
        <w:left w:val="none" w:sz="0" w:space="0" w:color="auto"/>
        <w:bottom w:val="none" w:sz="0" w:space="0" w:color="auto"/>
        <w:right w:val="none" w:sz="0" w:space="0" w:color="auto"/>
      </w:divBdr>
    </w:div>
    <w:div w:id="541020905">
      <w:bodyDiv w:val="1"/>
      <w:marLeft w:val="0"/>
      <w:marRight w:val="0"/>
      <w:marTop w:val="0"/>
      <w:marBottom w:val="0"/>
      <w:divBdr>
        <w:top w:val="none" w:sz="0" w:space="0" w:color="auto"/>
        <w:left w:val="none" w:sz="0" w:space="0" w:color="auto"/>
        <w:bottom w:val="none" w:sz="0" w:space="0" w:color="auto"/>
        <w:right w:val="none" w:sz="0" w:space="0" w:color="auto"/>
      </w:divBdr>
    </w:div>
    <w:div w:id="554970694">
      <w:bodyDiv w:val="1"/>
      <w:marLeft w:val="0"/>
      <w:marRight w:val="0"/>
      <w:marTop w:val="0"/>
      <w:marBottom w:val="0"/>
      <w:divBdr>
        <w:top w:val="none" w:sz="0" w:space="0" w:color="auto"/>
        <w:left w:val="none" w:sz="0" w:space="0" w:color="auto"/>
        <w:bottom w:val="none" w:sz="0" w:space="0" w:color="auto"/>
        <w:right w:val="none" w:sz="0" w:space="0" w:color="auto"/>
      </w:divBdr>
    </w:div>
    <w:div w:id="573130484">
      <w:bodyDiv w:val="1"/>
      <w:marLeft w:val="0"/>
      <w:marRight w:val="0"/>
      <w:marTop w:val="0"/>
      <w:marBottom w:val="0"/>
      <w:divBdr>
        <w:top w:val="none" w:sz="0" w:space="0" w:color="auto"/>
        <w:left w:val="none" w:sz="0" w:space="0" w:color="auto"/>
        <w:bottom w:val="none" w:sz="0" w:space="0" w:color="auto"/>
        <w:right w:val="none" w:sz="0" w:space="0" w:color="auto"/>
      </w:divBdr>
    </w:div>
    <w:div w:id="655108540">
      <w:bodyDiv w:val="1"/>
      <w:marLeft w:val="0"/>
      <w:marRight w:val="0"/>
      <w:marTop w:val="0"/>
      <w:marBottom w:val="0"/>
      <w:divBdr>
        <w:top w:val="none" w:sz="0" w:space="0" w:color="auto"/>
        <w:left w:val="none" w:sz="0" w:space="0" w:color="auto"/>
        <w:bottom w:val="none" w:sz="0" w:space="0" w:color="auto"/>
        <w:right w:val="none" w:sz="0" w:space="0" w:color="auto"/>
      </w:divBdr>
    </w:div>
    <w:div w:id="668679478">
      <w:bodyDiv w:val="1"/>
      <w:marLeft w:val="0"/>
      <w:marRight w:val="0"/>
      <w:marTop w:val="0"/>
      <w:marBottom w:val="0"/>
      <w:divBdr>
        <w:top w:val="none" w:sz="0" w:space="0" w:color="auto"/>
        <w:left w:val="none" w:sz="0" w:space="0" w:color="auto"/>
        <w:bottom w:val="none" w:sz="0" w:space="0" w:color="auto"/>
        <w:right w:val="none" w:sz="0" w:space="0" w:color="auto"/>
      </w:divBdr>
    </w:div>
    <w:div w:id="756365903">
      <w:bodyDiv w:val="1"/>
      <w:marLeft w:val="0"/>
      <w:marRight w:val="0"/>
      <w:marTop w:val="0"/>
      <w:marBottom w:val="0"/>
      <w:divBdr>
        <w:top w:val="none" w:sz="0" w:space="0" w:color="auto"/>
        <w:left w:val="none" w:sz="0" w:space="0" w:color="auto"/>
        <w:bottom w:val="none" w:sz="0" w:space="0" w:color="auto"/>
        <w:right w:val="none" w:sz="0" w:space="0" w:color="auto"/>
      </w:divBdr>
    </w:div>
    <w:div w:id="766510269">
      <w:bodyDiv w:val="1"/>
      <w:marLeft w:val="0"/>
      <w:marRight w:val="0"/>
      <w:marTop w:val="0"/>
      <w:marBottom w:val="0"/>
      <w:divBdr>
        <w:top w:val="none" w:sz="0" w:space="0" w:color="auto"/>
        <w:left w:val="none" w:sz="0" w:space="0" w:color="auto"/>
        <w:bottom w:val="none" w:sz="0" w:space="0" w:color="auto"/>
        <w:right w:val="none" w:sz="0" w:space="0" w:color="auto"/>
      </w:divBdr>
    </w:div>
    <w:div w:id="794831037">
      <w:bodyDiv w:val="1"/>
      <w:marLeft w:val="0"/>
      <w:marRight w:val="0"/>
      <w:marTop w:val="0"/>
      <w:marBottom w:val="0"/>
      <w:divBdr>
        <w:top w:val="none" w:sz="0" w:space="0" w:color="auto"/>
        <w:left w:val="none" w:sz="0" w:space="0" w:color="auto"/>
        <w:bottom w:val="none" w:sz="0" w:space="0" w:color="auto"/>
        <w:right w:val="none" w:sz="0" w:space="0" w:color="auto"/>
      </w:divBdr>
    </w:div>
    <w:div w:id="849562489">
      <w:bodyDiv w:val="1"/>
      <w:marLeft w:val="0"/>
      <w:marRight w:val="0"/>
      <w:marTop w:val="0"/>
      <w:marBottom w:val="0"/>
      <w:divBdr>
        <w:top w:val="none" w:sz="0" w:space="0" w:color="auto"/>
        <w:left w:val="none" w:sz="0" w:space="0" w:color="auto"/>
        <w:bottom w:val="none" w:sz="0" w:space="0" w:color="auto"/>
        <w:right w:val="none" w:sz="0" w:space="0" w:color="auto"/>
      </w:divBdr>
    </w:div>
    <w:div w:id="865291185">
      <w:bodyDiv w:val="1"/>
      <w:marLeft w:val="0"/>
      <w:marRight w:val="0"/>
      <w:marTop w:val="0"/>
      <w:marBottom w:val="0"/>
      <w:divBdr>
        <w:top w:val="none" w:sz="0" w:space="0" w:color="auto"/>
        <w:left w:val="none" w:sz="0" w:space="0" w:color="auto"/>
        <w:bottom w:val="none" w:sz="0" w:space="0" w:color="auto"/>
        <w:right w:val="none" w:sz="0" w:space="0" w:color="auto"/>
      </w:divBdr>
    </w:div>
    <w:div w:id="927271100">
      <w:bodyDiv w:val="1"/>
      <w:marLeft w:val="0"/>
      <w:marRight w:val="0"/>
      <w:marTop w:val="0"/>
      <w:marBottom w:val="0"/>
      <w:divBdr>
        <w:top w:val="none" w:sz="0" w:space="0" w:color="auto"/>
        <w:left w:val="none" w:sz="0" w:space="0" w:color="auto"/>
        <w:bottom w:val="none" w:sz="0" w:space="0" w:color="auto"/>
        <w:right w:val="none" w:sz="0" w:space="0" w:color="auto"/>
      </w:divBdr>
    </w:div>
    <w:div w:id="940642398">
      <w:bodyDiv w:val="1"/>
      <w:marLeft w:val="0"/>
      <w:marRight w:val="0"/>
      <w:marTop w:val="0"/>
      <w:marBottom w:val="0"/>
      <w:divBdr>
        <w:top w:val="none" w:sz="0" w:space="0" w:color="auto"/>
        <w:left w:val="none" w:sz="0" w:space="0" w:color="auto"/>
        <w:bottom w:val="none" w:sz="0" w:space="0" w:color="auto"/>
        <w:right w:val="none" w:sz="0" w:space="0" w:color="auto"/>
      </w:divBdr>
    </w:div>
    <w:div w:id="942615245">
      <w:bodyDiv w:val="1"/>
      <w:marLeft w:val="0"/>
      <w:marRight w:val="0"/>
      <w:marTop w:val="0"/>
      <w:marBottom w:val="0"/>
      <w:divBdr>
        <w:top w:val="none" w:sz="0" w:space="0" w:color="auto"/>
        <w:left w:val="none" w:sz="0" w:space="0" w:color="auto"/>
        <w:bottom w:val="none" w:sz="0" w:space="0" w:color="auto"/>
        <w:right w:val="none" w:sz="0" w:space="0" w:color="auto"/>
      </w:divBdr>
    </w:div>
    <w:div w:id="966668179">
      <w:bodyDiv w:val="1"/>
      <w:marLeft w:val="0"/>
      <w:marRight w:val="0"/>
      <w:marTop w:val="0"/>
      <w:marBottom w:val="0"/>
      <w:divBdr>
        <w:top w:val="none" w:sz="0" w:space="0" w:color="auto"/>
        <w:left w:val="none" w:sz="0" w:space="0" w:color="auto"/>
        <w:bottom w:val="none" w:sz="0" w:space="0" w:color="auto"/>
        <w:right w:val="none" w:sz="0" w:space="0" w:color="auto"/>
      </w:divBdr>
    </w:div>
    <w:div w:id="987319589">
      <w:bodyDiv w:val="1"/>
      <w:marLeft w:val="0"/>
      <w:marRight w:val="0"/>
      <w:marTop w:val="0"/>
      <w:marBottom w:val="0"/>
      <w:divBdr>
        <w:top w:val="none" w:sz="0" w:space="0" w:color="auto"/>
        <w:left w:val="none" w:sz="0" w:space="0" w:color="auto"/>
        <w:bottom w:val="none" w:sz="0" w:space="0" w:color="auto"/>
        <w:right w:val="none" w:sz="0" w:space="0" w:color="auto"/>
      </w:divBdr>
    </w:div>
    <w:div w:id="1048526642">
      <w:bodyDiv w:val="1"/>
      <w:marLeft w:val="0"/>
      <w:marRight w:val="0"/>
      <w:marTop w:val="0"/>
      <w:marBottom w:val="0"/>
      <w:divBdr>
        <w:top w:val="none" w:sz="0" w:space="0" w:color="auto"/>
        <w:left w:val="none" w:sz="0" w:space="0" w:color="auto"/>
        <w:bottom w:val="none" w:sz="0" w:space="0" w:color="auto"/>
        <w:right w:val="none" w:sz="0" w:space="0" w:color="auto"/>
      </w:divBdr>
    </w:div>
    <w:div w:id="1059792017">
      <w:bodyDiv w:val="1"/>
      <w:marLeft w:val="0"/>
      <w:marRight w:val="0"/>
      <w:marTop w:val="0"/>
      <w:marBottom w:val="0"/>
      <w:divBdr>
        <w:top w:val="none" w:sz="0" w:space="0" w:color="auto"/>
        <w:left w:val="none" w:sz="0" w:space="0" w:color="auto"/>
        <w:bottom w:val="none" w:sz="0" w:space="0" w:color="auto"/>
        <w:right w:val="none" w:sz="0" w:space="0" w:color="auto"/>
      </w:divBdr>
    </w:div>
    <w:div w:id="1063723822">
      <w:bodyDiv w:val="1"/>
      <w:marLeft w:val="0"/>
      <w:marRight w:val="0"/>
      <w:marTop w:val="0"/>
      <w:marBottom w:val="0"/>
      <w:divBdr>
        <w:top w:val="none" w:sz="0" w:space="0" w:color="auto"/>
        <w:left w:val="none" w:sz="0" w:space="0" w:color="auto"/>
        <w:bottom w:val="none" w:sz="0" w:space="0" w:color="auto"/>
        <w:right w:val="none" w:sz="0" w:space="0" w:color="auto"/>
      </w:divBdr>
    </w:div>
    <w:div w:id="1068921204">
      <w:bodyDiv w:val="1"/>
      <w:marLeft w:val="0"/>
      <w:marRight w:val="0"/>
      <w:marTop w:val="0"/>
      <w:marBottom w:val="0"/>
      <w:divBdr>
        <w:top w:val="none" w:sz="0" w:space="0" w:color="auto"/>
        <w:left w:val="none" w:sz="0" w:space="0" w:color="auto"/>
        <w:bottom w:val="none" w:sz="0" w:space="0" w:color="auto"/>
        <w:right w:val="none" w:sz="0" w:space="0" w:color="auto"/>
      </w:divBdr>
    </w:div>
    <w:div w:id="1170876896">
      <w:bodyDiv w:val="1"/>
      <w:marLeft w:val="0"/>
      <w:marRight w:val="0"/>
      <w:marTop w:val="0"/>
      <w:marBottom w:val="0"/>
      <w:divBdr>
        <w:top w:val="none" w:sz="0" w:space="0" w:color="auto"/>
        <w:left w:val="none" w:sz="0" w:space="0" w:color="auto"/>
        <w:bottom w:val="none" w:sz="0" w:space="0" w:color="auto"/>
        <w:right w:val="none" w:sz="0" w:space="0" w:color="auto"/>
      </w:divBdr>
    </w:div>
    <w:div w:id="1205095578">
      <w:bodyDiv w:val="1"/>
      <w:marLeft w:val="0"/>
      <w:marRight w:val="0"/>
      <w:marTop w:val="0"/>
      <w:marBottom w:val="0"/>
      <w:divBdr>
        <w:top w:val="none" w:sz="0" w:space="0" w:color="auto"/>
        <w:left w:val="none" w:sz="0" w:space="0" w:color="auto"/>
        <w:bottom w:val="none" w:sz="0" w:space="0" w:color="auto"/>
        <w:right w:val="none" w:sz="0" w:space="0" w:color="auto"/>
      </w:divBdr>
    </w:div>
    <w:div w:id="1242837234">
      <w:bodyDiv w:val="1"/>
      <w:marLeft w:val="0"/>
      <w:marRight w:val="0"/>
      <w:marTop w:val="0"/>
      <w:marBottom w:val="0"/>
      <w:divBdr>
        <w:top w:val="none" w:sz="0" w:space="0" w:color="auto"/>
        <w:left w:val="none" w:sz="0" w:space="0" w:color="auto"/>
        <w:bottom w:val="none" w:sz="0" w:space="0" w:color="auto"/>
        <w:right w:val="none" w:sz="0" w:space="0" w:color="auto"/>
      </w:divBdr>
    </w:div>
    <w:div w:id="1246769389">
      <w:bodyDiv w:val="1"/>
      <w:marLeft w:val="0"/>
      <w:marRight w:val="0"/>
      <w:marTop w:val="0"/>
      <w:marBottom w:val="0"/>
      <w:divBdr>
        <w:top w:val="none" w:sz="0" w:space="0" w:color="auto"/>
        <w:left w:val="none" w:sz="0" w:space="0" w:color="auto"/>
        <w:bottom w:val="none" w:sz="0" w:space="0" w:color="auto"/>
        <w:right w:val="none" w:sz="0" w:space="0" w:color="auto"/>
      </w:divBdr>
    </w:div>
    <w:div w:id="1258440071">
      <w:bodyDiv w:val="1"/>
      <w:marLeft w:val="0"/>
      <w:marRight w:val="0"/>
      <w:marTop w:val="0"/>
      <w:marBottom w:val="0"/>
      <w:divBdr>
        <w:top w:val="none" w:sz="0" w:space="0" w:color="auto"/>
        <w:left w:val="none" w:sz="0" w:space="0" w:color="auto"/>
        <w:bottom w:val="none" w:sz="0" w:space="0" w:color="auto"/>
        <w:right w:val="none" w:sz="0" w:space="0" w:color="auto"/>
      </w:divBdr>
    </w:div>
    <w:div w:id="1302343171">
      <w:bodyDiv w:val="1"/>
      <w:marLeft w:val="0"/>
      <w:marRight w:val="0"/>
      <w:marTop w:val="0"/>
      <w:marBottom w:val="0"/>
      <w:divBdr>
        <w:top w:val="none" w:sz="0" w:space="0" w:color="auto"/>
        <w:left w:val="none" w:sz="0" w:space="0" w:color="auto"/>
        <w:bottom w:val="none" w:sz="0" w:space="0" w:color="auto"/>
        <w:right w:val="none" w:sz="0" w:space="0" w:color="auto"/>
      </w:divBdr>
    </w:div>
    <w:div w:id="1350139796">
      <w:bodyDiv w:val="1"/>
      <w:marLeft w:val="0"/>
      <w:marRight w:val="0"/>
      <w:marTop w:val="0"/>
      <w:marBottom w:val="0"/>
      <w:divBdr>
        <w:top w:val="none" w:sz="0" w:space="0" w:color="auto"/>
        <w:left w:val="none" w:sz="0" w:space="0" w:color="auto"/>
        <w:bottom w:val="none" w:sz="0" w:space="0" w:color="auto"/>
        <w:right w:val="none" w:sz="0" w:space="0" w:color="auto"/>
      </w:divBdr>
    </w:div>
    <w:div w:id="1359117317">
      <w:bodyDiv w:val="1"/>
      <w:marLeft w:val="0"/>
      <w:marRight w:val="0"/>
      <w:marTop w:val="0"/>
      <w:marBottom w:val="0"/>
      <w:divBdr>
        <w:top w:val="none" w:sz="0" w:space="0" w:color="auto"/>
        <w:left w:val="none" w:sz="0" w:space="0" w:color="auto"/>
        <w:bottom w:val="none" w:sz="0" w:space="0" w:color="auto"/>
        <w:right w:val="none" w:sz="0" w:space="0" w:color="auto"/>
      </w:divBdr>
    </w:div>
    <w:div w:id="1434788814">
      <w:bodyDiv w:val="1"/>
      <w:marLeft w:val="0"/>
      <w:marRight w:val="0"/>
      <w:marTop w:val="0"/>
      <w:marBottom w:val="0"/>
      <w:divBdr>
        <w:top w:val="none" w:sz="0" w:space="0" w:color="auto"/>
        <w:left w:val="none" w:sz="0" w:space="0" w:color="auto"/>
        <w:bottom w:val="none" w:sz="0" w:space="0" w:color="auto"/>
        <w:right w:val="none" w:sz="0" w:space="0" w:color="auto"/>
      </w:divBdr>
    </w:div>
    <w:div w:id="1473281318">
      <w:bodyDiv w:val="1"/>
      <w:marLeft w:val="0"/>
      <w:marRight w:val="0"/>
      <w:marTop w:val="0"/>
      <w:marBottom w:val="0"/>
      <w:divBdr>
        <w:top w:val="none" w:sz="0" w:space="0" w:color="auto"/>
        <w:left w:val="none" w:sz="0" w:space="0" w:color="auto"/>
        <w:bottom w:val="none" w:sz="0" w:space="0" w:color="auto"/>
        <w:right w:val="none" w:sz="0" w:space="0" w:color="auto"/>
      </w:divBdr>
    </w:div>
    <w:div w:id="1495488637">
      <w:bodyDiv w:val="1"/>
      <w:marLeft w:val="0"/>
      <w:marRight w:val="0"/>
      <w:marTop w:val="0"/>
      <w:marBottom w:val="0"/>
      <w:divBdr>
        <w:top w:val="none" w:sz="0" w:space="0" w:color="auto"/>
        <w:left w:val="none" w:sz="0" w:space="0" w:color="auto"/>
        <w:bottom w:val="none" w:sz="0" w:space="0" w:color="auto"/>
        <w:right w:val="none" w:sz="0" w:space="0" w:color="auto"/>
      </w:divBdr>
    </w:div>
    <w:div w:id="1534685781">
      <w:bodyDiv w:val="1"/>
      <w:marLeft w:val="0"/>
      <w:marRight w:val="0"/>
      <w:marTop w:val="0"/>
      <w:marBottom w:val="0"/>
      <w:divBdr>
        <w:top w:val="none" w:sz="0" w:space="0" w:color="auto"/>
        <w:left w:val="none" w:sz="0" w:space="0" w:color="auto"/>
        <w:bottom w:val="none" w:sz="0" w:space="0" w:color="auto"/>
        <w:right w:val="none" w:sz="0" w:space="0" w:color="auto"/>
      </w:divBdr>
    </w:div>
    <w:div w:id="1550533523">
      <w:bodyDiv w:val="1"/>
      <w:marLeft w:val="0"/>
      <w:marRight w:val="0"/>
      <w:marTop w:val="0"/>
      <w:marBottom w:val="0"/>
      <w:divBdr>
        <w:top w:val="none" w:sz="0" w:space="0" w:color="auto"/>
        <w:left w:val="none" w:sz="0" w:space="0" w:color="auto"/>
        <w:bottom w:val="none" w:sz="0" w:space="0" w:color="auto"/>
        <w:right w:val="none" w:sz="0" w:space="0" w:color="auto"/>
      </w:divBdr>
    </w:div>
    <w:div w:id="1555122706">
      <w:bodyDiv w:val="1"/>
      <w:marLeft w:val="0"/>
      <w:marRight w:val="0"/>
      <w:marTop w:val="0"/>
      <w:marBottom w:val="0"/>
      <w:divBdr>
        <w:top w:val="none" w:sz="0" w:space="0" w:color="auto"/>
        <w:left w:val="none" w:sz="0" w:space="0" w:color="auto"/>
        <w:bottom w:val="none" w:sz="0" w:space="0" w:color="auto"/>
        <w:right w:val="none" w:sz="0" w:space="0" w:color="auto"/>
      </w:divBdr>
    </w:div>
    <w:div w:id="1584070882">
      <w:bodyDiv w:val="1"/>
      <w:marLeft w:val="0"/>
      <w:marRight w:val="0"/>
      <w:marTop w:val="0"/>
      <w:marBottom w:val="0"/>
      <w:divBdr>
        <w:top w:val="none" w:sz="0" w:space="0" w:color="auto"/>
        <w:left w:val="none" w:sz="0" w:space="0" w:color="auto"/>
        <w:bottom w:val="none" w:sz="0" w:space="0" w:color="auto"/>
        <w:right w:val="none" w:sz="0" w:space="0" w:color="auto"/>
      </w:divBdr>
    </w:div>
    <w:div w:id="1650593136">
      <w:bodyDiv w:val="1"/>
      <w:marLeft w:val="0"/>
      <w:marRight w:val="0"/>
      <w:marTop w:val="0"/>
      <w:marBottom w:val="0"/>
      <w:divBdr>
        <w:top w:val="none" w:sz="0" w:space="0" w:color="auto"/>
        <w:left w:val="none" w:sz="0" w:space="0" w:color="auto"/>
        <w:bottom w:val="none" w:sz="0" w:space="0" w:color="auto"/>
        <w:right w:val="none" w:sz="0" w:space="0" w:color="auto"/>
      </w:divBdr>
    </w:div>
    <w:div w:id="1651711696">
      <w:bodyDiv w:val="1"/>
      <w:marLeft w:val="0"/>
      <w:marRight w:val="0"/>
      <w:marTop w:val="0"/>
      <w:marBottom w:val="0"/>
      <w:divBdr>
        <w:top w:val="none" w:sz="0" w:space="0" w:color="auto"/>
        <w:left w:val="none" w:sz="0" w:space="0" w:color="auto"/>
        <w:bottom w:val="none" w:sz="0" w:space="0" w:color="auto"/>
        <w:right w:val="none" w:sz="0" w:space="0" w:color="auto"/>
      </w:divBdr>
    </w:div>
    <w:div w:id="1699508390">
      <w:bodyDiv w:val="1"/>
      <w:marLeft w:val="0"/>
      <w:marRight w:val="0"/>
      <w:marTop w:val="0"/>
      <w:marBottom w:val="0"/>
      <w:divBdr>
        <w:top w:val="none" w:sz="0" w:space="0" w:color="auto"/>
        <w:left w:val="none" w:sz="0" w:space="0" w:color="auto"/>
        <w:bottom w:val="none" w:sz="0" w:space="0" w:color="auto"/>
        <w:right w:val="none" w:sz="0" w:space="0" w:color="auto"/>
      </w:divBdr>
    </w:div>
    <w:div w:id="1787312655">
      <w:bodyDiv w:val="1"/>
      <w:marLeft w:val="0"/>
      <w:marRight w:val="0"/>
      <w:marTop w:val="0"/>
      <w:marBottom w:val="0"/>
      <w:divBdr>
        <w:top w:val="none" w:sz="0" w:space="0" w:color="auto"/>
        <w:left w:val="none" w:sz="0" w:space="0" w:color="auto"/>
        <w:bottom w:val="none" w:sz="0" w:space="0" w:color="auto"/>
        <w:right w:val="none" w:sz="0" w:space="0" w:color="auto"/>
      </w:divBdr>
    </w:div>
    <w:div w:id="1816873821">
      <w:bodyDiv w:val="1"/>
      <w:marLeft w:val="0"/>
      <w:marRight w:val="0"/>
      <w:marTop w:val="0"/>
      <w:marBottom w:val="0"/>
      <w:divBdr>
        <w:top w:val="none" w:sz="0" w:space="0" w:color="auto"/>
        <w:left w:val="none" w:sz="0" w:space="0" w:color="auto"/>
        <w:bottom w:val="none" w:sz="0" w:space="0" w:color="auto"/>
        <w:right w:val="none" w:sz="0" w:space="0" w:color="auto"/>
      </w:divBdr>
    </w:div>
    <w:div w:id="1831946170">
      <w:bodyDiv w:val="1"/>
      <w:marLeft w:val="0"/>
      <w:marRight w:val="0"/>
      <w:marTop w:val="0"/>
      <w:marBottom w:val="0"/>
      <w:divBdr>
        <w:top w:val="none" w:sz="0" w:space="0" w:color="auto"/>
        <w:left w:val="none" w:sz="0" w:space="0" w:color="auto"/>
        <w:bottom w:val="none" w:sz="0" w:space="0" w:color="auto"/>
        <w:right w:val="none" w:sz="0" w:space="0" w:color="auto"/>
      </w:divBdr>
    </w:div>
    <w:div w:id="1880704267">
      <w:bodyDiv w:val="1"/>
      <w:marLeft w:val="0"/>
      <w:marRight w:val="0"/>
      <w:marTop w:val="0"/>
      <w:marBottom w:val="0"/>
      <w:divBdr>
        <w:top w:val="none" w:sz="0" w:space="0" w:color="auto"/>
        <w:left w:val="none" w:sz="0" w:space="0" w:color="auto"/>
        <w:bottom w:val="none" w:sz="0" w:space="0" w:color="auto"/>
        <w:right w:val="none" w:sz="0" w:space="0" w:color="auto"/>
      </w:divBdr>
    </w:div>
    <w:div w:id="1881161991">
      <w:bodyDiv w:val="1"/>
      <w:marLeft w:val="0"/>
      <w:marRight w:val="0"/>
      <w:marTop w:val="0"/>
      <w:marBottom w:val="0"/>
      <w:divBdr>
        <w:top w:val="none" w:sz="0" w:space="0" w:color="auto"/>
        <w:left w:val="none" w:sz="0" w:space="0" w:color="auto"/>
        <w:bottom w:val="none" w:sz="0" w:space="0" w:color="auto"/>
        <w:right w:val="none" w:sz="0" w:space="0" w:color="auto"/>
      </w:divBdr>
    </w:div>
    <w:div w:id="1885753739">
      <w:bodyDiv w:val="1"/>
      <w:marLeft w:val="0"/>
      <w:marRight w:val="0"/>
      <w:marTop w:val="0"/>
      <w:marBottom w:val="0"/>
      <w:divBdr>
        <w:top w:val="none" w:sz="0" w:space="0" w:color="auto"/>
        <w:left w:val="none" w:sz="0" w:space="0" w:color="auto"/>
        <w:bottom w:val="none" w:sz="0" w:space="0" w:color="auto"/>
        <w:right w:val="none" w:sz="0" w:space="0" w:color="auto"/>
      </w:divBdr>
    </w:div>
    <w:div w:id="1900283349">
      <w:bodyDiv w:val="1"/>
      <w:marLeft w:val="0"/>
      <w:marRight w:val="0"/>
      <w:marTop w:val="0"/>
      <w:marBottom w:val="0"/>
      <w:divBdr>
        <w:top w:val="none" w:sz="0" w:space="0" w:color="auto"/>
        <w:left w:val="none" w:sz="0" w:space="0" w:color="auto"/>
        <w:bottom w:val="none" w:sz="0" w:space="0" w:color="auto"/>
        <w:right w:val="none" w:sz="0" w:space="0" w:color="auto"/>
      </w:divBdr>
    </w:div>
    <w:div w:id="1940482521">
      <w:bodyDiv w:val="1"/>
      <w:marLeft w:val="0"/>
      <w:marRight w:val="0"/>
      <w:marTop w:val="0"/>
      <w:marBottom w:val="0"/>
      <w:divBdr>
        <w:top w:val="none" w:sz="0" w:space="0" w:color="auto"/>
        <w:left w:val="none" w:sz="0" w:space="0" w:color="auto"/>
        <w:bottom w:val="none" w:sz="0" w:space="0" w:color="auto"/>
        <w:right w:val="none" w:sz="0" w:space="0" w:color="auto"/>
      </w:divBdr>
    </w:div>
    <w:div w:id="1961647471">
      <w:bodyDiv w:val="1"/>
      <w:marLeft w:val="0"/>
      <w:marRight w:val="0"/>
      <w:marTop w:val="0"/>
      <w:marBottom w:val="0"/>
      <w:divBdr>
        <w:top w:val="none" w:sz="0" w:space="0" w:color="auto"/>
        <w:left w:val="none" w:sz="0" w:space="0" w:color="auto"/>
        <w:bottom w:val="none" w:sz="0" w:space="0" w:color="auto"/>
        <w:right w:val="none" w:sz="0" w:space="0" w:color="auto"/>
      </w:divBdr>
    </w:div>
    <w:div w:id="1966303283">
      <w:bodyDiv w:val="1"/>
      <w:marLeft w:val="0"/>
      <w:marRight w:val="0"/>
      <w:marTop w:val="0"/>
      <w:marBottom w:val="0"/>
      <w:divBdr>
        <w:top w:val="none" w:sz="0" w:space="0" w:color="auto"/>
        <w:left w:val="none" w:sz="0" w:space="0" w:color="auto"/>
        <w:bottom w:val="none" w:sz="0" w:space="0" w:color="auto"/>
        <w:right w:val="none" w:sz="0" w:space="0" w:color="auto"/>
      </w:divBdr>
    </w:div>
    <w:div w:id="2032410117">
      <w:bodyDiv w:val="1"/>
      <w:marLeft w:val="0"/>
      <w:marRight w:val="0"/>
      <w:marTop w:val="0"/>
      <w:marBottom w:val="0"/>
      <w:divBdr>
        <w:top w:val="none" w:sz="0" w:space="0" w:color="auto"/>
        <w:left w:val="none" w:sz="0" w:space="0" w:color="auto"/>
        <w:bottom w:val="none" w:sz="0" w:space="0" w:color="auto"/>
        <w:right w:val="none" w:sz="0" w:space="0" w:color="auto"/>
      </w:divBdr>
    </w:div>
    <w:div w:id="2056389334">
      <w:bodyDiv w:val="1"/>
      <w:marLeft w:val="0"/>
      <w:marRight w:val="0"/>
      <w:marTop w:val="0"/>
      <w:marBottom w:val="0"/>
      <w:divBdr>
        <w:top w:val="none" w:sz="0" w:space="0" w:color="auto"/>
        <w:left w:val="none" w:sz="0" w:space="0" w:color="auto"/>
        <w:bottom w:val="none" w:sz="0" w:space="0" w:color="auto"/>
        <w:right w:val="none" w:sz="0" w:space="0" w:color="auto"/>
      </w:divBdr>
    </w:div>
    <w:div w:id="2065326923">
      <w:bodyDiv w:val="1"/>
      <w:marLeft w:val="0"/>
      <w:marRight w:val="0"/>
      <w:marTop w:val="0"/>
      <w:marBottom w:val="0"/>
      <w:divBdr>
        <w:top w:val="none" w:sz="0" w:space="0" w:color="auto"/>
        <w:left w:val="none" w:sz="0" w:space="0" w:color="auto"/>
        <w:bottom w:val="none" w:sz="0" w:space="0" w:color="auto"/>
        <w:right w:val="none" w:sz="0" w:space="0" w:color="auto"/>
      </w:divBdr>
    </w:div>
    <w:div w:id="2081364265">
      <w:bodyDiv w:val="1"/>
      <w:marLeft w:val="0"/>
      <w:marRight w:val="0"/>
      <w:marTop w:val="0"/>
      <w:marBottom w:val="0"/>
      <w:divBdr>
        <w:top w:val="none" w:sz="0" w:space="0" w:color="auto"/>
        <w:left w:val="none" w:sz="0" w:space="0" w:color="auto"/>
        <w:bottom w:val="none" w:sz="0" w:space="0" w:color="auto"/>
        <w:right w:val="none" w:sz="0" w:space="0" w:color="auto"/>
      </w:divBdr>
    </w:div>
    <w:div w:id="210190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9" Type="http://schemas.openxmlformats.org/officeDocument/2006/relationships/hyperlink" Target="https://www.ijcmph.com/index.php/ijcmph/article/view/241" TargetMode="External"/><Relationship Id="rId21" Type="http://schemas.openxmlformats.org/officeDocument/2006/relationships/chart" Target="charts/chart14.xml"/><Relationship Id="rId34" Type="http://schemas.openxmlformats.org/officeDocument/2006/relationships/chart" Target="charts/chart27.xml"/><Relationship Id="rId42" Type="http://schemas.openxmlformats.org/officeDocument/2006/relationships/hyperlink" Target="https://www.msjonline.org/index.php/ijrms/article/view/14037"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9.xml"/><Relationship Id="rId29" Type="http://schemas.openxmlformats.org/officeDocument/2006/relationships/chart" Target="charts/chart22.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chart" Target="charts/chart25.xml"/><Relationship Id="rId37" Type="http://schemas.openxmlformats.org/officeDocument/2006/relationships/hyperlink" Target="https://www.amazon.in/Statistical-Analysis-Educational-Scenario-Tripura/dp/3659143138" TargetMode="External"/><Relationship Id="rId40" Type="http://schemas.openxmlformats.org/officeDocument/2006/relationships/hyperlink" Target="https://www.doi.org/10.22271/allresearch.2026.v12.i1c.13314"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36" Type="http://schemas.openxmlformats.org/officeDocument/2006/relationships/hyperlink" Target="https://ideas.repec.org/a/aii/ijcmss/v09y2018i2p68-77.html" TargetMode="External"/><Relationship Id="rId49"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chart" Target="charts/chart24.xm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chart" Target="charts/chart23.xml"/><Relationship Id="rId35" Type="http://schemas.openxmlformats.org/officeDocument/2006/relationships/hyperlink" Target="https://indjst.org/articles/effects-of-smartphone-addiction-on-the-physical-and-mental-well-being-of-indian-students"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chart" Target="charts/chart26.xml"/><Relationship Id="rId38" Type="http://schemas.openxmlformats.org/officeDocument/2006/relationships/hyperlink" Target="https://www.cureus.com/articles/433850-prevalence-of-smartphone-addiction-and-its-associated-factors-among-college-students-aged-18-23-years-in-kerala-india-a-cross-sectional-study" TargetMode="External"/><Relationship Id="rId46" Type="http://schemas.openxmlformats.org/officeDocument/2006/relationships/footer" Target="footer2.xml"/><Relationship Id="rId20" Type="http://schemas.openxmlformats.org/officeDocument/2006/relationships/chart" Target="charts/chart13.xml"/><Relationship Id="rId41" Type="http://schemas.openxmlformats.org/officeDocument/2006/relationships/hyperlink" Target="https://www.sciencedirect.com/science/article/pii/S0190740923004723" TargetMode="Externa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1" Type="http://schemas.openxmlformats.org/officeDocument/2006/relationships/oleObject" Target="file:///F:\women%20cell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E:\women%20cell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E:\women%20cell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E:\women%20cell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E:\women%20celll..xlsx" TargetMode="External"/></Relationships>
</file>

<file path=word/charts/_rels/chart14.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E:\women%20cell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E:\women%20cell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E:\women%20cell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E:\women%20cell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E:\women%20cell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E:\women%20cell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women%20celll..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E:\women%20celll..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E:\women%20celll..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E:\women%20celll..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E:\women%20celll..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E:\women%20celll..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E:\women%20celll..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E:\women%20celll..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E:\women%20celll..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F:\women%20cell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women%20cell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women%20cell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women%20cell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women%20cell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E:\women%20cell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E:\women%20cell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lang="en-IN"/>
          </a:pPr>
          <a:endParaRPr lang="en-US"/>
        </a:p>
      </c:txPr>
    </c:title>
    <c:autoTitleDeleted val="0"/>
    <c:view3D>
      <c:rotX val="30"/>
      <c:rotY val="0"/>
      <c:rAngAx val="0"/>
    </c:view3D>
    <c:floor>
      <c:thickness val="0"/>
    </c:floor>
    <c:sideWall>
      <c:thickness val="0"/>
    </c:sideWall>
    <c:backWall>
      <c:thickness val="0"/>
    </c:backWall>
    <c:plotArea>
      <c:layout/>
      <c:pie3DChart>
        <c:varyColors val="1"/>
        <c:ser>
          <c:idx val="0"/>
          <c:order val="0"/>
          <c:tx>
            <c:strRef>
              <c:f>Sheet1!$D$2</c:f>
              <c:strCache>
                <c:ptCount val="1"/>
                <c:pt idx="0">
                  <c:v>Percent</c:v>
                </c:pt>
              </c:strCache>
            </c:strRef>
          </c:tx>
          <c:explosion val="25"/>
          <c:dLbls>
            <c:dLbl>
              <c:idx val="0"/>
              <c:tx>
                <c:rich>
                  <a:bodyPr/>
                  <a:lstStyle/>
                  <a:p>
                    <a:r>
                      <a:rPr lang="en-US"/>
                      <a:t>7.3%</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02FA-440C-BC43-2A9962D4D7BD}"/>
                </c:ext>
              </c:extLst>
            </c:dLbl>
            <c:dLbl>
              <c:idx val="1"/>
              <c:tx>
                <c:rich>
                  <a:bodyPr/>
                  <a:lstStyle/>
                  <a:p>
                    <a:r>
                      <a:rPr lang="en-US"/>
                      <a:t>76.5%</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2FA-440C-BC43-2A9962D4D7BD}"/>
                </c:ext>
              </c:extLst>
            </c:dLbl>
            <c:dLbl>
              <c:idx val="2"/>
              <c:tx>
                <c:rich>
                  <a:bodyPr/>
                  <a:lstStyle/>
                  <a:p>
                    <a:r>
                      <a:rPr lang="en-US"/>
                      <a:t>16.2%</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02FA-440C-BC43-2A9962D4D7BD}"/>
                </c:ext>
              </c:extLst>
            </c:dLbl>
            <c:spPr>
              <a:noFill/>
              <a:ln>
                <a:noFill/>
              </a:ln>
              <a:effectLst/>
            </c:spPr>
            <c:txPr>
              <a:bodyPr/>
              <a:lstStyle/>
              <a:p>
                <a:pPr>
                  <a:defRPr lang="en-IN"/>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val>
            <c:numRef>
              <c:f>Sheet1!$D$3:$D$5</c:f>
              <c:numCache>
                <c:formatCode>General</c:formatCode>
                <c:ptCount val="3"/>
                <c:pt idx="0">
                  <c:v>7.3529411764705852</c:v>
                </c:pt>
                <c:pt idx="1">
                  <c:v>76.470588235294088</c:v>
                </c:pt>
                <c:pt idx="2">
                  <c:v>16.176470588235286</c:v>
                </c:pt>
              </c:numCache>
            </c:numRef>
          </c:val>
          <c:extLst>
            <c:ext xmlns:c16="http://schemas.microsoft.com/office/drawing/2014/chart" uri="{C3380CC4-5D6E-409C-BE32-E72D297353CC}">
              <c16:uniqueId val="{00000000-5ABE-EE43-9F07-310C34CB5DF1}"/>
            </c:ext>
          </c:extLst>
        </c:ser>
        <c:dLbls>
          <c:showLegendKey val="0"/>
          <c:showVal val="0"/>
          <c:showCatName val="0"/>
          <c:showSerName val="0"/>
          <c:showPercent val="1"/>
          <c:showBubbleSize val="0"/>
          <c:showLeaderLines val="0"/>
        </c:dLbls>
      </c:pie3DChart>
    </c:plotArea>
    <c:legend>
      <c:legendPos val="r"/>
      <c:overlay val="0"/>
      <c:txPr>
        <a:bodyPr/>
        <a:lstStyle/>
        <a:p>
          <a:pPr rtl="0">
            <a:defRPr lang="en-IN"/>
          </a:pPr>
          <a:endParaRPr lang="en-US"/>
        </a:p>
      </c:txPr>
    </c:legend>
    <c:plotVisOnly val="1"/>
    <c:dispBlanksAs val="zero"/>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title>
      <c:overlay val="0"/>
      <c:txPr>
        <a:bodyPr/>
        <a:lstStyle/>
        <a:p>
          <a:pPr>
            <a:defRPr lang="en-IN" sz="1200"/>
          </a:pPr>
          <a:endParaRPr lang="en-US"/>
        </a:p>
      </c:txPr>
    </c:title>
    <c:autoTitleDeleted val="0"/>
    <c:view3D>
      <c:rotX val="30"/>
      <c:rotY val="0"/>
      <c:rAngAx val="0"/>
    </c:view3D>
    <c:floor>
      <c:thickness val="0"/>
    </c:floor>
    <c:sideWall>
      <c:thickness val="0"/>
    </c:sideWall>
    <c:backWall>
      <c:thickness val="0"/>
    </c:backWall>
    <c:plotArea>
      <c:layout>
        <c:manualLayout>
          <c:layoutTarget val="inner"/>
          <c:xMode val="edge"/>
          <c:yMode val="edge"/>
          <c:x val="4.3873732419078451E-2"/>
          <c:y val="0.27008348163625273"/>
          <c:w val="0.89072792381108512"/>
          <c:h val="0.60211786051833849"/>
        </c:manualLayout>
      </c:layout>
      <c:pie3DChart>
        <c:varyColors val="1"/>
        <c:ser>
          <c:idx val="0"/>
          <c:order val="0"/>
          <c:tx>
            <c:strRef>
              <c:f>Sheet1!$K$74</c:f>
              <c:strCache>
                <c:ptCount val="1"/>
                <c:pt idx="0">
                  <c:v>percent</c:v>
                </c:pt>
              </c:strCache>
            </c:strRef>
          </c:tx>
          <c:explosion val="25"/>
          <c:dLbls>
            <c:dLbl>
              <c:idx val="0"/>
              <c:layout>
                <c:manualLayout>
                  <c:x val="2.5687741816748686E-2"/>
                  <c:y val="1.150262467191601E-2"/>
                </c:manualLayout>
              </c:layout>
              <c:tx>
                <c:rich>
                  <a:bodyPr/>
                  <a:lstStyle/>
                  <a:p>
                    <a:r>
                      <a:rPr lang="en-US"/>
                      <a:t>22.05%</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7B35-4B33-AC0B-C326B693FF62}"/>
                </c:ext>
              </c:extLst>
            </c:dLbl>
            <c:dLbl>
              <c:idx val="1"/>
              <c:layout>
                <c:manualLayout>
                  <c:x val="3.5236911550236436E-2"/>
                  <c:y val="2.0695538057742782E-2"/>
                </c:manualLayout>
              </c:layout>
              <c:tx>
                <c:rich>
                  <a:bodyPr/>
                  <a:lstStyle/>
                  <a:p>
                    <a:r>
                      <a:rPr lang="en-US"/>
                      <a:t>22.05</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B35-4B33-AC0B-C326B693FF62}"/>
                </c:ext>
              </c:extLst>
            </c:dLbl>
            <c:dLbl>
              <c:idx val="2"/>
              <c:tx>
                <c:rich>
                  <a:bodyPr/>
                  <a:lstStyle/>
                  <a:p>
                    <a:r>
                      <a:rPr lang="en-US"/>
                      <a:t>55.88%</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7B35-4B33-AC0B-C326B693FF62}"/>
                </c:ext>
              </c:extLst>
            </c:dLbl>
            <c:spPr>
              <a:noFill/>
              <a:ln>
                <a:noFill/>
              </a:ln>
              <a:effectLst/>
            </c:spPr>
            <c:txPr>
              <a:bodyPr/>
              <a:lstStyle/>
              <a:p>
                <a:pPr>
                  <a:defRPr lang="en-IN"/>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val>
            <c:numRef>
              <c:f>Sheet1!$K$75:$K$77</c:f>
              <c:numCache>
                <c:formatCode>General</c:formatCode>
                <c:ptCount val="3"/>
                <c:pt idx="0">
                  <c:v>22.058823529411764</c:v>
                </c:pt>
                <c:pt idx="1">
                  <c:v>22.058823529411764</c:v>
                </c:pt>
                <c:pt idx="2">
                  <c:v>55.882352941176499</c:v>
                </c:pt>
              </c:numCache>
            </c:numRef>
          </c:val>
          <c:extLst>
            <c:ext xmlns:c16="http://schemas.microsoft.com/office/drawing/2014/chart" uri="{C3380CC4-5D6E-409C-BE32-E72D297353CC}">
              <c16:uniqueId val="{00000000-2758-44F7-9BB6-89CF5C0060F0}"/>
            </c:ext>
          </c:extLst>
        </c:ser>
        <c:dLbls>
          <c:showLegendKey val="0"/>
          <c:showVal val="0"/>
          <c:showCatName val="0"/>
          <c:showSerName val="0"/>
          <c:showPercent val="1"/>
          <c:showBubbleSize val="0"/>
          <c:showLeaderLines val="0"/>
        </c:dLbls>
      </c:pie3DChart>
    </c:plotArea>
    <c:legend>
      <c:legendPos val="r"/>
      <c:overlay val="0"/>
      <c:txPr>
        <a:bodyPr/>
        <a:lstStyle/>
        <a:p>
          <a:pPr rtl="0">
            <a:defRPr lang="en-IN"/>
          </a:pPr>
          <a:endParaRPr lang="en-US"/>
        </a:p>
      </c:txPr>
    </c:legend>
    <c:plotVisOnly val="1"/>
    <c:dispBlanksAs val="zero"/>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overlay val="0"/>
      <c:txPr>
        <a:bodyPr/>
        <a:lstStyle/>
        <a:p>
          <a:pPr>
            <a:defRPr lang="en-IN"/>
          </a:pPr>
          <a:endParaRPr lang="en-US"/>
        </a:p>
      </c:txPr>
    </c:title>
    <c:autoTitleDeleted val="0"/>
    <c:plotArea>
      <c:layout>
        <c:manualLayout>
          <c:layoutTarget val="inner"/>
          <c:xMode val="edge"/>
          <c:yMode val="edge"/>
          <c:x val="9.8933468765871002E-2"/>
          <c:y val="0.20332066661107603"/>
          <c:w val="0.77722661366358337"/>
          <c:h val="0.62005451618112684"/>
        </c:manualLayout>
      </c:layout>
      <c:barChart>
        <c:barDir val="col"/>
        <c:grouping val="clustered"/>
        <c:varyColors val="0"/>
        <c:ser>
          <c:idx val="0"/>
          <c:order val="0"/>
          <c:tx>
            <c:strRef>
              <c:f>Sheet1!$R$74</c:f>
              <c:strCache>
                <c:ptCount val="1"/>
                <c:pt idx="0">
                  <c:v>percent</c:v>
                </c:pt>
              </c:strCache>
            </c:strRef>
          </c:tx>
          <c:invertIfNegative val="0"/>
          <c:val>
            <c:numRef>
              <c:f>Sheet1!$R$75:$R$77</c:f>
              <c:numCache>
                <c:formatCode>General</c:formatCode>
                <c:ptCount val="3"/>
                <c:pt idx="0">
                  <c:v>23.52941176470588</c:v>
                </c:pt>
                <c:pt idx="1">
                  <c:v>70.588235294117666</c:v>
                </c:pt>
                <c:pt idx="2">
                  <c:v>5.8823529411764675</c:v>
                </c:pt>
              </c:numCache>
            </c:numRef>
          </c:val>
          <c:extLst>
            <c:ext xmlns:c16="http://schemas.microsoft.com/office/drawing/2014/chart" uri="{C3380CC4-5D6E-409C-BE32-E72D297353CC}">
              <c16:uniqueId val="{00000000-7719-4229-A584-FFF2E98E3A6C}"/>
            </c:ext>
          </c:extLst>
        </c:ser>
        <c:dLbls>
          <c:showLegendKey val="0"/>
          <c:showVal val="0"/>
          <c:showCatName val="0"/>
          <c:showSerName val="0"/>
          <c:showPercent val="0"/>
          <c:showBubbleSize val="0"/>
        </c:dLbls>
        <c:gapWidth val="150"/>
        <c:axId val="238163072"/>
        <c:axId val="238164608"/>
      </c:barChart>
      <c:catAx>
        <c:axId val="238163072"/>
        <c:scaling>
          <c:orientation val="minMax"/>
        </c:scaling>
        <c:delete val="0"/>
        <c:axPos val="b"/>
        <c:majorTickMark val="out"/>
        <c:minorTickMark val="none"/>
        <c:tickLblPos val="nextTo"/>
        <c:txPr>
          <a:bodyPr/>
          <a:lstStyle/>
          <a:p>
            <a:pPr>
              <a:defRPr lang="en-IN"/>
            </a:pPr>
            <a:endParaRPr lang="en-US"/>
          </a:p>
        </c:txPr>
        <c:crossAx val="238164608"/>
        <c:crosses val="autoZero"/>
        <c:auto val="1"/>
        <c:lblAlgn val="ctr"/>
        <c:lblOffset val="100"/>
        <c:noMultiLvlLbl val="0"/>
      </c:catAx>
      <c:valAx>
        <c:axId val="238164608"/>
        <c:scaling>
          <c:orientation val="minMax"/>
        </c:scaling>
        <c:delete val="0"/>
        <c:axPos val="l"/>
        <c:majorGridlines/>
        <c:numFmt formatCode="General" sourceLinked="1"/>
        <c:majorTickMark val="out"/>
        <c:minorTickMark val="none"/>
        <c:tickLblPos val="nextTo"/>
        <c:txPr>
          <a:bodyPr/>
          <a:lstStyle/>
          <a:p>
            <a:pPr>
              <a:defRPr lang="en-IN"/>
            </a:pPr>
            <a:endParaRPr lang="en-US"/>
          </a:p>
        </c:txPr>
        <c:crossAx val="238163072"/>
        <c:crosses val="autoZero"/>
        <c:crossBetween val="between"/>
      </c:valAx>
    </c:plotArea>
    <c:legend>
      <c:legendPos val="r"/>
      <c:overlay val="0"/>
      <c:txPr>
        <a:bodyPr/>
        <a:lstStyle/>
        <a:p>
          <a:pPr>
            <a:defRPr lang="en-IN"/>
          </a:pPr>
          <a:endParaRPr lang="en-US"/>
        </a:p>
      </c:txPr>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layout>
        <c:manualLayout>
          <c:xMode val="edge"/>
          <c:yMode val="edge"/>
          <c:x val="0.36977392192010616"/>
          <c:y val="0"/>
        </c:manualLayout>
      </c:layout>
      <c:overlay val="0"/>
      <c:txPr>
        <a:bodyPr/>
        <a:lstStyle/>
        <a:p>
          <a:pPr>
            <a:defRPr lang="en-IN"/>
          </a:pPr>
          <a:endParaRPr lang="en-US"/>
        </a:p>
      </c:txPr>
    </c:title>
    <c:autoTitleDeleted val="0"/>
    <c:view3D>
      <c:rotX val="30"/>
      <c:rotY val="0"/>
      <c:rAngAx val="0"/>
    </c:view3D>
    <c:floor>
      <c:thickness val="0"/>
    </c:floor>
    <c:sideWall>
      <c:thickness val="0"/>
    </c:sideWall>
    <c:backWall>
      <c:thickness val="0"/>
    </c:backWall>
    <c:plotArea>
      <c:layout>
        <c:manualLayout>
          <c:layoutTarget val="inner"/>
          <c:xMode val="edge"/>
          <c:yMode val="edge"/>
          <c:x val="4.8022543548228165E-2"/>
          <c:y val="0.3411618974457461"/>
          <c:w val="0.90145698363685889"/>
          <c:h val="0.5703696946418283"/>
        </c:manualLayout>
      </c:layout>
      <c:pie3DChart>
        <c:varyColors val="1"/>
        <c:ser>
          <c:idx val="0"/>
          <c:order val="0"/>
          <c:tx>
            <c:strRef>
              <c:f>Sheet1!$D$99</c:f>
              <c:strCache>
                <c:ptCount val="1"/>
                <c:pt idx="0">
                  <c:v>percent</c:v>
                </c:pt>
              </c:strCache>
            </c:strRef>
          </c:tx>
          <c:dLbls>
            <c:dLbl>
              <c:idx val="0"/>
              <c:layout>
                <c:manualLayout>
                  <c:x val="-3.7580332351484981E-2"/>
                  <c:y val="7.0179144025652347E-3"/>
                </c:manualLayout>
              </c:layout>
              <c:tx>
                <c:rich>
                  <a:bodyPr/>
                  <a:lstStyle/>
                  <a:p>
                    <a:r>
                      <a:rPr lang="en-US"/>
                      <a:t>17.6%</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0504-4DD3-8335-1DFFE8E04157}"/>
                </c:ext>
              </c:extLst>
            </c:dLbl>
            <c:dLbl>
              <c:idx val="1"/>
              <c:tx>
                <c:rich>
                  <a:bodyPr/>
                  <a:lstStyle/>
                  <a:p>
                    <a:r>
                      <a:rPr lang="en-US"/>
                      <a:t>26.5%</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504-4DD3-8335-1DFFE8E04157}"/>
                </c:ext>
              </c:extLst>
            </c:dLbl>
            <c:dLbl>
              <c:idx val="2"/>
              <c:tx>
                <c:rich>
                  <a:bodyPr/>
                  <a:lstStyle/>
                  <a:p>
                    <a:r>
                      <a:rPr lang="en-US"/>
                      <a:t>55.9%</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0504-4DD3-8335-1DFFE8E04157}"/>
                </c:ext>
              </c:extLst>
            </c:dLbl>
            <c:spPr>
              <a:noFill/>
              <a:ln>
                <a:noFill/>
              </a:ln>
              <a:effectLst/>
            </c:spPr>
            <c:txPr>
              <a:bodyPr/>
              <a:lstStyle/>
              <a:p>
                <a:pPr>
                  <a:defRPr lang="en-IN"/>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val>
            <c:numRef>
              <c:f>Sheet1!$D$100:$D$102</c:f>
              <c:numCache>
                <c:formatCode>General</c:formatCode>
                <c:ptCount val="3"/>
                <c:pt idx="0">
                  <c:v>17.647058823529424</c:v>
                </c:pt>
                <c:pt idx="1">
                  <c:v>26.47058823529412</c:v>
                </c:pt>
                <c:pt idx="2">
                  <c:v>55.882352941176492</c:v>
                </c:pt>
              </c:numCache>
            </c:numRef>
          </c:val>
          <c:extLst>
            <c:ext xmlns:c16="http://schemas.microsoft.com/office/drawing/2014/chart" uri="{C3380CC4-5D6E-409C-BE32-E72D297353CC}">
              <c16:uniqueId val="{00000000-0A45-470B-AB83-5A66AF8B5121}"/>
            </c:ext>
          </c:extLst>
        </c:ser>
        <c:dLbls>
          <c:showLegendKey val="0"/>
          <c:showVal val="0"/>
          <c:showCatName val="0"/>
          <c:showSerName val="0"/>
          <c:showPercent val="1"/>
          <c:showBubbleSize val="0"/>
          <c:showLeaderLines val="0"/>
        </c:dLbls>
      </c:pie3DChart>
    </c:plotArea>
    <c:legend>
      <c:legendPos val="r"/>
      <c:overlay val="0"/>
      <c:txPr>
        <a:bodyPr/>
        <a:lstStyle/>
        <a:p>
          <a:pPr rtl="0">
            <a:defRPr lang="en-IN"/>
          </a:pPr>
          <a:endParaRPr lang="en-US"/>
        </a:p>
      </c:txPr>
    </c:legend>
    <c:plotVisOnly val="1"/>
    <c:dispBlanksAs val="zero"/>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lang="en-IN"/>
          </a:pPr>
          <a:endParaRPr lang="en-US"/>
        </a:p>
      </c:txPr>
    </c:title>
    <c:autoTitleDeleted val="0"/>
    <c:view3D>
      <c:rotX val="30"/>
      <c:rotY val="0"/>
      <c:rAngAx val="0"/>
    </c:view3D>
    <c:floor>
      <c:thickness val="0"/>
    </c:floor>
    <c:sideWall>
      <c:thickness val="0"/>
    </c:sideWall>
    <c:backWall>
      <c:thickness val="0"/>
    </c:backWall>
    <c:plotArea>
      <c:layout/>
      <c:pie3DChart>
        <c:varyColors val="1"/>
        <c:ser>
          <c:idx val="0"/>
          <c:order val="0"/>
          <c:tx>
            <c:strRef>
              <c:f>Sheet1!$K$99</c:f>
              <c:strCache>
                <c:ptCount val="1"/>
                <c:pt idx="0">
                  <c:v>Percent</c:v>
                </c:pt>
              </c:strCache>
            </c:strRef>
          </c:tx>
          <c:explosion val="25"/>
          <c:dLbls>
            <c:dLbl>
              <c:idx val="0"/>
              <c:tx>
                <c:rich>
                  <a:bodyPr/>
                  <a:lstStyle/>
                  <a:p>
                    <a:r>
                      <a:rPr lang="en-US"/>
                      <a:t>5.9%</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F9E4-4D94-AC4B-9C0CF10B6CD2}"/>
                </c:ext>
              </c:extLst>
            </c:dLbl>
            <c:dLbl>
              <c:idx val="1"/>
              <c:tx>
                <c:rich>
                  <a:bodyPr/>
                  <a:lstStyle/>
                  <a:p>
                    <a:r>
                      <a:rPr lang="en-US"/>
                      <a:t>7.4%</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9E4-4D94-AC4B-9C0CF10B6CD2}"/>
                </c:ext>
              </c:extLst>
            </c:dLbl>
            <c:dLbl>
              <c:idx val="2"/>
              <c:tx>
                <c:rich>
                  <a:bodyPr/>
                  <a:lstStyle/>
                  <a:p>
                    <a:r>
                      <a:rPr lang="en-US"/>
                      <a:t>52.9%</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F9E4-4D94-AC4B-9C0CF10B6CD2}"/>
                </c:ext>
              </c:extLst>
            </c:dLbl>
            <c:dLbl>
              <c:idx val="3"/>
              <c:tx>
                <c:rich>
                  <a:bodyPr/>
                  <a:lstStyle/>
                  <a:p>
                    <a:r>
                      <a:rPr lang="en-US"/>
                      <a:t>33.8%</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9E4-4D94-AC4B-9C0CF10B6CD2}"/>
                </c:ext>
              </c:extLst>
            </c:dLbl>
            <c:spPr>
              <a:noFill/>
              <a:ln>
                <a:noFill/>
              </a:ln>
              <a:effectLst/>
            </c:spPr>
            <c:txPr>
              <a:bodyPr/>
              <a:lstStyle/>
              <a:p>
                <a:pPr>
                  <a:defRPr lang="en-IN"/>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val>
            <c:numRef>
              <c:f>Sheet1!$K$100:$K$103</c:f>
              <c:numCache>
                <c:formatCode>General</c:formatCode>
                <c:ptCount val="4"/>
                <c:pt idx="0">
                  <c:v>5.8823529411764675</c:v>
                </c:pt>
                <c:pt idx="1">
                  <c:v>7.3529411764705861</c:v>
                </c:pt>
                <c:pt idx="2">
                  <c:v>52.941176470588225</c:v>
                </c:pt>
                <c:pt idx="3">
                  <c:v>33.823529411764689</c:v>
                </c:pt>
              </c:numCache>
            </c:numRef>
          </c:val>
          <c:extLst>
            <c:ext xmlns:c16="http://schemas.microsoft.com/office/drawing/2014/chart" uri="{C3380CC4-5D6E-409C-BE32-E72D297353CC}">
              <c16:uniqueId val="{00000000-C44C-4A58-A5C7-7D0C365AA6F9}"/>
            </c:ext>
          </c:extLst>
        </c:ser>
        <c:dLbls>
          <c:showLegendKey val="0"/>
          <c:showVal val="0"/>
          <c:showCatName val="0"/>
          <c:showSerName val="0"/>
          <c:showPercent val="1"/>
          <c:showBubbleSize val="0"/>
          <c:showLeaderLines val="0"/>
        </c:dLbls>
      </c:pie3DChart>
    </c:plotArea>
    <c:legend>
      <c:legendPos val="r"/>
      <c:overlay val="0"/>
      <c:txPr>
        <a:bodyPr/>
        <a:lstStyle/>
        <a:p>
          <a:pPr rtl="0">
            <a:defRPr lang="en-IN"/>
          </a:pPr>
          <a:endParaRPr lang="en-US"/>
        </a:p>
      </c:txPr>
    </c:legend>
    <c:plotVisOnly val="1"/>
    <c:dispBlanksAs val="zero"/>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overlay val="0"/>
      <c:txPr>
        <a:bodyPr/>
        <a:lstStyle/>
        <a:p>
          <a:pPr>
            <a:defRPr lang="en-IN"/>
          </a:pPr>
          <a:endParaRPr lang="en-US"/>
        </a:p>
      </c:txPr>
    </c:title>
    <c:autoTitleDeleted val="0"/>
    <c:plotArea>
      <c:layout/>
      <c:barChart>
        <c:barDir val="col"/>
        <c:grouping val="clustered"/>
        <c:varyColors val="0"/>
        <c:ser>
          <c:idx val="0"/>
          <c:order val="0"/>
          <c:tx>
            <c:strRef>
              <c:f>Sheet1!$R$99</c:f>
              <c:strCache>
                <c:ptCount val="1"/>
                <c:pt idx="0">
                  <c:v>Percent</c:v>
                </c:pt>
              </c:strCache>
            </c:strRef>
          </c:tx>
          <c:invertIfNegative val="0"/>
          <c:val>
            <c:numRef>
              <c:f>Sheet1!$R$100:$R$103</c:f>
              <c:numCache>
                <c:formatCode>General</c:formatCode>
                <c:ptCount val="4"/>
                <c:pt idx="0">
                  <c:v>1.4705882352941169</c:v>
                </c:pt>
                <c:pt idx="1">
                  <c:v>8.8235294117647065</c:v>
                </c:pt>
                <c:pt idx="2">
                  <c:v>52.941176470588225</c:v>
                </c:pt>
                <c:pt idx="3">
                  <c:v>36.764705882352963</c:v>
                </c:pt>
              </c:numCache>
            </c:numRef>
          </c:val>
          <c:extLst>
            <c:ext xmlns:c16="http://schemas.microsoft.com/office/drawing/2014/chart" uri="{C3380CC4-5D6E-409C-BE32-E72D297353CC}">
              <c16:uniqueId val="{00000000-EE67-4FED-89A1-9840ECF20F7B}"/>
            </c:ext>
          </c:extLst>
        </c:ser>
        <c:dLbls>
          <c:showLegendKey val="0"/>
          <c:showVal val="0"/>
          <c:showCatName val="0"/>
          <c:showSerName val="0"/>
          <c:showPercent val="0"/>
          <c:showBubbleSize val="0"/>
        </c:dLbls>
        <c:gapWidth val="150"/>
        <c:axId val="238323584"/>
        <c:axId val="238325120"/>
      </c:barChart>
      <c:catAx>
        <c:axId val="238323584"/>
        <c:scaling>
          <c:orientation val="minMax"/>
        </c:scaling>
        <c:delete val="0"/>
        <c:axPos val="b"/>
        <c:majorTickMark val="out"/>
        <c:minorTickMark val="none"/>
        <c:tickLblPos val="nextTo"/>
        <c:txPr>
          <a:bodyPr/>
          <a:lstStyle/>
          <a:p>
            <a:pPr>
              <a:defRPr lang="en-IN"/>
            </a:pPr>
            <a:endParaRPr lang="en-US"/>
          </a:p>
        </c:txPr>
        <c:crossAx val="238325120"/>
        <c:crosses val="autoZero"/>
        <c:auto val="1"/>
        <c:lblAlgn val="ctr"/>
        <c:lblOffset val="100"/>
        <c:noMultiLvlLbl val="0"/>
      </c:catAx>
      <c:valAx>
        <c:axId val="238325120"/>
        <c:scaling>
          <c:orientation val="minMax"/>
        </c:scaling>
        <c:delete val="0"/>
        <c:axPos val="l"/>
        <c:majorGridlines/>
        <c:numFmt formatCode="General" sourceLinked="1"/>
        <c:majorTickMark val="out"/>
        <c:minorTickMark val="none"/>
        <c:tickLblPos val="nextTo"/>
        <c:txPr>
          <a:bodyPr/>
          <a:lstStyle/>
          <a:p>
            <a:pPr>
              <a:defRPr lang="en-IN"/>
            </a:pPr>
            <a:endParaRPr lang="en-US"/>
          </a:p>
        </c:txPr>
        <c:crossAx val="238323584"/>
        <c:crosses val="autoZero"/>
        <c:crossBetween val="between"/>
      </c:valAx>
    </c:plotArea>
    <c:legend>
      <c:legendPos val="r"/>
      <c:overlay val="0"/>
      <c:txPr>
        <a:bodyPr/>
        <a:lstStyle/>
        <a:p>
          <a:pPr>
            <a:defRPr lang="en-IN"/>
          </a:pPr>
          <a:endParaRPr lang="en-US"/>
        </a:p>
      </c:txPr>
    </c:legend>
    <c:plotVisOnly val="1"/>
    <c:dispBlanksAs val="gap"/>
    <c:showDLblsOverMax val="0"/>
  </c:chart>
  <c:externalData r:id="rId1">
    <c:autoUpdate val="0"/>
  </c:externalData>
  <c:userShapes r:id="rId2"/>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lang="en-IN"/>
          </a:pPr>
          <a:endParaRPr lang="en-US"/>
        </a:p>
      </c:txPr>
    </c:title>
    <c:autoTitleDeleted val="0"/>
    <c:plotArea>
      <c:layout/>
      <c:barChart>
        <c:barDir val="col"/>
        <c:grouping val="clustered"/>
        <c:varyColors val="0"/>
        <c:ser>
          <c:idx val="0"/>
          <c:order val="0"/>
          <c:tx>
            <c:strRef>
              <c:f>Sheet1!$D$124</c:f>
              <c:strCache>
                <c:ptCount val="1"/>
                <c:pt idx="0">
                  <c:v>Percent</c:v>
                </c:pt>
              </c:strCache>
            </c:strRef>
          </c:tx>
          <c:invertIfNegative val="0"/>
          <c:val>
            <c:numRef>
              <c:f>Sheet1!$D$125:$D$129</c:f>
              <c:numCache>
                <c:formatCode>General</c:formatCode>
                <c:ptCount val="5"/>
                <c:pt idx="0">
                  <c:v>5.8823529411764675</c:v>
                </c:pt>
                <c:pt idx="1">
                  <c:v>26.47058823529412</c:v>
                </c:pt>
                <c:pt idx="2">
                  <c:v>38.235294117647044</c:v>
                </c:pt>
                <c:pt idx="3">
                  <c:v>23.52941176470588</c:v>
                </c:pt>
                <c:pt idx="4">
                  <c:v>5.8823529411764675</c:v>
                </c:pt>
              </c:numCache>
            </c:numRef>
          </c:val>
          <c:extLst>
            <c:ext xmlns:c16="http://schemas.microsoft.com/office/drawing/2014/chart" uri="{C3380CC4-5D6E-409C-BE32-E72D297353CC}">
              <c16:uniqueId val="{00000000-EAFC-4B2D-89C2-838654F8C6FF}"/>
            </c:ext>
          </c:extLst>
        </c:ser>
        <c:dLbls>
          <c:showLegendKey val="0"/>
          <c:showVal val="0"/>
          <c:showCatName val="0"/>
          <c:showSerName val="0"/>
          <c:showPercent val="0"/>
          <c:showBubbleSize val="0"/>
        </c:dLbls>
        <c:gapWidth val="150"/>
        <c:axId val="238334336"/>
        <c:axId val="238335872"/>
      </c:barChart>
      <c:catAx>
        <c:axId val="238334336"/>
        <c:scaling>
          <c:orientation val="minMax"/>
        </c:scaling>
        <c:delete val="0"/>
        <c:axPos val="b"/>
        <c:majorTickMark val="out"/>
        <c:minorTickMark val="none"/>
        <c:tickLblPos val="nextTo"/>
        <c:txPr>
          <a:bodyPr/>
          <a:lstStyle/>
          <a:p>
            <a:pPr>
              <a:defRPr lang="en-IN"/>
            </a:pPr>
            <a:endParaRPr lang="en-US"/>
          </a:p>
        </c:txPr>
        <c:crossAx val="238335872"/>
        <c:crosses val="autoZero"/>
        <c:auto val="1"/>
        <c:lblAlgn val="ctr"/>
        <c:lblOffset val="100"/>
        <c:noMultiLvlLbl val="0"/>
      </c:catAx>
      <c:valAx>
        <c:axId val="238335872"/>
        <c:scaling>
          <c:orientation val="minMax"/>
        </c:scaling>
        <c:delete val="0"/>
        <c:axPos val="l"/>
        <c:majorGridlines/>
        <c:numFmt formatCode="General" sourceLinked="1"/>
        <c:majorTickMark val="out"/>
        <c:minorTickMark val="none"/>
        <c:tickLblPos val="nextTo"/>
        <c:txPr>
          <a:bodyPr/>
          <a:lstStyle/>
          <a:p>
            <a:pPr>
              <a:defRPr lang="en-IN"/>
            </a:pPr>
            <a:endParaRPr lang="en-US"/>
          </a:p>
        </c:txPr>
        <c:crossAx val="238334336"/>
        <c:crosses val="autoZero"/>
        <c:crossBetween val="between"/>
      </c:valAx>
    </c:plotArea>
    <c:legend>
      <c:legendPos val="r"/>
      <c:overlay val="0"/>
      <c:txPr>
        <a:bodyPr/>
        <a:lstStyle/>
        <a:p>
          <a:pPr>
            <a:defRPr lang="en-IN"/>
          </a:pPr>
          <a:endParaRPr lang="en-US"/>
        </a:p>
      </c:txPr>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lang="en-IN"/>
          </a:pPr>
          <a:endParaRPr lang="en-US"/>
        </a:p>
      </c:txPr>
    </c:title>
    <c:autoTitleDeleted val="0"/>
    <c:plotArea>
      <c:layout/>
      <c:barChart>
        <c:barDir val="col"/>
        <c:grouping val="stacked"/>
        <c:varyColors val="0"/>
        <c:ser>
          <c:idx val="0"/>
          <c:order val="0"/>
          <c:tx>
            <c:strRef>
              <c:f>Sheet1!$K$124</c:f>
              <c:strCache>
                <c:ptCount val="1"/>
                <c:pt idx="0">
                  <c:v>Percent</c:v>
                </c:pt>
              </c:strCache>
            </c:strRef>
          </c:tx>
          <c:invertIfNegative val="0"/>
          <c:val>
            <c:numRef>
              <c:f>Sheet1!$K$125:$K$129</c:f>
              <c:numCache>
                <c:formatCode>General</c:formatCode>
                <c:ptCount val="5"/>
                <c:pt idx="0">
                  <c:v>0</c:v>
                </c:pt>
                <c:pt idx="1">
                  <c:v>22.058823529411764</c:v>
                </c:pt>
                <c:pt idx="2">
                  <c:v>19.117647058823533</c:v>
                </c:pt>
                <c:pt idx="3">
                  <c:v>45.588235294117652</c:v>
                </c:pt>
                <c:pt idx="4">
                  <c:v>13.235294117647065</c:v>
                </c:pt>
              </c:numCache>
            </c:numRef>
          </c:val>
          <c:extLst>
            <c:ext xmlns:c16="http://schemas.microsoft.com/office/drawing/2014/chart" uri="{C3380CC4-5D6E-409C-BE32-E72D297353CC}">
              <c16:uniqueId val="{00000000-31AC-46A6-A6DA-5627B7170A84}"/>
            </c:ext>
          </c:extLst>
        </c:ser>
        <c:dLbls>
          <c:showLegendKey val="0"/>
          <c:showVal val="0"/>
          <c:showCatName val="0"/>
          <c:showSerName val="0"/>
          <c:showPercent val="0"/>
          <c:showBubbleSize val="0"/>
        </c:dLbls>
        <c:gapWidth val="55"/>
        <c:overlap val="100"/>
        <c:axId val="238348544"/>
        <c:axId val="238358528"/>
      </c:barChart>
      <c:catAx>
        <c:axId val="238348544"/>
        <c:scaling>
          <c:orientation val="minMax"/>
        </c:scaling>
        <c:delete val="0"/>
        <c:axPos val="b"/>
        <c:majorTickMark val="none"/>
        <c:minorTickMark val="none"/>
        <c:tickLblPos val="nextTo"/>
        <c:txPr>
          <a:bodyPr/>
          <a:lstStyle/>
          <a:p>
            <a:pPr>
              <a:defRPr lang="en-IN"/>
            </a:pPr>
            <a:endParaRPr lang="en-US"/>
          </a:p>
        </c:txPr>
        <c:crossAx val="238358528"/>
        <c:crosses val="autoZero"/>
        <c:auto val="1"/>
        <c:lblAlgn val="ctr"/>
        <c:lblOffset val="100"/>
        <c:noMultiLvlLbl val="0"/>
      </c:catAx>
      <c:valAx>
        <c:axId val="238358528"/>
        <c:scaling>
          <c:orientation val="minMax"/>
        </c:scaling>
        <c:delete val="0"/>
        <c:axPos val="l"/>
        <c:majorGridlines/>
        <c:numFmt formatCode="General" sourceLinked="1"/>
        <c:majorTickMark val="none"/>
        <c:minorTickMark val="none"/>
        <c:tickLblPos val="nextTo"/>
        <c:txPr>
          <a:bodyPr/>
          <a:lstStyle/>
          <a:p>
            <a:pPr>
              <a:defRPr lang="en-IN"/>
            </a:pPr>
            <a:endParaRPr lang="en-US"/>
          </a:p>
        </c:txPr>
        <c:crossAx val="238348544"/>
        <c:crosses val="autoZero"/>
        <c:crossBetween val="between"/>
      </c:valAx>
    </c:plotArea>
    <c:legend>
      <c:legendPos val="r"/>
      <c:overlay val="0"/>
      <c:txPr>
        <a:bodyPr/>
        <a:lstStyle/>
        <a:p>
          <a:pPr>
            <a:defRPr lang="en-IN"/>
          </a:pPr>
          <a:endParaRPr lang="en-US"/>
        </a:p>
      </c:txPr>
    </c:legend>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lang="en-IN"/>
          </a:pPr>
          <a:endParaRPr lang="en-US"/>
        </a:p>
      </c:txPr>
    </c:title>
    <c:autoTitleDeleted val="0"/>
    <c:view3D>
      <c:rotX val="30"/>
      <c:rotY val="0"/>
      <c:rAngAx val="0"/>
    </c:view3D>
    <c:floor>
      <c:thickness val="0"/>
    </c:floor>
    <c:sideWall>
      <c:thickness val="0"/>
    </c:sideWall>
    <c:backWall>
      <c:thickness val="0"/>
    </c:backWall>
    <c:plotArea>
      <c:layout/>
      <c:pie3DChart>
        <c:varyColors val="1"/>
        <c:ser>
          <c:idx val="0"/>
          <c:order val="0"/>
          <c:tx>
            <c:strRef>
              <c:f>Sheet1!$D$154</c:f>
              <c:strCache>
                <c:ptCount val="1"/>
                <c:pt idx="0">
                  <c:v>Percent</c:v>
                </c:pt>
              </c:strCache>
            </c:strRef>
          </c:tx>
          <c:explosion val="25"/>
          <c:dLbls>
            <c:dLbl>
              <c:idx val="0"/>
              <c:tx>
                <c:rich>
                  <a:bodyPr/>
                  <a:lstStyle/>
                  <a:p>
                    <a:r>
                      <a:rPr lang="en-US"/>
                      <a:t>1.5%</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F6B3-484F-9433-D873406B938B}"/>
                </c:ext>
              </c:extLst>
            </c:dLbl>
            <c:dLbl>
              <c:idx val="1"/>
              <c:tx>
                <c:rich>
                  <a:bodyPr/>
                  <a:lstStyle/>
                  <a:p>
                    <a:r>
                      <a:rPr lang="en-US"/>
                      <a:t>8.8%</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6B3-484F-9433-D873406B938B}"/>
                </c:ext>
              </c:extLst>
            </c:dLbl>
            <c:dLbl>
              <c:idx val="2"/>
              <c:tx>
                <c:rich>
                  <a:bodyPr/>
                  <a:lstStyle/>
                  <a:p>
                    <a:r>
                      <a:rPr lang="en-US"/>
                      <a:t>27.9%</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F6B3-484F-9433-D873406B938B}"/>
                </c:ext>
              </c:extLst>
            </c:dLbl>
            <c:dLbl>
              <c:idx val="3"/>
              <c:layout>
                <c:manualLayout>
                  <c:x val="-4.6005560195243739E-2"/>
                  <c:y val="-0.13842979061186736"/>
                </c:manualLayout>
              </c:layout>
              <c:tx>
                <c:rich>
                  <a:bodyPr/>
                  <a:lstStyle/>
                  <a:p>
                    <a:r>
                      <a:rPr lang="en-US"/>
                      <a:t>36.8%</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6B3-484F-9433-D873406B938B}"/>
                </c:ext>
              </c:extLst>
            </c:dLbl>
            <c:dLbl>
              <c:idx val="4"/>
              <c:layout>
                <c:manualLayout>
                  <c:x val="2.7120978830018367E-2"/>
                  <c:y val="-3.6651499021154263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F6B3-484F-9433-D873406B938B}"/>
                </c:ext>
              </c:extLst>
            </c:dLbl>
            <c:spPr>
              <a:noFill/>
              <a:ln>
                <a:noFill/>
              </a:ln>
              <a:effectLst/>
            </c:spPr>
            <c:txPr>
              <a:bodyPr/>
              <a:lstStyle/>
              <a:p>
                <a:pPr>
                  <a:defRPr lang="en-IN"/>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val>
            <c:numRef>
              <c:f>Sheet1!$D$155:$D$159</c:f>
              <c:numCache>
                <c:formatCode>General</c:formatCode>
                <c:ptCount val="5"/>
                <c:pt idx="0">
                  <c:v>1.4705882352941169</c:v>
                </c:pt>
                <c:pt idx="1">
                  <c:v>8.8235294117647065</c:v>
                </c:pt>
                <c:pt idx="2">
                  <c:v>27.941176470588225</c:v>
                </c:pt>
                <c:pt idx="3">
                  <c:v>36.764705882352963</c:v>
                </c:pt>
                <c:pt idx="4">
                  <c:v>25</c:v>
                </c:pt>
              </c:numCache>
            </c:numRef>
          </c:val>
          <c:extLst>
            <c:ext xmlns:c16="http://schemas.microsoft.com/office/drawing/2014/chart" uri="{C3380CC4-5D6E-409C-BE32-E72D297353CC}">
              <c16:uniqueId val="{00000000-B6C1-459B-B0F4-06B40A23D5CD}"/>
            </c:ext>
          </c:extLst>
        </c:ser>
        <c:dLbls>
          <c:showLegendKey val="0"/>
          <c:showVal val="0"/>
          <c:showCatName val="0"/>
          <c:showSerName val="0"/>
          <c:showPercent val="1"/>
          <c:showBubbleSize val="0"/>
          <c:showLeaderLines val="0"/>
        </c:dLbls>
      </c:pie3DChart>
    </c:plotArea>
    <c:legend>
      <c:legendPos val="r"/>
      <c:overlay val="0"/>
      <c:txPr>
        <a:bodyPr/>
        <a:lstStyle/>
        <a:p>
          <a:pPr rtl="0">
            <a:defRPr lang="en-IN"/>
          </a:pPr>
          <a:endParaRPr lang="en-US"/>
        </a:p>
      </c:txPr>
    </c:legend>
    <c:plotVisOnly val="1"/>
    <c:dispBlanksAs val="zero"/>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lang="en-IN"/>
          </a:pPr>
          <a:endParaRPr lang="en-US"/>
        </a:p>
      </c:txPr>
    </c:title>
    <c:autoTitleDeleted val="0"/>
    <c:plotArea>
      <c:layout/>
      <c:barChart>
        <c:barDir val="col"/>
        <c:grouping val="clustered"/>
        <c:varyColors val="0"/>
        <c:ser>
          <c:idx val="0"/>
          <c:order val="0"/>
          <c:tx>
            <c:strRef>
              <c:f>Sheet1!$K$153</c:f>
              <c:strCache>
                <c:ptCount val="1"/>
                <c:pt idx="0">
                  <c:v>Percent</c:v>
                </c:pt>
              </c:strCache>
            </c:strRef>
          </c:tx>
          <c:invertIfNegative val="0"/>
          <c:val>
            <c:numRef>
              <c:f>Sheet1!$K$154:$K$157</c:f>
              <c:numCache>
                <c:formatCode>General</c:formatCode>
                <c:ptCount val="4"/>
                <c:pt idx="0">
                  <c:v>4.4117647058823577</c:v>
                </c:pt>
                <c:pt idx="1">
                  <c:v>33.823529411764689</c:v>
                </c:pt>
                <c:pt idx="2">
                  <c:v>48.529411764705905</c:v>
                </c:pt>
                <c:pt idx="3">
                  <c:v>13.235294117647065</c:v>
                </c:pt>
              </c:numCache>
            </c:numRef>
          </c:val>
          <c:extLst>
            <c:ext xmlns:c16="http://schemas.microsoft.com/office/drawing/2014/chart" uri="{C3380CC4-5D6E-409C-BE32-E72D297353CC}">
              <c16:uniqueId val="{00000000-B33A-4D40-A43B-C80D867D7CF2}"/>
            </c:ext>
          </c:extLst>
        </c:ser>
        <c:dLbls>
          <c:showLegendKey val="0"/>
          <c:showVal val="0"/>
          <c:showCatName val="0"/>
          <c:showSerName val="0"/>
          <c:showPercent val="0"/>
          <c:showBubbleSize val="0"/>
        </c:dLbls>
        <c:gapWidth val="150"/>
        <c:axId val="238381696"/>
        <c:axId val="238412160"/>
      </c:barChart>
      <c:catAx>
        <c:axId val="238381696"/>
        <c:scaling>
          <c:orientation val="minMax"/>
        </c:scaling>
        <c:delete val="0"/>
        <c:axPos val="b"/>
        <c:majorTickMark val="out"/>
        <c:minorTickMark val="none"/>
        <c:tickLblPos val="nextTo"/>
        <c:txPr>
          <a:bodyPr/>
          <a:lstStyle/>
          <a:p>
            <a:pPr>
              <a:defRPr lang="en-IN"/>
            </a:pPr>
            <a:endParaRPr lang="en-US"/>
          </a:p>
        </c:txPr>
        <c:crossAx val="238412160"/>
        <c:crosses val="autoZero"/>
        <c:auto val="1"/>
        <c:lblAlgn val="ctr"/>
        <c:lblOffset val="100"/>
        <c:noMultiLvlLbl val="0"/>
      </c:catAx>
      <c:valAx>
        <c:axId val="238412160"/>
        <c:scaling>
          <c:orientation val="minMax"/>
        </c:scaling>
        <c:delete val="0"/>
        <c:axPos val="l"/>
        <c:majorGridlines/>
        <c:numFmt formatCode="General" sourceLinked="1"/>
        <c:majorTickMark val="out"/>
        <c:minorTickMark val="none"/>
        <c:tickLblPos val="nextTo"/>
        <c:txPr>
          <a:bodyPr/>
          <a:lstStyle/>
          <a:p>
            <a:pPr>
              <a:defRPr lang="en-IN"/>
            </a:pPr>
            <a:endParaRPr lang="en-US"/>
          </a:p>
        </c:txPr>
        <c:crossAx val="238381696"/>
        <c:crosses val="autoZero"/>
        <c:crossBetween val="between"/>
      </c:valAx>
    </c:plotArea>
    <c:legend>
      <c:legendPos val="r"/>
      <c:overlay val="0"/>
      <c:txPr>
        <a:bodyPr/>
        <a:lstStyle/>
        <a:p>
          <a:pPr>
            <a:defRPr lang="en-IN"/>
          </a:pPr>
          <a:endParaRPr lang="en-US"/>
        </a:p>
      </c:txPr>
    </c:legend>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0186140108162494"/>
          <c:y val="0"/>
        </c:manualLayout>
      </c:layout>
      <c:overlay val="0"/>
      <c:txPr>
        <a:bodyPr/>
        <a:lstStyle/>
        <a:p>
          <a:pPr>
            <a:defRPr lang="en-IN"/>
          </a:pPr>
          <a:endParaRPr lang="en-US"/>
        </a:p>
      </c:txPr>
    </c:title>
    <c:autoTitleDeleted val="0"/>
    <c:view3D>
      <c:rotX val="30"/>
      <c:rotY val="0"/>
      <c:rAngAx val="0"/>
    </c:view3D>
    <c:floor>
      <c:thickness val="0"/>
    </c:floor>
    <c:sideWall>
      <c:thickness val="0"/>
    </c:sideWall>
    <c:backWall>
      <c:thickness val="0"/>
    </c:backWall>
    <c:plotArea>
      <c:layout>
        <c:manualLayout>
          <c:layoutTarget val="inner"/>
          <c:xMode val="edge"/>
          <c:yMode val="edge"/>
          <c:x val="4.8093418551551602E-2"/>
          <c:y val="0.25193875558943563"/>
          <c:w val="0.8796484768419166"/>
          <c:h val="0.61962047076383819"/>
        </c:manualLayout>
      </c:layout>
      <c:pie3DChart>
        <c:varyColors val="1"/>
        <c:ser>
          <c:idx val="0"/>
          <c:order val="0"/>
          <c:tx>
            <c:strRef>
              <c:f>Sheet1!$R$153</c:f>
              <c:strCache>
                <c:ptCount val="1"/>
                <c:pt idx="0">
                  <c:v>Percent</c:v>
                </c:pt>
              </c:strCache>
            </c:strRef>
          </c:tx>
          <c:explosion val="25"/>
          <c:dLbls>
            <c:dLbl>
              <c:idx val="0"/>
              <c:layout>
                <c:manualLayout>
                  <c:x val="-1.1606079367361724E-2"/>
                  <c:y val="3.7293660748422062E-3"/>
                </c:manualLayout>
              </c:layout>
              <c:tx>
                <c:rich>
                  <a:bodyPr/>
                  <a:lstStyle/>
                  <a:p>
                    <a:pPr>
                      <a:defRPr lang="en-IN" sz="1000"/>
                    </a:pPr>
                    <a:r>
                      <a:rPr lang="en-US" sz="1000"/>
                      <a:t>1.5%</a:t>
                    </a:r>
                  </a:p>
                </c:rich>
              </c:tx>
              <c:spPr>
                <a:noFill/>
                <a:ln>
                  <a:noFill/>
                </a:ln>
                <a:effectLst/>
              </c:spP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05B1-4799-953F-581C71D40B39}"/>
                </c:ext>
              </c:extLst>
            </c:dLbl>
            <c:dLbl>
              <c:idx val="1"/>
              <c:layout>
                <c:manualLayout>
                  <c:x val="7.9203578145596969E-3"/>
                  <c:y val="-2.2549036039756026E-2"/>
                </c:manualLayout>
              </c:layout>
              <c:tx>
                <c:rich>
                  <a:bodyPr/>
                  <a:lstStyle/>
                  <a:p>
                    <a:pPr>
                      <a:defRPr lang="en-IN" sz="1000"/>
                    </a:pPr>
                    <a:r>
                      <a:rPr lang="en-US" sz="1000"/>
                      <a:t>1.5%</a:t>
                    </a:r>
                  </a:p>
                </c:rich>
              </c:tx>
              <c:spPr>
                <a:noFill/>
                <a:ln>
                  <a:noFill/>
                </a:ln>
                <a:effectLst/>
              </c:spP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5B1-4799-953F-581C71D40B39}"/>
                </c:ext>
              </c:extLst>
            </c:dLbl>
            <c:dLbl>
              <c:idx val="2"/>
              <c:tx>
                <c:rich>
                  <a:bodyPr/>
                  <a:lstStyle/>
                  <a:p>
                    <a:pPr>
                      <a:defRPr lang="en-IN" sz="1000"/>
                    </a:pPr>
                    <a:r>
                      <a:rPr lang="en-US" sz="1000"/>
                      <a:t>11.8%</a:t>
                    </a:r>
                  </a:p>
                </c:rich>
              </c:tx>
              <c:spPr>
                <a:noFill/>
                <a:ln>
                  <a:noFill/>
                </a:ln>
                <a:effectLst/>
              </c:spP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05B1-4799-953F-581C71D40B39}"/>
                </c:ext>
              </c:extLst>
            </c:dLbl>
            <c:dLbl>
              <c:idx val="3"/>
              <c:tx>
                <c:rich>
                  <a:bodyPr/>
                  <a:lstStyle/>
                  <a:p>
                    <a:pPr>
                      <a:defRPr lang="en-IN" sz="1000"/>
                    </a:pPr>
                    <a:r>
                      <a:rPr lang="en-US" sz="1000"/>
                      <a:t>73.5%</a:t>
                    </a:r>
                  </a:p>
                </c:rich>
              </c:tx>
              <c:spPr>
                <a:noFill/>
                <a:ln>
                  <a:noFill/>
                </a:ln>
                <a:effectLst/>
              </c:spP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5B1-4799-953F-581C71D40B39}"/>
                </c:ext>
              </c:extLst>
            </c:dLbl>
            <c:dLbl>
              <c:idx val="4"/>
              <c:tx>
                <c:rich>
                  <a:bodyPr/>
                  <a:lstStyle/>
                  <a:p>
                    <a:pPr>
                      <a:defRPr lang="en-IN" sz="1000"/>
                    </a:pPr>
                    <a:r>
                      <a:rPr lang="en-US" sz="1000"/>
                      <a:t>11.8%</a:t>
                    </a:r>
                  </a:p>
                </c:rich>
              </c:tx>
              <c:spPr>
                <a:noFill/>
                <a:ln>
                  <a:noFill/>
                </a:ln>
                <a:effectLst/>
              </c:spP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05B1-4799-953F-581C71D40B39}"/>
                </c:ext>
              </c:extLst>
            </c:dLbl>
            <c:spPr>
              <a:noFill/>
              <a:ln>
                <a:noFill/>
              </a:ln>
              <a:effectLst/>
            </c:spPr>
            <c:txPr>
              <a:bodyPr/>
              <a:lstStyle/>
              <a:p>
                <a:pPr>
                  <a:defRPr lang="en-IN" sz="800"/>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val>
            <c:numRef>
              <c:f>Sheet1!$R$154:$R$158</c:f>
              <c:numCache>
                <c:formatCode>General</c:formatCode>
                <c:ptCount val="5"/>
                <c:pt idx="0">
                  <c:v>1.4705882352941169</c:v>
                </c:pt>
                <c:pt idx="1">
                  <c:v>1.4705882352941169</c:v>
                </c:pt>
                <c:pt idx="2">
                  <c:v>11.76470588235294</c:v>
                </c:pt>
                <c:pt idx="3">
                  <c:v>73.529411764705884</c:v>
                </c:pt>
                <c:pt idx="4">
                  <c:v>11.76470588235294</c:v>
                </c:pt>
              </c:numCache>
            </c:numRef>
          </c:val>
          <c:extLst>
            <c:ext xmlns:c16="http://schemas.microsoft.com/office/drawing/2014/chart" uri="{C3380CC4-5D6E-409C-BE32-E72D297353CC}">
              <c16:uniqueId val="{00000000-65F9-4B5D-9281-C723B5669731}"/>
            </c:ext>
          </c:extLst>
        </c:ser>
        <c:dLbls>
          <c:showLegendKey val="0"/>
          <c:showVal val="0"/>
          <c:showCatName val="0"/>
          <c:showSerName val="0"/>
          <c:showPercent val="1"/>
          <c:showBubbleSize val="0"/>
          <c:showLeaderLines val="0"/>
        </c:dLbls>
      </c:pie3DChart>
    </c:plotArea>
    <c:legend>
      <c:legendPos val="r"/>
      <c:overlay val="0"/>
      <c:txPr>
        <a:bodyPr/>
        <a:lstStyle/>
        <a:p>
          <a:pPr rtl="0">
            <a:defRPr lang="en-IN"/>
          </a:pPr>
          <a:endParaRPr lang="en-US"/>
        </a:p>
      </c:txPr>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lang="en-IN"/>
          </a:pPr>
          <a:endParaRPr lang="en-US"/>
        </a:p>
      </c:txPr>
    </c:title>
    <c:autoTitleDeleted val="0"/>
    <c:view3D>
      <c:rotX val="30"/>
      <c:rotY val="0"/>
      <c:rAngAx val="0"/>
    </c:view3D>
    <c:floor>
      <c:thickness val="0"/>
    </c:floor>
    <c:sideWall>
      <c:thickness val="0"/>
    </c:sideWall>
    <c:backWall>
      <c:thickness val="0"/>
    </c:backWall>
    <c:plotArea>
      <c:layout>
        <c:manualLayout>
          <c:layoutTarget val="inner"/>
          <c:xMode val="edge"/>
          <c:yMode val="edge"/>
          <c:x val="9.0491195956716244E-2"/>
          <c:y val="0.29992975850909737"/>
          <c:w val="0.73565981544651182"/>
          <c:h val="0.5890417643611473"/>
        </c:manualLayout>
      </c:layout>
      <c:pie3DChart>
        <c:varyColors val="1"/>
        <c:ser>
          <c:idx val="0"/>
          <c:order val="0"/>
          <c:tx>
            <c:strRef>
              <c:f>Sheet1!$R$2</c:f>
              <c:strCache>
                <c:ptCount val="1"/>
                <c:pt idx="0">
                  <c:v>Percent</c:v>
                </c:pt>
              </c:strCache>
            </c:strRef>
          </c:tx>
          <c:dLbls>
            <c:dLbl>
              <c:idx val="0"/>
              <c:tx>
                <c:rich>
                  <a:bodyPr/>
                  <a:lstStyle/>
                  <a:p>
                    <a:r>
                      <a:rPr lang="en-US"/>
                      <a:t>41.2%</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1AD9-498E-946F-045E46F2E93A}"/>
                </c:ext>
              </c:extLst>
            </c:dLbl>
            <c:dLbl>
              <c:idx val="1"/>
              <c:tx>
                <c:rich>
                  <a:bodyPr/>
                  <a:lstStyle/>
                  <a:p>
                    <a:r>
                      <a:rPr lang="en-US"/>
                      <a:t>58.8%</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AD9-498E-946F-045E46F2E93A}"/>
                </c:ext>
              </c:extLst>
            </c:dLbl>
            <c:spPr>
              <a:noFill/>
              <a:ln>
                <a:noFill/>
              </a:ln>
              <a:effectLst/>
            </c:spPr>
            <c:txPr>
              <a:bodyPr/>
              <a:lstStyle/>
              <a:p>
                <a:pPr>
                  <a:defRPr lang="en-IN"/>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val>
            <c:numRef>
              <c:f>Sheet1!$R$3:$R$4</c:f>
              <c:numCache>
                <c:formatCode>General</c:formatCode>
                <c:ptCount val="2"/>
                <c:pt idx="0">
                  <c:v>41.17647058823529</c:v>
                </c:pt>
                <c:pt idx="1">
                  <c:v>58.823529411764675</c:v>
                </c:pt>
              </c:numCache>
            </c:numRef>
          </c:val>
          <c:extLst>
            <c:ext xmlns:c16="http://schemas.microsoft.com/office/drawing/2014/chart" uri="{C3380CC4-5D6E-409C-BE32-E72D297353CC}">
              <c16:uniqueId val="{00000000-AA20-4DFE-8B51-9F94ED580D75}"/>
            </c:ext>
          </c:extLst>
        </c:ser>
        <c:dLbls>
          <c:showLegendKey val="0"/>
          <c:showVal val="0"/>
          <c:showCatName val="0"/>
          <c:showSerName val="0"/>
          <c:showPercent val="1"/>
          <c:showBubbleSize val="0"/>
          <c:showLeaderLines val="0"/>
        </c:dLbls>
      </c:pie3DChart>
    </c:plotArea>
    <c:legend>
      <c:legendPos val="r"/>
      <c:overlay val="0"/>
      <c:txPr>
        <a:bodyPr/>
        <a:lstStyle/>
        <a:p>
          <a:pPr rtl="0">
            <a:defRPr lang="en-IN"/>
          </a:pPr>
          <a:endParaRPr lang="en-US"/>
        </a:p>
      </c:txPr>
    </c:legend>
    <c:plotVisOnly val="1"/>
    <c:dispBlanksAs val="zero"/>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lang="en-IN"/>
          </a:pPr>
          <a:endParaRPr lang="en-US"/>
        </a:p>
      </c:txPr>
    </c:title>
    <c:autoTitleDeleted val="0"/>
    <c:plotArea>
      <c:layout/>
      <c:barChart>
        <c:barDir val="col"/>
        <c:grouping val="clustered"/>
        <c:varyColors val="0"/>
        <c:ser>
          <c:idx val="0"/>
          <c:order val="0"/>
          <c:tx>
            <c:strRef>
              <c:f>Sheet1!$D$187</c:f>
              <c:strCache>
                <c:ptCount val="1"/>
                <c:pt idx="0">
                  <c:v>Percent</c:v>
                </c:pt>
              </c:strCache>
            </c:strRef>
          </c:tx>
          <c:invertIfNegative val="0"/>
          <c:val>
            <c:numRef>
              <c:f>Sheet1!$D$188:$D$192</c:f>
              <c:numCache>
                <c:formatCode>General</c:formatCode>
                <c:ptCount val="5"/>
                <c:pt idx="0">
                  <c:v>0</c:v>
                </c:pt>
                <c:pt idx="1">
                  <c:v>1.4705882352941169</c:v>
                </c:pt>
                <c:pt idx="2">
                  <c:v>4.4117647058823577</c:v>
                </c:pt>
                <c:pt idx="3">
                  <c:v>47.058823529411754</c:v>
                </c:pt>
                <c:pt idx="4">
                  <c:v>47.058823529411754</c:v>
                </c:pt>
              </c:numCache>
            </c:numRef>
          </c:val>
          <c:extLst>
            <c:ext xmlns:c16="http://schemas.microsoft.com/office/drawing/2014/chart" uri="{C3380CC4-5D6E-409C-BE32-E72D297353CC}">
              <c16:uniqueId val="{00000000-3400-424E-B49A-198F12DD4A0B}"/>
            </c:ext>
          </c:extLst>
        </c:ser>
        <c:dLbls>
          <c:showLegendKey val="0"/>
          <c:showVal val="0"/>
          <c:showCatName val="0"/>
          <c:showSerName val="0"/>
          <c:showPercent val="0"/>
          <c:showBubbleSize val="0"/>
        </c:dLbls>
        <c:gapWidth val="150"/>
        <c:axId val="238462464"/>
        <c:axId val="238464000"/>
      </c:barChart>
      <c:catAx>
        <c:axId val="238462464"/>
        <c:scaling>
          <c:orientation val="minMax"/>
        </c:scaling>
        <c:delete val="0"/>
        <c:axPos val="b"/>
        <c:majorTickMark val="out"/>
        <c:minorTickMark val="none"/>
        <c:tickLblPos val="nextTo"/>
        <c:txPr>
          <a:bodyPr/>
          <a:lstStyle/>
          <a:p>
            <a:pPr>
              <a:defRPr lang="en-IN"/>
            </a:pPr>
            <a:endParaRPr lang="en-US"/>
          </a:p>
        </c:txPr>
        <c:crossAx val="238464000"/>
        <c:crosses val="autoZero"/>
        <c:auto val="1"/>
        <c:lblAlgn val="ctr"/>
        <c:lblOffset val="100"/>
        <c:noMultiLvlLbl val="0"/>
      </c:catAx>
      <c:valAx>
        <c:axId val="238464000"/>
        <c:scaling>
          <c:orientation val="minMax"/>
        </c:scaling>
        <c:delete val="0"/>
        <c:axPos val="l"/>
        <c:majorGridlines/>
        <c:numFmt formatCode="General" sourceLinked="1"/>
        <c:majorTickMark val="out"/>
        <c:minorTickMark val="none"/>
        <c:tickLblPos val="nextTo"/>
        <c:txPr>
          <a:bodyPr/>
          <a:lstStyle/>
          <a:p>
            <a:pPr>
              <a:defRPr lang="en-IN"/>
            </a:pPr>
            <a:endParaRPr lang="en-US"/>
          </a:p>
        </c:txPr>
        <c:crossAx val="238462464"/>
        <c:crosses val="autoZero"/>
        <c:crossBetween val="between"/>
      </c:valAx>
    </c:plotArea>
    <c:legend>
      <c:legendPos val="r"/>
      <c:overlay val="0"/>
      <c:txPr>
        <a:bodyPr/>
        <a:lstStyle/>
        <a:p>
          <a:pPr>
            <a:defRPr lang="en-IN"/>
          </a:pPr>
          <a:endParaRPr lang="en-US"/>
        </a:p>
      </c:txPr>
    </c:legend>
    <c:plotVisOnly val="1"/>
    <c:dispBlanksAs val="gap"/>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lang="en-IN"/>
          </a:pPr>
          <a:endParaRPr lang="en-US"/>
        </a:p>
      </c:txPr>
    </c:title>
    <c:autoTitleDeleted val="0"/>
    <c:plotArea>
      <c:layout/>
      <c:lineChart>
        <c:grouping val="standard"/>
        <c:varyColors val="0"/>
        <c:ser>
          <c:idx val="0"/>
          <c:order val="0"/>
          <c:tx>
            <c:strRef>
              <c:f>Sheet1!$K$186</c:f>
              <c:strCache>
                <c:ptCount val="1"/>
                <c:pt idx="0">
                  <c:v>Percent</c:v>
                </c:pt>
              </c:strCache>
            </c:strRef>
          </c:tx>
          <c:val>
            <c:numRef>
              <c:f>Sheet1!$K$187:$K$191</c:f>
              <c:numCache>
                <c:formatCode>General</c:formatCode>
                <c:ptCount val="5"/>
                <c:pt idx="0">
                  <c:v>0</c:v>
                </c:pt>
                <c:pt idx="1">
                  <c:v>0</c:v>
                </c:pt>
                <c:pt idx="2">
                  <c:v>13.235294117647065</c:v>
                </c:pt>
                <c:pt idx="3">
                  <c:v>35.294117647058869</c:v>
                </c:pt>
                <c:pt idx="4">
                  <c:v>51.470588235294095</c:v>
                </c:pt>
              </c:numCache>
            </c:numRef>
          </c:val>
          <c:smooth val="0"/>
          <c:extLst>
            <c:ext xmlns:c16="http://schemas.microsoft.com/office/drawing/2014/chart" uri="{C3380CC4-5D6E-409C-BE32-E72D297353CC}">
              <c16:uniqueId val="{00000000-37FD-43D2-9745-9EC492C813F1}"/>
            </c:ext>
          </c:extLst>
        </c:ser>
        <c:dLbls>
          <c:showLegendKey val="0"/>
          <c:showVal val="0"/>
          <c:showCatName val="0"/>
          <c:showSerName val="0"/>
          <c:showPercent val="0"/>
          <c:showBubbleSize val="0"/>
        </c:dLbls>
        <c:marker val="1"/>
        <c:smooth val="0"/>
        <c:axId val="238480768"/>
        <c:axId val="238486656"/>
      </c:lineChart>
      <c:catAx>
        <c:axId val="238480768"/>
        <c:scaling>
          <c:orientation val="minMax"/>
        </c:scaling>
        <c:delete val="0"/>
        <c:axPos val="b"/>
        <c:majorTickMark val="none"/>
        <c:minorTickMark val="none"/>
        <c:tickLblPos val="nextTo"/>
        <c:txPr>
          <a:bodyPr/>
          <a:lstStyle/>
          <a:p>
            <a:pPr>
              <a:defRPr lang="en-IN"/>
            </a:pPr>
            <a:endParaRPr lang="en-US"/>
          </a:p>
        </c:txPr>
        <c:crossAx val="238486656"/>
        <c:crosses val="autoZero"/>
        <c:auto val="1"/>
        <c:lblAlgn val="ctr"/>
        <c:lblOffset val="100"/>
        <c:noMultiLvlLbl val="0"/>
      </c:catAx>
      <c:valAx>
        <c:axId val="238486656"/>
        <c:scaling>
          <c:orientation val="minMax"/>
        </c:scaling>
        <c:delete val="0"/>
        <c:axPos val="l"/>
        <c:majorGridlines/>
        <c:title>
          <c:overlay val="0"/>
          <c:txPr>
            <a:bodyPr/>
            <a:lstStyle/>
            <a:p>
              <a:pPr>
                <a:defRPr lang="en-IN"/>
              </a:pPr>
              <a:endParaRPr lang="en-US"/>
            </a:p>
          </c:txPr>
        </c:title>
        <c:numFmt formatCode="General" sourceLinked="1"/>
        <c:majorTickMark val="none"/>
        <c:minorTickMark val="none"/>
        <c:tickLblPos val="nextTo"/>
        <c:txPr>
          <a:bodyPr/>
          <a:lstStyle/>
          <a:p>
            <a:pPr>
              <a:defRPr lang="en-IN"/>
            </a:pPr>
            <a:endParaRPr lang="en-US"/>
          </a:p>
        </c:txPr>
        <c:crossAx val="238480768"/>
        <c:crosses val="autoZero"/>
        <c:crossBetween val="between"/>
      </c:valAx>
    </c:plotArea>
    <c:legend>
      <c:legendPos val="r"/>
      <c:overlay val="0"/>
      <c:txPr>
        <a:bodyPr/>
        <a:lstStyle/>
        <a:p>
          <a:pPr rtl="0">
            <a:defRPr lang="en-IN"/>
          </a:pPr>
          <a:endParaRPr lang="en-US"/>
        </a:p>
      </c:txPr>
    </c:legend>
    <c:plotVisOnly val="1"/>
    <c:dispBlanksAs val="zero"/>
    <c:showDLblsOverMax val="0"/>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lang="en-IN"/>
          </a:pPr>
          <a:endParaRPr lang="en-US"/>
        </a:p>
      </c:txPr>
    </c:title>
    <c:autoTitleDeleted val="0"/>
    <c:view3D>
      <c:rotX val="30"/>
      <c:rotY val="0"/>
      <c:rAngAx val="0"/>
    </c:view3D>
    <c:floor>
      <c:thickness val="0"/>
    </c:floor>
    <c:sideWall>
      <c:thickness val="0"/>
    </c:sideWall>
    <c:backWall>
      <c:thickness val="0"/>
    </c:backWall>
    <c:plotArea>
      <c:layout/>
      <c:pie3DChart>
        <c:varyColors val="1"/>
        <c:ser>
          <c:idx val="0"/>
          <c:order val="0"/>
          <c:tx>
            <c:strRef>
              <c:f>Sheet1!$Y$185</c:f>
              <c:strCache>
                <c:ptCount val="1"/>
                <c:pt idx="0">
                  <c:v>Percent</c:v>
                </c:pt>
              </c:strCache>
            </c:strRef>
          </c:tx>
          <c:explosion val="25"/>
          <c:dLbls>
            <c:dLbl>
              <c:idx val="0"/>
              <c:tx>
                <c:rich>
                  <a:bodyPr/>
                  <a:lstStyle/>
                  <a:p>
                    <a:r>
                      <a:rPr lang="en-US"/>
                      <a:t>1.5%</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3FD3-4D4B-8994-0B139B901A9D}"/>
                </c:ext>
              </c:extLst>
            </c:dLbl>
            <c:dLbl>
              <c:idx val="1"/>
              <c:tx>
                <c:rich>
                  <a:bodyPr/>
                  <a:lstStyle/>
                  <a:p>
                    <a:r>
                      <a:rPr lang="en-US"/>
                      <a:t>7.3%</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FD3-4D4B-8994-0B139B901A9D}"/>
                </c:ext>
              </c:extLst>
            </c:dLbl>
            <c:dLbl>
              <c:idx val="2"/>
              <c:tx>
                <c:rich>
                  <a:bodyPr/>
                  <a:lstStyle/>
                  <a:p>
                    <a:r>
                      <a:rPr lang="en-US"/>
                      <a:t>7.3%</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3FD3-4D4B-8994-0B139B901A9D}"/>
                </c:ext>
              </c:extLst>
            </c:dLbl>
            <c:dLbl>
              <c:idx val="3"/>
              <c:tx>
                <c:rich>
                  <a:bodyPr/>
                  <a:lstStyle/>
                  <a:p>
                    <a:r>
                      <a:rPr lang="en-US"/>
                      <a:t>42.6%</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FD3-4D4B-8994-0B139B901A9D}"/>
                </c:ext>
              </c:extLst>
            </c:dLbl>
            <c:dLbl>
              <c:idx val="4"/>
              <c:tx>
                <c:rich>
                  <a:bodyPr/>
                  <a:lstStyle/>
                  <a:p>
                    <a:r>
                      <a:rPr lang="en-US"/>
                      <a:t>41.2%</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3FD3-4D4B-8994-0B139B901A9D}"/>
                </c:ext>
              </c:extLst>
            </c:dLbl>
            <c:spPr>
              <a:noFill/>
              <a:ln>
                <a:noFill/>
              </a:ln>
              <a:effectLst/>
            </c:spPr>
            <c:txPr>
              <a:bodyPr/>
              <a:lstStyle/>
              <a:p>
                <a:pPr>
                  <a:defRPr lang="en-IN"/>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val>
            <c:numRef>
              <c:f>Sheet1!$Y$186:$Y$190</c:f>
              <c:numCache>
                <c:formatCode>General</c:formatCode>
                <c:ptCount val="5"/>
                <c:pt idx="0">
                  <c:v>1.4705882352941169</c:v>
                </c:pt>
                <c:pt idx="1">
                  <c:v>7.3529411764705861</c:v>
                </c:pt>
                <c:pt idx="2">
                  <c:v>7.3529411764705861</c:v>
                </c:pt>
                <c:pt idx="3">
                  <c:v>42.647058823529413</c:v>
                </c:pt>
                <c:pt idx="4">
                  <c:v>41.17647058823529</c:v>
                </c:pt>
              </c:numCache>
            </c:numRef>
          </c:val>
          <c:extLst>
            <c:ext xmlns:c16="http://schemas.microsoft.com/office/drawing/2014/chart" uri="{C3380CC4-5D6E-409C-BE32-E72D297353CC}">
              <c16:uniqueId val="{00000000-938A-994A-8C83-97F0B7F63E7E}"/>
            </c:ext>
          </c:extLst>
        </c:ser>
        <c:dLbls>
          <c:showLegendKey val="0"/>
          <c:showVal val="0"/>
          <c:showCatName val="0"/>
          <c:showSerName val="0"/>
          <c:showPercent val="1"/>
          <c:showBubbleSize val="0"/>
          <c:showLeaderLines val="0"/>
        </c:dLbls>
      </c:pie3DChart>
    </c:plotArea>
    <c:legend>
      <c:legendPos val="r"/>
      <c:overlay val="0"/>
      <c:txPr>
        <a:bodyPr/>
        <a:lstStyle/>
        <a:p>
          <a:pPr rtl="0">
            <a:defRPr lang="en-IN"/>
          </a:pPr>
          <a:endParaRPr lang="en-US"/>
        </a:p>
      </c:txPr>
    </c:legend>
    <c:plotVisOnly val="1"/>
    <c:dispBlanksAs val="zero"/>
    <c:showDLblsOverMax val="0"/>
  </c:chart>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lang="en-IN"/>
          </a:pPr>
          <a:endParaRPr lang="en-US"/>
        </a:p>
      </c:txPr>
    </c:title>
    <c:autoTitleDeleted val="0"/>
    <c:view3D>
      <c:rotX val="30"/>
      <c:rotY val="0"/>
      <c:rAngAx val="0"/>
    </c:view3D>
    <c:floor>
      <c:thickness val="0"/>
    </c:floor>
    <c:sideWall>
      <c:thickness val="0"/>
    </c:sideWall>
    <c:backWall>
      <c:thickness val="0"/>
    </c:backWall>
    <c:plotArea>
      <c:layout/>
      <c:pie3DChart>
        <c:varyColors val="1"/>
        <c:ser>
          <c:idx val="0"/>
          <c:order val="0"/>
          <c:tx>
            <c:strRef>
              <c:f>Sheet1!$R$186</c:f>
              <c:strCache>
                <c:ptCount val="1"/>
                <c:pt idx="0">
                  <c:v>Percent</c:v>
                </c:pt>
              </c:strCache>
            </c:strRef>
          </c:tx>
          <c:dLbls>
            <c:dLbl>
              <c:idx val="0"/>
              <c:tx>
                <c:rich>
                  <a:bodyPr/>
                  <a:lstStyle/>
                  <a:p>
                    <a:r>
                      <a:rPr lang="en-US"/>
                      <a:t>7.3%</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DB8A-4C8C-98BB-9A623AB8CB05}"/>
                </c:ext>
              </c:extLst>
            </c:dLbl>
            <c:dLbl>
              <c:idx val="1"/>
              <c:tx>
                <c:rich>
                  <a:bodyPr/>
                  <a:lstStyle/>
                  <a:p>
                    <a:r>
                      <a:rPr lang="en-US"/>
                      <a:t>5.9%</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B8A-4C8C-98BB-9A623AB8CB05}"/>
                </c:ext>
              </c:extLst>
            </c:dLbl>
            <c:dLbl>
              <c:idx val="2"/>
              <c:tx>
                <c:rich>
                  <a:bodyPr/>
                  <a:lstStyle/>
                  <a:p>
                    <a:r>
                      <a:rPr lang="en-US"/>
                      <a:t>17.6%</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DB8A-4C8C-98BB-9A623AB8CB05}"/>
                </c:ext>
              </c:extLst>
            </c:dLbl>
            <c:dLbl>
              <c:idx val="3"/>
              <c:tx>
                <c:rich>
                  <a:bodyPr/>
                  <a:lstStyle/>
                  <a:p>
                    <a:r>
                      <a:rPr lang="en-US"/>
                      <a:t>57.5%</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B8A-4C8C-98BB-9A623AB8CB05}"/>
                </c:ext>
              </c:extLst>
            </c:dLbl>
            <c:dLbl>
              <c:idx val="4"/>
              <c:tx>
                <c:rich>
                  <a:bodyPr/>
                  <a:lstStyle/>
                  <a:p>
                    <a:r>
                      <a:rPr lang="en-US"/>
                      <a:t>11.8%</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DB8A-4C8C-98BB-9A623AB8CB05}"/>
                </c:ext>
              </c:extLst>
            </c:dLbl>
            <c:spPr>
              <a:noFill/>
              <a:ln>
                <a:noFill/>
              </a:ln>
              <a:effectLst/>
            </c:spPr>
            <c:txPr>
              <a:bodyPr/>
              <a:lstStyle/>
              <a:p>
                <a:pPr>
                  <a:defRPr lang="en-IN"/>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val>
            <c:numRef>
              <c:f>Sheet1!$R$187:$R$191</c:f>
              <c:numCache>
                <c:formatCode>General</c:formatCode>
                <c:ptCount val="5"/>
                <c:pt idx="0">
                  <c:v>7.3529411764705861</c:v>
                </c:pt>
                <c:pt idx="1">
                  <c:v>5.8823529411764675</c:v>
                </c:pt>
                <c:pt idx="2">
                  <c:v>17.647058823529424</c:v>
                </c:pt>
                <c:pt idx="3">
                  <c:v>57.352941176470566</c:v>
                </c:pt>
                <c:pt idx="4">
                  <c:v>11.76470588235294</c:v>
                </c:pt>
              </c:numCache>
            </c:numRef>
          </c:val>
          <c:extLst>
            <c:ext xmlns:c16="http://schemas.microsoft.com/office/drawing/2014/chart" uri="{C3380CC4-5D6E-409C-BE32-E72D297353CC}">
              <c16:uniqueId val="{00000000-63AB-4174-BD99-D0FDB3EFED39}"/>
            </c:ext>
          </c:extLst>
        </c:ser>
        <c:dLbls>
          <c:showLegendKey val="0"/>
          <c:showVal val="0"/>
          <c:showCatName val="0"/>
          <c:showSerName val="0"/>
          <c:showPercent val="1"/>
          <c:showBubbleSize val="0"/>
          <c:showLeaderLines val="0"/>
        </c:dLbls>
      </c:pie3DChart>
    </c:plotArea>
    <c:legend>
      <c:legendPos val="r"/>
      <c:overlay val="0"/>
      <c:txPr>
        <a:bodyPr/>
        <a:lstStyle/>
        <a:p>
          <a:pPr rtl="0">
            <a:defRPr lang="en-IN"/>
          </a:pPr>
          <a:endParaRPr lang="en-US"/>
        </a:p>
      </c:txPr>
    </c:legend>
    <c:plotVisOnly val="1"/>
    <c:dispBlanksAs val="zero"/>
    <c:showDLblsOverMax val="0"/>
  </c:chart>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lang="en-IN"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Sheet1!$D$216</c:f>
              <c:strCache>
                <c:ptCount val="1"/>
                <c:pt idx="0">
                  <c:v>Percent</c:v>
                </c:pt>
              </c:strCache>
            </c:strRef>
          </c:tx>
          <c:spPr>
            <a:solidFill>
              <a:schemeClr val="accent1"/>
            </a:solidFill>
            <a:ln>
              <a:noFill/>
            </a:ln>
            <a:effectLst/>
            <a:sp3d/>
          </c:spPr>
          <c:invertIfNegative val="0"/>
          <c:val>
            <c:numRef>
              <c:f>Sheet1!$D$217:$D$221</c:f>
              <c:numCache>
                <c:formatCode>General</c:formatCode>
                <c:ptCount val="5"/>
                <c:pt idx="0">
                  <c:v>1.4705882352941169</c:v>
                </c:pt>
                <c:pt idx="1">
                  <c:v>5.8823529411764675</c:v>
                </c:pt>
                <c:pt idx="2">
                  <c:v>8.8235294117647065</c:v>
                </c:pt>
                <c:pt idx="3">
                  <c:v>54.411764705882305</c:v>
                </c:pt>
                <c:pt idx="4">
                  <c:v>29.411764705882355</c:v>
                </c:pt>
              </c:numCache>
            </c:numRef>
          </c:val>
          <c:extLst>
            <c:ext xmlns:c16="http://schemas.microsoft.com/office/drawing/2014/chart" uri="{C3380CC4-5D6E-409C-BE32-E72D297353CC}">
              <c16:uniqueId val="{00000000-0849-4B4D-8541-11EFB23111D9}"/>
            </c:ext>
          </c:extLst>
        </c:ser>
        <c:dLbls>
          <c:showLegendKey val="0"/>
          <c:showVal val="0"/>
          <c:showCatName val="0"/>
          <c:showSerName val="0"/>
          <c:showPercent val="0"/>
          <c:showBubbleSize val="0"/>
        </c:dLbls>
        <c:gapWidth val="150"/>
        <c:axId val="238538752"/>
        <c:axId val="238540288"/>
      </c:barChart>
      <c:catAx>
        <c:axId val="238538752"/>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lang="en-IN" sz="900" b="0" i="0" u="none" strike="noStrike" kern="1200" baseline="0">
                <a:solidFill>
                  <a:schemeClr val="tx1">
                    <a:lumMod val="65000"/>
                    <a:lumOff val="35000"/>
                  </a:schemeClr>
                </a:solidFill>
                <a:latin typeface="+mn-lt"/>
                <a:ea typeface="+mn-ea"/>
                <a:cs typeface="+mn-cs"/>
              </a:defRPr>
            </a:pPr>
            <a:endParaRPr lang="en-US"/>
          </a:p>
        </c:txPr>
        <c:crossAx val="238540288"/>
        <c:crosses val="autoZero"/>
        <c:auto val="1"/>
        <c:lblAlgn val="ctr"/>
        <c:lblOffset val="100"/>
        <c:noMultiLvlLbl val="0"/>
      </c:catAx>
      <c:valAx>
        <c:axId val="238540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IN" sz="900" b="0" i="0" u="none" strike="noStrike" kern="1200" baseline="0">
                <a:solidFill>
                  <a:schemeClr val="tx1">
                    <a:lumMod val="65000"/>
                    <a:lumOff val="35000"/>
                  </a:schemeClr>
                </a:solidFill>
                <a:latin typeface="+mn-lt"/>
                <a:ea typeface="+mn-ea"/>
                <a:cs typeface="+mn-cs"/>
              </a:defRPr>
            </a:pPr>
            <a:endParaRPr lang="en-US"/>
          </a:p>
        </c:txPr>
        <c:crossAx val="238538752"/>
        <c:crosses val="autoZero"/>
        <c:crossBetween val="between"/>
      </c:valAx>
      <c:spPr>
        <a:noFill/>
        <a:ln>
          <a:noFill/>
        </a:ln>
        <a:effectLst/>
        <a:sp3d/>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lang="en-IN" sz="1000"/>
          </a:pPr>
          <a:endParaRPr lang="en-US"/>
        </a:p>
      </c:txPr>
    </c:title>
    <c:autoTitleDeleted val="0"/>
    <c:plotArea>
      <c:layout>
        <c:manualLayout>
          <c:layoutTarget val="inner"/>
          <c:xMode val="edge"/>
          <c:yMode val="edge"/>
          <c:x val="7.4147126079608022E-2"/>
          <c:y val="0.17698400801803471"/>
          <c:w val="0.76606359319588868"/>
          <c:h val="0.60872167014957401"/>
        </c:manualLayout>
      </c:layout>
      <c:barChart>
        <c:barDir val="col"/>
        <c:grouping val="clustered"/>
        <c:varyColors val="0"/>
        <c:ser>
          <c:idx val="0"/>
          <c:order val="0"/>
          <c:tx>
            <c:strRef>
              <c:f>Sheet1!$K$216</c:f>
              <c:strCache>
                <c:ptCount val="1"/>
                <c:pt idx="0">
                  <c:v>Percent</c:v>
                </c:pt>
              </c:strCache>
            </c:strRef>
          </c:tx>
          <c:invertIfNegative val="0"/>
          <c:val>
            <c:numRef>
              <c:f>Sheet1!$K$217:$K$221</c:f>
              <c:numCache>
                <c:formatCode>General</c:formatCode>
                <c:ptCount val="5"/>
                <c:pt idx="0">
                  <c:v>4.4117647058823577</c:v>
                </c:pt>
                <c:pt idx="1">
                  <c:v>26.47058823529412</c:v>
                </c:pt>
                <c:pt idx="2">
                  <c:v>45.588235294117652</c:v>
                </c:pt>
                <c:pt idx="3">
                  <c:v>20.588235294117624</c:v>
                </c:pt>
                <c:pt idx="4">
                  <c:v>2.9411764705882337</c:v>
                </c:pt>
              </c:numCache>
            </c:numRef>
          </c:val>
          <c:extLst>
            <c:ext xmlns:c16="http://schemas.microsoft.com/office/drawing/2014/chart" uri="{C3380CC4-5D6E-409C-BE32-E72D297353CC}">
              <c16:uniqueId val="{00000000-EC6E-F14B-91A3-A0AC8005E1B0}"/>
            </c:ext>
          </c:extLst>
        </c:ser>
        <c:dLbls>
          <c:showLegendKey val="0"/>
          <c:showVal val="0"/>
          <c:showCatName val="0"/>
          <c:showSerName val="0"/>
          <c:showPercent val="0"/>
          <c:showBubbleSize val="0"/>
        </c:dLbls>
        <c:gapWidth val="150"/>
        <c:axId val="238548480"/>
        <c:axId val="238550016"/>
      </c:barChart>
      <c:catAx>
        <c:axId val="238548480"/>
        <c:scaling>
          <c:orientation val="minMax"/>
        </c:scaling>
        <c:delete val="0"/>
        <c:axPos val="b"/>
        <c:majorTickMark val="out"/>
        <c:minorTickMark val="none"/>
        <c:tickLblPos val="nextTo"/>
        <c:txPr>
          <a:bodyPr/>
          <a:lstStyle/>
          <a:p>
            <a:pPr>
              <a:defRPr lang="en-IN"/>
            </a:pPr>
            <a:endParaRPr lang="en-US"/>
          </a:p>
        </c:txPr>
        <c:crossAx val="238550016"/>
        <c:crosses val="autoZero"/>
        <c:auto val="1"/>
        <c:lblAlgn val="ctr"/>
        <c:lblOffset val="100"/>
        <c:noMultiLvlLbl val="0"/>
      </c:catAx>
      <c:valAx>
        <c:axId val="238550016"/>
        <c:scaling>
          <c:orientation val="minMax"/>
        </c:scaling>
        <c:delete val="0"/>
        <c:axPos val="l"/>
        <c:majorGridlines/>
        <c:numFmt formatCode="General" sourceLinked="1"/>
        <c:majorTickMark val="out"/>
        <c:minorTickMark val="none"/>
        <c:tickLblPos val="nextTo"/>
        <c:txPr>
          <a:bodyPr/>
          <a:lstStyle/>
          <a:p>
            <a:pPr>
              <a:defRPr lang="en-IN"/>
            </a:pPr>
            <a:endParaRPr lang="en-US"/>
          </a:p>
        </c:txPr>
        <c:crossAx val="238548480"/>
        <c:crosses val="autoZero"/>
        <c:crossBetween val="between"/>
      </c:valAx>
    </c:plotArea>
    <c:legend>
      <c:legendPos val="r"/>
      <c:overlay val="0"/>
      <c:txPr>
        <a:bodyPr/>
        <a:lstStyle/>
        <a:p>
          <a:pPr>
            <a:defRPr lang="en-IN"/>
          </a:pPr>
          <a:endParaRPr lang="en-US"/>
        </a:p>
      </c:txPr>
    </c:legend>
    <c:plotVisOnly val="1"/>
    <c:dispBlanksAs val="gap"/>
    <c:showDLblsOverMax val="0"/>
  </c:chart>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0013201014596012"/>
          <c:y val="0"/>
        </c:manualLayout>
      </c:layout>
      <c:overlay val="0"/>
      <c:txPr>
        <a:bodyPr/>
        <a:lstStyle/>
        <a:p>
          <a:pPr>
            <a:defRPr lang="en-IN"/>
          </a:pPr>
          <a:endParaRPr lang="en-US"/>
        </a:p>
      </c:txPr>
    </c:title>
    <c:autoTitleDeleted val="0"/>
    <c:view3D>
      <c:rotX val="30"/>
      <c:rotY val="0"/>
      <c:rAngAx val="0"/>
    </c:view3D>
    <c:floor>
      <c:thickness val="0"/>
    </c:floor>
    <c:sideWall>
      <c:thickness val="0"/>
    </c:sideWall>
    <c:backWall>
      <c:thickness val="0"/>
    </c:backWall>
    <c:plotArea>
      <c:layout>
        <c:manualLayout>
          <c:layoutTarget val="inner"/>
          <c:xMode val="edge"/>
          <c:yMode val="edge"/>
          <c:x val="8.8222385263406131E-2"/>
          <c:y val="0.33750288985897492"/>
          <c:w val="0.89119009874181698"/>
          <c:h val="0.54677752798834145"/>
        </c:manualLayout>
      </c:layout>
      <c:pie3DChart>
        <c:varyColors val="1"/>
        <c:ser>
          <c:idx val="0"/>
          <c:order val="0"/>
          <c:tx>
            <c:strRef>
              <c:f>Sheet1!$R$216</c:f>
              <c:strCache>
                <c:ptCount val="1"/>
                <c:pt idx="0">
                  <c:v>Percent</c:v>
                </c:pt>
              </c:strCache>
            </c:strRef>
          </c:tx>
          <c:explosion val="25"/>
          <c:dLbls>
            <c:dLbl>
              <c:idx val="0"/>
              <c:layout>
                <c:manualLayout>
                  <c:x val="-6.5509434489582968E-3"/>
                  <c:y val="-2.0657173755222656E-2"/>
                </c:manualLayout>
              </c:layout>
              <c:tx>
                <c:rich>
                  <a:bodyPr/>
                  <a:lstStyle/>
                  <a:p>
                    <a:r>
                      <a:rPr lang="en-US"/>
                      <a:t>4.4%</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F188-412D-BCA9-4BAE103791C1}"/>
                </c:ext>
              </c:extLst>
            </c:dLbl>
            <c:dLbl>
              <c:idx val="1"/>
              <c:tx>
                <c:rich>
                  <a:bodyPr/>
                  <a:lstStyle/>
                  <a:p>
                    <a:r>
                      <a:rPr lang="en-US"/>
                      <a:t>14.7%</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188-412D-BCA9-4BAE103791C1}"/>
                </c:ext>
              </c:extLst>
            </c:dLbl>
            <c:dLbl>
              <c:idx val="2"/>
              <c:tx>
                <c:rich>
                  <a:bodyPr/>
                  <a:lstStyle/>
                  <a:p>
                    <a:r>
                      <a:rPr lang="en-US"/>
                      <a:t>33.8%</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F188-412D-BCA9-4BAE103791C1}"/>
                </c:ext>
              </c:extLst>
            </c:dLbl>
            <c:dLbl>
              <c:idx val="3"/>
              <c:tx>
                <c:rich>
                  <a:bodyPr/>
                  <a:lstStyle/>
                  <a:p>
                    <a:r>
                      <a:rPr lang="en-US"/>
                      <a:t>38.2%</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188-412D-BCA9-4BAE103791C1}"/>
                </c:ext>
              </c:extLst>
            </c:dLbl>
            <c:dLbl>
              <c:idx val="4"/>
              <c:layout>
                <c:manualLayout>
                  <c:x val="6.8374093958647152E-3"/>
                  <c:y val="-4.846392669975547E-3"/>
                </c:manualLayout>
              </c:layout>
              <c:tx>
                <c:rich>
                  <a:bodyPr/>
                  <a:lstStyle/>
                  <a:p>
                    <a:r>
                      <a:rPr lang="en-US"/>
                      <a:t>8.8%</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F188-412D-BCA9-4BAE103791C1}"/>
                </c:ext>
              </c:extLst>
            </c:dLbl>
            <c:spPr>
              <a:noFill/>
              <a:ln>
                <a:noFill/>
              </a:ln>
              <a:effectLst/>
            </c:spPr>
            <c:txPr>
              <a:bodyPr/>
              <a:lstStyle/>
              <a:p>
                <a:pPr>
                  <a:defRPr lang="en-IN"/>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val>
            <c:numRef>
              <c:f>Sheet1!$R$217:$R$221</c:f>
              <c:numCache>
                <c:formatCode>General</c:formatCode>
                <c:ptCount val="5"/>
                <c:pt idx="0">
                  <c:v>4.4117647058823577</c:v>
                </c:pt>
                <c:pt idx="1">
                  <c:v>14.705882352941179</c:v>
                </c:pt>
                <c:pt idx="2">
                  <c:v>33.823529411764689</c:v>
                </c:pt>
                <c:pt idx="3">
                  <c:v>38.235294117647044</c:v>
                </c:pt>
                <c:pt idx="4">
                  <c:v>8.8235294117647065</c:v>
                </c:pt>
              </c:numCache>
            </c:numRef>
          </c:val>
          <c:extLst>
            <c:ext xmlns:c16="http://schemas.microsoft.com/office/drawing/2014/chart" uri="{C3380CC4-5D6E-409C-BE32-E72D297353CC}">
              <c16:uniqueId val="{00000000-84F2-3544-992C-79E49464E130}"/>
            </c:ext>
          </c:extLst>
        </c:ser>
        <c:dLbls>
          <c:showLegendKey val="0"/>
          <c:showVal val="0"/>
          <c:showCatName val="0"/>
          <c:showSerName val="0"/>
          <c:showPercent val="1"/>
          <c:showBubbleSize val="0"/>
          <c:showLeaderLines val="0"/>
        </c:dLbls>
      </c:pie3DChart>
    </c:plotArea>
    <c:legend>
      <c:legendPos val="r"/>
      <c:overlay val="0"/>
      <c:txPr>
        <a:bodyPr/>
        <a:lstStyle/>
        <a:p>
          <a:pPr rtl="0">
            <a:defRPr lang="en-IN"/>
          </a:pPr>
          <a:endParaRPr lang="en-US"/>
        </a:p>
      </c:txPr>
    </c:legend>
    <c:plotVisOnly val="1"/>
    <c:dispBlanksAs val="zero"/>
    <c:showDLblsOverMax val="0"/>
  </c:chart>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lang="en-IN"/>
          </a:pPr>
          <a:endParaRPr lang="en-US"/>
        </a:p>
      </c:txPr>
    </c:title>
    <c:autoTitleDeleted val="0"/>
    <c:plotArea>
      <c:layout/>
      <c:barChart>
        <c:barDir val="col"/>
        <c:grouping val="clustered"/>
        <c:varyColors val="0"/>
        <c:ser>
          <c:idx val="0"/>
          <c:order val="0"/>
          <c:tx>
            <c:strRef>
              <c:f>Sheet1!$D$244</c:f>
              <c:strCache>
                <c:ptCount val="1"/>
                <c:pt idx="0">
                  <c:v>Percent</c:v>
                </c:pt>
              </c:strCache>
            </c:strRef>
          </c:tx>
          <c:invertIfNegative val="0"/>
          <c:val>
            <c:numRef>
              <c:f>Sheet1!$D$245:$D$249</c:f>
              <c:numCache>
                <c:formatCode>General</c:formatCode>
                <c:ptCount val="5"/>
                <c:pt idx="0">
                  <c:v>4.4117647058823577</c:v>
                </c:pt>
                <c:pt idx="1">
                  <c:v>26.47058823529412</c:v>
                </c:pt>
                <c:pt idx="2">
                  <c:v>32.352941176470566</c:v>
                </c:pt>
                <c:pt idx="3">
                  <c:v>26.47058823529412</c:v>
                </c:pt>
                <c:pt idx="4">
                  <c:v>10.294117647058815</c:v>
                </c:pt>
              </c:numCache>
            </c:numRef>
          </c:val>
          <c:extLst>
            <c:ext xmlns:c16="http://schemas.microsoft.com/office/drawing/2014/chart" uri="{C3380CC4-5D6E-409C-BE32-E72D297353CC}">
              <c16:uniqueId val="{00000000-3E27-A443-ADB5-93977E7644D8}"/>
            </c:ext>
          </c:extLst>
        </c:ser>
        <c:dLbls>
          <c:showLegendKey val="0"/>
          <c:showVal val="0"/>
          <c:showCatName val="0"/>
          <c:showSerName val="0"/>
          <c:showPercent val="0"/>
          <c:showBubbleSize val="0"/>
        </c:dLbls>
        <c:gapWidth val="150"/>
        <c:axId val="238729472"/>
        <c:axId val="238731264"/>
      </c:barChart>
      <c:catAx>
        <c:axId val="238729472"/>
        <c:scaling>
          <c:orientation val="minMax"/>
        </c:scaling>
        <c:delete val="0"/>
        <c:axPos val="b"/>
        <c:majorTickMark val="out"/>
        <c:minorTickMark val="none"/>
        <c:tickLblPos val="nextTo"/>
        <c:txPr>
          <a:bodyPr/>
          <a:lstStyle/>
          <a:p>
            <a:pPr>
              <a:defRPr lang="en-IN"/>
            </a:pPr>
            <a:endParaRPr lang="en-US"/>
          </a:p>
        </c:txPr>
        <c:crossAx val="238731264"/>
        <c:crosses val="autoZero"/>
        <c:auto val="1"/>
        <c:lblAlgn val="ctr"/>
        <c:lblOffset val="100"/>
        <c:noMultiLvlLbl val="0"/>
      </c:catAx>
      <c:valAx>
        <c:axId val="238731264"/>
        <c:scaling>
          <c:orientation val="minMax"/>
        </c:scaling>
        <c:delete val="0"/>
        <c:axPos val="l"/>
        <c:majorGridlines/>
        <c:numFmt formatCode="General" sourceLinked="1"/>
        <c:majorTickMark val="out"/>
        <c:minorTickMark val="none"/>
        <c:tickLblPos val="nextTo"/>
        <c:txPr>
          <a:bodyPr/>
          <a:lstStyle/>
          <a:p>
            <a:pPr>
              <a:defRPr lang="en-IN"/>
            </a:pPr>
            <a:endParaRPr lang="en-US"/>
          </a:p>
        </c:txPr>
        <c:crossAx val="238729472"/>
        <c:crosses val="autoZero"/>
        <c:crossBetween val="between"/>
      </c:valAx>
    </c:plotArea>
    <c:legend>
      <c:legendPos val="r"/>
      <c:overlay val="0"/>
      <c:txPr>
        <a:bodyPr/>
        <a:lstStyle/>
        <a:p>
          <a:pPr>
            <a:defRPr lang="en-IN"/>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lang="en-IN"/>
          </a:pPr>
          <a:endParaRPr lang="en-US"/>
        </a:p>
      </c:txPr>
    </c:title>
    <c:autoTitleDeleted val="0"/>
    <c:view3D>
      <c:rotX val="30"/>
      <c:rotY val="0"/>
      <c:rAngAx val="0"/>
    </c:view3D>
    <c:floor>
      <c:thickness val="0"/>
    </c:floor>
    <c:sideWall>
      <c:thickness val="0"/>
    </c:sideWall>
    <c:backWall>
      <c:thickness val="0"/>
    </c:backWall>
    <c:plotArea>
      <c:layout>
        <c:manualLayout>
          <c:layoutTarget val="inner"/>
          <c:xMode val="edge"/>
          <c:yMode val="edge"/>
          <c:x val="2.8761929664008368E-2"/>
          <c:y val="0.29375676651028515"/>
          <c:w val="0.87026413827961657"/>
          <c:h val="0.62684951281125945"/>
        </c:manualLayout>
      </c:layout>
      <c:pie3DChart>
        <c:varyColors val="1"/>
        <c:ser>
          <c:idx val="0"/>
          <c:order val="0"/>
          <c:tx>
            <c:strRef>
              <c:f>Sheet1!$D$26</c:f>
              <c:strCache>
                <c:ptCount val="1"/>
                <c:pt idx="0">
                  <c:v>Percent</c:v>
                </c:pt>
              </c:strCache>
            </c:strRef>
          </c:tx>
          <c:val>
            <c:numRef>
              <c:f>Sheet1!$D$27:$D$29</c:f>
              <c:numCache>
                <c:formatCode>General</c:formatCode>
                <c:ptCount val="3"/>
                <c:pt idx="0">
                  <c:v>27.645051194539249</c:v>
                </c:pt>
                <c:pt idx="1">
                  <c:v>50.511945392491455</c:v>
                </c:pt>
                <c:pt idx="2">
                  <c:v>21.843003412969267</c:v>
                </c:pt>
              </c:numCache>
            </c:numRef>
          </c:val>
          <c:extLst>
            <c:ext xmlns:c16="http://schemas.microsoft.com/office/drawing/2014/chart" uri="{C3380CC4-5D6E-409C-BE32-E72D297353CC}">
              <c16:uniqueId val="{00000000-70AA-49C6-8ADB-990DC97AD734}"/>
            </c:ext>
          </c:extLst>
        </c:ser>
        <c:dLbls>
          <c:showLegendKey val="0"/>
          <c:showVal val="0"/>
          <c:showCatName val="0"/>
          <c:showSerName val="0"/>
          <c:showPercent val="0"/>
          <c:showBubbleSize val="0"/>
          <c:showLeaderLines val="0"/>
        </c:dLbls>
      </c:pie3DChart>
    </c:plotArea>
    <c:legend>
      <c:legendPos val="r"/>
      <c:overlay val="0"/>
      <c:txPr>
        <a:bodyPr/>
        <a:lstStyle/>
        <a:p>
          <a:pPr rtl="0">
            <a:defRPr lang="en-IN"/>
          </a:pPr>
          <a:endParaRPr lang="en-US"/>
        </a:p>
      </c:txPr>
    </c:legend>
    <c:plotVisOnly val="1"/>
    <c:dispBlanksAs val="zero"/>
    <c:showDLblsOverMax val="0"/>
  </c:chart>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layout>
        <c:manualLayout>
          <c:xMode val="edge"/>
          <c:yMode val="edge"/>
          <c:x val="0.40012799180852426"/>
          <c:y val="0"/>
        </c:manualLayout>
      </c:layout>
      <c:overlay val="0"/>
      <c:txPr>
        <a:bodyPr/>
        <a:lstStyle/>
        <a:p>
          <a:pPr>
            <a:defRPr lang="en-IN"/>
          </a:pPr>
          <a:endParaRPr lang="en-US"/>
        </a:p>
      </c:txPr>
    </c:title>
    <c:autoTitleDeleted val="0"/>
    <c:plotArea>
      <c:layout>
        <c:manualLayout>
          <c:layoutTarget val="inner"/>
          <c:xMode val="edge"/>
          <c:yMode val="edge"/>
          <c:x val="7.9933062104387803E-2"/>
          <c:y val="0.16458333333333333"/>
          <c:w val="0.6474252128440463"/>
          <c:h val="0.67769630358705157"/>
        </c:manualLayout>
      </c:layout>
      <c:barChart>
        <c:barDir val="col"/>
        <c:grouping val="clustered"/>
        <c:varyColors val="0"/>
        <c:ser>
          <c:idx val="0"/>
          <c:order val="0"/>
          <c:tx>
            <c:strRef>
              <c:f>Sheet1!$K$26</c:f>
              <c:strCache>
                <c:ptCount val="1"/>
                <c:pt idx="0">
                  <c:v>Percent</c:v>
                </c:pt>
              </c:strCache>
            </c:strRef>
          </c:tx>
          <c:invertIfNegative val="0"/>
          <c:val>
            <c:numRef>
              <c:f>Sheet1!$K$27:$K$29</c:f>
              <c:numCache>
                <c:formatCode>General</c:formatCode>
                <c:ptCount val="3"/>
                <c:pt idx="0">
                  <c:v>27.941176470588221</c:v>
                </c:pt>
                <c:pt idx="1">
                  <c:v>36.764705882352963</c:v>
                </c:pt>
                <c:pt idx="2">
                  <c:v>35.294117647058876</c:v>
                </c:pt>
              </c:numCache>
            </c:numRef>
          </c:val>
          <c:extLst>
            <c:ext xmlns:c16="http://schemas.microsoft.com/office/drawing/2014/chart" uri="{C3380CC4-5D6E-409C-BE32-E72D297353CC}">
              <c16:uniqueId val="{00000000-CCD8-4849-BB73-8DF2471073FC}"/>
            </c:ext>
          </c:extLst>
        </c:ser>
        <c:dLbls>
          <c:showLegendKey val="0"/>
          <c:showVal val="0"/>
          <c:showCatName val="0"/>
          <c:showSerName val="0"/>
          <c:showPercent val="0"/>
          <c:showBubbleSize val="0"/>
        </c:dLbls>
        <c:gapWidth val="55"/>
        <c:axId val="237760896"/>
        <c:axId val="237762432"/>
      </c:barChart>
      <c:catAx>
        <c:axId val="237760896"/>
        <c:scaling>
          <c:orientation val="minMax"/>
        </c:scaling>
        <c:delete val="0"/>
        <c:axPos val="b"/>
        <c:majorTickMark val="none"/>
        <c:minorTickMark val="none"/>
        <c:tickLblPos val="nextTo"/>
        <c:txPr>
          <a:bodyPr/>
          <a:lstStyle/>
          <a:p>
            <a:pPr>
              <a:defRPr lang="en-IN"/>
            </a:pPr>
            <a:endParaRPr lang="en-US"/>
          </a:p>
        </c:txPr>
        <c:crossAx val="237762432"/>
        <c:crosses val="autoZero"/>
        <c:auto val="1"/>
        <c:lblAlgn val="ctr"/>
        <c:lblOffset val="100"/>
        <c:noMultiLvlLbl val="0"/>
      </c:catAx>
      <c:valAx>
        <c:axId val="237762432"/>
        <c:scaling>
          <c:orientation val="minMax"/>
        </c:scaling>
        <c:delete val="0"/>
        <c:axPos val="l"/>
        <c:majorGridlines/>
        <c:numFmt formatCode="General" sourceLinked="1"/>
        <c:majorTickMark val="none"/>
        <c:minorTickMark val="none"/>
        <c:tickLblPos val="nextTo"/>
        <c:txPr>
          <a:bodyPr/>
          <a:lstStyle/>
          <a:p>
            <a:pPr>
              <a:defRPr lang="en-IN"/>
            </a:pPr>
            <a:endParaRPr lang="en-US"/>
          </a:p>
        </c:txPr>
        <c:crossAx val="237760896"/>
        <c:crosses val="autoZero"/>
        <c:crossBetween val="between"/>
      </c:valAx>
    </c:plotArea>
    <c:legend>
      <c:legendPos val="r"/>
      <c:overlay val="0"/>
      <c:txPr>
        <a:bodyPr/>
        <a:lstStyle/>
        <a:p>
          <a:pPr>
            <a:defRPr lang="en-IN"/>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lang="en-IN"/>
          </a:pPr>
          <a:endParaRPr lang="en-US"/>
        </a:p>
      </c:txPr>
    </c:title>
    <c:autoTitleDeleted val="0"/>
    <c:view3D>
      <c:rotX val="30"/>
      <c:rotY val="0"/>
      <c:rAngAx val="0"/>
    </c:view3D>
    <c:floor>
      <c:thickness val="0"/>
    </c:floor>
    <c:sideWall>
      <c:thickness val="0"/>
    </c:sideWall>
    <c:backWall>
      <c:thickness val="0"/>
    </c:backWall>
    <c:plotArea>
      <c:layout/>
      <c:pie3DChart>
        <c:varyColors val="1"/>
        <c:ser>
          <c:idx val="0"/>
          <c:order val="0"/>
          <c:tx>
            <c:strRef>
              <c:f>Sheet1!$R$26</c:f>
              <c:strCache>
                <c:ptCount val="1"/>
                <c:pt idx="0">
                  <c:v>Percent</c:v>
                </c:pt>
              </c:strCache>
            </c:strRef>
          </c:tx>
          <c:dLbls>
            <c:dLbl>
              <c:idx val="0"/>
              <c:tx>
                <c:rich>
                  <a:bodyPr/>
                  <a:lstStyle/>
                  <a:p>
                    <a:r>
                      <a:rPr lang="en-US"/>
                      <a:t>60.3%</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DD2E-4471-AF5B-83BBB763DD79}"/>
                </c:ext>
              </c:extLst>
            </c:dLbl>
            <c:dLbl>
              <c:idx val="1"/>
              <c:tx>
                <c:rich>
                  <a:bodyPr/>
                  <a:lstStyle/>
                  <a:p>
                    <a:r>
                      <a:rPr lang="en-US"/>
                      <a:t>39.7%</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D2E-4471-AF5B-83BBB763DD79}"/>
                </c:ext>
              </c:extLst>
            </c:dLbl>
            <c:spPr>
              <a:noFill/>
              <a:ln>
                <a:noFill/>
              </a:ln>
              <a:effectLst/>
            </c:spPr>
            <c:txPr>
              <a:bodyPr/>
              <a:lstStyle/>
              <a:p>
                <a:pPr>
                  <a:defRPr lang="en-IN"/>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val>
            <c:numRef>
              <c:f>Sheet1!$R$27:$R$28</c:f>
              <c:numCache>
                <c:formatCode>General</c:formatCode>
                <c:ptCount val="2"/>
                <c:pt idx="0">
                  <c:v>58.823529411764675</c:v>
                </c:pt>
                <c:pt idx="1">
                  <c:v>41.17647058823529</c:v>
                </c:pt>
              </c:numCache>
            </c:numRef>
          </c:val>
          <c:extLst>
            <c:ext xmlns:c16="http://schemas.microsoft.com/office/drawing/2014/chart" uri="{C3380CC4-5D6E-409C-BE32-E72D297353CC}">
              <c16:uniqueId val="{00000000-3CC4-D047-9D4A-D8D4FB8077A2}"/>
            </c:ext>
          </c:extLst>
        </c:ser>
        <c:dLbls>
          <c:showLegendKey val="0"/>
          <c:showVal val="0"/>
          <c:showCatName val="0"/>
          <c:showSerName val="0"/>
          <c:showPercent val="1"/>
          <c:showBubbleSize val="0"/>
          <c:showLeaderLines val="0"/>
        </c:dLbls>
      </c:pie3DChart>
    </c:plotArea>
    <c:legend>
      <c:legendPos val="r"/>
      <c:overlay val="0"/>
      <c:txPr>
        <a:bodyPr/>
        <a:lstStyle/>
        <a:p>
          <a:pPr rtl="0">
            <a:defRPr lang="en-IN"/>
          </a:pPr>
          <a:endParaRPr lang="en-US"/>
        </a:p>
      </c:txPr>
    </c:legend>
    <c:plotVisOnly val="1"/>
    <c:dispBlanksAs val="zero"/>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layout>
        <c:manualLayout>
          <c:xMode val="edge"/>
          <c:yMode val="edge"/>
          <c:x val="0.3802298696594873"/>
          <c:y val="0"/>
        </c:manualLayout>
      </c:layout>
      <c:overlay val="0"/>
      <c:txPr>
        <a:bodyPr/>
        <a:lstStyle/>
        <a:p>
          <a:pPr>
            <a:defRPr lang="en-IN"/>
          </a:pPr>
          <a:endParaRPr lang="en-US"/>
        </a:p>
      </c:txPr>
    </c:title>
    <c:autoTitleDeleted val="0"/>
    <c:plotArea>
      <c:layout>
        <c:manualLayout>
          <c:layoutTarget val="inner"/>
          <c:xMode val="edge"/>
          <c:yMode val="edge"/>
          <c:x val="8.5777652084604736E-2"/>
          <c:y val="0.17022872140982381"/>
          <c:w val="0.58496390257067676"/>
          <c:h val="0.65898921865814619"/>
        </c:manualLayout>
      </c:layout>
      <c:barChart>
        <c:barDir val="col"/>
        <c:grouping val="clustered"/>
        <c:varyColors val="0"/>
        <c:ser>
          <c:idx val="0"/>
          <c:order val="0"/>
          <c:tx>
            <c:strRef>
              <c:f>Sheet1!$D$50</c:f>
              <c:strCache>
                <c:ptCount val="1"/>
                <c:pt idx="0">
                  <c:v>Percent</c:v>
                </c:pt>
              </c:strCache>
            </c:strRef>
          </c:tx>
          <c:invertIfNegative val="0"/>
          <c:val>
            <c:numRef>
              <c:f>Sheet1!$D$51:$D$54</c:f>
              <c:numCache>
                <c:formatCode>General</c:formatCode>
                <c:ptCount val="4"/>
                <c:pt idx="0">
                  <c:v>26.47058823529412</c:v>
                </c:pt>
                <c:pt idx="1">
                  <c:v>17.647058823529427</c:v>
                </c:pt>
                <c:pt idx="2">
                  <c:v>16.176470588235286</c:v>
                </c:pt>
                <c:pt idx="3">
                  <c:v>39.705882352941181</c:v>
                </c:pt>
              </c:numCache>
            </c:numRef>
          </c:val>
          <c:extLst>
            <c:ext xmlns:c16="http://schemas.microsoft.com/office/drawing/2014/chart" uri="{C3380CC4-5D6E-409C-BE32-E72D297353CC}">
              <c16:uniqueId val="{00000000-4A6E-48B8-B4AA-16DF82E0BE3C}"/>
            </c:ext>
          </c:extLst>
        </c:ser>
        <c:dLbls>
          <c:showLegendKey val="0"/>
          <c:showVal val="0"/>
          <c:showCatName val="0"/>
          <c:showSerName val="0"/>
          <c:showPercent val="0"/>
          <c:showBubbleSize val="0"/>
        </c:dLbls>
        <c:gapWidth val="150"/>
        <c:axId val="238052480"/>
        <c:axId val="238054016"/>
      </c:barChart>
      <c:catAx>
        <c:axId val="238052480"/>
        <c:scaling>
          <c:orientation val="minMax"/>
        </c:scaling>
        <c:delete val="0"/>
        <c:axPos val="b"/>
        <c:majorTickMark val="out"/>
        <c:minorTickMark val="none"/>
        <c:tickLblPos val="nextTo"/>
        <c:txPr>
          <a:bodyPr/>
          <a:lstStyle/>
          <a:p>
            <a:pPr>
              <a:defRPr lang="en-IN"/>
            </a:pPr>
            <a:endParaRPr lang="en-US"/>
          </a:p>
        </c:txPr>
        <c:crossAx val="238054016"/>
        <c:crosses val="autoZero"/>
        <c:auto val="1"/>
        <c:lblAlgn val="ctr"/>
        <c:lblOffset val="100"/>
        <c:noMultiLvlLbl val="0"/>
      </c:catAx>
      <c:valAx>
        <c:axId val="238054016"/>
        <c:scaling>
          <c:orientation val="minMax"/>
        </c:scaling>
        <c:delete val="0"/>
        <c:axPos val="l"/>
        <c:majorGridlines/>
        <c:numFmt formatCode="General" sourceLinked="1"/>
        <c:majorTickMark val="out"/>
        <c:minorTickMark val="none"/>
        <c:tickLblPos val="nextTo"/>
        <c:txPr>
          <a:bodyPr/>
          <a:lstStyle/>
          <a:p>
            <a:pPr>
              <a:defRPr lang="en-IN"/>
            </a:pPr>
            <a:endParaRPr lang="en-US"/>
          </a:p>
        </c:txPr>
        <c:crossAx val="238052480"/>
        <c:crosses val="autoZero"/>
        <c:crossBetween val="between"/>
      </c:valAx>
    </c:plotArea>
    <c:legend>
      <c:legendPos val="r"/>
      <c:overlay val="0"/>
      <c:txPr>
        <a:bodyPr/>
        <a:lstStyle/>
        <a:p>
          <a:pPr rtl="0">
            <a:defRPr lang="en-IN"/>
          </a:pPr>
          <a:endParaRPr lang="en-US"/>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lang="en-IN"/>
          </a:pPr>
          <a:endParaRPr lang="en-US"/>
        </a:p>
      </c:txPr>
    </c:title>
    <c:autoTitleDeleted val="0"/>
    <c:view3D>
      <c:rotX val="30"/>
      <c:rotY val="0"/>
      <c:rAngAx val="0"/>
    </c:view3D>
    <c:floor>
      <c:thickness val="0"/>
    </c:floor>
    <c:sideWall>
      <c:thickness val="0"/>
    </c:sideWall>
    <c:backWall>
      <c:thickness val="0"/>
    </c:backWall>
    <c:plotArea>
      <c:layout/>
      <c:pie3DChart>
        <c:varyColors val="1"/>
        <c:ser>
          <c:idx val="0"/>
          <c:order val="0"/>
          <c:tx>
            <c:strRef>
              <c:f>Sheet1!$K$50</c:f>
              <c:strCache>
                <c:ptCount val="1"/>
                <c:pt idx="0">
                  <c:v>Percent</c:v>
                </c:pt>
              </c:strCache>
            </c:strRef>
          </c:tx>
          <c:explosion val="25"/>
          <c:dLbls>
            <c:dLbl>
              <c:idx val="0"/>
              <c:tx>
                <c:rich>
                  <a:bodyPr/>
                  <a:lstStyle/>
                  <a:p>
                    <a:r>
                      <a:rPr lang="en-US"/>
                      <a:t>63.2%</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8FEB-4F6E-A57D-778363825757}"/>
                </c:ext>
              </c:extLst>
            </c:dLbl>
            <c:dLbl>
              <c:idx val="1"/>
              <c:tx>
                <c:rich>
                  <a:bodyPr/>
                  <a:lstStyle/>
                  <a:p>
                    <a:r>
                      <a:rPr lang="en-US"/>
                      <a:t>27.9%</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FEB-4F6E-A57D-778363825757}"/>
                </c:ext>
              </c:extLst>
            </c:dLbl>
            <c:dLbl>
              <c:idx val="2"/>
              <c:tx>
                <c:rich>
                  <a:bodyPr/>
                  <a:lstStyle/>
                  <a:p>
                    <a:r>
                      <a:rPr lang="en-US"/>
                      <a:t>8.8%</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8FEB-4F6E-A57D-778363825757}"/>
                </c:ext>
              </c:extLst>
            </c:dLbl>
            <c:spPr>
              <a:noFill/>
              <a:ln>
                <a:noFill/>
              </a:ln>
              <a:effectLst/>
            </c:spPr>
            <c:txPr>
              <a:bodyPr/>
              <a:lstStyle/>
              <a:p>
                <a:pPr>
                  <a:defRPr lang="en-IN"/>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val>
            <c:numRef>
              <c:f>Sheet1!$K$51:$K$53</c:f>
              <c:numCache>
                <c:formatCode>General</c:formatCode>
                <c:ptCount val="3"/>
                <c:pt idx="0">
                  <c:v>63.235294117647044</c:v>
                </c:pt>
                <c:pt idx="1">
                  <c:v>27.941176470588221</c:v>
                </c:pt>
                <c:pt idx="2">
                  <c:v>8.8235294117647065</c:v>
                </c:pt>
              </c:numCache>
            </c:numRef>
          </c:val>
          <c:extLst>
            <c:ext xmlns:c16="http://schemas.microsoft.com/office/drawing/2014/chart" uri="{C3380CC4-5D6E-409C-BE32-E72D297353CC}">
              <c16:uniqueId val="{00000000-742E-43AF-B624-D455FBBA1943}"/>
            </c:ext>
          </c:extLst>
        </c:ser>
        <c:dLbls>
          <c:showLegendKey val="0"/>
          <c:showVal val="0"/>
          <c:showCatName val="0"/>
          <c:showSerName val="0"/>
          <c:showPercent val="1"/>
          <c:showBubbleSize val="0"/>
          <c:showLeaderLines val="0"/>
        </c:dLbls>
      </c:pie3DChart>
    </c:plotArea>
    <c:legend>
      <c:legendPos val="r"/>
      <c:overlay val="0"/>
      <c:txPr>
        <a:bodyPr/>
        <a:lstStyle/>
        <a:p>
          <a:pPr rtl="0">
            <a:defRPr lang="en-IN"/>
          </a:pPr>
          <a:endParaRPr lang="en-US"/>
        </a:p>
      </c:txPr>
    </c:legend>
    <c:plotVisOnly val="1"/>
    <c:dispBlanksAs val="zero"/>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overlay val="0"/>
      <c:txPr>
        <a:bodyPr/>
        <a:lstStyle/>
        <a:p>
          <a:pPr>
            <a:defRPr lang="en-IN"/>
          </a:pPr>
          <a:endParaRPr lang="en-US"/>
        </a:p>
      </c:txPr>
    </c:title>
    <c:autoTitleDeleted val="0"/>
    <c:plotArea>
      <c:layout/>
      <c:barChart>
        <c:barDir val="col"/>
        <c:grouping val="stacked"/>
        <c:varyColors val="0"/>
        <c:ser>
          <c:idx val="0"/>
          <c:order val="0"/>
          <c:tx>
            <c:strRef>
              <c:f>Sheet1!$R$50</c:f>
              <c:strCache>
                <c:ptCount val="1"/>
                <c:pt idx="0">
                  <c:v>Percent</c:v>
                </c:pt>
              </c:strCache>
            </c:strRef>
          </c:tx>
          <c:invertIfNegative val="0"/>
          <c:val>
            <c:numRef>
              <c:f>Sheet1!$R$51:$R$53</c:f>
              <c:numCache>
                <c:formatCode>General</c:formatCode>
                <c:ptCount val="3"/>
                <c:pt idx="0">
                  <c:v>19.117647058823533</c:v>
                </c:pt>
                <c:pt idx="1">
                  <c:v>42.647058823529413</c:v>
                </c:pt>
                <c:pt idx="2">
                  <c:v>38.235294117647044</c:v>
                </c:pt>
              </c:numCache>
            </c:numRef>
          </c:val>
          <c:extLst>
            <c:ext xmlns:c16="http://schemas.microsoft.com/office/drawing/2014/chart" uri="{C3380CC4-5D6E-409C-BE32-E72D297353CC}">
              <c16:uniqueId val="{00000000-4D26-43D9-BF72-863C26E1DF9A}"/>
            </c:ext>
          </c:extLst>
        </c:ser>
        <c:dLbls>
          <c:showLegendKey val="0"/>
          <c:showVal val="0"/>
          <c:showCatName val="0"/>
          <c:showSerName val="0"/>
          <c:showPercent val="0"/>
          <c:showBubbleSize val="0"/>
        </c:dLbls>
        <c:gapWidth val="55"/>
        <c:overlap val="100"/>
        <c:axId val="238114688"/>
        <c:axId val="238116224"/>
      </c:barChart>
      <c:catAx>
        <c:axId val="238114688"/>
        <c:scaling>
          <c:orientation val="minMax"/>
        </c:scaling>
        <c:delete val="0"/>
        <c:axPos val="b"/>
        <c:majorTickMark val="none"/>
        <c:minorTickMark val="none"/>
        <c:tickLblPos val="nextTo"/>
        <c:txPr>
          <a:bodyPr/>
          <a:lstStyle/>
          <a:p>
            <a:pPr>
              <a:defRPr lang="en-IN"/>
            </a:pPr>
            <a:endParaRPr lang="en-US"/>
          </a:p>
        </c:txPr>
        <c:crossAx val="238116224"/>
        <c:crosses val="autoZero"/>
        <c:auto val="1"/>
        <c:lblAlgn val="ctr"/>
        <c:lblOffset val="100"/>
        <c:noMultiLvlLbl val="0"/>
      </c:catAx>
      <c:valAx>
        <c:axId val="238116224"/>
        <c:scaling>
          <c:orientation val="minMax"/>
        </c:scaling>
        <c:delete val="0"/>
        <c:axPos val="l"/>
        <c:majorGridlines/>
        <c:numFmt formatCode="General" sourceLinked="1"/>
        <c:majorTickMark val="none"/>
        <c:minorTickMark val="none"/>
        <c:tickLblPos val="nextTo"/>
        <c:txPr>
          <a:bodyPr/>
          <a:lstStyle/>
          <a:p>
            <a:pPr>
              <a:defRPr lang="en-IN"/>
            </a:pPr>
            <a:endParaRPr lang="en-US"/>
          </a:p>
        </c:txPr>
        <c:crossAx val="238114688"/>
        <c:crosses val="autoZero"/>
        <c:crossBetween val="between"/>
      </c:valAx>
    </c:plotArea>
    <c:legend>
      <c:legendPos val="r"/>
      <c:overlay val="0"/>
      <c:txPr>
        <a:bodyPr/>
        <a:lstStyle/>
        <a:p>
          <a:pPr>
            <a:defRPr lang="en-IN"/>
          </a:pPr>
          <a:endParaRPr lang="en-US"/>
        </a:p>
      </c:txPr>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overlay val="0"/>
      <c:txPr>
        <a:bodyPr/>
        <a:lstStyle/>
        <a:p>
          <a:pPr>
            <a:defRPr lang="en-IN"/>
          </a:pPr>
          <a:endParaRPr lang="en-US"/>
        </a:p>
      </c:txPr>
    </c:title>
    <c:autoTitleDeleted val="0"/>
    <c:plotArea>
      <c:layout>
        <c:manualLayout>
          <c:layoutTarget val="inner"/>
          <c:xMode val="edge"/>
          <c:yMode val="edge"/>
          <c:x val="0.13975778150172757"/>
          <c:y val="0.32657963604841767"/>
          <c:w val="0.69287829587525551"/>
          <c:h val="0.50245550479962675"/>
        </c:manualLayout>
      </c:layout>
      <c:barChart>
        <c:barDir val="col"/>
        <c:grouping val="clustered"/>
        <c:varyColors val="0"/>
        <c:ser>
          <c:idx val="0"/>
          <c:order val="0"/>
          <c:tx>
            <c:strRef>
              <c:f>Sheet1!$D$75</c:f>
              <c:strCache>
                <c:ptCount val="1"/>
                <c:pt idx="0">
                  <c:v>Percent</c:v>
                </c:pt>
              </c:strCache>
            </c:strRef>
          </c:tx>
          <c:invertIfNegative val="0"/>
          <c:val>
            <c:numRef>
              <c:f>Sheet1!$D$76:$D$78</c:f>
              <c:numCache>
                <c:formatCode>General</c:formatCode>
                <c:ptCount val="3"/>
                <c:pt idx="0">
                  <c:v>52.941176470588225</c:v>
                </c:pt>
                <c:pt idx="1">
                  <c:v>13.235294117647067</c:v>
                </c:pt>
                <c:pt idx="2">
                  <c:v>33.823529411764675</c:v>
                </c:pt>
              </c:numCache>
            </c:numRef>
          </c:val>
          <c:extLst>
            <c:ext xmlns:c16="http://schemas.microsoft.com/office/drawing/2014/chart" uri="{C3380CC4-5D6E-409C-BE32-E72D297353CC}">
              <c16:uniqueId val="{00000000-5EB8-49E9-A919-62AA95190660}"/>
            </c:ext>
          </c:extLst>
        </c:ser>
        <c:dLbls>
          <c:showLegendKey val="0"/>
          <c:showVal val="0"/>
          <c:showCatName val="0"/>
          <c:showSerName val="0"/>
          <c:showPercent val="0"/>
          <c:showBubbleSize val="0"/>
        </c:dLbls>
        <c:gapWidth val="150"/>
        <c:axId val="238141824"/>
        <c:axId val="238143360"/>
      </c:barChart>
      <c:catAx>
        <c:axId val="238141824"/>
        <c:scaling>
          <c:orientation val="minMax"/>
        </c:scaling>
        <c:delete val="0"/>
        <c:axPos val="b"/>
        <c:majorTickMark val="out"/>
        <c:minorTickMark val="none"/>
        <c:tickLblPos val="nextTo"/>
        <c:txPr>
          <a:bodyPr/>
          <a:lstStyle/>
          <a:p>
            <a:pPr>
              <a:defRPr lang="en-IN"/>
            </a:pPr>
            <a:endParaRPr lang="en-US"/>
          </a:p>
        </c:txPr>
        <c:crossAx val="238143360"/>
        <c:crosses val="autoZero"/>
        <c:auto val="1"/>
        <c:lblAlgn val="ctr"/>
        <c:lblOffset val="100"/>
        <c:noMultiLvlLbl val="0"/>
      </c:catAx>
      <c:valAx>
        <c:axId val="238143360"/>
        <c:scaling>
          <c:orientation val="minMax"/>
        </c:scaling>
        <c:delete val="0"/>
        <c:axPos val="l"/>
        <c:majorGridlines/>
        <c:numFmt formatCode="General" sourceLinked="1"/>
        <c:majorTickMark val="out"/>
        <c:minorTickMark val="none"/>
        <c:tickLblPos val="nextTo"/>
        <c:txPr>
          <a:bodyPr/>
          <a:lstStyle/>
          <a:p>
            <a:pPr>
              <a:defRPr lang="en-IN"/>
            </a:pPr>
            <a:endParaRPr lang="en-US"/>
          </a:p>
        </c:txPr>
        <c:crossAx val="238141824"/>
        <c:crosses val="autoZero"/>
        <c:crossBetween val="between"/>
      </c:valAx>
    </c:plotArea>
    <c:legend>
      <c:legendPos val="r"/>
      <c:overlay val="0"/>
      <c:txPr>
        <a:bodyPr/>
        <a:lstStyle/>
        <a:p>
          <a:pPr>
            <a:defRPr lang="en-IN"/>
          </a:pPr>
          <a:endParaRPr lang="en-US"/>
        </a:p>
      </c:txPr>
    </c:legend>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0.49539</cdr:x>
      <cdr:y>0.3384</cdr:y>
    </cdr:from>
    <cdr:to>
      <cdr:x>0.65587</cdr:x>
      <cdr:y>0.52526</cdr:y>
    </cdr:to>
    <cdr:sp macro="" textlink="">
      <cdr:nvSpPr>
        <cdr:cNvPr id="2" name="TextBox 1">
          <a:extLst xmlns:a="http://schemas.openxmlformats.org/drawingml/2006/main">
            <a:ext uri="{FF2B5EF4-FFF2-40B4-BE49-F238E27FC236}">
              <a16:creationId xmlns:a16="http://schemas.microsoft.com/office/drawing/2014/main" id="{A234D11B-46B2-5AED-2AC3-FCD421734532}"/>
            </a:ext>
          </a:extLst>
        </cdr:cNvPr>
        <cdr:cNvSpPr txBox="1"/>
      </cdr:nvSpPr>
      <cdr:spPr>
        <a:xfrm xmlns:a="http://schemas.openxmlformats.org/drawingml/2006/main">
          <a:off x="2406166" y="595441"/>
          <a:ext cx="779486" cy="32879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100" b="1" kern="1200">
              <a:solidFill>
                <a:sysClr val="windowText" lastClr="000000"/>
              </a:solidFill>
            </a:rPr>
            <a:t>27.6</a:t>
          </a:r>
        </a:p>
      </cdr:txBody>
    </cdr:sp>
  </cdr:relSizeAnchor>
  <cdr:relSizeAnchor xmlns:cdr="http://schemas.openxmlformats.org/drawingml/2006/chartDrawing">
    <cdr:from>
      <cdr:x>0.40145</cdr:x>
      <cdr:y>0.59262</cdr:y>
    </cdr:from>
    <cdr:to>
      <cdr:x>0.5232</cdr:x>
      <cdr:y>0.73806</cdr:y>
    </cdr:to>
    <cdr:sp macro="" textlink="">
      <cdr:nvSpPr>
        <cdr:cNvPr id="3" name="TextBox 2">
          <a:extLst xmlns:a="http://schemas.openxmlformats.org/drawingml/2006/main">
            <a:ext uri="{FF2B5EF4-FFF2-40B4-BE49-F238E27FC236}">
              <a16:creationId xmlns:a16="http://schemas.microsoft.com/office/drawing/2014/main" id="{11F53E99-5342-C60C-22BB-A055807A9CC8}"/>
            </a:ext>
          </a:extLst>
        </cdr:cNvPr>
        <cdr:cNvSpPr txBox="1"/>
      </cdr:nvSpPr>
      <cdr:spPr>
        <a:xfrm xmlns:a="http://schemas.openxmlformats.org/drawingml/2006/main">
          <a:off x="1949877" y="1042765"/>
          <a:ext cx="591354" cy="25591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100" b="1" kern="1200">
              <a:solidFill>
                <a:sysClr val="windowText" lastClr="000000"/>
              </a:solidFill>
            </a:rPr>
            <a:t>50.5</a:t>
          </a:r>
        </a:p>
      </cdr:txBody>
    </cdr:sp>
  </cdr:relSizeAnchor>
  <cdr:relSizeAnchor xmlns:cdr="http://schemas.openxmlformats.org/drawingml/2006/chartDrawing">
    <cdr:from>
      <cdr:x>0.33621</cdr:x>
      <cdr:y>0.31909</cdr:y>
    </cdr:from>
    <cdr:to>
      <cdr:x>0.46727</cdr:x>
      <cdr:y>0.44259</cdr:y>
    </cdr:to>
    <cdr:sp macro="" textlink="">
      <cdr:nvSpPr>
        <cdr:cNvPr id="4" name="TextBox 3">
          <a:extLst xmlns:a="http://schemas.openxmlformats.org/drawingml/2006/main">
            <a:ext uri="{FF2B5EF4-FFF2-40B4-BE49-F238E27FC236}">
              <a16:creationId xmlns:a16="http://schemas.microsoft.com/office/drawing/2014/main" id="{D5C65EFF-C50C-5EFF-F8E1-F4B3E82CAD36}"/>
            </a:ext>
          </a:extLst>
        </cdr:cNvPr>
        <cdr:cNvSpPr txBox="1"/>
      </cdr:nvSpPr>
      <cdr:spPr>
        <a:xfrm xmlns:a="http://schemas.openxmlformats.org/drawingml/2006/main">
          <a:off x="1633026" y="561467"/>
          <a:ext cx="636573" cy="2173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100" b="1" kern="1200">
              <a:solidFill>
                <a:sysClr val="windowText" lastClr="000000"/>
              </a:solidFill>
            </a:rPr>
            <a:t>21.8</a:t>
          </a:r>
        </a:p>
      </cdr:txBody>
    </cdr:sp>
  </cdr:relSizeAnchor>
</c:userShapes>
</file>

<file path=word/drawings/drawing2.xml><?xml version="1.0" encoding="utf-8"?>
<c:userShapes xmlns:c="http://schemas.openxmlformats.org/drawingml/2006/chart">
  <cdr:relSizeAnchor xmlns:cdr="http://schemas.openxmlformats.org/drawingml/2006/chartDrawing">
    <cdr:from>
      <cdr:x>0.11359</cdr:x>
      <cdr:y>0.73511</cdr:y>
    </cdr:from>
    <cdr:to>
      <cdr:x>0.20741</cdr:x>
      <cdr:y>0.87255</cdr:y>
    </cdr:to>
    <cdr:sp macro="" textlink="">
      <cdr:nvSpPr>
        <cdr:cNvPr id="2" name="Text Box 1"/>
        <cdr:cNvSpPr txBox="1"/>
      </cdr:nvSpPr>
      <cdr:spPr>
        <a:xfrm xmlns:a="http://schemas.openxmlformats.org/drawingml/2006/main">
          <a:off x="597819" y="1918072"/>
          <a:ext cx="493765" cy="35861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100"/>
            <a:t>1.5</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B7905-0B9C-4A65-B672-4890E8133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24</Pages>
  <Words>5409</Words>
  <Characters>30836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Statistical Evaluation of Digital Screen Exposure and Its Mental Health Implications:</vt:lpstr>
    </vt:vector>
  </TitlesOfParts>
  <Company>MAHARAJA BIR BIKRAM COLLEGE, AGARTALA, TRIPURA</Company>
  <LinksUpToDate>false</LinksUpToDate>
  <CharactersWithSpaces>36173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Evaluation of Digital Screen Exposure and Its Mental Health Implications:</dc:title>
  <dc:subject>Evidence from Female Undergraduates of Maharaja BirBikram College</dc:subject>
  <dc:creator/>
  <cp:lastModifiedBy>SDI 1084</cp:lastModifiedBy>
  <cp:revision>7</cp:revision>
  <dcterms:created xsi:type="dcterms:W3CDTF">2026-04-22T09:01:00Z</dcterms:created>
  <dcterms:modified xsi:type="dcterms:W3CDTF">2026-04-22T14:02:00Z</dcterms:modified>
</cp:coreProperties>
</file>