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E0EBC" w14:paraId="484A0A85" w14:textId="77777777">
        <w:trPr>
          <w:trHeight w:val="20"/>
          <w:jc w:val="center"/>
        </w:trPr>
        <w:tc>
          <w:tcPr>
            <w:tcW w:w="1186" w:type="pct"/>
          </w:tcPr>
          <w:p w14:paraId="62D76AE8" w14:textId="77777777" w:rsidR="00FE0EBC" w:rsidRDefault="00D76FA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D2D274F" w14:textId="77777777" w:rsidR="00FE0EBC" w:rsidRDefault="0072778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2778A">
                <w:rPr>
                  <w:rFonts w:ascii="Helvetica" w:hAnsi="Helvetica" w:cs="Helvetica"/>
                  <w:color w:val="000000"/>
                  <w:sz w:val="21"/>
                  <w:szCs w:val="21"/>
                  <w:u w:val="single"/>
                  <w:shd w:val="clear" w:color="auto" w:fill="FFFFFF"/>
                </w:rPr>
                <w:t>BIONATURE</w:t>
              </w:r>
            </w:hyperlink>
            <w:r w:rsidRPr="0072778A">
              <w:rPr>
                <w:rFonts w:ascii="Helvetica" w:hAnsi="Helvetica" w:cs="Helvetica"/>
                <w:color w:val="555555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FE0EBC" w14:paraId="4E559836" w14:textId="77777777">
        <w:trPr>
          <w:trHeight w:val="20"/>
          <w:jc w:val="center"/>
        </w:trPr>
        <w:tc>
          <w:tcPr>
            <w:tcW w:w="1186" w:type="pct"/>
          </w:tcPr>
          <w:p w14:paraId="5B825DDE" w14:textId="77777777" w:rsidR="00FE0EBC" w:rsidRDefault="00D76FA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357E76A" w14:textId="77777777" w:rsidR="00FE0EBC" w:rsidRDefault="00A417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417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Ms_BN_2529</w:t>
            </w:r>
          </w:p>
        </w:tc>
      </w:tr>
      <w:tr w:rsidR="00FE0EBC" w14:paraId="48BABF61" w14:textId="77777777">
        <w:trPr>
          <w:trHeight w:val="20"/>
          <w:jc w:val="center"/>
        </w:trPr>
        <w:tc>
          <w:tcPr>
            <w:tcW w:w="1186" w:type="pct"/>
          </w:tcPr>
          <w:p w14:paraId="44BD2D21" w14:textId="77777777" w:rsidR="00FE0EBC" w:rsidRDefault="00D76FA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87918D7" w14:textId="77777777" w:rsidR="00FE0EBC" w:rsidRDefault="00A417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417C8">
              <w:rPr>
                <w:rFonts w:ascii="Arial" w:hAnsi="Arial" w:cs="Arial"/>
                <w:b/>
                <w:sz w:val="20"/>
                <w:szCs w:val="20"/>
                <w:lang w:val="en-GB"/>
              </w:rPr>
              <w:t>Spatiotemporal Variability and Environmental Regulation of Bioaerosols and Their Human Health Outcomes</w:t>
            </w:r>
          </w:p>
        </w:tc>
      </w:tr>
      <w:tr w:rsidR="00FE0EBC" w14:paraId="68BCEC3D" w14:textId="77777777">
        <w:trPr>
          <w:trHeight w:val="20"/>
          <w:jc w:val="center"/>
        </w:trPr>
        <w:tc>
          <w:tcPr>
            <w:tcW w:w="1186" w:type="pct"/>
          </w:tcPr>
          <w:p w14:paraId="3F4CCCD2" w14:textId="77777777" w:rsidR="00FE0EBC" w:rsidRDefault="00D76FA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05A734D" w14:textId="77777777" w:rsidR="00FE0EBC" w:rsidRDefault="00D76F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90610BD" w14:textId="77777777" w:rsidR="00FE0EBC" w:rsidRDefault="00FE0E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2BFD69F" w14:textId="77777777" w:rsidR="00FE0EBC" w:rsidRDefault="00FE0E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997246" w14:textId="77777777" w:rsidR="00FE0EBC" w:rsidRDefault="00FE0E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9FF9CA" w14:textId="77777777" w:rsidR="00FE0EBC" w:rsidRDefault="00FE0EB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33E7307" w14:textId="77777777" w:rsidR="00FE0EBC" w:rsidRDefault="00FE0EB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DCFB9AB" w14:textId="77777777" w:rsidR="00FE0EBC" w:rsidRDefault="00D76FA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512C510" w14:textId="77777777" w:rsidR="00FE0EBC" w:rsidRDefault="00FE0EB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4C1EDF0A" w14:textId="77777777" w:rsidR="00FE0EBC" w:rsidRDefault="00FE0EB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E0EBC" w14:paraId="7C51F1A5" w14:textId="77777777">
        <w:trPr>
          <w:trHeight w:val="20"/>
          <w:jc w:val="center"/>
        </w:trPr>
        <w:tc>
          <w:tcPr>
            <w:tcW w:w="1789" w:type="pct"/>
            <w:noWrap/>
          </w:tcPr>
          <w:p w14:paraId="575F4F82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E7A1600" w14:textId="77777777" w:rsidR="00FE0EBC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CAAEDCB" w14:textId="77777777" w:rsidR="00FE0EBC" w:rsidRDefault="00D76FA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715EE3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E0EBC" w14:paraId="7195BF79" w14:textId="77777777">
        <w:trPr>
          <w:trHeight w:val="20"/>
          <w:jc w:val="center"/>
        </w:trPr>
        <w:tc>
          <w:tcPr>
            <w:tcW w:w="1789" w:type="pct"/>
            <w:noWrap/>
          </w:tcPr>
          <w:p w14:paraId="6EB03635" w14:textId="77777777" w:rsidR="00FE0EBC" w:rsidRDefault="00D76F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91C856A" w14:textId="77777777" w:rsidR="00FE0EBC" w:rsidRDefault="00FE0EB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6371E94" w14:textId="77777777" w:rsidR="00FE0EBC" w:rsidRDefault="0021593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important because it carries information that will be relevant to the society</w:t>
            </w:r>
          </w:p>
        </w:tc>
        <w:tc>
          <w:tcPr>
            <w:tcW w:w="1367" w:type="pct"/>
          </w:tcPr>
          <w:p w14:paraId="738926F7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1B9D0356" w14:textId="597E5CCD" w:rsidR="005C5D91" w:rsidRPr="005C5D91" w:rsidRDefault="005C5D91" w:rsidP="005C5D91">
            <w:pPr>
              <w:rPr>
                <w:lang w:val="en-GB"/>
              </w:rPr>
            </w:pPr>
            <w:r w:rsidRPr="005C5D91">
              <w:rPr>
                <w:lang w:val="en-GB"/>
              </w:rPr>
              <w:t>Thank you for reviewing the paper</w:t>
            </w:r>
          </w:p>
        </w:tc>
      </w:tr>
    </w:tbl>
    <w:p w14:paraId="18DF7EDE" w14:textId="77777777" w:rsidR="00FE0EBC" w:rsidRDefault="00FE0EBC">
      <w:pPr>
        <w:rPr>
          <w:rFonts w:ascii="Arial" w:hAnsi="Arial" w:cs="Arial"/>
          <w:sz w:val="20"/>
          <w:szCs w:val="20"/>
          <w:lang w:val="en-GB"/>
        </w:rPr>
      </w:pPr>
    </w:p>
    <w:p w14:paraId="5112D281" w14:textId="77777777" w:rsidR="00FE0EBC" w:rsidRDefault="00FE0EBC">
      <w:pPr>
        <w:rPr>
          <w:rFonts w:ascii="Arial" w:hAnsi="Arial" w:cs="Arial"/>
          <w:sz w:val="20"/>
          <w:szCs w:val="20"/>
          <w:lang w:val="en-GB"/>
        </w:rPr>
      </w:pPr>
    </w:p>
    <w:p w14:paraId="5A22801E" w14:textId="77777777" w:rsidR="00FE0EBC" w:rsidRDefault="00FE0EBC">
      <w:pPr>
        <w:rPr>
          <w:rFonts w:ascii="Arial" w:hAnsi="Arial" w:cs="Arial"/>
          <w:sz w:val="20"/>
          <w:szCs w:val="20"/>
          <w:lang w:val="en-GB"/>
        </w:rPr>
      </w:pPr>
    </w:p>
    <w:p w14:paraId="1FD373C6" w14:textId="77777777" w:rsidR="001A1275" w:rsidRPr="001A1275" w:rsidRDefault="001A1275" w:rsidP="001A1275">
      <w:pPr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A127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5892961" w14:textId="77777777" w:rsidR="00FE0EBC" w:rsidRDefault="00FE0E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E0EBC" w14:paraId="5DCDC362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A053B31" w14:textId="77777777" w:rsidR="00FE0EBC" w:rsidRDefault="002159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</w:p>
          <w:p w14:paraId="75BC8F2E" w14:textId="77777777" w:rsidR="00FE0EBC" w:rsidRDefault="00FE0E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E0EBC" w14:paraId="54A687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CD6131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7165F6F" w14:textId="77777777" w:rsidR="00FE0EBC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057D581" w14:textId="77777777" w:rsidR="00FE0EBC" w:rsidRDefault="00D76FA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E0EBC" w14:paraId="61DA80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B5EBA5" w14:textId="77777777" w:rsidR="00FE0EBC" w:rsidRDefault="00D76F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51DD6AF" w14:textId="77777777" w:rsidR="00FE0EBC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C1C4D4" w14:textId="77777777" w:rsidR="00FE0EBC" w:rsidRDefault="00D76FA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A8B6E8" w14:textId="77777777" w:rsidR="00FE0EBC" w:rsidRDefault="002159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7049E1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3B7DBD78" w14:textId="7F176265" w:rsidR="0048513F" w:rsidRPr="0048513F" w:rsidRDefault="0048513F" w:rsidP="0048513F">
            <w:pPr>
              <w:rPr>
                <w:lang w:val="en-GB"/>
              </w:rPr>
            </w:pPr>
            <w:r w:rsidRPr="0048513F">
              <w:rPr>
                <w:lang w:val="en-GB"/>
              </w:rPr>
              <w:t xml:space="preserve">Thank you for the valuable rating </w:t>
            </w:r>
          </w:p>
        </w:tc>
      </w:tr>
      <w:tr w:rsidR="00FE0EBC" w14:paraId="442EBF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849640" w14:textId="77777777" w:rsidR="00FE0EBC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784C3DA" w14:textId="77777777" w:rsidR="00FE0EBC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A81A6" w14:textId="77777777" w:rsidR="00FE0EBC" w:rsidRDefault="00D76F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2C9619" w14:textId="77777777" w:rsidR="00FE0EBC" w:rsidRDefault="002159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4EADFDA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3B86F9ED" w14:textId="6558D4A4" w:rsidR="001A2545" w:rsidRPr="001A2545" w:rsidRDefault="001A2545" w:rsidP="00973C51">
            <w:pPr>
              <w:jc w:val="both"/>
              <w:rPr>
                <w:lang w:val="en-GB"/>
              </w:rPr>
            </w:pPr>
            <w:r w:rsidRPr="001A2545">
              <w:rPr>
                <w:lang w:val="en-GB"/>
              </w:rPr>
              <w:t xml:space="preserve">This study provides an overview of bioaerosol sources, characteristics, and key atmospheric processes, including emission, transport, dispersion, and transformation. </w:t>
            </w:r>
          </w:p>
        </w:tc>
      </w:tr>
      <w:tr w:rsidR="00FE0EBC" w14:paraId="38D7C3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73B47C" w14:textId="77777777" w:rsidR="00FE0EBC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1DFCFBE" w14:textId="77777777" w:rsidR="00FE0EBC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316593" w14:textId="77777777" w:rsidR="00FE0EBC" w:rsidRDefault="00D76F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1258B3" w14:textId="77777777" w:rsidR="00FE0EBC" w:rsidRDefault="002159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C46ADD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26E1A085" w14:textId="378811EB" w:rsidR="00973C51" w:rsidRPr="00973C51" w:rsidRDefault="00973C51" w:rsidP="00973C51">
            <w:pPr>
              <w:rPr>
                <w:lang w:val="en-GB"/>
              </w:rPr>
            </w:pPr>
            <w:r w:rsidRPr="00973C51">
              <w:rPr>
                <w:lang w:val="en-GB"/>
              </w:rPr>
              <w:t xml:space="preserve">Thank you for the valuable rating </w:t>
            </w:r>
          </w:p>
        </w:tc>
      </w:tr>
      <w:tr w:rsidR="00FE0EBC" w14:paraId="624793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7FF6ED" w14:textId="77777777" w:rsidR="00FE0EBC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030BF4E" w14:textId="77777777" w:rsidR="00FE0EBC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28120B" w14:textId="77777777" w:rsidR="00FE0EBC" w:rsidRDefault="00D76F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48E978" w14:textId="77777777" w:rsidR="00FE0EBC" w:rsidRDefault="002159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E6366E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55316048" w14:textId="61CA9063" w:rsidR="00973C51" w:rsidRPr="00973C51" w:rsidRDefault="00973C51" w:rsidP="00973C51">
            <w:pPr>
              <w:rPr>
                <w:lang w:val="en-GB"/>
              </w:rPr>
            </w:pPr>
            <w:r w:rsidRPr="00973C51">
              <w:rPr>
                <w:lang w:val="en-GB"/>
              </w:rPr>
              <w:t xml:space="preserve">Thank you for the valuable rating </w:t>
            </w:r>
          </w:p>
        </w:tc>
      </w:tr>
      <w:tr w:rsidR="00FE0EBC" w14:paraId="493ACB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E4452F" w14:textId="77777777" w:rsidR="00FE0EBC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463F0101" w14:textId="77777777" w:rsidR="00FE0EBC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16509C" w14:textId="77777777" w:rsidR="00FE0EBC" w:rsidRDefault="00D76F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1F7B4A" w14:textId="77777777" w:rsidR="00FE0EBC" w:rsidRDefault="002159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667AE7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63C9A138" w14:textId="1A8364C0" w:rsidR="00855E2E" w:rsidRPr="00855E2E" w:rsidRDefault="00855E2E" w:rsidP="00855E2E">
            <w:pPr>
              <w:rPr>
                <w:lang w:val="en-GB"/>
              </w:rPr>
            </w:pPr>
            <w:r w:rsidRPr="00855E2E">
              <w:rPr>
                <w:lang w:val="en-GB"/>
              </w:rPr>
              <w:t xml:space="preserve">Thank you for the valuable rating </w:t>
            </w:r>
          </w:p>
        </w:tc>
      </w:tr>
      <w:tr w:rsidR="00FE0EBC" w14:paraId="1C7DE1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95CFF0" w14:textId="77777777" w:rsidR="00FE0EBC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61572644" w14:textId="77777777" w:rsidR="00FE0EBC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63F71C" w14:textId="77777777" w:rsidR="00FE0EBC" w:rsidRDefault="00D76F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0BE968" w14:textId="77777777" w:rsidR="00FE0EBC" w:rsidRDefault="002159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9DA304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4105F467" w14:textId="0B532F8A" w:rsidR="00CB68FA" w:rsidRPr="00CB68FA" w:rsidRDefault="00CB68FA" w:rsidP="00CB68FA">
            <w:pPr>
              <w:rPr>
                <w:lang w:val="en-GB"/>
              </w:rPr>
            </w:pPr>
            <w:r w:rsidRPr="00CB68FA">
              <w:rPr>
                <w:lang w:val="en-GB"/>
              </w:rPr>
              <w:t xml:space="preserve">Thank you for the valuable rating </w:t>
            </w:r>
          </w:p>
        </w:tc>
      </w:tr>
      <w:tr w:rsidR="00FE0EBC" w14:paraId="071677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2F4F32" w14:textId="77777777" w:rsidR="00FE0EBC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45FDEFBB" w14:textId="77777777" w:rsidR="00FE0EBC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E2A61C" w14:textId="77777777" w:rsidR="00FE0EBC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0B5D75" w14:textId="77777777" w:rsidR="00FE0EBC" w:rsidRDefault="002159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36A6FEF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1A0D30D1" w14:textId="089C8E63" w:rsidR="0071124B" w:rsidRPr="0071124B" w:rsidRDefault="0071124B" w:rsidP="0071124B">
            <w:pPr>
              <w:rPr>
                <w:lang w:val="en-GB"/>
              </w:rPr>
            </w:pPr>
            <w:r w:rsidRPr="0071124B">
              <w:rPr>
                <w:lang w:val="en-GB"/>
              </w:rPr>
              <w:t xml:space="preserve">Thank you for the valuable rating </w:t>
            </w:r>
          </w:p>
        </w:tc>
      </w:tr>
      <w:tr w:rsidR="00FE0EBC" w14:paraId="38E012E2" w14:textId="77777777" w:rsidTr="00954B1D">
        <w:trPr>
          <w:trHeight w:val="926"/>
          <w:jc w:val="center"/>
        </w:trPr>
        <w:tc>
          <w:tcPr>
            <w:tcW w:w="1790" w:type="pct"/>
            <w:noWrap/>
          </w:tcPr>
          <w:p w14:paraId="03E7BEFD" w14:textId="77777777" w:rsidR="00FE0EBC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6C96B31E" w14:textId="77777777" w:rsidR="00FE0EBC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62837A" w14:textId="77777777" w:rsidR="00FE0EBC" w:rsidRDefault="00D76F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5AC9A5" w14:textId="77777777" w:rsidR="00FE0EBC" w:rsidRDefault="002159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B741BC7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124D8FE1" w14:textId="77777777" w:rsidR="00FF0D1F" w:rsidRDefault="00FF0D1F" w:rsidP="00FF0D1F">
            <w:pPr>
              <w:rPr>
                <w:lang w:val="en-GB"/>
              </w:rPr>
            </w:pPr>
          </w:p>
          <w:p w14:paraId="27F68F31" w14:textId="4B6002A5" w:rsidR="00FF0D1F" w:rsidRPr="00FF0D1F" w:rsidRDefault="00FF0D1F" w:rsidP="00FF0D1F">
            <w:pPr>
              <w:rPr>
                <w:lang w:val="en-GB"/>
              </w:rPr>
            </w:pPr>
            <w:r>
              <w:rPr>
                <w:lang w:val="en-GB"/>
              </w:rPr>
              <w:t xml:space="preserve">This review discusses some key factors </w:t>
            </w:r>
            <w:r w:rsidR="00E0129A">
              <w:rPr>
                <w:lang w:val="en-GB"/>
              </w:rPr>
              <w:t xml:space="preserve">such as </w:t>
            </w:r>
            <w:r w:rsidRPr="00FF0D1F">
              <w:rPr>
                <w:lang w:val="en-GB"/>
              </w:rPr>
              <w:t>bioaerosol sources, characteristics, and key atmospheric processes, including emission, transport, dispersion, and transformation</w:t>
            </w:r>
          </w:p>
        </w:tc>
      </w:tr>
      <w:tr w:rsidR="00FE0EBC" w14:paraId="0CC061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4137E7" w14:textId="77777777" w:rsidR="00FE0EBC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6C0A5D8D" w14:textId="77777777" w:rsidR="00FE0EBC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B3D2BF" w14:textId="77777777" w:rsidR="00FE0EBC" w:rsidRDefault="00D76F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A8D236" w14:textId="77777777" w:rsidR="00FE0EBC" w:rsidRDefault="002159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69A4453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24953FE1" w14:textId="7FAC3A81" w:rsidR="00E0129A" w:rsidRPr="00E0129A" w:rsidRDefault="00954B1D" w:rsidP="00E0129A">
            <w:pPr>
              <w:rPr>
                <w:lang w:val="en-GB"/>
              </w:rPr>
            </w:pPr>
            <w:r w:rsidRPr="00954B1D">
              <w:rPr>
                <w:lang w:val="en-GB"/>
              </w:rPr>
              <w:t>This review discusses some key factors such as bioaerosol sources, characteristics, and key atmospheric processes, including emission, transport, dispersion, and transformation</w:t>
            </w:r>
          </w:p>
        </w:tc>
      </w:tr>
      <w:tr w:rsidR="00FE0EBC" w14:paraId="2BA403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6B0449" w14:textId="77777777" w:rsidR="00FE0EBC" w:rsidRDefault="00D76F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39048D9" w14:textId="77777777" w:rsidR="00FE0EBC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78EFD" w14:textId="77777777" w:rsidR="00FE0EBC" w:rsidRDefault="00D76F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4557CE" w14:textId="77777777" w:rsidR="00FE0EBC" w:rsidRDefault="0021593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367" w:type="pct"/>
          </w:tcPr>
          <w:p w14:paraId="65B129AE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7C462FC8" w14:textId="57833F7B" w:rsidR="00954B1D" w:rsidRPr="00954B1D" w:rsidRDefault="00954B1D" w:rsidP="00954B1D">
            <w:pPr>
              <w:rPr>
                <w:lang w:val="en-GB"/>
              </w:rPr>
            </w:pPr>
            <w:r>
              <w:rPr>
                <w:lang w:val="en-GB"/>
              </w:rPr>
              <w:t xml:space="preserve">Thank you for the suggestion </w:t>
            </w:r>
            <w:r w:rsidR="00AE6545">
              <w:rPr>
                <w:lang w:val="en-GB"/>
              </w:rPr>
              <w:t xml:space="preserve"> </w:t>
            </w:r>
          </w:p>
        </w:tc>
      </w:tr>
      <w:tr w:rsidR="00FE0EBC" w14:paraId="211922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25D727" w14:textId="77777777" w:rsidR="00FE0EBC" w:rsidRDefault="00D76F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CBBD4BA" w14:textId="77777777" w:rsidR="00FE0EBC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DCAA13" w14:textId="77777777" w:rsidR="00FE0EBC" w:rsidRDefault="00D76F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75982E" w14:textId="77777777" w:rsidR="00FE0EBC" w:rsidRDefault="0021593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E703C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D64E393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025C1187" w14:textId="1D4C6EB4" w:rsidR="00AE6545" w:rsidRPr="00AE6545" w:rsidRDefault="005B7E8B" w:rsidP="00AE6545">
            <w:pPr>
              <w:rPr>
                <w:lang w:val="en-GB"/>
              </w:rPr>
            </w:pPr>
            <w:r w:rsidRPr="005B7E8B">
              <w:rPr>
                <w:lang w:val="en-GB"/>
              </w:rPr>
              <w:t xml:space="preserve">Thank you for the valuable rating </w:t>
            </w:r>
          </w:p>
        </w:tc>
      </w:tr>
      <w:tr w:rsidR="00FE0EBC" w14:paraId="48FE5C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472338" w14:textId="77777777" w:rsidR="00FE0EBC" w:rsidRDefault="00D76F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301F145B" w14:textId="77777777" w:rsidR="00FE0EBC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5CA7F3" w14:textId="77777777" w:rsidR="00FE0EBC" w:rsidRDefault="00D76F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A3D44C" w14:textId="77777777" w:rsidR="00FE0EBC" w:rsidRDefault="00E703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F09A777" w14:textId="31D88E3F" w:rsidR="00FE0EBC" w:rsidRDefault="00FE448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448C">
              <w:rPr>
                <w:rFonts w:ascii="Arial" w:hAnsi="Arial" w:cs="Arial"/>
                <w:b w:val="0"/>
                <w:lang w:val="en-GB" w:eastAsia="en-US"/>
              </w:rPr>
              <w:t xml:space="preserve">Thank you for the suggestion  </w:t>
            </w:r>
          </w:p>
          <w:p w14:paraId="1C1411DF" w14:textId="7B971B47" w:rsidR="00FE448C" w:rsidRPr="00FE448C" w:rsidRDefault="00FE448C" w:rsidP="00FE448C">
            <w:pPr>
              <w:rPr>
                <w:lang w:val="en-GB"/>
              </w:rPr>
            </w:pPr>
          </w:p>
        </w:tc>
      </w:tr>
      <w:tr w:rsidR="00FE0EBC" w14:paraId="5BD45E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322E98" w14:textId="77777777" w:rsidR="00FE0EBC" w:rsidRDefault="00D76F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D326A17" w14:textId="77777777" w:rsidR="00FE0EBC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1CCB45" w14:textId="77777777" w:rsidR="00FE0EBC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AF0AE1" w14:textId="77777777" w:rsidR="00FE0EBC" w:rsidRDefault="00D76F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413A79" w14:textId="77777777" w:rsidR="00FE0EBC" w:rsidRDefault="007E010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C6CFA8A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E0EBC" w14:paraId="26DB1E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27B024" w14:textId="77777777" w:rsidR="00FE0EBC" w:rsidRDefault="00D76F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69D5C78" w14:textId="77777777" w:rsidR="00FE0EBC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F1707E" w14:textId="77777777" w:rsidR="00FE0EBC" w:rsidRDefault="00D76F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753FDC" w14:textId="77777777" w:rsidR="00FE0EBC" w:rsidRDefault="00D76F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1F833B" w14:textId="77777777" w:rsidR="00FE0EBC" w:rsidRDefault="00E703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36CE09A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3EFA6400" w14:textId="22EDD9B7" w:rsidR="00B5444A" w:rsidRPr="00B5444A" w:rsidRDefault="00160062" w:rsidP="00B5444A">
            <w:pPr>
              <w:rPr>
                <w:lang w:val="en-GB"/>
              </w:rPr>
            </w:pPr>
            <w:r w:rsidRPr="00160062">
              <w:rPr>
                <w:lang w:val="en-GB"/>
              </w:rPr>
              <w:t xml:space="preserve">Thank you for the valuable rating </w:t>
            </w:r>
          </w:p>
        </w:tc>
      </w:tr>
    </w:tbl>
    <w:p w14:paraId="3F247DAD" w14:textId="77777777" w:rsidR="00FE0EBC" w:rsidRDefault="00FE0E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F63C6C" w14:textId="77777777" w:rsidR="00FE0EBC" w:rsidRDefault="00FE0E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278EEA1" w14:textId="77777777" w:rsidR="00FE0EBC" w:rsidRDefault="00FE0E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4673F79" w14:textId="77777777" w:rsidR="00FE0EBC" w:rsidRDefault="00D76FA7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7FAEC83" w14:textId="77777777" w:rsidR="00FE0EBC" w:rsidRDefault="00FE0E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FE0EBC" w14:paraId="5F32659E" w14:textId="77777777">
        <w:trPr>
          <w:trHeight w:val="20"/>
          <w:jc w:val="center"/>
        </w:trPr>
        <w:tc>
          <w:tcPr>
            <w:tcW w:w="1265" w:type="pct"/>
            <w:noWrap/>
          </w:tcPr>
          <w:p w14:paraId="30502932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0E492135" w14:textId="77777777" w:rsidR="00FE0EBC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68BB104" w14:textId="77777777" w:rsidR="00FE0EBC" w:rsidRDefault="00FE0E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812BA39" w14:textId="77777777" w:rsidR="00FE0EBC" w:rsidRDefault="00D76FA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7EF964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E0EBC" w14:paraId="5DC3516E" w14:textId="77777777">
        <w:trPr>
          <w:trHeight w:val="20"/>
          <w:jc w:val="center"/>
        </w:trPr>
        <w:tc>
          <w:tcPr>
            <w:tcW w:w="1265" w:type="pct"/>
            <w:noWrap/>
          </w:tcPr>
          <w:p w14:paraId="2B7134A4" w14:textId="77777777" w:rsidR="00FE0EBC" w:rsidRDefault="00D76F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FD540A" w14:textId="77777777" w:rsidR="00FE0EBC" w:rsidRDefault="00FE0E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8DE305" w14:textId="77777777" w:rsidR="00FE0EBC" w:rsidRDefault="00D76FA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B4AF30F" w14:textId="77777777" w:rsidR="00FE0EBC" w:rsidRDefault="00E703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028CEA7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455B61CA" w14:textId="491840F1" w:rsidR="00826E1E" w:rsidRPr="00826E1E" w:rsidRDefault="00826E1E" w:rsidP="00826E1E">
            <w:pPr>
              <w:rPr>
                <w:lang w:val="en-GB"/>
              </w:rPr>
            </w:pPr>
            <w:r>
              <w:rPr>
                <w:lang w:val="en-GB"/>
              </w:rPr>
              <w:t xml:space="preserve">Ok  </w:t>
            </w:r>
          </w:p>
        </w:tc>
      </w:tr>
      <w:tr w:rsidR="00FE0EBC" w14:paraId="28C64392" w14:textId="77777777">
        <w:trPr>
          <w:trHeight w:val="20"/>
          <w:jc w:val="center"/>
        </w:trPr>
        <w:tc>
          <w:tcPr>
            <w:tcW w:w="1265" w:type="pct"/>
            <w:noWrap/>
          </w:tcPr>
          <w:p w14:paraId="2917DB01" w14:textId="77777777" w:rsidR="00FE0EBC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3397A60" w14:textId="77777777" w:rsidR="00FE0EBC" w:rsidRDefault="00FE0E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187384" w14:textId="77777777" w:rsidR="00FE0EBC" w:rsidRDefault="00D76F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814631A" w14:textId="77777777" w:rsidR="00FE0EBC" w:rsidRDefault="00E703C2" w:rsidP="00E703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because a short communication should report a small study of an area that  increases, decreases or affects the  entire human health</w:t>
            </w:r>
            <w:r w:rsidR="00866B0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23" w:type="pct"/>
          </w:tcPr>
          <w:p w14:paraId="18ABEB73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112A8F40" w14:textId="17A75DAC" w:rsidR="00EE5B36" w:rsidRPr="00EE5B36" w:rsidRDefault="00EE5B36" w:rsidP="00EE5B36">
            <w:pPr>
              <w:rPr>
                <w:lang w:val="en-GB"/>
              </w:rPr>
            </w:pPr>
            <w:r w:rsidRPr="00EE5B36">
              <w:rPr>
                <w:lang w:val="en-GB"/>
              </w:rPr>
              <w:t>This review discusses some key factors such as bioaerosol sources, characteristics, and key atmospheric processes, including emission, transport, dispersion, and transformation</w:t>
            </w:r>
          </w:p>
        </w:tc>
      </w:tr>
      <w:tr w:rsidR="00FE0EBC" w14:paraId="6FD1D4A4" w14:textId="77777777">
        <w:trPr>
          <w:trHeight w:val="20"/>
          <w:jc w:val="center"/>
        </w:trPr>
        <w:tc>
          <w:tcPr>
            <w:tcW w:w="1265" w:type="pct"/>
            <w:noWrap/>
          </w:tcPr>
          <w:p w14:paraId="591B1027" w14:textId="77777777" w:rsidR="00FE0EBC" w:rsidRDefault="00D76F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7E479962" w14:textId="77777777" w:rsidR="00FE0EBC" w:rsidRDefault="00D76F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BD4300D" w14:textId="77777777" w:rsidR="00FE0EBC" w:rsidRDefault="00866B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723AEA6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3644287B" w14:textId="363191E2" w:rsidR="00F31118" w:rsidRPr="00F31118" w:rsidRDefault="00F31118" w:rsidP="00F31118">
            <w:pPr>
              <w:rPr>
                <w:lang w:val="en-GB"/>
              </w:rPr>
            </w:pPr>
            <w:r>
              <w:rPr>
                <w:lang w:val="en-GB"/>
              </w:rPr>
              <w:t xml:space="preserve">Ok </w:t>
            </w:r>
            <w:r w:rsidR="00911506">
              <w:rPr>
                <w:lang w:val="en-GB"/>
              </w:rPr>
              <w:t xml:space="preserve"> </w:t>
            </w:r>
          </w:p>
        </w:tc>
      </w:tr>
      <w:tr w:rsidR="00FE0EBC" w14:paraId="26716533" w14:textId="77777777">
        <w:trPr>
          <w:trHeight w:val="20"/>
          <w:jc w:val="center"/>
        </w:trPr>
        <w:tc>
          <w:tcPr>
            <w:tcW w:w="1265" w:type="pct"/>
            <w:noWrap/>
          </w:tcPr>
          <w:p w14:paraId="5FD78F3D" w14:textId="77777777" w:rsidR="00FE0EBC" w:rsidRDefault="00D76F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B9EF425" w14:textId="77777777" w:rsidR="00FE0EBC" w:rsidRDefault="00FE0E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09193D" w14:textId="77777777" w:rsidR="00FE0EBC" w:rsidRDefault="00D76F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41A2549" w14:textId="77777777" w:rsidR="00FE0EBC" w:rsidRDefault="00FE0EB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A15191E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E0EBC" w14:paraId="02082773" w14:textId="77777777">
        <w:trPr>
          <w:trHeight w:val="20"/>
          <w:jc w:val="center"/>
        </w:trPr>
        <w:tc>
          <w:tcPr>
            <w:tcW w:w="1265" w:type="pct"/>
            <w:noWrap/>
          </w:tcPr>
          <w:p w14:paraId="67440C13" w14:textId="77777777" w:rsidR="00FE0EBC" w:rsidRDefault="00D76F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89017BC" w14:textId="77777777" w:rsidR="00FE0EBC" w:rsidRDefault="00D76F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AEB512E" w14:textId="77777777" w:rsidR="00FE0EBC" w:rsidRDefault="00FE0EB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9608F0" w14:textId="77777777" w:rsidR="00FE0EBC" w:rsidRDefault="00D76F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6E18DA5" w14:textId="77777777" w:rsidR="00FE0EBC" w:rsidRDefault="00FE0EB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603BE18" w14:textId="77777777" w:rsidR="00FE0EBC" w:rsidRDefault="00866B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38A08B2E" w14:textId="77777777" w:rsidR="00FE0EBC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DDE220D" w14:textId="77777777" w:rsidR="00FE0EBC" w:rsidRDefault="00FE0EBC">
      <w:pPr>
        <w:rPr>
          <w:rFonts w:ascii="Arial" w:hAnsi="Arial" w:cs="Arial"/>
          <w:sz w:val="20"/>
          <w:szCs w:val="20"/>
          <w:lang w:val="en-GB"/>
        </w:rPr>
      </w:pPr>
    </w:p>
    <w:p w14:paraId="1DCCF3D7" w14:textId="77777777" w:rsidR="00FE0EBC" w:rsidRDefault="00FE0E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BE27CB4" w14:textId="77777777" w:rsidR="002218A5" w:rsidRDefault="002218A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3D254B9" w14:textId="5B8802DB" w:rsidR="00FE0EBC" w:rsidRDefault="00E6243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bCs/>
          <w:sz w:val="20"/>
          <w:szCs w:val="20"/>
          <w:u w:val="single"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FE0EB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76987" w14:textId="77777777" w:rsidR="007969CF" w:rsidRDefault="007969CF">
      <w:r>
        <w:separator/>
      </w:r>
    </w:p>
  </w:endnote>
  <w:endnote w:type="continuationSeparator" w:id="0">
    <w:p w14:paraId="22AB2281" w14:textId="77777777" w:rsidR="007969CF" w:rsidRDefault="0079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C0856" w14:textId="6F8BE7C3" w:rsidR="00FE0EBC" w:rsidRDefault="00D76FA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1150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1150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5A899D9" w14:textId="77777777" w:rsidR="00FE0EBC" w:rsidRDefault="00FE0EBC">
    <w:pPr>
      <w:pStyle w:val="Footer"/>
      <w:jc w:val="right"/>
    </w:pPr>
  </w:p>
  <w:p w14:paraId="3022BBB3" w14:textId="77777777" w:rsidR="00FE0EBC" w:rsidRDefault="00FE0E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13F11" w14:textId="77777777" w:rsidR="007969CF" w:rsidRDefault="007969CF">
      <w:r>
        <w:separator/>
      </w:r>
    </w:p>
  </w:footnote>
  <w:footnote w:type="continuationSeparator" w:id="0">
    <w:p w14:paraId="46EE54EA" w14:textId="77777777" w:rsidR="007969CF" w:rsidRDefault="00796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EC426" w14:textId="77777777" w:rsidR="00FE0EBC" w:rsidRDefault="00FE0E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0F7E616" w14:textId="77777777" w:rsidR="00FE0EBC" w:rsidRDefault="00D76FA7">
    <w:pPr>
      <w:spacing w:before="100" w:beforeAutospacing="1" w:after="100" w:afterAutospacing="1"/>
      <w:jc w:val="center"/>
      <w:rPr>
        <w:color w:val="000000"/>
        <w:sz w:val="20"/>
      </w:rPr>
    </w:pPr>
    <w:r w:rsidRPr="000D05F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7546563">
    <w:abstractNumId w:val="4"/>
  </w:num>
  <w:num w:numId="2" w16cid:durableId="1910730688">
    <w:abstractNumId w:val="8"/>
  </w:num>
  <w:num w:numId="3" w16cid:durableId="1082945165">
    <w:abstractNumId w:val="7"/>
  </w:num>
  <w:num w:numId="4" w16cid:durableId="153768750">
    <w:abstractNumId w:val="9"/>
  </w:num>
  <w:num w:numId="5" w16cid:durableId="2074157419">
    <w:abstractNumId w:val="6"/>
  </w:num>
  <w:num w:numId="6" w16cid:durableId="998994482">
    <w:abstractNumId w:val="0"/>
  </w:num>
  <w:num w:numId="7" w16cid:durableId="1357386307">
    <w:abstractNumId w:val="3"/>
  </w:num>
  <w:num w:numId="8" w16cid:durableId="563567426">
    <w:abstractNumId w:val="11"/>
  </w:num>
  <w:num w:numId="9" w16cid:durableId="1010596306">
    <w:abstractNumId w:val="10"/>
  </w:num>
  <w:num w:numId="10" w16cid:durableId="1645961019">
    <w:abstractNumId w:val="2"/>
  </w:num>
  <w:num w:numId="11" w16cid:durableId="432015180">
    <w:abstractNumId w:val="1"/>
  </w:num>
  <w:num w:numId="12" w16cid:durableId="11250057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K0sDQzsrA0N7UwNjFU0lEKTi0uzszPAykwrAUAb16imSwAAAA="/>
  </w:docVars>
  <w:rsids>
    <w:rsidRoot w:val="00FE0EBC"/>
    <w:rsid w:val="000D05F3"/>
    <w:rsid w:val="000E098D"/>
    <w:rsid w:val="000F50A3"/>
    <w:rsid w:val="00160062"/>
    <w:rsid w:val="001A1275"/>
    <w:rsid w:val="001A2545"/>
    <w:rsid w:val="00215930"/>
    <w:rsid w:val="002218A5"/>
    <w:rsid w:val="003153FD"/>
    <w:rsid w:val="00356BB1"/>
    <w:rsid w:val="0048513F"/>
    <w:rsid w:val="005B7E8B"/>
    <w:rsid w:val="005C5D91"/>
    <w:rsid w:val="006E694C"/>
    <w:rsid w:val="0071124B"/>
    <w:rsid w:val="0072778A"/>
    <w:rsid w:val="007969CF"/>
    <w:rsid w:val="007E010D"/>
    <w:rsid w:val="00826E1E"/>
    <w:rsid w:val="00855E2E"/>
    <w:rsid w:val="00866B04"/>
    <w:rsid w:val="00905B4F"/>
    <w:rsid w:val="00911506"/>
    <w:rsid w:val="00954B1D"/>
    <w:rsid w:val="00973C51"/>
    <w:rsid w:val="00A417C8"/>
    <w:rsid w:val="00AE6545"/>
    <w:rsid w:val="00B5444A"/>
    <w:rsid w:val="00B63DB1"/>
    <w:rsid w:val="00CB68FA"/>
    <w:rsid w:val="00D76FA7"/>
    <w:rsid w:val="00D817AF"/>
    <w:rsid w:val="00E0129A"/>
    <w:rsid w:val="00E27FC2"/>
    <w:rsid w:val="00E62438"/>
    <w:rsid w:val="00E703C2"/>
    <w:rsid w:val="00E7538E"/>
    <w:rsid w:val="00EE5B36"/>
    <w:rsid w:val="00F31118"/>
    <w:rsid w:val="00FB0B50"/>
    <w:rsid w:val="00FE0EBC"/>
    <w:rsid w:val="00FE448C"/>
    <w:rsid w:val="00FF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13017C"/>
  <w15:docId w15:val="{B50D1B33-45D5-4604-A9F1-F4B1E19C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globalpresshub.com/index.php/B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885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47</cp:revision>
  <dcterms:created xsi:type="dcterms:W3CDTF">2026-03-24T06:32:00Z</dcterms:created>
  <dcterms:modified xsi:type="dcterms:W3CDTF">2026-05-20T10:32:00Z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