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14E24" w:rsidRPr="004222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14E24" w:rsidRPr="0042228B" w:rsidRDefault="006B40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714E24" w:rsidRPr="004222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14E24" w:rsidRPr="0042228B" w:rsidRDefault="006B40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14E24" w:rsidRPr="0042228B" w:rsidRDefault="006B4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Ms_BN_2512</w:t>
            </w:r>
          </w:p>
        </w:tc>
      </w:tr>
      <w:tr w:rsidR="00714E24" w:rsidRPr="004222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14E24" w:rsidRPr="0042228B" w:rsidRDefault="006B40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14E24" w:rsidRPr="0042228B" w:rsidRDefault="006B4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Citrullus lanatus Seed Starch–Based Resin for Water Purification: Synthesis, Physicochemical Characterization, and Batch Adsorption of Heavy Metals</w:t>
            </w:r>
          </w:p>
        </w:tc>
      </w:tr>
      <w:tr w:rsidR="00714E24" w:rsidRPr="004222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14E24" w:rsidRPr="0042228B" w:rsidRDefault="006B40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14E24" w:rsidRPr="0042228B" w:rsidRDefault="006B4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14E24" w:rsidRPr="0042228B" w:rsidRDefault="00714E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14E24" w:rsidRPr="0042228B" w:rsidRDefault="00714E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14E24" w:rsidRPr="0042228B" w:rsidRDefault="00714E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14E24" w:rsidRPr="0042228B" w:rsidRDefault="00714E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4E24" w:rsidRPr="0042228B" w:rsidRDefault="00714E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4E24" w:rsidRPr="0042228B" w:rsidRDefault="006B402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222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2228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14E24" w:rsidRPr="0042228B" w:rsidRDefault="00714E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14E24" w:rsidRPr="0042228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6B40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22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22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14E24" w:rsidRPr="0042228B" w:rsidRDefault="00714E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4E24" w:rsidRPr="0042228B" w:rsidRDefault="00714E24">
      <w:pPr>
        <w:rPr>
          <w:rFonts w:ascii="Arial" w:hAnsi="Arial" w:cs="Arial"/>
          <w:sz w:val="20"/>
          <w:szCs w:val="20"/>
          <w:lang w:val="en-GB"/>
        </w:rPr>
      </w:pPr>
    </w:p>
    <w:p w:rsidR="00714E24" w:rsidRPr="0042228B" w:rsidRDefault="00714E24">
      <w:pPr>
        <w:rPr>
          <w:rFonts w:ascii="Arial" w:hAnsi="Arial" w:cs="Arial"/>
          <w:sz w:val="20"/>
          <w:szCs w:val="20"/>
          <w:lang w:val="en-GB"/>
        </w:rPr>
      </w:pPr>
    </w:p>
    <w:p w:rsidR="00714E24" w:rsidRPr="0042228B" w:rsidRDefault="00714E24">
      <w:pPr>
        <w:rPr>
          <w:rFonts w:ascii="Arial" w:hAnsi="Arial" w:cs="Arial"/>
          <w:sz w:val="20"/>
          <w:szCs w:val="20"/>
          <w:lang w:val="en-GB"/>
        </w:rPr>
      </w:pPr>
    </w:p>
    <w:p w:rsidR="00714E24" w:rsidRPr="0042228B" w:rsidRDefault="006B402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2228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714E24" w:rsidRPr="0042228B" w:rsidRDefault="00714E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14E24" w:rsidRPr="0042228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6B402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22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4E24" w:rsidRPr="0042228B" w:rsidRDefault="006B40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4E24" w:rsidRPr="0042228B" w:rsidRDefault="00714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4E24" w:rsidRPr="0042228B" w:rsidRDefault="00714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4E24" w:rsidRPr="0042228B" w:rsidRDefault="00714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4E24" w:rsidRPr="0042228B" w:rsidRDefault="006B402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2228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14E24" w:rsidRPr="0042228B" w:rsidRDefault="00714E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5523"/>
        <w:gridCol w:w="3659"/>
      </w:tblGrid>
      <w:tr w:rsidR="00714E24" w:rsidRPr="004222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1" w:type="pct"/>
            <w:shd w:val="clear" w:color="auto" w:fill="auto"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Reviewer’s comment</w:t>
            </w:r>
          </w:p>
          <w:p w:rsidR="00714E24" w:rsidRPr="0042228B" w:rsidRDefault="00714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99" w:type="pct"/>
            <w:shd w:val="clear" w:color="auto" w:fill="auto"/>
          </w:tcPr>
          <w:p w:rsidR="00714E24" w:rsidRPr="0042228B" w:rsidRDefault="006B40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22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22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14E24" w:rsidRPr="0042228B" w:rsidRDefault="00714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961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sz w:val="20"/>
                <w:szCs w:val="20"/>
              </w:rPr>
              <w:t>The title of the article is suitable. It is catchy, straight to the point and concise.</w:t>
            </w:r>
          </w:p>
          <w:p w:rsidR="00714E24" w:rsidRPr="0042228B" w:rsidRDefault="00714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99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14E24" w:rsidRPr="0042228B" w:rsidRDefault="00714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961" w:type="pct"/>
            <w:shd w:val="clear" w:color="auto" w:fill="auto"/>
          </w:tcPr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sz w:val="20"/>
                <w:szCs w:val="20"/>
              </w:rPr>
              <w:t>Yes, the abstract is comprehensive as proper understanding of the study can be gotten from the simplified breakdown. However, there is an adjustment that need to be made:</w:t>
            </w:r>
          </w:p>
          <w:p w:rsidR="00714E24" w:rsidRPr="0042228B" w:rsidRDefault="006B4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☆</w:t>
            </w:r>
            <w:r w:rsidRPr="004222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2228B">
              <w:rPr>
                <w:rFonts w:ascii="Arial" w:hAnsi="Arial" w:cs="Arial"/>
                <w:sz w:val="20"/>
                <w:szCs w:val="20"/>
              </w:rPr>
              <w:t>An abbreviation should not be written except the meaning of the word has been written earlier. For example, Scanning Electron Microscopy (SEM).</w:t>
            </w:r>
          </w:p>
        </w:tc>
        <w:tc>
          <w:tcPr>
            <w:tcW w:w="1299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14E24" w:rsidRPr="0042228B" w:rsidRDefault="006B4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2228B">
              <w:rPr>
                <w:rFonts w:ascii="Arial" w:hAnsi="Arial" w:cs="Arial"/>
                <w:lang w:val="en-GB"/>
              </w:rPr>
              <w:br/>
            </w:r>
          </w:p>
          <w:p w:rsidR="00714E24" w:rsidRPr="0042228B" w:rsidRDefault="006B40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961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</w:rPr>
              <w:t>This manuscript is scientifically correct as it proffers solution to a major environmental issue "water pollution" caused by heavy metals. Industries that discharge effluent could adopt this method of waste water treatment, using an eco-friendly adsorbent, prior to discharge into water bodies.</w:t>
            </w:r>
          </w:p>
        </w:tc>
        <w:tc>
          <w:tcPr>
            <w:tcW w:w="1299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14E24" w:rsidRPr="0042228B" w:rsidRDefault="006B40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14E24" w:rsidRPr="0042228B" w:rsidRDefault="00714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961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</w:rPr>
              <w:t xml:space="preserve">Yes, the references are </w:t>
            </w:r>
            <w:proofErr w:type="gramStart"/>
            <w:r w:rsidRPr="0042228B">
              <w:rPr>
                <w:rFonts w:ascii="Arial" w:hAnsi="Arial" w:cs="Arial"/>
                <w:bCs/>
                <w:sz w:val="20"/>
                <w:szCs w:val="20"/>
              </w:rPr>
              <w:t>sufficient  and</w:t>
            </w:r>
            <w:proofErr w:type="gramEnd"/>
            <w:r w:rsidRPr="0042228B">
              <w:rPr>
                <w:rFonts w:ascii="Arial" w:hAnsi="Arial" w:cs="Arial"/>
                <w:bCs/>
                <w:sz w:val="20"/>
                <w:szCs w:val="20"/>
              </w:rPr>
              <w:t xml:space="preserve"> recent in this literature. I also observed some errors:</w:t>
            </w:r>
          </w:p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☆</w:t>
            </w:r>
            <w:r w:rsidRPr="0042228B">
              <w:rPr>
                <w:rFonts w:ascii="Arial" w:hAnsi="Arial" w:cs="Arial"/>
                <w:bCs/>
                <w:sz w:val="20"/>
                <w:szCs w:val="20"/>
              </w:rPr>
              <w:t xml:space="preserve"> All reference at the end of the manuscript should be arranged in alphabetical order.</w:t>
            </w:r>
          </w:p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☆</w:t>
            </w:r>
            <w:r w:rsidRPr="0042228B">
              <w:rPr>
                <w:rFonts w:ascii="Arial" w:hAnsi="Arial" w:cs="Arial"/>
                <w:bCs/>
                <w:sz w:val="20"/>
                <w:szCs w:val="20"/>
              </w:rPr>
              <w:t xml:space="preserve"> The "month" of the publication should be removed from the reference at the end of the manuscript written for the intext citation "Raji </w:t>
            </w:r>
            <w:r w:rsidRPr="004222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 al</w:t>
            </w:r>
            <w:r w:rsidRPr="0042228B">
              <w:rPr>
                <w:rFonts w:ascii="Arial" w:hAnsi="Arial" w:cs="Arial"/>
                <w:bCs/>
                <w:sz w:val="20"/>
                <w:szCs w:val="20"/>
              </w:rPr>
              <w:t>., 2023".</w:t>
            </w:r>
          </w:p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☆</w:t>
            </w: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2228B">
              <w:rPr>
                <w:rFonts w:ascii="Arial" w:hAnsi="Arial" w:cs="Arial"/>
                <w:bCs/>
                <w:sz w:val="20"/>
                <w:szCs w:val="20"/>
              </w:rPr>
              <w:t xml:space="preserve">The "year" for the second intext citation "Arshad </w:t>
            </w:r>
            <w:r w:rsidRPr="004222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</w:t>
            </w:r>
            <w:r w:rsidRPr="004222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2228B">
              <w:rPr>
                <w:rFonts w:ascii="Arial" w:hAnsi="Arial" w:cs="Arial"/>
                <w:i/>
                <w:iCs/>
                <w:sz w:val="20"/>
                <w:szCs w:val="20"/>
              </w:rPr>
              <w:t>al</w:t>
            </w:r>
            <w:r w:rsidRPr="0042228B">
              <w:rPr>
                <w:rFonts w:ascii="Arial" w:hAnsi="Arial" w:cs="Arial"/>
                <w:bCs/>
                <w:sz w:val="20"/>
                <w:szCs w:val="20"/>
              </w:rPr>
              <w:t>., 2026" cited, should be corrected to "2024" to enable it tally with the reference written at the end of this manuscript.</w:t>
            </w:r>
          </w:p>
        </w:tc>
        <w:tc>
          <w:tcPr>
            <w:tcW w:w="1299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4E24" w:rsidRPr="0042228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14E24" w:rsidRPr="0042228B" w:rsidRDefault="006B4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14E24" w:rsidRPr="0042228B" w:rsidRDefault="006B40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14E24" w:rsidRPr="0042228B" w:rsidRDefault="00714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14E24" w:rsidRPr="0042228B" w:rsidRDefault="006B40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14E24" w:rsidRPr="0042228B" w:rsidRDefault="00714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61" w:type="pct"/>
            <w:shd w:val="clear" w:color="auto" w:fill="auto"/>
          </w:tcPr>
          <w:p w:rsidR="00714E24" w:rsidRPr="0042228B" w:rsidRDefault="006B4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bCs/>
                <w:sz w:val="20"/>
                <w:szCs w:val="20"/>
              </w:rPr>
              <w:t>No, there are np ethical issues in this manuscript.</w:t>
            </w:r>
          </w:p>
        </w:tc>
        <w:tc>
          <w:tcPr>
            <w:tcW w:w="1299" w:type="pct"/>
            <w:shd w:val="clear" w:color="auto" w:fill="auto"/>
          </w:tcPr>
          <w:p w:rsidR="00714E24" w:rsidRPr="0042228B" w:rsidRDefault="00714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4E24" w:rsidRPr="0042228B" w:rsidRDefault="00714E2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14E24" w:rsidRPr="0042228B" w:rsidRDefault="00714E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14E24" w:rsidRPr="0042228B" w:rsidRDefault="00714E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14E24" w:rsidRPr="0042228B" w:rsidRDefault="006B402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2228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64CDE" w:rsidRPr="0042228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714E24" w:rsidRPr="0042228B" w:rsidRDefault="00714E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14E24" w:rsidRPr="0042228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14E24" w:rsidRPr="0042228B" w:rsidRDefault="006B4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22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14E24" w:rsidRPr="0042228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14E24" w:rsidRPr="0042228B" w:rsidRDefault="006B4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14E24" w:rsidRPr="0042228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C5FBC" w:rsidRPr="0042228B" w:rsidRDefault="00AC5FBC" w:rsidP="00AC5F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228B">
              <w:rPr>
                <w:rFonts w:ascii="Arial" w:hAnsi="Arial" w:cs="Arial"/>
                <w:lang w:val="en-GB"/>
              </w:rPr>
              <w:t>Adjustments need to be made in some sentences:</w:t>
            </w:r>
          </w:p>
          <w:p w:rsidR="00AC5FBC" w:rsidRPr="0042228B" w:rsidRDefault="00AC5FBC" w:rsidP="00AC5F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sz w:val="20"/>
                <w:szCs w:val="20"/>
                <w:lang w:val="en-GB"/>
              </w:rPr>
              <w:t xml:space="preserve">Under the subheading "introduction"- </w:t>
            </w:r>
          </w:p>
          <w:p w:rsidR="00AC5FBC" w:rsidRPr="0042228B" w:rsidRDefault="00AC5FBC" w:rsidP="00AC5F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sz w:val="20"/>
                <w:szCs w:val="20"/>
                <w:lang w:val="en-GB"/>
              </w:rPr>
              <w:t>▪ the word "been" should be removed from sentence "</w:t>
            </w:r>
            <w:r w:rsidRPr="0042228B">
              <w:rPr>
                <w:rFonts w:ascii="Arial" w:eastAsia="Calibri" w:hAnsi="Arial" w:cs="Arial"/>
                <w:kern w:val="2"/>
                <w:sz w:val="20"/>
                <w:szCs w:val="20"/>
              </w:rPr>
              <w:t>The starch-based resin has been attracted number of researchers for removal of heavy metal ions from industrial effluents as starch is eco-friendly as well as cost effective biopolymer (</w:t>
            </w:r>
            <w:r w:rsidRPr="0042228B">
              <w:rPr>
                <w:rFonts w:ascii="Arial" w:eastAsia="Calibri" w:hAnsi="Arial" w:cs="Arial"/>
                <w:color w:val="222222"/>
                <w:kern w:val="2"/>
                <w:sz w:val="20"/>
                <w:szCs w:val="20"/>
                <w:shd w:val="clear" w:color="FFFFFF" w:fill="FFFFFF"/>
              </w:rPr>
              <w:t>Kumar &amp; Sujatha, 2021</w:t>
            </w:r>
            <w:r w:rsidRPr="0042228B">
              <w:rPr>
                <w:rFonts w:ascii="Arial" w:eastAsia="Calibri" w:hAnsi="Arial" w:cs="Arial"/>
                <w:kern w:val="2"/>
                <w:sz w:val="20"/>
                <w:szCs w:val="20"/>
              </w:rPr>
              <w:t>)".</w:t>
            </w:r>
          </w:p>
          <w:p w:rsidR="00AC5FBC" w:rsidRPr="0042228B" w:rsidRDefault="00AC5FBC" w:rsidP="00AC5F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▪ the word "the" should be removed from the sentence " </w:t>
            </w:r>
            <w:r w:rsidRPr="0042228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</w:rPr>
              <w:t xml:space="preserve">The several scientific attempts have been made to avoid use of costly activated charcoal </w:t>
            </w:r>
            <w:proofErr w:type="gramStart"/>
            <w:r w:rsidRPr="0042228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</w:rPr>
              <w:t>adsorbent  while</w:t>
            </w:r>
            <w:proofErr w:type="gramEnd"/>
            <w:r w:rsidRPr="0042228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</w:rPr>
              <w:t xml:space="preserve"> the cellulose based adsorbents have been reported as potent replacement as these are cost effective and multi-cycle utilization of modified adsorbents (</w:t>
            </w:r>
            <w:r w:rsidRPr="0042228B">
              <w:rPr>
                <w:rFonts w:ascii="Arial" w:eastAsia="Calibri" w:hAnsi="Arial" w:cs="Arial"/>
                <w:color w:val="222222"/>
                <w:kern w:val="2"/>
                <w:sz w:val="20"/>
                <w:szCs w:val="20"/>
                <w:shd w:val="clear" w:color="FFFFFF" w:fill="FFFFFF"/>
              </w:rPr>
              <w:t>Nag &amp; Biswas, 2020</w:t>
            </w:r>
            <w:r w:rsidRPr="0042228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</w:rPr>
              <w:t>).</w:t>
            </w:r>
          </w:p>
          <w:p w:rsidR="00687D7C" w:rsidRPr="0042228B" w:rsidRDefault="00687D7C" w:rsidP="00AC5FBC">
            <w:pP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n-GB"/>
              </w:rPr>
            </w:pPr>
          </w:p>
          <w:p w:rsidR="00AC5FBC" w:rsidRPr="0042228B" w:rsidRDefault="00AC5FBC" w:rsidP="00AC5F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val="en-GB"/>
              </w:rPr>
              <w:t xml:space="preserve"> Under "methods" - any result explanation under the subheading "2.3.2, 2.3.3 and 2.3.4"and images should be moved to "Results".</w:t>
            </w:r>
          </w:p>
          <w:p w:rsidR="00AC5FBC" w:rsidRPr="0042228B" w:rsidRDefault="00AC5FBC" w:rsidP="00AC5FBC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228B">
              <w:rPr>
                <w:rFonts w:ascii="Arial" w:hAnsi="Arial" w:cs="Arial"/>
                <w:sz w:val="20"/>
                <w:szCs w:val="20"/>
              </w:rPr>
              <w:t>Full meaning of FTIR - Fourier Transform Infrared Spectrophotometry not "Infrared Spectroscopy (FTIR) as written in the manuscript.</w:t>
            </w:r>
          </w:p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14E24" w:rsidRPr="0042228B" w:rsidRDefault="00714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14E24" w:rsidRPr="0042228B" w:rsidRDefault="00714E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14E24" w:rsidRPr="0042228B" w:rsidRDefault="00714E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2228B" w:rsidRPr="0042228B" w:rsidRDefault="0042228B" w:rsidP="0042228B">
      <w:pPr>
        <w:rPr>
          <w:rFonts w:ascii="Arial" w:hAnsi="Arial" w:cs="Arial"/>
          <w:b/>
          <w:sz w:val="20"/>
          <w:szCs w:val="20"/>
          <w:u w:val="single"/>
        </w:rPr>
      </w:pPr>
      <w:r w:rsidRPr="0042228B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714E24" w:rsidRPr="0042228B" w:rsidRDefault="00714E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2228B" w:rsidRPr="0042228B" w:rsidRDefault="0042228B" w:rsidP="0042228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257102"/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Emmanuella </w:t>
      </w:r>
      <w:proofErr w:type="spellStart"/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>Ejiro-oghene</w:t>
      </w:r>
      <w:proofErr w:type="spellEnd"/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>Onyenue</w:t>
      </w:r>
      <w:proofErr w:type="spellEnd"/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>Federal University of Petroleum Resources</w:t>
      </w:r>
      <w:bookmarkStart w:id="1" w:name="_GoBack"/>
      <w:bookmarkEnd w:id="1"/>
      <w:r w:rsidRPr="0042228B">
        <w:rPr>
          <w:rFonts w:ascii="Arial" w:eastAsia="Arial Unicode MS" w:hAnsi="Arial" w:cs="Arial"/>
          <w:b/>
          <w:bCs/>
          <w:sz w:val="20"/>
          <w:szCs w:val="20"/>
          <w:lang w:val="en-GB"/>
        </w:rPr>
        <w:t>, Nigeria</w:t>
      </w:r>
      <w:bookmarkEnd w:id="0"/>
    </w:p>
    <w:sectPr w:rsidR="0042228B" w:rsidRPr="0042228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6E3" w:rsidRDefault="006B16E3">
      <w:r>
        <w:separator/>
      </w:r>
    </w:p>
  </w:endnote>
  <w:endnote w:type="continuationSeparator" w:id="0">
    <w:p w:rsidR="006B16E3" w:rsidRDefault="006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24" w:rsidRDefault="00714E24">
    <w:pPr>
      <w:pStyle w:val="Footer"/>
      <w:jc w:val="right"/>
    </w:pPr>
  </w:p>
  <w:p w:rsidR="00714E24" w:rsidRDefault="006B40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714E24" w:rsidRDefault="006B402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14E24" w:rsidRDefault="00714E24">
    <w:pPr>
      <w:pStyle w:val="Footer"/>
      <w:jc w:val="right"/>
    </w:pPr>
  </w:p>
  <w:p w:rsidR="00714E24" w:rsidRDefault="00714E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6E3" w:rsidRDefault="006B16E3">
      <w:r>
        <w:separator/>
      </w:r>
    </w:p>
  </w:footnote>
  <w:footnote w:type="continuationSeparator" w:id="0">
    <w:p w:rsidR="006B16E3" w:rsidRDefault="006B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24" w:rsidRDefault="00714E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14E24" w:rsidRDefault="006B402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A82D7A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E24"/>
    <w:rsid w:val="00264CDE"/>
    <w:rsid w:val="0042228B"/>
    <w:rsid w:val="00687D7C"/>
    <w:rsid w:val="006B16E3"/>
    <w:rsid w:val="006B4025"/>
    <w:rsid w:val="00714E24"/>
    <w:rsid w:val="009F3164"/>
    <w:rsid w:val="00A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B5FF"/>
  <w15:docId w15:val="{7F9580E8-95C3-4C81-A0AD-87362DD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FB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styleId="Caption">
    <w:name w:val="caption"/>
    <w:basedOn w:val="Normal"/>
    <w:qFormat/>
    <w:pPr>
      <w:spacing w:after="200"/>
    </w:pPr>
    <w:rPr>
      <w:rFonts w:eastAsia="SimSun"/>
      <w:i/>
      <w:color w:val="44546A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8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19</cp:revision>
  <dcterms:created xsi:type="dcterms:W3CDTF">2026-03-24T06:15:00Z</dcterms:created>
  <dcterms:modified xsi:type="dcterms:W3CDTF">2026-04-16T13:08:00Z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406f29ec31734c3f8ec4df8375f69e94</vt:lpwstr>
  </property>
</Properties>
</file>