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C75BA" w:rsidRPr="009C6C55" w14:paraId="118DCED2" w14:textId="77777777">
        <w:trPr>
          <w:trHeight w:val="20"/>
          <w:jc w:val="center"/>
        </w:trPr>
        <w:tc>
          <w:tcPr>
            <w:tcW w:w="1186" w:type="pct"/>
          </w:tcPr>
          <w:p w14:paraId="7E7D86EA" w14:textId="77777777" w:rsidR="000C75BA" w:rsidRPr="009C6C55" w:rsidRDefault="001F751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9C6C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0ADAB35" w14:textId="77777777" w:rsidR="000C75BA" w:rsidRPr="009C6C55" w:rsidRDefault="001F751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Biosciences</w:t>
            </w:r>
          </w:p>
        </w:tc>
      </w:tr>
      <w:tr w:rsidR="000C75BA" w:rsidRPr="009C6C55" w14:paraId="6E1B8442" w14:textId="77777777">
        <w:trPr>
          <w:trHeight w:val="20"/>
          <w:jc w:val="center"/>
        </w:trPr>
        <w:tc>
          <w:tcPr>
            <w:tcW w:w="1186" w:type="pct"/>
          </w:tcPr>
          <w:p w14:paraId="08441B78" w14:textId="77777777" w:rsidR="000C75BA" w:rsidRPr="009C6C55" w:rsidRDefault="001F751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6C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7DE8184" w14:textId="77777777" w:rsidR="000C75BA" w:rsidRPr="009C6C55" w:rsidRDefault="000446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Ms_AJORIB_2493</w:t>
            </w:r>
          </w:p>
        </w:tc>
      </w:tr>
      <w:tr w:rsidR="000C75BA" w:rsidRPr="009C6C55" w14:paraId="6DDC0C3C" w14:textId="77777777">
        <w:trPr>
          <w:trHeight w:val="20"/>
          <w:jc w:val="center"/>
        </w:trPr>
        <w:tc>
          <w:tcPr>
            <w:tcW w:w="1186" w:type="pct"/>
          </w:tcPr>
          <w:p w14:paraId="30ADD9FA" w14:textId="77777777" w:rsidR="000C75BA" w:rsidRPr="009C6C55" w:rsidRDefault="001F751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6C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8902B5B" w14:textId="77777777" w:rsidR="000C75BA" w:rsidRPr="009C6C55" w:rsidRDefault="000446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sz w:val="20"/>
                <w:szCs w:val="20"/>
                <w:lang w:val="en-GB"/>
              </w:rPr>
              <w:t>Understanding the Complexity of Benign Prostatic Hyperplasia: Insights into Causes, Pathways, and Therapeutic Targets</w:t>
            </w:r>
          </w:p>
        </w:tc>
      </w:tr>
      <w:tr w:rsidR="000C75BA" w:rsidRPr="009C6C55" w14:paraId="64F7353D" w14:textId="77777777">
        <w:trPr>
          <w:trHeight w:val="20"/>
          <w:jc w:val="center"/>
        </w:trPr>
        <w:tc>
          <w:tcPr>
            <w:tcW w:w="1186" w:type="pct"/>
          </w:tcPr>
          <w:p w14:paraId="2DCE5342" w14:textId="77777777" w:rsidR="000C75BA" w:rsidRPr="009C6C55" w:rsidRDefault="001F751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6C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F5CCF62" w14:textId="77777777" w:rsidR="000C75BA" w:rsidRPr="009C6C55" w:rsidRDefault="001F75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68CDC97" w14:textId="77777777" w:rsidR="000C75BA" w:rsidRPr="009C6C55" w:rsidRDefault="000C7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F4F2DAC" w14:textId="77777777" w:rsidR="000C75BA" w:rsidRPr="009C6C55" w:rsidRDefault="000C75B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B97EFF6" w14:textId="77777777" w:rsidR="000C75BA" w:rsidRPr="009C6C55" w:rsidRDefault="001F751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C6C5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EDD66FD" w14:textId="77777777" w:rsidR="000C75BA" w:rsidRPr="009C6C55" w:rsidRDefault="000C75B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EC4E1B5" w14:textId="77777777" w:rsidR="000C75BA" w:rsidRPr="009C6C55" w:rsidRDefault="000C75B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C75BA" w:rsidRPr="009C6C55" w14:paraId="047D1F09" w14:textId="77777777">
        <w:trPr>
          <w:trHeight w:val="20"/>
          <w:jc w:val="center"/>
        </w:trPr>
        <w:tc>
          <w:tcPr>
            <w:tcW w:w="1789" w:type="pct"/>
            <w:noWrap/>
          </w:tcPr>
          <w:p w14:paraId="1213C8E1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C0E176A" w14:textId="77777777" w:rsidR="000C75BA" w:rsidRPr="009C6C55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C6C5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3A4EF69" w14:textId="77777777" w:rsidR="000C75BA" w:rsidRPr="009C6C55" w:rsidRDefault="001F751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C6C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C6C5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98167EF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9C6C55" w14:paraId="1E8C86B2" w14:textId="77777777">
        <w:trPr>
          <w:trHeight w:val="20"/>
          <w:jc w:val="center"/>
        </w:trPr>
        <w:tc>
          <w:tcPr>
            <w:tcW w:w="1789" w:type="pct"/>
            <w:noWrap/>
          </w:tcPr>
          <w:p w14:paraId="4F1C3C43" w14:textId="77777777" w:rsidR="000C75BA" w:rsidRPr="009C6C55" w:rsidRDefault="001F751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C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940C5B0" w14:textId="77777777" w:rsidR="000C75BA" w:rsidRPr="009C6C55" w:rsidRDefault="000C75B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14ECA145" w14:textId="2ACB1CCE" w:rsidR="000C75BA" w:rsidRPr="009C6C55" w:rsidRDefault="00F1160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sz w:val="20"/>
                <w:szCs w:val="20"/>
                <w:lang w:val="en-GB"/>
              </w:rPr>
              <w:t>The manuscript explains various factors &amp; causes for BPH along with the animal models used. This enables the researchers to design new drugs and testing of these novel drugs helping the drug discovery process.</w:t>
            </w:r>
            <w:r w:rsidR="009E0AD1" w:rsidRPr="009C6C55">
              <w:rPr>
                <w:rFonts w:ascii="Arial" w:hAnsi="Arial" w:cs="Arial"/>
                <w:sz w:val="20"/>
                <w:szCs w:val="20"/>
                <w:lang w:val="en-GB"/>
              </w:rPr>
              <w:t xml:space="preserve"> By knowing the biomarkers, this enables the development of targeted therapies.</w:t>
            </w:r>
            <w:r w:rsidRPr="009C6C5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54F38D9C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E730911" w14:textId="77777777" w:rsidR="000C75BA" w:rsidRPr="009C6C55" w:rsidRDefault="000C75BA">
      <w:pPr>
        <w:rPr>
          <w:rFonts w:ascii="Arial" w:hAnsi="Arial" w:cs="Arial"/>
          <w:sz w:val="20"/>
          <w:szCs w:val="20"/>
          <w:lang w:val="en-GB"/>
        </w:rPr>
      </w:pPr>
    </w:p>
    <w:p w14:paraId="2E2FB01D" w14:textId="77777777" w:rsidR="000C75BA" w:rsidRPr="009C6C55" w:rsidRDefault="001F751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C6C55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76840154" w14:textId="77777777" w:rsidR="000C75BA" w:rsidRPr="009C6C55" w:rsidRDefault="000C75B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C75BA" w:rsidRPr="009C6C55" w14:paraId="08499DEE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4133E794" w14:textId="77777777" w:rsidR="000C75BA" w:rsidRPr="009C6C55" w:rsidRDefault="000C75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48008A" w14:textId="77777777" w:rsidR="000C75BA" w:rsidRPr="009C6C55" w:rsidRDefault="000C75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C75BA" w:rsidRPr="009C6C55" w14:paraId="63C7FF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3C673D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7515658" w14:textId="77777777" w:rsidR="000C75BA" w:rsidRPr="009C6C55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C6C5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66A36DF" w14:textId="77777777" w:rsidR="000C75BA" w:rsidRPr="009C6C55" w:rsidRDefault="001F751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C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C6C5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C75BA" w:rsidRPr="009C6C55" w14:paraId="277A49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92461D" w14:textId="77777777" w:rsidR="000C75BA" w:rsidRPr="009C6C55" w:rsidRDefault="001F75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8988CD2" w14:textId="77777777" w:rsidR="000C75BA" w:rsidRPr="009C6C55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5F164C" w14:textId="77777777" w:rsidR="000C75BA" w:rsidRPr="009C6C55" w:rsidRDefault="001F751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E762C8" w14:textId="4D1CC667" w:rsidR="000C75BA" w:rsidRPr="009C6C55" w:rsidRDefault="009E0A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C5988E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9C6C55" w14:paraId="403333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6F972C" w14:textId="77777777" w:rsidR="000C75BA" w:rsidRPr="009C6C55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C6C5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9073332" w14:textId="77777777" w:rsidR="000C75BA" w:rsidRPr="009C6C55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43F88D" w14:textId="77777777" w:rsidR="000C75BA" w:rsidRPr="009C6C55" w:rsidRDefault="001F75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A32EEF" w14:textId="63F446C4" w:rsidR="000C75BA" w:rsidRPr="009C6C55" w:rsidRDefault="009E0A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4C6E60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9C6C55" w14:paraId="4ECA02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55A658" w14:textId="77777777" w:rsidR="000C75BA" w:rsidRPr="009C6C55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6C5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BDB4406" w14:textId="77777777" w:rsidR="000C75BA" w:rsidRPr="009C6C55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CD9404" w14:textId="77777777" w:rsidR="000C75BA" w:rsidRPr="009C6C55" w:rsidRDefault="001F751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B41E6A" w14:textId="2D4BB5E1" w:rsidR="000C75BA" w:rsidRPr="009C6C55" w:rsidRDefault="009E0A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AFFB4DB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9C6C55" w14:paraId="3DA1CD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BDE4BF" w14:textId="77777777" w:rsidR="000C75BA" w:rsidRPr="009C6C55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6C5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DFD516C" w14:textId="77777777" w:rsidR="000C75BA" w:rsidRPr="009C6C55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29747F" w14:textId="77777777" w:rsidR="000C75BA" w:rsidRPr="009C6C55" w:rsidRDefault="001F751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672B4A" w14:textId="4C8D4910" w:rsidR="000C75BA" w:rsidRPr="009C6C55" w:rsidRDefault="009E0A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F49917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9C6C55" w14:paraId="0D817D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5DAE77" w14:textId="77777777" w:rsidR="000C75BA" w:rsidRPr="009C6C55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6C55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BFABB8F" w14:textId="77777777" w:rsidR="000C75BA" w:rsidRPr="009C6C55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FA3CDC" w14:textId="77777777" w:rsidR="000C75BA" w:rsidRPr="009C6C55" w:rsidRDefault="001F751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FD8A94" w14:textId="6338B9DC" w:rsidR="000C75BA" w:rsidRPr="009C6C55" w:rsidRDefault="009E0A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BA349F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9C6C55" w14:paraId="298CB7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CA7480" w14:textId="77777777" w:rsidR="000C75BA" w:rsidRPr="009C6C55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6C55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0E4316F" w14:textId="77777777" w:rsidR="000C75BA" w:rsidRPr="009C6C55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494E7C" w14:textId="77777777" w:rsidR="000C75BA" w:rsidRPr="009C6C55" w:rsidRDefault="001F751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54B8BF" w14:textId="123F1EF7" w:rsidR="000C75BA" w:rsidRPr="009C6C55" w:rsidRDefault="009E0A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405F16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9C6C55" w14:paraId="6701F6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74AB43" w14:textId="77777777" w:rsidR="000C75BA" w:rsidRPr="009C6C55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6C55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14DAF71E" w14:textId="77777777" w:rsidR="000C75BA" w:rsidRPr="009C6C55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470235" w14:textId="77777777" w:rsidR="000C75BA" w:rsidRPr="009C6C55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2C6998" w14:textId="1A93AEBE" w:rsidR="000C75BA" w:rsidRPr="009C6C55" w:rsidRDefault="009E0A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CDBCADB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9C6C55" w14:paraId="6C8148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679AA7" w14:textId="77777777" w:rsidR="000C75BA" w:rsidRPr="009C6C55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6C5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0EA4DEE0" w14:textId="77777777" w:rsidR="000C75BA" w:rsidRPr="009C6C55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06E18F" w14:textId="77777777" w:rsidR="000C75BA" w:rsidRPr="009C6C55" w:rsidRDefault="001F75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080EE8" w14:textId="5FD0E0B4" w:rsidR="000C75BA" w:rsidRPr="009C6C55" w:rsidRDefault="00A15F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309999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9C6C55" w14:paraId="07F83D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CF6EEB" w14:textId="77777777" w:rsidR="000C75BA" w:rsidRPr="009C6C55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6C5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4EDF1080" w14:textId="77777777" w:rsidR="000C75BA" w:rsidRPr="009C6C55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88E440" w14:textId="77777777" w:rsidR="000C75BA" w:rsidRPr="009C6C55" w:rsidRDefault="001F751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A95EB7" w14:textId="6B493B65" w:rsidR="000C75BA" w:rsidRPr="009C6C55" w:rsidRDefault="00A15F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A368CD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9C6C55" w14:paraId="48E49E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5DB265" w14:textId="77777777" w:rsidR="000C75BA" w:rsidRPr="009C6C55" w:rsidRDefault="001F751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C6C5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9C6C5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7A91AFAB" w14:textId="77777777" w:rsidR="000C75BA" w:rsidRPr="009C6C55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0D314D" w14:textId="77777777" w:rsidR="000C75BA" w:rsidRPr="009C6C55" w:rsidRDefault="001F75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292C52" w14:textId="0E680D51" w:rsidR="000C75BA" w:rsidRPr="009C6C55" w:rsidRDefault="00A15F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4</w:t>
            </w:r>
          </w:p>
        </w:tc>
        <w:tc>
          <w:tcPr>
            <w:tcW w:w="1367" w:type="pct"/>
          </w:tcPr>
          <w:p w14:paraId="3995F4FF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9C6C55" w14:paraId="2AAC1B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AAE380" w14:textId="77777777" w:rsidR="000C75BA" w:rsidRPr="009C6C55" w:rsidRDefault="001F751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7E65E60" w14:textId="77777777" w:rsidR="000C75BA" w:rsidRPr="009C6C55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BF372F" w14:textId="77777777" w:rsidR="000C75BA" w:rsidRPr="009C6C55" w:rsidRDefault="001F75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B4C34A" w14:textId="24B63DF2" w:rsidR="000C75BA" w:rsidRPr="009C6C55" w:rsidRDefault="00A15F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4</w:t>
            </w:r>
          </w:p>
        </w:tc>
        <w:tc>
          <w:tcPr>
            <w:tcW w:w="1367" w:type="pct"/>
          </w:tcPr>
          <w:p w14:paraId="6EB4D714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9C6C55" w14:paraId="19DA62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A2BDCA" w14:textId="77777777" w:rsidR="000C75BA" w:rsidRPr="009C6C55" w:rsidRDefault="001F751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957C3A7" w14:textId="77777777" w:rsidR="000C75BA" w:rsidRPr="009C6C55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F9AC45" w14:textId="77777777" w:rsidR="000C75BA" w:rsidRPr="009C6C55" w:rsidRDefault="001F75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529B4C" w14:textId="5DBCB43D" w:rsidR="000C75BA" w:rsidRPr="009C6C55" w:rsidRDefault="00A15F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2</w:t>
            </w:r>
          </w:p>
        </w:tc>
        <w:tc>
          <w:tcPr>
            <w:tcW w:w="1367" w:type="pct"/>
          </w:tcPr>
          <w:p w14:paraId="231C9059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9C6C55" w14:paraId="4D59CE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0A3C7B" w14:textId="77777777" w:rsidR="000C75BA" w:rsidRPr="009C6C55" w:rsidRDefault="001F751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C6C5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5BF1C64" w14:textId="77777777" w:rsidR="000C75BA" w:rsidRPr="009C6C55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B0FCC6" w14:textId="77777777" w:rsidR="000C75BA" w:rsidRPr="009C6C55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3DE069B" w14:textId="77777777" w:rsidR="000C75BA" w:rsidRPr="009C6C55" w:rsidRDefault="001F75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7B03781" w14:textId="7FFA05B5" w:rsidR="000C75BA" w:rsidRPr="009C6C55" w:rsidRDefault="00A15F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3</w:t>
            </w:r>
          </w:p>
        </w:tc>
        <w:tc>
          <w:tcPr>
            <w:tcW w:w="1367" w:type="pct"/>
          </w:tcPr>
          <w:p w14:paraId="6E4E4FD7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9C6C55" w14:paraId="7B0CD6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49B9A1" w14:textId="77777777" w:rsidR="000C75BA" w:rsidRPr="009C6C55" w:rsidRDefault="001F751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C630331" w14:textId="77777777" w:rsidR="000C75BA" w:rsidRPr="009C6C55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7E675D" w14:textId="77777777" w:rsidR="000C75BA" w:rsidRPr="009C6C55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550184D" w14:textId="77777777" w:rsidR="000C75BA" w:rsidRPr="009C6C55" w:rsidRDefault="001F75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4CC120AE" w14:textId="2A0260A4" w:rsidR="000C75BA" w:rsidRPr="009C6C55" w:rsidRDefault="00A15F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        4</w:t>
            </w:r>
          </w:p>
        </w:tc>
        <w:tc>
          <w:tcPr>
            <w:tcW w:w="1367" w:type="pct"/>
          </w:tcPr>
          <w:p w14:paraId="280FA3D4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67DA3D8" w14:textId="77777777" w:rsidR="000C75BA" w:rsidRPr="009C6C55" w:rsidRDefault="000C75B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036293" w14:textId="77777777" w:rsidR="000C75BA" w:rsidRPr="009C6C55" w:rsidRDefault="000C75B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E9515B" w14:textId="77777777" w:rsidR="000C75BA" w:rsidRPr="009C6C55" w:rsidRDefault="000C75B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E2F37C" w14:textId="77777777" w:rsidR="000C75BA" w:rsidRPr="009C6C55" w:rsidRDefault="001F751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C6C5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7A3DDAD" w14:textId="77777777" w:rsidR="000C75BA" w:rsidRPr="009C6C55" w:rsidRDefault="000C75B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0C75BA" w:rsidRPr="009C6C55" w14:paraId="2E5E5352" w14:textId="77777777">
        <w:trPr>
          <w:trHeight w:val="20"/>
          <w:jc w:val="center"/>
        </w:trPr>
        <w:tc>
          <w:tcPr>
            <w:tcW w:w="1265" w:type="pct"/>
            <w:noWrap/>
          </w:tcPr>
          <w:p w14:paraId="347BF29E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21756CA" w14:textId="77777777" w:rsidR="000C75BA" w:rsidRPr="009C6C55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C6C5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469507C" w14:textId="77777777" w:rsidR="000C75BA" w:rsidRPr="009C6C55" w:rsidRDefault="000C75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7417B5C" w14:textId="77777777" w:rsidR="000C75BA" w:rsidRPr="009C6C55" w:rsidRDefault="001F751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C6C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C6C5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6268238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9C6C55" w14:paraId="5088F90B" w14:textId="77777777">
        <w:trPr>
          <w:trHeight w:val="20"/>
          <w:jc w:val="center"/>
        </w:trPr>
        <w:tc>
          <w:tcPr>
            <w:tcW w:w="1265" w:type="pct"/>
            <w:noWrap/>
          </w:tcPr>
          <w:p w14:paraId="73AF345F" w14:textId="77777777" w:rsidR="000C75BA" w:rsidRPr="009C6C55" w:rsidRDefault="001F75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3791A92" w14:textId="77777777" w:rsidR="000C75BA" w:rsidRPr="009C6C55" w:rsidRDefault="000C75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FD28D4" w14:textId="77777777" w:rsidR="000C75BA" w:rsidRPr="009C6C55" w:rsidRDefault="001F751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C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6144C65" w14:textId="1DFC3298" w:rsidR="000C75BA" w:rsidRPr="009C6C55" w:rsidRDefault="004D2E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3C39071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9C6C55" w14:paraId="3670B4F1" w14:textId="77777777">
        <w:trPr>
          <w:trHeight w:val="20"/>
          <w:jc w:val="center"/>
        </w:trPr>
        <w:tc>
          <w:tcPr>
            <w:tcW w:w="1265" w:type="pct"/>
            <w:noWrap/>
          </w:tcPr>
          <w:p w14:paraId="31C70B77" w14:textId="77777777" w:rsidR="000C75BA" w:rsidRPr="009C6C55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C6C5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C0FA05C" w14:textId="77777777" w:rsidR="000C75BA" w:rsidRPr="009C6C55" w:rsidRDefault="000C75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87B1E1" w14:textId="77777777" w:rsidR="000C75BA" w:rsidRPr="009C6C55" w:rsidRDefault="001F75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6BFD103" w14:textId="63D6AF43" w:rsidR="000C75BA" w:rsidRPr="009C6C55" w:rsidRDefault="009A16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9C6C5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23" w:type="pct"/>
          </w:tcPr>
          <w:p w14:paraId="37C25CD9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9C6C55" w14:paraId="01AE26D7" w14:textId="77777777">
        <w:trPr>
          <w:trHeight w:val="20"/>
          <w:jc w:val="center"/>
        </w:trPr>
        <w:tc>
          <w:tcPr>
            <w:tcW w:w="1265" w:type="pct"/>
            <w:noWrap/>
          </w:tcPr>
          <w:p w14:paraId="1CDA5FAA" w14:textId="77777777" w:rsidR="000C75BA" w:rsidRPr="009C6C55" w:rsidRDefault="001F751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C6C5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C6C55">
              <w:rPr>
                <w:rFonts w:ascii="Arial" w:hAnsi="Arial" w:cs="Arial"/>
                <w:lang w:val="en-GB" w:eastAsia="en-US"/>
              </w:rPr>
              <w:br/>
            </w:r>
          </w:p>
          <w:p w14:paraId="0094B5A2" w14:textId="77777777" w:rsidR="000C75BA" w:rsidRPr="009C6C55" w:rsidRDefault="001F751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408B628" w14:textId="08A2CDDD" w:rsidR="000C75BA" w:rsidRPr="009C6C55" w:rsidRDefault="009A16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Yes</w:t>
            </w:r>
          </w:p>
        </w:tc>
        <w:tc>
          <w:tcPr>
            <w:tcW w:w="1523" w:type="pct"/>
          </w:tcPr>
          <w:p w14:paraId="3D41001D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9C6C55" w14:paraId="74AC8A15" w14:textId="77777777">
        <w:trPr>
          <w:trHeight w:val="20"/>
          <w:jc w:val="center"/>
        </w:trPr>
        <w:tc>
          <w:tcPr>
            <w:tcW w:w="1265" w:type="pct"/>
            <w:noWrap/>
          </w:tcPr>
          <w:p w14:paraId="1114B277" w14:textId="77777777" w:rsidR="000C75BA" w:rsidRPr="009C6C55" w:rsidRDefault="001F75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20F4716" w14:textId="77777777" w:rsidR="000C75BA" w:rsidRPr="009C6C55" w:rsidRDefault="000C75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270F40" w14:textId="77777777" w:rsidR="000C75BA" w:rsidRPr="009C6C55" w:rsidRDefault="001F75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880F88C" w14:textId="358EC7D8" w:rsidR="000C75BA" w:rsidRPr="009C6C55" w:rsidRDefault="009A16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="00346938" w:rsidRPr="009C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6CBD4B9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9C6C55" w14:paraId="698437F8" w14:textId="77777777">
        <w:trPr>
          <w:trHeight w:val="20"/>
          <w:jc w:val="center"/>
        </w:trPr>
        <w:tc>
          <w:tcPr>
            <w:tcW w:w="1265" w:type="pct"/>
            <w:noWrap/>
          </w:tcPr>
          <w:p w14:paraId="1A3A2F68" w14:textId="77777777" w:rsidR="000C75BA" w:rsidRPr="009C6C55" w:rsidRDefault="001F75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5397249" w14:textId="77777777" w:rsidR="000C75BA" w:rsidRPr="009C6C55" w:rsidRDefault="001F751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7E23BA0" w14:textId="77777777" w:rsidR="000C75BA" w:rsidRPr="009C6C55" w:rsidRDefault="000C75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16528C" w14:textId="77777777" w:rsidR="000C75BA" w:rsidRPr="009C6C55" w:rsidRDefault="001F751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C69B480" w14:textId="77777777" w:rsidR="000C75BA" w:rsidRPr="009C6C55" w:rsidRDefault="000C75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E3E8511" w14:textId="6DEB196B" w:rsidR="000C75BA" w:rsidRPr="009C6C55" w:rsidRDefault="00346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523" w:type="pct"/>
          </w:tcPr>
          <w:p w14:paraId="2F83ACAD" w14:textId="77777777" w:rsidR="000C75BA" w:rsidRPr="009C6C55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64B42B1" w14:textId="77777777" w:rsidR="000C75BA" w:rsidRPr="009C6C55" w:rsidRDefault="000C75B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7D926C" w14:textId="6F7534B1" w:rsidR="000C75BA" w:rsidRPr="009C6C55" w:rsidRDefault="001F7517" w:rsidP="00B322A8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9C6C55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116727AF" w14:textId="77777777" w:rsidR="000C75BA" w:rsidRPr="009C6C55" w:rsidRDefault="000C75B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0C75BA" w:rsidRPr="009C6C55" w14:paraId="5BBA9ABB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D6A0E03" w14:textId="77777777" w:rsidR="000C75BA" w:rsidRPr="009C6C55" w:rsidRDefault="001F75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C6C5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8A84DBA" w14:textId="77777777" w:rsidR="000C75BA" w:rsidRPr="009C6C55" w:rsidRDefault="000C7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C75BA" w:rsidRPr="009C6C55" w14:paraId="628CBF93" w14:textId="77777777">
        <w:trPr>
          <w:trHeight w:val="20"/>
          <w:jc w:val="center"/>
        </w:trPr>
        <w:tc>
          <w:tcPr>
            <w:tcW w:w="3011" w:type="pct"/>
            <w:noWrap/>
          </w:tcPr>
          <w:p w14:paraId="20CEE0B0" w14:textId="77777777" w:rsidR="000C75BA" w:rsidRPr="009C6C55" w:rsidRDefault="000C7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3B8E70DE" w14:textId="77777777" w:rsidR="000C75BA" w:rsidRPr="009C6C55" w:rsidRDefault="001F75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C75BA" w:rsidRPr="009C6C55" w14:paraId="576ECD9B" w14:textId="77777777">
        <w:trPr>
          <w:trHeight w:val="20"/>
          <w:jc w:val="center"/>
        </w:trPr>
        <w:tc>
          <w:tcPr>
            <w:tcW w:w="3011" w:type="pct"/>
            <w:noWrap/>
          </w:tcPr>
          <w:p w14:paraId="4C9E5CD1" w14:textId="77777777" w:rsidR="000C75BA" w:rsidRPr="009C6C55" w:rsidRDefault="000C7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DC0D1C" w14:textId="77777777" w:rsidR="00BE4E09" w:rsidRPr="009C6C55" w:rsidRDefault="00BE4E09" w:rsidP="00BE4E09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5BA5C6" w14:textId="1BEFBB1F" w:rsidR="000C75BA" w:rsidRPr="009C6C55" w:rsidRDefault="00BE4E09" w:rsidP="00BE4E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55">
              <w:rPr>
                <w:rFonts w:ascii="Arial" w:hAnsi="Arial" w:cs="Arial"/>
                <w:sz w:val="20"/>
                <w:szCs w:val="20"/>
                <w:lang w:val="en-GB"/>
              </w:rPr>
              <w:t>The manuscript is well structured. A section may be added that explains the in-silico models. Some references are not in proper referencing format. Some paragraphs are duplicated, please edit it.</w:t>
            </w:r>
          </w:p>
          <w:p w14:paraId="40F393B1" w14:textId="77777777" w:rsidR="000C75BA" w:rsidRPr="009C6C55" w:rsidRDefault="000C7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75C364" w14:textId="77777777" w:rsidR="000C75BA" w:rsidRPr="009C6C55" w:rsidRDefault="000C7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4FD5C837" w14:textId="77777777" w:rsidR="000C75BA" w:rsidRPr="009C6C55" w:rsidRDefault="000C7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E748099" w14:textId="77777777" w:rsidR="009C6C55" w:rsidRPr="009C6C55" w:rsidRDefault="009C6C55" w:rsidP="009C6C5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C6C55">
        <w:rPr>
          <w:rFonts w:ascii="Arial" w:hAnsi="Arial" w:cs="Arial"/>
          <w:b/>
          <w:u w:val="single"/>
        </w:rPr>
        <w:t>Reviewer details:</w:t>
      </w:r>
    </w:p>
    <w:p w14:paraId="467645D9" w14:textId="77777777" w:rsidR="009C6C55" w:rsidRPr="009C6C55" w:rsidRDefault="009C6C55" w:rsidP="009C6C5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2626E9F" w14:textId="77777777" w:rsidR="009C6C55" w:rsidRPr="009C6C55" w:rsidRDefault="009C6C55" w:rsidP="009C6C55">
      <w:pPr>
        <w:rPr>
          <w:rFonts w:ascii="Arial" w:hAnsi="Arial" w:cs="Arial"/>
          <w:sz w:val="20"/>
          <w:szCs w:val="20"/>
        </w:rPr>
      </w:pPr>
      <w:proofErr w:type="spellStart"/>
      <w:r w:rsidRPr="009C6C55">
        <w:rPr>
          <w:rFonts w:ascii="Arial" w:hAnsi="Arial" w:cs="Arial"/>
          <w:color w:val="000000"/>
          <w:sz w:val="20"/>
          <w:szCs w:val="20"/>
        </w:rPr>
        <w:t>Sinchana</w:t>
      </w:r>
      <w:proofErr w:type="spellEnd"/>
      <w:r w:rsidRPr="009C6C55">
        <w:rPr>
          <w:rFonts w:ascii="Arial" w:hAnsi="Arial" w:cs="Arial"/>
          <w:color w:val="000000"/>
          <w:sz w:val="20"/>
          <w:szCs w:val="20"/>
        </w:rPr>
        <w:t xml:space="preserve"> S Bhat, Srinivas college of pharmacy, India</w:t>
      </w:r>
      <w:r w:rsidRPr="009C6C55">
        <w:rPr>
          <w:rFonts w:ascii="Arial" w:hAnsi="Arial" w:cs="Arial"/>
          <w:color w:val="000000"/>
          <w:sz w:val="20"/>
          <w:szCs w:val="20"/>
        </w:rPr>
        <w:br/>
      </w:r>
    </w:p>
    <w:bookmarkEnd w:id="0"/>
    <w:p w14:paraId="50D2952A" w14:textId="77777777" w:rsidR="000C75BA" w:rsidRPr="009C6C55" w:rsidRDefault="000C75B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0C75BA" w:rsidRPr="009C6C5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4044B" w14:textId="77777777" w:rsidR="00E67F75" w:rsidRDefault="00E67F75">
      <w:r>
        <w:separator/>
      </w:r>
    </w:p>
  </w:endnote>
  <w:endnote w:type="continuationSeparator" w:id="0">
    <w:p w14:paraId="3EDCF2A6" w14:textId="77777777" w:rsidR="00E67F75" w:rsidRDefault="00E6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3B4D9" w14:textId="77777777" w:rsidR="000C75BA" w:rsidRDefault="001F751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59DA66C" w14:textId="77777777" w:rsidR="000C75BA" w:rsidRDefault="000C75BA">
    <w:pPr>
      <w:pStyle w:val="Footer"/>
      <w:jc w:val="right"/>
    </w:pPr>
  </w:p>
  <w:p w14:paraId="6C0662E9" w14:textId="77777777" w:rsidR="000C75BA" w:rsidRDefault="000C75B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8F493" w14:textId="77777777" w:rsidR="00E67F75" w:rsidRDefault="00E67F75">
      <w:r>
        <w:separator/>
      </w:r>
    </w:p>
  </w:footnote>
  <w:footnote w:type="continuationSeparator" w:id="0">
    <w:p w14:paraId="1BFECBA6" w14:textId="77777777" w:rsidR="00E67F75" w:rsidRDefault="00E67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40C4E" w14:textId="77777777" w:rsidR="000C75BA" w:rsidRDefault="000C75B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9F8C429" w14:textId="77777777" w:rsidR="000C75BA" w:rsidRDefault="001F7517">
    <w:pPr>
      <w:spacing w:before="100" w:beforeAutospacing="1" w:after="100" w:afterAutospacing="1"/>
      <w:jc w:val="center"/>
      <w:rPr>
        <w:color w:val="000000"/>
        <w:sz w:val="20"/>
      </w:rPr>
    </w:pPr>
    <w:r w:rsidRPr="00E67F7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5BA"/>
    <w:rsid w:val="0004192A"/>
    <w:rsid w:val="0004468C"/>
    <w:rsid w:val="000C75BA"/>
    <w:rsid w:val="00112ACA"/>
    <w:rsid w:val="00185BAE"/>
    <w:rsid w:val="001F7517"/>
    <w:rsid w:val="00234496"/>
    <w:rsid w:val="00346938"/>
    <w:rsid w:val="003C2F6B"/>
    <w:rsid w:val="004673B4"/>
    <w:rsid w:val="00493FDA"/>
    <w:rsid w:val="004A6D0C"/>
    <w:rsid w:val="004D2EBF"/>
    <w:rsid w:val="00534940"/>
    <w:rsid w:val="006E08D6"/>
    <w:rsid w:val="00745430"/>
    <w:rsid w:val="009A1690"/>
    <w:rsid w:val="009C6C55"/>
    <w:rsid w:val="009E0AD1"/>
    <w:rsid w:val="00A060B3"/>
    <w:rsid w:val="00A15F50"/>
    <w:rsid w:val="00B322A8"/>
    <w:rsid w:val="00B93C14"/>
    <w:rsid w:val="00BB027F"/>
    <w:rsid w:val="00BD6D04"/>
    <w:rsid w:val="00BE4E09"/>
    <w:rsid w:val="00E10B01"/>
    <w:rsid w:val="00E67F75"/>
    <w:rsid w:val="00F05E43"/>
    <w:rsid w:val="00F11606"/>
    <w:rsid w:val="00F5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EF683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C6C5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39</cp:revision>
  <dcterms:created xsi:type="dcterms:W3CDTF">2026-03-24T06:32:00Z</dcterms:created>
  <dcterms:modified xsi:type="dcterms:W3CDTF">2026-04-07T07:45:00Z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