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BCD46" w14:textId="316E1419" w:rsidR="00AC5697" w:rsidRPr="004E220B" w:rsidRDefault="00B11A05" w:rsidP="00AC5697">
      <w:pPr>
        <w:spacing w:line="240" w:lineRule="auto"/>
        <w:rPr>
          <w:rFonts w:ascii="Arial" w:hAnsi="Arial" w:cs="Arial"/>
          <w:b/>
          <w:bCs/>
          <w:color w:val="FF0000"/>
        </w:rPr>
      </w:pPr>
      <w:r w:rsidRPr="004E220B">
        <w:rPr>
          <w:rFonts w:ascii="Arial" w:hAnsi="Arial" w:cs="Arial"/>
          <w:b/>
          <w:bCs/>
          <w:color w:val="FF0000"/>
        </w:rPr>
        <w:t>ORIGINAL RESEARCH ARTICLE</w:t>
      </w:r>
    </w:p>
    <w:p w14:paraId="61D27318" w14:textId="6644847F" w:rsidR="005219EC" w:rsidRDefault="005219EC" w:rsidP="00B93734">
      <w:pPr>
        <w:spacing w:line="240" w:lineRule="auto"/>
        <w:rPr>
          <w:rFonts w:ascii="Arial" w:eastAsiaTheme="minorEastAsia" w:hAnsi="Arial" w:cs="Arial"/>
          <w:b/>
        </w:rPr>
      </w:pPr>
      <w:r w:rsidRPr="004E220B">
        <w:rPr>
          <w:rFonts w:ascii="Arial" w:eastAsiaTheme="minorEastAsia" w:hAnsi="Arial" w:cs="Arial"/>
          <w:b/>
        </w:rPr>
        <w:t>The Orbit Structure of the Product of Four Alternating Groups Acting on the Cartesian Product of Four Sets of Ordered Tuples</w:t>
      </w:r>
    </w:p>
    <w:p w14:paraId="09886885" w14:textId="77777777" w:rsidR="003B59D4" w:rsidRPr="004E220B" w:rsidRDefault="003B59D4" w:rsidP="00B93734">
      <w:pPr>
        <w:spacing w:line="240" w:lineRule="auto"/>
        <w:rPr>
          <w:rFonts w:ascii="Arial" w:eastAsiaTheme="minorEastAsia" w:hAnsi="Arial" w:cs="Arial"/>
          <w:b/>
        </w:rPr>
      </w:pPr>
    </w:p>
    <w:p w14:paraId="227EBA0C" w14:textId="77777777" w:rsidR="003B59D4" w:rsidRDefault="003B59D4" w:rsidP="00DC37C9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14:paraId="3015D4A7" w14:textId="77777777" w:rsidR="00AF50A5" w:rsidRDefault="00AF50A5" w:rsidP="00DC37C9">
      <w:pPr>
        <w:spacing w:line="240" w:lineRule="auto"/>
        <w:rPr>
          <w:rFonts w:ascii="Arial" w:hAnsi="Arial" w:cs="Arial"/>
        </w:rPr>
      </w:pPr>
    </w:p>
    <w:p w14:paraId="2E74CA50" w14:textId="77777777" w:rsidR="00DC37C9" w:rsidRDefault="00DC37C9" w:rsidP="00BF10CD">
      <w:pPr>
        <w:spacing w:line="240" w:lineRule="auto"/>
        <w:rPr>
          <w:rFonts w:ascii="Arial" w:hAnsi="Arial" w:cs="Arial"/>
        </w:rPr>
      </w:pPr>
    </w:p>
    <w:p w14:paraId="499024E1" w14:textId="77777777" w:rsidR="00AC5697" w:rsidRPr="00A01511" w:rsidRDefault="00AC5697" w:rsidP="00BF10CD">
      <w:pPr>
        <w:spacing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A01511">
        <w:rPr>
          <w:rFonts w:ascii="Arial" w:hAnsi="Arial" w:cs="Arial"/>
          <w:b/>
          <w:bCs/>
          <w:sz w:val="20"/>
          <w:szCs w:val="20"/>
        </w:rPr>
        <w:t>ABSTRACT</w:t>
      </w:r>
    </w:p>
    <w:p w14:paraId="6ECD60AE" w14:textId="794A4A77" w:rsidR="008534F2" w:rsidRPr="00A01511" w:rsidRDefault="001B0730" w:rsidP="00583AFC">
      <w:p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1B0730">
        <w:rPr>
          <w:rFonts w:ascii="Arial" w:eastAsiaTheme="minorEastAsia" w:hAnsi="Arial" w:cs="Arial"/>
          <w:sz w:val="20"/>
          <w:szCs w:val="20"/>
        </w:rPr>
        <w:t xml:space="preserve">This paper </w:t>
      </w:r>
      <w:r w:rsidRPr="00A01511">
        <w:rPr>
          <w:rFonts w:ascii="Arial" w:eastAsiaTheme="minorEastAsia" w:hAnsi="Arial" w:cs="Arial"/>
          <w:sz w:val="20"/>
          <w:szCs w:val="20"/>
        </w:rPr>
        <w:t>explores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the orbit structure </w:t>
      </w:r>
      <w:r w:rsidRPr="00A01511">
        <w:rPr>
          <w:rFonts w:ascii="Arial" w:eastAsiaTheme="minorEastAsia" w:hAnsi="Arial" w:cs="Arial"/>
          <w:sz w:val="20"/>
          <w:szCs w:val="20"/>
        </w:rPr>
        <w:t xml:space="preserve">of the </w:t>
      </w:r>
      <w:r w:rsidRPr="001B0730">
        <w:rPr>
          <w:rFonts w:ascii="Arial" w:eastAsiaTheme="minorEastAsia" w:hAnsi="Arial" w:cs="Arial"/>
          <w:sz w:val="20"/>
          <w:szCs w:val="20"/>
        </w:rPr>
        <w:t>direct product of four alternating groups</w:t>
      </w:r>
      <w:r w:rsidRPr="00A01511">
        <w:rPr>
          <w:rFonts w:ascii="Arial" w:eastAsiaTheme="minorEastAsia" w:hAnsi="Arial" w:cs="Arial"/>
          <w:sz w:val="20"/>
          <w:szCs w:val="20"/>
        </w:rPr>
        <w:t xml:space="preserve"> acting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on the Cartesian product of four sets of ordered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γ</m:t>
        </m:r>
      </m:oMath>
      <w:r w:rsidRPr="001B0730">
        <w:rPr>
          <w:rFonts w:ascii="Arial" w:eastAsiaTheme="minorEastAsia" w:hAnsi="Arial" w:cs="Arial"/>
          <w:sz w:val="20"/>
          <w:szCs w:val="20"/>
        </w:rPr>
        <w:t xml:space="preserve">-tuples. The associated </w:t>
      </w:r>
      <w:r w:rsidR="00A85C05" w:rsidRPr="00A01511">
        <w:rPr>
          <w:rFonts w:ascii="Arial" w:hAnsi="Arial" w:cs="Arial"/>
          <w:sz w:val="20"/>
          <w:szCs w:val="20"/>
        </w:rPr>
        <w:t>orbitals</w:t>
      </w:r>
      <w:r w:rsidR="00A85C05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and </w:t>
      </w:r>
      <w:proofErr w:type="spellStart"/>
      <w:r w:rsidR="00A85C05" w:rsidRPr="00A01511">
        <w:rPr>
          <w:rFonts w:ascii="Arial" w:eastAsiaTheme="minorEastAsia" w:hAnsi="Arial" w:cs="Arial"/>
          <w:sz w:val="20"/>
          <w:szCs w:val="20"/>
        </w:rPr>
        <w:t>suborbits</w:t>
      </w:r>
      <w:proofErr w:type="spellEnd"/>
      <w:r w:rsidR="00A85C05" w:rsidRPr="00A01511">
        <w:rPr>
          <w:rFonts w:ascii="Arial" w:eastAsiaTheme="minorEastAsia" w:hAnsi="Arial" w:cs="Arial"/>
          <w:sz w:val="20"/>
          <w:szCs w:val="20"/>
        </w:rPr>
        <w:t xml:space="preserve"> length</w:t>
      </w:r>
      <w:r w:rsidR="00C6785B" w:rsidRPr="00A01511">
        <w:rPr>
          <w:rFonts w:ascii="Arial" w:eastAsiaTheme="minorEastAsia" w:hAnsi="Arial" w:cs="Arial"/>
          <w:sz w:val="20"/>
          <w:szCs w:val="20"/>
        </w:rPr>
        <w:t>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</w:t>
      </w:r>
      <w:r w:rsidR="009515F5" w:rsidRPr="00A01511">
        <w:rPr>
          <w:rFonts w:ascii="Arial" w:eastAsiaTheme="minorEastAsia" w:hAnsi="Arial" w:cs="Arial"/>
          <w:sz w:val="20"/>
          <w:szCs w:val="20"/>
        </w:rPr>
        <w:t xml:space="preserve">are determined </w:t>
      </w:r>
      <w:r w:rsidR="009515F5" w:rsidRPr="00A01511">
        <w:rPr>
          <w:rFonts w:ascii="Arial" w:hAnsi="Arial" w:cs="Arial"/>
          <w:sz w:val="20"/>
          <w:szCs w:val="20"/>
        </w:rPr>
        <w:t>using combinatorial formulae</w:t>
      </w:r>
      <w:r w:rsidR="00EF10A6">
        <w:rPr>
          <w:rFonts w:ascii="Arial" w:hAnsi="Arial" w:cs="Arial"/>
          <w:sz w:val="20"/>
          <w:szCs w:val="20"/>
        </w:rPr>
        <w:t>.</w:t>
      </w:r>
      <w:r w:rsidR="009515F5" w:rsidRPr="00A01511">
        <w:rPr>
          <w:rFonts w:ascii="Arial" w:eastAsiaTheme="minorEastAsia" w:hAnsi="Arial" w:cs="Arial"/>
          <w:sz w:val="20"/>
          <w:szCs w:val="20"/>
        </w:rPr>
        <w:t xml:space="preserve"> Contrary to previous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studie</w:t>
      </w:r>
      <w:r w:rsidR="009515F5" w:rsidRPr="00A01511">
        <w:rPr>
          <w:rFonts w:ascii="Arial" w:eastAsiaTheme="minorEastAsia" w:hAnsi="Arial" w:cs="Arial"/>
          <w:sz w:val="20"/>
          <w:szCs w:val="20"/>
        </w:rPr>
        <w:t>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involving ordered pairs or fewer group factors, th</w:t>
      </w:r>
      <w:r w:rsidR="005A0339" w:rsidRPr="00A01511">
        <w:rPr>
          <w:rFonts w:ascii="Arial" w:eastAsiaTheme="minorEastAsia" w:hAnsi="Arial" w:cs="Arial"/>
          <w:sz w:val="20"/>
          <w:szCs w:val="20"/>
        </w:rPr>
        <w:t>is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setting introduces significantly </w:t>
      </w:r>
      <w:r w:rsidR="005A0339" w:rsidRPr="00A01511">
        <w:rPr>
          <w:rFonts w:ascii="Arial" w:eastAsiaTheme="minorEastAsia" w:hAnsi="Arial" w:cs="Arial"/>
          <w:sz w:val="20"/>
          <w:szCs w:val="20"/>
        </w:rPr>
        <w:t xml:space="preserve">higher </w:t>
      </w:r>
      <w:r w:rsidRPr="001B0730">
        <w:rPr>
          <w:rFonts w:ascii="Arial" w:eastAsiaTheme="minorEastAsia" w:hAnsi="Arial" w:cs="Arial"/>
          <w:sz w:val="20"/>
          <w:szCs w:val="20"/>
        </w:rPr>
        <w:t>combinatorial configurations arising from higher-dimensional tuple structures</w:t>
      </w:r>
      <w:r w:rsidR="005A0339" w:rsidRPr="00A01511">
        <w:rPr>
          <w:rFonts w:ascii="Arial" w:eastAsiaTheme="minorEastAsia" w:hAnsi="Arial" w:cs="Arial"/>
          <w:sz w:val="20"/>
          <w:szCs w:val="20"/>
        </w:rPr>
        <w:t>.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Th</w:t>
      </w:r>
      <w:r w:rsidR="005A0339" w:rsidRPr="00A01511">
        <w:rPr>
          <w:rFonts w:ascii="Arial" w:eastAsiaTheme="minorEastAsia" w:hAnsi="Arial" w:cs="Arial"/>
          <w:sz w:val="20"/>
          <w:szCs w:val="20"/>
        </w:rPr>
        <w:t xml:space="preserve">is brings rise </w:t>
      </w:r>
      <w:r w:rsidR="00A04740">
        <w:rPr>
          <w:rFonts w:ascii="Arial" w:eastAsiaTheme="minorEastAsia" w:hAnsi="Arial" w:cs="Arial"/>
          <w:sz w:val="20"/>
          <w:szCs w:val="20"/>
        </w:rPr>
        <w:t>to a</w:t>
      </w:r>
      <w:r w:rsidR="005F1EA7">
        <w:rPr>
          <w:rFonts w:ascii="Arial" w:eastAsiaTheme="minorEastAsia" w:hAnsi="Arial" w:cs="Arial"/>
          <w:sz w:val="20"/>
          <w:szCs w:val="20"/>
        </w:rPr>
        <w:t xml:space="preserve"> general </w:t>
      </w:r>
      <w:r w:rsidR="005F1EA7" w:rsidRPr="001B0730">
        <w:rPr>
          <w:rFonts w:ascii="Arial" w:eastAsiaTheme="minorEastAsia" w:hAnsi="Arial" w:cs="Arial"/>
          <w:sz w:val="20"/>
          <w:szCs w:val="20"/>
        </w:rPr>
        <w:t xml:space="preserve">orbit structure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pattern that do not arise in </w:t>
      </w:r>
      <w:r w:rsidR="005C3F05" w:rsidRPr="001B0730">
        <w:rPr>
          <w:rFonts w:ascii="Arial" w:eastAsiaTheme="minorEastAsia" w:hAnsi="Arial" w:cs="Arial"/>
          <w:sz w:val="20"/>
          <w:szCs w:val="20"/>
        </w:rPr>
        <w:t>pair-based</w:t>
      </w:r>
      <w:r w:rsidR="005C3F05" w:rsidRPr="00A01511">
        <w:rPr>
          <w:rFonts w:ascii="Arial" w:eastAsiaTheme="minorEastAsia" w:hAnsi="Arial" w:cs="Arial"/>
          <w:sz w:val="20"/>
          <w:szCs w:val="20"/>
        </w:rPr>
        <w:t xml:space="preserve"> and </w:t>
      </w:r>
      <w:r w:rsidR="005C3F05" w:rsidRPr="001B0730">
        <w:rPr>
          <w:rFonts w:ascii="Arial" w:eastAsiaTheme="minorEastAsia" w:hAnsi="Arial" w:cs="Arial"/>
          <w:sz w:val="20"/>
          <w:szCs w:val="20"/>
        </w:rPr>
        <w:t>fewer group factors</w:t>
      </w:r>
      <w:r w:rsidR="005C3F05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>cases.</w:t>
      </w:r>
      <w:r w:rsidR="00E459A1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="00560866">
        <w:rPr>
          <w:rFonts w:ascii="Arial" w:eastAsiaTheme="minorEastAsia" w:hAnsi="Arial" w:cs="Arial"/>
          <w:sz w:val="20"/>
          <w:szCs w:val="20"/>
        </w:rPr>
        <w:t xml:space="preserve">The </w:t>
      </w:r>
      <w:r w:rsidR="004646AB" w:rsidRPr="00A01511">
        <w:rPr>
          <w:rFonts w:ascii="Arial" w:hAnsi="Arial" w:cs="Arial"/>
          <w:sz w:val="20"/>
          <w:szCs w:val="20"/>
        </w:rPr>
        <w:t>number of orbitals</w:t>
      </w:r>
      <w:r w:rsidR="00126D73" w:rsidRPr="00A01511">
        <w:rPr>
          <w:rFonts w:ascii="Arial" w:hAnsi="Arial" w:cs="Arial"/>
          <w:sz w:val="20"/>
          <w:szCs w:val="20"/>
        </w:rPr>
        <w:t xml:space="preserve"> of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  <w:sz w:val="20"/>
            <w:szCs w:val="20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  <w:sz w:val="20"/>
            <w:szCs w:val="20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  <w:sz w:val="20"/>
            <w:szCs w:val="20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sub>
            </m:sSub>
          </m:sub>
        </m:sSub>
      </m:oMath>
      <w:r w:rsidR="00E459A1" w:rsidRPr="00A01511">
        <w:rPr>
          <w:rFonts w:ascii="Arial" w:hAnsi="Arial" w:cs="Arial"/>
          <w:sz w:val="20"/>
          <w:szCs w:val="20"/>
        </w:rPr>
        <w:t xml:space="preserve"> acting on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sz w:val="20"/>
            <w:szCs w:val="20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sz w:val="20"/>
            <w:szCs w:val="20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sz w:val="20"/>
            <w:szCs w:val="20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</m:oMath>
      <w:r w:rsidR="00560866">
        <w:rPr>
          <w:rFonts w:ascii="Arial" w:eastAsiaTheme="minorEastAsia" w:hAnsi="Arial" w:cs="Arial"/>
          <w:sz w:val="20"/>
          <w:szCs w:val="20"/>
        </w:rPr>
        <w:t>,</w:t>
      </w:r>
      <w:r w:rsidR="00126D73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="00560866">
        <w:rPr>
          <w:rFonts w:ascii="Arial" w:hAnsi="Arial" w:cs="Arial"/>
          <w:sz w:val="20"/>
          <w:szCs w:val="20"/>
        </w:rPr>
        <w:t>(</w:t>
      </w:r>
      <m:oMath>
        <m:r>
          <w:rPr>
            <w:rFonts w:ascii="Cambria Math" w:hAnsi="Cambria Math" w:cs="Arial"/>
            <w:sz w:val="20"/>
            <w:szCs w:val="20"/>
          </w:rPr>
          <m:t xml:space="preserve">∀ n-γ≥2) </m:t>
        </m:r>
      </m:oMath>
      <w:r w:rsidR="00E459A1" w:rsidRPr="00A01511">
        <w:rPr>
          <w:rFonts w:ascii="Arial" w:eastAsiaTheme="minorEastAsia" w:hAnsi="Arial" w:cs="Arial"/>
          <w:sz w:val="20"/>
          <w:szCs w:val="20"/>
        </w:rPr>
        <w:t>is</w:t>
      </w:r>
      <w:r w:rsidR="00560866"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16</m:t>
        </m:r>
      </m:oMath>
      <w:r w:rsidR="004646AB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="00E459A1" w:rsidRPr="00A01511">
        <w:rPr>
          <w:rFonts w:ascii="Arial" w:eastAsiaTheme="minorEastAsia" w:hAnsi="Arial" w:cs="Arial"/>
          <w:sz w:val="20"/>
          <w:szCs w:val="20"/>
        </w:rPr>
        <w:t>and</w:t>
      </w:r>
      <w:r w:rsidR="00621395">
        <w:rPr>
          <w:rFonts w:ascii="Arial" w:eastAsiaTheme="minorEastAsia" w:hAnsi="Arial" w:cs="Arial"/>
          <w:sz w:val="20"/>
          <w:szCs w:val="20"/>
        </w:rPr>
        <w:t xml:space="preserve"> </w:t>
      </w:r>
      <w:r w:rsidR="00621395" w:rsidRPr="00621395">
        <w:rPr>
          <w:rFonts w:ascii="Arial" w:eastAsiaTheme="minorEastAsia" w:hAnsi="Arial" w:cs="Arial"/>
          <w:sz w:val="20"/>
          <w:szCs w:val="20"/>
        </w:rPr>
        <w:t xml:space="preserve">explicit </w:t>
      </w:r>
      <w:proofErr w:type="spellStart"/>
      <w:r w:rsidR="00621395" w:rsidRPr="00A01511">
        <w:rPr>
          <w:rFonts w:ascii="Arial" w:eastAsiaTheme="minorEastAsia" w:hAnsi="Arial" w:cs="Arial"/>
          <w:sz w:val="20"/>
          <w:szCs w:val="20"/>
        </w:rPr>
        <w:t>suborbits</w:t>
      </w:r>
      <w:proofErr w:type="spellEnd"/>
      <w:r w:rsidR="00621395" w:rsidRPr="00A01511">
        <w:rPr>
          <w:rFonts w:ascii="Arial" w:eastAsiaTheme="minorEastAsia" w:hAnsi="Arial" w:cs="Arial"/>
          <w:sz w:val="20"/>
          <w:szCs w:val="20"/>
        </w:rPr>
        <w:t xml:space="preserve"> length</w:t>
      </w:r>
      <w:r w:rsidR="00560866">
        <w:rPr>
          <w:rFonts w:ascii="Arial" w:eastAsiaTheme="minorEastAsia" w:hAnsi="Arial" w:cs="Arial"/>
          <w:sz w:val="20"/>
          <w:szCs w:val="20"/>
        </w:rPr>
        <w:t>s</w:t>
      </w:r>
      <w:r w:rsidR="00621395" w:rsidRPr="00621395">
        <w:rPr>
          <w:rFonts w:ascii="Arial" w:eastAsiaTheme="minorEastAsia" w:hAnsi="Arial" w:cs="Arial"/>
          <w:sz w:val="20"/>
          <w:szCs w:val="20"/>
        </w:rPr>
        <w:t xml:space="preserve"> formulae</w:t>
      </w:r>
      <w:r w:rsidR="00560866">
        <w:rPr>
          <w:rFonts w:ascii="Arial" w:eastAsiaTheme="minorEastAsia" w:hAnsi="Arial" w:cs="Arial"/>
          <w:sz w:val="20"/>
          <w:szCs w:val="20"/>
        </w:rPr>
        <w:t xml:space="preserve"> are</w:t>
      </w:r>
      <w:r w:rsidR="00621395" w:rsidRPr="00621395">
        <w:rPr>
          <w:rFonts w:ascii="Arial" w:eastAsiaTheme="minorEastAsia" w:hAnsi="Arial" w:cs="Arial"/>
          <w:sz w:val="20"/>
          <w:szCs w:val="20"/>
        </w:rPr>
        <w:t xml:space="preserve"> obtained using combinatorial methods</w:t>
      </w:r>
      <w:r w:rsidR="00621395">
        <w:rPr>
          <w:rFonts w:ascii="Arial" w:eastAsiaTheme="minorEastAsia" w:hAnsi="Arial" w:cs="Arial"/>
          <w:sz w:val="20"/>
          <w:szCs w:val="20"/>
        </w:rPr>
        <w:t>.</w:t>
      </w:r>
      <w:r w:rsidR="00560866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The results extend existing </w:t>
      </w:r>
      <w:r w:rsidR="00E03BE6" w:rsidRPr="00A01511">
        <w:rPr>
          <w:rFonts w:ascii="Arial" w:eastAsiaTheme="minorEastAsia" w:hAnsi="Arial" w:cs="Arial"/>
          <w:sz w:val="20"/>
          <w:szCs w:val="20"/>
        </w:rPr>
        <w:t>research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on </w:t>
      </w:r>
      <w:r w:rsidR="008534F2" w:rsidRPr="00A01511">
        <w:rPr>
          <w:rFonts w:ascii="Arial" w:eastAsiaTheme="minorEastAsia" w:hAnsi="Arial" w:cs="Arial"/>
          <w:sz w:val="20"/>
          <w:szCs w:val="20"/>
        </w:rPr>
        <w:t xml:space="preserve">ranks and </w:t>
      </w:r>
      <w:proofErr w:type="spellStart"/>
      <w:r w:rsidR="008534F2" w:rsidRPr="00A01511">
        <w:rPr>
          <w:rFonts w:ascii="Arial" w:eastAsiaTheme="minorEastAsia" w:hAnsi="Arial" w:cs="Arial"/>
          <w:sz w:val="20"/>
          <w:szCs w:val="20"/>
        </w:rPr>
        <w:t>subdegrees</w:t>
      </w:r>
      <w:proofErr w:type="spellEnd"/>
      <w:r w:rsidR="008534F2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while revealing new structural phenomena unique to actions on ordered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γ</m:t>
        </m:r>
      </m:oMath>
      <w:r w:rsidRPr="001B0730">
        <w:rPr>
          <w:rFonts w:ascii="Arial" w:eastAsiaTheme="minorEastAsia" w:hAnsi="Arial" w:cs="Arial"/>
          <w:sz w:val="20"/>
          <w:szCs w:val="20"/>
        </w:rPr>
        <w:t>-tuples</w:t>
      </w:r>
      <w:r w:rsidR="003C6CF6" w:rsidRPr="00A01511">
        <w:rPr>
          <w:rFonts w:ascii="Arial" w:eastAsiaTheme="minorEastAsia" w:hAnsi="Arial" w:cs="Arial"/>
          <w:sz w:val="20"/>
          <w:szCs w:val="20"/>
        </w:rPr>
        <w:t xml:space="preserve"> of direct product of four alternating groups.</w:t>
      </w:r>
    </w:p>
    <w:p w14:paraId="7458EE6E" w14:textId="46E031F3" w:rsidR="00AC5697" w:rsidRPr="00A01511" w:rsidRDefault="00AC5697" w:rsidP="009F0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1511">
        <w:rPr>
          <w:rFonts w:ascii="Arial" w:hAnsi="Arial" w:cs="Arial"/>
          <w:b/>
          <w:bCs/>
          <w:sz w:val="20"/>
          <w:szCs w:val="20"/>
        </w:rPr>
        <w:t xml:space="preserve">Keywords: </w:t>
      </w:r>
      <w:r w:rsidRPr="00A01511">
        <w:rPr>
          <w:rFonts w:ascii="Arial" w:hAnsi="Arial" w:cs="Arial"/>
          <w:sz w:val="20"/>
          <w:szCs w:val="20"/>
        </w:rPr>
        <w:t xml:space="preserve">Group action, Cartesian product, Rank and </w:t>
      </w:r>
      <w:proofErr w:type="spellStart"/>
      <w:r w:rsidRPr="00A01511">
        <w:rPr>
          <w:rFonts w:ascii="Arial" w:hAnsi="Arial" w:cs="Arial"/>
          <w:sz w:val="20"/>
          <w:szCs w:val="20"/>
        </w:rPr>
        <w:t>Subdegrees</w:t>
      </w:r>
      <w:proofErr w:type="spellEnd"/>
      <w:r w:rsidRPr="00A01511">
        <w:rPr>
          <w:rFonts w:ascii="Arial" w:hAnsi="Arial" w:cs="Arial"/>
          <w:sz w:val="20"/>
          <w:szCs w:val="20"/>
        </w:rPr>
        <w:t>.</w:t>
      </w:r>
    </w:p>
    <w:p w14:paraId="12BFF397" w14:textId="77777777" w:rsidR="00AC5697" w:rsidRPr="006B61A7" w:rsidRDefault="00AC5697" w:rsidP="006C31F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u w:val="single"/>
        </w:rPr>
      </w:pPr>
      <w:r w:rsidRPr="006B61A7">
        <w:rPr>
          <w:rFonts w:ascii="Arial" w:hAnsi="Arial" w:cs="Arial"/>
          <w:b/>
          <w:bCs/>
          <w:u w:val="single"/>
        </w:rPr>
        <w:t>PRELIMINARIES</w:t>
      </w:r>
    </w:p>
    <w:p w14:paraId="1CAF1726" w14:textId="77777777" w:rsidR="00A01511" w:rsidRDefault="00AC5697" w:rsidP="00A0151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b/>
          <w:bCs/>
          <w:u w:val="single"/>
        </w:rPr>
      </w:pPr>
      <w:r w:rsidRPr="006B61A7">
        <w:rPr>
          <w:rFonts w:ascii="Arial" w:hAnsi="Arial" w:cs="Arial"/>
          <w:b/>
          <w:bCs/>
          <w:u w:val="single"/>
        </w:rPr>
        <w:t>Introduction</w:t>
      </w:r>
    </w:p>
    <w:p w14:paraId="7228DEFA" w14:textId="6AAFA00C" w:rsidR="00AC5697" w:rsidRPr="006B61A7" w:rsidRDefault="00AC5697" w:rsidP="00AC5697">
      <w:pPr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The Cartesian product of sets of ordered  </w:t>
      </w:r>
      <m:oMath>
        <m:r>
          <w:rPr>
            <w:rFonts w:ascii="Cambria Math" w:hAnsi="Cambria Math" w:cs="Arial"/>
          </w:rPr>
          <m:t>γ-tuples</m:t>
        </m:r>
      </m:oMath>
      <w:r w:rsidRPr="006B61A7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,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</w:t>
      </w:r>
      <w:r w:rsidR="00030905">
        <w:rPr>
          <w:rFonts w:ascii="Arial" w:hAnsi="Arial" w:cs="Arial"/>
        </w:rPr>
        <w:t>,</w:t>
      </w:r>
      <w:r w:rsidR="00030905" w:rsidRPr="00030905">
        <w:rPr>
          <w:rFonts w:ascii="Cambria Math" w:hAnsi="Cambria Math" w:cs="Arial"/>
          <w:i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="00030905">
        <w:rPr>
          <w:rFonts w:ascii="Arial" w:hAnsi="Arial" w:cs="Arial"/>
        </w:rPr>
        <w:t xml:space="preserve"> </w:t>
      </w:r>
      <w:r w:rsidRPr="006B61A7">
        <w:rPr>
          <w:rFonts w:ascii="Arial" w:hAnsi="Arial" w:cs="Arial"/>
        </w:rPr>
        <w:t xml:space="preserve">and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 is defined as the set of all  </w:t>
      </w:r>
      <m:oMath>
        <m:r>
          <w:rPr>
            <w:rFonts w:ascii="Cambria Math" w:hAnsi="Cambria Math" w:cs="Arial"/>
          </w:rPr>
          <m:t>γ-tuples</m:t>
        </m:r>
      </m:oMath>
      <w:r w:rsidRPr="006B61A7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,p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,p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</m:oMath>
      <w:r w:rsidRPr="006B61A7">
        <w:rPr>
          <w:rFonts w:ascii="Arial" w:hAnsi="Arial" w:cs="Arial"/>
        </w:rPr>
        <w:t xml:space="preserve">  such that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</m:oMath>
      <w:r w:rsidRPr="006B61A7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</w:t>
      </w:r>
      <w:r w:rsidR="00030905" w:rsidRPr="006B61A7">
        <w:rPr>
          <w:rFonts w:ascii="Arial" w:hAnsi="Arial" w:cs="Arial"/>
        </w:rPr>
        <w:t xml:space="preserve">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="00030905"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="00030905">
        <w:rPr>
          <w:rFonts w:ascii="Arial" w:hAnsi="Arial" w:cs="Arial"/>
        </w:rPr>
        <w:t xml:space="preserve"> </w:t>
      </w:r>
      <w:r w:rsidRPr="006B61A7">
        <w:rPr>
          <w:rFonts w:ascii="Arial" w:hAnsi="Arial" w:cs="Arial"/>
        </w:rPr>
        <w:t xml:space="preserve">and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</m:oMath>
      <w:r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</m:oMath>
      <w:r w:rsidRPr="006B61A7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. The ordered sets are generated using the Groups, </w:t>
      </w:r>
      <w:proofErr w:type="spellStart"/>
      <w:r w:rsidRPr="006B61A7">
        <w:rPr>
          <w:rFonts w:ascii="Arial" w:hAnsi="Arial" w:cs="Arial"/>
        </w:rPr>
        <w:t>Aligorithms</w:t>
      </w:r>
      <w:proofErr w:type="spellEnd"/>
      <w:r w:rsidRPr="006B61A7">
        <w:rPr>
          <w:rFonts w:ascii="Arial" w:hAnsi="Arial" w:cs="Arial"/>
        </w:rPr>
        <w:t xml:space="preserve"> and Programming software (GAP).</w:t>
      </w:r>
    </w:p>
    <w:p w14:paraId="24FF020D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proofErr w:type="spellStart"/>
      <w:r w:rsidRPr="006B61A7">
        <w:rPr>
          <w:rFonts w:ascii="Arial" w:hAnsi="Arial" w:cs="Arial"/>
        </w:rPr>
        <w:t>Higman</w:t>
      </w:r>
      <w:proofErr w:type="spellEnd"/>
      <w:r w:rsidRPr="006B61A7">
        <w:rPr>
          <w:rFonts w:ascii="Arial" w:hAnsi="Arial" w:cs="Arial"/>
        </w:rPr>
        <w:t xml:space="preserve"> (1964) introduced the rank of groups on finite permutation groups with a rank of </w:t>
      </w:r>
      <m:oMath>
        <m:r>
          <w:rPr>
            <w:rFonts w:ascii="Cambria Math" w:hAnsi="Cambria Math" w:cs="Arial"/>
          </w:rPr>
          <m:t>3</m:t>
        </m:r>
      </m:oMath>
      <w:r w:rsidRPr="006B61A7">
        <w:rPr>
          <w:rFonts w:ascii="Arial" w:hAnsi="Arial" w:cs="Arial"/>
        </w:rPr>
        <w:t xml:space="preserve">. In 1970, Higman proved that the action of symmetric group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2</m:t>
        </m:r>
      </m:oMath>
      <w:r w:rsidRPr="006B61A7">
        <w:rPr>
          <w:rFonts w:ascii="Arial" w:hAnsi="Arial" w:cs="Arial"/>
        </w:rPr>
        <w:t xml:space="preserve">-element subsets from the set  </w:t>
      </w:r>
      <m:oMath>
        <m:r>
          <w:rPr>
            <w:rFonts w:ascii="Cambria Math" w:hAnsi="Cambria Math" w:cs="Arial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1,2,…,n</m:t>
            </m:r>
          </m:e>
        </m:d>
      </m:oMath>
      <w:r w:rsidRPr="006B61A7">
        <w:rPr>
          <w:rFonts w:ascii="Arial" w:hAnsi="Arial" w:cs="Arial"/>
        </w:rPr>
        <w:t xml:space="preserve">  is of rank </w:t>
      </w:r>
      <m:oMath>
        <m:r>
          <w:rPr>
            <w:rFonts w:ascii="Cambria Math" w:hAnsi="Cambria Math" w:cs="Arial"/>
          </w:rPr>
          <m:t>3</m:t>
        </m:r>
      </m:oMath>
      <w:r w:rsidRPr="006B61A7">
        <w:rPr>
          <w:rFonts w:ascii="Arial" w:hAnsi="Arial" w:cs="Arial"/>
        </w:rPr>
        <w:t xml:space="preserve"> and the subdegrees are: </w:t>
      </w:r>
      <m:oMath>
        <m:r>
          <w:rPr>
            <w:rFonts w:ascii="Cambria Math" w:hAnsi="Cambria Math" w:cs="Arial"/>
          </w:rPr>
          <m:t>1, 2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</m:oMath>
      <w:r w:rsidRPr="006B61A7">
        <w:rPr>
          <w:rFonts w:ascii="Arial" w:hAnsi="Arial" w:cs="Arial"/>
        </w:rPr>
        <w:t xml:space="preserve"> and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</m:oMath>
      <w:r w:rsidRPr="006B61A7">
        <w:rPr>
          <w:rFonts w:ascii="Arial" w:hAnsi="Arial" w:cs="Arial"/>
        </w:rPr>
        <w:t>.</w:t>
      </w:r>
    </w:p>
    <w:p w14:paraId="65FE6F7B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6B61A7">
        <w:rPr>
          <w:rFonts w:ascii="Arial" w:hAnsi="Arial" w:cs="Arial"/>
        </w:rPr>
        <w:t>Nyaga</w:t>
      </w:r>
      <w:proofErr w:type="spellEnd"/>
      <w:r w:rsidRPr="006B61A7">
        <w:rPr>
          <w:rFonts w:ascii="Arial" w:hAnsi="Arial" w:cs="Arial"/>
        </w:rPr>
        <w:t xml:space="preserve"> </w:t>
      </w:r>
      <w:r w:rsidRPr="006B61A7">
        <w:rPr>
          <w:rFonts w:ascii="Arial" w:hAnsi="Arial" w:cs="Arial"/>
          <w:i/>
        </w:rPr>
        <w:t>et al.,</w:t>
      </w:r>
      <w:r w:rsidRPr="006B61A7">
        <w:rPr>
          <w:rFonts w:ascii="Arial" w:hAnsi="Arial" w:cs="Arial"/>
        </w:rPr>
        <w:t xml:space="preserve"> (2011)  proved that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B61A7">
        <w:rPr>
          <w:rFonts w:ascii="Arial" w:hAnsi="Arial" w:cs="Arial"/>
        </w:rPr>
        <w:t xml:space="preserve"> acts transitively on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P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and the subdegrees are;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  <m:r>
                  <w:rPr>
                    <w:rFonts w:ascii="Cambria Math" w:hAnsi="Cambria Math" w:cs="Arial"/>
                  </w:rPr>
                  <m:t>-1</m:t>
                </m:r>
              </m:den>
            </m:f>
          </m:e>
        </m:d>
        <m:r>
          <w:rPr>
            <w:rFonts w:ascii="Cambria Math" w:hAnsi="Cambria Math" w:cs="Arial"/>
          </w:rPr>
          <m:t xml:space="preserve">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  <m:r>
                  <w:rPr>
                    <w:rFonts w:ascii="Cambria Math" w:hAnsi="Cambria Math" w:cs="Arial"/>
                  </w:rPr>
                  <m:t>-2</m:t>
                </m:r>
              </m:den>
            </m:f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  <m:r>
                  <w:rPr>
                    <w:rFonts w:ascii="Cambria Math" w:hAnsi="Cambria Math" w:cs="Arial"/>
                  </w:rPr>
                  <m:t>-3</m:t>
                </m:r>
              </m:den>
            </m:f>
          </m:e>
        </m:d>
        <m:r>
          <w:rPr>
            <w:rFonts w:ascii="Cambria Math" w:hAnsi="Cambria Math" w:cs="Arial"/>
          </w:rPr>
          <m:t>,...,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  <m:r>
                  <w:rPr>
                    <w:rFonts w:ascii="Cambria Math" w:hAnsi="Cambria Math" w:cs="Arial"/>
                  </w:rPr>
                  <m:t>-1</m:t>
                </m:r>
              </m:den>
            </m:f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w:rPr>
                    <w:rFonts w:ascii="Cambria Math" w:hAnsi="Cambria Math" w:cs="Arial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den>
            </m:f>
          </m:e>
        </m:d>
      </m:oMath>
      <w:r w:rsidRPr="006B61A7">
        <w:rPr>
          <w:rFonts w:ascii="Arial" w:hAnsi="Arial" w:cs="Arial"/>
        </w:rPr>
        <w:t xml:space="preserve"> .</w:t>
      </w:r>
    </w:p>
    <w:p w14:paraId="6D07BBD0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6B61A7">
        <w:rPr>
          <w:rFonts w:ascii="Arial" w:hAnsi="Arial" w:cs="Arial"/>
        </w:rPr>
        <w:t>Nyaga</w:t>
      </w:r>
      <w:proofErr w:type="spellEnd"/>
      <w:r w:rsidRPr="006B61A7">
        <w:rPr>
          <w:rFonts w:ascii="Arial" w:hAnsi="Arial" w:cs="Arial"/>
        </w:rPr>
        <w:t xml:space="preserve"> (2018) proved that the action of direct product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,</m:t>
        </m:r>
      </m:oMath>
      <w:r w:rsidRPr="006B61A7">
        <w:rPr>
          <w:rFonts w:ascii="Arial" w:hAnsi="Arial" w:cs="Arial"/>
        </w:rPr>
        <w:t xml:space="preserve"> is transitive on the Cartesian product of </w:t>
      </w:r>
      <m:oMath>
        <m:r>
          <w:rPr>
            <w:rFonts w:ascii="Cambria Math" w:hAnsi="Cambria Math" w:cs="Arial"/>
          </w:rPr>
          <m:t>3</m:t>
        </m:r>
      </m:oMath>
      <w:r w:rsidRPr="006B61A7">
        <w:rPr>
          <w:rFonts w:ascii="Arial" w:hAnsi="Arial" w:cs="Arial"/>
        </w:rPr>
        <w:t xml:space="preserve"> sets. The rank and subdegrees associated with this action for </w:t>
      </w:r>
      <m:oMath>
        <m:r>
          <w:rPr>
            <w:rFonts w:ascii="Cambria Math" w:hAnsi="Cambria Math" w:cs="Arial"/>
          </w:rPr>
          <m:t>n≥4</m:t>
        </m:r>
      </m:oMath>
      <w:r w:rsidRPr="006B61A7">
        <w:rPr>
          <w:rFonts w:ascii="Arial" w:hAnsi="Arial" w:cs="Arial"/>
        </w:rPr>
        <w:t xml:space="preserve"> is </w:t>
      </w:r>
      <m:oMath>
        <m:r>
          <w:rPr>
            <w:rFonts w:ascii="Cambria Math" w:hAnsi="Cambria Math" w:cs="Arial"/>
          </w:rPr>
          <m:t>8</m:t>
        </m:r>
      </m:oMath>
      <w:r w:rsidRPr="006B61A7">
        <w:rPr>
          <w:rFonts w:ascii="Arial" w:hAnsi="Arial" w:cs="Arial"/>
        </w:rPr>
        <w:t xml:space="preserve">; and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6B61A7">
        <w:rPr>
          <w:rFonts w:ascii="Arial" w:hAnsi="Arial" w:cs="Arial"/>
        </w:rPr>
        <w:t xml:space="preserve"> respectively. </w:t>
      </w:r>
    </w:p>
    <w:p w14:paraId="5CBD1D9C" w14:textId="77777777" w:rsidR="00AC569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lastRenderedPageBreak/>
        <w:t>Mutua</w:t>
      </w:r>
      <w:r w:rsidRPr="006B61A7">
        <w:rPr>
          <w:rFonts w:ascii="Arial" w:hAnsi="Arial" w:cs="Arial"/>
          <w:i/>
        </w:rPr>
        <w:t xml:space="preserve"> et al., </w:t>
      </w:r>
      <w:r w:rsidRPr="006B61A7">
        <w:rPr>
          <w:rFonts w:ascii="Arial" w:hAnsi="Arial" w:cs="Arial"/>
        </w:rPr>
        <w:t xml:space="preserve">(2018) showed that the action of direct product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P×Q</m:t>
        </m:r>
      </m:oMath>
      <w:r w:rsidRPr="006B61A7">
        <w:rPr>
          <w:rFonts w:ascii="Arial" w:hAnsi="Arial" w:cs="Arial"/>
        </w:rPr>
        <w:t xml:space="preserve"> to be both transitive and imprimitive for all  </w:t>
      </w:r>
      <m:oMath>
        <m:r>
          <w:rPr>
            <w:rFonts w:ascii="Cambria Math" w:hAnsi="Cambria Math" w:cs="Arial"/>
          </w:rPr>
          <m:t>n≥3</m:t>
        </m:r>
      </m:oMath>
      <w:r w:rsidRPr="006B61A7">
        <w:rPr>
          <w:rFonts w:ascii="Arial" w:hAnsi="Arial" w:cs="Arial"/>
        </w:rPr>
        <w:t xml:space="preserve">. The associated rank for this action is  </w:t>
      </w:r>
      <m:oMath>
        <m:r>
          <w:rPr>
            <w:rFonts w:ascii="Cambria Math" w:hAnsi="Cambria Math" w:cs="Arial"/>
          </w:rPr>
          <m:t>6</m:t>
        </m:r>
      </m:oMath>
      <w:r w:rsidRPr="006B61A7">
        <w:rPr>
          <w:rFonts w:ascii="Arial" w:hAnsi="Arial" w:cs="Arial"/>
        </w:rPr>
        <w:t xml:space="preserve"> when  </w:t>
      </w:r>
      <m:oMath>
        <m:r>
          <w:rPr>
            <w:rFonts w:ascii="Cambria Math" w:hAnsi="Cambria Math" w:cs="Arial"/>
          </w:rPr>
          <m:t>n=3</m:t>
        </m:r>
      </m:oMath>
      <w:r w:rsidRPr="006B61A7">
        <w:rPr>
          <w:rFonts w:ascii="Arial" w:hAnsi="Arial" w:cs="Arial"/>
        </w:rPr>
        <w:t xml:space="preserve">, but is </w:t>
      </w:r>
      <m:oMath>
        <m:r>
          <w:rPr>
            <w:rFonts w:ascii="Cambria Math" w:hAnsi="Cambria Math" w:cs="Arial"/>
          </w:rPr>
          <m:t xml:space="preserve"> 4</m:t>
        </m:r>
      </m:oMath>
      <w:r w:rsidRPr="006B61A7">
        <w:rPr>
          <w:rFonts w:ascii="Arial" w:hAnsi="Arial" w:cs="Arial"/>
        </w:rPr>
        <w:t xml:space="preserve"> for all</w:t>
      </w:r>
      <m:oMath>
        <m:r>
          <w:rPr>
            <w:rFonts w:ascii="Cambria Math" w:hAnsi="Cambria Math" w:cs="Arial"/>
          </w:rPr>
          <m:t xml:space="preserve"> n≥3</m:t>
        </m:r>
      </m:oMath>
      <w:r w:rsidRPr="006B61A7">
        <w:rPr>
          <w:rFonts w:ascii="Arial" w:hAnsi="Arial" w:cs="Arial"/>
        </w:rPr>
        <w:t xml:space="preserve">. The subdegrees are: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Pr="006B61A7">
        <w:rPr>
          <w:rFonts w:ascii="Arial" w:hAnsi="Arial" w:cs="Arial"/>
        </w:rPr>
        <w:t xml:space="preserve">. </w:t>
      </w:r>
    </w:p>
    <w:p w14:paraId="1AE319EC" w14:textId="04C4BDEC" w:rsidR="00263B3D" w:rsidRDefault="00263B3D" w:rsidP="00AC5697">
      <w:pPr>
        <w:tabs>
          <w:tab w:val="left" w:pos="6082"/>
        </w:tabs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263B3D">
        <w:rPr>
          <w:rFonts w:ascii="Arial" w:hAnsi="Arial" w:cs="Arial"/>
        </w:rPr>
        <w:t>Maraka</w:t>
      </w:r>
      <w:proofErr w:type="spellEnd"/>
      <w:r w:rsidRPr="00263B3D">
        <w:rPr>
          <w:rFonts w:ascii="Arial" w:hAnsi="Arial" w:cs="Arial"/>
        </w:rPr>
        <w:t xml:space="preserve"> et al., (2025) showed that the action of the direct product of</w:t>
      </w:r>
      <w:r>
        <w:rPr>
          <w:rFonts w:ascii="Arial" w:hAnsi="Arial" w:cs="Arial"/>
        </w:rPr>
        <w:t xml:space="preserve"> three alternating groups acting on the Cartesian product of three</w:t>
      </w:r>
      <w:r w:rsidRPr="00263B3D">
        <w:rPr>
          <w:rFonts w:ascii="Arial" w:hAnsi="Arial" w:cs="Arial"/>
        </w:rPr>
        <w:t xml:space="preserve"> </w:t>
      </w:r>
      <w:r w:rsidRPr="00263B3D">
        <w:rPr>
          <w:rFonts w:ascii="Arial" w:hAnsi="Arial" w:cs="Arial"/>
          <w:bCs/>
        </w:rPr>
        <w:t xml:space="preserve">sets of ordered  </w:t>
      </w:r>
      <m:oMath>
        <m:r>
          <w:rPr>
            <w:rFonts w:ascii="Cambria Math" w:hAnsi="Cambria Math" w:cs="Arial"/>
          </w:rPr>
          <m:t>γ</m:t>
        </m:r>
      </m:oMath>
      <w:r w:rsidRPr="00263B3D">
        <w:rPr>
          <w:rFonts w:ascii="Arial" w:hAnsi="Arial" w:cs="Arial"/>
          <w:bCs/>
        </w:rPr>
        <w:t xml:space="preserve"> –tuples</w:t>
      </w:r>
      <w:r w:rsidRPr="00263B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 a rank of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63B3D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8</m:t>
        </m:r>
      </m:oMath>
      <w:r w:rsidRPr="00263B3D">
        <w:rPr>
          <w:rFonts w:ascii="Arial" w:eastAsiaTheme="minorEastAsia" w:hAnsi="Arial" w:cs="Arial"/>
          <w:sz w:val="24"/>
          <w:szCs w:val="24"/>
        </w:rPr>
        <w:t xml:space="preserve"> and the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sz w:val="24"/>
          <w:szCs w:val="24"/>
        </w:rPr>
        <w:t>subdgrees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are: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1,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.</w:t>
      </w:r>
    </w:p>
    <w:p w14:paraId="00708991" w14:textId="601FC196" w:rsidR="0064524E" w:rsidRPr="0064524E" w:rsidRDefault="0064524E" w:rsidP="0064524E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64524E">
        <w:rPr>
          <w:rFonts w:ascii="Arial" w:hAnsi="Arial" w:cs="Arial"/>
        </w:rPr>
        <w:t>Maraka</w:t>
      </w:r>
      <w:proofErr w:type="spellEnd"/>
      <w:r w:rsidRPr="0064524E">
        <w:rPr>
          <w:rFonts w:ascii="Arial" w:hAnsi="Arial" w:cs="Arial"/>
        </w:rPr>
        <w:t xml:space="preserve"> (2025) examined the </w:t>
      </w:r>
      <w:r>
        <w:rPr>
          <w:rFonts w:ascii="Arial" w:hAnsi="Arial" w:cs="Arial"/>
        </w:rPr>
        <w:t xml:space="preserve">ranks and </w:t>
      </w:r>
      <w:proofErr w:type="spellStart"/>
      <w:r>
        <w:rPr>
          <w:rFonts w:ascii="Arial" w:hAnsi="Arial" w:cs="Arial"/>
        </w:rPr>
        <w:t>subdegrees</w:t>
      </w:r>
      <w:proofErr w:type="spellEnd"/>
      <w:r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of the action of the direct product</w:t>
      </w:r>
      <w:r>
        <w:rPr>
          <w:rFonts w:ascii="Arial" w:hAnsi="Arial" w:cs="Arial"/>
        </w:rPr>
        <w:t xml:space="preserve"> of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Pr="0064524E">
        <w:rPr>
          <w:rFonts w:ascii="Arial" w:hAnsi="Arial" w:cs="Arial"/>
        </w:rPr>
        <w:t xml:space="preserve">on the Cartesian product of four sets of ordered pairs, where the rank was established as </w:t>
      </w:r>
      <m:oMath>
        <m:r>
          <w:rPr>
            <w:rFonts w:ascii="Cambria Math" w:hAnsi="Cambria Math" w:cs="Times New Roman"/>
          </w:rPr>
          <m:t>16</m:t>
        </m:r>
      </m:oMath>
      <w:r w:rsidRPr="0064524E">
        <w:rPr>
          <w:rFonts w:ascii="Arial" w:hAnsi="Arial" w:cs="Arial"/>
        </w:rPr>
        <w:t xml:space="preserve"> and </w:t>
      </w:r>
      <w:proofErr w:type="spellStart"/>
      <w:r w:rsidR="00621395" w:rsidRPr="0064524E">
        <w:rPr>
          <w:rFonts w:ascii="Arial" w:hAnsi="Arial" w:cs="Arial"/>
        </w:rPr>
        <w:t>subdegree</w:t>
      </w:r>
      <w:r w:rsidR="00621395" w:rsidRPr="00621395">
        <w:rPr>
          <w:rFonts w:ascii="Arial" w:hAnsi="Arial" w:cs="Arial"/>
        </w:rPr>
        <w:t>s</w:t>
      </w:r>
      <w:proofErr w:type="spellEnd"/>
      <w:r w:rsidR="00621395" w:rsidRPr="00621395">
        <w:rPr>
          <w:rFonts w:ascii="Arial" w:hAnsi="Arial" w:cs="Arial"/>
        </w:rPr>
        <w:t xml:space="preserve"> were </w:t>
      </w:r>
      <m:oMath>
        <m:r>
          <w:rPr>
            <w:rFonts w:ascii="Cambria Math" w:hAnsi="Cambria Math" w:cs="Arial"/>
          </w:rPr>
          <m:t xml:space="preserve">1,  4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 6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4 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621395" w:rsidRPr="00621395">
        <w:rPr>
          <w:rFonts w:ascii="Arial" w:eastAsiaTheme="minorEastAsia" w:hAnsi="Arial" w:cs="Arial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  <w:r w:rsidR="00621395"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Th</w:t>
      </w:r>
      <w:r w:rsidR="00312FF9">
        <w:rPr>
          <w:rFonts w:ascii="Arial" w:hAnsi="Arial" w:cs="Arial"/>
        </w:rPr>
        <w:t>is work</w:t>
      </w:r>
      <w:r w:rsidRPr="0064524E">
        <w:rPr>
          <w:rFonts w:ascii="Arial" w:hAnsi="Arial" w:cs="Arial"/>
        </w:rPr>
        <w:t xml:space="preserve"> extends this line of research to the action on ordered </w:t>
      </w:r>
      <m:oMath>
        <m:r>
          <w:rPr>
            <w:rFonts w:ascii="Cambria Math" w:hAnsi="Cambria Math" w:cs="Arial"/>
          </w:rPr>
          <m:t>γ</m:t>
        </m:r>
      </m:oMath>
      <w:r w:rsidRPr="0064524E">
        <w:rPr>
          <w:rFonts w:ascii="Arial" w:hAnsi="Arial" w:cs="Arial"/>
        </w:rPr>
        <w:t>-tuples</w:t>
      </w:r>
      <w:r w:rsidR="00A61644">
        <w:rPr>
          <w:rFonts w:ascii="Arial" w:hAnsi="Arial" w:cs="Arial"/>
        </w:rPr>
        <w:t xml:space="preserve">. The </w:t>
      </w:r>
      <w:r w:rsidRPr="0064524E">
        <w:rPr>
          <w:rFonts w:ascii="Arial" w:hAnsi="Arial" w:cs="Arial"/>
        </w:rPr>
        <w:t>resulting orbital</w:t>
      </w:r>
      <w:r w:rsidR="00312FF9"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structures are not direct analogues of the ordered pair case, but instead exhibit</w:t>
      </w:r>
      <w:r w:rsidR="00A61644">
        <w:rPr>
          <w:rFonts w:ascii="Arial" w:hAnsi="Arial" w:cs="Arial"/>
        </w:rPr>
        <w:t xml:space="preserve"> </w:t>
      </w:r>
      <w:r w:rsidR="00A61644" w:rsidRPr="00AB17EF">
        <w:rPr>
          <w:rFonts w:ascii="Arial" w:hAnsi="Arial" w:cs="Arial"/>
        </w:rPr>
        <w:t xml:space="preserve">general </w:t>
      </w:r>
      <w:r w:rsidRPr="0064524E">
        <w:rPr>
          <w:rFonts w:ascii="Arial" w:hAnsi="Arial" w:cs="Arial"/>
        </w:rPr>
        <w:t>combinatorial patterns arising from higher-dimensional tuple arrangements.</w:t>
      </w:r>
    </w:p>
    <w:p w14:paraId="4999A44E" w14:textId="33EA78E7" w:rsidR="003E0218" w:rsidRPr="00AB17EF" w:rsidRDefault="00AB17EF" w:rsidP="00AC5697">
      <w:pPr>
        <w:tabs>
          <w:tab w:val="left" w:pos="6082"/>
        </w:tabs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This work forms basis for future studies on the</w:t>
      </w:r>
      <w:r w:rsidR="003E0218" w:rsidRPr="00AB17EF">
        <w:rPr>
          <w:rFonts w:ascii="Arial" w:eastAsiaTheme="minorEastAsia" w:hAnsi="Arial" w:cs="Arial"/>
        </w:rPr>
        <w:t xml:space="preserve"> suborbital graphs of this action and their theoretical properties</w:t>
      </w:r>
      <w:r>
        <w:rPr>
          <w:rFonts w:ascii="Arial" w:eastAsiaTheme="minorEastAsia" w:hAnsi="Arial" w:cs="Arial"/>
        </w:rPr>
        <w:t>.</w:t>
      </w:r>
    </w:p>
    <w:p w14:paraId="5E25DE09" w14:textId="77777777" w:rsidR="00AC5697" w:rsidRPr="006B61A7" w:rsidRDefault="00AC5697" w:rsidP="00AC5697">
      <w:pPr>
        <w:pStyle w:val="Heading2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B61A7">
        <w:rPr>
          <w:rFonts w:ascii="Arial" w:hAnsi="Arial" w:cs="Arial"/>
          <w:b/>
          <w:color w:val="auto"/>
          <w:sz w:val="22"/>
          <w:szCs w:val="22"/>
        </w:rPr>
        <w:t xml:space="preserve">1.1 </w:t>
      </w:r>
      <w:r w:rsidRPr="006B61A7">
        <w:rPr>
          <w:rFonts w:ascii="Arial" w:hAnsi="Arial" w:cs="Arial"/>
          <w:b/>
          <w:color w:val="auto"/>
          <w:sz w:val="22"/>
          <w:szCs w:val="22"/>
          <w:u w:val="single"/>
        </w:rPr>
        <w:t>Definitions and Theorems</w:t>
      </w:r>
    </w:p>
    <w:p w14:paraId="6DC3DC7A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1.1.1. Group action (</w:t>
      </w:r>
      <w:proofErr w:type="spellStart"/>
      <w:r w:rsidRPr="006B61A7">
        <w:rPr>
          <w:rFonts w:ascii="Arial" w:hAnsi="Arial" w:cs="Arial"/>
          <w:b/>
        </w:rPr>
        <w:t>Njagi</w:t>
      </w:r>
      <w:proofErr w:type="spellEnd"/>
      <w:r w:rsidRPr="006B61A7">
        <w:rPr>
          <w:rFonts w:ascii="Arial" w:hAnsi="Arial" w:cs="Arial"/>
          <w:b/>
          <w:i/>
        </w:rPr>
        <w:t xml:space="preserve">, </w:t>
      </w:r>
      <w:r w:rsidRPr="006B61A7">
        <w:rPr>
          <w:rFonts w:ascii="Arial" w:hAnsi="Arial" w:cs="Arial"/>
          <w:b/>
        </w:rPr>
        <w:t>2016)</w:t>
      </w:r>
    </w:p>
    <w:p w14:paraId="0DEE3307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a group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and a non-empty set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, the action of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to the left of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matches a unique element </w:t>
      </w:r>
      <m:oMath>
        <m:r>
          <w:rPr>
            <w:rFonts w:ascii="Cambria Math" w:hAnsi="Cambria Math" w:cs="Arial"/>
          </w:rPr>
          <m:t>gp∈P</m:t>
        </m:r>
      </m:oMath>
      <w:r w:rsidRPr="006B61A7">
        <w:rPr>
          <w:rFonts w:ascii="Arial" w:hAnsi="Arial" w:cs="Arial"/>
        </w:rPr>
        <w:t xml:space="preserve">  if  </w:t>
      </w:r>
      <m:oMath>
        <m:r>
          <w:rPr>
            <w:rFonts w:ascii="Cambria Math" w:hAnsi="Cambria Math" w:cs="Arial"/>
          </w:rPr>
          <m:t>∀ g∈G</m:t>
        </m:r>
      </m:oMath>
      <w:r w:rsidRPr="006B61A7">
        <w:rPr>
          <w:rFonts w:ascii="Arial" w:hAnsi="Arial" w:cs="Arial"/>
        </w:rPr>
        <w:t xml:space="preserve">  such that for all  </w:t>
      </w:r>
      <m:oMath>
        <m:r>
          <w:rPr>
            <w:rFonts w:ascii="Cambria Math" w:hAnsi="Cambria Math" w:cs="Arial"/>
          </w:rPr>
          <m:t>p∈P</m:t>
        </m:r>
      </m:oMath>
      <w:r w:rsidRPr="006B61A7">
        <w:rPr>
          <w:rFonts w:ascii="Arial" w:hAnsi="Arial" w:cs="Arial"/>
        </w:rPr>
        <w:t xml:space="preserve"> and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,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∈G:</m:t>
        </m:r>
      </m:oMath>
    </w:p>
    <w:p w14:paraId="06284D04" w14:textId="77777777" w:rsidR="00AC5697" w:rsidRPr="006B61A7" w:rsidRDefault="00E41760" w:rsidP="00AC5697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p</m:t>
        </m:r>
        <m:r>
          <w:rPr>
            <w:rFonts w:ascii="Cambria Math" w:hAnsi="Cambria Math" w:cs="Arial"/>
          </w:rPr>
          <m:t xml:space="preserve"> 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p</m:t>
        </m:r>
        <m:r>
          <w:rPr>
            <w:rFonts w:ascii="Cambria Math" w:hAnsi="Cambria Math" w:cs="Arial"/>
          </w:rPr>
          <m:t>.</m:t>
        </m:r>
      </m:oMath>
    </w:p>
    <w:p w14:paraId="531F5224" w14:textId="77777777" w:rsidR="00AC5697" w:rsidRPr="006B61A7" w:rsidRDefault="00AC5697" w:rsidP="00AC5697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ϱ.p=p</m:t>
        </m:r>
      </m:oMath>
      <w:r w:rsidRPr="006B61A7">
        <w:rPr>
          <w:rFonts w:ascii="Arial" w:hAnsi="Arial" w:cs="Arial"/>
          <w:i/>
        </w:rPr>
        <w:t xml:space="preserve">, </w:t>
      </w:r>
      <w:r w:rsidRPr="006B61A7">
        <w:rPr>
          <w:rFonts w:ascii="Arial" w:hAnsi="Arial" w:cs="Arial"/>
        </w:rPr>
        <w:t xml:space="preserve">given that  </w:t>
      </w:r>
      <m:oMath>
        <m:r>
          <w:rPr>
            <w:rFonts w:ascii="Cambria Math" w:hAnsi="Cambria Math" w:cs="Arial"/>
          </w:rPr>
          <m:t>ϱ</m:t>
        </m:r>
      </m:oMath>
      <w:r w:rsidRPr="006B61A7">
        <w:rPr>
          <w:rFonts w:ascii="Arial" w:hAnsi="Arial" w:cs="Arial"/>
        </w:rPr>
        <w:t xml:space="preserve"> is the identity in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>.</w:t>
      </w:r>
    </w:p>
    <w:p w14:paraId="739F180D" w14:textId="77777777" w:rsidR="00AC5697" w:rsidRPr="006B61A7" w:rsidRDefault="00AC5697" w:rsidP="00AC5697">
      <w:pPr>
        <w:pStyle w:val="ListParagraph"/>
        <w:spacing w:after="200" w:line="360" w:lineRule="auto"/>
        <w:ind w:left="1080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When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acts from the right side of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, its action can similarly be denoted as such. </w:t>
      </w:r>
    </w:p>
    <w:p w14:paraId="396A96EB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1.1.2. Transitive group (</w:t>
      </w:r>
      <w:proofErr w:type="spellStart"/>
      <w:r w:rsidRPr="006B61A7">
        <w:rPr>
          <w:rFonts w:ascii="Arial" w:hAnsi="Arial" w:cs="Arial"/>
          <w:b/>
        </w:rPr>
        <w:t>Kinyanjui</w:t>
      </w:r>
      <w:proofErr w:type="spellEnd"/>
      <w:r w:rsidRPr="006B61A7">
        <w:rPr>
          <w:rFonts w:ascii="Arial" w:hAnsi="Arial" w:cs="Arial"/>
          <w:b/>
        </w:rPr>
        <w:t>, et al., 2013)</w:t>
      </w:r>
    </w:p>
    <w:p w14:paraId="492C9A4D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</w:rPr>
        <w:t xml:space="preserve">A group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 is termed to act transitively on a set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 provided  for all   </w:t>
      </w:r>
      <m:oMath>
        <m:r>
          <w:rPr>
            <w:rFonts w:ascii="Cambria Math" w:hAnsi="Cambria Math" w:cs="Arial"/>
          </w:rPr>
          <m:t>p,s∈P,  ∃g∈G:g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p</m:t>
            </m:r>
          </m:e>
        </m:d>
        <m:r>
          <w:rPr>
            <w:rFonts w:ascii="Cambria Math" w:hAnsi="Cambria Math" w:cs="Arial"/>
          </w:rPr>
          <m:t>=s,</m:t>
        </m:r>
      </m:oMath>
      <w:r w:rsidRPr="006B61A7">
        <w:rPr>
          <w:rFonts w:ascii="Arial" w:hAnsi="Arial" w:cs="Arial"/>
        </w:rPr>
        <w:t xml:space="preserve"> that is, the action gives only a one orbit.</w:t>
      </w:r>
    </w:p>
    <w:p w14:paraId="4F284926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lastRenderedPageBreak/>
        <w:t>Definition 1.1.3. Stabilizer of an Element (Rose, 1978)</w:t>
      </w:r>
    </w:p>
    <w:p w14:paraId="578B1417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p</m:t>
        </m:r>
        <m:r>
          <m:rPr>
            <m:sty m:val="p"/>
          </m:rPr>
          <w:rPr>
            <w:rFonts w:ascii="Cambria Math" w:hAnsi="Cambria Math" w:cs="Arial"/>
          </w:rPr>
          <m:t>∈P</m:t>
        </m:r>
      </m:oMath>
      <w:r w:rsidRPr="006B61A7">
        <w:rPr>
          <w:rFonts w:ascii="Arial" w:hAnsi="Arial" w:cs="Arial"/>
        </w:rPr>
        <w:t xml:space="preserve"> and a group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 on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. The stabilizer of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 in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is given by </w:t>
      </w:r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>(p)= {g ϵG:gp=p}.</m:t>
        </m:r>
      </m:oMath>
    </w:p>
    <w:p w14:paraId="0D8E95AB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1.1.4. Fixed point (</w:t>
      </w:r>
      <w:proofErr w:type="spellStart"/>
      <w:r w:rsidRPr="006B61A7">
        <w:rPr>
          <w:rFonts w:ascii="Arial" w:hAnsi="Arial" w:cs="Arial"/>
          <w:b/>
        </w:rPr>
        <w:t>Njagi</w:t>
      </w:r>
      <w:proofErr w:type="spellEnd"/>
      <w:r w:rsidRPr="006B61A7">
        <w:rPr>
          <w:rFonts w:ascii="Arial" w:hAnsi="Arial" w:cs="Arial"/>
          <w:b/>
        </w:rPr>
        <w:t>, 2016)</w:t>
      </w:r>
    </w:p>
    <w:p w14:paraId="32107665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i/>
        </w:rPr>
      </w:pPr>
      <w:r w:rsidRPr="006B61A7">
        <w:rPr>
          <w:rFonts w:ascii="Arial" w:hAnsi="Arial" w:cs="Arial"/>
        </w:rPr>
        <w:t xml:space="preserve">Given a non-empty set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and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 acting on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with </w:t>
      </w:r>
      <m:oMath>
        <m:r>
          <w:rPr>
            <w:rFonts w:ascii="Cambria Math" w:hAnsi="Cambria Math" w:cs="Arial"/>
          </w:rPr>
          <m:t>g∈G</m:t>
        </m:r>
      </m:oMath>
      <w:r w:rsidRPr="006B61A7">
        <w:rPr>
          <w:rFonts w:ascii="Arial" w:hAnsi="Arial" w:cs="Arial"/>
        </w:rPr>
        <w:t xml:space="preserve">. The set of elements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fixed by </w:t>
      </w:r>
      <m:oMath>
        <m:r>
          <w:rPr>
            <w:rFonts w:ascii="Cambria Math" w:hAnsi="Cambria Math" w:cs="Arial"/>
          </w:rPr>
          <m:t>g∈G</m:t>
        </m:r>
      </m:oMath>
      <w:r w:rsidRPr="006B61A7">
        <w:rPr>
          <w:rFonts w:ascii="Arial" w:hAnsi="Arial" w:cs="Arial"/>
        </w:rPr>
        <w:t xml:space="preserve">  is referred to as fixed point set of  </w:t>
      </w:r>
      <m:oMath>
        <m:r>
          <w:rPr>
            <w:rFonts w:ascii="Cambria Math" w:hAnsi="Cambria Math" w:cs="Arial"/>
          </w:rPr>
          <m:t>h</m:t>
        </m:r>
      </m:oMath>
      <w:r w:rsidRPr="006B61A7">
        <w:rPr>
          <w:rFonts w:ascii="Arial" w:hAnsi="Arial" w:cs="Arial"/>
        </w:rPr>
        <w:t xml:space="preserve"> given by  </w:t>
      </w:r>
      <m:oMath>
        <m:r>
          <w:rPr>
            <w:rFonts w:ascii="Cambria Math" w:hAnsi="Cambria Math" w:cs="Arial"/>
          </w:rPr>
          <m:t xml:space="preserve">Fix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={p ϵP:h(p) = p}</m:t>
        </m:r>
      </m:oMath>
      <w:r w:rsidRPr="006B61A7">
        <w:rPr>
          <w:rFonts w:ascii="Arial" w:hAnsi="Arial" w:cs="Arial"/>
          <w:i/>
        </w:rPr>
        <w:t>.</w:t>
      </w:r>
    </w:p>
    <w:p w14:paraId="3C9AE027" w14:textId="77777777" w:rsidR="00AC5697" w:rsidRPr="006B61A7" w:rsidRDefault="00AC5697" w:rsidP="00AC5697">
      <w:pPr>
        <w:tabs>
          <w:tab w:val="left" w:pos="536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 xml:space="preserve">Theorem 1.1.5. Orbit – Stabilizer Theorem (Rose, 1978) </w:t>
      </w:r>
    </w:p>
    <w:p w14:paraId="1C95FB62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acts on a set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, 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Orb</m:t>
                </m:r>
              </m:e>
              <m:sub>
                <m:r>
                  <w:rPr>
                    <w:rFonts w:ascii="Cambria Math" w:hAnsi="Cambria Math" w:cs="Arial"/>
                  </w:rPr>
                  <m:t>G</m:t>
                </m:r>
              </m:sub>
            </m:sSub>
            <m:r>
              <w:rPr>
                <w:rFonts w:ascii="Cambria Math" w:hAnsi="Cambria Math" w:cs="Arial"/>
              </w:rPr>
              <m:t xml:space="preserve"> (p)</m:t>
            </m:r>
          </m:e>
        </m:d>
        <m:r>
          <w:rPr>
            <w:rFonts w:ascii="Cambria Math" w:hAnsi="Cambria Math" w:cs="Arial"/>
          </w:rPr>
          <m:t xml:space="preserve">=|G: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p</m:t>
            </m:r>
          </m:e>
        </m:d>
        <m:r>
          <w:rPr>
            <w:rFonts w:ascii="Cambria Math" w:hAnsi="Cambria Math" w:cs="Arial"/>
          </w:rPr>
          <m:t>|.</m:t>
        </m:r>
      </m:oMath>
    </w:p>
    <w:p w14:paraId="40D98F75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 xml:space="preserve">Definition 1.1.6. Direct product action (Cameron </w:t>
      </w:r>
      <w:r w:rsidRPr="006B61A7">
        <w:rPr>
          <w:rFonts w:ascii="Arial" w:hAnsi="Arial" w:cs="Arial"/>
          <w:b/>
          <w:i/>
        </w:rPr>
        <w:t>et al.,</w:t>
      </w:r>
      <w:r w:rsidRPr="006B61A7">
        <w:rPr>
          <w:rFonts w:ascii="Arial" w:hAnsi="Arial" w:cs="Arial"/>
          <w:b/>
        </w:rPr>
        <w:t xml:space="preserve"> 2008)</w:t>
      </w:r>
    </w:p>
    <w:p w14:paraId="75613F76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</w:t>
      </w:r>
      <m:oMath>
        <m:r>
          <m:rPr>
            <m:sty m:val="p"/>
          </m:rP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) </m:t>
        </m:r>
      </m:oMath>
      <w:r w:rsidRPr="006B61A7">
        <w:rPr>
          <w:rFonts w:ascii="Arial" w:hAnsi="Arial" w:cs="Arial"/>
        </w:rPr>
        <w:t xml:space="preserve"> and </w:t>
      </w:r>
      <m:oMath>
        <m:r>
          <m:rPr>
            <m:sty m:val="p"/>
          </m:rP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)</m:t>
        </m:r>
      </m:oMath>
      <w:r w:rsidRPr="006B61A7">
        <w:rPr>
          <w:rFonts w:ascii="Arial" w:hAnsi="Arial" w:cs="Arial"/>
        </w:rPr>
        <w:t xml:space="preserve"> as permutation groups. The direct product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×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acts on the separate union  </w:t>
      </w:r>
      <m:oMath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P</m:t>
            </m:r>
          </m:e>
          <m:sub>
            <m:r>
              <w:rPr>
                <w:rFonts w:ascii="Cambria Math" w:hAnsi="Cambria Math" w:cs="Arial"/>
                <w:vertAlign w:val="subscript"/>
              </w:rPr>
              <m:t>1</m:t>
            </m:r>
          </m:sub>
        </m:sSub>
        <m:r>
          <w:rPr>
            <w:rFonts w:ascii="Cambria Math" w:hAnsi="Cambria Math" w:cs="Arial"/>
            <w:vertAlign w:val="subscript"/>
          </w:rPr>
          <m:t>∪</m:t>
        </m:r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P</m:t>
            </m:r>
          </m:e>
          <m:sub>
            <m:r>
              <w:rPr>
                <w:rFonts w:ascii="Cambria Math" w:hAnsi="Cambria Math" w:cs="Arial"/>
                <w:vertAlign w:val="subscript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by the law 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p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,  p∈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</w:rPr>
                  <m:t>p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,  p∈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eqArr>
          </m:e>
        </m:d>
      </m:oMath>
      <w:r w:rsidRPr="006B61A7">
        <w:rPr>
          <w:rFonts w:ascii="Arial" w:hAnsi="Arial" w:cs="Arial"/>
        </w:rPr>
        <w:t xml:space="preserve">  and on Cartesian product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 by the law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 w:rsidRPr="006B61A7">
        <w:rPr>
          <w:rFonts w:ascii="Arial" w:hAnsi="Arial" w:cs="Arial"/>
        </w:rPr>
        <w:t>.</w:t>
      </w:r>
    </w:p>
    <w:p w14:paraId="2ECC8868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Theorem 1.1.7. (</w:t>
      </w:r>
      <w:proofErr w:type="spellStart"/>
      <w:r w:rsidRPr="006B61A7">
        <w:rPr>
          <w:rFonts w:ascii="Arial" w:hAnsi="Arial" w:cs="Arial"/>
          <w:b/>
        </w:rPr>
        <w:t>Maraka</w:t>
      </w:r>
      <w:proofErr w:type="spellEnd"/>
      <w:r w:rsidRPr="006B61A7">
        <w:rPr>
          <w:rFonts w:ascii="Arial" w:hAnsi="Arial" w:cs="Arial"/>
          <w:b/>
        </w:rPr>
        <w:t xml:space="preserve"> et </w:t>
      </w:r>
      <w:proofErr w:type="gramStart"/>
      <w:r w:rsidRPr="006B61A7">
        <w:rPr>
          <w:rFonts w:ascii="Arial" w:hAnsi="Arial" w:cs="Arial"/>
          <w:b/>
        </w:rPr>
        <w:t>al,,</w:t>
      </w:r>
      <w:proofErr w:type="gramEnd"/>
      <w:r w:rsidRPr="006B61A7">
        <w:rPr>
          <w:rFonts w:ascii="Arial" w:hAnsi="Arial" w:cs="Arial"/>
          <w:b/>
        </w:rPr>
        <w:t xml:space="preserve"> 2024)</w:t>
      </w:r>
    </w:p>
    <w:p w14:paraId="7799BF0A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</w:rPr>
        <w:t xml:space="preserve">The action of the product of finite alternating groups,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×…×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m-1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sub>
        </m:sSub>
        <m:r>
          <w:rPr>
            <w:rFonts w:ascii="Cambria Math" w:hAnsi="Cambria Math" w:cs="Arial"/>
          </w:rPr>
          <m:t>,</m:t>
        </m:r>
      </m:oMath>
      <w:r w:rsidRPr="006B61A7">
        <w:rPr>
          <w:rFonts w:ascii="Arial" w:hAnsi="Arial" w:cs="Arial"/>
        </w:rPr>
        <w:t xml:space="preserve"> acts transitively on the Cartesian p</w:t>
      </w:r>
      <w:proofErr w:type="spellStart"/>
      <w:r w:rsidRPr="006B61A7">
        <w:rPr>
          <w:rFonts w:ascii="Arial" w:hAnsi="Arial" w:cs="Arial"/>
        </w:rPr>
        <w:t>roduct</w:t>
      </w:r>
      <w:proofErr w:type="spellEnd"/>
      <w:r w:rsidRPr="006B61A7">
        <w:rPr>
          <w:rFonts w:ascii="Arial" w:hAnsi="Arial" w:cs="Arial"/>
        </w:rPr>
        <w:t xml:space="preserve"> of finite sets of ordered  </w:t>
      </w:r>
      <m:oMath>
        <m:r>
          <w:rPr>
            <w:rFonts w:ascii="Cambria Math" w:hAnsi="Cambria Math" w:cs="Arial"/>
          </w:rPr>
          <m:t>γ</m:t>
        </m:r>
      </m:oMath>
      <w:r w:rsidRPr="006B61A7">
        <w:rPr>
          <w:rFonts w:ascii="Arial" w:hAnsi="Arial" w:cs="Arial"/>
        </w:rPr>
        <w:t xml:space="preserve"> –tuples,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×…×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m-1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 if and only if  </w:t>
      </w:r>
      <m:oMath>
        <m:r>
          <w:rPr>
            <w:rFonts w:ascii="Cambria Math" w:hAnsi="Cambria Math" w:cs="Arial"/>
          </w:rPr>
          <m:t>n-γ≥2</m:t>
        </m:r>
      </m:oMath>
      <w:r w:rsidRPr="006B61A7">
        <w:rPr>
          <w:rFonts w:ascii="Arial" w:hAnsi="Arial" w:cs="Arial"/>
        </w:rPr>
        <w:t>.</w:t>
      </w:r>
    </w:p>
    <w:p w14:paraId="6042EADA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1.2.8. Orbit (</w:t>
      </w:r>
      <w:proofErr w:type="spellStart"/>
      <w:r w:rsidRPr="006B61A7">
        <w:rPr>
          <w:rFonts w:ascii="Arial" w:hAnsi="Arial" w:cs="Arial"/>
          <w:b/>
        </w:rPr>
        <w:t>Njagi</w:t>
      </w:r>
      <w:proofErr w:type="spellEnd"/>
      <w:r w:rsidRPr="006B61A7">
        <w:rPr>
          <w:rFonts w:ascii="Arial" w:hAnsi="Arial" w:cs="Arial"/>
          <w:b/>
        </w:rPr>
        <w:t>, 2016)</w:t>
      </w:r>
    </w:p>
    <w:p w14:paraId="02388FBB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</w:rPr>
        <w:t xml:space="preserve">For </w:t>
      </w:r>
      <m:oMath>
        <m:r>
          <w:rPr>
            <w:rFonts w:ascii="Cambria Math" w:hAnsi="Cambria Math" w:cs="Arial"/>
          </w:rPr>
          <m:t>p∈P,</m:t>
        </m:r>
      </m:oMath>
      <w:r w:rsidRPr="006B61A7">
        <w:rPr>
          <w:rFonts w:ascii="Arial" w:hAnsi="Arial" w:cs="Arial"/>
        </w:rPr>
        <w:t xml:space="preserve"> the action of a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 xml:space="preserve">P, </m:t>
        </m:r>
      </m:oMath>
      <w:r w:rsidRPr="006B61A7">
        <w:rPr>
          <w:rFonts w:ascii="Arial" w:hAnsi="Arial" w:cs="Arial"/>
        </w:rPr>
        <w:t xml:space="preserve"> partitions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into separate equivalence classes known as orbits. Hence,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 xml:space="preserve">(p) =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gp:g∈G</m:t>
            </m:r>
          </m:e>
        </m:d>
      </m:oMath>
      <w:r w:rsidRPr="006B61A7">
        <w:rPr>
          <w:rFonts w:ascii="Arial" w:hAnsi="Arial" w:cs="Arial"/>
        </w:rPr>
        <w:t>.</w:t>
      </w:r>
    </w:p>
    <w:p w14:paraId="4EEEA6F0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  <w:b/>
        </w:rPr>
        <w:t xml:space="preserve">Definition 1.2.9. Rank and </w:t>
      </w:r>
      <w:proofErr w:type="spellStart"/>
      <w:r w:rsidRPr="006B61A7">
        <w:rPr>
          <w:rFonts w:ascii="Arial" w:hAnsi="Arial" w:cs="Arial"/>
          <w:b/>
        </w:rPr>
        <w:t>Subdegrees</w:t>
      </w:r>
      <w:proofErr w:type="spellEnd"/>
      <w:r w:rsidRPr="006B61A7">
        <w:rPr>
          <w:rFonts w:ascii="Arial" w:hAnsi="Arial" w:cs="Arial"/>
          <w:b/>
        </w:rPr>
        <w:t xml:space="preserve"> (</w:t>
      </w:r>
      <w:proofErr w:type="spellStart"/>
      <w:r w:rsidRPr="006B61A7">
        <w:rPr>
          <w:rFonts w:ascii="Arial" w:hAnsi="Arial" w:cs="Arial"/>
          <w:b/>
        </w:rPr>
        <w:t>Nyaga</w:t>
      </w:r>
      <w:proofErr w:type="spellEnd"/>
      <w:r w:rsidRPr="006B61A7">
        <w:rPr>
          <w:rFonts w:ascii="Arial" w:hAnsi="Arial" w:cs="Arial"/>
          <w:b/>
        </w:rPr>
        <w:t xml:space="preserve"> </w:t>
      </w:r>
      <w:r w:rsidRPr="006B61A7">
        <w:rPr>
          <w:rFonts w:ascii="Arial" w:hAnsi="Arial" w:cs="Arial"/>
          <w:b/>
          <w:i/>
        </w:rPr>
        <w:t>et al.,</w:t>
      </w:r>
      <w:r w:rsidRPr="006B61A7">
        <w:rPr>
          <w:rFonts w:ascii="Arial" w:hAnsi="Arial" w:cs="Arial"/>
          <w:b/>
        </w:rPr>
        <w:t xml:space="preserve"> 2011)</w:t>
      </w:r>
    </w:p>
    <w:p w14:paraId="34873343" w14:textId="6EC544C5" w:rsidR="00AC5697" w:rsidRPr="006B61A7" w:rsidRDefault="00AC5697" w:rsidP="00AC5697">
      <w:pPr>
        <w:tabs>
          <w:tab w:val="left" w:pos="536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the action of 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a set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is transitive and  </w:t>
      </w:r>
      <m:oMath>
        <m:r>
          <w:rPr>
            <w:rFonts w:ascii="Cambria Math" w:hAnsi="Cambria Math" w:cs="Arial"/>
          </w:rPr>
          <m:t>p∈P</m:t>
        </m:r>
      </m:oMath>
      <w:r w:rsidRPr="006B61A7">
        <w:rPr>
          <w:rFonts w:ascii="Arial" w:hAnsi="Arial" w:cs="Arial"/>
        </w:rPr>
        <w:t xml:space="preserve">. The orbits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</m:sSub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are referred to as the suborbits. The rank</w:t>
      </w:r>
      <w:r w:rsidR="001F31CA">
        <w:rPr>
          <w:rFonts w:ascii="Arial" w:hAnsi="Arial" w:cs="Arial"/>
        </w:rPr>
        <w:t xml:space="preserve"> (</w:t>
      </w:r>
      <w:r w:rsidR="001F31CA" w:rsidRPr="001F31CA">
        <w:rPr>
          <w:rFonts w:ascii="Arial" w:hAnsi="Arial" w:cs="Arial"/>
          <w:b/>
          <w:bCs/>
        </w:rPr>
        <w:t>the number of orbitals</w:t>
      </w:r>
      <w:r w:rsidR="001F31CA">
        <w:rPr>
          <w:rFonts w:ascii="Arial" w:hAnsi="Arial" w:cs="Arial"/>
        </w:rPr>
        <w:t>)</w:t>
      </w:r>
      <w:r w:rsidRPr="006B61A7">
        <w:rPr>
          <w:rFonts w:ascii="Arial" w:hAnsi="Arial" w:cs="Arial"/>
        </w:rPr>
        <w:t xml:space="preserve"> of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 xml:space="preserve"> is the number of those suborbits and their sizes are called subdegrees</w:t>
      </w:r>
      <w:r w:rsidR="001F31CA">
        <w:rPr>
          <w:rFonts w:ascii="Arial" w:hAnsi="Arial" w:cs="Arial"/>
        </w:rPr>
        <w:t xml:space="preserve"> (</w:t>
      </w:r>
      <w:proofErr w:type="spellStart"/>
      <w:r w:rsidR="001F31CA" w:rsidRPr="001F31CA">
        <w:rPr>
          <w:rFonts w:ascii="Arial" w:hAnsi="Arial" w:cs="Arial"/>
          <w:b/>
          <w:bCs/>
        </w:rPr>
        <w:t>suborbit</w:t>
      </w:r>
      <w:proofErr w:type="spellEnd"/>
      <w:r w:rsidR="001F31CA" w:rsidRPr="001F31CA">
        <w:rPr>
          <w:rFonts w:ascii="Arial" w:hAnsi="Arial" w:cs="Arial"/>
          <w:b/>
          <w:bCs/>
        </w:rPr>
        <w:t xml:space="preserve"> length</w:t>
      </w:r>
      <w:r w:rsidR="001F31CA">
        <w:rPr>
          <w:rFonts w:ascii="Arial" w:hAnsi="Arial" w:cs="Arial"/>
        </w:rPr>
        <w:t>)</w:t>
      </w:r>
      <w:r w:rsidRPr="006B61A7">
        <w:rPr>
          <w:rFonts w:ascii="Arial" w:hAnsi="Arial" w:cs="Arial"/>
        </w:rPr>
        <w:t xml:space="preserve"> of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 on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hAnsi="Arial" w:cs="Arial"/>
        </w:rPr>
        <w:t>.</w:t>
      </w:r>
    </w:p>
    <w:p w14:paraId="41C6554D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Theorem 1.1.10 (Armstrong, 2013)</w:t>
      </w:r>
    </w:p>
    <w:p w14:paraId="0730410F" w14:textId="77777777" w:rsidR="006C31F8" w:rsidRDefault="00AC5697" w:rsidP="006C31F8">
      <w:pPr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The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6B61A7">
        <w:rPr>
          <w:rFonts w:ascii="Arial" w:hAnsi="Arial" w:cs="Arial"/>
        </w:rPr>
        <w:t xml:space="preserve">-orbit containing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hAnsi="Cambria Math" w:cs="Arial"/>
          </w:rPr>
          <m:t>∈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6B61A7">
        <w:rPr>
          <w:rFonts w:ascii="Arial" w:hAnsi="Arial" w:cs="Arial"/>
        </w:rPr>
        <w:t xml:space="preserve">  is given by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</m:oMath>
      <w:r w:rsidRPr="006B61A7">
        <w:rPr>
          <w:rFonts w:ascii="Arial" w:hAnsi="Arial" w:cs="Arial"/>
        </w:rPr>
        <w:t xml:space="preserve"> and the stabilizer of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</m:oMath>
      <w:r w:rsidRPr="006B61A7">
        <w:rPr>
          <w:rFonts w:ascii="Arial" w:hAnsi="Arial" w:cs="Arial"/>
        </w:rPr>
        <w:t xml:space="preserve">  is given by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)</m:t>
        </m:r>
      </m:oMath>
      <w:r w:rsidRPr="006B61A7">
        <w:rPr>
          <w:rFonts w:ascii="Arial" w:hAnsi="Arial" w:cs="Arial"/>
        </w:rPr>
        <w:t xml:space="preserve">.   </w:t>
      </w:r>
    </w:p>
    <w:p w14:paraId="0CC0E1EC" w14:textId="445B8CAA" w:rsidR="00AC5697" w:rsidRPr="006B61A7" w:rsidRDefault="00AC5697" w:rsidP="006C31F8">
      <w:pPr>
        <w:rPr>
          <w:rFonts w:ascii="Arial" w:hAnsi="Arial" w:cs="Arial"/>
        </w:rPr>
      </w:pPr>
      <w:r w:rsidRPr="006B61A7">
        <w:rPr>
          <w:rFonts w:ascii="Arial" w:hAnsi="Arial" w:cs="Arial"/>
        </w:rPr>
        <w:lastRenderedPageBreak/>
        <w:t xml:space="preserve">      </w:t>
      </w:r>
      <w:r w:rsidRPr="006B61A7">
        <w:rPr>
          <w:rFonts w:ascii="Arial" w:hAnsi="Arial" w:cs="Arial"/>
          <w:color w:val="FF0000"/>
        </w:rPr>
        <w:t xml:space="preserve">  </w:t>
      </w:r>
    </w:p>
    <w:p w14:paraId="0B135D6A" w14:textId="53979E53" w:rsidR="00AC5697" w:rsidRPr="001617EC" w:rsidRDefault="00AC5697" w:rsidP="001617EC">
      <w:pPr>
        <w:pStyle w:val="ListParagraph"/>
        <w:numPr>
          <w:ilvl w:val="0"/>
          <w:numId w:val="14"/>
        </w:numPr>
        <w:jc w:val="both"/>
        <w:rPr>
          <w:rFonts w:ascii="Arial" w:eastAsiaTheme="minorEastAsia" w:hAnsi="Arial" w:cs="Arial"/>
          <w:b/>
          <w:u w:val="single"/>
        </w:rPr>
      </w:pPr>
      <w:r w:rsidRPr="006B61A7">
        <w:rPr>
          <w:rFonts w:ascii="Arial" w:eastAsiaTheme="minorEastAsia" w:hAnsi="Arial" w:cs="Arial"/>
          <w:b/>
          <w:u w:val="single"/>
        </w:rPr>
        <w:t>MAIN RESULTS</w:t>
      </w:r>
    </w:p>
    <w:p w14:paraId="3B131E5B" w14:textId="698DD421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Theorem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 xml:space="preserve">.1 </w:t>
      </w:r>
      <w:r w:rsidR="00B11A05">
        <w:rPr>
          <w:rFonts w:ascii="Arial" w:eastAsiaTheme="minorEastAsia" w:hAnsi="Arial" w:cs="Arial"/>
          <w:b/>
        </w:rPr>
        <w:t>(Rank)</w:t>
      </w:r>
    </w:p>
    <w:p w14:paraId="678065BE" w14:textId="00F0A424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If  </w:t>
      </w:r>
      <m:oMath>
        <m:r>
          <w:rPr>
            <w:rFonts w:ascii="Cambria Math" w:hAnsi="Cambria Math" w:cs="Arial"/>
          </w:rPr>
          <m:t>n-γ≥2</m:t>
        </m:r>
      </m:oMath>
      <w:r w:rsidRPr="006B61A7">
        <w:rPr>
          <w:rFonts w:ascii="Arial" w:eastAsiaTheme="minorEastAsia" w:hAnsi="Arial" w:cs="Arial"/>
        </w:rPr>
        <w:t xml:space="preserve">, then the rank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G=A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,</m:t>
        </m:r>
      </m:oMath>
      <w:r w:rsidRPr="006B61A7">
        <w:rPr>
          <w:rFonts w:ascii="Arial" w:hAnsi="Arial" w:cs="Arial"/>
        </w:rPr>
        <w:t xml:space="preserve"> </w:t>
      </w:r>
      <w:r w:rsidRPr="006B61A7">
        <w:rPr>
          <w:rFonts w:ascii="Arial" w:eastAsiaTheme="minorEastAsia" w:hAnsi="Arial" w:cs="Arial"/>
        </w:rPr>
        <w:t xml:space="preserve"> 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is  </w:t>
      </w:r>
      <m:oMath>
        <m:r>
          <w:rPr>
            <w:rFonts w:ascii="Cambria Math" w:eastAsiaTheme="minorEastAsia" w:hAnsi="Cambria Math" w:cs="Arial"/>
          </w:rPr>
          <m:t>16.</m:t>
        </m:r>
      </m:oMath>
    </w:p>
    <w:p w14:paraId="43CC1E50" w14:textId="77777777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>Proof:</w:t>
      </w:r>
    </w:p>
    <w:p w14:paraId="08B3B94F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eastAsiaTheme="minorEastAsia" w:hAnsi="Arial" w:cs="Arial"/>
        </w:rPr>
        <w:t xml:space="preserve">  act on 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.   Let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1,2,3,…,γ</m:t>
            </m:r>
          </m:e>
        </m:d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n+1,n+2,…,n+γ</m:t>
            </m:r>
          </m:e>
        </m:d>
      </m:oMath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2n+1,2n+2,…,2n+γ</m:t>
            </m:r>
          </m:e>
        </m:d>
      </m:oMath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and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3n+1,3n+2,…,3n+γ</m:t>
            </m:r>
          </m:e>
        </m:d>
      </m:oMath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</w:p>
    <w:p w14:paraId="71D8C1CB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P=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1,2,3,…,γ</m:t>
                </m:r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n+1,n+2,…,n+γ</m:t>
                </m:r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2n+1,2n+2,…,2n+γ</m:t>
                </m:r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3n+1,3n+2,…,3n+γ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>.</w:t>
      </w:r>
    </w:p>
    <w:p w14:paraId="238F8E7F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Then,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P</m:t>
            </m:r>
          </m:sub>
        </m:sSub>
      </m:oMath>
      <w:r w:rsidRPr="006B61A7">
        <w:rPr>
          <w:rFonts w:ascii="Arial" w:eastAsiaTheme="minorEastAsia" w:hAnsi="Arial" w:cs="Arial"/>
        </w:rPr>
        <w:t xml:space="preserve"> has orbits w</w:t>
      </w:r>
      <w:proofErr w:type="spellStart"/>
      <w:r w:rsidRPr="006B61A7">
        <w:rPr>
          <w:rFonts w:ascii="Arial" w:eastAsiaTheme="minorEastAsia" w:hAnsi="Arial" w:cs="Arial"/>
        </w:rPr>
        <w:t>ith</w:t>
      </w:r>
      <w:proofErr w:type="spellEnd"/>
      <w:r w:rsidRPr="006B61A7">
        <w:rPr>
          <w:rFonts w:ascii="Arial" w:eastAsiaTheme="minorEastAsia" w:hAnsi="Arial" w:cs="Arial"/>
        </w:rPr>
        <w:t xml:space="preserve"> exactly</w:t>
      </w:r>
      <m:oMath>
        <m:r>
          <w:rPr>
            <w:rFonts w:ascii="Cambria Math" w:eastAsiaTheme="majorEastAsia" w:hAnsi="Cambria Math" w:cs="Arial"/>
          </w:rPr>
          <m:t xml:space="preserve"> 4,3, 2, 1</m:t>
        </m:r>
      </m:oMath>
      <w:r w:rsidRPr="006B61A7">
        <w:rPr>
          <w:rFonts w:ascii="Arial" w:eastAsiaTheme="minorEastAsia" w:hAnsi="Arial" w:cs="Arial"/>
        </w:rPr>
        <w:t xml:space="preserve"> or no ordered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tuples elements from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</w:rPr>
        <w:t xml:space="preserve"> .  </w:t>
      </w:r>
    </w:p>
    <w:p w14:paraId="555A5A74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Now, there is only one way of selecting an element with exactly </w:t>
      </w:r>
      <m:oMath>
        <m: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</w:rPr>
        <w:t xml:space="preserve"> ordered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tuples from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</w:rPr>
        <w:t xml:space="preserve">,  that is,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=1.</m:t>
        </m:r>
      </m:oMath>
      <w:r w:rsidRPr="006B61A7">
        <w:rPr>
          <w:rFonts w:ascii="Arial" w:eastAsiaTheme="minorEastAsia" w:hAnsi="Arial" w:cs="Arial"/>
        </w:rPr>
        <w:t xml:space="preserve">  </w:t>
      </w:r>
    </w:p>
    <w:p w14:paraId="064CF673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Also, there are only four possible ways of choosing an element with exactly </w:t>
      </w:r>
      <m:oMath>
        <m:r>
          <w:rPr>
            <w:rFonts w:ascii="Cambria Math" w:eastAsiaTheme="minorEastAsia" w:hAnsi="Cambria Math" w:cs="Arial"/>
          </w:rPr>
          <m:t>3</m:t>
        </m:r>
      </m:oMath>
      <w:r w:rsidRPr="006B61A7">
        <w:rPr>
          <w:rFonts w:ascii="Arial" w:eastAsiaTheme="minorEastAsia" w:hAnsi="Arial" w:cs="Arial"/>
        </w:rPr>
        <w:t xml:space="preserve"> ordered  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tuples from  </w:t>
      </w:r>
      <m:oMath>
        <m:r>
          <w:rPr>
            <w:rFonts w:ascii="Cambria Math" w:hAnsi="Cambria Math" w:cs="Arial"/>
          </w:rPr>
          <m:t>P,</m:t>
        </m:r>
      </m:oMath>
      <w:r w:rsidRPr="006B61A7">
        <w:rPr>
          <w:rFonts w:ascii="Arial" w:eastAsiaTheme="minorEastAsia" w:hAnsi="Arial" w:cs="Arial"/>
        </w:rPr>
        <w:t xml:space="preserve"> that is,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=4</m:t>
        </m:r>
      </m:oMath>
      <w:r w:rsidRPr="006B61A7">
        <w:rPr>
          <w:rFonts w:ascii="Arial" w:eastAsiaTheme="minorEastAsia" w:hAnsi="Arial" w:cs="Arial"/>
        </w:rPr>
        <w:t xml:space="preserve">. Thus, there are  </w:t>
      </w:r>
      <m:oMath>
        <m: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P</m:t>
            </m:r>
          </m:sub>
        </m:sSub>
      </m:oMath>
      <w:r w:rsidRPr="006B61A7">
        <w:rPr>
          <w:rFonts w:ascii="Arial" w:eastAsiaTheme="minorEastAsia" w:hAnsi="Arial" w:cs="Arial"/>
        </w:rPr>
        <w:t xml:space="preserve"> containing exactly </w:t>
      </w:r>
      <m:oMath>
        <m:r>
          <w:rPr>
            <w:rFonts w:ascii="Cambria Math" w:hAnsi="Cambria Math" w:cs="Arial"/>
          </w:rPr>
          <m:t>3-</m:t>
        </m:r>
      </m:oMath>
      <w:r w:rsidRPr="006B61A7">
        <w:rPr>
          <w:rFonts w:ascii="Arial" w:eastAsiaTheme="minorEastAsia" w:hAnsi="Arial" w:cs="Arial"/>
        </w:rPr>
        <w:t xml:space="preserve">ordered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tuples elements from  </w:t>
      </w:r>
      <m:oMath>
        <m:r>
          <w:rPr>
            <w:rFonts w:ascii="Cambria Math" w:eastAsiaTheme="minorEastAsia" w:hAnsi="Cambria Math" w:cs="Arial"/>
          </w:rPr>
          <m:t>P.</m:t>
        </m:r>
      </m:oMath>
      <w:r w:rsidRPr="006B61A7">
        <w:rPr>
          <w:rFonts w:ascii="Arial" w:eastAsiaTheme="minorEastAsia" w:hAnsi="Arial" w:cs="Arial"/>
        </w:rPr>
        <w:t xml:space="preserve">  </w:t>
      </w:r>
    </w:p>
    <w:p w14:paraId="5197593E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There is only six possible ways of choosing an element with exactly two ordered  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 elements from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</w:rPr>
        <w:t xml:space="preserve">, that is,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=6</m:t>
        </m:r>
      </m:oMath>
      <w:r w:rsidRPr="006B61A7">
        <w:rPr>
          <w:rFonts w:ascii="Arial" w:eastAsiaTheme="minorEastAsia" w:hAnsi="Arial" w:cs="Arial"/>
        </w:rPr>
        <w:t xml:space="preserve">. Thus, there are </w:t>
      </w:r>
      <m:oMath>
        <m:r>
          <w:rPr>
            <w:rFonts w:ascii="Cambria Math" w:hAnsi="Cambria Math" w:cs="Arial"/>
          </w:rPr>
          <m:t>6</m:t>
        </m:r>
      </m:oMath>
      <w:r w:rsidRPr="006B61A7">
        <w:rPr>
          <w:rFonts w:ascii="Arial" w:eastAsiaTheme="minorEastAsia" w:hAnsi="Arial" w:cs="Arial"/>
        </w:rPr>
        <w:t xml:space="preserve"> orbits with exactly </w:t>
      </w:r>
      <m:oMath>
        <m:r>
          <w:rPr>
            <w:rFonts w:ascii="Cambria Math" w:eastAsiaTheme="minorEastAsia" w:hAnsi="Cambria Math" w:cs="Arial"/>
          </w:rPr>
          <m:t>2</m:t>
        </m:r>
      </m:oMath>
      <w:r w:rsidRPr="006B61A7">
        <w:rPr>
          <w:rFonts w:ascii="Arial" w:eastAsiaTheme="minorEastAsia" w:hAnsi="Arial" w:cs="Arial"/>
        </w:rPr>
        <w:t xml:space="preserve">-ordered  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tuples from  </w:t>
      </w:r>
      <m:oMath>
        <m:r>
          <w:rPr>
            <w:rFonts w:ascii="Cambria Math" w:eastAsiaTheme="minorEastAsia" w:hAnsi="Cambria Math" w:cs="Arial"/>
          </w:rPr>
          <m:t>P.</m:t>
        </m:r>
      </m:oMath>
      <w:r w:rsidRPr="006B61A7">
        <w:rPr>
          <w:rFonts w:ascii="Arial" w:eastAsiaTheme="minorEastAsia" w:hAnsi="Arial" w:cs="Arial"/>
        </w:rPr>
        <w:t xml:space="preserve">   </w:t>
      </w:r>
    </w:p>
    <w:p w14:paraId="36477398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There is only four ways selecting an element with exactly one ordered  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 elements from  </w:t>
      </w:r>
      <m:oMath>
        <m: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</w:rPr>
        <w:t xml:space="preserve">, that is,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=4</m:t>
        </m:r>
      </m:oMath>
      <w:r w:rsidRPr="006B61A7">
        <w:rPr>
          <w:rFonts w:ascii="Arial" w:eastAsiaTheme="minorEastAsia" w:hAnsi="Arial" w:cs="Arial"/>
        </w:rPr>
        <w:t xml:space="preserve">. Thus, there are </w:t>
      </w:r>
      <m:oMath>
        <m: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</w:rPr>
        <w:t xml:space="preserve"> orbits with exactly </w:t>
      </w:r>
      <m:oMath>
        <m:r>
          <w:rPr>
            <w:rFonts w:ascii="Cambria Math" w:eastAsiaTheme="minorEastAsia" w:hAnsi="Cambria Math" w:cs="Arial"/>
          </w:rPr>
          <m:t>1</m:t>
        </m:r>
      </m:oMath>
      <w:r w:rsidRPr="006B61A7">
        <w:rPr>
          <w:rFonts w:ascii="Arial" w:eastAsiaTheme="minorEastAsia" w:hAnsi="Arial" w:cs="Arial"/>
        </w:rPr>
        <w:t xml:space="preserve">-ordered  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 from  </w:t>
      </w:r>
      <m:oMath>
        <m:r>
          <w:rPr>
            <w:rFonts w:ascii="Cambria Math" w:eastAsiaTheme="minorEastAsia" w:hAnsi="Cambria Math" w:cs="Arial"/>
          </w:rPr>
          <m:t>P.</m:t>
        </m:r>
      </m:oMath>
      <w:r w:rsidRPr="006B61A7">
        <w:rPr>
          <w:rFonts w:ascii="Arial" w:eastAsiaTheme="minorEastAsia" w:hAnsi="Arial" w:cs="Arial"/>
        </w:rPr>
        <w:t xml:space="preserve">   </w:t>
      </w:r>
    </w:p>
    <w:p w14:paraId="6E2A606A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Finally, there is only one way of choosing an element with no ordered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 from   </w:t>
      </w:r>
      <m:oMath>
        <m:r>
          <w:rPr>
            <w:rFonts w:ascii="Cambria Math" w:eastAsiaTheme="minorEastAsia" w:hAnsi="Cambria Math" w:cs="Arial"/>
          </w:rPr>
          <m:t>P</m:t>
        </m:r>
      </m:oMath>
      <w:r w:rsidRPr="006B61A7">
        <w:rPr>
          <w:rFonts w:ascii="Arial" w:eastAsiaTheme="minorEastAsia" w:hAnsi="Arial" w:cs="Arial"/>
        </w:rPr>
        <w:t xml:space="preserve">.  That is, there are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</m:t>
        </m:r>
      </m:oMath>
      <w:r w:rsidRPr="006B61A7">
        <w:rPr>
          <w:rFonts w:ascii="Arial" w:eastAsiaTheme="minorEastAsia" w:hAnsi="Arial" w:cs="Arial"/>
        </w:rPr>
        <w:t xml:space="preserve">  orbit with no ordered  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 from   </w:t>
      </w:r>
      <m:oMath>
        <m:r>
          <w:rPr>
            <w:rFonts w:ascii="Cambria Math" w:eastAsiaTheme="minorEastAsia" w:hAnsi="Cambria Math" w:cs="Arial"/>
          </w:rPr>
          <m:t>P</m:t>
        </m:r>
      </m:oMath>
      <w:r w:rsidRPr="006B61A7">
        <w:rPr>
          <w:rFonts w:ascii="Arial" w:eastAsiaTheme="minorEastAsia" w:hAnsi="Arial" w:cs="Arial"/>
        </w:rPr>
        <w:t xml:space="preserve">. </w:t>
      </w:r>
    </w:p>
    <w:p w14:paraId="6AC1A64F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rank of 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6B61A7">
        <w:rPr>
          <w:rFonts w:ascii="Arial" w:eastAsiaTheme="minorEastAsia" w:hAnsi="Arial" w:cs="Arial"/>
        </w:rPr>
        <w:t xml:space="preserve">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is;</w:t>
      </w:r>
    </w:p>
    <w:p w14:paraId="221622CE" w14:textId="77777777" w:rsidR="00AC5697" w:rsidRPr="006B61A7" w:rsidRDefault="00AC5697" w:rsidP="00AC5697">
      <w:pPr>
        <w:jc w:val="center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  <m:r>
          <w:rPr>
            <w:rFonts w:ascii="Cambria Math" w:eastAsiaTheme="minorEastAsia" w:hAnsi="Cambria Math" w:cs="Arial"/>
          </w:rPr>
          <m:t>=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=1+4+6+4+1</m:t>
        </m:r>
      </m:oMath>
      <w:r w:rsidRPr="006B61A7">
        <w:rPr>
          <w:rFonts w:ascii="Arial" w:eastAsiaTheme="minorEastAsia" w:hAnsi="Arial" w:cs="Arial"/>
        </w:rPr>
        <w:t>.</w:t>
      </w:r>
    </w:p>
    <w:p w14:paraId="46420736" w14:textId="77777777" w:rsidR="00AC5697" w:rsidRPr="006B61A7" w:rsidRDefault="00AC5697" w:rsidP="00AC5697">
      <w:pPr>
        <w:jc w:val="center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</w:rPr>
            <m:t>R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G</m:t>
              </m:r>
            </m:e>
          </m:d>
          <m:r>
            <w:rPr>
              <w:rFonts w:ascii="Cambria Math" w:eastAsiaTheme="minorEastAsia" w:hAnsi="Cambria Math" w:cs="Arial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1</m:t>
          </m:r>
          <m:r>
            <w:rPr>
              <w:rFonts w:ascii="Cambria Math" w:hAnsi="Cambria Math" w:cs="Arial"/>
            </w:rPr>
            <m:t>6=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2</m:t>
              </m:r>
            </m:e>
            <m:sup>
              <m:r>
                <w:rPr>
                  <w:rFonts w:ascii="Cambria Math" w:eastAsiaTheme="majorEastAsia" w:hAnsi="Cambria Math" w:cs="Arial"/>
                </w:rPr>
                <m:t>4</m:t>
              </m:r>
            </m:sup>
          </m:sSup>
          <m:r>
            <w:rPr>
              <w:rFonts w:ascii="Cambria Math" w:eastAsiaTheme="majorEastAsia" w:hAnsi="Cambria Math" w:cs="Arial"/>
            </w:rPr>
            <m:t>.</m:t>
          </m:r>
        </m:oMath>
      </m:oMathPara>
    </w:p>
    <w:p w14:paraId="72161261" w14:textId="2346636B" w:rsidR="001617EC" w:rsidRPr="00894AAD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>So, there</w:t>
      </w:r>
      <w:r w:rsidR="006C31F8">
        <w:rPr>
          <w:rFonts w:ascii="Arial" w:eastAsiaTheme="minorEastAsia" w:hAnsi="Arial" w:cs="Arial"/>
        </w:rPr>
        <w:t xml:space="preserve"> are</w:t>
      </w:r>
      <w:r w:rsidRPr="006B61A7">
        <w:rPr>
          <w:rFonts w:ascii="Arial" w:eastAsiaTheme="minorEastAsia" w:hAnsi="Arial" w:cs="Arial"/>
        </w:rPr>
        <w:t xml:space="preserve">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2</m:t>
            </m:r>
          </m:e>
          <m:sup>
            <m:r>
              <w:rPr>
                <w:rFonts w:ascii="Cambria Math" w:eastAsiaTheme="majorEastAsia" w:hAnsi="Cambria Math" w:cs="Arial"/>
              </w:rPr>
              <m:t>4</m:t>
            </m:r>
          </m:sup>
        </m:sSup>
      </m:oMath>
      <w:r w:rsidRPr="006B61A7">
        <w:rPr>
          <w:rFonts w:ascii="Arial" w:eastAsiaTheme="minorEastAsia" w:hAnsi="Arial" w:cs="Arial"/>
        </w:rPr>
        <w:t xml:space="preserve">  orbits.</w:t>
      </w:r>
    </w:p>
    <w:p w14:paraId="5C09D1F4" w14:textId="6CCDA6FB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Theorem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>.2</w:t>
      </w:r>
      <w:r w:rsidR="00B11A05">
        <w:rPr>
          <w:rFonts w:ascii="Arial" w:eastAsiaTheme="minorEastAsia" w:hAnsi="Arial" w:cs="Arial"/>
          <w:b/>
        </w:rPr>
        <w:t xml:space="preserve"> (</w:t>
      </w:r>
      <w:proofErr w:type="spellStart"/>
      <w:r w:rsidR="00B11A05">
        <w:rPr>
          <w:rFonts w:ascii="Arial" w:eastAsiaTheme="minorEastAsia" w:hAnsi="Arial" w:cs="Arial"/>
          <w:b/>
        </w:rPr>
        <w:t>Subdegrees</w:t>
      </w:r>
      <w:proofErr w:type="spellEnd"/>
      <w:r w:rsidR="00B11A05">
        <w:rPr>
          <w:rFonts w:ascii="Arial" w:eastAsiaTheme="minorEastAsia" w:hAnsi="Arial" w:cs="Arial"/>
          <w:b/>
        </w:rPr>
        <w:t>)</w:t>
      </w:r>
    </w:p>
    <w:p w14:paraId="7FC8717A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</w:t>
      </w:r>
      <w:proofErr w:type="spellStart"/>
      <w:r w:rsidRPr="006B61A7">
        <w:rPr>
          <w:rFonts w:ascii="Arial" w:eastAsiaTheme="minorEastAsia" w:hAnsi="Arial" w:cs="Arial"/>
        </w:rPr>
        <w:t>subdegrees</w:t>
      </w:r>
      <w:proofErr w:type="spellEnd"/>
      <w:r w:rsidRPr="006B61A7">
        <w:rPr>
          <w:rFonts w:ascii="Arial" w:eastAsiaTheme="minorEastAsia" w:hAnsi="Arial" w:cs="Arial"/>
        </w:rPr>
        <w:t xml:space="preserve"> of 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,</m:t>
        </m:r>
      </m:oMath>
      <w:r w:rsidRPr="006B61A7">
        <w:rPr>
          <w:rFonts w:ascii="Arial" w:hAnsi="Arial" w:cs="Arial"/>
        </w:rPr>
        <w:t xml:space="preserve"> </w:t>
      </w:r>
      <w:r w:rsidRPr="006B61A7">
        <w:rPr>
          <w:rFonts w:ascii="Arial" w:eastAsiaTheme="minorEastAsia" w:hAnsi="Arial" w:cs="Arial"/>
        </w:rPr>
        <w:t xml:space="preserve"> 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are; </w:t>
      </w:r>
      <m:oMath>
        <m:r>
          <w:rPr>
            <w:rFonts w:ascii="Cambria Math" w:hAnsi="Cambria Math" w:cs="Arial"/>
          </w:rPr>
          <m:t xml:space="preserve">1,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, 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 and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</w:p>
    <w:p w14:paraId="47B64E7B" w14:textId="77777777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lastRenderedPageBreak/>
        <w:t xml:space="preserve">Proof: </w:t>
      </w:r>
    </w:p>
    <w:p w14:paraId="37ED9395" w14:textId="77777777" w:rsidR="00AC5697" w:rsidRPr="006B61A7" w:rsidRDefault="00AC5697" w:rsidP="00AC5697">
      <w:pPr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 </w:t>
      </w:r>
      <m:oMath>
        <m:r>
          <w:rPr>
            <w:rFonts w:ascii="Cambria Math" w:eastAsiaTheme="minorEastAsia" w:hAnsi="Cambria Math" w:cs="Arial"/>
            <w:color w:val="000000" w:themeColor="text1"/>
          </w:rPr>
          <m:t>G=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hAnsi="Arial" w:cs="Arial"/>
          <w:color w:val="000000" w:themeColor="text1"/>
        </w:rPr>
        <w:t xml:space="preserve"> </w:t>
      </w:r>
      <w:r w:rsidRPr="006B61A7">
        <w:rPr>
          <w:rFonts w:ascii="Arial" w:eastAsiaTheme="minorEastAsia" w:hAnsi="Arial" w:cs="Arial"/>
          <w:color w:val="000000" w:themeColor="text1"/>
        </w:rPr>
        <w:t xml:space="preserve"> 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  <w:color w:val="000000" w:themeColor="text1"/>
        </w:rPr>
        <w:t xml:space="preserve">.  Then,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1,2,3,…,γ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n,n-1,…,n-γ+1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, 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n+1,n+2,…,n+γ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2n,2n-1,…,2n-γ+1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,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2n+1,2n+2,…,2n+γ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3n,3n-1,…,3n-γ+1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 and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3n+1,3n+2,…,3n+γ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4n,4n-1,…,4n-γ+1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>.</w:t>
      </w:r>
    </w:p>
    <w:p w14:paraId="2D408E0D" w14:textId="6C60F791" w:rsidR="00AC5697" w:rsidRPr="00C05343" w:rsidRDefault="00AC5697" w:rsidP="00AC5697">
      <w:pPr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1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1,2,3,…,γ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d>
                  <m:dPr>
                    <m:begChr m:val="{"/>
                    <m:endChr m:val="}"/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</w:rPr>
                          <m:t>1,2,3,…,γ</m:t>
                        </m:r>
                      </m:e>
                    </m:d>
                  </m:e>
                </m:d>
              </m:sub>
            </m:sSub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,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n+1,n+2,…,n+γ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n+1,n+2,…,n+γ</m:t>
                    </m:r>
                  </m:e>
                </m:d>
              </m:e>
            </m:d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2n+1,2n+2,…,2n+γ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2n+1,2n+2,…,2n+γ</m:t>
                    </m:r>
                  </m:e>
                </m:d>
              </m:e>
            </m:d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  and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3n+1,3n+2,…,3n+γ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4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3n+1,3n+2,…,3n+γ</m:t>
                    </m:r>
                  </m:e>
                </m:d>
              </m:e>
            </m:d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>.</w:t>
      </w:r>
    </w:p>
    <w:p w14:paraId="2096469E" w14:textId="1509312F" w:rsidR="00AC5697" w:rsidRPr="006B61A7" w:rsidRDefault="00AC5697" w:rsidP="00AC5697">
      <w:pPr>
        <w:tabs>
          <w:tab w:val="right" w:pos="9360"/>
        </w:tabs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 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</m:oMath>
      <w:r w:rsidRPr="006B61A7">
        <w:rPr>
          <w:rFonts w:ascii="Arial" w:eastAsiaTheme="minorEastAsia" w:hAnsi="Arial" w:cs="Arial"/>
        </w:rPr>
        <w:t xml:space="preserve">.   By </w:t>
      </w:r>
      <w:r w:rsidR="00DF5080" w:rsidRPr="00DF5080">
        <w:rPr>
          <w:rFonts w:ascii="Arial" w:hAnsi="Arial" w:cs="Arial"/>
          <w:bCs/>
        </w:rPr>
        <w:t>Theorem 1.1.10</w:t>
      </w:r>
      <w:r w:rsidRPr="006B61A7">
        <w:rPr>
          <w:rFonts w:ascii="Arial" w:eastAsiaTheme="minorEastAsia" w:hAnsi="Arial" w:cs="Arial"/>
        </w:rPr>
        <w:t xml:space="preserve"> we have;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P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sub>
            </m:sSub>
          </m:sub>
        </m:sSub>
      </m:oMath>
      <w:r w:rsidRPr="006B61A7">
        <w:rPr>
          <w:rFonts w:ascii="Arial" w:eastAsiaTheme="minorEastAsia" w:hAnsi="Arial" w:cs="Arial"/>
        </w:rPr>
        <w:t>.</w:t>
      </w:r>
      <w:r w:rsidRPr="006B61A7">
        <w:rPr>
          <w:rFonts w:ascii="Arial" w:eastAsiaTheme="minorEastAsia" w:hAnsi="Arial" w:cs="Arial"/>
        </w:rPr>
        <w:tab/>
      </w:r>
    </w:p>
    <w:p w14:paraId="401FD039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Let;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1,2,3,…,γ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1,2,3,…,γ+1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n,n-1,…,n-γ+1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 ,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n+1,n+2,…,n+γ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n+1,n+2,…,n+γ+1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2n,2n-1,…,2n-γ+1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,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2n+1,2n+2,…,2n+γ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2n+1,2n+2,…,2n+γ+1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3n,3n-1,…,3n-γ+1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  and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3n+1,3n+2,…,3n+γ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3n+1,3n+2,…,3n+γ+1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4n,4n-1,…,4n-γ+1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  </w:t>
      </w:r>
    </w:p>
    <w:p w14:paraId="1F83F6B9" w14:textId="77777777" w:rsidR="00AC5697" w:rsidRPr="006B61A7" w:rsidRDefault="00E41760" w:rsidP="00AC5697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Cambria Math" w:cs="Arial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n</m:t>
                  </m:r>
                  <m:r>
                    <w:rPr>
                      <w:rFonts w:ascii="Cambria Math" w:hAnsi="Cambria Math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γ</m:t>
                  </m:r>
                </m:e>
              </m:d>
              <m:r>
                <w:rPr>
                  <w:rFonts w:ascii="Cambria Math" w:hAnsi="Cambria Math" w:cs="Arial"/>
                </w:rPr>
                <m:t>!</m:t>
              </m:r>
            </m:den>
          </m:f>
          <m:r>
            <w:rPr>
              <w:rFonts w:ascii="Cambria Math" w:hAnsi="Cambria Math" w:cs="Arial"/>
            </w:rPr>
            <m:t xml:space="preserve"> .</m:t>
          </m:r>
        </m:oMath>
      </m:oMathPara>
    </w:p>
    <w:p w14:paraId="249CCCC8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So,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.</m:t>
        </m:r>
      </m:oMath>
      <w:r w:rsidRPr="006B61A7">
        <w:rPr>
          <w:rFonts w:ascii="Arial" w:eastAsiaTheme="minorEastAsia" w:hAnsi="Arial" w:cs="Arial"/>
        </w:rPr>
        <w:t xml:space="preserve"> </w:t>
      </w:r>
    </w:p>
    <w:p w14:paraId="2E68E9A0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P</m:t>
                </m:r>
              </m:sub>
            </m:sSub>
          </m:sub>
        </m:sSub>
      </m:oMath>
      <w:r w:rsidRPr="006B61A7">
        <w:rPr>
          <w:rFonts w:ascii="Arial" w:eastAsiaTheme="minorEastAsia" w:hAnsi="Arial" w:cs="Arial"/>
        </w:rPr>
        <w:t xml:space="preserve"> are: </w:t>
      </w:r>
    </w:p>
    <w:p w14:paraId="09D77838" w14:textId="63134ADC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 </w:t>
      </w:r>
      <w:proofErr w:type="spellStart"/>
      <w:r w:rsidRPr="006B61A7">
        <w:rPr>
          <w:rFonts w:ascii="Arial" w:eastAsiaTheme="minorEastAsia" w:hAnsi="Arial" w:cs="Arial"/>
          <w:b/>
        </w:rPr>
        <w:t>suborbit</w:t>
      </w:r>
      <w:proofErr w:type="spellEnd"/>
      <w:r w:rsidRPr="006B61A7">
        <w:rPr>
          <w:rFonts w:ascii="Arial" w:eastAsiaTheme="minorEastAsia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2A2BAEB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8D9BEE6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47D6E6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B0107A9" w14:textId="77777777" w:rsidR="00AC5697" w:rsidRPr="006B61A7" w:rsidRDefault="00E41760" w:rsidP="00AC5697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518FB89C" w14:textId="77777777" w:rsidR="00AC569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=1.</m:t>
        </m:r>
      </m:oMath>
    </w:p>
    <w:p w14:paraId="126432D6" w14:textId="77777777" w:rsidR="00C05343" w:rsidRPr="006B61A7" w:rsidRDefault="00C05343" w:rsidP="00AC5697">
      <w:pPr>
        <w:rPr>
          <w:rFonts w:ascii="Arial" w:eastAsiaTheme="minorEastAsia" w:hAnsi="Arial" w:cs="Arial"/>
        </w:rPr>
      </w:pPr>
    </w:p>
    <w:p w14:paraId="11AA06D3" w14:textId="6FA313B7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3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42D49170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FDC45C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06E1086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497CE31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572086F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15E60ED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5D3290A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lastRenderedPageBreak/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  </w:t>
      </w:r>
    </w:p>
    <w:p w14:paraId="00DA388F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4EB863D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2DB4185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06D476A" w14:textId="77777777" w:rsidR="00AC5697" w:rsidRPr="006B61A7" w:rsidRDefault="00AC5697" w:rsidP="00DC37C9">
      <w:pPr>
        <w:pStyle w:val="NoSpacing"/>
        <w:rPr>
          <w:rFonts w:ascii="Arial" w:eastAsiaTheme="minorEastAsia" w:hAnsi="Arial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=1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×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</m:oMath>
      </m:oMathPara>
    </w:p>
    <w:p w14:paraId="7B59548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2D0D4AB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</w:p>
    <w:p w14:paraId="71F7206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</w:t>
      </w:r>
    </w:p>
    <w:p w14:paraId="30A3AAF3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1E1EC5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334AB0F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3693360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488D046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64EFF84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513BEF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   </w:t>
      </w:r>
    </w:p>
    <w:p w14:paraId="4191CC0B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14D925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7F322D6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58C5DC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4F6AD0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2658CAA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76210E0" w14:textId="77777777" w:rsidR="00AC569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  </w:t>
      </w:r>
    </w:p>
    <w:p w14:paraId="62078E6F" w14:textId="77777777" w:rsidR="00151D2A" w:rsidRPr="006B61A7" w:rsidRDefault="00151D2A" w:rsidP="00AC5697">
      <w:pPr>
        <w:pStyle w:val="ListParagraph"/>
        <w:rPr>
          <w:rFonts w:ascii="Arial" w:eastAsiaTheme="minorEastAsia" w:hAnsi="Arial" w:cs="Arial"/>
        </w:rPr>
      </w:pPr>
    </w:p>
    <w:p w14:paraId="482E366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FEA86E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3472D0E" w14:textId="1ED5EE08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2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 xml:space="preserve">. </w:t>
      </w:r>
    </w:p>
    <w:p w14:paraId="6C984EB2" w14:textId="77777777" w:rsidR="00AC5697" w:rsidRPr="006B61A7" w:rsidRDefault="00AC5697" w:rsidP="00AC5697">
      <w:pPr>
        <w:pStyle w:val="ListParagraph"/>
        <w:rPr>
          <w:rFonts w:ascii="Arial" w:hAnsi="Arial" w:cs="Arial"/>
          <w:b/>
        </w:rPr>
      </w:pPr>
    </w:p>
    <w:p w14:paraId="2A0FEFFC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407670F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AD9569B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1EDC30B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0464729" w14:textId="77777777" w:rsidR="00AC5697" w:rsidRPr="006B61A7" w:rsidRDefault="00AC5697" w:rsidP="00AC5697">
      <w:pPr>
        <w:pStyle w:val="ListParagraph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w:lastRenderedPageBreak/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23249F7A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F06CBE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</w:t>
      </w:r>
      <w:r w:rsidRPr="006B61A7">
        <w:rPr>
          <w:rFonts w:ascii="Arial" w:eastAsiaTheme="minorEastAsia" w:hAnsi="Arial" w:cs="Arial"/>
          <w:color w:val="FF0000"/>
        </w:rPr>
        <w:t xml:space="preserve">   </w:t>
      </w:r>
    </w:p>
    <w:p w14:paraId="52C98189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6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77B41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E7C9413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6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3C4987C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6BE9AB7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E64B2F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832EF4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55120AC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035212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7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144D3D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87FCBAD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7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69B58D4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4F8E10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0ADD073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C6B45D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7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1A640A8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AF57FD8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8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73632E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54C5D14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8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1D9B9DD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602DED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672C2F4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251FA29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8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49AC8FB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C11F655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9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5824041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8BD4E00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9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116654E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1DD4FCEA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w:lastRenderedPageBreak/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0EF7574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1DD0AF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9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57F9EE4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A37307A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224B768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40E504A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42AF26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EA2839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2B9EB2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222D05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0CA00F2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371E15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2DEFB2C" w14:textId="2EE6A0D5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w:proofErr w:type="spellStart"/>
      <w:r w:rsidRPr="006B61A7">
        <w:rPr>
          <w:rFonts w:ascii="Arial" w:hAnsi="Arial" w:cs="Arial"/>
          <w:b/>
        </w:rPr>
        <w:t>exactly</w:t>
      </w:r>
      <w:proofErr w:type="spellEnd"/>
      <w:r w:rsidRPr="006B61A7">
        <w:rPr>
          <w:rFonts w:ascii="Arial" w:hAnsi="Arial" w:cs="Arial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1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6F56AE9C" w14:textId="77777777" w:rsidR="00AC5697" w:rsidRPr="006B61A7" w:rsidRDefault="00AC5697" w:rsidP="00AC5697">
      <w:pPr>
        <w:rPr>
          <w:rFonts w:ascii="Arial" w:hAnsi="Arial" w:cs="Arial"/>
          <w:b/>
          <w:color w:val="FF0000"/>
        </w:rPr>
      </w:pPr>
    </w:p>
    <w:p w14:paraId="6B75789A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4A0955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F8F26DD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61D2E5D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2C774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68D6737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61973E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19812C0F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B83F09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FB108EC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5B0378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44FF2B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3A1E3B4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4D5F26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0EC250AA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4F9D300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C490F3B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9DA203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0132A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3A425F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F5FB60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35D6A7E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6F4D4DE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996EA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DB8474D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11942B8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×1</m:t>
          </m:r>
        </m:oMath>
      </m:oMathPara>
    </w:p>
    <w:p w14:paraId="7C5638E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×1</m:t>
          </m:r>
        </m:oMath>
      </m:oMathPara>
    </w:p>
    <w:p w14:paraId="12D2AB0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6F6DCD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3782122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3FEF594" w14:textId="173A81FA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no </w:t>
      </w:r>
      <w:r w:rsidRPr="006B61A7">
        <w:rPr>
          <w:rFonts w:ascii="Arial" w:eastAsiaTheme="minorEastAsia" w:hAnsi="Arial" w:cs="Arial"/>
          <w:b/>
        </w:rPr>
        <w:t xml:space="preserve">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371FE3F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D79533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127A790B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F824B7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4964ECD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5559F36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76DB839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E543B81" w14:textId="77777777" w:rsidR="00AC569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 </w:t>
      </w:r>
    </w:p>
    <w:p w14:paraId="56E3B9AA" w14:textId="77777777" w:rsidR="00151D2A" w:rsidRDefault="00151D2A" w:rsidP="008B6523">
      <w:pPr>
        <w:pStyle w:val="ListParagraph"/>
        <w:jc w:val="center"/>
        <w:rPr>
          <w:rFonts w:ascii="Arial" w:eastAsiaTheme="minorEastAsia" w:hAnsi="Arial" w:cs="Arial"/>
        </w:rPr>
      </w:pPr>
    </w:p>
    <w:p w14:paraId="02328A7F" w14:textId="27401ECC" w:rsidR="00AC5697" w:rsidRPr="00810D57" w:rsidRDefault="00810D57" w:rsidP="008B6523">
      <w:pPr>
        <w:jc w:val="center"/>
        <w:rPr>
          <w:rFonts w:ascii="Arial" w:eastAsiaTheme="minorEastAsia" w:hAnsi="Arial" w:cs="Arial"/>
          <w:color w:val="FF0000"/>
        </w:rPr>
      </w:pPr>
      <w:r w:rsidRPr="00810D57">
        <w:rPr>
          <w:rFonts w:ascii="Arial" w:eastAsiaTheme="minorEastAsia" w:hAnsi="Arial" w:cs="Arial"/>
          <w:b/>
        </w:rPr>
        <w:t>Table</w:t>
      </w:r>
      <w:r>
        <w:rPr>
          <w:rFonts w:ascii="Arial" w:eastAsiaTheme="minorEastAsia" w:hAnsi="Arial" w:cs="Arial"/>
          <w:b/>
        </w:rPr>
        <w:t xml:space="preserve"> 1</w:t>
      </w:r>
      <w:r w:rsidRPr="00810D57">
        <w:rPr>
          <w:rFonts w:ascii="Arial" w:eastAsiaTheme="minorEastAsia" w:hAnsi="Arial" w:cs="Arial"/>
          <w:b/>
        </w:rPr>
        <w:t xml:space="preserve"> </w:t>
      </w:r>
      <w:proofErr w:type="spellStart"/>
      <w:r w:rsidR="00AC5697" w:rsidRPr="00810D57">
        <w:rPr>
          <w:rFonts w:ascii="Arial" w:eastAsiaTheme="minorEastAsia" w:hAnsi="Arial" w:cs="Arial"/>
          <w:b/>
        </w:rPr>
        <w:t>Subdegrees</w:t>
      </w:r>
      <w:proofErr w:type="spellEnd"/>
      <w:r w:rsidR="00AC5697" w:rsidRPr="00810D57">
        <w:rPr>
          <w:rFonts w:ascii="Arial" w:eastAsiaTheme="minorEastAsia" w:hAnsi="Arial" w:cs="Arial"/>
          <w:b/>
        </w:rPr>
        <w:t xml:space="preserve"> of  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</m:oMath>
      <w:r w:rsidR="00AC5697" w:rsidRPr="00810D57">
        <w:rPr>
          <w:rFonts w:ascii="Arial" w:eastAsiaTheme="minorEastAsia" w:hAnsi="Arial" w:cs="Arial"/>
          <w:b/>
        </w:rPr>
        <w:t xml:space="preserve">    Acting on  </w:t>
      </w:r>
      <m:oMath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</w:p>
    <w:tbl>
      <w:tblPr>
        <w:tblW w:w="9990" w:type="dxa"/>
        <w:tblInd w:w="265" w:type="dxa"/>
        <w:tblLook w:val="04A0" w:firstRow="1" w:lastRow="0" w:firstColumn="1" w:lastColumn="0" w:noHBand="0" w:noVBand="1"/>
      </w:tblPr>
      <w:tblGrid>
        <w:gridCol w:w="1219"/>
        <w:gridCol w:w="353"/>
        <w:gridCol w:w="1971"/>
        <w:gridCol w:w="2149"/>
        <w:gridCol w:w="2149"/>
        <w:gridCol w:w="2149"/>
      </w:tblGrid>
      <w:tr w:rsidR="00AC5697" w:rsidRPr="006B61A7" w14:paraId="746FEFD6" w14:textId="77777777" w:rsidTr="003269E0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DF1C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Length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1F20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2F5" w14:textId="77777777" w:rsidR="00AC5697" w:rsidRPr="006B61A7" w:rsidRDefault="00E4176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 w:cs="Arial"/>
                              </w:rPr>
                              <m:t>!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γ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ial"/>
                              </w:rPr>
                              <m:t>!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</w:rPr>
                      <m:t>-</m:t>
                    </m:r>
                    <m:r>
                      <w:rPr>
                        <w:rFonts w:ascii="Cambria Math" w:hAnsi="Cambria Math" w:cs="Arial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F405" w14:textId="77777777" w:rsidR="00AC5697" w:rsidRPr="006B61A7" w:rsidRDefault="00E4176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γ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6C3" w14:textId="77777777" w:rsidR="00AC5697" w:rsidRPr="006B61A7" w:rsidRDefault="00E4176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γ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39A" w14:textId="77777777" w:rsidR="00AC5697" w:rsidRPr="006B61A7" w:rsidRDefault="00E4176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γ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4</m:t>
                    </m:r>
                  </m:sup>
                </m:sSup>
              </m:oMath>
            </m:oMathPara>
          </w:p>
        </w:tc>
      </w:tr>
      <w:tr w:rsidR="00AC5697" w:rsidRPr="006B61A7" w14:paraId="2F1EB3F8" w14:textId="77777777" w:rsidTr="003269E0">
        <w:trPr>
          <w:trHeight w:val="8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D3B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Number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suborbits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D6E9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E24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4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F71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6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F44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5AF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</w:tr>
    </w:tbl>
    <w:p w14:paraId="7764E3CA" w14:textId="77777777" w:rsidR="00AC5697" w:rsidRPr="006B61A7" w:rsidRDefault="00AC5697" w:rsidP="00AC5697">
      <w:pPr>
        <w:rPr>
          <w:rFonts w:ascii="Arial" w:eastAsiaTheme="minorEastAsia" w:hAnsi="Arial" w:cs="Arial"/>
          <w:b/>
        </w:rPr>
      </w:pPr>
    </w:p>
    <w:p w14:paraId="7483B45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b/>
        </w:rPr>
      </w:pPr>
    </w:p>
    <w:p w14:paraId="0C2FF7BF" w14:textId="77777777" w:rsidR="008B6523" w:rsidRDefault="008B6523" w:rsidP="00AC5697">
      <w:pPr>
        <w:pStyle w:val="ListParagraph"/>
        <w:rPr>
          <w:rFonts w:ascii="Arial" w:eastAsiaTheme="minorEastAsia" w:hAnsi="Arial" w:cs="Arial"/>
          <w:b/>
        </w:rPr>
      </w:pPr>
    </w:p>
    <w:p w14:paraId="7BAA6676" w14:textId="485551CD" w:rsidR="00AC5697" w:rsidRPr="006B61A7" w:rsidRDefault="00AC5697" w:rsidP="00AC5697">
      <w:pPr>
        <w:pStyle w:val="ListParagraph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lastRenderedPageBreak/>
        <w:t xml:space="preserve">Theorem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>.3</w:t>
      </w:r>
      <w:r w:rsidR="00C05343">
        <w:rPr>
          <w:rFonts w:ascii="Arial" w:eastAsiaTheme="minorEastAsia" w:hAnsi="Arial" w:cs="Arial"/>
          <w:b/>
        </w:rPr>
        <w:t xml:space="preserve"> (Summation of </w:t>
      </w:r>
      <w:proofErr w:type="spellStart"/>
      <w:r w:rsidR="00C05343">
        <w:rPr>
          <w:rFonts w:ascii="Arial" w:eastAsiaTheme="minorEastAsia" w:hAnsi="Arial" w:cs="Arial"/>
          <w:b/>
        </w:rPr>
        <w:t>subdegrees</w:t>
      </w:r>
      <w:proofErr w:type="spellEnd"/>
      <w:r w:rsidR="00C05343">
        <w:rPr>
          <w:rFonts w:ascii="Arial" w:eastAsiaTheme="minorEastAsia" w:hAnsi="Arial" w:cs="Arial"/>
          <w:b/>
        </w:rPr>
        <w:t>)</w:t>
      </w:r>
    </w:p>
    <w:p w14:paraId="5329BC9E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sum of the number of elements in all the </w:t>
      </w:r>
      <m:oMath>
        <m:r>
          <w:rPr>
            <w:rFonts w:ascii="Cambria Math" w:eastAsiaTheme="minorEastAsia" w:hAnsi="Cambria Math" w:cs="Arial"/>
          </w:rPr>
          <m:t>16 P-</m:t>
        </m:r>
      </m:oMath>
      <w:r w:rsidRPr="006B61A7">
        <w:rPr>
          <w:rFonts w:ascii="Arial" w:eastAsiaTheme="minorEastAsia" w:hAnsi="Arial" w:cs="Arial"/>
        </w:rPr>
        <w:t xml:space="preserve">orbits equals the cardinality of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,  that is;  </w:t>
      </w:r>
      <m:oMath>
        <m:r>
          <w:rPr>
            <w:rFonts w:ascii="Cambria Math" w:hAnsi="Cambria Math" w:cs="Arial"/>
          </w:rPr>
          <m:t>1+4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eastAsiaTheme="minorEastAsia" w:hAnsi="Cambria Math" w:cs="Arial"/>
          </w:rPr>
          <m:t>+6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4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</m:e>
        </m:d>
      </m:oMath>
      <w:r w:rsidRPr="006B61A7">
        <w:rPr>
          <w:rFonts w:ascii="Arial" w:eastAsiaTheme="minorEastAsia" w:hAnsi="Arial" w:cs="Arial"/>
        </w:rPr>
        <w:t>.</w:t>
      </w:r>
    </w:p>
    <w:p w14:paraId="0335EE11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>Proof:</w:t>
      </w:r>
    </w:p>
    <w:p w14:paraId="46FAAE89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   </w:t>
      </w:r>
      <m:oMath>
        <m:r>
          <w:rPr>
            <w:rFonts w:ascii="Cambria Math" w:eastAsiaTheme="minorEastAsia" w:hAnsi="Cambria Math" w:cs="Arial"/>
          </w:rPr>
          <m:t>a=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n-γ</m:t>
                    </m:r>
                  </m:e>
                </m:d>
                <m:r>
                  <w:rPr>
                    <w:rFonts w:ascii="Cambria Math" w:hAnsi="Cambria Math" w:cs="Arial"/>
                  </w:rPr>
                  <m:t>!</m:t>
                </m:r>
              </m:den>
            </m:f>
          </m:e>
        </m:d>
      </m:oMath>
      <w:r w:rsidRPr="006B61A7">
        <w:rPr>
          <w:rFonts w:ascii="Arial" w:eastAsiaTheme="minorEastAsia" w:hAnsi="Arial" w:cs="Arial"/>
        </w:rPr>
        <w:t>. So, we have;</w:t>
      </w:r>
    </w:p>
    <w:p w14:paraId="1A0685A1" w14:textId="77777777" w:rsidR="00AC5697" w:rsidRPr="006B61A7" w:rsidRDefault="00AC5697" w:rsidP="00AC5697">
      <w:pPr>
        <w:pStyle w:val="ListParagraph"/>
        <w:spacing w:line="240" w:lineRule="auto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1+4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a-1</m:t>
              </m:r>
            </m:e>
          </m:d>
          <m:r>
            <w:rPr>
              <w:rFonts w:ascii="Cambria Math" w:hAnsi="Cambria Math" w:cs="Arial"/>
            </w:rPr>
            <m:t>+6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a-1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Arial"/>
                  <w:i/>
                </w:rPr>
              </m:ctrlPr>
            </m:e>
          </m:d>
          <m:r>
            <w:rPr>
              <w:rFonts w:ascii="Cambria Math" w:eastAsiaTheme="minorEastAsia" w:hAnsi="Cambria Math" w:cs="Arial"/>
            </w:rPr>
            <m:t>+4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a-1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</w:rPr>
            <m:t>+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a-1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4</m:t>
              </m:r>
            </m:sup>
          </m:sSup>
        </m:oMath>
      </m:oMathPara>
    </w:p>
    <w:p w14:paraId="07414364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=1+4a-4+6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-12a+6+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4a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-12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+12a-4+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  <m:r>
            <w:rPr>
              <w:rFonts w:ascii="Cambria Math" w:hAnsi="Cambria Math" w:cs="Arial"/>
            </w:rPr>
            <m:t>-4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+6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-4a+1=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</m:oMath>
      </m:oMathPara>
    </w:p>
    <w:p w14:paraId="6DC2F4E5" w14:textId="61EA4BBA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But,  </w:t>
      </w:r>
      <m:oMath>
        <m:r>
          <w:rPr>
            <w:rFonts w:ascii="Cambria Math" w:eastAsiaTheme="minorEastAsia" w:hAnsi="Cambria Math" w:cs="Arial"/>
          </w:rPr>
          <m:t>a=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n-γ</m:t>
                    </m:r>
                  </m:e>
                </m:d>
                <m:r>
                  <w:rPr>
                    <w:rFonts w:ascii="Cambria Math" w:hAnsi="Cambria Math" w:cs="Arial"/>
                  </w:rPr>
                  <m:t>!</m:t>
                </m:r>
              </m:den>
            </m:f>
          </m:e>
        </m:d>
      </m:oMath>
      <w:r w:rsidRPr="006B61A7">
        <w:rPr>
          <w:rFonts w:ascii="Arial" w:eastAsiaTheme="minorEastAsia" w:hAnsi="Arial" w:cs="Arial"/>
        </w:rPr>
        <w:t xml:space="preserve">, so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</m:e>
        </m:d>
      </m:oMath>
      <w:r w:rsidRPr="006B61A7">
        <w:rPr>
          <w:rFonts w:ascii="Arial" w:eastAsiaTheme="minorEastAsia" w:hAnsi="Arial" w:cs="Arial"/>
        </w:rPr>
        <w:t>.</w:t>
      </w:r>
    </w:p>
    <w:p w14:paraId="04BC3765" w14:textId="77777777" w:rsidR="00151D2A" w:rsidRDefault="00151D2A" w:rsidP="00AC5697">
      <w:pPr>
        <w:pStyle w:val="ListParagraph"/>
        <w:spacing w:line="240" w:lineRule="auto"/>
        <w:rPr>
          <w:rFonts w:ascii="Arial" w:eastAsiaTheme="minorEastAsia" w:hAnsi="Arial" w:cs="Arial"/>
          <w:b/>
        </w:rPr>
      </w:pPr>
    </w:p>
    <w:p w14:paraId="6B39DD6A" w14:textId="36342B65" w:rsidR="00AC5697" w:rsidRPr="006B61A7" w:rsidRDefault="00AC5697" w:rsidP="001617EC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  <w:b/>
        </w:rPr>
        <w:t xml:space="preserve">Example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 xml:space="preserve">.4 </w:t>
      </w:r>
    </w:p>
    <w:p w14:paraId="25F01ED3" w14:textId="3159E733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rank of 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</m:oMath>
      <w:r w:rsidRPr="006B61A7">
        <w:rPr>
          <w:rFonts w:ascii="Arial" w:eastAsiaTheme="minorEastAsia" w:hAnsi="Arial" w:cs="Arial"/>
        </w:rPr>
        <w:t xml:space="preserve">    acting on 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is  </w:t>
      </w:r>
      <m:oMath>
        <m:r>
          <w:rPr>
            <w:rFonts w:ascii="Cambria Math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and the subdegrees are; </w:t>
      </w:r>
      <m:oMath>
        <m:r>
          <w:rPr>
            <w:rFonts w:ascii="Cambria Math" w:hAnsi="Cambria Math" w:cs="Arial"/>
          </w:rPr>
          <m:t>1, 11,11,11,11,121,121,121,121,121,121,1 331,1 331,1 331,1 331</m:t>
        </m:r>
      </m:oMath>
      <w:r w:rsidRPr="006B61A7">
        <w:rPr>
          <w:rFonts w:ascii="Arial" w:eastAsiaTheme="minorEastAsia" w:hAnsi="Arial" w:cs="Arial"/>
        </w:rPr>
        <w:t xml:space="preserve">  and   </w:t>
      </w:r>
      <m:oMath>
        <m:r>
          <w:rPr>
            <w:rFonts w:ascii="Cambria Math" w:hAnsi="Cambria Math" w:cs="Arial"/>
          </w:rPr>
          <m:t>1</m:t>
        </m:r>
        <m:r>
          <w:rPr>
            <w:rFonts w:ascii="Cambria Math" w:eastAsiaTheme="minorEastAsia" w:hAnsi="Cambria Math" w:cs="Arial"/>
          </w:rPr>
          <m:t>4 641</m:t>
        </m:r>
      </m:oMath>
      <w:r w:rsidRPr="006B61A7">
        <w:rPr>
          <w:rFonts w:ascii="Arial" w:eastAsiaTheme="minorEastAsia" w:hAnsi="Arial" w:cs="Arial"/>
        </w:rPr>
        <w:t>.</w:t>
      </w:r>
    </w:p>
    <w:p w14:paraId="07DB4D1D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Proof: </w:t>
      </w:r>
    </w:p>
    <w:p w14:paraId="0329F774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From Theorem 1.1, </w:t>
      </w:r>
      <m:oMath>
        <m:r>
          <w:rPr>
            <w:rFonts w:ascii="Cambria Math" w:eastAsiaTheme="minorEastAsia" w:hAnsi="Cambria Math" w:cs="Arial"/>
          </w:rPr>
          <m:t>n</m:t>
        </m:r>
        <m:r>
          <w:rPr>
            <w:rFonts w:ascii="Cambria Math" w:hAnsi="Cambria Math" w:cs="Arial"/>
          </w:rPr>
          <m:t>-γ≥2</m:t>
        </m:r>
      </m:oMath>
      <w:r w:rsidRPr="006B61A7">
        <w:rPr>
          <w:rFonts w:ascii="Arial" w:eastAsiaTheme="minorEastAsia" w:hAnsi="Arial" w:cs="Arial"/>
        </w:rPr>
        <w:t xml:space="preserve">, that, </w:t>
      </w:r>
      <m:oMath>
        <m:r>
          <w:rPr>
            <w:rFonts w:ascii="Cambria Math" w:hAnsi="Cambria Math" w:cs="Arial"/>
          </w:rPr>
          <m:t>4&gt;2</m:t>
        </m:r>
      </m:oMath>
      <w:r w:rsidRPr="006B61A7">
        <w:rPr>
          <w:rFonts w:ascii="Arial" w:eastAsiaTheme="minorEastAsia" w:hAnsi="Arial" w:cs="Arial"/>
        </w:rPr>
        <w:t xml:space="preserve">  and the rank, </w:t>
      </w: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</m:oMath>
      <w:r w:rsidRPr="006B61A7">
        <w:rPr>
          <w:rFonts w:ascii="Arial" w:eastAsiaTheme="minorEastAsia" w:hAnsi="Arial" w:cs="Arial"/>
        </w:rPr>
        <w:t>,  is given by;</w:t>
      </w:r>
    </w:p>
    <w:p w14:paraId="7C06CD2B" w14:textId="77777777" w:rsidR="00AC5697" w:rsidRPr="006B61A7" w:rsidRDefault="00AC5697" w:rsidP="00AC5697">
      <w:pPr>
        <w:jc w:val="center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  <m:r>
          <w:rPr>
            <w:rFonts w:ascii="Cambria Math" w:eastAsiaTheme="minorEastAsia" w:hAnsi="Cambria Math" w:cs="Arial"/>
          </w:rPr>
          <m:t>=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=1+4+6+4+1</m:t>
        </m:r>
      </m:oMath>
      <w:r w:rsidRPr="006B61A7">
        <w:rPr>
          <w:rFonts w:ascii="Arial" w:eastAsiaTheme="minorEastAsia" w:hAnsi="Arial" w:cs="Arial"/>
        </w:rPr>
        <w:t>.</w:t>
      </w:r>
    </w:p>
    <w:p w14:paraId="2BF9D506" w14:textId="45A3ACE3" w:rsidR="00AC5697" w:rsidRPr="006B61A7" w:rsidRDefault="00AC5697" w:rsidP="00AC5697">
      <w:pPr>
        <w:jc w:val="center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</w:rPr>
            <m:t>R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G</m:t>
              </m:r>
            </m:e>
          </m:d>
          <m:r>
            <w:rPr>
              <w:rFonts w:ascii="Cambria Math" w:eastAsiaTheme="minorEastAsia" w:hAnsi="Cambria Math" w:cs="Arial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</m:t>
          </m:r>
          <m:r>
            <w:rPr>
              <w:rFonts w:ascii="Cambria Math" w:hAnsi="Cambria Math" w:cs="Arial"/>
            </w:rPr>
            <m:t>16</m:t>
          </m:r>
          <m:r>
            <w:rPr>
              <w:rFonts w:ascii="Cambria Math" w:eastAsiaTheme="majorEastAsia" w:hAnsi="Cambria Math" w:cs="Arial"/>
            </w:rPr>
            <m:t>.</m:t>
          </m:r>
        </m:oMath>
      </m:oMathPara>
    </w:p>
    <w:p w14:paraId="2A6E0F0A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</w:p>
    <w:p w14:paraId="5B43AD86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 </w:t>
      </w:r>
      <m:oMath>
        <m:r>
          <w:rPr>
            <w:rFonts w:ascii="Cambria Math" w:hAnsi="Cambria Math" w:cs="Arial"/>
            <w:color w:val="000000" w:themeColor="text1"/>
          </w:rPr>
          <m:t>G=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  act on 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  <w:color w:val="000000" w:themeColor="text1"/>
        </w:rPr>
        <w:t xml:space="preserve">.  </w:t>
      </w:r>
    </w:p>
    <w:p w14:paraId="4E64E50A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Cambria Math" w:hAnsi="Cambria Math" w:cs="Arial"/>
          <w:color w:val="000000" w:themeColor="text1"/>
          <w:oMath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 Then,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 gap&gt;Arrangements</m:t>
        </m:r>
        <m:r>
          <w:rPr>
            <w:rFonts w:ascii="Cambria Math" w:hAnsi="Cambria Math" w:cs="Arial"/>
            <w:color w:val="000000" w:themeColor="text1"/>
          </w:rPr>
          <m:t>([1,2,3,4],2);</m:t>
        </m:r>
      </m:oMath>
    </w:p>
    <w:p w14:paraId="0FB3980A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Cambria Math" w:hAnsi="Cambria Math" w:cs="Arial"/>
          <w:color w:val="000000" w:themeColor="text1"/>
          <w:oMath/>
        </w:rPr>
      </w:pPr>
      <m:oMathPara>
        <m:oMath>
          <m:r>
            <w:rPr>
              <w:rFonts w:ascii="Cambria Math" w:hAnsi="Cambria Math" w:cs="Arial"/>
              <w:color w:val="000000" w:themeColor="text1"/>
            </w:rPr>
            <m:t>{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</w:rPr>
            <m:t xml:space="preserve">[ 1, 2 ], [ 1, 3 ], [ 1, 4 ], [ 2, 1 ], [ 2, 3 ], [ 2, 4 ], [ 3, 1 ], [ 3, 2 ], [ 3, 4 ], [ 4, 1 ], [ 4, 2 ], [ 4, 3 ] </m:t>
          </m:r>
          <m:r>
            <w:rPr>
              <w:rFonts w:ascii="Cambria Math" w:hAnsi="Cambria Math" w:cs="Arial"/>
              <w:color w:val="000000" w:themeColor="text1"/>
            </w:rPr>
            <m:t>},</m:t>
          </m:r>
        </m:oMath>
      </m:oMathPara>
    </w:p>
    <w:p w14:paraId="77DC5E38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r>
          <w:rPr>
            <w:rFonts w:ascii="Cambria Math" w:hAnsi="Cambria Math" w:cs="Arial"/>
            <w:color w:val="000000" w:themeColor="text1"/>
          </w:rPr>
          <m:t>gap&gt; Arrangements([5,6,7,8],2);</m:t>
        </m:r>
      </m:oMath>
    </w:p>
    <w:p w14:paraId="5C177916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>
        <m:r>
          <w:rPr>
            <w:rFonts w:ascii="Cambria Math" w:hAnsi="Cambria Math" w:cs="Arial"/>
            <w:color w:val="000000" w:themeColor="text1"/>
          </w:rPr>
          <m:t>{</m:t>
        </m:r>
        <m:r>
          <m:rPr>
            <m:sty m:val="p"/>
          </m:rPr>
          <w:rPr>
            <w:rFonts w:ascii="Cambria Math" w:hAnsi="Cambria Math" w:cs="Arial"/>
            <w:color w:val="000000" w:themeColor="text1"/>
          </w:rPr>
          <m:t xml:space="preserve"> [ 5, 6 ], [ 5, 7 ], [ 5, 8 ], [ 6, 5 ], [ 6, 7 ], [ 6, 8 ], [ 7, 5 ], [ 7, 6 ], [ 7, 8 ], [ 8, 5 ], [ 8, 6 ], [ 8, 7 ]</m:t>
        </m:r>
        <m:r>
          <w:rPr>
            <w:rFonts w:ascii="Cambria Math" w:hAnsi="Cambria Math" w:cs="Arial"/>
            <w:color w:val="000000" w:themeColor="text1"/>
          </w:rPr>
          <m:t>}</m:t>
        </m:r>
      </m:oMath>
      <w:r w:rsidRPr="006B61A7">
        <w:rPr>
          <w:rFonts w:ascii="Arial" w:hAnsi="Arial" w:cs="Arial"/>
          <w:color w:val="000000" w:themeColor="text1"/>
        </w:rPr>
        <w:t xml:space="preserve">,   </w:t>
      </w:r>
    </w:p>
    <w:p w14:paraId="0B8D2CD1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3</m:t>
                  </m:r>
                </m:sub>
              </m:sSub>
            </m:e>
            <m:sup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2</m:t>
                  </m:r>
                </m:e>
              </m:d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r>
            <w:rPr>
              <w:rFonts w:ascii="Cambria Math" w:hAnsi="Cambria Math" w:cs="Arial"/>
              <w:color w:val="000000" w:themeColor="text1"/>
            </w:rPr>
            <m:t>gap</m:t>
          </m:r>
          <m:r>
            <w:rPr>
              <w:rFonts w:ascii="Cambria Math" w:hAnsi="Cambria Math" w:cs="Arial"/>
              <w:color w:val="000000" w:themeColor="text1"/>
            </w:rPr>
            <m:t xml:space="preserve">&gt; </m:t>
          </m:r>
          <m:r>
            <w:rPr>
              <w:rFonts w:ascii="Cambria Math" w:hAnsi="Cambria Math" w:cs="Arial"/>
              <w:color w:val="000000" w:themeColor="text1"/>
            </w:rPr>
            <m:t>Arrangements</m:t>
          </m:r>
          <m:r>
            <w:rPr>
              <w:rFonts w:ascii="Cambria Math" w:hAnsi="Cambria Math" w:cs="Arial"/>
              <w:color w:val="000000" w:themeColor="text1"/>
            </w:rPr>
            <m:t>([9,10,11,12],2);</m:t>
          </m:r>
        </m:oMath>
      </m:oMathPara>
    </w:p>
    <w:p w14:paraId="41FD1003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</w:rPr>
            <m:t>{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</w:rPr>
            <m:t>[9, 10], [9, 11], [9, 12], [10, 9], [10, 11], [10, 12], [11, 9], [11, 10], [11, 12], [12, 9], [12, 10], [12, 11]</m:t>
          </m:r>
          <m:r>
            <w:rPr>
              <w:rFonts w:ascii="Cambria Math" w:hAnsi="Cambria Math" w:cs="Arial"/>
              <w:color w:val="000000" w:themeColor="text1"/>
            </w:rPr>
            <m:t>}</m:t>
          </m:r>
        </m:oMath>
      </m:oMathPara>
    </w:p>
    <w:p w14:paraId="245C24E0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B61A7">
        <w:rPr>
          <w:rFonts w:ascii="Arial" w:hAnsi="Arial" w:cs="Arial"/>
          <w:color w:val="000000" w:themeColor="text1"/>
        </w:rPr>
        <w:t xml:space="preserve">and; </w:t>
      </w:r>
    </w:p>
    <w:p w14:paraId="7DFF5A6C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B61A7">
        <w:rPr>
          <w:rFonts w:ascii="Arial" w:hAnsi="Arial" w:cs="Arial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</m:oMath>
      <w:r w:rsidRPr="006B61A7">
        <w:rPr>
          <w:rFonts w:ascii="Arial" w:hAnsi="Arial" w:cs="Arial"/>
          <w:color w:val="000000" w:themeColor="text1"/>
        </w:rPr>
        <w:t xml:space="preserve"> </w:t>
      </w:r>
      <m:oMath>
        <m:r>
          <w:rPr>
            <w:rFonts w:ascii="Cambria Math" w:hAnsi="Cambria Math" w:cs="Arial"/>
            <w:color w:val="000000" w:themeColor="text1"/>
          </w:rPr>
          <m:t>gap&gt; Arrangements([13,14,15,16],2);</m:t>
        </m:r>
      </m:oMath>
    </w:p>
    <w:p w14:paraId="483CD227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color w:val="000000" w:themeColor="text1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16, 15</m:t>
                  </m:r>
                </m:e>
              </m:d>
            </m:e>
          </m:d>
          <m:r>
            <w:rPr>
              <w:rFonts w:ascii="Cambria Math" w:hAnsi="Cambria Math" w:cs="Arial"/>
              <w:color w:val="000000" w:themeColor="text1"/>
            </w:rPr>
            <m:t>.</m:t>
          </m:r>
        </m:oMath>
      </m:oMathPara>
    </w:p>
    <w:p w14:paraId="6056F1D1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0287BBFE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1</m:t>
            </m:r>
          </m:sub>
        </m:sSub>
        <m:r>
          <w:rPr>
            <w:rFonts w:ascii="Cambria Math" w:hAnsi="Cambria Math" w:cs="Arial"/>
            <w:color w:val="000000" w:themeColor="text1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1, 2</m:t>
            </m:r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 ,</w:t>
      </w:r>
      <m:oMath>
        <m:r>
          <w:rPr>
            <w:rFonts w:ascii="Cambria Math" w:hAnsi="Cambria Math" w:cs="Arial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hAnsi="Cambria Math" w:cs="Arial"/>
            <w:color w:val="000000" w:themeColor="text1"/>
          </w:rPr>
          <m:t>=[5,6]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hAnsi="Cambria Math" w:cs="Arial"/>
            <w:color w:val="000000" w:themeColor="text1"/>
          </w:rPr>
          <m:t>=[9, 10]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  and  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 xml:space="preserve">=[13,14], 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. So,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P={P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1</m:t>
            </m:r>
          </m:sub>
        </m:sSub>
        <m:r>
          <w:rPr>
            <w:rFonts w:ascii="Cambria Math" w:hAnsi="Cambria Math" w:cs="Arial"/>
            <w:color w:val="000000" w:themeColor="text1"/>
          </w:rPr>
          <m:t>,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hAnsi="Cambria Math" w:cs="Arial"/>
            <w:color w:val="000000" w:themeColor="text1"/>
          </w:rPr>
          <m:t>,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hAnsi="Cambria Math" w:cs="Arial"/>
            <w:color w:val="000000" w:themeColor="text1"/>
          </w:rPr>
          <m:t>,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}}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. </w:t>
      </w:r>
    </w:p>
    <w:p w14:paraId="2C43A351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Arial"/>
          <w:color w:val="000000" w:themeColor="text1"/>
          <w:oMath/>
        </w:rPr>
      </w:pPr>
      <m:oMathPara>
        <m:oMath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  <w:color w:val="000000" w:themeColor="text1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</w:rPr>
                <m:t>P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  <w:color w:val="000000" w:themeColor="text1"/>
            </w:rPr>
            <m:t>\</m:t>
          </m:r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1</m:t>
                  </m:r>
                </m:sub>
              </m:sSub>
            </m:e>
            <m:sup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2</m:t>
                  </m:r>
                </m:e>
              </m:d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r>
            <w:rPr>
              <w:rFonts w:ascii="Cambria Math" w:hAnsi="Cambria Math" w:cs="Arial"/>
              <w:color w:val="000000" w:themeColor="text1"/>
            </w:rPr>
            <m:t xml:space="preserve">{ 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</w:rPr>
            <m:t xml:space="preserve">[ 1, 3 ], [ 1, 4 ], [ 2, 1 ], [ 2, 3 ], [ 2, 4 ], [ 3, 1 ], [ 3, 2 ], [ 3, 4 ], [ 4, 1 ], [ 4, 2 ], [ 4, 3 ] </m:t>
          </m:r>
          <m:r>
            <w:rPr>
              <w:rFonts w:ascii="Cambria Math" w:hAnsi="Cambria Math" w:cs="Arial"/>
              <w:color w:val="000000" w:themeColor="text1"/>
            </w:rPr>
            <m:t>},</m:t>
          </m:r>
        </m:oMath>
      </m:oMathPara>
    </w:p>
    <w:p w14:paraId="39DD1C11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 xml:space="preserve">   </m:t>
                </m:r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  <w:color w:val="000000" w:themeColor="text1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r>
          <w:rPr>
            <w:rFonts w:ascii="Cambria Math" w:hAnsi="Cambria Math" w:cs="Arial"/>
            <w:color w:val="000000" w:themeColor="text1"/>
          </w:rPr>
          <m:t>{</m:t>
        </m:r>
        <m:r>
          <m:rPr>
            <m:sty m:val="p"/>
          </m:rPr>
          <w:rPr>
            <w:rFonts w:ascii="Cambria Math" w:hAnsi="Cambria Math" w:cs="Arial"/>
            <w:color w:val="000000" w:themeColor="text1"/>
          </w:rPr>
          <m:t>[ 5, 7 ], [ 5, 8 ], [ 6, 5 ], [ 6, 7 ], [ 6, 8 ], [ 7, 5 ], [ 7, 6 ], [ 7, 8 ], [ 8, 5 ], [ 8, 6 ], [ 8, 7 ]</m:t>
        </m:r>
        <m:r>
          <w:rPr>
            <w:rFonts w:ascii="Cambria Math" w:hAnsi="Cambria Math" w:cs="Arial"/>
            <w:color w:val="000000" w:themeColor="text1"/>
          </w:rPr>
          <m:t>}</m:t>
        </m:r>
      </m:oMath>
      <w:r w:rsidR="00AC5697" w:rsidRPr="006B61A7">
        <w:rPr>
          <w:rFonts w:ascii="Arial" w:hAnsi="Arial" w:cs="Arial"/>
          <w:color w:val="000000" w:themeColor="text1"/>
        </w:rPr>
        <w:t>,</w:t>
      </w:r>
    </w:p>
    <w:p w14:paraId="728A8726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</w:rPr>
              <m:t>[9, 11], [9, 12], [10, 9], [10, 11], [10, 12], [11, 9], [11, 10], [11, 12], [12, 9], [12, 10], [12, 11]</m:t>
            </m:r>
          </m:e>
        </m:d>
      </m:oMath>
      <w:r w:rsidR="00AC5697" w:rsidRPr="006B61A7">
        <w:rPr>
          <w:rFonts w:ascii="Arial" w:hAnsi="Arial" w:cs="Arial"/>
          <w:color w:val="000000" w:themeColor="text1"/>
        </w:rPr>
        <w:t xml:space="preserve"> and;</w:t>
      </w:r>
    </w:p>
    <w:p w14:paraId="476FA7E1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</w:rPr>
                <m:t>P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  <w:color w:val="000000" w:themeColor="text1"/>
            </w:rPr>
            <m:t>\</m:t>
          </m:r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4</m:t>
                  </m:r>
                </m:sub>
              </m:sSub>
            </m:e>
            <m:sup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2</m:t>
                  </m:r>
                </m:e>
              </m:d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color w:val="000000" w:themeColor="text1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16, 15</m:t>
                  </m:r>
                </m:e>
              </m:d>
            </m:e>
          </m:d>
          <m:r>
            <w:rPr>
              <w:rFonts w:ascii="Cambria Math" w:hAnsi="Cambria Math" w:cs="Arial"/>
              <w:color w:val="000000" w:themeColor="text1"/>
            </w:rPr>
            <m:t>.</m:t>
          </m:r>
        </m:oMath>
      </m:oMathPara>
    </w:p>
    <w:p w14:paraId="21882BF2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</w:rPr>
      </w:pPr>
      <w:r w:rsidRPr="006B61A7">
        <w:rPr>
          <w:rFonts w:ascii="Arial" w:hAnsi="Arial" w:cs="Arial"/>
        </w:rPr>
        <w:t xml:space="preserve">   </w:t>
      </w:r>
    </w:p>
    <w:p w14:paraId="000AA827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4!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4-2</m:t>
                  </m:r>
                </m:e>
              </m:d>
              <m:r>
                <w:rPr>
                  <w:rFonts w:ascii="Cambria Math" w:hAnsi="Cambria Math" w:cs="Arial"/>
                </w:rPr>
                <m:t>!</m:t>
              </m:r>
            </m:den>
          </m:f>
          <m:r>
            <w:rPr>
              <w:rFonts w:ascii="Cambria Math" w:hAnsi="Cambria Math" w:cs="Arial"/>
            </w:rPr>
            <m:t>=12</m:t>
          </m:r>
        </m:oMath>
      </m:oMathPara>
    </w:p>
    <w:p w14:paraId="33E18D5A" w14:textId="77777777" w:rsidR="00AC5697" w:rsidRPr="006B61A7" w:rsidRDefault="00E41760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4!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</m:t>
              </m:r>
              <m:r>
                <w:rPr>
                  <w:rFonts w:ascii="Cambria Math" w:hAnsi="Cambria Math" w:cs="Arial"/>
                </w:rPr>
                <m:t>1</m:t>
              </m:r>
            </m:e>
          </m:d>
          <m:r>
            <w:rPr>
              <w:rFonts w:ascii="Cambria Math" w:hAnsi="Cambria Math" w:cs="Arial"/>
            </w:rPr>
            <m:t>=11</m:t>
          </m:r>
        </m:oMath>
      </m:oMathPara>
    </w:p>
    <w:p w14:paraId="6EF87D7A" w14:textId="3DFF05B1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By </w:t>
      </w:r>
      <w:r w:rsidR="00771C1C" w:rsidRPr="00DF5080">
        <w:rPr>
          <w:rFonts w:ascii="Arial" w:hAnsi="Arial" w:cs="Arial"/>
          <w:bCs/>
        </w:rPr>
        <w:t>Theorem 1.1.10</w:t>
      </w:r>
      <w:r w:rsidRPr="006B61A7">
        <w:rPr>
          <w:rFonts w:ascii="Arial" w:eastAsiaTheme="minorEastAsia" w:hAnsi="Arial" w:cs="Arial"/>
        </w:rPr>
        <w:t xml:space="preserve">, we have;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P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sub>
            </m:sSub>
          </m:sub>
        </m:sSub>
      </m:oMath>
      <w:r w:rsidRPr="006B61A7">
        <w:rPr>
          <w:rFonts w:ascii="Arial" w:eastAsiaTheme="minorEastAsia" w:hAnsi="Arial" w:cs="Arial"/>
        </w:rPr>
        <w:t xml:space="preserve">.  </w:t>
      </w:r>
    </w:p>
    <w:p w14:paraId="4DF2993F" w14:textId="7E1374B0" w:rsidR="00AC5697" w:rsidRPr="006B61A7" w:rsidRDefault="00AC5697" w:rsidP="00AC5697">
      <w:pPr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Therefore, the 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P</m:t>
                </m:r>
              </m:sub>
            </m:sSub>
          </m:sub>
        </m:sSub>
      </m:oMath>
      <w:r w:rsidRPr="006B61A7">
        <w:rPr>
          <w:rFonts w:ascii="Arial" w:eastAsiaTheme="minorEastAsia" w:hAnsi="Arial" w:cs="Arial"/>
        </w:rPr>
        <w:t xml:space="preserve"> are; </w:t>
      </w:r>
    </w:p>
    <w:p w14:paraId="6EEDDD53" w14:textId="5D71EEB5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 </w:t>
      </w:r>
      <w:proofErr w:type="spellStart"/>
      <w:r w:rsidRPr="006B61A7">
        <w:rPr>
          <w:rFonts w:ascii="Arial" w:eastAsiaTheme="minorEastAsia" w:hAnsi="Arial" w:cs="Arial"/>
          <w:b/>
        </w:rPr>
        <w:t>suborbit</w:t>
      </w:r>
      <w:proofErr w:type="spellEnd"/>
      <w:r w:rsidRPr="006B61A7">
        <w:rPr>
          <w:rFonts w:ascii="Arial" w:eastAsiaTheme="minorEastAsia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3650B86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1BE4B90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C65A37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23DB386" w14:textId="77777777" w:rsidR="00AC5697" w:rsidRPr="006B61A7" w:rsidRDefault="00E41760" w:rsidP="00AC5697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41CEF9A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=1.</m:t>
        </m:r>
      </m:oMath>
    </w:p>
    <w:p w14:paraId="6520AB34" w14:textId="75FC7E0D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3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3154D5F0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EA02F2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23ECD2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3E50478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28D4C60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5BE166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86DF35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  </w:t>
      </w:r>
    </w:p>
    <w:p w14:paraId="5D1D117E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F34F42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D874CCA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7A99CC4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93FADF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1B01D0A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</w:p>
    <w:p w14:paraId="2FAE23C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</w:t>
      </w:r>
    </w:p>
    <w:p w14:paraId="469F8154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0314CE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E602E8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3AE4FCF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DC9F52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47CF06C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C43D4E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   </w:t>
      </w:r>
    </w:p>
    <w:p w14:paraId="014AE515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142F73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113201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05C23A2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073CCF4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42E938C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833FD8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  </w:t>
      </w:r>
    </w:p>
    <w:p w14:paraId="4D92696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4E27F32" w14:textId="25CD75AE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2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 xml:space="preserve">. </w:t>
      </w:r>
    </w:p>
    <w:p w14:paraId="00364E6D" w14:textId="77777777" w:rsidR="00AC5697" w:rsidRPr="006B61A7" w:rsidRDefault="00AC5697" w:rsidP="00AC5697">
      <w:pPr>
        <w:pStyle w:val="ListParagraph"/>
        <w:rPr>
          <w:rFonts w:ascii="Arial" w:hAnsi="Arial" w:cs="Arial"/>
          <w:b/>
        </w:rPr>
      </w:pPr>
    </w:p>
    <w:p w14:paraId="3E6B53FC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681C0B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ACB105D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4B3F782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5CF07A9B" w14:textId="77777777" w:rsidR="00AC5697" w:rsidRPr="006B61A7" w:rsidRDefault="00AC5697" w:rsidP="00AC5697">
      <w:pPr>
        <w:pStyle w:val="ListParagraph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109C666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B1031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</w:t>
      </w:r>
      <w:r w:rsidRPr="006B61A7">
        <w:rPr>
          <w:rFonts w:ascii="Arial" w:eastAsiaTheme="minorEastAsia" w:hAnsi="Arial" w:cs="Arial"/>
          <w:color w:val="FF0000"/>
        </w:rPr>
        <w:t xml:space="preserve">   </w:t>
      </w:r>
    </w:p>
    <w:p w14:paraId="17380C6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6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5C3FDAF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8BF83D5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6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63136E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2914226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4794F4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CE3C3B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08D82AA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7E94D70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7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C4CBCC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6F3A24C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7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6BA5FC7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59D3970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2554F4A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73B7F9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7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509AAF8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94CA88E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8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CEB399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70DF057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8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CC9E4F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38629E4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3A5E872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57746F1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8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28D773F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C89A38C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9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7542E9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38D2781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9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0931846A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BB1966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76E484B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7C5999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lastRenderedPageBreak/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9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32A1CF4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498E08F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7EB8FA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2F32BB3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65E03BA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665E714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502BABC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66A7B2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2E02D93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E54C5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532AF90" w14:textId="446B38BF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w:proofErr w:type="spellStart"/>
      <w:r w:rsidRPr="006B61A7">
        <w:rPr>
          <w:rFonts w:ascii="Arial" w:hAnsi="Arial" w:cs="Arial"/>
          <w:b/>
        </w:rPr>
        <w:t>exactly</w:t>
      </w:r>
      <w:proofErr w:type="spellEnd"/>
      <w:r w:rsidRPr="006B61A7">
        <w:rPr>
          <w:rFonts w:ascii="Arial" w:hAnsi="Arial" w:cs="Arial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1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1486013B" w14:textId="77777777" w:rsidR="00AC5697" w:rsidRPr="006B61A7" w:rsidRDefault="00AC5697" w:rsidP="00AC5697">
      <w:pPr>
        <w:rPr>
          <w:rFonts w:ascii="Arial" w:hAnsi="Arial" w:cs="Arial"/>
          <w:b/>
          <w:color w:val="FF0000"/>
        </w:rPr>
      </w:pPr>
    </w:p>
    <w:p w14:paraId="73E9E6B5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F44A96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82309B7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333887B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1ABBA0A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2B0F9F8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166FA7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36A3A8EF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F949C6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3413BD7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38A17CD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63E7CB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4642B4E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822952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31C1ACF9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E15AD3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0A1F76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09C48A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369B6D7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03C3E0A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C8D24E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1DCD966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30F90C8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7323EA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D9B0342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5ED8CC5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×1</m:t>
          </m:r>
        </m:oMath>
      </m:oMathPara>
    </w:p>
    <w:p w14:paraId="3E24563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w:lastRenderedPageBreak/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×1</m:t>
          </m:r>
        </m:oMath>
      </m:oMathPara>
    </w:p>
    <w:p w14:paraId="130C345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64044C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7A9B13A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A4CEE11" w14:textId="4BA8D877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no </w:t>
      </w:r>
      <w:r w:rsidRPr="006B61A7">
        <w:rPr>
          <w:rFonts w:ascii="Arial" w:eastAsiaTheme="minorEastAsia" w:hAnsi="Arial" w:cs="Arial"/>
          <w:b/>
        </w:rPr>
        <w:t xml:space="preserve">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elements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6455CF4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AFDAD1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00E6EE9B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65C653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1A3853D" w14:textId="77777777" w:rsidR="00AC5697" w:rsidRPr="006B61A7" w:rsidRDefault="00E4176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93B321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7EFCF69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98CEA1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14 641</m:t>
        </m:r>
      </m:oMath>
      <w:r w:rsidRPr="006B61A7">
        <w:rPr>
          <w:rFonts w:ascii="Arial" w:eastAsiaTheme="minorEastAsia" w:hAnsi="Arial" w:cs="Arial"/>
        </w:rPr>
        <w:t xml:space="preserve">.   </w:t>
      </w:r>
    </w:p>
    <w:p w14:paraId="3DFCD86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  <w:r w:rsidRPr="006B61A7">
        <w:rPr>
          <w:rFonts w:ascii="Arial" w:eastAsiaTheme="minorEastAsia" w:hAnsi="Arial" w:cs="Arial"/>
          <w:color w:val="FF0000"/>
        </w:rPr>
        <w:t xml:space="preserve"> </w:t>
      </w:r>
    </w:p>
    <w:p w14:paraId="2806F123" w14:textId="472BA85D" w:rsidR="00AC5697" w:rsidRPr="006B61A7" w:rsidRDefault="00AC5697" w:rsidP="00AC5697">
      <w:pPr>
        <w:pStyle w:val="ListParagraph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      </w:t>
      </w:r>
      <w:r w:rsidR="00EB1490">
        <w:rPr>
          <w:rFonts w:ascii="Arial" w:eastAsiaTheme="minorEastAsia" w:hAnsi="Arial" w:cs="Arial"/>
          <w:b/>
        </w:rPr>
        <w:t>Table 2</w:t>
      </w:r>
      <w:r w:rsidRPr="006B61A7">
        <w:rPr>
          <w:rFonts w:ascii="Arial" w:eastAsiaTheme="minorEastAsia" w:hAnsi="Arial" w:cs="Arial"/>
          <w:b/>
        </w:rPr>
        <w:t xml:space="preserve"> </w:t>
      </w:r>
      <w:proofErr w:type="spellStart"/>
      <w:r w:rsidRPr="006B61A7">
        <w:rPr>
          <w:rFonts w:ascii="Arial" w:eastAsiaTheme="minorEastAsia" w:hAnsi="Arial" w:cs="Arial"/>
          <w:b/>
        </w:rPr>
        <w:t>Subdegrees</w:t>
      </w:r>
      <w:proofErr w:type="spellEnd"/>
      <w:r w:rsidRPr="006B61A7">
        <w:rPr>
          <w:rFonts w:ascii="Arial" w:eastAsiaTheme="minorEastAsia" w:hAnsi="Arial" w:cs="Arial"/>
          <w:b/>
        </w:rPr>
        <w:t xml:space="preserve"> of  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</m:oMath>
      <w:r w:rsidRPr="006B61A7">
        <w:rPr>
          <w:rFonts w:ascii="Arial" w:eastAsiaTheme="minorEastAsia" w:hAnsi="Arial" w:cs="Arial"/>
          <w:b/>
        </w:rPr>
        <w:t xml:space="preserve">  Acting on  </w:t>
      </w:r>
      <m:oMath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</w:p>
    <w:tbl>
      <w:tblPr>
        <w:tblW w:w="7560" w:type="dxa"/>
        <w:tblInd w:w="985" w:type="dxa"/>
        <w:tblLook w:val="04A0" w:firstRow="1" w:lastRow="0" w:firstColumn="1" w:lastColumn="0" w:noHBand="0" w:noVBand="1"/>
      </w:tblPr>
      <w:tblGrid>
        <w:gridCol w:w="2520"/>
        <w:gridCol w:w="1440"/>
        <w:gridCol w:w="720"/>
        <w:gridCol w:w="720"/>
        <w:gridCol w:w="1080"/>
        <w:gridCol w:w="1080"/>
      </w:tblGrid>
      <w:tr w:rsidR="003539AB" w:rsidRPr="006B61A7" w14:paraId="4E00742C" w14:textId="77777777" w:rsidTr="003539A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A003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Length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53D3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376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11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873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121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832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1 331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B46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14 641</m:t>
                </m:r>
              </m:oMath>
            </m:oMathPara>
          </w:p>
        </w:tc>
      </w:tr>
      <w:tr w:rsidR="003539AB" w:rsidRPr="006B61A7" w14:paraId="5612C0BF" w14:textId="77777777" w:rsidTr="003539AB">
        <w:trPr>
          <w:trHeight w:val="8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8A5D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Number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C51C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AD47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4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28C7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6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5AB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6FC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</w:tr>
    </w:tbl>
    <w:p w14:paraId="2879390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b/>
        </w:rPr>
      </w:pPr>
    </w:p>
    <w:p w14:paraId="4D8C982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C00000"/>
        </w:rPr>
      </w:pPr>
    </w:p>
    <w:p w14:paraId="25B50FBE" w14:textId="0942A50F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From Theorem </w:t>
      </w:r>
      <w:r w:rsidR="003539AB">
        <w:rPr>
          <w:rFonts w:ascii="Arial" w:eastAsiaTheme="minorEastAsia" w:hAnsi="Arial" w:cs="Arial"/>
        </w:rPr>
        <w:t>2</w:t>
      </w:r>
      <w:r w:rsidRPr="006B61A7">
        <w:rPr>
          <w:rFonts w:ascii="Arial" w:eastAsiaTheme="minorEastAsia" w:hAnsi="Arial" w:cs="Arial"/>
        </w:rPr>
        <w:t xml:space="preserve">.3, we have; </w:t>
      </w:r>
    </w:p>
    <w:p w14:paraId="2E29B920" w14:textId="77777777" w:rsidR="00AC5697" w:rsidRPr="006B61A7" w:rsidRDefault="00E41760" w:rsidP="00AC5697">
      <w:pPr>
        <w:spacing w:line="240" w:lineRule="auto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4!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</w:rPr>
            <m:t xml:space="preserve">=20 736. </m:t>
          </m:r>
        </m:oMath>
      </m:oMathPara>
    </w:p>
    <w:p w14:paraId="11AFD6F2" w14:textId="77777777" w:rsidR="00AC5697" w:rsidRPr="006B61A7" w:rsidRDefault="00AC5697" w:rsidP="00AC5697">
      <w:pPr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          The sum of the elements in all the 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orbits is; </w:t>
      </w:r>
    </w:p>
    <w:p w14:paraId="21D5BEFC" w14:textId="77777777" w:rsidR="00AC5697" w:rsidRDefault="00AC5697" w:rsidP="00AC5697">
      <w:pPr>
        <w:spacing w:line="240" w:lineRule="auto"/>
        <w:jc w:val="center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1+4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11</m:t>
            </m:r>
          </m:e>
        </m:d>
        <m:r>
          <w:rPr>
            <w:rFonts w:ascii="Cambria Math" w:eastAsiaTheme="minorEastAsia" w:hAnsi="Cambria Math" w:cs="Arial"/>
          </w:rPr>
          <m:t>+6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121</m:t>
            </m:r>
          </m:e>
        </m:d>
        <m:r>
          <w:rPr>
            <w:rFonts w:ascii="Cambria Math" w:eastAsiaTheme="minorEastAsia" w:hAnsi="Cambria Math" w:cs="Arial"/>
          </w:rPr>
          <m:t>+4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1 331</m:t>
            </m:r>
          </m:e>
        </m:d>
        <m:r>
          <w:rPr>
            <w:rFonts w:ascii="Cambria Math" w:eastAsiaTheme="minorEastAsia" w:hAnsi="Cambria Math" w:cs="Arial"/>
          </w:rPr>
          <m:t>+14 641=20 736=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</m:e>
        </m:d>
        <m:r>
          <w:rPr>
            <w:rFonts w:ascii="Cambria Math" w:eastAsiaTheme="minorEastAsia" w:hAnsi="Cambria Math" w:cs="Arial"/>
          </w:rPr>
          <m:t xml:space="preserve"> .</m:t>
        </m:r>
      </m:oMath>
    </w:p>
    <w:p w14:paraId="29B69726" w14:textId="77777777" w:rsidR="007C2115" w:rsidRPr="006B61A7" w:rsidRDefault="007C2115" w:rsidP="00AC5697">
      <w:pPr>
        <w:spacing w:line="240" w:lineRule="auto"/>
        <w:jc w:val="center"/>
        <w:rPr>
          <w:rFonts w:ascii="Arial" w:eastAsiaTheme="minorEastAsia" w:hAnsi="Arial" w:cs="Arial"/>
        </w:rPr>
      </w:pPr>
    </w:p>
    <w:p w14:paraId="1C398214" w14:textId="399BB326" w:rsidR="005F4229" w:rsidRPr="00D36DC7" w:rsidRDefault="005F4229" w:rsidP="00751A72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u w:val="single"/>
        </w:rPr>
      </w:pPr>
      <w:r w:rsidRPr="00D36DC7">
        <w:rPr>
          <w:rFonts w:ascii="Arial" w:hAnsi="Arial" w:cs="Arial"/>
          <w:b/>
          <w:bCs/>
          <w:u w:val="single"/>
        </w:rPr>
        <w:t>CONCLUSION</w:t>
      </w:r>
    </w:p>
    <w:p w14:paraId="653FF2F5" w14:textId="4BF603FB" w:rsidR="005F4229" w:rsidRPr="00D36DC7" w:rsidRDefault="005F4229" w:rsidP="005F4229">
      <w:pPr>
        <w:rPr>
          <w:rFonts w:ascii="Arial" w:eastAsiaTheme="minorEastAsia" w:hAnsi="Arial" w:cs="Arial"/>
        </w:rPr>
      </w:pPr>
      <w:r w:rsidRPr="00D36DC7">
        <w:rPr>
          <w:rFonts w:ascii="Arial" w:hAnsi="Arial" w:cs="Arial"/>
        </w:rPr>
        <w:t xml:space="preserve">From this research, it can be concluded that using combinatorial formula and mathematical induction, </w:t>
      </w:r>
      <w:r w:rsidRPr="00D36DC7">
        <w:rPr>
          <w:rFonts w:ascii="Arial" w:eastAsiaTheme="minorEastAsia" w:hAnsi="Arial" w:cs="Arial"/>
        </w:rPr>
        <w:t xml:space="preserve"> </w:t>
      </w:r>
      <w:r w:rsidRPr="00D36DC7">
        <w:rPr>
          <w:rFonts w:ascii="Arial" w:hAnsi="Arial" w:cs="Arial"/>
        </w:rPr>
        <w:t xml:space="preserve">the rank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</m:oMath>
      <w:r w:rsidRPr="00D36DC7">
        <w:rPr>
          <w:rFonts w:ascii="Arial" w:hAnsi="Arial" w:cs="Arial"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D36DC7">
        <w:rPr>
          <w:rFonts w:ascii="Arial" w:eastAsiaTheme="minorEastAsia" w:hAnsi="Arial" w:cs="Arial"/>
        </w:rPr>
        <w:t xml:space="preserve">, </w:t>
      </w:r>
      <w:r w:rsidRPr="00D36DC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∀ n-γ≥2,</m:t>
        </m:r>
      </m:oMath>
      <w:r w:rsidRPr="00D36DC7">
        <w:rPr>
          <w:rFonts w:ascii="Arial" w:hAnsi="Arial" w:cs="Arial"/>
        </w:rPr>
        <w:t xml:space="preserve"> </w:t>
      </w:r>
      <w:r w:rsidRPr="00D36DC7">
        <w:rPr>
          <w:rFonts w:ascii="Arial" w:eastAsiaTheme="minorEastAsia" w:hAnsi="Arial" w:cs="Arial"/>
        </w:rPr>
        <w:t xml:space="preserve">is 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D36DC7">
        <w:rPr>
          <w:rFonts w:ascii="Arial" w:eastAsiaTheme="minorEastAsia" w:hAnsi="Arial" w:cs="Arial"/>
        </w:rPr>
        <w:t xml:space="preserve">  and the subdegrees are; </w:t>
      </w:r>
      <m:oMath>
        <m:r>
          <w:rPr>
            <w:rFonts w:ascii="Cambria Math" w:hAnsi="Cambria Math" w:cs="Arial"/>
          </w:rPr>
          <m:t xml:space="preserve">1,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751A72" w:rsidRPr="00D36DC7">
        <w:rPr>
          <w:rFonts w:ascii="Arial" w:eastAsiaTheme="minorEastAsia" w:hAnsi="Arial" w:cs="Arial"/>
        </w:rPr>
        <w:t xml:space="preserve">  and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</w:p>
    <w:p w14:paraId="076CF5B0" w14:textId="77777777" w:rsidR="00D36DC7" w:rsidRPr="00D36DC7" w:rsidRDefault="00D36DC7" w:rsidP="00FC651F">
      <w:pPr>
        <w:pStyle w:val="AcknHead"/>
        <w:spacing w:after="0"/>
        <w:jc w:val="both"/>
        <w:rPr>
          <w:rFonts w:ascii="Arial" w:hAnsi="Arial" w:cs="Arial"/>
          <w:b w:val="0"/>
          <w:bCs/>
          <w:caps w:val="0"/>
          <w:szCs w:val="22"/>
        </w:rPr>
      </w:pPr>
    </w:p>
    <w:p w14:paraId="32A42422" w14:textId="77777777" w:rsidR="00D36DC7" w:rsidRPr="00D36DC7" w:rsidRDefault="00D36DC7" w:rsidP="00D36DC7">
      <w:pPr>
        <w:rPr>
          <w:rFonts w:ascii="Arial" w:eastAsiaTheme="minorEastAsia" w:hAnsi="Arial" w:cs="Arial"/>
          <w:b/>
          <w:bCs/>
          <w:u w:val="single"/>
        </w:rPr>
      </w:pPr>
      <w:r w:rsidRPr="00D36DC7">
        <w:rPr>
          <w:rFonts w:ascii="Arial" w:eastAsiaTheme="minorEastAsia" w:hAnsi="Arial" w:cs="Arial"/>
          <w:b/>
          <w:bCs/>
          <w:u w:val="single"/>
        </w:rPr>
        <w:t>CONFLICT OF INTEREST</w:t>
      </w:r>
    </w:p>
    <w:p w14:paraId="5E0AE90B" w14:textId="7CB285BD" w:rsidR="00D36DC7" w:rsidRPr="00D36DC7" w:rsidRDefault="00D36DC7" w:rsidP="00D36DC7">
      <w:pPr>
        <w:rPr>
          <w:rFonts w:ascii="Arial" w:eastAsiaTheme="minorEastAsia" w:hAnsi="Arial" w:cs="Arial"/>
        </w:rPr>
      </w:pPr>
      <w:r w:rsidRPr="00D36DC7">
        <w:rPr>
          <w:rFonts w:ascii="Arial" w:eastAsiaTheme="minorEastAsia" w:hAnsi="Arial" w:cs="Arial"/>
        </w:rPr>
        <w:t>The author</w:t>
      </w:r>
      <w:r w:rsidR="005C65D2">
        <w:rPr>
          <w:rFonts w:ascii="Arial" w:eastAsiaTheme="minorEastAsia" w:hAnsi="Arial" w:cs="Arial"/>
        </w:rPr>
        <w:t>s</w:t>
      </w:r>
      <w:r w:rsidRPr="00D36DC7">
        <w:rPr>
          <w:rFonts w:ascii="Arial" w:eastAsiaTheme="minorEastAsia" w:hAnsi="Arial" w:cs="Arial"/>
        </w:rPr>
        <w:t xml:space="preserve"> </w:t>
      </w:r>
      <w:r w:rsidR="00340872">
        <w:rPr>
          <w:rFonts w:ascii="Arial" w:eastAsiaTheme="minorEastAsia" w:hAnsi="Arial" w:cs="Arial"/>
        </w:rPr>
        <w:t xml:space="preserve">hereby </w:t>
      </w:r>
      <w:proofErr w:type="gramStart"/>
      <w:r w:rsidRPr="00D36DC7">
        <w:rPr>
          <w:rFonts w:ascii="Arial" w:eastAsiaTheme="minorEastAsia" w:hAnsi="Arial" w:cs="Arial"/>
        </w:rPr>
        <w:t>declare</w:t>
      </w:r>
      <w:r w:rsidR="00340872">
        <w:rPr>
          <w:rFonts w:ascii="Arial" w:eastAsiaTheme="minorEastAsia" w:hAnsi="Arial" w:cs="Arial"/>
        </w:rPr>
        <w:t>s</w:t>
      </w:r>
      <w:proofErr w:type="gramEnd"/>
      <w:r w:rsidRPr="00D36DC7">
        <w:rPr>
          <w:rFonts w:ascii="Arial" w:eastAsiaTheme="minorEastAsia" w:hAnsi="Arial" w:cs="Arial"/>
        </w:rPr>
        <w:t xml:space="preserve"> that NO conflict of interest is present in this work.</w:t>
      </w:r>
    </w:p>
    <w:p w14:paraId="55F85365" w14:textId="77777777" w:rsidR="00D36DC7" w:rsidRPr="00D36DC7" w:rsidRDefault="00D36DC7" w:rsidP="00FC651F">
      <w:pPr>
        <w:pStyle w:val="AcknHead"/>
        <w:spacing w:after="0"/>
        <w:jc w:val="both"/>
        <w:rPr>
          <w:rFonts w:ascii="Arial" w:hAnsi="Arial" w:cs="Arial"/>
          <w:b w:val="0"/>
          <w:bCs/>
          <w:szCs w:val="22"/>
        </w:rPr>
      </w:pPr>
    </w:p>
    <w:p w14:paraId="5932677F" w14:textId="77777777" w:rsidR="00340872" w:rsidRPr="00340872" w:rsidRDefault="00340872" w:rsidP="00340872">
      <w:pPr>
        <w:rPr>
          <w:rFonts w:ascii="Arial" w:eastAsia="Calibri" w:hAnsi="Arial" w:cs="Arial"/>
          <w:b/>
          <w:bCs/>
          <w:kern w:val="2"/>
          <w:u w:val="single"/>
        </w:rPr>
      </w:pPr>
      <w:r w:rsidRPr="00340872">
        <w:rPr>
          <w:rFonts w:ascii="Arial" w:eastAsia="Calibri" w:hAnsi="Arial" w:cs="Arial"/>
          <w:b/>
          <w:bCs/>
          <w:kern w:val="2"/>
          <w:u w:val="single"/>
        </w:rPr>
        <w:t>Disclaimer (Artificial intelligence)</w:t>
      </w:r>
    </w:p>
    <w:p w14:paraId="7DB94E19" w14:textId="53B4752A" w:rsidR="00340872" w:rsidRPr="00340872" w:rsidRDefault="00340872" w:rsidP="00340872">
      <w:pPr>
        <w:rPr>
          <w:rFonts w:ascii="Arial" w:eastAsia="Calibri" w:hAnsi="Arial" w:cs="Arial"/>
          <w:kern w:val="2"/>
        </w:rPr>
      </w:pPr>
      <w:r w:rsidRPr="00340872">
        <w:rPr>
          <w:rFonts w:ascii="Arial" w:eastAsia="Calibri" w:hAnsi="Arial" w:cs="Arial"/>
          <w:kern w:val="2"/>
        </w:rPr>
        <w:t>The author hereby declares that NO generative AI technologies such as Large Language Models (</w:t>
      </w:r>
      <w:proofErr w:type="spellStart"/>
      <w:r w:rsidRPr="00340872">
        <w:rPr>
          <w:rFonts w:ascii="Arial" w:eastAsia="Calibri" w:hAnsi="Arial" w:cs="Arial"/>
          <w:kern w:val="2"/>
        </w:rPr>
        <w:t>ChatGPT</w:t>
      </w:r>
      <w:proofErr w:type="spellEnd"/>
      <w:r w:rsidRPr="00340872">
        <w:rPr>
          <w:rFonts w:ascii="Arial" w:eastAsia="Calibri" w:hAnsi="Arial" w:cs="Arial"/>
          <w:kern w:val="2"/>
        </w:rPr>
        <w:t xml:space="preserve">, COPILOT, etc.) and text-to-image generators have been used during the writing or editing of this manuscript. </w:t>
      </w:r>
    </w:p>
    <w:p w14:paraId="1A135C02" w14:textId="33AD8405" w:rsidR="00FC651F" w:rsidRPr="00505D8F" w:rsidRDefault="00FC651F" w:rsidP="00FC651F">
      <w:pPr>
        <w:pStyle w:val="Body"/>
        <w:spacing w:after="0"/>
        <w:rPr>
          <w:rFonts w:ascii="Arial" w:hAnsi="Arial" w:cs="Arial"/>
          <w:sz w:val="24"/>
          <w:szCs w:val="24"/>
        </w:rPr>
      </w:pPr>
    </w:p>
    <w:p w14:paraId="0E9C5545" w14:textId="77777777" w:rsidR="00851276" w:rsidRPr="00851276" w:rsidRDefault="00FC651F" w:rsidP="00DE0D94">
      <w:pPr>
        <w:ind w:left="360"/>
        <w:rPr>
          <w:rFonts w:ascii="Arial" w:eastAsiaTheme="minorEastAsia" w:hAnsi="Arial" w:cs="Arial"/>
          <w:b/>
          <w:bCs/>
        </w:rPr>
      </w:pPr>
      <w:r w:rsidRPr="00851276">
        <w:rPr>
          <w:rFonts w:ascii="Arial" w:hAnsi="Arial" w:cs="Arial"/>
        </w:rPr>
        <w:t xml:space="preserve"> </w:t>
      </w:r>
      <w:r w:rsidR="005F4229" w:rsidRPr="00851276">
        <w:rPr>
          <w:rFonts w:ascii="Arial" w:hAnsi="Arial" w:cs="Arial"/>
        </w:rPr>
        <w:t xml:space="preserve"> </w:t>
      </w:r>
      <w:r w:rsidR="00851276" w:rsidRPr="00851276">
        <w:rPr>
          <w:rFonts w:ascii="Arial" w:eastAsiaTheme="minorEastAsia" w:hAnsi="Arial" w:cs="Arial"/>
          <w:b/>
          <w:bCs/>
        </w:rPr>
        <w:t>REFERENCES</w:t>
      </w:r>
    </w:p>
    <w:p w14:paraId="1E800386" w14:textId="77777777" w:rsidR="00851276" w:rsidRPr="00851276" w:rsidRDefault="00851276" w:rsidP="00851276">
      <w:pPr>
        <w:pStyle w:val="ListParagraph"/>
        <w:numPr>
          <w:ilvl w:val="0"/>
          <w:numId w:val="18"/>
        </w:numPr>
        <w:tabs>
          <w:tab w:val="left" w:pos="3095"/>
        </w:tabs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  <w:color w:val="222222"/>
          <w:shd w:val="clear" w:color="auto" w:fill="FFFFFF"/>
        </w:rPr>
        <w:t>Armstrong (2013). Groups and symmetry. Springer-Verlag, New York Inc.</w:t>
      </w:r>
    </w:p>
    <w:p w14:paraId="3013DBC9" w14:textId="77777777" w:rsidR="00851276" w:rsidRPr="00851276" w:rsidRDefault="00851276" w:rsidP="00851276">
      <w:pPr>
        <w:pStyle w:val="ListParagraph"/>
        <w:numPr>
          <w:ilvl w:val="0"/>
          <w:numId w:val="18"/>
        </w:numPr>
        <w:tabs>
          <w:tab w:val="left" w:pos="3095"/>
        </w:tabs>
        <w:spacing w:line="360" w:lineRule="auto"/>
        <w:jc w:val="both"/>
        <w:rPr>
          <w:rFonts w:ascii="Arial" w:hAnsi="Arial" w:cs="Arial"/>
        </w:rPr>
      </w:pPr>
      <w:r w:rsidRPr="00851276">
        <w:rPr>
          <w:rFonts w:ascii="Arial" w:hAnsi="Arial" w:cs="Arial"/>
        </w:rPr>
        <w:t xml:space="preserve">Cameron, P. J., </w:t>
      </w:r>
      <w:proofErr w:type="spellStart"/>
      <w:r w:rsidRPr="00851276">
        <w:rPr>
          <w:rFonts w:ascii="Arial" w:hAnsi="Arial" w:cs="Arial"/>
        </w:rPr>
        <w:t>Gewurz</w:t>
      </w:r>
      <w:proofErr w:type="spellEnd"/>
      <w:r w:rsidRPr="00851276">
        <w:rPr>
          <w:rFonts w:ascii="Arial" w:hAnsi="Arial" w:cs="Arial"/>
        </w:rPr>
        <w:t xml:space="preserve">, D. A., and Merola, F. (2008). Product action. Discrete Math, pages 386–394. </w:t>
      </w:r>
    </w:p>
    <w:p w14:paraId="04E37907" w14:textId="77777777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851276">
        <w:rPr>
          <w:rFonts w:ascii="Arial" w:hAnsi="Arial" w:cs="Arial"/>
        </w:rPr>
        <w:t>Higman</w:t>
      </w:r>
      <w:proofErr w:type="spellEnd"/>
      <w:r w:rsidRPr="00851276">
        <w:rPr>
          <w:rFonts w:ascii="Arial" w:hAnsi="Arial" w:cs="Arial"/>
        </w:rPr>
        <w:t xml:space="preserve">, D. G. (1964). Finite permutation groups of rank 3. Math </w:t>
      </w:r>
      <w:proofErr w:type="spellStart"/>
      <w:r w:rsidRPr="00851276">
        <w:rPr>
          <w:rFonts w:ascii="Arial" w:hAnsi="Arial" w:cs="Arial"/>
        </w:rPr>
        <w:t>Zeitschriff</w:t>
      </w:r>
      <w:proofErr w:type="spellEnd"/>
      <w:r w:rsidRPr="00851276">
        <w:rPr>
          <w:rFonts w:ascii="Arial" w:hAnsi="Arial" w:cs="Arial"/>
        </w:rPr>
        <w:t xml:space="preserve">, 86:145– 156. </w:t>
      </w:r>
    </w:p>
    <w:p w14:paraId="25A6AE34" w14:textId="77777777" w:rsidR="00851276" w:rsidRPr="00851276" w:rsidRDefault="00851276" w:rsidP="00851276">
      <w:pPr>
        <w:pStyle w:val="ListParagraph"/>
        <w:numPr>
          <w:ilvl w:val="0"/>
          <w:numId w:val="18"/>
        </w:numPr>
        <w:jc w:val="both"/>
        <w:rPr>
          <w:rStyle w:val="fontstyle01"/>
          <w:rFonts w:ascii="Arial" w:hAnsi="Arial" w:cs="Arial"/>
        </w:rPr>
      </w:pPr>
      <w:proofErr w:type="spellStart"/>
      <w:r w:rsidRPr="00851276">
        <w:rPr>
          <w:rStyle w:val="fontstyle01"/>
          <w:rFonts w:ascii="Arial" w:hAnsi="Arial" w:cs="Arial"/>
        </w:rPr>
        <w:t>Higman</w:t>
      </w:r>
      <w:proofErr w:type="spellEnd"/>
      <w:r w:rsidRPr="00851276">
        <w:rPr>
          <w:rStyle w:val="fontstyle01"/>
          <w:rFonts w:ascii="Arial" w:hAnsi="Arial" w:cs="Arial"/>
        </w:rPr>
        <w:t>, D.G. (1970)</w:t>
      </w:r>
      <w:r w:rsidRPr="00851276">
        <w:rPr>
          <w:rStyle w:val="fontstyle21"/>
          <w:rFonts w:ascii="Arial" w:hAnsi="Arial" w:cs="Arial"/>
        </w:rPr>
        <w:t xml:space="preserve">. Characterization of families of rank 3 permutation groups by sub degrees. </w:t>
      </w:r>
      <w:r w:rsidRPr="00851276">
        <w:rPr>
          <w:rStyle w:val="fontstyle01"/>
          <w:rFonts w:ascii="Arial" w:hAnsi="Arial" w:cs="Arial"/>
        </w:rPr>
        <w:t>I. Arch.Math21: 151-156.</w:t>
      </w:r>
    </w:p>
    <w:p w14:paraId="0675BE43" w14:textId="77777777" w:rsidR="00851276" w:rsidRPr="00851276" w:rsidRDefault="00851276" w:rsidP="00851276">
      <w:pPr>
        <w:pStyle w:val="ListParagraph"/>
        <w:numPr>
          <w:ilvl w:val="0"/>
          <w:numId w:val="18"/>
        </w:numPr>
        <w:jc w:val="both"/>
        <w:rPr>
          <w:rStyle w:val="fontstyle01"/>
          <w:rFonts w:ascii="Arial" w:hAnsi="Arial" w:cs="Arial"/>
        </w:rPr>
      </w:pPr>
      <w:proofErr w:type="spellStart"/>
      <w:r w:rsidRPr="00851276">
        <w:rPr>
          <w:rStyle w:val="fontstyle01"/>
          <w:rFonts w:ascii="Arial" w:hAnsi="Arial" w:cs="Arial"/>
        </w:rPr>
        <w:t>Kinyanjui</w:t>
      </w:r>
      <w:proofErr w:type="spellEnd"/>
      <w:r w:rsidRPr="00851276">
        <w:rPr>
          <w:rStyle w:val="fontstyle01"/>
          <w:rFonts w:ascii="Arial" w:hAnsi="Arial" w:cs="Arial"/>
        </w:rPr>
        <w:t xml:space="preserve">, J.N., </w:t>
      </w:r>
      <w:proofErr w:type="spellStart"/>
      <w:r w:rsidRPr="00851276">
        <w:rPr>
          <w:rStyle w:val="fontstyle01"/>
          <w:rFonts w:ascii="Arial" w:hAnsi="Arial" w:cs="Arial"/>
        </w:rPr>
        <w:t>Musundi</w:t>
      </w:r>
      <w:proofErr w:type="spellEnd"/>
      <w:r w:rsidRPr="00851276">
        <w:rPr>
          <w:rStyle w:val="fontstyle01"/>
          <w:rFonts w:ascii="Arial" w:hAnsi="Arial" w:cs="Arial"/>
        </w:rPr>
        <w:t xml:space="preserve">, S.W., </w:t>
      </w:r>
      <w:proofErr w:type="spellStart"/>
      <w:r w:rsidRPr="00851276">
        <w:rPr>
          <w:rStyle w:val="fontstyle01"/>
          <w:rFonts w:ascii="Arial" w:hAnsi="Arial" w:cs="Arial"/>
        </w:rPr>
        <w:t>Rimberia</w:t>
      </w:r>
      <w:proofErr w:type="spellEnd"/>
      <w:r w:rsidRPr="00851276">
        <w:rPr>
          <w:rStyle w:val="fontstyle01"/>
          <w:rFonts w:ascii="Arial" w:hAnsi="Arial" w:cs="Arial"/>
        </w:rPr>
        <w:t xml:space="preserve">, J., </w:t>
      </w:r>
      <w:proofErr w:type="spellStart"/>
      <w:r w:rsidRPr="00851276">
        <w:rPr>
          <w:rStyle w:val="fontstyle01"/>
          <w:rFonts w:ascii="Arial" w:hAnsi="Arial" w:cs="Arial"/>
        </w:rPr>
        <w:t>Sitati</w:t>
      </w:r>
      <w:proofErr w:type="spellEnd"/>
      <w:r w:rsidRPr="00851276">
        <w:rPr>
          <w:rStyle w:val="fontstyle01"/>
          <w:rFonts w:ascii="Arial" w:hAnsi="Arial" w:cs="Arial"/>
        </w:rPr>
        <w:t xml:space="preserve">, N.I. and </w:t>
      </w:r>
      <w:proofErr w:type="spellStart"/>
      <w:r w:rsidRPr="00851276">
        <w:rPr>
          <w:rStyle w:val="fontstyle01"/>
          <w:rFonts w:ascii="Arial" w:hAnsi="Arial" w:cs="Arial"/>
        </w:rPr>
        <w:t>Makila</w:t>
      </w:r>
      <w:proofErr w:type="spellEnd"/>
      <w:r w:rsidRPr="00851276">
        <w:rPr>
          <w:rStyle w:val="fontstyle01"/>
          <w:rFonts w:ascii="Arial" w:hAnsi="Arial" w:cs="Arial"/>
        </w:rPr>
        <w:t xml:space="preserve">, P. (2013). Transitivity Action </w:t>
      </w:r>
      <w:r w:rsidRPr="00851276">
        <w:rPr>
          <w:rStyle w:val="fontstyle01"/>
          <w:rFonts w:ascii="Arial" w:hAnsi="Arial" w:cs="Arial"/>
        </w:rPr>
        <w:tab/>
        <w:t xml:space="preserve">of  </w:t>
      </w:r>
      <m:oMath>
        <m:sSub>
          <m:sSubPr>
            <m:ctrlPr>
              <w:rPr>
                <w:rStyle w:val="fontstyle01"/>
                <w:rFonts w:ascii="Cambria Math" w:hAnsi="Cambria Math" w:cs="Arial"/>
                <w:i/>
              </w:rPr>
            </m:ctrlPr>
          </m:sSubPr>
          <m:e>
            <m:r>
              <w:rPr>
                <w:rStyle w:val="fontstyle01"/>
                <w:rFonts w:ascii="Cambria Math" w:hAnsi="Cambria Math" w:cs="Arial"/>
              </w:rPr>
              <m:t>A</m:t>
            </m:r>
          </m:e>
          <m:sub>
            <m:r>
              <w:rPr>
                <w:rStyle w:val="fontstyle01"/>
                <w:rFonts w:ascii="Cambria Math" w:hAnsi="Cambria Math" w:cs="Arial"/>
              </w:rPr>
              <m:t>n</m:t>
            </m:r>
          </m:sub>
        </m:sSub>
      </m:oMath>
      <w:r w:rsidRPr="00851276">
        <w:rPr>
          <w:rStyle w:val="fontstyle01"/>
          <w:rFonts w:ascii="Arial" w:hAnsi="Arial" w:cs="Arial"/>
        </w:rPr>
        <w:t>(n=5, 6, 7, 8) on ordered and unordered pairs, IJMA-4(9), page 77-88.</w:t>
      </w:r>
    </w:p>
    <w:p w14:paraId="6E10BABF" w14:textId="76684FDA" w:rsidR="00851276" w:rsidRPr="00851276" w:rsidRDefault="005E0657" w:rsidP="0085127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1276">
        <w:rPr>
          <w:rFonts w:ascii="Arial" w:hAnsi="Arial" w:cs="Arial"/>
        </w:rPr>
        <w:t>Maraka</w:t>
      </w:r>
      <w:proofErr w:type="spellEnd"/>
      <w:r w:rsidRPr="00851276">
        <w:rPr>
          <w:rFonts w:ascii="Arial" w:hAnsi="Arial" w:cs="Arial"/>
        </w:rPr>
        <w:t xml:space="preserve">, M. K., </w:t>
      </w:r>
      <w:proofErr w:type="spellStart"/>
      <w:r w:rsidRPr="00851276">
        <w:rPr>
          <w:rFonts w:ascii="Arial" w:hAnsi="Arial" w:cs="Arial"/>
        </w:rPr>
        <w:t>Matuya</w:t>
      </w:r>
      <w:proofErr w:type="spellEnd"/>
      <w:r w:rsidRPr="00851276">
        <w:rPr>
          <w:rFonts w:ascii="Arial" w:hAnsi="Arial" w:cs="Arial"/>
        </w:rPr>
        <w:t xml:space="preserve">, J. W., Njuguna, E. M., &amp; </w:t>
      </w:r>
      <w:proofErr w:type="spellStart"/>
      <w:r w:rsidRPr="00851276">
        <w:rPr>
          <w:rFonts w:ascii="Arial" w:hAnsi="Arial" w:cs="Arial"/>
        </w:rPr>
        <w:t>Nyaga</w:t>
      </w:r>
      <w:proofErr w:type="spellEnd"/>
      <w:r w:rsidRPr="00851276">
        <w:rPr>
          <w:rFonts w:ascii="Arial" w:hAnsi="Arial" w:cs="Arial"/>
        </w:rPr>
        <w:t>, L. N.</w:t>
      </w:r>
      <w:r w:rsidRPr="005E0657">
        <w:rPr>
          <w:rFonts w:ascii="Arial" w:hAnsi="Arial" w:cs="Arial"/>
        </w:rPr>
        <w:t xml:space="preserve"> </w:t>
      </w:r>
      <w:r w:rsidRPr="00851276">
        <w:rPr>
          <w:rFonts w:ascii="Arial" w:hAnsi="Arial" w:cs="Arial"/>
        </w:rPr>
        <w:t>(202</w:t>
      </w:r>
      <w:r>
        <w:rPr>
          <w:rFonts w:ascii="Arial" w:hAnsi="Arial" w:cs="Arial"/>
        </w:rPr>
        <w:t>4</w:t>
      </w:r>
      <w:r w:rsidRPr="00851276">
        <w:rPr>
          <w:rFonts w:ascii="Arial" w:hAnsi="Arial" w:cs="Arial"/>
        </w:rPr>
        <w:t xml:space="preserve">). </w:t>
      </w:r>
      <w:r w:rsidR="00851276" w:rsidRPr="00851276">
        <w:rPr>
          <w:rFonts w:ascii="Arial" w:hAnsi="Arial" w:cs="Arial"/>
        </w:rPr>
        <w:t xml:space="preserve"> "Transitivity of the Product Action of Finite Alternating Groups on Cartesian Product of Finite Ordered Sets of  </w:t>
      </w:r>
      <m:oMath>
        <m:r>
          <w:rPr>
            <w:rFonts w:ascii="Cambria Math" w:hAnsi="Cambria Math" w:cs="Arial"/>
          </w:rPr>
          <m:t>γ</m:t>
        </m:r>
      </m:oMath>
      <w:r w:rsidR="00851276" w:rsidRPr="00851276">
        <w:rPr>
          <w:rFonts w:ascii="Arial" w:hAnsi="Arial" w:cs="Arial"/>
        </w:rPr>
        <w:t xml:space="preserve">-tuples" Iconic Research </w:t>
      </w:r>
      <w:r>
        <w:rPr>
          <w:rFonts w:ascii="Arial" w:hAnsi="Arial" w:cs="Arial"/>
        </w:rPr>
        <w:t>a</w:t>
      </w:r>
      <w:r w:rsidR="00851276" w:rsidRPr="00851276">
        <w:rPr>
          <w:rFonts w:ascii="Arial" w:hAnsi="Arial" w:cs="Arial"/>
        </w:rPr>
        <w:t>nd Engineering Journals Volume 8 Issue 1</w:t>
      </w:r>
      <w:r>
        <w:rPr>
          <w:rFonts w:ascii="Arial" w:hAnsi="Arial" w:cs="Arial"/>
        </w:rPr>
        <w:t xml:space="preserve">, </w:t>
      </w:r>
      <w:r w:rsidR="00851276" w:rsidRPr="00851276">
        <w:rPr>
          <w:rFonts w:ascii="Arial" w:hAnsi="Arial" w:cs="Arial"/>
        </w:rPr>
        <w:t>Page 612-619.</w:t>
      </w:r>
    </w:p>
    <w:p w14:paraId="30368C47" w14:textId="479E5490" w:rsidR="00851276" w:rsidRDefault="00851276" w:rsidP="009232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1276">
        <w:rPr>
          <w:rFonts w:ascii="Arial" w:hAnsi="Arial" w:cs="Arial"/>
        </w:rPr>
        <w:t>Maraka</w:t>
      </w:r>
      <w:proofErr w:type="spellEnd"/>
      <w:r w:rsidRPr="00851276">
        <w:rPr>
          <w:rFonts w:ascii="Arial" w:hAnsi="Arial" w:cs="Arial"/>
        </w:rPr>
        <w:t xml:space="preserve">, M. K., </w:t>
      </w:r>
      <w:proofErr w:type="spellStart"/>
      <w:r w:rsidRPr="00851276">
        <w:rPr>
          <w:rFonts w:ascii="Arial" w:hAnsi="Arial" w:cs="Arial"/>
        </w:rPr>
        <w:t>Matuya</w:t>
      </w:r>
      <w:proofErr w:type="spellEnd"/>
      <w:r w:rsidRPr="00851276">
        <w:rPr>
          <w:rFonts w:ascii="Arial" w:hAnsi="Arial" w:cs="Arial"/>
        </w:rPr>
        <w:t xml:space="preserve">, J. W., Njuguna, E. M., &amp; </w:t>
      </w:r>
      <w:proofErr w:type="spellStart"/>
      <w:r w:rsidRPr="00851276">
        <w:rPr>
          <w:rFonts w:ascii="Arial" w:hAnsi="Arial" w:cs="Arial"/>
        </w:rPr>
        <w:t>Nyaga</w:t>
      </w:r>
      <w:proofErr w:type="spellEnd"/>
      <w:r w:rsidRPr="00851276">
        <w:rPr>
          <w:rFonts w:ascii="Arial" w:hAnsi="Arial" w:cs="Arial"/>
        </w:rPr>
        <w:t xml:space="preserve">, L. N. (2025). Ranks and </w:t>
      </w:r>
      <w:proofErr w:type="spellStart"/>
      <w:r w:rsidRPr="00851276">
        <w:rPr>
          <w:rFonts w:ascii="Arial" w:hAnsi="Arial" w:cs="Arial"/>
        </w:rPr>
        <w:t>Subdegrees</w:t>
      </w:r>
      <w:proofErr w:type="spellEnd"/>
      <w:r w:rsidRPr="00851276">
        <w:rPr>
          <w:rFonts w:ascii="Arial" w:hAnsi="Arial" w:cs="Arial"/>
        </w:rPr>
        <w:t xml:space="preserve"> of the Action of the Product of Three Alternating Groups on the Cartesian Product of Three Sets of Ordered γ-Tuples. </w:t>
      </w:r>
      <w:r w:rsidRPr="00851276">
        <w:rPr>
          <w:rFonts w:ascii="Arial" w:hAnsi="Arial" w:cs="Arial"/>
          <w:i/>
          <w:iCs/>
        </w:rPr>
        <w:t>Journal of Advances in Mathematics and Computer Science</w:t>
      </w:r>
      <w:r w:rsidRPr="00851276">
        <w:rPr>
          <w:rFonts w:ascii="Arial" w:hAnsi="Arial" w:cs="Arial"/>
        </w:rPr>
        <w:t>, </w:t>
      </w:r>
      <w:r w:rsidRPr="00851276">
        <w:rPr>
          <w:rFonts w:ascii="Arial" w:hAnsi="Arial" w:cs="Arial"/>
          <w:i/>
          <w:iCs/>
        </w:rPr>
        <w:t>40</w:t>
      </w:r>
      <w:r w:rsidRPr="00851276">
        <w:rPr>
          <w:rFonts w:ascii="Arial" w:hAnsi="Arial" w:cs="Arial"/>
        </w:rPr>
        <w:t>(7), 58–67.</w:t>
      </w:r>
    </w:p>
    <w:p w14:paraId="08430F91" w14:textId="45A0D491" w:rsidR="00922DCE" w:rsidRPr="00923277" w:rsidRDefault="00922DCE" w:rsidP="009232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922DCE">
        <w:rPr>
          <w:rFonts w:ascii="Arial" w:hAnsi="Arial" w:cs="Arial"/>
        </w:rPr>
        <w:t>Maraka</w:t>
      </w:r>
      <w:proofErr w:type="spellEnd"/>
      <w:r w:rsidRPr="00922DCE">
        <w:rPr>
          <w:rFonts w:ascii="Arial" w:hAnsi="Arial" w:cs="Arial"/>
        </w:rPr>
        <w:t xml:space="preserve">, M. K. (2025). Ranks and </w:t>
      </w:r>
      <w:proofErr w:type="spellStart"/>
      <w:r w:rsidRPr="00922DCE">
        <w:rPr>
          <w:rFonts w:ascii="Arial" w:hAnsi="Arial" w:cs="Arial"/>
        </w:rPr>
        <w:t>subdegrees</w:t>
      </w:r>
      <w:proofErr w:type="spellEnd"/>
      <w:r w:rsidRPr="00922DCE">
        <w:rPr>
          <w:rFonts w:ascii="Arial" w:hAnsi="Arial" w:cs="Arial"/>
        </w:rPr>
        <w:t xml:space="preserve"> of the action of the product of four alternating groups on the Cartesian product of four sets of ordered pairs. </w:t>
      </w:r>
      <w:r w:rsidRPr="00922DCE">
        <w:rPr>
          <w:rFonts w:ascii="Arial" w:hAnsi="Arial" w:cs="Arial"/>
          <w:i/>
          <w:iCs/>
        </w:rPr>
        <w:t>Asian Research Journal of Mathematics, 21</w:t>
      </w:r>
      <w:r w:rsidRPr="00922DCE">
        <w:rPr>
          <w:rFonts w:ascii="Arial" w:hAnsi="Arial" w:cs="Arial"/>
        </w:rPr>
        <w:t xml:space="preserve">(9), 29–36. </w:t>
      </w:r>
    </w:p>
    <w:p w14:paraId="37B04E05" w14:textId="77777777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  <w:color w:val="222222"/>
          <w:shd w:val="clear" w:color="auto" w:fill="FFFFFF"/>
        </w:rPr>
        <w:t xml:space="preserve">Mutua, A.K.,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Nyaga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L.N. and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Gachimu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R.K. (2018). Combinatorial properties, invariants and structures of the action of 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  <m:r>
          <w:rPr>
            <w:rFonts w:ascii="Cambria Math" w:hAnsi="Cambria Math" w:cs="Arial"/>
            <w:color w:val="222222"/>
            <w:shd w:val="clear" w:color="auto" w:fill="FFFFFF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</m:oMath>
      <w:r w:rsidRPr="00851276">
        <w:rPr>
          <w:rFonts w:ascii="Arial" w:hAnsi="Arial" w:cs="Arial"/>
          <w:color w:val="222222"/>
          <w:shd w:val="clear" w:color="auto" w:fill="FFFFFF"/>
        </w:rPr>
        <w:t xml:space="preserve">  on  </w:t>
      </w:r>
      <m:oMath>
        <m:r>
          <w:rPr>
            <w:rFonts w:ascii="Cambria Math" w:hAnsi="Cambria Math" w:cs="Arial"/>
            <w:color w:val="222222"/>
            <w:shd w:val="clear" w:color="auto" w:fill="FFFFFF"/>
          </w:rPr>
          <m:t>X×Y</m:t>
        </m:r>
      </m:oMath>
      <w:r w:rsidRPr="00851276">
        <w:rPr>
          <w:rFonts w:ascii="Arial" w:hAnsi="Arial" w:cs="Arial"/>
          <w:color w:val="222222"/>
          <w:shd w:val="clear" w:color="auto" w:fill="FFFFFF"/>
        </w:rPr>
        <w:t>. International Journal of Sciences: Basic and Applied Research (IJSBAR</w:t>
      </w:r>
      <w:proofErr w:type="gramStart"/>
      <w:r w:rsidRPr="00851276">
        <w:rPr>
          <w:rFonts w:ascii="Arial" w:hAnsi="Arial" w:cs="Arial"/>
          <w:color w:val="222222"/>
          <w:shd w:val="clear" w:color="auto" w:fill="FFFFFF"/>
        </w:rPr>
        <w:t>),Volume</w:t>
      </w:r>
      <w:proofErr w:type="gramEnd"/>
      <w:r w:rsidRPr="00851276">
        <w:rPr>
          <w:rFonts w:ascii="Arial" w:hAnsi="Arial" w:cs="Arial"/>
          <w:color w:val="222222"/>
          <w:shd w:val="clear" w:color="auto" w:fill="FFFFFF"/>
        </w:rPr>
        <w:t xml:space="preserve"> 40, No. 2, pp 109-115.</w:t>
      </w:r>
    </w:p>
    <w:p w14:paraId="01ADE193" w14:textId="06C57B4C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851276">
        <w:rPr>
          <w:rFonts w:ascii="Arial" w:hAnsi="Arial" w:cs="Arial"/>
          <w:shd w:val="clear" w:color="auto" w:fill="FFFFFF"/>
        </w:rPr>
        <w:t>Njagi</w:t>
      </w:r>
      <w:proofErr w:type="spellEnd"/>
      <w:r w:rsidRPr="00851276">
        <w:rPr>
          <w:rFonts w:ascii="Arial" w:hAnsi="Arial" w:cs="Arial"/>
          <w:shd w:val="clear" w:color="auto" w:fill="FFFFFF"/>
        </w:rPr>
        <w:t xml:space="preserve">, L.K. (2016). Ranks, </w:t>
      </w:r>
      <w:proofErr w:type="spellStart"/>
      <w:r w:rsidRPr="00851276">
        <w:rPr>
          <w:rFonts w:ascii="Arial" w:hAnsi="Arial" w:cs="Arial"/>
          <w:shd w:val="clear" w:color="auto" w:fill="FFFFFF"/>
        </w:rPr>
        <w:t>subdegrees</w:t>
      </w:r>
      <w:proofErr w:type="spellEnd"/>
      <w:r w:rsidRPr="00851276">
        <w:rPr>
          <w:rFonts w:ascii="Arial" w:hAnsi="Arial" w:cs="Arial"/>
          <w:shd w:val="clear" w:color="auto" w:fill="FFFFFF"/>
        </w:rPr>
        <w:t xml:space="preserve"> and suborbital graphs of symmetric group </w:t>
      </w:r>
      <m:oMath>
        <m:sSub>
          <m:sSubPr>
            <m:ctrlPr>
              <w:rPr>
                <w:rFonts w:ascii="Cambria Math" w:hAnsi="Cambria Math" w:cs="Arial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shd w:val="clear" w:color="auto" w:fill="FFFFFF"/>
              </w:rPr>
              <m:t>n</m:t>
            </m:r>
          </m:sub>
        </m:sSub>
      </m:oMath>
      <w:r w:rsidRPr="00851276">
        <w:rPr>
          <w:rFonts w:ascii="Arial" w:hAnsi="Arial" w:cs="Arial"/>
          <w:shd w:val="clear" w:color="auto" w:fill="FFFFFF"/>
        </w:rPr>
        <w:t xml:space="preserve"> acting on ordered pairs. </w:t>
      </w:r>
      <w:r w:rsidRPr="00851276">
        <w:rPr>
          <w:rFonts w:ascii="Arial" w:hAnsi="Arial" w:cs="Arial"/>
          <w:i/>
          <w:iCs/>
          <w:shd w:val="clear" w:color="auto" w:fill="FFFFFF"/>
        </w:rPr>
        <w:t>Journal of advance research in applied science (</w:t>
      </w:r>
      <w:proofErr w:type="spellStart"/>
      <w:r w:rsidRPr="00851276">
        <w:rPr>
          <w:rFonts w:ascii="Arial" w:hAnsi="Arial" w:cs="Arial"/>
          <w:i/>
          <w:iCs/>
          <w:shd w:val="clear" w:color="auto" w:fill="FFFFFF"/>
        </w:rPr>
        <w:t>issn</w:t>
      </w:r>
      <w:proofErr w:type="spellEnd"/>
      <w:r w:rsidRPr="00851276">
        <w:rPr>
          <w:rFonts w:ascii="Arial" w:hAnsi="Arial" w:cs="Arial"/>
          <w:i/>
          <w:iCs/>
          <w:shd w:val="clear" w:color="auto" w:fill="FFFFFF"/>
        </w:rPr>
        <w:t>: 2208-2352)</w:t>
      </w:r>
      <w:r w:rsidRPr="00851276">
        <w:rPr>
          <w:rFonts w:ascii="Arial" w:hAnsi="Arial" w:cs="Arial"/>
          <w:shd w:val="clear" w:color="auto" w:fill="FFFFFF"/>
        </w:rPr>
        <w:t>, </w:t>
      </w:r>
      <w:r w:rsidRPr="00851276">
        <w:rPr>
          <w:rFonts w:ascii="Arial" w:hAnsi="Arial" w:cs="Arial"/>
          <w:i/>
          <w:iCs/>
          <w:shd w:val="clear" w:color="auto" w:fill="FFFFFF"/>
        </w:rPr>
        <w:t>3</w:t>
      </w:r>
      <w:r w:rsidRPr="00851276">
        <w:rPr>
          <w:rFonts w:ascii="Arial" w:hAnsi="Arial" w:cs="Arial"/>
          <w:shd w:val="clear" w:color="auto" w:fill="FFFFFF"/>
        </w:rPr>
        <w:t>(2), 51-70.</w:t>
      </w:r>
    </w:p>
    <w:p w14:paraId="06B36A05" w14:textId="2644CC60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Nyaga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L. N. (2018). Transitivity of the direct product of the Alternating group acting on </w:t>
      </w:r>
      <w:r w:rsidR="00DE0D94">
        <w:rPr>
          <w:rFonts w:ascii="Arial" w:hAnsi="Arial" w:cs="Arial"/>
          <w:color w:val="222222"/>
          <w:shd w:val="clear" w:color="auto" w:fill="FFFFFF"/>
        </w:rPr>
        <w:t>t</w:t>
      </w:r>
      <w:r w:rsidRPr="00851276">
        <w:rPr>
          <w:rFonts w:ascii="Arial" w:hAnsi="Arial" w:cs="Arial"/>
          <w:color w:val="222222"/>
          <w:shd w:val="clear" w:color="auto" w:fill="FFFFFF"/>
        </w:rPr>
        <w:t xml:space="preserve">he cartesian product of three sets. </w:t>
      </w:r>
      <w:r w:rsidRPr="00851276">
        <w:rPr>
          <w:rFonts w:ascii="Arial" w:hAnsi="Arial" w:cs="Arial"/>
          <w:i/>
          <w:color w:val="222222"/>
          <w:shd w:val="clear" w:color="auto" w:fill="FFFFFF"/>
        </w:rPr>
        <w:t>International journal of mathematics and its applications</w:t>
      </w:r>
      <w:r w:rsidRPr="00851276">
        <w:rPr>
          <w:rFonts w:ascii="Arial" w:hAnsi="Arial" w:cs="Arial"/>
          <w:color w:val="222222"/>
          <w:shd w:val="clear" w:color="auto" w:fill="FFFFFF"/>
        </w:rPr>
        <w:t xml:space="preserve"> (issn:2347-1557), </w:t>
      </w:r>
      <w:proofErr w:type="spellStart"/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>rn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>, 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>55</w:t>
      </w:r>
      <w:r w:rsidRPr="00851276">
        <w:rPr>
          <w:rFonts w:ascii="Arial" w:hAnsi="Arial" w:cs="Arial"/>
          <w:color w:val="222222"/>
          <w:shd w:val="clear" w:color="auto" w:fill="FFFFFF"/>
        </w:rPr>
        <w:t>, 7.</w:t>
      </w:r>
    </w:p>
    <w:p w14:paraId="2BF6FC57" w14:textId="77777777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lastRenderedPageBreak/>
        <w:t>Nyaga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L.,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Kamuti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I. N.,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Mwathi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C., &amp;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Akanga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J. (2011). Ranks and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subdegrees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 of the symmetric group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</m:oMath>
      <w:r w:rsidRPr="00851276">
        <w:rPr>
          <w:rFonts w:ascii="Arial" w:hAnsi="Arial" w:cs="Arial"/>
          <w:color w:val="222222"/>
          <w:shd w:val="clear" w:color="auto" w:fill="FFFFFF"/>
        </w:rPr>
        <w:t xml:space="preserve"> acting on unordered r-ele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ment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 subsets. 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 xml:space="preserve">International Journal 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ab/>
        <w:t>of Pure and Applied Mathematics</w:t>
      </w:r>
      <w:r w:rsidRPr="00851276">
        <w:rPr>
          <w:rFonts w:ascii="Arial" w:hAnsi="Arial" w:cs="Arial"/>
          <w:color w:val="222222"/>
          <w:shd w:val="clear" w:color="auto" w:fill="FFFFFF"/>
        </w:rPr>
        <w:t>, 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>3</w:t>
      </w:r>
      <w:r w:rsidRPr="00851276">
        <w:rPr>
          <w:rFonts w:ascii="Arial" w:hAnsi="Arial" w:cs="Arial"/>
          <w:color w:val="222222"/>
          <w:shd w:val="clear" w:color="auto" w:fill="FFFFFF"/>
        </w:rPr>
        <w:t>(2), 147-163.</w:t>
      </w:r>
    </w:p>
    <w:p w14:paraId="3D3B5AC1" w14:textId="77777777" w:rsidR="00851276" w:rsidRPr="00851276" w:rsidRDefault="00851276" w:rsidP="00851276">
      <w:pPr>
        <w:pStyle w:val="ListParagraph"/>
        <w:numPr>
          <w:ilvl w:val="0"/>
          <w:numId w:val="18"/>
        </w:num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851276">
        <w:rPr>
          <w:rFonts w:ascii="Arial" w:hAnsi="Arial" w:cs="Arial"/>
        </w:rPr>
        <w:t>Rose, J. S. (1978). A course in group theory. Cambridge University Press, Cambridge.</w:t>
      </w:r>
    </w:p>
    <w:p w14:paraId="291581CF" w14:textId="77777777" w:rsidR="00851276" w:rsidRPr="00851276" w:rsidRDefault="00851276" w:rsidP="00851276">
      <w:pPr>
        <w:pStyle w:val="ListParagraph"/>
        <w:rPr>
          <w:rFonts w:ascii="Arial" w:hAnsi="Arial" w:cs="Arial"/>
          <w:b/>
          <w:bCs/>
        </w:rPr>
      </w:pPr>
    </w:p>
    <w:p w14:paraId="39219C58" w14:textId="77777777" w:rsidR="00851276" w:rsidRPr="00851276" w:rsidRDefault="00851276" w:rsidP="00851276">
      <w:pPr>
        <w:rPr>
          <w:rFonts w:ascii="Arial" w:hAnsi="Arial" w:cs="Arial"/>
        </w:rPr>
      </w:pPr>
    </w:p>
    <w:p w14:paraId="726C95C5" w14:textId="03481655" w:rsidR="00F20C80" w:rsidRPr="00851276" w:rsidRDefault="00851276">
      <w:pPr>
        <w:rPr>
          <w:rFonts w:ascii="Arial" w:hAnsi="Arial" w:cs="Arial"/>
        </w:rPr>
      </w:pPr>
      <w:r w:rsidRPr="00851276">
        <w:rPr>
          <w:rFonts w:ascii="Arial" w:hAnsi="Arial" w:cs="Arial"/>
        </w:rPr>
        <w:t xml:space="preserve"> </w:t>
      </w:r>
    </w:p>
    <w:sectPr w:rsidR="00F20C80" w:rsidRPr="00851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00420" w14:textId="77777777" w:rsidR="00E41760" w:rsidRDefault="00E41760" w:rsidP="000351D1">
      <w:pPr>
        <w:spacing w:after="0" w:line="240" w:lineRule="auto"/>
      </w:pPr>
      <w:r>
        <w:separator/>
      </w:r>
    </w:p>
  </w:endnote>
  <w:endnote w:type="continuationSeparator" w:id="0">
    <w:p w14:paraId="74FCCC74" w14:textId="77777777" w:rsidR="00E41760" w:rsidRDefault="00E41760" w:rsidP="0003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B064A" w14:textId="77777777" w:rsidR="000351D1" w:rsidRDefault="0003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77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22F53" w14:textId="7336BEC5" w:rsidR="000351D1" w:rsidRDefault="000351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CBD9C" w14:textId="77777777" w:rsidR="000351D1" w:rsidRDefault="0003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3355" w14:textId="77777777" w:rsidR="000351D1" w:rsidRDefault="0003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C51F9" w14:textId="77777777" w:rsidR="00E41760" w:rsidRDefault="00E41760" w:rsidP="000351D1">
      <w:pPr>
        <w:spacing w:after="0" w:line="240" w:lineRule="auto"/>
      </w:pPr>
      <w:r>
        <w:separator/>
      </w:r>
    </w:p>
  </w:footnote>
  <w:footnote w:type="continuationSeparator" w:id="0">
    <w:p w14:paraId="7E32D963" w14:textId="77777777" w:rsidR="00E41760" w:rsidRDefault="00E41760" w:rsidP="0003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14DE" w14:textId="3D9B2B6D" w:rsidR="000351D1" w:rsidRDefault="00111DD4">
    <w:pPr>
      <w:pStyle w:val="Header"/>
    </w:pPr>
    <w:r>
      <w:rPr>
        <w:noProof/>
      </w:rPr>
      <w:pict w14:anchorId="70DBD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77438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1781" w14:textId="08E61897" w:rsidR="000351D1" w:rsidRDefault="00111DD4">
    <w:pPr>
      <w:pStyle w:val="Header"/>
    </w:pPr>
    <w:r>
      <w:rPr>
        <w:noProof/>
      </w:rPr>
      <w:pict w14:anchorId="4A2858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77439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0B6C" w14:textId="06DC9DC2" w:rsidR="000351D1" w:rsidRDefault="00111DD4">
    <w:pPr>
      <w:pStyle w:val="Header"/>
    </w:pPr>
    <w:r>
      <w:rPr>
        <w:noProof/>
      </w:rPr>
      <w:pict w14:anchorId="5A6F9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77437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7CAEC1A8"/>
    <w:lvl w:ilvl="0" w:tplc="2B4A1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0765"/>
    <w:multiLevelType w:val="hybridMultilevel"/>
    <w:tmpl w:val="A3709F48"/>
    <w:lvl w:ilvl="0" w:tplc="69B6FF4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685D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040"/>
    <w:multiLevelType w:val="hybridMultilevel"/>
    <w:tmpl w:val="8BE41748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90764"/>
    <w:multiLevelType w:val="hybridMultilevel"/>
    <w:tmpl w:val="A3709F48"/>
    <w:lvl w:ilvl="0" w:tplc="69B6F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640E"/>
    <w:multiLevelType w:val="hybridMultilevel"/>
    <w:tmpl w:val="5BF67400"/>
    <w:lvl w:ilvl="0" w:tplc="BC6276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E38B2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1499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3D826463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50E6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0" w15:restartNumberingAfterBreak="0">
    <w:nsid w:val="58A02D9C"/>
    <w:multiLevelType w:val="hybridMultilevel"/>
    <w:tmpl w:val="478A0354"/>
    <w:lvl w:ilvl="0" w:tplc="E22686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47FB6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67B01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56E6"/>
    <w:multiLevelType w:val="hybridMultilevel"/>
    <w:tmpl w:val="BF26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772F"/>
    <w:multiLevelType w:val="multilevel"/>
    <w:tmpl w:val="3CAE72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FF13451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14"/>
  </w:num>
  <w:num w:numId="12">
    <w:abstractNumId w:val="5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80"/>
    <w:rsid w:val="00030905"/>
    <w:rsid w:val="000351D1"/>
    <w:rsid w:val="00047012"/>
    <w:rsid w:val="000D561D"/>
    <w:rsid w:val="000E61AF"/>
    <w:rsid w:val="00111DD4"/>
    <w:rsid w:val="00126D73"/>
    <w:rsid w:val="00130829"/>
    <w:rsid w:val="00151D2A"/>
    <w:rsid w:val="001617EC"/>
    <w:rsid w:val="00170664"/>
    <w:rsid w:val="001B0730"/>
    <w:rsid w:val="001F31CA"/>
    <w:rsid w:val="00263B3D"/>
    <w:rsid w:val="002962A2"/>
    <w:rsid w:val="002D44FE"/>
    <w:rsid w:val="002F26CD"/>
    <w:rsid w:val="00312FF9"/>
    <w:rsid w:val="00340872"/>
    <w:rsid w:val="003539AB"/>
    <w:rsid w:val="003B59D4"/>
    <w:rsid w:val="003C6CF6"/>
    <w:rsid w:val="003E0218"/>
    <w:rsid w:val="004646AB"/>
    <w:rsid w:val="00477386"/>
    <w:rsid w:val="00484B54"/>
    <w:rsid w:val="004E0FF3"/>
    <w:rsid w:val="004E220B"/>
    <w:rsid w:val="004E3B47"/>
    <w:rsid w:val="00505D8F"/>
    <w:rsid w:val="005219EC"/>
    <w:rsid w:val="00533C95"/>
    <w:rsid w:val="00560866"/>
    <w:rsid w:val="00583AFC"/>
    <w:rsid w:val="005A0339"/>
    <w:rsid w:val="005C1873"/>
    <w:rsid w:val="005C3F05"/>
    <w:rsid w:val="005C65D2"/>
    <w:rsid w:val="005E0657"/>
    <w:rsid w:val="005F1EA7"/>
    <w:rsid w:val="005F4229"/>
    <w:rsid w:val="00621395"/>
    <w:rsid w:val="0064524E"/>
    <w:rsid w:val="006625FA"/>
    <w:rsid w:val="006B61A7"/>
    <w:rsid w:val="006C31F8"/>
    <w:rsid w:val="00725F79"/>
    <w:rsid w:val="007517A7"/>
    <w:rsid w:val="00751A72"/>
    <w:rsid w:val="007717BD"/>
    <w:rsid w:val="00771C1C"/>
    <w:rsid w:val="007C2115"/>
    <w:rsid w:val="00810D57"/>
    <w:rsid w:val="00851276"/>
    <w:rsid w:val="008534F2"/>
    <w:rsid w:val="00894AAD"/>
    <w:rsid w:val="008B6523"/>
    <w:rsid w:val="008F3AAB"/>
    <w:rsid w:val="00920E42"/>
    <w:rsid w:val="00922DCE"/>
    <w:rsid w:val="00923277"/>
    <w:rsid w:val="009515F5"/>
    <w:rsid w:val="0098015C"/>
    <w:rsid w:val="009A2951"/>
    <w:rsid w:val="009A7822"/>
    <w:rsid w:val="009B14C0"/>
    <w:rsid w:val="009C6890"/>
    <w:rsid w:val="009E1371"/>
    <w:rsid w:val="009F042A"/>
    <w:rsid w:val="009F64ED"/>
    <w:rsid w:val="00A01511"/>
    <w:rsid w:val="00A04740"/>
    <w:rsid w:val="00A215F9"/>
    <w:rsid w:val="00A61644"/>
    <w:rsid w:val="00A774E9"/>
    <w:rsid w:val="00A85C05"/>
    <w:rsid w:val="00AB17EF"/>
    <w:rsid w:val="00AC014D"/>
    <w:rsid w:val="00AC5697"/>
    <w:rsid w:val="00AC60DE"/>
    <w:rsid w:val="00AE45FF"/>
    <w:rsid w:val="00AF50A5"/>
    <w:rsid w:val="00B11A05"/>
    <w:rsid w:val="00B20659"/>
    <w:rsid w:val="00B71B2C"/>
    <w:rsid w:val="00B93734"/>
    <w:rsid w:val="00BF10CD"/>
    <w:rsid w:val="00C04FFB"/>
    <w:rsid w:val="00C05343"/>
    <w:rsid w:val="00C2227D"/>
    <w:rsid w:val="00C25F07"/>
    <w:rsid w:val="00C6785B"/>
    <w:rsid w:val="00C93B7A"/>
    <w:rsid w:val="00C9455F"/>
    <w:rsid w:val="00CA60B5"/>
    <w:rsid w:val="00CB42C0"/>
    <w:rsid w:val="00D36DC7"/>
    <w:rsid w:val="00DC37C9"/>
    <w:rsid w:val="00DE0D94"/>
    <w:rsid w:val="00DF5080"/>
    <w:rsid w:val="00E03BE6"/>
    <w:rsid w:val="00E10443"/>
    <w:rsid w:val="00E41760"/>
    <w:rsid w:val="00E459A1"/>
    <w:rsid w:val="00E5514D"/>
    <w:rsid w:val="00E62B8E"/>
    <w:rsid w:val="00EA0CD2"/>
    <w:rsid w:val="00EB1490"/>
    <w:rsid w:val="00EC5671"/>
    <w:rsid w:val="00EE60A8"/>
    <w:rsid w:val="00EF10A6"/>
    <w:rsid w:val="00F20C80"/>
    <w:rsid w:val="00F44D5F"/>
    <w:rsid w:val="00F51E38"/>
    <w:rsid w:val="00F911D9"/>
    <w:rsid w:val="00FB52FC"/>
    <w:rsid w:val="00FC651F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6C0F99"/>
  <w15:chartTrackingRefBased/>
  <w15:docId w15:val="{7C2E59AD-C214-4D11-8CC2-AC8BFCC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6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0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C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C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C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C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C8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C5697"/>
    <w:rPr>
      <w:color w:val="808080"/>
    </w:rPr>
  </w:style>
  <w:style w:type="table" w:styleId="TableGrid">
    <w:name w:val="Table Grid"/>
    <w:basedOn w:val="TableNormal"/>
    <w:uiPriority w:val="39"/>
    <w:rsid w:val="00AC56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9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97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AC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C95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FC651F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paragraph" w:customStyle="1" w:styleId="AcknHead">
    <w:name w:val="Ackn Head"/>
    <w:basedOn w:val="Normal"/>
    <w:rsid w:val="00FC651F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character" w:customStyle="1" w:styleId="fontstyle01">
    <w:name w:val="fontstyle01"/>
    <w:basedOn w:val="DefaultParagraphFont"/>
    <w:rsid w:val="008512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51276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NoSpacing">
    <w:name w:val="No Spacing"/>
    <w:uiPriority w:val="1"/>
    <w:qFormat/>
    <w:rsid w:val="00DC37C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A01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1166</cp:lastModifiedBy>
  <cp:revision>5</cp:revision>
  <cp:lastPrinted>2026-04-05T06:46:00Z</cp:lastPrinted>
  <dcterms:created xsi:type="dcterms:W3CDTF">2026-04-08T11:52:00Z</dcterms:created>
  <dcterms:modified xsi:type="dcterms:W3CDTF">2026-04-09T10:14:00Z</dcterms:modified>
</cp:coreProperties>
</file>