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552A9" w14:textId="3C8313A6" w:rsidR="00B524C0" w:rsidRDefault="00C046DF" w:rsidP="00BE6F43">
      <w:pPr>
        <w:jc w:val="right"/>
        <w:rPr>
          <w:rFonts w:ascii="Times New Roman" w:hAnsi="Times New Roman" w:cs="Times New Roman"/>
          <w:b/>
          <w:sz w:val="28"/>
          <w:szCs w:val="28"/>
        </w:rPr>
      </w:pPr>
      <w:r w:rsidRPr="00C046DF">
        <w:rPr>
          <w:rFonts w:ascii="Times New Roman" w:hAnsi="Times New Roman" w:cs="Times New Roman"/>
          <w:b/>
          <w:sz w:val="28"/>
          <w:szCs w:val="28"/>
        </w:rPr>
        <w:t>Original Research Article</w:t>
      </w:r>
    </w:p>
    <w:p w14:paraId="4EF8BAE9" w14:textId="77777777" w:rsidR="00C046DF" w:rsidRDefault="00C046DF" w:rsidP="00BE6F43">
      <w:pPr>
        <w:jc w:val="right"/>
        <w:rPr>
          <w:rFonts w:ascii="Times New Roman" w:hAnsi="Times New Roman" w:cs="Times New Roman"/>
          <w:b/>
          <w:sz w:val="28"/>
          <w:szCs w:val="28"/>
        </w:rPr>
      </w:pPr>
    </w:p>
    <w:p w14:paraId="5A647D23" w14:textId="77777777" w:rsidR="00C046DF" w:rsidRDefault="00C046DF" w:rsidP="00BE6F43">
      <w:pPr>
        <w:jc w:val="right"/>
        <w:rPr>
          <w:rFonts w:ascii="Times New Roman" w:hAnsi="Times New Roman" w:cs="Times New Roman"/>
          <w:b/>
          <w:sz w:val="28"/>
          <w:szCs w:val="28"/>
        </w:rPr>
      </w:pPr>
    </w:p>
    <w:p w14:paraId="62FFFDB2" w14:textId="77777777" w:rsidR="007E64E6" w:rsidRPr="00EE34D7" w:rsidRDefault="007E64E6" w:rsidP="00BE6F43">
      <w:pPr>
        <w:jc w:val="right"/>
        <w:rPr>
          <w:rFonts w:ascii="Times New Roman" w:hAnsi="Times New Roman" w:cs="Times New Roman"/>
          <w:b/>
          <w:sz w:val="28"/>
          <w:szCs w:val="28"/>
        </w:rPr>
      </w:pPr>
      <w:r w:rsidRPr="00EE34D7">
        <w:rPr>
          <w:rFonts w:ascii="Times New Roman" w:hAnsi="Times New Roman" w:cs="Times New Roman"/>
          <w:b/>
          <w:sz w:val="28"/>
          <w:szCs w:val="28"/>
        </w:rPr>
        <w:t>Data-Driven Statistical Assessment of Ambient Air Quality Parameters in Agartala Smart City vis-à-vis Guwahati and Delhi</w:t>
      </w:r>
    </w:p>
    <w:p w14:paraId="2EAE8481" w14:textId="77777777" w:rsidR="00A83F0E" w:rsidRDefault="00A83F0E" w:rsidP="00BE6F43">
      <w:pPr>
        <w:spacing w:line="240" w:lineRule="auto"/>
        <w:jc w:val="right"/>
        <w:rPr>
          <w:rFonts w:ascii="Times New Roman" w:hAnsi="Times New Roman" w:cs="Times New Roman"/>
          <w:b/>
          <w:bCs/>
          <w:sz w:val="20"/>
          <w:szCs w:val="20"/>
        </w:rPr>
      </w:pPr>
    </w:p>
    <w:p w14:paraId="0B2195E4" w14:textId="77777777" w:rsidR="002214A5" w:rsidRDefault="002214A5" w:rsidP="00BE6F43">
      <w:pPr>
        <w:spacing w:line="240" w:lineRule="auto"/>
        <w:jc w:val="right"/>
        <w:rPr>
          <w:rFonts w:ascii="Times New Roman" w:hAnsi="Times New Roman" w:cs="Times New Roman"/>
          <w:b/>
          <w:bCs/>
          <w:sz w:val="20"/>
          <w:szCs w:val="20"/>
        </w:rPr>
      </w:pPr>
    </w:p>
    <w:p w14:paraId="196A46A8" w14:textId="2857C7A1" w:rsidR="00610E19" w:rsidRPr="00180F30" w:rsidRDefault="00610E19" w:rsidP="00BE6F43">
      <w:pPr>
        <w:spacing w:line="240" w:lineRule="auto"/>
        <w:jc w:val="right"/>
        <w:rPr>
          <w:rFonts w:ascii="Times New Roman" w:hAnsi="Times New Roman" w:cs="Times New Roman"/>
          <w:b/>
          <w:bCs/>
          <w:sz w:val="20"/>
          <w:szCs w:val="20"/>
        </w:rPr>
      </w:pPr>
      <w:r>
        <w:rPr>
          <w:rFonts w:ascii="Times New Roman" w:hAnsi="Times New Roman" w:cs="Times New Roman"/>
          <w:b/>
          <w:bCs/>
          <w:noProof/>
          <w:sz w:val="20"/>
          <w:szCs w:val="20"/>
          <w:lang w:eastAsia="en-IN"/>
        </w:rPr>
        <mc:AlternateContent>
          <mc:Choice Requires="wps">
            <w:drawing>
              <wp:anchor distT="0" distB="0" distL="114300" distR="114300" simplePos="0" relativeHeight="251660800" behindDoc="0" locked="0" layoutInCell="1" allowOverlap="1" wp14:anchorId="3207613D" wp14:editId="3FD377F6">
                <wp:simplePos x="0" y="0"/>
                <wp:positionH relativeFrom="column">
                  <wp:posOffset>-175846</wp:posOffset>
                </wp:positionH>
                <wp:positionV relativeFrom="paragraph">
                  <wp:posOffset>55831</wp:posOffset>
                </wp:positionV>
                <wp:extent cx="5961184" cy="11723"/>
                <wp:effectExtent l="19050" t="19050" r="20955" b="26670"/>
                <wp:wrapNone/>
                <wp:docPr id="2023698686" name="Straight Connector 1"/>
                <wp:cNvGraphicFramePr/>
                <a:graphic xmlns:a="http://schemas.openxmlformats.org/drawingml/2006/main">
                  <a:graphicData uri="http://schemas.microsoft.com/office/word/2010/wordprocessingShape">
                    <wps:wsp>
                      <wps:cNvCnPr/>
                      <wps:spPr>
                        <a:xfrm>
                          <a:off x="0" y="0"/>
                          <a:ext cx="5961184" cy="11723"/>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10BBE22" id="Straight Connector 1"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3.85pt,4.4pt" to="455.5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" strokecolor="black [3200]" strokeweight="3pt">
                <v:stroke joinstyle="miter"/>
              </v:line>
            </w:pict>
          </mc:Fallback>
        </mc:AlternateContent>
      </w:r>
    </w:p>
    <w:p w14:paraId="34919A1A" w14:textId="4A923A8A" w:rsidR="000A3BED" w:rsidRDefault="00B27805" w:rsidP="00610E19">
      <w:pPr>
        <w:spacing w:line="276" w:lineRule="auto"/>
        <w:jc w:val="both"/>
        <w:rPr>
          <w:rFonts w:ascii="Arial" w:hAnsi="Arial" w:cs="Arial"/>
          <w:b/>
          <w:bCs/>
          <w:sz w:val="22"/>
          <w:szCs w:val="22"/>
        </w:rPr>
      </w:pPr>
      <w:r>
        <w:rPr>
          <w:rFonts w:ascii="Times New Roman" w:hAnsi="Times New Roman" w:cs="Times New Roman"/>
          <w:b/>
          <w:bCs/>
          <w:noProof/>
          <w:sz w:val="20"/>
          <w:szCs w:val="20"/>
          <w:lang w:eastAsia="en-IN"/>
        </w:rPr>
        <mc:AlternateContent>
          <mc:Choice Requires="wps">
            <w:drawing>
              <wp:anchor distT="0" distB="0" distL="114300" distR="114300" simplePos="0" relativeHeight="251667968" behindDoc="0" locked="0" layoutInCell="1" allowOverlap="1" wp14:anchorId="5650C57D" wp14:editId="469186E6">
                <wp:simplePos x="0" y="0"/>
                <wp:positionH relativeFrom="column">
                  <wp:posOffset>-152400</wp:posOffset>
                </wp:positionH>
                <wp:positionV relativeFrom="paragraph">
                  <wp:posOffset>421640</wp:posOffset>
                </wp:positionV>
                <wp:extent cx="6309360" cy="6202680"/>
                <wp:effectExtent l="0" t="0" r="15240" b="26670"/>
                <wp:wrapSquare wrapText="bothSides"/>
                <wp:docPr id="1303780722" name="Text Box 2"/>
                <wp:cNvGraphicFramePr/>
                <a:graphic xmlns:a="http://schemas.openxmlformats.org/drawingml/2006/main">
                  <a:graphicData uri="http://schemas.microsoft.com/office/word/2010/wordprocessingShape">
                    <wps:wsp>
                      <wps:cNvSpPr txBox="1"/>
                      <wps:spPr>
                        <a:xfrm>
                          <a:off x="0" y="0"/>
                          <a:ext cx="6309360" cy="6202680"/>
                        </a:xfrm>
                        <a:prstGeom prst="rect">
                          <a:avLst/>
                        </a:prstGeom>
                        <a:solidFill>
                          <a:schemeClr val="lt1"/>
                        </a:solidFill>
                        <a:ln w="6350">
                          <a:solidFill>
                            <a:prstClr val="black"/>
                          </a:solidFill>
                        </a:ln>
                      </wps:spPr>
                      <wps:txbx>
                        <w:txbxContent>
                          <w:p w14:paraId="57560D7A" w14:textId="775F02D0" w:rsidR="00427549" w:rsidRPr="00B27805" w:rsidRDefault="00427549" w:rsidP="00B27805">
                            <w:pPr>
                              <w:jc w:val="both"/>
                              <w:rPr>
                                <w:rFonts w:ascii="Arial" w:hAnsi="Arial" w:cs="Arial"/>
                                <w:sz w:val="22"/>
                                <w:szCs w:val="22"/>
                              </w:rPr>
                            </w:pPr>
                            <w:r w:rsidRPr="00B27805">
                              <w:rPr>
                                <w:rFonts w:ascii="Arial" w:hAnsi="Arial" w:cs="Arial"/>
                                <w:b/>
                                <w:bCs/>
                                <w:sz w:val="22"/>
                                <w:szCs w:val="22"/>
                              </w:rPr>
                              <w:t>Aim:</w:t>
                            </w:r>
                            <w:r w:rsidRPr="00E157AB">
                              <w:rPr>
                                <w:rFonts w:ascii="Arial" w:hAnsi="Arial" w:cs="Arial"/>
                                <w:b/>
                                <w:bCs/>
                                <w:sz w:val="22"/>
                                <w:szCs w:val="22"/>
                              </w:rPr>
                              <w:t xml:space="preserve"> </w:t>
                            </w:r>
                            <w:r w:rsidRPr="00B27805">
                              <w:rPr>
                                <w:rFonts w:ascii="Arial" w:hAnsi="Arial" w:cs="Arial"/>
                                <w:sz w:val="22"/>
                                <w:szCs w:val="22"/>
                              </w:rPr>
                              <w:t>To conduct a comprehensive data-driven statistical assessment of ambient air quality parameters in Agartala Smart City, with comparative analysis of Guwahati and Delhi, representing different levels of urbanization, emission intensity, and meteorological variability.</w:t>
                            </w:r>
                          </w:p>
                          <w:p w14:paraId="1B4FEC18" w14:textId="78D73BE6" w:rsidR="00427549" w:rsidRPr="00B27805" w:rsidRDefault="00427549" w:rsidP="00B27805">
                            <w:pPr>
                              <w:jc w:val="both"/>
                              <w:rPr>
                                <w:rFonts w:ascii="Arial" w:hAnsi="Arial" w:cs="Arial"/>
                                <w:sz w:val="22"/>
                                <w:szCs w:val="22"/>
                              </w:rPr>
                            </w:pPr>
                            <w:r w:rsidRPr="00B27805">
                              <w:rPr>
                                <w:rFonts w:ascii="Arial" w:hAnsi="Arial" w:cs="Arial"/>
                                <w:b/>
                                <w:bCs/>
                                <w:sz w:val="22"/>
                                <w:szCs w:val="22"/>
                              </w:rPr>
                              <w:t>Study Design:</w:t>
                            </w:r>
                            <w:r w:rsidRPr="00E157AB">
                              <w:rPr>
                                <w:rFonts w:ascii="Arial" w:hAnsi="Arial" w:cs="Arial"/>
                                <w:sz w:val="22"/>
                                <w:szCs w:val="22"/>
                              </w:rPr>
                              <w:t xml:space="preserve"> </w:t>
                            </w:r>
                            <w:r w:rsidRPr="00B27805">
                              <w:rPr>
                                <w:rFonts w:ascii="Arial" w:hAnsi="Arial" w:cs="Arial"/>
                                <w:sz w:val="22"/>
                                <w:szCs w:val="22"/>
                              </w:rPr>
                              <w:t>The study adopts a comparative and analytical research design integrating environmental chemistry with statistical methods to examine spatial and temporal variations in air pollution.</w:t>
                            </w:r>
                          </w:p>
                          <w:p w14:paraId="64212856" w14:textId="3D4415F0" w:rsidR="00427549" w:rsidRPr="00B27805" w:rsidRDefault="00427549" w:rsidP="00B27805">
                            <w:pPr>
                              <w:jc w:val="both"/>
                              <w:rPr>
                                <w:rFonts w:ascii="Arial" w:hAnsi="Arial" w:cs="Arial"/>
                                <w:sz w:val="22"/>
                                <w:szCs w:val="22"/>
                              </w:rPr>
                            </w:pPr>
                            <w:r w:rsidRPr="00B27805">
                              <w:rPr>
                                <w:rFonts w:ascii="Arial" w:hAnsi="Arial" w:cs="Arial"/>
                                <w:b/>
                                <w:bCs/>
                                <w:sz w:val="22"/>
                                <w:szCs w:val="22"/>
                              </w:rPr>
                              <w:t>Place and Duration of Study:</w:t>
                            </w:r>
                            <w:r w:rsidRPr="00E157AB">
                              <w:rPr>
                                <w:rFonts w:ascii="Arial" w:hAnsi="Arial" w:cs="Arial"/>
                                <w:sz w:val="22"/>
                                <w:szCs w:val="22"/>
                              </w:rPr>
                              <w:t xml:space="preserve"> </w:t>
                            </w:r>
                            <w:r w:rsidRPr="00B27805">
                              <w:rPr>
                                <w:rFonts w:ascii="Arial" w:hAnsi="Arial" w:cs="Arial"/>
                                <w:sz w:val="22"/>
                                <w:szCs w:val="22"/>
                              </w:rPr>
                              <w:t>The study focuses on three Indian cities—Agartala, Guwahati, and Delhi. Secondary data were collected for a defined study period from official monitoring agencies.</w:t>
                            </w:r>
                          </w:p>
                          <w:p w14:paraId="6715605A" w14:textId="39EE1960" w:rsidR="00427549" w:rsidRPr="00B27805" w:rsidRDefault="00427549" w:rsidP="00B27805">
                            <w:pPr>
                              <w:jc w:val="both"/>
                              <w:rPr>
                                <w:rFonts w:ascii="Arial" w:hAnsi="Arial" w:cs="Arial"/>
                                <w:sz w:val="22"/>
                                <w:szCs w:val="22"/>
                              </w:rPr>
                            </w:pPr>
                            <w:r w:rsidRPr="00B27805">
                              <w:rPr>
                                <w:rFonts w:ascii="Arial" w:hAnsi="Arial" w:cs="Arial"/>
                                <w:b/>
                                <w:bCs/>
                                <w:sz w:val="22"/>
                                <w:szCs w:val="22"/>
                              </w:rPr>
                              <w:t>Methodology:</w:t>
                            </w:r>
                            <w:r w:rsidRPr="00E157AB">
                              <w:rPr>
                                <w:rFonts w:ascii="Arial" w:hAnsi="Arial" w:cs="Arial"/>
                                <w:sz w:val="22"/>
                                <w:szCs w:val="22"/>
                              </w:rPr>
                              <w:t xml:space="preserve"> </w:t>
                            </w:r>
                            <w:r w:rsidRPr="00B27805">
                              <w:rPr>
                                <w:rFonts w:ascii="Arial" w:hAnsi="Arial" w:cs="Arial"/>
                                <w:sz w:val="22"/>
                                <w:szCs w:val="22"/>
                              </w:rPr>
                              <w:t>The research considers major air quality indicators such as PM</w:t>
                            </w:r>
                            <w:r w:rsidRPr="00B27805">
                              <w:rPr>
                                <w:rFonts w:ascii="Cambria Math" w:hAnsi="Cambria Math" w:cs="Cambria Math"/>
                                <w:sz w:val="22"/>
                                <w:szCs w:val="22"/>
                              </w:rPr>
                              <w:t>₂</w:t>
                            </w:r>
                            <w:r w:rsidRPr="00B27805">
                              <w:rPr>
                                <w:rFonts w:ascii="Arial" w:hAnsi="Arial" w:cs="Arial"/>
                                <w:sz w:val="22"/>
                                <w:szCs w:val="22"/>
                              </w:rPr>
                              <w:t>.</w:t>
                            </w:r>
                            <w:r w:rsidRPr="00B27805">
                              <w:rPr>
                                <w:rFonts w:ascii="Cambria Math" w:hAnsi="Cambria Math" w:cs="Cambria Math"/>
                                <w:sz w:val="22"/>
                                <w:szCs w:val="22"/>
                              </w:rPr>
                              <w:t>₅</w:t>
                            </w:r>
                            <w:r w:rsidRPr="00B27805">
                              <w:rPr>
                                <w:rFonts w:ascii="Arial" w:hAnsi="Arial" w:cs="Arial"/>
                                <w:sz w:val="22"/>
                                <w:szCs w:val="22"/>
                              </w:rPr>
                              <w:t>, PM</w:t>
                            </w:r>
                            <w:r w:rsidRPr="00B27805">
                              <w:rPr>
                                <w:rFonts w:ascii="Cambria Math" w:hAnsi="Cambria Math" w:cs="Cambria Math"/>
                                <w:sz w:val="22"/>
                                <w:szCs w:val="22"/>
                              </w:rPr>
                              <w:t>₁₀</w:t>
                            </w:r>
                            <w:r w:rsidRPr="00B27805">
                              <w:rPr>
                                <w:rFonts w:ascii="Arial" w:hAnsi="Arial" w:cs="Arial"/>
                                <w:sz w:val="22"/>
                                <w:szCs w:val="22"/>
                              </w:rPr>
                              <w:t>, NO</w:t>
                            </w:r>
                            <w:r w:rsidRPr="00B27805">
                              <w:rPr>
                                <w:rFonts w:ascii="Cambria Math" w:hAnsi="Cambria Math" w:cs="Cambria Math"/>
                                <w:sz w:val="22"/>
                                <w:szCs w:val="22"/>
                              </w:rPr>
                              <w:t>₂</w:t>
                            </w:r>
                            <w:r w:rsidRPr="00B27805">
                              <w:rPr>
                                <w:rFonts w:ascii="Arial" w:hAnsi="Arial" w:cs="Arial"/>
                                <w:sz w:val="22"/>
                                <w:szCs w:val="22"/>
                              </w:rPr>
                              <w:t>, and SO</w:t>
                            </w:r>
                            <w:r w:rsidRPr="00B27805">
                              <w:rPr>
                                <w:rFonts w:ascii="Cambria Math" w:hAnsi="Cambria Math" w:cs="Cambria Math"/>
                                <w:sz w:val="22"/>
                                <w:szCs w:val="22"/>
                              </w:rPr>
                              <w:t>₂</w:t>
                            </w:r>
                            <w:r w:rsidRPr="00B27805">
                              <w:rPr>
                                <w:rFonts w:ascii="Arial" w:hAnsi="Arial" w:cs="Arial"/>
                                <w:sz w:val="22"/>
                                <w:szCs w:val="22"/>
                              </w:rPr>
                              <w:t xml:space="preserve">, which are key determinants of the Air Quality Index (AQI) and public health risk. Data were obtained from the Central Pollution Control Board and respective State Pollution Control Boards. A structured statistical framework was employed, including descriptive statistics, coefficient of variation, correlation analysis, and time-series-based linear trend </w:t>
                            </w:r>
                            <w:proofErr w:type="spellStart"/>
                            <w:r w:rsidRPr="00B27805">
                              <w:rPr>
                                <w:rFonts w:ascii="Arial" w:hAnsi="Arial" w:cs="Arial"/>
                                <w:sz w:val="22"/>
                                <w:szCs w:val="22"/>
                              </w:rPr>
                              <w:t>modeling</w:t>
                            </w:r>
                            <w:proofErr w:type="spellEnd"/>
                            <w:r w:rsidRPr="00B27805">
                              <w:rPr>
                                <w:rFonts w:ascii="Arial" w:hAnsi="Arial" w:cs="Arial"/>
                                <w:sz w:val="22"/>
                                <w:szCs w:val="22"/>
                              </w:rPr>
                              <w:t>. These techniques were used to evaluate pollutant concentration patterns, variability, interrelationships, and trends across the selected cities. Comparative statistical diagnostics were applied to identify regional disparities in atmospheric pollution characteristics.</w:t>
                            </w:r>
                          </w:p>
                          <w:p w14:paraId="1DDA779F" w14:textId="4987D2A8" w:rsidR="00427549" w:rsidRPr="00B27805" w:rsidRDefault="00427549" w:rsidP="00B27805">
                            <w:pPr>
                              <w:jc w:val="both"/>
                              <w:rPr>
                                <w:rFonts w:ascii="Arial" w:hAnsi="Arial" w:cs="Arial"/>
                                <w:sz w:val="22"/>
                                <w:szCs w:val="22"/>
                              </w:rPr>
                            </w:pPr>
                            <w:r w:rsidRPr="00B27805">
                              <w:rPr>
                                <w:rFonts w:ascii="Arial" w:hAnsi="Arial" w:cs="Arial"/>
                                <w:b/>
                                <w:bCs/>
                                <w:sz w:val="22"/>
                                <w:szCs w:val="22"/>
                              </w:rPr>
                              <w:t>Results:</w:t>
                            </w:r>
                            <w:r w:rsidRPr="00E157AB">
                              <w:rPr>
                                <w:rFonts w:ascii="Arial" w:hAnsi="Arial" w:cs="Arial"/>
                                <w:sz w:val="22"/>
                                <w:szCs w:val="22"/>
                              </w:rPr>
                              <w:t xml:space="preserve"> </w:t>
                            </w:r>
                            <w:r w:rsidRPr="00B27805">
                              <w:rPr>
                                <w:rFonts w:ascii="Arial" w:hAnsi="Arial" w:cs="Arial"/>
                                <w:sz w:val="22"/>
                                <w:szCs w:val="22"/>
                              </w:rPr>
                              <w:t>The findings reveal significant inter-city variation in air quality. Delhi exhibits consistently higher pollutant concentrations due to intense vehicular traffic, industrial emissions, and construction activities. Guwahati shows moderate pollution levels influenced by urban expansion and meteorological conditions. Agartala, although relatively less polluted, demonstrates increasing variability in particulate matter levels due to transportation, roadside dust, biomass burning, and seasonal effects. The coefficient of variation and correlation analysis indicate strong interdependence among pollutants, suggesting common anthropogenic sources and atmospheric transformation processes.</w:t>
                            </w:r>
                          </w:p>
                          <w:p w14:paraId="612BDC03" w14:textId="0CF17CBD" w:rsidR="00427549" w:rsidRPr="00B27805" w:rsidRDefault="00427549" w:rsidP="00B27805">
                            <w:pPr>
                              <w:jc w:val="both"/>
                              <w:rPr>
                                <w:rFonts w:ascii="Arial" w:hAnsi="Arial" w:cs="Arial"/>
                                <w:sz w:val="22"/>
                                <w:szCs w:val="22"/>
                              </w:rPr>
                            </w:pPr>
                            <w:r w:rsidRPr="00B27805">
                              <w:rPr>
                                <w:rFonts w:ascii="Arial" w:hAnsi="Arial" w:cs="Arial"/>
                                <w:b/>
                                <w:bCs/>
                                <w:sz w:val="22"/>
                                <w:szCs w:val="22"/>
                              </w:rPr>
                              <w:t>Conclusion:</w:t>
                            </w:r>
                            <w:r w:rsidRPr="00E157AB">
                              <w:rPr>
                                <w:rFonts w:ascii="Arial" w:hAnsi="Arial" w:cs="Arial"/>
                                <w:sz w:val="22"/>
                                <w:szCs w:val="22"/>
                              </w:rPr>
                              <w:t xml:space="preserve"> </w:t>
                            </w:r>
                            <w:r w:rsidRPr="00B27805">
                              <w:rPr>
                                <w:rFonts w:ascii="Arial" w:hAnsi="Arial" w:cs="Arial"/>
                                <w:sz w:val="22"/>
                                <w:szCs w:val="22"/>
                              </w:rPr>
                              <w:t>The study demonstrates that statistical analysis provides valuable insights into urban air pollution dynamics and regional variability. While Agartala currently maintains relatively better air quality, the observed increasing variability in pollutant levels indicates emerging environmental concerns. The findings highlight the need for proactive, region-specific air quality management strategies and reinforce the importance of data-driven approaches for sustainable urban environmental planning and policy formulation.</w:t>
                            </w:r>
                          </w:p>
                          <w:p w14:paraId="3AB86228" w14:textId="3599869B" w:rsidR="00427549" w:rsidRPr="00B27805" w:rsidRDefault="00427549" w:rsidP="00B27805">
                            <w:pPr>
                              <w:jc w:val="both"/>
                              <w:rPr>
                                <w:rFonts w:ascii="Arial" w:hAnsi="Arial" w:cs="Arial"/>
                                <w:sz w:val="22"/>
                                <w:szCs w:val="22"/>
                              </w:rPr>
                            </w:pPr>
                          </w:p>
                          <w:p w14:paraId="444B1C5D" w14:textId="6706A56D" w:rsidR="00427549" w:rsidRPr="00E157AB" w:rsidRDefault="00427549" w:rsidP="00B27805">
                            <w:pPr>
                              <w:jc w:val="both"/>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50C57D" id="_x0000_t202" coordsize="21600,21600" o:spt="202" path="m,l,21600r21600,l21600,xe">
                <v:stroke joinstyle="miter"/>
                <v:path gradientshapeok="t" o:connecttype="rect"/>
              </v:shapetype>
              <v:shape id="Text Box 2" o:spid="_x0000_s1026" type="#_x0000_t202" style="position:absolute;left:0;text-align:left;margin-left:-12pt;margin-top:33.2pt;width:496.8pt;height:488.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" fillcolor="white [3201]" strokeweight=".5pt">
                <v:textbox>
                  <w:txbxContent>
                    <w:p w14:paraId="57560D7A" w14:textId="775F02D0" w:rsidR="00427549" w:rsidRPr="00B27805" w:rsidRDefault="00427549" w:rsidP="00B27805">
                      <w:pPr>
                        <w:jc w:val="both"/>
                        <w:rPr>
                          <w:rFonts w:ascii="Arial" w:hAnsi="Arial" w:cs="Arial"/>
                          <w:sz w:val="22"/>
                          <w:szCs w:val="22"/>
                        </w:rPr>
                      </w:pPr>
                      <w:r w:rsidRPr="00B27805">
                        <w:rPr>
                          <w:rFonts w:ascii="Arial" w:hAnsi="Arial" w:cs="Arial"/>
                          <w:b/>
                          <w:bCs/>
                          <w:sz w:val="22"/>
                          <w:szCs w:val="22"/>
                        </w:rPr>
                        <w:t>Aim:</w:t>
                      </w:r>
                      <w:r w:rsidRPr="00E157AB">
                        <w:rPr>
                          <w:rFonts w:ascii="Arial" w:hAnsi="Arial" w:cs="Arial"/>
                          <w:b/>
                          <w:bCs/>
                          <w:sz w:val="22"/>
                          <w:szCs w:val="22"/>
                        </w:rPr>
                        <w:t xml:space="preserve"> </w:t>
                      </w:r>
                      <w:r w:rsidRPr="00B27805">
                        <w:rPr>
                          <w:rFonts w:ascii="Arial" w:hAnsi="Arial" w:cs="Arial"/>
                          <w:sz w:val="22"/>
                          <w:szCs w:val="22"/>
                        </w:rPr>
                        <w:t>To conduct a comprehensive data-driven statistical assessment of ambient air quality parameters in Agartala Smart City, with comparative analysis of Guwahati and Delhi, representing different levels of urbanization, emission intensity, and meteorological variability.</w:t>
                      </w:r>
                    </w:p>
                    <w:p w14:paraId="1B4FEC18" w14:textId="78D73BE6" w:rsidR="00427549" w:rsidRPr="00B27805" w:rsidRDefault="00427549" w:rsidP="00B27805">
                      <w:pPr>
                        <w:jc w:val="both"/>
                        <w:rPr>
                          <w:rFonts w:ascii="Arial" w:hAnsi="Arial" w:cs="Arial"/>
                          <w:sz w:val="22"/>
                          <w:szCs w:val="22"/>
                        </w:rPr>
                      </w:pPr>
                      <w:r w:rsidRPr="00B27805">
                        <w:rPr>
                          <w:rFonts w:ascii="Arial" w:hAnsi="Arial" w:cs="Arial"/>
                          <w:b/>
                          <w:bCs/>
                          <w:sz w:val="22"/>
                          <w:szCs w:val="22"/>
                        </w:rPr>
                        <w:t>Study Design:</w:t>
                      </w:r>
                      <w:r w:rsidRPr="00E157AB">
                        <w:rPr>
                          <w:rFonts w:ascii="Arial" w:hAnsi="Arial" w:cs="Arial"/>
                          <w:sz w:val="22"/>
                          <w:szCs w:val="22"/>
                        </w:rPr>
                        <w:t xml:space="preserve"> </w:t>
                      </w:r>
                      <w:r w:rsidRPr="00B27805">
                        <w:rPr>
                          <w:rFonts w:ascii="Arial" w:hAnsi="Arial" w:cs="Arial"/>
                          <w:sz w:val="22"/>
                          <w:szCs w:val="22"/>
                        </w:rPr>
                        <w:t>The study adopts a comparative and analytical research design integrating environmental chemistry with statistical methods to examine spatial and temporal variations in air pollution.</w:t>
                      </w:r>
                    </w:p>
                    <w:p w14:paraId="64212856" w14:textId="3D4415F0" w:rsidR="00427549" w:rsidRPr="00B27805" w:rsidRDefault="00427549" w:rsidP="00B27805">
                      <w:pPr>
                        <w:jc w:val="both"/>
                        <w:rPr>
                          <w:rFonts w:ascii="Arial" w:hAnsi="Arial" w:cs="Arial"/>
                          <w:sz w:val="22"/>
                          <w:szCs w:val="22"/>
                        </w:rPr>
                      </w:pPr>
                      <w:r w:rsidRPr="00B27805">
                        <w:rPr>
                          <w:rFonts w:ascii="Arial" w:hAnsi="Arial" w:cs="Arial"/>
                          <w:b/>
                          <w:bCs/>
                          <w:sz w:val="22"/>
                          <w:szCs w:val="22"/>
                        </w:rPr>
                        <w:t>Place and Duration of Study:</w:t>
                      </w:r>
                      <w:r w:rsidRPr="00E157AB">
                        <w:rPr>
                          <w:rFonts w:ascii="Arial" w:hAnsi="Arial" w:cs="Arial"/>
                          <w:sz w:val="22"/>
                          <w:szCs w:val="22"/>
                        </w:rPr>
                        <w:t xml:space="preserve"> </w:t>
                      </w:r>
                      <w:r w:rsidRPr="00B27805">
                        <w:rPr>
                          <w:rFonts w:ascii="Arial" w:hAnsi="Arial" w:cs="Arial"/>
                          <w:sz w:val="22"/>
                          <w:szCs w:val="22"/>
                        </w:rPr>
                        <w:t>The study focuses on three Indian cities—Agartala, Guwahati, and Delhi. Secondary data were collected for a defined study period from official monitoring agencies.</w:t>
                      </w:r>
                    </w:p>
                    <w:p w14:paraId="6715605A" w14:textId="39EE1960" w:rsidR="00427549" w:rsidRPr="00B27805" w:rsidRDefault="00427549" w:rsidP="00B27805">
                      <w:pPr>
                        <w:jc w:val="both"/>
                        <w:rPr>
                          <w:rFonts w:ascii="Arial" w:hAnsi="Arial" w:cs="Arial"/>
                          <w:sz w:val="22"/>
                          <w:szCs w:val="22"/>
                        </w:rPr>
                      </w:pPr>
                      <w:r w:rsidRPr="00B27805">
                        <w:rPr>
                          <w:rFonts w:ascii="Arial" w:hAnsi="Arial" w:cs="Arial"/>
                          <w:b/>
                          <w:bCs/>
                          <w:sz w:val="22"/>
                          <w:szCs w:val="22"/>
                        </w:rPr>
                        <w:t>Methodology:</w:t>
                      </w:r>
                      <w:r w:rsidRPr="00E157AB">
                        <w:rPr>
                          <w:rFonts w:ascii="Arial" w:hAnsi="Arial" w:cs="Arial"/>
                          <w:sz w:val="22"/>
                          <w:szCs w:val="22"/>
                        </w:rPr>
                        <w:t xml:space="preserve"> </w:t>
                      </w:r>
                      <w:r w:rsidRPr="00B27805">
                        <w:rPr>
                          <w:rFonts w:ascii="Arial" w:hAnsi="Arial" w:cs="Arial"/>
                          <w:sz w:val="22"/>
                          <w:szCs w:val="22"/>
                        </w:rPr>
                        <w:t>The research considers major air quality indicators such as PM</w:t>
                      </w:r>
                      <w:r w:rsidRPr="00B27805">
                        <w:rPr>
                          <w:rFonts w:ascii="Cambria Math" w:hAnsi="Cambria Math" w:cs="Cambria Math"/>
                          <w:sz w:val="22"/>
                          <w:szCs w:val="22"/>
                        </w:rPr>
                        <w:t>₂</w:t>
                      </w:r>
                      <w:r w:rsidRPr="00B27805">
                        <w:rPr>
                          <w:rFonts w:ascii="Arial" w:hAnsi="Arial" w:cs="Arial"/>
                          <w:sz w:val="22"/>
                          <w:szCs w:val="22"/>
                        </w:rPr>
                        <w:t>.</w:t>
                      </w:r>
                      <w:r w:rsidRPr="00B27805">
                        <w:rPr>
                          <w:rFonts w:ascii="Cambria Math" w:hAnsi="Cambria Math" w:cs="Cambria Math"/>
                          <w:sz w:val="22"/>
                          <w:szCs w:val="22"/>
                        </w:rPr>
                        <w:t>₅</w:t>
                      </w:r>
                      <w:r w:rsidRPr="00B27805">
                        <w:rPr>
                          <w:rFonts w:ascii="Arial" w:hAnsi="Arial" w:cs="Arial"/>
                          <w:sz w:val="22"/>
                          <w:szCs w:val="22"/>
                        </w:rPr>
                        <w:t>, PM</w:t>
                      </w:r>
                      <w:r w:rsidRPr="00B27805">
                        <w:rPr>
                          <w:rFonts w:ascii="Cambria Math" w:hAnsi="Cambria Math" w:cs="Cambria Math"/>
                          <w:sz w:val="22"/>
                          <w:szCs w:val="22"/>
                        </w:rPr>
                        <w:t>₁₀</w:t>
                      </w:r>
                      <w:r w:rsidRPr="00B27805">
                        <w:rPr>
                          <w:rFonts w:ascii="Arial" w:hAnsi="Arial" w:cs="Arial"/>
                          <w:sz w:val="22"/>
                          <w:szCs w:val="22"/>
                        </w:rPr>
                        <w:t>, NO</w:t>
                      </w:r>
                      <w:r w:rsidRPr="00B27805">
                        <w:rPr>
                          <w:rFonts w:ascii="Cambria Math" w:hAnsi="Cambria Math" w:cs="Cambria Math"/>
                          <w:sz w:val="22"/>
                          <w:szCs w:val="22"/>
                        </w:rPr>
                        <w:t>₂</w:t>
                      </w:r>
                      <w:r w:rsidRPr="00B27805">
                        <w:rPr>
                          <w:rFonts w:ascii="Arial" w:hAnsi="Arial" w:cs="Arial"/>
                          <w:sz w:val="22"/>
                          <w:szCs w:val="22"/>
                        </w:rPr>
                        <w:t>, and SO</w:t>
                      </w:r>
                      <w:r w:rsidRPr="00B27805">
                        <w:rPr>
                          <w:rFonts w:ascii="Cambria Math" w:hAnsi="Cambria Math" w:cs="Cambria Math"/>
                          <w:sz w:val="22"/>
                          <w:szCs w:val="22"/>
                        </w:rPr>
                        <w:t>₂</w:t>
                      </w:r>
                      <w:r w:rsidRPr="00B27805">
                        <w:rPr>
                          <w:rFonts w:ascii="Arial" w:hAnsi="Arial" w:cs="Arial"/>
                          <w:sz w:val="22"/>
                          <w:szCs w:val="22"/>
                        </w:rPr>
                        <w:t xml:space="preserve">, which are key determinants of the Air Quality Index (AQI) and public health risk. Data were obtained from the Central Pollution Control Board and respective State Pollution Control Boards. A structured statistical framework was employed, including descriptive statistics, coefficient of variation, correlation analysis, and time-series-based linear trend </w:t>
                      </w:r>
                      <w:proofErr w:type="spellStart"/>
                      <w:r w:rsidRPr="00B27805">
                        <w:rPr>
                          <w:rFonts w:ascii="Arial" w:hAnsi="Arial" w:cs="Arial"/>
                          <w:sz w:val="22"/>
                          <w:szCs w:val="22"/>
                        </w:rPr>
                        <w:t>modeling</w:t>
                      </w:r>
                      <w:proofErr w:type="spellEnd"/>
                      <w:r w:rsidRPr="00B27805">
                        <w:rPr>
                          <w:rFonts w:ascii="Arial" w:hAnsi="Arial" w:cs="Arial"/>
                          <w:sz w:val="22"/>
                          <w:szCs w:val="22"/>
                        </w:rPr>
                        <w:t>. These techniques were used to evaluate pollutant concentration patterns, variability, interrelationships, and trends across the selected cities. Comparative statistical diagnostics were applied to identify regional disparities in atmospheric pollution characteristics.</w:t>
                      </w:r>
                    </w:p>
                    <w:p w14:paraId="1DDA779F" w14:textId="4987D2A8" w:rsidR="00427549" w:rsidRPr="00B27805" w:rsidRDefault="00427549" w:rsidP="00B27805">
                      <w:pPr>
                        <w:jc w:val="both"/>
                        <w:rPr>
                          <w:rFonts w:ascii="Arial" w:hAnsi="Arial" w:cs="Arial"/>
                          <w:sz w:val="22"/>
                          <w:szCs w:val="22"/>
                        </w:rPr>
                      </w:pPr>
                      <w:r w:rsidRPr="00B27805">
                        <w:rPr>
                          <w:rFonts w:ascii="Arial" w:hAnsi="Arial" w:cs="Arial"/>
                          <w:b/>
                          <w:bCs/>
                          <w:sz w:val="22"/>
                          <w:szCs w:val="22"/>
                        </w:rPr>
                        <w:t>Results:</w:t>
                      </w:r>
                      <w:r w:rsidRPr="00E157AB">
                        <w:rPr>
                          <w:rFonts w:ascii="Arial" w:hAnsi="Arial" w:cs="Arial"/>
                          <w:sz w:val="22"/>
                          <w:szCs w:val="22"/>
                        </w:rPr>
                        <w:t xml:space="preserve"> </w:t>
                      </w:r>
                      <w:r w:rsidRPr="00B27805">
                        <w:rPr>
                          <w:rFonts w:ascii="Arial" w:hAnsi="Arial" w:cs="Arial"/>
                          <w:sz w:val="22"/>
                          <w:szCs w:val="22"/>
                        </w:rPr>
                        <w:t>The findings reveal significant inter-city variation in air quality. Delhi exhibits consistently higher pollutant concentrations due to intense vehicular traffic, industrial emissions, and construction activities. Guwahati shows moderate pollution levels influenced by urban expansion and meteorological conditions. Agartala, although relatively less polluted, demonstrates increasing variability in particulate matter levels due to transportation, roadside dust, biomass burning, and seasonal effects. The coefficient of variation and correlation analysis indicate strong interdependence among pollutants, suggesting common anthropogenic sources and atmospheric transformation processes.</w:t>
                      </w:r>
                    </w:p>
                    <w:p w14:paraId="612BDC03" w14:textId="0CF17CBD" w:rsidR="00427549" w:rsidRPr="00B27805" w:rsidRDefault="00427549" w:rsidP="00B27805">
                      <w:pPr>
                        <w:jc w:val="both"/>
                        <w:rPr>
                          <w:rFonts w:ascii="Arial" w:hAnsi="Arial" w:cs="Arial"/>
                          <w:sz w:val="22"/>
                          <w:szCs w:val="22"/>
                        </w:rPr>
                      </w:pPr>
                      <w:r w:rsidRPr="00B27805">
                        <w:rPr>
                          <w:rFonts w:ascii="Arial" w:hAnsi="Arial" w:cs="Arial"/>
                          <w:b/>
                          <w:bCs/>
                          <w:sz w:val="22"/>
                          <w:szCs w:val="22"/>
                        </w:rPr>
                        <w:t>Conclusion:</w:t>
                      </w:r>
                      <w:r w:rsidRPr="00E157AB">
                        <w:rPr>
                          <w:rFonts w:ascii="Arial" w:hAnsi="Arial" w:cs="Arial"/>
                          <w:sz w:val="22"/>
                          <w:szCs w:val="22"/>
                        </w:rPr>
                        <w:t xml:space="preserve"> </w:t>
                      </w:r>
                      <w:r w:rsidRPr="00B27805">
                        <w:rPr>
                          <w:rFonts w:ascii="Arial" w:hAnsi="Arial" w:cs="Arial"/>
                          <w:sz w:val="22"/>
                          <w:szCs w:val="22"/>
                        </w:rPr>
                        <w:t>The study demonstrates that statistical analysis provides valuable insights into urban air pollution dynamics and regional variability. While Agartala currently maintains relatively better air quality, the observed increasing variability in pollutant levels indicates emerging environmental concerns. The findings highlight the need for proactive, region-specific air quality management strategies and reinforce the importance of data-driven approaches for sustainable urban environmental planning and policy formulation.</w:t>
                      </w:r>
                    </w:p>
                    <w:p w14:paraId="3AB86228" w14:textId="3599869B" w:rsidR="00427549" w:rsidRPr="00B27805" w:rsidRDefault="00427549" w:rsidP="00B27805">
                      <w:pPr>
                        <w:jc w:val="both"/>
                        <w:rPr>
                          <w:rFonts w:ascii="Arial" w:hAnsi="Arial" w:cs="Arial"/>
                          <w:sz w:val="22"/>
                          <w:szCs w:val="22"/>
                        </w:rPr>
                      </w:pPr>
                    </w:p>
                    <w:p w14:paraId="444B1C5D" w14:textId="6706A56D" w:rsidR="00427549" w:rsidRPr="00E157AB" w:rsidRDefault="00427549" w:rsidP="00B27805">
                      <w:pPr>
                        <w:jc w:val="both"/>
                        <w:rPr>
                          <w:rFonts w:ascii="Arial" w:hAnsi="Arial" w:cs="Arial"/>
                          <w:sz w:val="22"/>
                          <w:szCs w:val="22"/>
                        </w:rPr>
                      </w:pPr>
                    </w:p>
                  </w:txbxContent>
                </v:textbox>
                <w10:wrap type="square"/>
              </v:shape>
            </w:pict>
          </mc:Fallback>
        </mc:AlternateContent>
      </w:r>
      <w:r w:rsidRPr="00610E19">
        <w:rPr>
          <w:rFonts w:ascii="Arial" w:hAnsi="Arial" w:cs="Arial"/>
          <w:b/>
          <w:bCs/>
          <w:sz w:val="22"/>
          <w:szCs w:val="22"/>
        </w:rPr>
        <w:t>ABSTRACT</w:t>
      </w:r>
    </w:p>
    <w:p w14:paraId="731872A2" w14:textId="77777777" w:rsidR="00E157AB" w:rsidRDefault="00C5540D" w:rsidP="00E157AB">
      <w:pPr>
        <w:spacing w:line="276" w:lineRule="auto"/>
        <w:jc w:val="both"/>
        <w:rPr>
          <w:rFonts w:ascii="Arial" w:hAnsi="Arial" w:cs="Arial"/>
          <w:sz w:val="20"/>
          <w:szCs w:val="20"/>
        </w:rPr>
      </w:pPr>
      <w:r w:rsidRPr="00610E19">
        <w:rPr>
          <w:rFonts w:ascii="Arial" w:hAnsi="Arial" w:cs="Arial"/>
          <w:b/>
          <w:bCs/>
          <w:sz w:val="22"/>
          <w:szCs w:val="22"/>
        </w:rPr>
        <w:lastRenderedPageBreak/>
        <w:t>Keywords</w:t>
      </w:r>
      <w:r w:rsidRPr="00C647E1">
        <w:rPr>
          <w:rFonts w:ascii="Arial" w:hAnsi="Arial" w:cs="Arial"/>
          <w:b/>
          <w:bCs/>
          <w:sz w:val="20"/>
          <w:szCs w:val="20"/>
        </w:rPr>
        <w:t xml:space="preserve">: </w:t>
      </w:r>
      <w:r w:rsidRPr="00C647E1">
        <w:rPr>
          <w:rFonts w:ascii="Arial" w:hAnsi="Arial" w:cs="Arial"/>
          <w:sz w:val="20"/>
          <w:szCs w:val="20"/>
        </w:rPr>
        <w:t>Air Quality Index, Atmospheric Pollutants, Coefficient of Variation, Linear Trend Analysis, Sustainable Environmental Management.</w:t>
      </w:r>
    </w:p>
    <w:p w14:paraId="1373E71C" w14:textId="113CBADB" w:rsidR="008B07DA" w:rsidRPr="00E157AB" w:rsidRDefault="00C5540D" w:rsidP="00263588">
      <w:pPr>
        <w:pStyle w:val="ListParagraph"/>
        <w:numPr>
          <w:ilvl w:val="0"/>
          <w:numId w:val="12"/>
        </w:numPr>
        <w:spacing w:line="276" w:lineRule="auto"/>
        <w:jc w:val="both"/>
        <w:rPr>
          <w:rFonts w:ascii="Arial" w:hAnsi="Arial" w:cs="Arial"/>
          <w:sz w:val="20"/>
          <w:szCs w:val="20"/>
        </w:rPr>
      </w:pPr>
      <w:r w:rsidRPr="00E157AB">
        <w:rPr>
          <w:rFonts w:ascii="Arial" w:hAnsi="Arial" w:cs="Arial"/>
          <w:b/>
          <w:bCs/>
          <w:sz w:val="22"/>
          <w:szCs w:val="22"/>
        </w:rPr>
        <w:t>Introduction</w:t>
      </w:r>
    </w:p>
    <w:p w14:paraId="312CC2D2" w14:textId="77777777" w:rsidR="003B3DD1" w:rsidRPr="00C647E1" w:rsidRDefault="003B3DD1" w:rsidP="003B3DD1">
      <w:pPr>
        <w:jc w:val="both"/>
        <w:rPr>
          <w:rFonts w:ascii="Arial" w:hAnsi="Arial" w:cs="Arial"/>
          <w:sz w:val="20"/>
          <w:szCs w:val="20"/>
        </w:rPr>
      </w:pPr>
      <w:r w:rsidRPr="00C647E1">
        <w:rPr>
          <w:rFonts w:ascii="Arial" w:hAnsi="Arial" w:cs="Arial"/>
          <w:sz w:val="20"/>
          <w:szCs w:val="20"/>
        </w:rPr>
        <w:t>Air pollution has become a major environmental and public health issue in India due to rapid urbanization, industrialization, increasing vehicular traffic, and infrastructure development. Urban air pollution is mainly characterized by high levels of particulate matter (PM</w:t>
      </w:r>
      <w:proofErr w:type="gramStart"/>
      <w:r w:rsidRPr="00C647E1">
        <w:rPr>
          <w:rFonts w:ascii="Cambria Math" w:hAnsi="Cambria Math" w:cs="Cambria Math"/>
          <w:sz w:val="20"/>
          <w:szCs w:val="20"/>
        </w:rPr>
        <w:t>₂</w:t>
      </w:r>
      <w:r w:rsidRPr="00C647E1">
        <w:rPr>
          <w:rFonts w:ascii="Arial" w:hAnsi="Arial" w:cs="Arial"/>
          <w:sz w:val="20"/>
          <w:szCs w:val="20"/>
        </w:rPr>
        <w:t>.</w:t>
      </w:r>
      <w:r w:rsidRPr="00C647E1">
        <w:rPr>
          <w:rFonts w:ascii="Cambria Math" w:hAnsi="Cambria Math" w:cs="Cambria Math"/>
          <w:sz w:val="20"/>
          <w:szCs w:val="20"/>
        </w:rPr>
        <w:t>₅</w:t>
      </w:r>
      <w:proofErr w:type="gramEnd"/>
      <w:r w:rsidRPr="00C647E1">
        <w:rPr>
          <w:rFonts w:ascii="Arial" w:hAnsi="Arial" w:cs="Arial"/>
          <w:sz w:val="20"/>
          <w:szCs w:val="20"/>
        </w:rPr>
        <w:t xml:space="preserve"> and PM</w:t>
      </w:r>
      <w:r w:rsidRPr="00C647E1">
        <w:rPr>
          <w:rFonts w:ascii="Cambria Math" w:hAnsi="Cambria Math" w:cs="Cambria Math"/>
          <w:sz w:val="20"/>
          <w:szCs w:val="20"/>
        </w:rPr>
        <w:t>₁₀</w:t>
      </w:r>
      <w:r w:rsidRPr="00C647E1">
        <w:rPr>
          <w:rFonts w:ascii="Arial" w:hAnsi="Arial" w:cs="Arial"/>
          <w:sz w:val="20"/>
          <w:szCs w:val="20"/>
        </w:rPr>
        <w:t>) along with gaseous pollutants such as nitrogen dioxide (NO</w:t>
      </w:r>
      <w:r w:rsidRPr="00C647E1">
        <w:rPr>
          <w:rFonts w:ascii="Cambria Math" w:hAnsi="Cambria Math" w:cs="Cambria Math"/>
          <w:sz w:val="20"/>
          <w:szCs w:val="20"/>
        </w:rPr>
        <w:t>₂</w:t>
      </w:r>
      <w:r w:rsidRPr="00C647E1">
        <w:rPr>
          <w:rFonts w:ascii="Arial" w:hAnsi="Arial" w:cs="Arial"/>
          <w:sz w:val="20"/>
          <w:szCs w:val="20"/>
        </w:rPr>
        <w:t>) and sulphur dioxide (SO</w:t>
      </w:r>
      <w:r w:rsidRPr="00C647E1">
        <w:rPr>
          <w:rFonts w:ascii="Cambria Math" w:hAnsi="Cambria Math" w:cs="Cambria Math"/>
          <w:sz w:val="20"/>
          <w:szCs w:val="20"/>
        </w:rPr>
        <w:t>₂</w:t>
      </w:r>
      <w:r w:rsidRPr="00C647E1">
        <w:rPr>
          <w:rFonts w:ascii="Arial" w:hAnsi="Arial" w:cs="Arial"/>
          <w:sz w:val="20"/>
          <w:szCs w:val="20"/>
        </w:rPr>
        <w:t>). Among these, particulate matter is the primary contributor to the Air Quality Index (AQI) and is associated with serious health risks including respiratory and cardiovascular diseases.</w:t>
      </w:r>
    </w:p>
    <w:p w14:paraId="1D3AC1B7" w14:textId="77777777" w:rsidR="003B3DD1" w:rsidRPr="00C647E1" w:rsidRDefault="003B3DD1" w:rsidP="003B3DD1">
      <w:pPr>
        <w:jc w:val="both"/>
        <w:rPr>
          <w:rFonts w:ascii="Arial" w:hAnsi="Arial" w:cs="Arial"/>
          <w:sz w:val="20"/>
          <w:szCs w:val="20"/>
        </w:rPr>
      </w:pPr>
      <w:r w:rsidRPr="00C647E1">
        <w:rPr>
          <w:rFonts w:ascii="Arial" w:hAnsi="Arial" w:cs="Arial"/>
          <w:sz w:val="20"/>
          <w:szCs w:val="20"/>
        </w:rPr>
        <w:t>The Air Quality Index (AQI), developed by the Central Pollution Control Board (CPCB), is used to communicate overall air quality by combining multiple pollutants into a single value with defined health categories. In most Indian cities, PM</w:t>
      </w:r>
      <w:proofErr w:type="gramStart"/>
      <w:r w:rsidRPr="00C647E1">
        <w:rPr>
          <w:rFonts w:ascii="Cambria Math" w:hAnsi="Cambria Math" w:cs="Cambria Math"/>
          <w:sz w:val="20"/>
          <w:szCs w:val="20"/>
        </w:rPr>
        <w:t>₂</w:t>
      </w:r>
      <w:r w:rsidRPr="00C647E1">
        <w:rPr>
          <w:rFonts w:ascii="Arial" w:hAnsi="Arial" w:cs="Arial"/>
          <w:sz w:val="20"/>
          <w:szCs w:val="20"/>
        </w:rPr>
        <w:t>.</w:t>
      </w:r>
      <w:r w:rsidRPr="00C647E1">
        <w:rPr>
          <w:rFonts w:ascii="Cambria Math" w:hAnsi="Cambria Math" w:cs="Cambria Math"/>
          <w:sz w:val="20"/>
          <w:szCs w:val="20"/>
        </w:rPr>
        <w:t>₅</w:t>
      </w:r>
      <w:proofErr w:type="gramEnd"/>
      <w:r w:rsidRPr="00C647E1">
        <w:rPr>
          <w:rFonts w:ascii="Arial" w:hAnsi="Arial" w:cs="Arial"/>
          <w:sz w:val="20"/>
          <w:szCs w:val="20"/>
        </w:rPr>
        <w:t xml:space="preserve"> and PM</w:t>
      </w:r>
      <w:r w:rsidRPr="00C647E1">
        <w:rPr>
          <w:rFonts w:ascii="Cambria Math" w:hAnsi="Cambria Math" w:cs="Cambria Math"/>
          <w:sz w:val="20"/>
          <w:szCs w:val="20"/>
        </w:rPr>
        <w:t>₁₀</w:t>
      </w:r>
      <w:r w:rsidRPr="00C647E1">
        <w:rPr>
          <w:rFonts w:ascii="Arial" w:hAnsi="Arial" w:cs="Arial"/>
          <w:sz w:val="20"/>
          <w:szCs w:val="20"/>
        </w:rPr>
        <w:t xml:space="preserve"> significantly influence AQI levels, while SO</w:t>
      </w:r>
      <w:r w:rsidRPr="00C647E1">
        <w:rPr>
          <w:rFonts w:ascii="Cambria Math" w:hAnsi="Cambria Math" w:cs="Cambria Math"/>
          <w:sz w:val="20"/>
          <w:szCs w:val="20"/>
        </w:rPr>
        <w:t>₂</w:t>
      </w:r>
      <w:r w:rsidRPr="00C647E1">
        <w:rPr>
          <w:rFonts w:ascii="Arial" w:hAnsi="Arial" w:cs="Arial"/>
          <w:sz w:val="20"/>
          <w:szCs w:val="20"/>
        </w:rPr>
        <w:t xml:space="preserve"> and NO</w:t>
      </w:r>
      <w:r w:rsidRPr="00C647E1">
        <w:rPr>
          <w:rFonts w:ascii="Cambria Math" w:hAnsi="Cambria Math" w:cs="Cambria Math"/>
          <w:sz w:val="20"/>
          <w:szCs w:val="20"/>
        </w:rPr>
        <w:t>₂</w:t>
      </w:r>
      <w:r w:rsidRPr="00C647E1">
        <w:rPr>
          <w:rFonts w:ascii="Arial" w:hAnsi="Arial" w:cs="Arial"/>
          <w:sz w:val="20"/>
          <w:szCs w:val="20"/>
        </w:rPr>
        <w:t xml:space="preserve"> generally remain within permissible limits.</w:t>
      </w:r>
    </w:p>
    <w:p w14:paraId="722651A2" w14:textId="77777777" w:rsidR="003B3DD1" w:rsidRPr="00C647E1" w:rsidRDefault="003B3DD1" w:rsidP="003B3DD1">
      <w:pPr>
        <w:jc w:val="both"/>
        <w:rPr>
          <w:rFonts w:ascii="Arial" w:hAnsi="Arial" w:cs="Arial"/>
          <w:sz w:val="20"/>
          <w:szCs w:val="20"/>
        </w:rPr>
      </w:pPr>
      <w:r w:rsidRPr="00C647E1">
        <w:rPr>
          <w:rFonts w:ascii="Arial" w:hAnsi="Arial" w:cs="Arial"/>
          <w:sz w:val="20"/>
          <w:szCs w:val="20"/>
        </w:rPr>
        <w:t>Delhi, the national capital, is one of the most polluted megacities in the world due to high vehicular density, industrial emissions, construction activities, road dust, and crop residue burning in neighbouring states. These factors frequently lead to “Very Poor” to “Severe” AQI levels.</w:t>
      </w:r>
    </w:p>
    <w:p w14:paraId="4316B0FB" w14:textId="77777777" w:rsidR="003B3DD1" w:rsidRPr="00C647E1" w:rsidRDefault="003B3DD1" w:rsidP="003B3DD1">
      <w:pPr>
        <w:jc w:val="both"/>
        <w:rPr>
          <w:rFonts w:ascii="Arial" w:hAnsi="Arial" w:cs="Arial"/>
          <w:sz w:val="20"/>
          <w:szCs w:val="20"/>
        </w:rPr>
      </w:pPr>
      <w:r w:rsidRPr="00C647E1">
        <w:rPr>
          <w:rFonts w:ascii="Arial" w:hAnsi="Arial" w:cs="Arial"/>
          <w:sz w:val="20"/>
          <w:szCs w:val="20"/>
        </w:rPr>
        <w:t>Guwahati, the largest city in Northeast India, has experienced rapid urban growth, resulting in increasing pollution from vehicular emissions, road dust, and construction activities. Although its pollution levels are lower than Delhi, rising particulate concentrations have been observed.</w:t>
      </w:r>
    </w:p>
    <w:p w14:paraId="58907435" w14:textId="77777777" w:rsidR="003B3DD1" w:rsidRPr="00C647E1" w:rsidRDefault="003B3DD1" w:rsidP="003B3DD1">
      <w:pPr>
        <w:jc w:val="both"/>
        <w:rPr>
          <w:rFonts w:ascii="Arial" w:hAnsi="Arial" w:cs="Arial"/>
          <w:sz w:val="20"/>
          <w:szCs w:val="20"/>
        </w:rPr>
      </w:pPr>
      <w:r w:rsidRPr="00C647E1">
        <w:rPr>
          <w:rFonts w:ascii="Arial" w:hAnsi="Arial" w:cs="Arial"/>
          <w:sz w:val="20"/>
          <w:szCs w:val="20"/>
        </w:rPr>
        <w:t>Agartala, a Smart City under the Government of India’s Smart Cities Mission, has traditionally maintained relatively better air quality due to limited industrial activity. However, increasing vehicles and urban development are gradually contributing to higher pollution levels.</w:t>
      </w:r>
    </w:p>
    <w:p w14:paraId="626C6AEF" w14:textId="77777777" w:rsidR="00610E19" w:rsidRDefault="003B3DD1" w:rsidP="00610E19">
      <w:pPr>
        <w:jc w:val="both"/>
        <w:rPr>
          <w:rFonts w:ascii="Arial" w:hAnsi="Arial" w:cs="Arial"/>
          <w:sz w:val="20"/>
          <w:szCs w:val="20"/>
        </w:rPr>
      </w:pPr>
      <w:r w:rsidRPr="00C647E1">
        <w:rPr>
          <w:rFonts w:ascii="Arial" w:hAnsi="Arial" w:cs="Arial"/>
          <w:sz w:val="20"/>
          <w:szCs w:val="20"/>
        </w:rPr>
        <w:t xml:space="preserve">Meteorological factors such as rainfall, wind patterns, and temperature influence pollutant dispersion. While higher rainfall in Northeast India helps reduce pollution, increasing particulate levels in Guwahati and Agartala indicate growing anthropogenic impacts. Comparative studies between </w:t>
      </w:r>
      <w:proofErr w:type="spellStart"/>
      <w:r w:rsidRPr="00C647E1">
        <w:rPr>
          <w:rFonts w:ascii="Arial" w:hAnsi="Arial" w:cs="Arial"/>
          <w:sz w:val="20"/>
          <w:szCs w:val="20"/>
        </w:rPr>
        <w:t>northeastern</w:t>
      </w:r>
      <w:proofErr w:type="spellEnd"/>
      <w:r w:rsidRPr="00C647E1">
        <w:rPr>
          <w:rFonts w:ascii="Arial" w:hAnsi="Arial" w:cs="Arial"/>
          <w:sz w:val="20"/>
          <w:szCs w:val="20"/>
        </w:rPr>
        <w:t xml:space="preserve"> cities and megacities like Delhi remain limited.</w:t>
      </w:r>
    </w:p>
    <w:p w14:paraId="0CD24845" w14:textId="468CA4B3" w:rsidR="00E157AB" w:rsidRPr="00E157AB" w:rsidRDefault="00E157AB" w:rsidP="00263588">
      <w:pPr>
        <w:pStyle w:val="ListParagraph"/>
        <w:numPr>
          <w:ilvl w:val="0"/>
          <w:numId w:val="12"/>
        </w:numPr>
        <w:ind w:left="426"/>
        <w:jc w:val="both"/>
        <w:rPr>
          <w:rFonts w:ascii="Arial" w:hAnsi="Arial" w:cs="Arial"/>
          <w:sz w:val="20"/>
          <w:szCs w:val="20"/>
        </w:rPr>
      </w:pPr>
      <w:r>
        <w:rPr>
          <w:rFonts w:ascii="Arial" w:hAnsi="Arial" w:cs="Arial"/>
          <w:b/>
          <w:bCs/>
          <w:sz w:val="22"/>
          <w:szCs w:val="22"/>
        </w:rPr>
        <w:t>METHODOLOGY</w:t>
      </w:r>
    </w:p>
    <w:p w14:paraId="79EA62B8" w14:textId="77777777" w:rsidR="00E157AB" w:rsidRDefault="00E157AB" w:rsidP="00E157AB">
      <w:pPr>
        <w:pStyle w:val="ListParagraph"/>
        <w:jc w:val="both"/>
        <w:rPr>
          <w:rFonts w:ascii="Arial" w:hAnsi="Arial" w:cs="Arial"/>
          <w:b/>
          <w:bCs/>
          <w:sz w:val="22"/>
          <w:szCs w:val="22"/>
        </w:rPr>
      </w:pPr>
    </w:p>
    <w:p w14:paraId="763EA396" w14:textId="78B7D37D" w:rsidR="003B3DD1" w:rsidRPr="00610E19" w:rsidRDefault="003B3DD1" w:rsidP="00263588">
      <w:pPr>
        <w:pStyle w:val="ListParagraph"/>
        <w:numPr>
          <w:ilvl w:val="1"/>
          <w:numId w:val="12"/>
        </w:numPr>
        <w:ind w:left="426"/>
        <w:jc w:val="both"/>
        <w:rPr>
          <w:rFonts w:ascii="Arial" w:hAnsi="Arial" w:cs="Arial"/>
          <w:sz w:val="20"/>
          <w:szCs w:val="20"/>
        </w:rPr>
      </w:pPr>
      <w:r w:rsidRPr="00610E19">
        <w:rPr>
          <w:rFonts w:ascii="Arial" w:hAnsi="Arial" w:cs="Arial"/>
          <w:b/>
          <w:bCs/>
          <w:sz w:val="22"/>
          <w:szCs w:val="22"/>
        </w:rPr>
        <w:t>Study Area</w:t>
      </w:r>
    </w:p>
    <w:p w14:paraId="3FC8BDAD" w14:textId="77777777" w:rsidR="00610E19" w:rsidRDefault="003B3DD1" w:rsidP="00610E19">
      <w:pPr>
        <w:jc w:val="both"/>
        <w:rPr>
          <w:rFonts w:ascii="Arial" w:hAnsi="Arial" w:cs="Arial"/>
          <w:sz w:val="20"/>
          <w:szCs w:val="20"/>
        </w:rPr>
      </w:pPr>
      <w:r w:rsidRPr="00C647E1">
        <w:rPr>
          <w:rFonts w:ascii="Arial" w:hAnsi="Arial" w:cs="Arial"/>
          <w:sz w:val="20"/>
          <w:szCs w:val="20"/>
        </w:rPr>
        <w:t>The present study focuses on three Indian cities—Delhi, Guwahati, and Agartala—which represent different levels of urbanisation and air pollution. These cities differ in geographical location, climate, population density, and economic activities, all of which influence their air quality conditions</w:t>
      </w:r>
    </w:p>
    <w:p w14:paraId="687A5FEC" w14:textId="77777777" w:rsidR="00E157AB" w:rsidRDefault="003B3DD1" w:rsidP="00263588">
      <w:pPr>
        <w:pStyle w:val="ListParagraph"/>
        <w:numPr>
          <w:ilvl w:val="2"/>
          <w:numId w:val="12"/>
        </w:numPr>
        <w:ind w:left="0" w:firstLine="0"/>
        <w:rPr>
          <w:rFonts w:ascii="Arial" w:hAnsi="Arial" w:cs="Arial"/>
          <w:sz w:val="20"/>
          <w:szCs w:val="20"/>
        </w:rPr>
      </w:pPr>
      <w:r w:rsidRPr="00E157AB">
        <w:rPr>
          <w:rFonts w:ascii="Arial" w:hAnsi="Arial" w:cs="Arial"/>
          <w:b/>
          <w:bCs/>
          <w:sz w:val="22"/>
          <w:szCs w:val="22"/>
        </w:rPr>
        <w:t xml:space="preserve">Delhi </w:t>
      </w:r>
      <w:r w:rsidRPr="00E157AB">
        <w:rPr>
          <w:rFonts w:ascii="Arial" w:hAnsi="Arial" w:cs="Arial"/>
          <w:sz w:val="22"/>
          <w:szCs w:val="22"/>
        </w:rPr>
        <w:br/>
      </w:r>
      <w:proofErr w:type="spellStart"/>
      <w:r w:rsidRPr="00E157AB">
        <w:rPr>
          <w:rFonts w:ascii="Arial" w:hAnsi="Arial" w:cs="Arial"/>
          <w:sz w:val="20"/>
          <w:szCs w:val="20"/>
        </w:rPr>
        <w:t>Delhi</w:t>
      </w:r>
      <w:proofErr w:type="spellEnd"/>
      <w:r w:rsidRPr="00E157AB">
        <w:rPr>
          <w:rFonts w:ascii="Arial" w:hAnsi="Arial" w:cs="Arial"/>
          <w:sz w:val="20"/>
          <w:szCs w:val="20"/>
        </w:rPr>
        <w:t xml:space="preserve"> is located in northern India between latitudes 28°24′17″ N to 28°53′00″ N and longitudes 76°50′24″ E to 77°20′37″ E, covering an area of about 1,483 km². Situated in the Indo-Gangetic Plain, the city experiences an extreme continental climate with very hot summers (up to 45–47°C) and cold winters (around 5–7°C). As one of the most densely populated megacities in the world, Delhi faces severe air pollution due to heavy vehicular traffic, industrial activities, construction work, road dust, and biomass burning. These factors contribute to very high levels of PM</w:t>
      </w:r>
      <w:proofErr w:type="gramStart"/>
      <w:r w:rsidRPr="00E157AB">
        <w:rPr>
          <w:rFonts w:ascii="Cambria Math" w:hAnsi="Cambria Math" w:cs="Cambria Math"/>
          <w:sz w:val="20"/>
          <w:szCs w:val="20"/>
        </w:rPr>
        <w:t>₂</w:t>
      </w:r>
      <w:r w:rsidRPr="00E157AB">
        <w:rPr>
          <w:rFonts w:ascii="Arial" w:hAnsi="Arial" w:cs="Arial"/>
          <w:sz w:val="20"/>
          <w:szCs w:val="20"/>
        </w:rPr>
        <w:t>.</w:t>
      </w:r>
      <w:r w:rsidRPr="00E157AB">
        <w:rPr>
          <w:rFonts w:ascii="Cambria Math" w:hAnsi="Cambria Math" w:cs="Cambria Math"/>
          <w:sz w:val="20"/>
          <w:szCs w:val="20"/>
        </w:rPr>
        <w:t>₅</w:t>
      </w:r>
      <w:proofErr w:type="gramEnd"/>
      <w:r w:rsidRPr="00E157AB">
        <w:rPr>
          <w:rFonts w:ascii="Arial" w:hAnsi="Arial" w:cs="Arial"/>
          <w:sz w:val="20"/>
          <w:szCs w:val="20"/>
        </w:rPr>
        <w:t xml:space="preserve"> and PM</w:t>
      </w:r>
      <w:r w:rsidRPr="00E157AB">
        <w:rPr>
          <w:rFonts w:ascii="Cambria Math" w:hAnsi="Cambria Math" w:cs="Cambria Math"/>
          <w:sz w:val="20"/>
          <w:szCs w:val="20"/>
        </w:rPr>
        <w:t>₁₀</w:t>
      </w:r>
      <w:r w:rsidRPr="00E157AB">
        <w:rPr>
          <w:rFonts w:ascii="Arial" w:hAnsi="Arial" w:cs="Arial"/>
          <w:sz w:val="20"/>
          <w:szCs w:val="20"/>
        </w:rPr>
        <w:t>, making Delhi a benchmark city for severe air pollution in India.</w:t>
      </w:r>
    </w:p>
    <w:p w14:paraId="257BC163" w14:textId="77777777" w:rsidR="00E157AB" w:rsidRDefault="003B3DD1" w:rsidP="00263588">
      <w:pPr>
        <w:pStyle w:val="ListParagraph"/>
        <w:numPr>
          <w:ilvl w:val="2"/>
          <w:numId w:val="12"/>
        </w:numPr>
        <w:ind w:left="0" w:firstLine="0"/>
        <w:rPr>
          <w:rFonts w:ascii="Arial" w:hAnsi="Arial" w:cs="Arial"/>
          <w:sz w:val="20"/>
          <w:szCs w:val="20"/>
        </w:rPr>
      </w:pPr>
      <w:r w:rsidRPr="00E157AB">
        <w:rPr>
          <w:rFonts w:ascii="Arial" w:hAnsi="Arial" w:cs="Arial"/>
          <w:b/>
          <w:bCs/>
          <w:sz w:val="22"/>
          <w:szCs w:val="22"/>
        </w:rPr>
        <w:t xml:space="preserve">Guwahati </w:t>
      </w:r>
      <w:r w:rsidRPr="00E157AB">
        <w:rPr>
          <w:rFonts w:ascii="Arial" w:hAnsi="Arial" w:cs="Arial"/>
          <w:sz w:val="20"/>
          <w:szCs w:val="20"/>
        </w:rPr>
        <w:br/>
      </w:r>
      <w:proofErr w:type="spellStart"/>
      <w:r w:rsidRPr="00E157AB">
        <w:rPr>
          <w:rFonts w:ascii="Arial" w:hAnsi="Arial" w:cs="Arial"/>
          <w:sz w:val="20"/>
          <w:szCs w:val="20"/>
        </w:rPr>
        <w:t>Guwahati</w:t>
      </w:r>
      <w:proofErr w:type="spellEnd"/>
      <w:r w:rsidRPr="00E157AB">
        <w:rPr>
          <w:rFonts w:ascii="Arial" w:hAnsi="Arial" w:cs="Arial"/>
          <w:sz w:val="20"/>
          <w:szCs w:val="20"/>
        </w:rPr>
        <w:t xml:space="preserve">, the largest metropolitan city in Northeast India, is located at 26°10′ N latitude and 91°45′ E longitude and covers about 216 km². The city lies on the southern bank of the Brahmaputra River and is surrounded by hills, which influence local air circulation. It has a humid subtropical climate with moderate summers (30–35°C) and mild winters (10–15°C). Although rainfall helps reduce pollution, </w:t>
      </w:r>
      <w:r w:rsidRPr="00E157AB">
        <w:rPr>
          <w:rFonts w:ascii="Arial" w:hAnsi="Arial" w:cs="Arial"/>
          <w:sz w:val="20"/>
          <w:szCs w:val="20"/>
        </w:rPr>
        <w:lastRenderedPageBreak/>
        <w:t>rapid urbanisation has increased emissions from vehicles, road dust, construction activities, brick kilns, and small industries. The surrounding hills sometimes restrict air movement, causing pollutant accumulation, especially during winter.</w:t>
      </w:r>
    </w:p>
    <w:p w14:paraId="625383C1" w14:textId="6CF304C1" w:rsidR="003B3DD1" w:rsidRPr="00E157AB" w:rsidRDefault="0036067E" w:rsidP="00263588">
      <w:pPr>
        <w:pStyle w:val="ListParagraph"/>
        <w:numPr>
          <w:ilvl w:val="2"/>
          <w:numId w:val="12"/>
        </w:numPr>
        <w:ind w:left="0" w:firstLine="0"/>
        <w:jc w:val="both"/>
        <w:rPr>
          <w:rFonts w:ascii="Arial" w:hAnsi="Arial" w:cs="Arial"/>
          <w:sz w:val="20"/>
          <w:szCs w:val="20"/>
        </w:rPr>
      </w:pPr>
      <w:r w:rsidRPr="00E157AB">
        <w:rPr>
          <w:rFonts w:ascii="Arial" w:hAnsi="Arial" w:cs="Arial"/>
          <w:b/>
          <w:bCs/>
          <w:sz w:val="22"/>
          <w:szCs w:val="22"/>
        </w:rPr>
        <w:t xml:space="preserve"> </w:t>
      </w:r>
      <w:r w:rsidR="003B3DD1" w:rsidRPr="00E157AB">
        <w:rPr>
          <w:rFonts w:ascii="Arial" w:hAnsi="Arial" w:cs="Arial"/>
          <w:b/>
          <w:bCs/>
          <w:sz w:val="22"/>
          <w:szCs w:val="22"/>
        </w:rPr>
        <w:t xml:space="preserve">Agartala </w:t>
      </w:r>
      <w:r w:rsidR="003B3DD1" w:rsidRPr="00E157AB">
        <w:rPr>
          <w:rFonts w:ascii="Arial" w:hAnsi="Arial" w:cs="Arial"/>
          <w:sz w:val="22"/>
          <w:szCs w:val="22"/>
        </w:rPr>
        <w:br/>
      </w:r>
      <w:proofErr w:type="spellStart"/>
      <w:r w:rsidR="003B3DD1" w:rsidRPr="00E157AB">
        <w:rPr>
          <w:rFonts w:ascii="Arial" w:hAnsi="Arial" w:cs="Arial"/>
          <w:sz w:val="20"/>
          <w:szCs w:val="20"/>
        </w:rPr>
        <w:t>Agartala</w:t>
      </w:r>
      <w:proofErr w:type="spellEnd"/>
      <w:r w:rsidR="003B3DD1" w:rsidRPr="00E157AB">
        <w:rPr>
          <w:rFonts w:ascii="Arial" w:hAnsi="Arial" w:cs="Arial"/>
          <w:sz w:val="20"/>
          <w:szCs w:val="20"/>
        </w:rPr>
        <w:t>, the capital of Tripura, is located at 23°50′ N latitude and 91°16′ E longitude near the India–Bangladesh border and covers an area of about 76 km². The city experiences a tropical monsoon climate with warm summers (30–34°C) and mild winters (10–12°C). Compared to major Indian cities, Agartala has traditionally maintained relatively better air quality due to limited industrial activity. However, recent urban development under the Smart Cities Mission has led to increasing pollution from rising vehicle numbers, construction work, diesel generators, and urban expansion. This makes Agartala an important case for studying changing air quality in a developing Smart City.</w:t>
      </w:r>
    </w:p>
    <w:tbl>
      <w:tblPr>
        <w:tblW w:w="5000" w:type="pct"/>
        <w:tblLook w:val="04A0" w:firstRow="1" w:lastRow="0" w:firstColumn="1" w:lastColumn="0" w:noHBand="0" w:noVBand="1"/>
      </w:tblPr>
      <w:tblGrid>
        <w:gridCol w:w="1401"/>
        <w:gridCol w:w="1937"/>
        <w:gridCol w:w="2917"/>
        <w:gridCol w:w="2987"/>
      </w:tblGrid>
      <w:tr w:rsidR="003B3DD1" w:rsidRPr="00C647E1" w14:paraId="737F8333" w14:textId="77777777" w:rsidTr="003B3DD1">
        <w:trPr>
          <w:trHeight w:val="360"/>
        </w:trPr>
        <w:tc>
          <w:tcPr>
            <w:tcW w:w="758" w:type="pct"/>
            <w:tcBorders>
              <w:top w:val="single" w:sz="4" w:space="0" w:color="auto"/>
              <w:left w:val="single" w:sz="4" w:space="0" w:color="auto"/>
              <w:bottom w:val="single" w:sz="4" w:space="0" w:color="auto"/>
              <w:right w:val="single" w:sz="4" w:space="0" w:color="auto"/>
            </w:tcBorders>
            <w:vAlign w:val="center"/>
            <w:hideMark/>
          </w:tcPr>
          <w:p w14:paraId="04E8A407" w14:textId="77777777" w:rsidR="003B3DD1" w:rsidRPr="00C647E1" w:rsidRDefault="003B3DD1" w:rsidP="003B3DD1">
            <w:pPr>
              <w:spacing w:after="0" w:line="240" w:lineRule="auto"/>
              <w:jc w:val="both"/>
              <w:rPr>
                <w:rFonts w:ascii="Arial" w:eastAsia="Times New Roman" w:hAnsi="Arial" w:cs="Arial"/>
                <w:b/>
                <w:bCs/>
                <w:color w:val="000000"/>
                <w:kern w:val="0"/>
                <w:sz w:val="20"/>
                <w:szCs w:val="20"/>
                <w:lang w:eastAsia="en-IN" w:bidi="bn-IN"/>
                <w14:ligatures w14:val="none"/>
              </w:rPr>
            </w:pPr>
            <w:r w:rsidRPr="00C647E1">
              <w:rPr>
                <w:rFonts w:ascii="Arial" w:eastAsia="Times New Roman" w:hAnsi="Arial" w:cs="Arial"/>
                <w:b/>
                <w:bCs/>
                <w:color w:val="000000"/>
                <w:kern w:val="0"/>
                <w:sz w:val="20"/>
                <w:szCs w:val="20"/>
                <w:lang w:eastAsia="en-IN" w:bidi="bn-IN"/>
                <w14:ligatures w14:val="none"/>
              </w:rPr>
              <w:t>City</w:t>
            </w:r>
          </w:p>
        </w:tc>
        <w:tc>
          <w:tcPr>
            <w:tcW w:w="1048" w:type="pct"/>
            <w:tcBorders>
              <w:top w:val="single" w:sz="4" w:space="0" w:color="auto"/>
              <w:left w:val="nil"/>
              <w:bottom w:val="single" w:sz="4" w:space="0" w:color="auto"/>
              <w:right w:val="single" w:sz="4" w:space="0" w:color="auto"/>
            </w:tcBorders>
            <w:vAlign w:val="center"/>
            <w:hideMark/>
          </w:tcPr>
          <w:p w14:paraId="6BE9584A" w14:textId="77777777" w:rsidR="003B3DD1" w:rsidRPr="00C647E1" w:rsidRDefault="003B3DD1" w:rsidP="003B3DD1">
            <w:pPr>
              <w:spacing w:after="0" w:line="240" w:lineRule="auto"/>
              <w:jc w:val="both"/>
              <w:rPr>
                <w:rFonts w:ascii="Arial" w:eastAsia="Times New Roman" w:hAnsi="Arial" w:cs="Arial"/>
                <w:b/>
                <w:bCs/>
                <w:color w:val="000000"/>
                <w:kern w:val="0"/>
                <w:sz w:val="20"/>
                <w:szCs w:val="20"/>
                <w:lang w:eastAsia="en-IN" w:bidi="bn-IN"/>
                <w14:ligatures w14:val="none"/>
              </w:rPr>
            </w:pPr>
            <w:r w:rsidRPr="00C647E1">
              <w:rPr>
                <w:rFonts w:ascii="Arial" w:eastAsia="Times New Roman" w:hAnsi="Arial" w:cs="Arial"/>
                <w:b/>
                <w:bCs/>
                <w:color w:val="000000"/>
                <w:kern w:val="0"/>
                <w:sz w:val="20"/>
                <w:szCs w:val="20"/>
                <w:lang w:eastAsia="en-IN" w:bidi="bn-IN"/>
                <w14:ligatures w14:val="none"/>
              </w:rPr>
              <w:t>Urban Type</w:t>
            </w:r>
          </w:p>
        </w:tc>
        <w:tc>
          <w:tcPr>
            <w:tcW w:w="1578" w:type="pct"/>
            <w:tcBorders>
              <w:top w:val="single" w:sz="4" w:space="0" w:color="auto"/>
              <w:left w:val="nil"/>
              <w:bottom w:val="single" w:sz="4" w:space="0" w:color="auto"/>
              <w:right w:val="single" w:sz="4" w:space="0" w:color="auto"/>
            </w:tcBorders>
            <w:vAlign w:val="center"/>
            <w:hideMark/>
          </w:tcPr>
          <w:p w14:paraId="71ECEE1D" w14:textId="77777777" w:rsidR="003B3DD1" w:rsidRPr="00C647E1" w:rsidRDefault="003B3DD1" w:rsidP="003B3DD1">
            <w:pPr>
              <w:spacing w:after="0" w:line="240" w:lineRule="auto"/>
              <w:jc w:val="both"/>
              <w:rPr>
                <w:rFonts w:ascii="Arial" w:eastAsia="Times New Roman" w:hAnsi="Arial" w:cs="Arial"/>
                <w:b/>
                <w:bCs/>
                <w:color w:val="000000"/>
                <w:kern w:val="0"/>
                <w:sz w:val="20"/>
                <w:szCs w:val="20"/>
                <w:lang w:eastAsia="en-IN" w:bidi="bn-IN"/>
                <w14:ligatures w14:val="none"/>
              </w:rPr>
            </w:pPr>
            <w:r w:rsidRPr="00C647E1">
              <w:rPr>
                <w:rFonts w:ascii="Arial" w:eastAsia="Times New Roman" w:hAnsi="Arial" w:cs="Arial"/>
                <w:b/>
                <w:bCs/>
                <w:color w:val="000000"/>
                <w:kern w:val="0"/>
                <w:sz w:val="20"/>
                <w:szCs w:val="20"/>
                <w:lang w:eastAsia="en-IN" w:bidi="bn-IN"/>
                <w14:ligatures w14:val="none"/>
              </w:rPr>
              <w:t>Pollution Level</w:t>
            </w:r>
          </w:p>
        </w:tc>
        <w:tc>
          <w:tcPr>
            <w:tcW w:w="1616" w:type="pct"/>
            <w:tcBorders>
              <w:top w:val="single" w:sz="4" w:space="0" w:color="auto"/>
              <w:left w:val="nil"/>
              <w:bottom w:val="single" w:sz="4" w:space="0" w:color="auto"/>
              <w:right w:val="single" w:sz="4" w:space="0" w:color="auto"/>
            </w:tcBorders>
            <w:vAlign w:val="center"/>
            <w:hideMark/>
          </w:tcPr>
          <w:p w14:paraId="2977C9A5" w14:textId="77777777" w:rsidR="003B3DD1" w:rsidRPr="00C647E1" w:rsidRDefault="003B3DD1" w:rsidP="003B3DD1">
            <w:pPr>
              <w:spacing w:after="0" w:line="240" w:lineRule="auto"/>
              <w:jc w:val="both"/>
              <w:rPr>
                <w:rFonts w:ascii="Arial" w:eastAsia="Times New Roman" w:hAnsi="Arial" w:cs="Arial"/>
                <w:b/>
                <w:bCs/>
                <w:color w:val="000000"/>
                <w:kern w:val="0"/>
                <w:sz w:val="20"/>
                <w:szCs w:val="20"/>
                <w:lang w:eastAsia="en-IN" w:bidi="bn-IN"/>
                <w14:ligatures w14:val="none"/>
              </w:rPr>
            </w:pPr>
            <w:r w:rsidRPr="00C647E1">
              <w:rPr>
                <w:rFonts w:ascii="Arial" w:eastAsia="Times New Roman" w:hAnsi="Arial" w:cs="Arial"/>
                <w:b/>
                <w:bCs/>
                <w:color w:val="000000"/>
                <w:kern w:val="0"/>
                <w:sz w:val="20"/>
                <w:szCs w:val="20"/>
                <w:lang w:eastAsia="en-IN" w:bidi="bn-IN"/>
                <w14:ligatures w14:val="none"/>
              </w:rPr>
              <w:t>Role in Study</w:t>
            </w:r>
          </w:p>
        </w:tc>
      </w:tr>
      <w:tr w:rsidR="003B3DD1" w:rsidRPr="00C647E1" w14:paraId="20730B68" w14:textId="77777777" w:rsidTr="003B3DD1">
        <w:trPr>
          <w:trHeight w:val="336"/>
        </w:trPr>
        <w:tc>
          <w:tcPr>
            <w:tcW w:w="758" w:type="pct"/>
            <w:tcBorders>
              <w:top w:val="nil"/>
              <w:left w:val="single" w:sz="4" w:space="0" w:color="auto"/>
              <w:bottom w:val="single" w:sz="4" w:space="0" w:color="auto"/>
              <w:right w:val="single" w:sz="4" w:space="0" w:color="auto"/>
            </w:tcBorders>
            <w:vAlign w:val="center"/>
            <w:hideMark/>
          </w:tcPr>
          <w:p w14:paraId="7DD92792" w14:textId="77777777" w:rsidR="003B3DD1" w:rsidRPr="00C647E1" w:rsidRDefault="003B3DD1" w:rsidP="003B3DD1">
            <w:pPr>
              <w:spacing w:after="0" w:line="240" w:lineRule="auto"/>
              <w:jc w:val="both"/>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Delhi</w:t>
            </w:r>
          </w:p>
        </w:tc>
        <w:tc>
          <w:tcPr>
            <w:tcW w:w="1048" w:type="pct"/>
            <w:tcBorders>
              <w:top w:val="nil"/>
              <w:left w:val="nil"/>
              <w:bottom w:val="single" w:sz="4" w:space="0" w:color="auto"/>
              <w:right w:val="single" w:sz="4" w:space="0" w:color="auto"/>
            </w:tcBorders>
            <w:vAlign w:val="center"/>
            <w:hideMark/>
          </w:tcPr>
          <w:p w14:paraId="0ED0098C" w14:textId="77777777" w:rsidR="003B3DD1" w:rsidRPr="00C647E1" w:rsidRDefault="003B3DD1" w:rsidP="003B3DD1">
            <w:pPr>
              <w:spacing w:after="0" w:line="240" w:lineRule="auto"/>
              <w:jc w:val="both"/>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Megacity</w:t>
            </w:r>
          </w:p>
        </w:tc>
        <w:tc>
          <w:tcPr>
            <w:tcW w:w="1578" w:type="pct"/>
            <w:tcBorders>
              <w:top w:val="nil"/>
              <w:left w:val="nil"/>
              <w:bottom w:val="single" w:sz="4" w:space="0" w:color="auto"/>
              <w:right w:val="single" w:sz="4" w:space="0" w:color="auto"/>
            </w:tcBorders>
            <w:vAlign w:val="center"/>
            <w:hideMark/>
          </w:tcPr>
          <w:p w14:paraId="5E0AFCED" w14:textId="77777777" w:rsidR="003B3DD1" w:rsidRPr="00C647E1" w:rsidRDefault="003B3DD1" w:rsidP="003B3DD1">
            <w:pPr>
              <w:spacing w:after="0" w:line="240" w:lineRule="auto"/>
              <w:jc w:val="both"/>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Very High</w:t>
            </w:r>
          </w:p>
        </w:tc>
        <w:tc>
          <w:tcPr>
            <w:tcW w:w="1616" w:type="pct"/>
            <w:tcBorders>
              <w:top w:val="nil"/>
              <w:left w:val="nil"/>
              <w:bottom w:val="single" w:sz="4" w:space="0" w:color="auto"/>
              <w:right w:val="single" w:sz="4" w:space="0" w:color="auto"/>
            </w:tcBorders>
            <w:vAlign w:val="center"/>
            <w:hideMark/>
          </w:tcPr>
          <w:p w14:paraId="6695EB5C" w14:textId="77777777" w:rsidR="003B3DD1" w:rsidRPr="00C647E1" w:rsidRDefault="003B3DD1" w:rsidP="003B3DD1">
            <w:pPr>
              <w:spacing w:after="0" w:line="240" w:lineRule="auto"/>
              <w:jc w:val="both"/>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National benchmark</w:t>
            </w:r>
          </w:p>
        </w:tc>
      </w:tr>
      <w:tr w:rsidR="003B3DD1" w:rsidRPr="00C647E1" w14:paraId="590A8D82" w14:textId="77777777" w:rsidTr="003B3DD1">
        <w:trPr>
          <w:trHeight w:val="300"/>
        </w:trPr>
        <w:tc>
          <w:tcPr>
            <w:tcW w:w="758" w:type="pct"/>
            <w:tcBorders>
              <w:top w:val="nil"/>
              <w:left w:val="single" w:sz="4" w:space="0" w:color="auto"/>
              <w:bottom w:val="single" w:sz="4" w:space="0" w:color="auto"/>
              <w:right w:val="single" w:sz="4" w:space="0" w:color="auto"/>
            </w:tcBorders>
            <w:vAlign w:val="center"/>
            <w:hideMark/>
          </w:tcPr>
          <w:p w14:paraId="7889463B" w14:textId="77777777" w:rsidR="003B3DD1" w:rsidRPr="00C647E1" w:rsidRDefault="003B3DD1" w:rsidP="003B3DD1">
            <w:pPr>
              <w:spacing w:after="0" w:line="240" w:lineRule="auto"/>
              <w:jc w:val="both"/>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Guwahati</w:t>
            </w:r>
          </w:p>
        </w:tc>
        <w:tc>
          <w:tcPr>
            <w:tcW w:w="1048" w:type="pct"/>
            <w:tcBorders>
              <w:top w:val="nil"/>
              <w:left w:val="nil"/>
              <w:bottom w:val="single" w:sz="4" w:space="0" w:color="auto"/>
              <w:right w:val="single" w:sz="4" w:space="0" w:color="auto"/>
            </w:tcBorders>
            <w:vAlign w:val="center"/>
            <w:hideMark/>
          </w:tcPr>
          <w:p w14:paraId="45584124" w14:textId="77777777" w:rsidR="003B3DD1" w:rsidRPr="00C647E1" w:rsidRDefault="003B3DD1" w:rsidP="003B3DD1">
            <w:pPr>
              <w:spacing w:after="0" w:line="240" w:lineRule="auto"/>
              <w:jc w:val="both"/>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Regional metro</w:t>
            </w:r>
          </w:p>
        </w:tc>
        <w:tc>
          <w:tcPr>
            <w:tcW w:w="1578" w:type="pct"/>
            <w:tcBorders>
              <w:top w:val="nil"/>
              <w:left w:val="nil"/>
              <w:bottom w:val="single" w:sz="4" w:space="0" w:color="auto"/>
              <w:right w:val="single" w:sz="4" w:space="0" w:color="auto"/>
            </w:tcBorders>
            <w:vAlign w:val="center"/>
            <w:hideMark/>
          </w:tcPr>
          <w:p w14:paraId="65C7D7B8" w14:textId="77777777" w:rsidR="003B3DD1" w:rsidRPr="00C647E1" w:rsidRDefault="003B3DD1" w:rsidP="003B3DD1">
            <w:pPr>
              <w:spacing w:after="0" w:line="240" w:lineRule="auto"/>
              <w:jc w:val="both"/>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Moderate and rising</w:t>
            </w:r>
          </w:p>
        </w:tc>
        <w:tc>
          <w:tcPr>
            <w:tcW w:w="1616" w:type="pct"/>
            <w:tcBorders>
              <w:top w:val="nil"/>
              <w:left w:val="nil"/>
              <w:bottom w:val="single" w:sz="4" w:space="0" w:color="auto"/>
              <w:right w:val="single" w:sz="4" w:space="0" w:color="auto"/>
            </w:tcBorders>
            <w:vAlign w:val="center"/>
            <w:hideMark/>
          </w:tcPr>
          <w:p w14:paraId="3EAB9F49" w14:textId="77777777" w:rsidR="003B3DD1" w:rsidRPr="00C647E1" w:rsidRDefault="003B3DD1" w:rsidP="003B3DD1">
            <w:pPr>
              <w:spacing w:after="0" w:line="240" w:lineRule="auto"/>
              <w:jc w:val="both"/>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Northeast urban hub</w:t>
            </w:r>
          </w:p>
        </w:tc>
      </w:tr>
      <w:tr w:rsidR="003B3DD1" w:rsidRPr="00C647E1" w14:paraId="0D44E8FE" w14:textId="77777777" w:rsidTr="003B3DD1">
        <w:trPr>
          <w:trHeight w:val="288"/>
        </w:trPr>
        <w:tc>
          <w:tcPr>
            <w:tcW w:w="758" w:type="pct"/>
            <w:tcBorders>
              <w:top w:val="nil"/>
              <w:left w:val="single" w:sz="4" w:space="0" w:color="auto"/>
              <w:bottom w:val="single" w:sz="4" w:space="0" w:color="auto"/>
              <w:right w:val="single" w:sz="4" w:space="0" w:color="auto"/>
            </w:tcBorders>
            <w:vAlign w:val="center"/>
            <w:hideMark/>
          </w:tcPr>
          <w:p w14:paraId="04E393D7" w14:textId="77777777" w:rsidR="003B3DD1" w:rsidRPr="00C647E1" w:rsidRDefault="003B3DD1" w:rsidP="003B3DD1">
            <w:pPr>
              <w:spacing w:after="0" w:line="240" w:lineRule="auto"/>
              <w:jc w:val="both"/>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Agartala</w:t>
            </w:r>
          </w:p>
        </w:tc>
        <w:tc>
          <w:tcPr>
            <w:tcW w:w="1048" w:type="pct"/>
            <w:tcBorders>
              <w:top w:val="nil"/>
              <w:left w:val="nil"/>
              <w:bottom w:val="single" w:sz="4" w:space="0" w:color="auto"/>
              <w:right w:val="single" w:sz="4" w:space="0" w:color="auto"/>
            </w:tcBorders>
            <w:vAlign w:val="center"/>
            <w:hideMark/>
          </w:tcPr>
          <w:p w14:paraId="29AB49E4" w14:textId="77777777" w:rsidR="003B3DD1" w:rsidRPr="00C647E1" w:rsidRDefault="003B3DD1" w:rsidP="003B3DD1">
            <w:pPr>
              <w:spacing w:after="0" w:line="240" w:lineRule="auto"/>
              <w:jc w:val="both"/>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Smart City</w:t>
            </w:r>
          </w:p>
        </w:tc>
        <w:tc>
          <w:tcPr>
            <w:tcW w:w="1578" w:type="pct"/>
            <w:tcBorders>
              <w:top w:val="nil"/>
              <w:left w:val="nil"/>
              <w:bottom w:val="single" w:sz="4" w:space="0" w:color="auto"/>
              <w:right w:val="single" w:sz="4" w:space="0" w:color="auto"/>
            </w:tcBorders>
            <w:vAlign w:val="center"/>
            <w:hideMark/>
          </w:tcPr>
          <w:p w14:paraId="2B3E7ECE" w14:textId="77777777" w:rsidR="003B3DD1" w:rsidRPr="00C647E1" w:rsidRDefault="003B3DD1" w:rsidP="003B3DD1">
            <w:pPr>
              <w:spacing w:after="0" w:line="240" w:lineRule="auto"/>
              <w:jc w:val="both"/>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Low–moderate</w:t>
            </w:r>
          </w:p>
        </w:tc>
        <w:tc>
          <w:tcPr>
            <w:tcW w:w="1616" w:type="pct"/>
            <w:tcBorders>
              <w:top w:val="nil"/>
              <w:left w:val="nil"/>
              <w:bottom w:val="single" w:sz="4" w:space="0" w:color="auto"/>
              <w:right w:val="single" w:sz="4" w:space="0" w:color="auto"/>
            </w:tcBorders>
            <w:vAlign w:val="center"/>
            <w:hideMark/>
          </w:tcPr>
          <w:p w14:paraId="1793698C" w14:textId="77777777" w:rsidR="003B3DD1" w:rsidRPr="00C647E1" w:rsidRDefault="003B3DD1" w:rsidP="003B3DD1">
            <w:pPr>
              <w:spacing w:after="0" w:line="240" w:lineRule="auto"/>
              <w:jc w:val="both"/>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Emerging urban system</w:t>
            </w:r>
          </w:p>
        </w:tc>
      </w:tr>
    </w:tbl>
    <w:p w14:paraId="3CD80374" w14:textId="77777777" w:rsidR="007E7723" w:rsidRDefault="0036067E" w:rsidP="007E7723">
      <w:pPr>
        <w:pStyle w:val="ListParagraph"/>
        <w:jc w:val="center"/>
        <w:rPr>
          <w:rFonts w:ascii="Arial" w:hAnsi="Arial" w:cs="Arial"/>
          <w:i/>
          <w:iCs/>
          <w:sz w:val="20"/>
          <w:szCs w:val="20"/>
        </w:rPr>
      </w:pPr>
      <w:r w:rsidRPr="002A6BFD">
        <w:rPr>
          <w:rFonts w:ascii="Arial" w:hAnsi="Arial" w:cs="Arial"/>
          <w:i/>
          <w:iCs/>
          <w:sz w:val="20"/>
          <w:szCs w:val="20"/>
        </w:rPr>
        <w:t>Table</w:t>
      </w:r>
      <w:r w:rsidR="00DB353D" w:rsidRPr="002A6BFD">
        <w:rPr>
          <w:rFonts w:ascii="Arial" w:hAnsi="Arial" w:cs="Arial"/>
          <w:i/>
          <w:iCs/>
          <w:sz w:val="20"/>
          <w:szCs w:val="20"/>
        </w:rPr>
        <w:t xml:space="preserve">1. </w:t>
      </w:r>
      <w:r w:rsidR="002A6BFD" w:rsidRPr="002A6BFD">
        <w:rPr>
          <w:rFonts w:ascii="Arial" w:hAnsi="Arial" w:cs="Arial"/>
          <w:i/>
          <w:iCs/>
          <w:sz w:val="20"/>
          <w:szCs w:val="20"/>
        </w:rPr>
        <w:t>Compare in three City</w:t>
      </w:r>
    </w:p>
    <w:p w14:paraId="6C715E1E" w14:textId="51183190" w:rsidR="005733F8" w:rsidRPr="007E7723" w:rsidRDefault="005733F8" w:rsidP="00263588">
      <w:pPr>
        <w:pStyle w:val="ListParagraph"/>
        <w:numPr>
          <w:ilvl w:val="1"/>
          <w:numId w:val="12"/>
        </w:numPr>
        <w:ind w:left="0" w:firstLine="0"/>
        <w:rPr>
          <w:rFonts w:ascii="Arial" w:hAnsi="Arial" w:cs="Arial"/>
          <w:i/>
          <w:iCs/>
          <w:sz w:val="20"/>
          <w:szCs w:val="20"/>
        </w:rPr>
      </w:pPr>
      <w:r w:rsidRPr="00DB353D">
        <w:rPr>
          <w:rFonts w:ascii="Arial" w:hAnsi="Arial" w:cs="Arial"/>
          <w:b/>
          <w:bCs/>
          <w:sz w:val="22"/>
          <w:szCs w:val="22"/>
        </w:rPr>
        <w:t>Data Collection</w:t>
      </w:r>
    </w:p>
    <w:p w14:paraId="0935E4EC" w14:textId="44EE2CCB" w:rsidR="005733F8" w:rsidRPr="00C647E1" w:rsidRDefault="005733F8">
      <w:pPr>
        <w:jc w:val="both"/>
        <w:rPr>
          <w:rFonts w:ascii="Arial" w:hAnsi="Arial" w:cs="Arial"/>
          <w:sz w:val="20"/>
          <w:szCs w:val="20"/>
        </w:rPr>
      </w:pPr>
      <w:r w:rsidRPr="00C647E1">
        <w:rPr>
          <w:rFonts w:ascii="Arial" w:hAnsi="Arial" w:cs="Arial"/>
          <w:sz w:val="20"/>
          <w:szCs w:val="20"/>
        </w:rPr>
        <w:t xml:space="preserve">We are collected the secondary data </w:t>
      </w:r>
    </w:p>
    <w:p w14:paraId="32D077F0" w14:textId="4ADF0A4C" w:rsidR="00947CC3" w:rsidRPr="007E7723" w:rsidRDefault="00594D07" w:rsidP="00263588">
      <w:pPr>
        <w:pStyle w:val="ListParagraph"/>
        <w:numPr>
          <w:ilvl w:val="2"/>
          <w:numId w:val="12"/>
        </w:numPr>
        <w:ind w:left="0" w:firstLine="0"/>
        <w:jc w:val="both"/>
        <w:rPr>
          <w:rFonts w:ascii="Arial" w:hAnsi="Arial" w:cs="Arial"/>
          <w:b/>
          <w:bCs/>
          <w:sz w:val="22"/>
          <w:szCs w:val="22"/>
        </w:rPr>
      </w:pPr>
      <w:r w:rsidRPr="007E7723">
        <w:rPr>
          <w:rFonts w:ascii="Arial" w:hAnsi="Arial" w:cs="Arial"/>
          <w:b/>
          <w:bCs/>
          <w:sz w:val="22"/>
          <w:szCs w:val="22"/>
        </w:rPr>
        <w:t>Central Pollution Control Board (CPCB)</w:t>
      </w:r>
    </w:p>
    <w:p w14:paraId="7CB04FED" w14:textId="14D04E2F" w:rsidR="00D03F4A" w:rsidRPr="00C647E1" w:rsidRDefault="00D03F4A" w:rsidP="00D03F4A">
      <w:pPr>
        <w:jc w:val="both"/>
        <w:rPr>
          <w:rFonts w:ascii="Arial" w:hAnsi="Arial" w:cs="Arial"/>
          <w:sz w:val="20"/>
          <w:szCs w:val="20"/>
          <w:lang w:val="en-US"/>
        </w:rPr>
      </w:pPr>
      <w:r w:rsidRPr="00C647E1">
        <w:rPr>
          <w:rFonts w:ascii="Arial" w:hAnsi="Arial" w:cs="Arial"/>
          <w:sz w:val="20"/>
          <w:szCs w:val="20"/>
          <w:lang w:val="en-US"/>
        </w:rPr>
        <w:t xml:space="preserve">The data used in the present study were obtained from the official database of the Central Pollution Control Board (CPCB), Government of India. CPCB operates and supervises the National Air Quality Monitoring </w:t>
      </w:r>
      <w:proofErr w:type="spellStart"/>
      <w:r w:rsidRPr="00C647E1">
        <w:rPr>
          <w:rFonts w:ascii="Arial" w:hAnsi="Arial" w:cs="Arial"/>
          <w:sz w:val="20"/>
          <w:szCs w:val="20"/>
          <w:lang w:val="en-US"/>
        </w:rPr>
        <w:t>Programme</w:t>
      </w:r>
      <w:proofErr w:type="spellEnd"/>
      <w:r w:rsidR="00947CC3" w:rsidRPr="00C647E1">
        <w:rPr>
          <w:rFonts w:ascii="Arial" w:hAnsi="Arial" w:cs="Arial"/>
          <w:sz w:val="20"/>
          <w:szCs w:val="20"/>
          <w:lang w:val="en-US"/>
        </w:rPr>
        <w:t xml:space="preserve"> </w:t>
      </w:r>
      <w:r w:rsidRPr="00C647E1">
        <w:rPr>
          <w:rFonts w:ascii="Arial" w:hAnsi="Arial" w:cs="Arial"/>
          <w:sz w:val="20"/>
          <w:szCs w:val="20"/>
          <w:lang w:val="en-US"/>
        </w:rPr>
        <w:t>(NAMP) and Continuous Ambient Air Quality Monitoring Stations (CAAQMS) across various cities, ensuring standardized and quality-controlled air pollution measurements. Secondary data on major atmospheric pollutants, including particulate matter (PM</w:t>
      </w:r>
      <w:proofErr w:type="gramStart"/>
      <w:r w:rsidRPr="00C647E1">
        <w:rPr>
          <w:rFonts w:ascii="Cambria Math" w:hAnsi="Cambria Math" w:cs="Cambria Math"/>
          <w:sz w:val="20"/>
          <w:szCs w:val="20"/>
          <w:lang w:val="en-US"/>
        </w:rPr>
        <w:t>₂</w:t>
      </w:r>
      <w:r w:rsidRPr="00C647E1">
        <w:rPr>
          <w:rFonts w:ascii="Arial" w:hAnsi="Arial" w:cs="Arial"/>
          <w:sz w:val="20"/>
          <w:szCs w:val="20"/>
          <w:lang w:val="en-US"/>
        </w:rPr>
        <w:t>.</w:t>
      </w:r>
      <w:r w:rsidRPr="00C647E1">
        <w:rPr>
          <w:rFonts w:ascii="Cambria Math" w:hAnsi="Cambria Math" w:cs="Cambria Math"/>
          <w:sz w:val="20"/>
          <w:szCs w:val="20"/>
          <w:lang w:val="en-US"/>
        </w:rPr>
        <w:t>₅</w:t>
      </w:r>
      <w:proofErr w:type="gramEnd"/>
      <w:r w:rsidRPr="00C647E1">
        <w:rPr>
          <w:rFonts w:ascii="Arial" w:hAnsi="Arial" w:cs="Arial"/>
          <w:sz w:val="20"/>
          <w:szCs w:val="20"/>
          <w:lang w:val="en-US"/>
        </w:rPr>
        <w:t xml:space="preserve"> and PM</w:t>
      </w:r>
      <w:r w:rsidRPr="00C647E1">
        <w:rPr>
          <w:rFonts w:ascii="Cambria Math" w:hAnsi="Cambria Math" w:cs="Cambria Math"/>
          <w:sz w:val="20"/>
          <w:szCs w:val="20"/>
          <w:lang w:val="en-US"/>
        </w:rPr>
        <w:t>₁₀</w:t>
      </w:r>
      <w:r w:rsidRPr="00C647E1">
        <w:rPr>
          <w:rFonts w:ascii="Arial" w:hAnsi="Arial" w:cs="Arial"/>
          <w:sz w:val="20"/>
          <w:szCs w:val="20"/>
          <w:lang w:val="en-US"/>
        </w:rPr>
        <w:t>) and gaseous pollutants such as nitrogen dioxide (NO</w:t>
      </w:r>
      <w:r w:rsidRPr="00C647E1">
        <w:rPr>
          <w:rFonts w:ascii="Cambria Math" w:hAnsi="Cambria Math" w:cs="Cambria Math"/>
          <w:sz w:val="20"/>
          <w:szCs w:val="20"/>
          <w:lang w:val="en-US"/>
        </w:rPr>
        <w:t>₂</w:t>
      </w:r>
      <w:r w:rsidRPr="00C647E1">
        <w:rPr>
          <w:rFonts w:ascii="Arial" w:hAnsi="Arial" w:cs="Arial"/>
          <w:sz w:val="20"/>
          <w:szCs w:val="20"/>
          <w:lang w:val="en-US"/>
        </w:rPr>
        <w:t>) and sulfur dioxide (SO</w:t>
      </w:r>
      <w:r w:rsidRPr="00C647E1">
        <w:rPr>
          <w:rFonts w:ascii="Cambria Math" w:hAnsi="Cambria Math" w:cs="Cambria Math"/>
          <w:sz w:val="20"/>
          <w:szCs w:val="20"/>
          <w:lang w:val="en-US"/>
        </w:rPr>
        <w:t>₂</w:t>
      </w:r>
      <w:r w:rsidRPr="00C647E1">
        <w:rPr>
          <w:rFonts w:ascii="Arial" w:hAnsi="Arial" w:cs="Arial"/>
          <w:sz w:val="20"/>
          <w:szCs w:val="20"/>
          <w:lang w:val="en-US"/>
        </w:rPr>
        <w:t>), were collected for Agartala, Guwahati, and Delhi from the CPCB online portal. The dataset consists of routinely monitored pollutant concentrations recorded at regular intervals and publicly made available for research and policy analysis.</w:t>
      </w:r>
    </w:p>
    <w:p w14:paraId="156AD8C7" w14:textId="77777777" w:rsidR="007E7723" w:rsidRDefault="00D03F4A" w:rsidP="007E7723">
      <w:pPr>
        <w:jc w:val="both"/>
        <w:rPr>
          <w:rFonts w:ascii="Arial" w:hAnsi="Arial" w:cs="Arial"/>
          <w:sz w:val="20"/>
          <w:szCs w:val="20"/>
        </w:rPr>
      </w:pPr>
      <w:r w:rsidRPr="00C647E1">
        <w:rPr>
          <w:rFonts w:ascii="Arial" w:hAnsi="Arial" w:cs="Arial"/>
          <w:sz w:val="20"/>
          <w:szCs w:val="20"/>
        </w:rPr>
        <w:t>The CPCB monitoring framework follows uniform sampling, calibration, and validation procedures, which enhance the reliability and comparability of pollutant measurements across different cities. The collected data were systematically organized, screened for completeness, and processed for statistical analysis in order to ensure consistency and accuracy in inter-city comparison. These officially reported datasets form the empirical basis of the present comparative assessment of atmospheric pollutants.</w:t>
      </w:r>
    </w:p>
    <w:p w14:paraId="0C7ECCD9" w14:textId="5A6A9658" w:rsidR="004F7C67" w:rsidRPr="007E7723" w:rsidRDefault="00E40F1B" w:rsidP="00263588">
      <w:pPr>
        <w:pStyle w:val="ListParagraph"/>
        <w:numPr>
          <w:ilvl w:val="2"/>
          <w:numId w:val="12"/>
        </w:numPr>
        <w:ind w:left="0" w:firstLine="0"/>
        <w:jc w:val="both"/>
        <w:rPr>
          <w:rFonts w:ascii="Arial" w:hAnsi="Arial" w:cs="Arial"/>
          <w:sz w:val="20"/>
          <w:szCs w:val="20"/>
        </w:rPr>
      </w:pPr>
      <w:r w:rsidRPr="007E7723">
        <w:rPr>
          <w:rFonts w:ascii="Arial" w:hAnsi="Arial" w:cs="Arial"/>
          <w:b/>
          <w:bCs/>
          <w:sz w:val="22"/>
          <w:szCs w:val="22"/>
        </w:rPr>
        <w:t>Tripura State Pollution Control Board (TSPCB)</w:t>
      </w:r>
    </w:p>
    <w:p w14:paraId="1CA14043" w14:textId="16540FC2" w:rsidR="006D20E6" w:rsidRPr="00C647E1" w:rsidRDefault="006D20E6" w:rsidP="006D20E6">
      <w:pPr>
        <w:jc w:val="both"/>
        <w:rPr>
          <w:rFonts w:ascii="Arial" w:hAnsi="Arial" w:cs="Arial"/>
          <w:sz w:val="20"/>
          <w:szCs w:val="20"/>
        </w:rPr>
      </w:pPr>
      <w:r w:rsidRPr="00C647E1">
        <w:rPr>
          <w:rFonts w:ascii="Arial" w:hAnsi="Arial" w:cs="Arial"/>
          <w:sz w:val="20"/>
          <w:szCs w:val="20"/>
        </w:rPr>
        <w:t>For Agartala Smart City, atmospheric pollutant data were obtained from the Tripura State Pollution Control Board (TSPCB), which functions under the provisions of the Air (Prevention and Control of Pollution) Act, 1981 and the Environment (Protection) Act, 1986. TSPCB is responsible for monitoring ambient air quality within the state and operates air monitoring stations in coordination with national regulatory frameworks. The board regularly measures key atmospheric pollutants, including particulate matter (PM</w:t>
      </w:r>
      <w:proofErr w:type="gramStart"/>
      <w:r w:rsidRPr="00C647E1">
        <w:rPr>
          <w:rFonts w:ascii="Cambria Math" w:hAnsi="Cambria Math" w:cs="Cambria Math"/>
          <w:sz w:val="20"/>
          <w:szCs w:val="20"/>
        </w:rPr>
        <w:t>₂</w:t>
      </w:r>
      <w:r w:rsidRPr="00C647E1">
        <w:rPr>
          <w:rFonts w:ascii="Arial" w:hAnsi="Arial" w:cs="Arial"/>
          <w:sz w:val="20"/>
          <w:szCs w:val="20"/>
        </w:rPr>
        <w:t>.</w:t>
      </w:r>
      <w:r w:rsidRPr="00C647E1">
        <w:rPr>
          <w:rFonts w:ascii="Cambria Math" w:hAnsi="Cambria Math" w:cs="Cambria Math"/>
          <w:sz w:val="20"/>
          <w:szCs w:val="20"/>
        </w:rPr>
        <w:t>₅</w:t>
      </w:r>
      <w:proofErr w:type="gramEnd"/>
      <w:r w:rsidRPr="00C647E1">
        <w:rPr>
          <w:rFonts w:ascii="Arial" w:hAnsi="Arial" w:cs="Arial"/>
          <w:sz w:val="20"/>
          <w:szCs w:val="20"/>
        </w:rPr>
        <w:t xml:space="preserve"> and PM</w:t>
      </w:r>
      <w:r w:rsidRPr="00C647E1">
        <w:rPr>
          <w:rFonts w:ascii="Cambria Math" w:hAnsi="Cambria Math" w:cs="Cambria Math"/>
          <w:sz w:val="20"/>
          <w:szCs w:val="20"/>
        </w:rPr>
        <w:t>₁₀</w:t>
      </w:r>
      <w:r w:rsidRPr="00C647E1">
        <w:rPr>
          <w:rFonts w:ascii="Arial" w:hAnsi="Arial" w:cs="Arial"/>
          <w:sz w:val="20"/>
          <w:szCs w:val="20"/>
        </w:rPr>
        <w:t>) and gaseous pollutants such as nitrogen dioxide (NO</w:t>
      </w:r>
      <w:r w:rsidRPr="00C647E1">
        <w:rPr>
          <w:rFonts w:ascii="Cambria Math" w:hAnsi="Cambria Math" w:cs="Cambria Math"/>
          <w:sz w:val="20"/>
          <w:szCs w:val="20"/>
        </w:rPr>
        <w:t>₂</w:t>
      </w:r>
      <w:r w:rsidRPr="00C647E1">
        <w:rPr>
          <w:rFonts w:ascii="Arial" w:hAnsi="Arial" w:cs="Arial"/>
          <w:sz w:val="20"/>
          <w:szCs w:val="20"/>
        </w:rPr>
        <w:t xml:space="preserve">) and </w:t>
      </w:r>
      <w:proofErr w:type="spellStart"/>
      <w:r w:rsidRPr="00C647E1">
        <w:rPr>
          <w:rFonts w:ascii="Arial" w:hAnsi="Arial" w:cs="Arial"/>
          <w:sz w:val="20"/>
          <w:szCs w:val="20"/>
        </w:rPr>
        <w:t>sulfur</w:t>
      </w:r>
      <w:proofErr w:type="spellEnd"/>
      <w:r w:rsidRPr="00C647E1">
        <w:rPr>
          <w:rFonts w:ascii="Arial" w:hAnsi="Arial" w:cs="Arial"/>
          <w:sz w:val="20"/>
          <w:szCs w:val="20"/>
        </w:rPr>
        <w:t xml:space="preserve"> dioxide (SO</w:t>
      </w:r>
      <w:r w:rsidRPr="00C647E1">
        <w:rPr>
          <w:rFonts w:ascii="Cambria Math" w:hAnsi="Cambria Math" w:cs="Cambria Math"/>
          <w:sz w:val="20"/>
          <w:szCs w:val="20"/>
        </w:rPr>
        <w:t>₂</w:t>
      </w:r>
      <w:r w:rsidRPr="00C647E1">
        <w:rPr>
          <w:rFonts w:ascii="Arial" w:hAnsi="Arial" w:cs="Arial"/>
          <w:sz w:val="20"/>
          <w:szCs w:val="20"/>
        </w:rPr>
        <w:t>), following standardized monitoring and quality assurance protocols.</w:t>
      </w:r>
    </w:p>
    <w:p w14:paraId="2C075350" w14:textId="685652A1" w:rsidR="00B76C15" w:rsidRPr="00C647E1" w:rsidRDefault="006D20E6">
      <w:pPr>
        <w:jc w:val="both"/>
        <w:rPr>
          <w:rFonts w:ascii="Arial" w:hAnsi="Arial" w:cs="Arial"/>
          <w:sz w:val="20"/>
          <w:szCs w:val="20"/>
        </w:rPr>
      </w:pPr>
      <w:r w:rsidRPr="00C647E1">
        <w:rPr>
          <w:rFonts w:ascii="Arial" w:hAnsi="Arial" w:cs="Arial"/>
          <w:sz w:val="20"/>
          <w:szCs w:val="20"/>
        </w:rPr>
        <w:t>The data collected from TSPCB are generated through approved sampling methods and validated monitoring instruments, ensuring reliability and consistency. These officially reported datasets were used as secondary data for statistical analysis and comparative assessment in the present study.</w:t>
      </w:r>
    </w:p>
    <w:p w14:paraId="137BCD00" w14:textId="722F79D5" w:rsidR="00183F28" w:rsidRPr="007E7723" w:rsidRDefault="00183F28" w:rsidP="00263588">
      <w:pPr>
        <w:pStyle w:val="ListParagraph"/>
        <w:numPr>
          <w:ilvl w:val="2"/>
          <w:numId w:val="12"/>
        </w:numPr>
        <w:ind w:left="0" w:firstLine="142"/>
        <w:jc w:val="both"/>
        <w:rPr>
          <w:rFonts w:ascii="Arial" w:hAnsi="Arial" w:cs="Arial"/>
          <w:b/>
          <w:bCs/>
          <w:sz w:val="22"/>
          <w:szCs w:val="22"/>
        </w:rPr>
      </w:pPr>
      <w:r w:rsidRPr="007E7723">
        <w:rPr>
          <w:rFonts w:ascii="Arial" w:hAnsi="Arial" w:cs="Arial"/>
          <w:b/>
          <w:bCs/>
          <w:sz w:val="22"/>
          <w:szCs w:val="22"/>
        </w:rPr>
        <w:lastRenderedPageBreak/>
        <w:t>Assam Pollution Control Board (APCB)</w:t>
      </w:r>
    </w:p>
    <w:p w14:paraId="0F743DDD" w14:textId="759D4F93" w:rsidR="00183F28" w:rsidRPr="00C647E1" w:rsidRDefault="00183F28" w:rsidP="00183F28">
      <w:pPr>
        <w:jc w:val="both"/>
        <w:rPr>
          <w:rFonts w:ascii="Arial" w:hAnsi="Arial" w:cs="Arial"/>
          <w:sz w:val="20"/>
          <w:szCs w:val="20"/>
        </w:rPr>
      </w:pPr>
      <w:r w:rsidRPr="00C647E1">
        <w:rPr>
          <w:rFonts w:ascii="Arial" w:hAnsi="Arial" w:cs="Arial"/>
          <w:sz w:val="20"/>
          <w:szCs w:val="20"/>
        </w:rPr>
        <w:t>For Guwahati city, atmospheric pollutant data were collected from the Assam Pollution Control Board (APCB), the statutory authority constituted under the Water (Prevention and Control of Pollution) Act, 1974 and the Air (Prevention and Control of Pollution) Act, 1981. APCB is responsible for monitoring, controlling, and regulating environmental pollution within the state of Assam. The board operates ambient air quality monitoring stations under national guidelines and in coordination with the Central Pollution Control Board (CPCB).</w:t>
      </w:r>
    </w:p>
    <w:p w14:paraId="181E19B5" w14:textId="52ACE692" w:rsidR="000E4907" w:rsidRPr="00C647E1" w:rsidRDefault="00183F28" w:rsidP="000E4907">
      <w:pPr>
        <w:jc w:val="both"/>
        <w:rPr>
          <w:rFonts w:ascii="Arial" w:hAnsi="Arial" w:cs="Arial"/>
          <w:sz w:val="20"/>
          <w:szCs w:val="20"/>
        </w:rPr>
      </w:pPr>
      <w:r w:rsidRPr="00C647E1">
        <w:rPr>
          <w:rFonts w:ascii="Arial" w:hAnsi="Arial" w:cs="Arial"/>
          <w:sz w:val="20"/>
          <w:szCs w:val="20"/>
        </w:rPr>
        <w:t>The monitoring framework of APCB includes systematic measurement of major atmospheric pollutants such as particulate matter (PM</w:t>
      </w:r>
      <w:proofErr w:type="gramStart"/>
      <w:r w:rsidRPr="00C647E1">
        <w:rPr>
          <w:rFonts w:ascii="Cambria Math" w:hAnsi="Cambria Math" w:cs="Cambria Math"/>
          <w:sz w:val="20"/>
          <w:szCs w:val="20"/>
        </w:rPr>
        <w:t>₂</w:t>
      </w:r>
      <w:r w:rsidRPr="00C647E1">
        <w:rPr>
          <w:rFonts w:ascii="Arial" w:hAnsi="Arial" w:cs="Arial"/>
          <w:sz w:val="20"/>
          <w:szCs w:val="20"/>
        </w:rPr>
        <w:t>.</w:t>
      </w:r>
      <w:r w:rsidRPr="00C647E1">
        <w:rPr>
          <w:rFonts w:ascii="Cambria Math" w:hAnsi="Cambria Math" w:cs="Cambria Math"/>
          <w:sz w:val="20"/>
          <w:szCs w:val="20"/>
        </w:rPr>
        <w:t>₅</w:t>
      </w:r>
      <w:proofErr w:type="gramEnd"/>
      <w:r w:rsidRPr="00C647E1">
        <w:rPr>
          <w:rFonts w:ascii="Arial" w:hAnsi="Arial" w:cs="Arial"/>
          <w:sz w:val="20"/>
          <w:szCs w:val="20"/>
        </w:rPr>
        <w:t xml:space="preserve"> and PM</w:t>
      </w:r>
      <w:r w:rsidRPr="00C647E1">
        <w:rPr>
          <w:rFonts w:ascii="Cambria Math" w:hAnsi="Cambria Math" w:cs="Cambria Math"/>
          <w:sz w:val="20"/>
          <w:szCs w:val="20"/>
        </w:rPr>
        <w:t>₁₀</w:t>
      </w:r>
      <w:r w:rsidRPr="00C647E1">
        <w:rPr>
          <w:rFonts w:ascii="Arial" w:hAnsi="Arial" w:cs="Arial"/>
          <w:sz w:val="20"/>
          <w:szCs w:val="20"/>
        </w:rPr>
        <w:t>) and gaseous pollutants including nitrogen dioxide (NO</w:t>
      </w:r>
      <w:r w:rsidRPr="00C647E1">
        <w:rPr>
          <w:rFonts w:ascii="Cambria Math" w:hAnsi="Cambria Math" w:cs="Cambria Math"/>
          <w:sz w:val="20"/>
          <w:szCs w:val="20"/>
        </w:rPr>
        <w:t>₂</w:t>
      </w:r>
      <w:r w:rsidRPr="00C647E1">
        <w:rPr>
          <w:rFonts w:ascii="Arial" w:hAnsi="Arial" w:cs="Arial"/>
          <w:sz w:val="20"/>
          <w:szCs w:val="20"/>
        </w:rPr>
        <w:t xml:space="preserve">) and </w:t>
      </w:r>
      <w:proofErr w:type="spellStart"/>
      <w:r w:rsidRPr="00C647E1">
        <w:rPr>
          <w:rFonts w:ascii="Arial" w:hAnsi="Arial" w:cs="Arial"/>
          <w:sz w:val="20"/>
          <w:szCs w:val="20"/>
        </w:rPr>
        <w:t>sulfur</w:t>
      </w:r>
      <w:proofErr w:type="spellEnd"/>
      <w:r w:rsidRPr="00C647E1">
        <w:rPr>
          <w:rFonts w:ascii="Arial" w:hAnsi="Arial" w:cs="Arial"/>
          <w:sz w:val="20"/>
          <w:szCs w:val="20"/>
        </w:rPr>
        <w:t xml:space="preserve"> dioxide (SO</w:t>
      </w:r>
      <w:r w:rsidRPr="00C647E1">
        <w:rPr>
          <w:rFonts w:ascii="Cambria Math" w:hAnsi="Cambria Math" w:cs="Cambria Math"/>
          <w:sz w:val="20"/>
          <w:szCs w:val="20"/>
        </w:rPr>
        <w:t>₂</w:t>
      </w:r>
      <w:r w:rsidRPr="00C647E1">
        <w:rPr>
          <w:rFonts w:ascii="Arial" w:hAnsi="Arial" w:cs="Arial"/>
          <w:sz w:val="20"/>
          <w:szCs w:val="20"/>
        </w:rPr>
        <w:t>). The data are collected using standardized sampling techniques and calibrated instruments to ensure accuracy, consistency, and reliability. The officially reported secondary data from APCB were used in the present study for statistical analysis and inter-city comparative evaluation of pollutant concentration levels.</w:t>
      </w:r>
    </w:p>
    <w:p w14:paraId="7791CB95" w14:textId="5B83FE55" w:rsidR="00E237AA" w:rsidRPr="007E7723" w:rsidRDefault="00263588" w:rsidP="00263588">
      <w:pPr>
        <w:pStyle w:val="ListParagraph"/>
        <w:numPr>
          <w:ilvl w:val="2"/>
          <w:numId w:val="12"/>
        </w:numPr>
        <w:ind w:left="567" w:hanging="425"/>
        <w:jc w:val="both"/>
        <w:rPr>
          <w:rFonts w:ascii="Arial" w:hAnsi="Arial" w:cs="Arial"/>
          <w:sz w:val="20"/>
          <w:szCs w:val="20"/>
        </w:rPr>
      </w:pPr>
      <w:hyperlink r:id="rId8" w:history="1">
        <w:r w:rsidR="00E237AA" w:rsidRPr="007E7723">
          <w:rPr>
            <w:rStyle w:val="Hyperlink"/>
            <w:rFonts w:ascii="Arial" w:hAnsi="Arial" w:cs="Arial"/>
            <w:sz w:val="20"/>
            <w:szCs w:val="20"/>
          </w:rPr>
          <w:t>www.data.gov.in</w:t>
        </w:r>
      </w:hyperlink>
      <w:r w:rsidR="00E237AA" w:rsidRPr="007E7723">
        <w:rPr>
          <w:rFonts w:ascii="Arial" w:hAnsi="Arial" w:cs="Arial"/>
          <w:sz w:val="20"/>
          <w:szCs w:val="20"/>
        </w:rPr>
        <w:t xml:space="preserve"> </w:t>
      </w:r>
    </w:p>
    <w:p w14:paraId="56C16F64" w14:textId="287AEE78" w:rsidR="00E237AA" w:rsidRPr="007E7723" w:rsidRDefault="00E237AA" w:rsidP="00263588">
      <w:pPr>
        <w:pStyle w:val="ListParagraph"/>
        <w:numPr>
          <w:ilvl w:val="2"/>
          <w:numId w:val="12"/>
        </w:numPr>
        <w:ind w:left="142" w:firstLine="0"/>
        <w:jc w:val="both"/>
        <w:rPr>
          <w:rFonts w:ascii="Arial" w:hAnsi="Arial" w:cs="Arial"/>
          <w:b/>
          <w:bCs/>
          <w:sz w:val="20"/>
          <w:szCs w:val="20"/>
        </w:rPr>
      </w:pPr>
      <w:r w:rsidRPr="007E7723">
        <w:rPr>
          <w:rFonts w:ascii="Arial" w:hAnsi="Arial" w:cs="Arial"/>
          <w:b/>
          <w:bCs/>
          <w:sz w:val="20"/>
          <w:szCs w:val="20"/>
        </w:rPr>
        <w:t xml:space="preserve">aqi.in </w:t>
      </w:r>
    </w:p>
    <w:p w14:paraId="116346E2" w14:textId="468C164C" w:rsidR="00DB353D" w:rsidRPr="007E7723" w:rsidRDefault="00C647E1" w:rsidP="00263588">
      <w:pPr>
        <w:pStyle w:val="ListParagraph"/>
        <w:numPr>
          <w:ilvl w:val="2"/>
          <w:numId w:val="12"/>
        </w:numPr>
        <w:ind w:left="142" w:firstLine="0"/>
        <w:jc w:val="both"/>
        <w:rPr>
          <w:rFonts w:ascii="Arial" w:hAnsi="Arial" w:cs="Arial"/>
          <w:b/>
          <w:bCs/>
          <w:sz w:val="20"/>
          <w:szCs w:val="20"/>
        </w:rPr>
      </w:pPr>
      <w:r w:rsidRPr="007E7723">
        <w:rPr>
          <w:rFonts w:ascii="Arial" w:hAnsi="Arial" w:cs="Arial"/>
          <w:b/>
          <w:bCs/>
          <w:sz w:val="20"/>
          <w:szCs w:val="20"/>
        </w:rPr>
        <w:t>IQAIR</w:t>
      </w:r>
    </w:p>
    <w:p w14:paraId="1F5D18D0" w14:textId="77777777" w:rsidR="007C15E1" w:rsidRDefault="007E7723" w:rsidP="00263588">
      <w:pPr>
        <w:pStyle w:val="ListParagraph"/>
        <w:numPr>
          <w:ilvl w:val="1"/>
          <w:numId w:val="12"/>
        </w:numPr>
        <w:ind w:left="142" w:firstLine="54"/>
        <w:jc w:val="both"/>
        <w:rPr>
          <w:rFonts w:ascii="Arial" w:hAnsi="Arial" w:cs="Arial"/>
          <w:b/>
          <w:bCs/>
          <w:sz w:val="20"/>
          <w:szCs w:val="20"/>
        </w:rPr>
      </w:pPr>
      <w:r>
        <w:rPr>
          <w:rFonts w:ascii="Arial" w:hAnsi="Arial" w:cs="Arial"/>
          <w:b/>
          <w:bCs/>
          <w:sz w:val="22"/>
          <w:szCs w:val="22"/>
        </w:rPr>
        <w:t>METHOD</w:t>
      </w:r>
    </w:p>
    <w:p w14:paraId="3500C28D" w14:textId="10679BD0" w:rsidR="000E4907" w:rsidRPr="007C15E1" w:rsidRDefault="000E4907" w:rsidP="00263588">
      <w:pPr>
        <w:pStyle w:val="ListParagraph"/>
        <w:numPr>
          <w:ilvl w:val="2"/>
          <w:numId w:val="12"/>
        </w:numPr>
        <w:ind w:left="142" w:firstLine="0"/>
        <w:jc w:val="both"/>
        <w:rPr>
          <w:rFonts w:ascii="Arial" w:hAnsi="Arial" w:cs="Arial"/>
          <w:b/>
          <w:bCs/>
          <w:sz w:val="20"/>
          <w:szCs w:val="20"/>
        </w:rPr>
      </w:pPr>
      <w:r w:rsidRPr="007C15E1">
        <w:rPr>
          <w:rFonts w:ascii="Arial" w:hAnsi="Arial" w:cs="Arial"/>
          <w:b/>
          <w:bCs/>
          <w:sz w:val="22"/>
          <w:szCs w:val="22"/>
        </w:rPr>
        <w:t>Data Collection</w:t>
      </w:r>
    </w:p>
    <w:p w14:paraId="22FB8D3A" w14:textId="77777777" w:rsidR="005E1872" w:rsidRPr="00C647E1" w:rsidRDefault="000E4907" w:rsidP="005E1872">
      <w:pPr>
        <w:jc w:val="both"/>
        <w:rPr>
          <w:rFonts w:ascii="Arial" w:hAnsi="Arial" w:cs="Arial"/>
          <w:sz w:val="20"/>
          <w:szCs w:val="20"/>
        </w:rPr>
      </w:pPr>
      <w:r w:rsidRPr="00C647E1">
        <w:rPr>
          <w:rFonts w:ascii="Arial" w:hAnsi="Arial" w:cs="Arial"/>
          <w:sz w:val="20"/>
          <w:szCs w:val="20"/>
        </w:rPr>
        <w:t>The air quality data used in this study were collected from the official database of the Central Pollution Control Board (CPCB)</w:t>
      </w:r>
      <w:r w:rsidR="00847424" w:rsidRPr="00C647E1">
        <w:rPr>
          <w:rFonts w:ascii="Arial" w:hAnsi="Arial" w:cs="Arial"/>
          <w:sz w:val="20"/>
          <w:szCs w:val="20"/>
        </w:rPr>
        <w:t xml:space="preserve"> and </w:t>
      </w:r>
      <w:r w:rsidR="002C48DD" w:rsidRPr="00C647E1">
        <w:rPr>
          <w:rFonts w:ascii="Arial" w:hAnsi="Arial" w:cs="Arial"/>
          <w:sz w:val="20"/>
          <w:szCs w:val="20"/>
        </w:rPr>
        <w:t xml:space="preserve">Tripura </w:t>
      </w:r>
      <w:r w:rsidR="00991B20" w:rsidRPr="00C647E1">
        <w:rPr>
          <w:rFonts w:ascii="Arial" w:hAnsi="Arial" w:cs="Arial"/>
          <w:sz w:val="20"/>
          <w:szCs w:val="20"/>
        </w:rPr>
        <w:t>S</w:t>
      </w:r>
      <w:r w:rsidR="002C48DD" w:rsidRPr="00C647E1">
        <w:rPr>
          <w:rFonts w:ascii="Arial" w:hAnsi="Arial" w:cs="Arial"/>
          <w:sz w:val="20"/>
          <w:szCs w:val="20"/>
        </w:rPr>
        <w:t xml:space="preserve">tate </w:t>
      </w:r>
      <w:r w:rsidR="00991B20" w:rsidRPr="00C647E1">
        <w:rPr>
          <w:rFonts w:ascii="Arial" w:hAnsi="Arial" w:cs="Arial"/>
          <w:sz w:val="20"/>
          <w:szCs w:val="20"/>
        </w:rPr>
        <w:t>P</w:t>
      </w:r>
      <w:r w:rsidR="002C48DD" w:rsidRPr="00C647E1">
        <w:rPr>
          <w:rFonts w:ascii="Arial" w:hAnsi="Arial" w:cs="Arial"/>
          <w:sz w:val="20"/>
          <w:szCs w:val="20"/>
        </w:rPr>
        <w:t>o</w:t>
      </w:r>
      <w:r w:rsidR="00470D9D" w:rsidRPr="00C647E1">
        <w:rPr>
          <w:rFonts w:ascii="Arial" w:hAnsi="Arial" w:cs="Arial"/>
          <w:sz w:val="20"/>
          <w:szCs w:val="20"/>
        </w:rPr>
        <w:t xml:space="preserve">llution </w:t>
      </w:r>
      <w:r w:rsidR="00991B20" w:rsidRPr="00C647E1">
        <w:rPr>
          <w:rFonts w:ascii="Arial" w:hAnsi="Arial" w:cs="Arial"/>
          <w:sz w:val="20"/>
          <w:szCs w:val="20"/>
        </w:rPr>
        <w:t>C</w:t>
      </w:r>
      <w:r w:rsidR="00470D9D" w:rsidRPr="00C647E1">
        <w:rPr>
          <w:rFonts w:ascii="Arial" w:hAnsi="Arial" w:cs="Arial"/>
          <w:sz w:val="20"/>
          <w:szCs w:val="20"/>
        </w:rPr>
        <w:t xml:space="preserve">ontrol </w:t>
      </w:r>
      <w:r w:rsidR="00991B20" w:rsidRPr="00C647E1">
        <w:rPr>
          <w:rFonts w:ascii="Arial" w:hAnsi="Arial" w:cs="Arial"/>
          <w:sz w:val="20"/>
          <w:szCs w:val="20"/>
        </w:rPr>
        <w:t>B</w:t>
      </w:r>
      <w:r w:rsidR="00470D9D" w:rsidRPr="00C647E1">
        <w:rPr>
          <w:rFonts w:ascii="Arial" w:hAnsi="Arial" w:cs="Arial"/>
          <w:sz w:val="20"/>
          <w:szCs w:val="20"/>
        </w:rPr>
        <w:t xml:space="preserve">road and </w:t>
      </w:r>
      <w:r w:rsidR="00991B20" w:rsidRPr="00C647E1">
        <w:rPr>
          <w:rFonts w:ascii="Arial" w:hAnsi="Arial" w:cs="Arial"/>
          <w:sz w:val="20"/>
          <w:szCs w:val="20"/>
        </w:rPr>
        <w:t>Assam Pollution Control Broad</w:t>
      </w:r>
      <w:r w:rsidRPr="00C647E1">
        <w:rPr>
          <w:rFonts w:ascii="Arial" w:hAnsi="Arial" w:cs="Arial"/>
          <w:sz w:val="20"/>
          <w:szCs w:val="20"/>
        </w:rPr>
        <w:t>. The dataset includes daily average concentrations of major atmospheric pollutants such as:</w:t>
      </w:r>
    </w:p>
    <w:p w14:paraId="6C00C0BF" w14:textId="587EACE5" w:rsidR="000E4907" w:rsidRPr="00C647E1" w:rsidRDefault="000E4907" w:rsidP="00263588">
      <w:pPr>
        <w:pStyle w:val="ListParagraph"/>
        <w:numPr>
          <w:ilvl w:val="0"/>
          <w:numId w:val="1"/>
        </w:numPr>
        <w:jc w:val="both"/>
        <w:rPr>
          <w:rFonts w:ascii="Arial" w:hAnsi="Arial" w:cs="Arial"/>
          <w:sz w:val="20"/>
          <w:szCs w:val="20"/>
        </w:rPr>
      </w:pPr>
      <w:r w:rsidRPr="00C647E1">
        <w:rPr>
          <w:rFonts w:ascii="Arial" w:hAnsi="Arial" w:cs="Arial"/>
          <w:sz w:val="20"/>
          <w:szCs w:val="20"/>
        </w:rPr>
        <w:t>PM</w:t>
      </w:r>
      <w:proofErr w:type="gramStart"/>
      <w:r w:rsidRPr="00C647E1">
        <w:rPr>
          <w:rFonts w:ascii="Cambria Math" w:hAnsi="Cambria Math" w:cs="Cambria Math"/>
          <w:sz w:val="20"/>
          <w:szCs w:val="20"/>
        </w:rPr>
        <w:t>₂</w:t>
      </w:r>
      <w:r w:rsidRPr="00C647E1">
        <w:rPr>
          <w:rFonts w:ascii="Arial" w:hAnsi="Arial" w:cs="Arial"/>
          <w:sz w:val="20"/>
          <w:szCs w:val="20"/>
        </w:rPr>
        <w:t>.</w:t>
      </w:r>
      <w:r w:rsidRPr="00C647E1">
        <w:rPr>
          <w:rFonts w:ascii="Cambria Math" w:hAnsi="Cambria Math" w:cs="Cambria Math"/>
          <w:sz w:val="20"/>
          <w:szCs w:val="20"/>
        </w:rPr>
        <w:t>₅</w:t>
      </w:r>
      <w:proofErr w:type="gramEnd"/>
      <w:r w:rsidR="005E1872" w:rsidRPr="00C647E1">
        <w:rPr>
          <w:rFonts w:ascii="Arial" w:hAnsi="Arial" w:cs="Arial"/>
          <w:sz w:val="20"/>
          <w:szCs w:val="20"/>
        </w:rPr>
        <w:t xml:space="preserve"> </w:t>
      </w:r>
      <w:r w:rsidR="005E1872" w:rsidRPr="00C647E1">
        <w:rPr>
          <w:rFonts w:ascii="Arial" w:hAnsi="Arial" w:cs="Arial"/>
          <w:sz w:val="20"/>
          <w:szCs w:val="20"/>
        </w:rPr>
        <w:tab/>
      </w:r>
      <w:r w:rsidR="005E1872" w:rsidRPr="00C647E1">
        <w:rPr>
          <w:rFonts w:ascii="Arial" w:hAnsi="Arial" w:cs="Arial"/>
          <w:sz w:val="20"/>
          <w:szCs w:val="20"/>
        </w:rPr>
        <w:tab/>
        <w:t xml:space="preserve">ii) </w:t>
      </w:r>
      <w:r w:rsidRPr="00C647E1">
        <w:rPr>
          <w:rFonts w:ascii="Arial" w:hAnsi="Arial" w:cs="Arial"/>
          <w:sz w:val="20"/>
          <w:szCs w:val="20"/>
        </w:rPr>
        <w:t>PM</w:t>
      </w:r>
      <w:r w:rsidRPr="00C647E1">
        <w:rPr>
          <w:rFonts w:ascii="Cambria Math" w:hAnsi="Cambria Math" w:cs="Cambria Math"/>
          <w:sz w:val="20"/>
          <w:szCs w:val="20"/>
        </w:rPr>
        <w:t>₁₀</w:t>
      </w:r>
      <w:r w:rsidR="005E1872" w:rsidRPr="00C647E1">
        <w:rPr>
          <w:rFonts w:ascii="Arial" w:hAnsi="Arial" w:cs="Arial"/>
          <w:sz w:val="20"/>
          <w:szCs w:val="20"/>
        </w:rPr>
        <w:tab/>
      </w:r>
      <w:r w:rsidR="005E1872" w:rsidRPr="00C647E1">
        <w:rPr>
          <w:rFonts w:ascii="Arial" w:hAnsi="Arial" w:cs="Arial"/>
          <w:sz w:val="20"/>
          <w:szCs w:val="20"/>
        </w:rPr>
        <w:tab/>
        <w:t xml:space="preserve">iii) </w:t>
      </w:r>
      <w:r w:rsidRPr="00C647E1">
        <w:rPr>
          <w:rFonts w:ascii="Arial" w:hAnsi="Arial" w:cs="Arial"/>
          <w:sz w:val="20"/>
          <w:szCs w:val="20"/>
        </w:rPr>
        <w:t>SO</w:t>
      </w:r>
      <w:r w:rsidRPr="00C647E1">
        <w:rPr>
          <w:rFonts w:ascii="Cambria Math" w:hAnsi="Cambria Math" w:cs="Cambria Math"/>
          <w:sz w:val="20"/>
          <w:szCs w:val="20"/>
        </w:rPr>
        <w:t>₂</w:t>
      </w:r>
      <w:r w:rsidR="005E1872" w:rsidRPr="00C647E1">
        <w:rPr>
          <w:rFonts w:ascii="Arial" w:hAnsi="Arial" w:cs="Arial"/>
          <w:sz w:val="20"/>
          <w:szCs w:val="20"/>
        </w:rPr>
        <w:tab/>
      </w:r>
      <w:r w:rsidR="005E1872" w:rsidRPr="00C647E1">
        <w:rPr>
          <w:rFonts w:ascii="Arial" w:hAnsi="Arial" w:cs="Arial"/>
          <w:sz w:val="20"/>
          <w:szCs w:val="20"/>
        </w:rPr>
        <w:tab/>
      </w:r>
      <w:r w:rsidR="005E1872" w:rsidRPr="00C647E1">
        <w:rPr>
          <w:rFonts w:ascii="Arial" w:hAnsi="Arial" w:cs="Arial"/>
          <w:sz w:val="20"/>
          <w:szCs w:val="20"/>
        </w:rPr>
        <w:tab/>
        <w:t xml:space="preserve">iv) </w:t>
      </w:r>
      <w:r w:rsidRPr="00C647E1">
        <w:rPr>
          <w:rFonts w:ascii="Arial" w:hAnsi="Arial" w:cs="Arial"/>
          <w:sz w:val="20"/>
          <w:szCs w:val="20"/>
        </w:rPr>
        <w:t>NO</w:t>
      </w:r>
      <w:r w:rsidRPr="00C647E1">
        <w:rPr>
          <w:rFonts w:ascii="Cambria Math" w:hAnsi="Cambria Math" w:cs="Cambria Math"/>
          <w:sz w:val="20"/>
          <w:szCs w:val="20"/>
        </w:rPr>
        <w:t>₂</w:t>
      </w:r>
    </w:p>
    <w:p w14:paraId="61482550" w14:textId="77777777" w:rsidR="00DB353D" w:rsidRDefault="000E4907" w:rsidP="00DB353D">
      <w:pPr>
        <w:jc w:val="both"/>
        <w:rPr>
          <w:rFonts w:ascii="Arial" w:hAnsi="Arial" w:cs="Arial"/>
          <w:sz w:val="20"/>
          <w:szCs w:val="20"/>
        </w:rPr>
      </w:pPr>
      <w:r w:rsidRPr="00C647E1">
        <w:rPr>
          <w:rFonts w:ascii="Arial" w:hAnsi="Arial" w:cs="Arial"/>
          <w:sz w:val="20"/>
          <w:szCs w:val="20"/>
        </w:rPr>
        <w:t xml:space="preserve">The study period covers </w:t>
      </w:r>
      <w:r w:rsidR="0092635C" w:rsidRPr="00C647E1">
        <w:rPr>
          <w:rFonts w:ascii="Arial" w:hAnsi="Arial" w:cs="Arial"/>
          <w:sz w:val="20"/>
          <w:szCs w:val="20"/>
        </w:rPr>
        <w:t xml:space="preserve">the data </w:t>
      </w:r>
      <w:r w:rsidR="00021B4B" w:rsidRPr="00C647E1">
        <w:rPr>
          <w:rFonts w:ascii="Arial" w:hAnsi="Arial" w:cs="Arial"/>
          <w:sz w:val="20"/>
          <w:szCs w:val="20"/>
        </w:rPr>
        <w:t>2013-2023</w:t>
      </w:r>
      <w:r w:rsidRPr="00C647E1">
        <w:rPr>
          <w:rFonts w:ascii="Arial" w:hAnsi="Arial" w:cs="Arial"/>
          <w:sz w:val="20"/>
          <w:szCs w:val="20"/>
        </w:rPr>
        <w:t>. Data were obtained from continuous ambient air quality monitoring stations.</w:t>
      </w:r>
      <w:r w:rsidR="007E5C28" w:rsidRPr="00C647E1">
        <w:rPr>
          <w:rFonts w:ascii="Arial" w:hAnsi="Arial" w:cs="Arial"/>
          <w:sz w:val="20"/>
          <w:szCs w:val="20"/>
        </w:rPr>
        <w:t xml:space="preserve"> We can’t collect the data of 2024,2025 because of ‘absence of average data’.</w:t>
      </w:r>
    </w:p>
    <w:p w14:paraId="5F712EE9" w14:textId="427A3FA3" w:rsidR="000E4907" w:rsidRPr="007C15E1" w:rsidRDefault="000E4907" w:rsidP="00263588">
      <w:pPr>
        <w:pStyle w:val="ListParagraph"/>
        <w:numPr>
          <w:ilvl w:val="2"/>
          <w:numId w:val="12"/>
        </w:numPr>
        <w:ind w:left="142" w:firstLine="43"/>
        <w:jc w:val="both"/>
        <w:rPr>
          <w:rFonts w:ascii="Arial" w:hAnsi="Arial" w:cs="Arial"/>
          <w:sz w:val="20"/>
          <w:szCs w:val="20"/>
        </w:rPr>
      </w:pPr>
      <w:r w:rsidRPr="007C15E1">
        <w:rPr>
          <w:rFonts w:ascii="Arial" w:hAnsi="Arial" w:cs="Arial"/>
          <w:b/>
          <w:bCs/>
          <w:sz w:val="22"/>
          <w:szCs w:val="22"/>
        </w:rPr>
        <w:t>Calculation of Air Quality Index (AQI)</w:t>
      </w:r>
    </w:p>
    <w:p w14:paraId="142181E8" w14:textId="6ECC9021" w:rsidR="000E4907" w:rsidRDefault="000E4907" w:rsidP="000E4907">
      <w:pPr>
        <w:jc w:val="both"/>
        <w:rPr>
          <w:rFonts w:ascii="Arial" w:hAnsi="Arial" w:cs="Arial"/>
          <w:sz w:val="20"/>
          <w:szCs w:val="20"/>
        </w:rPr>
      </w:pPr>
      <w:r w:rsidRPr="00C647E1">
        <w:rPr>
          <w:rFonts w:ascii="Arial" w:hAnsi="Arial" w:cs="Arial"/>
          <w:sz w:val="20"/>
          <w:szCs w:val="20"/>
        </w:rPr>
        <w:t>The Air Quality Index (AQI) was calculated using the standard methodology prescribed by the Central Pollution Control Board under the National Air Quality Index framework.</w:t>
      </w:r>
    </w:p>
    <w:p w14:paraId="7E854E8C" w14:textId="77777777" w:rsidR="00610E19" w:rsidRPr="00C647E1" w:rsidRDefault="00610E19" w:rsidP="000E4907">
      <w:pPr>
        <w:jc w:val="both"/>
        <w:rPr>
          <w:rFonts w:ascii="Arial" w:hAnsi="Arial" w:cs="Arial"/>
          <w:sz w:val="20"/>
          <w:szCs w:val="20"/>
        </w:rPr>
      </w:pPr>
    </w:p>
    <w:p w14:paraId="64814BEA" w14:textId="77777777" w:rsidR="000E4907" w:rsidRPr="00610E19" w:rsidRDefault="000E4907" w:rsidP="000E4907">
      <w:pPr>
        <w:jc w:val="both"/>
        <w:rPr>
          <w:rFonts w:ascii="Arial" w:hAnsi="Arial" w:cs="Arial"/>
          <w:b/>
          <w:bCs/>
          <w:sz w:val="22"/>
          <w:szCs w:val="22"/>
        </w:rPr>
      </w:pPr>
      <w:r w:rsidRPr="00610E19">
        <w:rPr>
          <w:rFonts w:ascii="Arial" w:hAnsi="Arial" w:cs="Arial"/>
          <w:b/>
          <w:bCs/>
          <w:sz w:val="22"/>
          <w:szCs w:val="22"/>
        </w:rPr>
        <w:t>AQI Formula:</w:t>
      </w:r>
    </w:p>
    <w:p w14:paraId="4F4A3769" w14:textId="4E164116" w:rsidR="000E4907" w:rsidRPr="00C647E1" w:rsidRDefault="000E4907" w:rsidP="000E4907">
      <w:pPr>
        <w:jc w:val="both"/>
        <w:rPr>
          <w:rFonts w:ascii="Arial" w:hAnsi="Arial" w:cs="Arial"/>
          <w:sz w:val="20"/>
          <w:szCs w:val="20"/>
        </w:rPr>
      </w:pPr>
      <w:r w:rsidRPr="00C647E1">
        <w:rPr>
          <w:rFonts w:ascii="Arial" w:hAnsi="Arial" w:cs="Arial"/>
          <w:sz w:val="20"/>
          <w:szCs w:val="20"/>
        </w:rPr>
        <w:t>For each pollutant, a sub-index (I</w:t>
      </w:r>
      <w:r w:rsidRPr="00C647E1">
        <w:rPr>
          <w:rFonts w:ascii="Cambria Math" w:hAnsi="Cambria Math" w:cs="Cambria Math"/>
          <w:sz w:val="20"/>
          <w:szCs w:val="20"/>
        </w:rPr>
        <w:t>ₚ</w:t>
      </w:r>
      <w:r w:rsidRPr="00C647E1">
        <w:rPr>
          <w:rFonts w:ascii="Arial" w:hAnsi="Arial" w:cs="Arial"/>
          <w:sz w:val="20"/>
          <w:szCs w:val="20"/>
        </w:rPr>
        <w:t>) was calculated using:</w:t>
      </w:r>
    </w:p>
    <w:p w14:paraId="24ED345A" w14:textId="7B72B319" w:rsidR="00CC2A78" w:rsidRPr="00C647E1" w:rsidRDefault="00263588" w:rsidP="00A2216E">
      <w:pPr>
        <w:jc w:val="center"/>
        <w:rPr>
          <w:rFonts w:ascii="Arial" w:hAnsi="Arial" w:cs="Arial"/>
          <w:sz w:val="20"/>
          <w:szCs w:val="20"/>
        </w:rPr>
      </w:pPr>
      <m:oMathPara>
        <m:oMathParaPr>
          <m:jc m:val="center"/>
        </m:oMathParaPr>
        <m:oMath>
          <m:sSub>
            <m:sSubPr>
              <m:ctrlPr>
                <w:rPr>
                  <w:rFonts w:ascii="Cambria Math" w:hAnsi="Cambria Math" w:cs="Arial"/>
                  <w:i/>
                  <w:sz w:val="20"/>
                  <w:szCs w:val="20"/>
                </w:rPr>
              </m:ctrlPr>
            </m:sSubPr>
            <m:e>
              <m:r>
                <w:rPr>
                  <w:rFonts w:ascii="Cambria Math" w:hAnsi="Cambria Math" w:cs="Arial"/>
                  <w:sz w:val="20"/>
                  <w:szCs w:val="20"/>
                </w:rPr>
                <m:t>I</m:t>
              </m:r>
            </m:e>
            <m:sub>
              <m:r>
                <w:rPr>
                  <w:rFonts w:ascii="Cambria Math" w:hAnsi="Cambria Math" w:cs="Arial"/>
                  <w:sz w:val="20"/>
                  <w:szCs w:val="20"/>
                </w:rPr>
                <m:t>p</m:t>
              </m:r>
            </m:sub>
          </m:sSub>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m:t>
                  </m:r>
                  <m:r>
                    <w:rPr>
                      <w:rFonts w:ascii="Cambria Math" w:hAnsi="Cambria Math" w:cs="Arial"/>
                      <w:sz w:val="20"/>
                      <w:szCs w:val="20"/>
                    </w:rPr>
                    <m:t>I</m:t>
                  </m:r>
                </m:e>
                <m:sub>
                  <m:r>
                    <w:rPr>
                      <w:rFonts w:ascii="Cambria Math" w:hAnsi="Cambria Math" w:cs="Arial"/>
                      <w:sz w:val="20"/>
                      <w:szCs w:val="20"/>
                    </w:rPr>
                    <m:t>HI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I</m:t>
                  </m:r>
                </m:e>
                <m:sub>
                  <m:r>
                    <w:rPr>
                      <w:rFonts w:ascii="Cambria Math" w:hAnsi="Cambria Math" w:cs="Arial"/>
                      <w:sz w:val="20"/>
                      <w:szCs w:val="20"/>
                    </w:rPr>
                    <m:t>LO</m:t>
                  </m:r>
                </m:sub>
              </m:sSub>
              <m:r>
                <w:rPr>
                  <w:rFonts w:ascii="Cambria Math" w:hAnsi="Cambria Math" w:cs="Arial"/>
                  <w:sz w:val="20"/>
                  <w:szCs w:val="20"/>
                </w:rPr>
                <m:t>)</m:t>
              </m:r>
            </m:num>
            <m:den>
              <m:sSub>
                <m:sSubPr>
                  <m:ctrlPr>
                    <w:rPr>
                      <w:rFonts w:ascii="Cambria Math" w:hAnsi="Cambria Math" w:cs="Arial"/>
                      <w:i/>
                      <w:sz w:val="20"/>
                      <w:szCs w:val="20"/>
                    </w:rPr>
                  </m:ctrlPr>
                </m:sSubPr>
                <m:e>
                  <m:r>
                    <w:rPr>
                      <w:rFonts w:ascii="Cambria Math" w:hAnsi="Cambria Math" w:cs="Arial"/>
                      <w:sz w:val="20"/>
                      <w:szCs w:val="20"/>
                    </w:rPr>
                    <m:t>(</m:t>
                  </m:r>
                  <m:r>
                    <w:rPr>
                      <w:rFonts w:ascii="Cambria Math" w:hAnsi="Cambria Math" w:cs="Arial"/>
                      <w:sz w:val="20"/>
                      <w:szCs w:val="20"/>
                    </w:rPr>
                    <m:t>B</m:t>
                  </m:r>
                </m:e>
                <m:sub>
                  <m:r>
                    <w:rPr>
                      <w:rFonts w:ascii="Cambria Math" w:hAnsi="Cambria Math" w:cs="Arial"/>
                      <w:sz w:val="20"/>
                      <w:szCs w:val="20"/>
                    </w:rPr>
                    <m:t>HI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B</m:t>
                  </m:r>
                </m:e>
                <m:sub>
                  <m:r>
                    <w:rPr>
                      <w:rFonts w:ascii="Cambria Math" w:hAnsi="Cambria Math" w:cs="Arial"/>
                      <w:sz w:val="20"/>
                      <w:szCs w:val="20"/>
                    </w:rPr>
                    <m:t>LO</m:t>
                  </m:r>
                </m:sub>
              </m:sSub>
              <m:r>
                <w:rPr>
                  <w:rFonts w:ascii="Cambria Math" w:hAnsi="Cambria Math" w:cs="Arial"/>
                  <w:sz w:val="20"/>
                  <w:szCs w:val="20"/>
                </w:rPr>
                <m:t>)</m:t>
              </m:r>
            </m:den>
          </m:f>
          <m:r>
            <w:rPr>
              <w:rFonts w:ascii="Cambria Math" w:hAnsi="Cambria Math" w:cs="Arial"/>
              <w:sz w:val="20"/>
              <w:szCs w:val="20"/>
            </w:rPr>
            <m: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P</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B</m:t>
                  </m:r>
                </m:e>
                <m:sub>
                  <m:r>
                    <w:rPr>
                      <w:rFonts w:ascii="Cambria Math" w:hAnsi="Cambria Math" w:cs="Arial"/>
                      <w:sz w:val="20"/>
                      <w:szCs w:val="20"/>
                    </w:rPr>
                    <m:t>LO</m:t>
                  </m:r>
                </m:sub>
              </m:sSub>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I</m:t>
              </m:r>
            </m:e>
            <m:sub>
              <m:r>
                <w:rPr>
                  <w:rFonts w:ascii="Cambria Math" w:hAnsi="Cambria Math" w:cs="Arial"/>
                  <w:sz w:val="20"/>
                  <w:szCs w:val="20"/>
                </w:rPr>
                <m:t>LO</m:t>
              </m:r>
            </m:sub>
          </m:sSub>
        </m:oMath>
      </m:oMathPara>
    </w:p>
    <w:p w14:paraId="45A47B76" w14:textId="3D3B3F03" w:rsidR="000E4907" w:rsidRPr="00C647E1" w:rsidRDefault="000E4907" w:rsidP="000E4907">
      <w:pPr>
        <w:jc w:val="both"/>
        <w:rPr>
          <w:rFonts w:ascii="Arial" w:hAnsi="Arial" w:cs="Arial"/>
          <w:sz w:val="20"/>
          <w:szCs w:val="20"/>
        </w:rPr>
      </w:pPr>
      <w:r w:rsidRPr="00C647E1">
        <w:rPr>
          <w:rFonts w:ascii="Arial" w:hAnsi="Arial" w:cs="Arial"/>
          <w:sz w:val="20"/>
          <w:szCs w:val="20"/>
        </w:rPr>
        <w:t>Where:</w:t>
      </w:r>
    </w:p>
    <w:p w14:paraId="522149B0" w14:textId="16633D55" w:rsidR="000E4907" w:rsidRPr="00C647E1" w:rsidRDefault="000E4907" w:rsidP="00263588">
      <w:pPr>
        <w:numPr>
          <w:ilvl w:val="0"/>
          <w:numId w:val="2"/>
        </w:numPr>
        <w:jc w:val="both"/>
        <w:rPr>
          <w:rFonts w:ascii="Arial" w:hAnsi="Arial" w:cs="Arial"/>
          <w:sz w:val="20"/>
          <w:szCs w:val="20"/>
        </w:rPr>
      </w:pPr>
      <w:r w:rsidRPr="00C647E1">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P</m:t>
            </m:r>
          </m:sub>
        </m:sSub>
      </m:oMath>
      <w:r w:rsidRPr="00C647E1">
        <w:rPr>
          <w:rFonts w:ascii="Arial" w:hAnsi="Arial" w:cs="Arial"/>
          <w:sz w:val="20"/>
          <w:szCs w:val="20"/>
        </w:rPr>
        <w:t>) = Observed pollutant concentration</w:t>
      </w:r>
    </w:p>
    <w:p w14:paraId="6214CD63" w14:textId="26E44C84" w:rsidR="000E4907" w:rsidRPr="00C647E1" w:rsidRDefault="000E4907" w:rsidP="00263588">
      <w:pPr>
        <w:numPr>
          <w:ilvl w:val="0"/>
          <w:numId w:val="2"/>
        </w:numPr>
        <w:jc w:val="both"/>
        <w:rPr>
          <w:rFonts w:ascii="Arial" w:hAnsi="Arial" w:cs="Arial"/>
          <w:sz w:val="20"/>
          <w:szCs w:val="20"/>
        </w:rPr>
      </w:pPr>
      <w:r w:rsidRPr="00C647E1">
        <w:rPr>
          <w:rFonts w:ascii="Arial" w:hAnsi="Arial" w:cs="Arial"/>
          <w:sz w:val="20"/>
          <w:szCs w:val="20"/>
        </w:rPr>
        <w:t>(</w:t>
      </w:r>
      <m:oMath>
        <m:sSub>
          <m:sSubPr>
            <m:ctrlPr>
              <w:rPr>
                <w:rFonts w:ascii="Cambria Math" w:hAnsi="Cambria Math" w:cs="Arial"/>
                <w:i/>
                <w:sz w:val="20"/>
                <w:szCs w:val="20"/>
              </w:rPr>
            </m:ctrlPr>
          </m:sSubPr>
          <m:e>
            <m:r>
              <w:rPr>
                <w:rFonts w:ascii="Cambria Math" w:hAnsi="Cambria Math" w:cs="Arial"/>
                <w:sz w:val="20"/>
                <w:szCs w:val="20"/>
              </w:rPr>
              <m:t>B</m:t>
            </m:r>
          </m:e>
          <m:sub>
            <m:r>
              <w:rPr>
                <w:rFonts w:ascii="Cambria Math" w:hAnsi="Cambria Math" w:cs="Arial"/>
                <w:sz w:val="20"/>
                <w:szCs w:val="20"/>
              </w:rPr>
              <m:t>HI</m:t>
            </m:r>
          </m:sub>
        </m:sSub>
      </m:oMath>
      <w:r w:rsidRPr="00C647E1">
        <w:rPr>
          <w:rFonts w:ascii="Arial" w:hAnsi="Arial" w:cs="Arial"/>
          <w:sz w:val="20"/>
          <w:szCs w:val="20"/>
        </w:rPr>
        <w:t>), (</w:t>
      </w:r>
      <m:oMath>
        <m:sSub>
          <m:sSubPr>
            <m:ctrlPr>
              <w:rPr>
                <w:rFonts w:ascii="Cambria Math" w:hAnsi="Cambria Math" w:cs="Arial"/>
                <w:i/>
                <w:sz w:val="20"/>
                <w:szCs w:val="20"/>
              </w:rPr>
            </m:ctrlPr>
          </m:sSubPr>
          <m:e>
            <m:r>
              <w:rPr>
                <w:rFonts w:ascii="Cambria Math" w:hAnsi="Cambria Math" w:cs="Arial"/>
                <w:sz w:val="20"/>
                <w:szCs w:val="20"/>
              </w:rPr>
              <m:t>B</m:t>
            </m:r>
          </m:e>
          <m:sub>
            <m:r>
              <w:rPr>
                <w:rFonts w:ascii="Cambria Math" w:hAnsi="Cambria Math" w:cs="Arial"/>
                <w:sz w:val="20"/>
                <w:szCs w:val="20"/>
              </w:rPr>
              <m:t>LO</m:t>
            </m:r>
          </m:sub>
        </m:sSub>
      </m:oMath>
      <w:r w:rsidRPr="00C647E1">
        <w:rPr>
          <w:rFonts w:ascii="Arial" w:hAnsi="Arial" w:cs="Arial"/>
          <w:sz w:val="20"/>
          <w:szCs w:val="20"/>
        </w:rPr>
        <w:t>) = Breakpoint concentrations</w:t>
      </w:r>
    </w:p>
    <w:p w14:paraId="531830BF" w14:textId="3482E68A" w:rsidR="000E4907" w:rsidRPr="00C647E1" w:rsidRDefault="000E4907" w:rsidP="00263588">
      <w:pPr>
        <w:numPr>
          <w:ilvl w:val="0"/>
          <w:numId w:val="2"/>
        </w:numPr>
        <w:jc w:val="both"/>
        <w:rPr>
          <w:rFonts w:ascii="Arial" w:hAnsi="Arial" w:cs="Arial"/>
          <w:sz w:val="20"/>
          <w:szCs w:val="20"/>
        </w:rPr>
      </w:pPr>
      <w:r w:rsidRPr="00C647E1">
        <w:rPr>
          <w:rFonts w:ascii="Arial" w:hAnsi="Arial" w:cs="Arial"/>
          <w:sz w:val="20"/>
          <w:szCs w:val="20"/>
        </w:rPr>
        <w:t>(</w:t>
      </w:r>
      <m:oMath>
        <m:sSub>
          <m:sSubPr>
            <m:ctrlPr>
              <w:rPr>
                <w:rFonts w:ascii="Cambria Math" w:hAnsi="Cambria Math" w:cs="Arial"/>
                <w:i/>
                <w:sz w:val="20"/>
                <w:szCs w:val="20"/>
              </w:rPr>
            </m:ctrlPr>
          </m:sSubPr>
          <m:e>
            <m:r>
              <w:rPr>
                <w:rFonts w:ascii="Cambria Math" w:hAnsi="Cambria Math" w:cs="Arial"/>
                <w:sz w:val="20"/>
                <w:szCs w:val="20"/>
              </w:rPr>
              <m:t>I</m:t>
            </m:r>
          </m:e>
          <m:sub>
            <m:r>
              <w:rPr>
                <w:rFonts w:ascii="Cambria Math" w:hAnsi="Cambria Math" w:cs="Arial"/>
                <w:sz w:val="20"/>
                <w:szCs w:val="20"/>
              </w:rPr>
              <m:t>HI</m:t>
            </m:r>
          </m:sub>
        </m:sSub>
      </m:oMath>
      <w:r w:rsidRPr="00C647E1">
        <w:rPr>
          <w:rFonts w:ascii="Arial" w:hAnsi="Arial" w:cs="Arial"/>
          <w:sz w:val="20"/>
          <w:szCs w:val="20"/>
        </w:rPr>
        <w:t>), (</w:t>
      </w:r>
      <m:oMath>
        <m:sSub>
          <m:sSubPr>
            <m:ctrlPr>
              <w:rPr>
                <w:rFonts w:ascii="Cambria Math" w:hAnsi="Cambria Math" w:cs="Arial"/>
                <w:i/>
                <w:sz w:val="20"/>
                <w:szCs w:val="20"/>
              </w:rPr>
            </m:ctrlPr>
          </m:sSubPr>
          <m:e>
            <m:r>
              <w:rPr>
                <w:rFonts w:ascii="Cambria Math" w:hAnsi="Cambria Math" w:cs="Arial"/>
                <w:sz w:val="20"/>
                <w:szCs w:val="20"/>
              </w:rPr>
              <m:t>I</m:t>
            </m:r>
          </m:e>
          <m:sub>
            <m:r>
              <w:rPr>
                <w:rFonts w:ascii="Cambria Math" w:hAnsi="Cambria Math" w:cs="Arial"/>
                <w:sz w:val="20"/>
                <w:szCs w:val="20"/>
              </w:rPr>
              <m:t>LO</m:t>
            </m:r>
          </m:sub>
        </m:sSub>
      </m:oMath>
      <w:r w:rsidRPr="00C647E1">
        <w:rPr>
          <w:rFonts w:ascii="Arial" w:hAnsi="Arial" w:cs="Arial"/>
          <w:sz w:val="20"/>
          <w:szCs w:val="20"/>
        </w:rPr>
        <w:t>) = Corresponding AQI breakpoints</w:t>
      </w:r>
    </w:p>
    <w:p w14:paraId="0B1115FD" w14:textId="66230D6F" w:rsidR="00351D08" w:rsidRPr="00C647E1" w:rsidRDefault="00484C3B" w:rsidP="000E4907">
      <w:pPr>
        <w:jc w:val="both"/>
        <w:rPr>
          <w:rFonts w:ascii="Arial" w:hAnsi="Arial" w:cs="Arial"/>
          <w:sz w:val="20"/>
          <w:szCs w:val="20"/>
        </w:rPr>
      </w:pPr>
      <w:r w:rsidRPr="00C647E1">
        <w:rPr>
          <w:rFonts w:ascii="Arial" w:hAnsi="Arial" w:cs="Arial"/>
          <w:noProof/>
          <w:sz w:val="20"/>
          <w:szCs w:val="20"/>
          <w:lang w:eastAsia="en-IN"/>
        </w:rPr>
        <w:lastRenderedPageBreak/>
        <w:drawing>
          <wp:anchor distT="0" distB="0" distL="114300" distR="114300" simplePos="0" relativeHeight="251647488" behindDoc="1" locked="0" layoutInCell="1" allowOverlap="1" wp14:anchorId="2ADE887B" wp14:editId="69C74785">
            <wp:simplePos x="0" y="0"/>
            <wp:positionH relativeFrom="margin">
              <wp:align>left</wp:align>
            </wp:positionH>
            <wp:positionV relativeFrom="paragraph">
              <wp:posOffset>332740</wp:posOffset>
            </wp:positionV>
            <wp:extent cx="5731510" cy="2202180"/>
            <wp:effectExtent l="0" t="0" r="2540" b="7620"/>
            <wp:wrapSquare wrapText="bothSides"/>
            <wp:docPr id="12889522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952225" name="Picture 1288952225"/>
                    <pic:cNvPicPr/>
                  </pic:nvPicPr>
                  <pic:blipFill rotWithShape="1">
                    <a:blip r:embed="rId9">
                      <a:extLst>
                        <a:ext uri="{28A0092B-C50C-407E-A947-70E740481C1C}">
                          <a14:useLocalDpi xmlns:a14="http://schemas.microsoft.com/office/drawing/2010/main" val="0"/>
                        </a:ext>
                      </a:extLst>
                    </a:blip>
                    <a:srcRect t="9700"/>
                    <a:stretch>
                      <a:fillRect/>
                    </a:stretch>
                  </pic:blipFill>
                  <pic:spPr bwMode="auto">
                    <a:xfrm>
                      <a:off x="0" y="0"/>
                      <a:ext cx="5731510" cy="2202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4907" w:rsidRPr="00C647E1">
        <w:rPr>
          <w:rFonts w:ascii="Arial" w:hAnsi="Arial" w:cs="Arial"/>
          <w:sz w:val="20"/>
          <w:szCs w:val="20"/>
        </w:rPr>
        <w:t>The overall AQI was determined by taking the maximum sub-index value among all pollutants.</w:t>
      </w:r>
    </w:p>
    <w:p w14:paraId="15856235" w14:textId="2083C116" w:rsidR="002A6BFD" w:rsidRPr="007E7723" w:rsidRDefault="002A6BFD" w:rsidP="007E7723">
      <w:pPr>
        <w:jc w:val="center"/>
        <w:rPr>
          <w:rFonts w:ascii="Arial" w:hAnsi="Arial" w:cs="Arial"/>
          <w:i/>
          <w:iCs/>
          <w:sz w:val="20"/>
          <w:szCs w:val="20"/>
        </w:rPr>
      </w:pPr>
      <w:r w:rsidRPr="002A6BFD">
        <w:rPr>
          <w:rFonts w:ascii="Arial" w:hAnsi="Arial" w:cs="Arial"/>
          <w:i/>
          <w:iCs/>
          <w:sz w:val="20"/>
          <w:szCs w:val="20"/>
        </w:rPr>
        <w:t>Table2. AQI level Table</w:t>
      </w:r>
    </w:p>
    <w:p w14:paraId="7CEA2D1D" w14:textId="66590715" w:rsidR="000E4907" w:rsidRPr="007C15E1" w:rsidRDefault="000E4907" w:rsidP="00263588">
      <w:pPr>
        <w:pStyle w:val="ListParagraph"/>
        <w:numPr>
          <w:ilvl w:val="2"/>
          <w:numId w:val="12"/>
        </w:numPr>
        <w:ind w:left="0" w:firstLine="43"/>
        <w:jc w:val="both"/>
        <w:rPr>
          <w:rFonts w:ascii="Arial" w:hAnsi="Arial" w:cs="Arial"/>
          <w:b/>
          <w:bCs/>
          <w:sz w:val="22"/>
          <w:szCs w:val="22"/>
        </w:rPr>
      </w:pPr>
      <w:r w:rsidRPr="007C15E1">
        <w:rPr>
          <w:rFonts w:ascii="Arial" w:hAnsi="Arial" w:cs="Arial"/>
          <w:b/>
          <w:bCs/>
          <w:sz w:val="22"/>
          <w:szCs w:val="22"/>
        </w:rPr>
        <w:t>Statistical Analysis Using SPSS</w:t>
      </w:r>
    </w:p>
    <w:p w14:paraId="0A844314" w14:textId="27D6EE32" w:rsidR="00147E60" w:rsidRPr="00C647E1" w:rsidRDefault="000E4907" w:rsidP="000E4907">
      <w:pPr>
        <w:jc w:val="both"/>
        <w:rPr>
          <w:rFonts w:ascii="Arial" w:hAnsi="Arial" w:cs="Arial"/>
          <w:sz w:val="20"/>
          <w:szCs w:val="20"/>
        </w:rPr>
      </w:pPr>
      <w:r w:rsidRPr="00C647E1">
        <w:rPr>
          <w:rFonts w:ascii="Arial" w:hAnsi="Arial" w:cs="Arial"/>
          <w:sz w:val="20"/>
          <w:szCs w:val="20"/>
        </w:rPr>
        <w:t>All statistical analyses were performed using SPSS (Statistical Package for the Social Sciences) software.</w:t>
      </w:r>
    </w:p>
    <w:p w14:paraId="0D0CB7E0" w14:textId="77777777" w:rsidR="000E4907" w:rsidRPr="00610E19" w:rsidRDefault="000E4907" w:rsidP="000E4907">
      <w:pPr>
        <w:jc w:val="both"/>
        <w:rPr>
          <w:rFonts w:ascii="Arial" w:hAnsi="Arial" w:cs="Arial"/>
          <w:b/>
          <w:bCs/>
          <w:sz w:val="22"/>
          <w:szCs w:val="22"/>
        </w:rPr>
      </w:pPr>
      <w:r w:rsidRPr="00C647E1">
        <w:rPr>
          <w:rFonts w:ascii="Arial" w:hAnsi="Arial" w:cs="Arial"/>
          <w:b/>
          <w:bCs/>
          <w:sz w:val="20"/>
          <w:szCs w:val="20"/>
        </w:rPr>
        <w:t xml:space="preserve">(a) </w:t>
      </w:r>
      <w:r w:rsidRPr="00610E19">
        <w:rPr>
          <w:rFonts w:ascii="Arial" w:hAnsi="Arial" w:cs="Arial"/>
          <w:b/>
          <w:bCs/>
          <w:sz w:val="22"/>
          <w:szCs w:val="22"/>
        </w:rPr>
        <w:t>Descriptive Statistics</w:t>
      </w:r>
    </w:p>
    <w:p w14:paraId="051595C7" w14:textId="77777777" w:rsidR="007315AC" w:rsidRPr="00C647E1" w:rsidRDefault="000E4907" w:rsidP="007315AC">
      <w:pPr>
        <w:jc w:val="both"/>
        <w:rPr>
          <w:rFonts w:ascii="Arial" w:hAnsi="Arial" w:cs="Arial"/>
          <w:sz w:val="20"/>
          <w:szCs w:val="20"/>
        </w:rPr>
      </w:pPr>
      <w:r w:rsidRPr="00C647E1">
        <w:rPr>
          <w:rFonts w:ascii="Arial" w:hAnsi="Arial" w:cs="Arial"/>
          <w:sz w:val="20"/>
          <w:szCs w:val="20"/>
        </w:rPr>
        <w:t>Descriptive statistical measures such as:</w:t>
      </w:r>
    </w:p>
    <w:p w14:paraId="2C820EE9" w14:textId="1D47472F" w:rsidR="000E4907" w:rsidRPr="00C647E1" w:rsidRDefault="000E4907" w:rsidP="00263588">
      <w:pPr>
        <w:pStyle w:val="ListParagraph"/>
        <w:numPr>
          <w:ilvl w:val="0"/>
          <w:numId w:val="9"/>
        </w:numPr>
        <w:jc w:val="both"/>
        <w:rPr>
          <w:rFonts w:ascii="Arial" w:hAnsi="Arial" w:cs="Arial"/>
          <w:sz w:val="20"/>
          <w:szCs w:val="20"/>
        </w:rPr>
      </w:pPr>
      <w:r w:rsidRPr="00C647E1">
        <w:rPr>
          <w:rFonts w:ascii="Arial" w:hAnsi="Arial" w:cs="Arial"/>
          <w:sz w:val="20"/>
          <w:szCs w:val="20"/>
        </w:rPr>
        <w:t>Mean</w:t>
      </w:r>
      <w:r w:rsidR="007315AC" w:rsidRPr="00C647E1">
        <w:rPr>
          <w:rFonts w:ascii="Arial" w:hAnsi="Arial" w:cs="Arial"/>
          <w:sz w:val="20"/>
          <w:szCs w:val="20"/>
        </w:rPr>
        <w:tab/>
      </w:r>
      <w:r w:rsidR="007315AC" w:rsidRPr="00C647E1">
        <w:rPr>
          <w:rFonts w:ascii="Arial" w:hAnsi="Arial" w:cs="Arial"/>
          <w:sz w:val="20"/>
          <w:szCs w:val="20"/>
        </w:rPr>
        <w:tab/>
      </w:r>
      <w:r w:rsidR="007315AC" w:rsidRPr="00C647E1">
        <w:rPr>
          <w:rFonts w:ascii="Arial" w:hAnsi="Arial" w:cs="Arial"/>
          <w:sz w:val="20"/>
          <w:szCs w:val="20"/>
        </w:rPr>
        <w:tab/>
        <w:t>ii</w:t>
      </w:r>
      <w:proofErr w:type="gramStart"/>
      <w:r w:rsidR="007315AC" w:rsidRPr="00C647E1">
        <w:rPr>
          <w:rFonts w:ascii="Arial" w:hAnsi="Arial" w:cs="Arial"/>
          <w:sz w:val="20"/>
          <w:szCs w:val="20"/>
        </w:rPr>
        <w:t xml:space="preserve">)  </w:t>
      </w:r>
      <w:r w:rsidRPr="00C647E1">
        <w:rPr>
          <w:rFonts w:ascii="Arial" w:hAnsi="Arial" w:cs="Arial"/>
          <w:sz w:val="20"/>
          <w:szCs w:val="20"/>
        </w:rPr>
        <w:t>Standard</w:t>
      </w:r>
      <w:proofErr w:type="gramEnd"/>
      <w:r w:rsidRPr="00C647E1">
        <w:rPr>
          <w:rFonts w:ascii="Arial" w:hAnsi="Arial" w:cs="Arial"/>
          <w:sz w:val="20"/>
          <w:szCs w:val="20"/>
        </w:rPr>
        <w:t xml:space="preserve"> Deviation</w:t>
      </w:r>
    </w:p>
    <w:p w14:paraId="79584BFC" w14:textId="28B6E999" w:rsidR="000E4907" w:rsidRPr="00C647E1" w:rsidRDefault="000E4907" w:rsidP="000E4907">
      <w:pPr>
        <w:jc w:val="both"/>
        <w:rPr>
          <w:rFonts w:ascii="Arial" w:hAnsi="Arial" w:cs="Arial"/>
          <w:sz w:val="20"/>
          <w:szCs w:val="20"/>
        </w:rPr>
      </w:pPr>
      <w:r w:rsidRPr="00C647E1">
        <w:rPr>
          <w:rFonts w:ascii="Arial" w:hAnsi="Arial" w:cs="Arial"/>
          <w:sz w:val="20"/>
          <w:szCs w:val="20"/>
        </w:rPr>
        <w:t>were calculated to understand the central tendency and dispersion of pollutant concentrations.</w:t>
      </w:r>
    </w:p>
    <w:p w14:paraId="4B680286" w14:textId="77777777" w:rsidR="000E4907" w:rsidRPr="00610E19" w:rsidRDefault="000E4907" w:rsidP="000E4907">
      <w:pPr>
        <w:jc w:val="both"/>
        <w:rPr>
          <w:rFonts w:ascii="Arial" w:hAnsi="Arial" w:cs="Arial"/>
          <w:b/>
          <w:bCs/>
          <w:sz w:val="22"/>
          <w:szCs w:val="22"/>
        </w:rPr>
      </w:pPr>
      <w:r w:rsidRPr="00C647E1">
        <w:rPr>
          <w:rFonts w:ascii="Arial" w:hAnsi="Arial" w:cs="Arial"/>
          <w:b/>
          <w:bCs/>
          <w:sz w:val="20"/>
          <w:szCs w:val="20"/>
        </w:rPr>
        <w:t xml:space="preserve">(b) </w:t>
      </w:r>
      <w:r w:rsidRPr="00610E19">
        <w:rPr>
          <w:rFonts w:ascii="Arial" w:hAnsi="Arial" w:cs="Arial"/>
          <w:b/>
          <w:bCs/>
          <w:sz w:val="22"/>
          <w:szCs w:val="22"/>
        </w:rPr>
        <w:t>Coefficient of Variation (CV)</w:t>
      </w:r>
    </w:p>
    <w:p w14:paraId="7035B1CF" w14:textId="7816095E" w:rsidR="000E4907" w:rsidRPr="00C647E1" w:rsidRDefault="000E4907" w:rsidP="000E4907">
      <w:pPr>
        <w:jc w:val="both"/>
        <w:rPr>
          <w:rFonts w:ascii="Arial" w:hAnsi="Arial" w:cs="Arial"/>
          <w:sz w:val="20"/>
          <w:szCs w:val="20"/>
        </w:rPr>
      </w:pPr>
      <w:r w:rsidRPr="00C647E1">
        <w:rPr>
          <w:rFonts w:ascii="Arial" w:hAnsi="Arial" w:cs="Arial"/>
          <w:sz w:val="20"/>
          <w:szCs w:val="20"/>
        </w:rPr>
        <w:t>The coefficient of variation was calculated to measure the relative variability of pollutants.</w:t>
      </w:r>
    </w:p>
    <w:p w14:paraId="7BDF0E04" w14:textId="0C7D81AA" w:rsidR="00156AF6" w:rsidRPr="00C647E1" w:rsidRDefault="00200F65" w:rsidP="00FD2D7B">
      <w:pPr>
        <w:jc w:val="center"/>
        <w:rPr>
          <w:rFonts w:ascii="Arial" w:hAnsi="Arial" w:cs="Arial"/>
          <w:sz w:val="20"/>
          <w:szCs w:val="20"/>
        </w:rPr>
      </w:pPr>
      <w:r w:rsidRPr="00C647E1">
        <w:rPr>
          <w:rFonts w:ascii="Arial" w:hAnsi="Arial" w:cs="Arial"/>
          <w:sz w:val="20"/>
          <w:szCs w:val="20"/>
        </w:rPr>
        <w:t xml:space="preserve"> </w:t>
      </w:r>
      <w:r w:rsidR="00065EB7" w:rsidRPr="00C647E1">
        <w:rPr>
          <w:rFonts w:ascii="Arial" w:hAnsi="Arial" w:cs="Arial"/>
          <w:sz w:val="20"/>
          <w:szCs w:val="20"/>
        </w:rPr>
        <w:t xml:space="preserve"> </w:t>
      </w:r>
      <m:oMath>
        <m:r>
          <w:rPr>
            <w:rFonts w:ascii="Cambria Math" w:hAnsi="Cambria Math" w:cs="Arial"/>
            <w:sz w:val="20"/>
            <w:szCs w:val="20"/>
          </w:rPr>
          <m:t xml:space="preserve">CV= </m:t>
        </m:r>
        <m:f>
          <m:fPr>
            <m:ctrlPr>
              <w:rPr>
                <w:rFonts w:ascii="Cambria Math" w:hAnsi="Cambria Math" w:cs="Arial"/>
                <w:iCs/>
                <w:sz w:val="20"/>
                <w:szCs w:val="20"/>
              </w:rPr>
            </m:ctrlPr>
          </m:fPr>
          <m:num>
            <m:r>
              <m:rPr>
                <m:sty m:val="p"/>
              </m:rPr>
              <w:rPr>
                <w:rFonts w:ascii="Cambria Math" w:hAnsi="Cambria Math" w:cs="Arial"/>
                <w:sz w:val="20"/>
                <w:szCs w:val="20"/>
              </w:rPr>
              <m:t>Standard deviation</m:t>
            </m:r>
          </m:num>
          <m:den>
            <m:r>
              <m:rPr>
                <m:sty m:val="p"/>
              </m:rPr>
              <w:rPr>
                <w:rFonts w:ascii="Cambria Math" w:hAnsi="Cambria Math" w:cs="Arial"/>
                <w:sz w:val="20"/>
                <w:szCs w:val="20"/>
              </w:rPr>
              <m:t>Mean</m:t>
            </m:r>
          </m:den>
        </m:f>
        <m:r>
          <w:rPr>
            <w:rFonts w:ascii="Cambria Math" w:hAnsi="Cambria Math" w:cs="Arial"/>
            <w:sz w:val="20"/>
            <w:szCs w:val="20"/>
          </w:rPr>
          <m:t>x</m:t>
        </m:r>
        <m:r>
          <m:rPr>
            <m:sty m:val="p"/>
          </m:rPr>
          <w:rPr>
            <w:rFonts w:ascii="Cambria Math" w:hAnsi="Cambria Math" w:cs="Arial"/>
            <w:sz w:val="20"/>
            <w:szCs w:val="20"/>
          </w:rPr>
          <m:t>100</m:t>
        </m:r>
      </m:oMath>
    </w:p>
    <w:p w14:paraId="07939658" w14:textId="0C2C48AF" w:rsidR="00200F65" w:rsidRPr="00C647E1" w:rsidRDefault="000E4907" w:rsidP="000E4907">
      <w:pPr>
        <w:jc w:val="both"/>
        <w:rPr>
          <w:rFonts w:ascii="Arial" w:hAnsi="Arial" w:cs="Arial"/>
          <w:sz w:val="20"/>
          <w:szCs w:val="20"/>
        </w:rPr>
      </w:pPr>
      <w:r w:rsidRPr="00C647E1">
        <w:rPr>
          <w:rFonts w:ascii="Arial" w:hAnsi="Arial" w:cs="Arial"/>
          <w:sz w:val="20"/>
          <w:szCs w:val="20"/>
        </w:rPr>
        <w:t>A higher CV indicates greater variability in pollutant concentration over time.</w:t>
      </w:r>
    </w:p>
    <w:tbl>
      <w:tblPr>
        <w:tblW w:w="0" w:type="auto"/>
        <w:tblLook w:val="04A0" w:firstRow="1" w:lastRow="0" w:firstColumn="1" w:lastColumn="0" w:noHBand="0" w:noVBand="1"/>
      </w:tblPr>
      <w:tblGrid>
        <w:gridCol w:w="2428"/>
        <w:gridCol w:w="1729"/>
        <w:gridCol w:w="5085"/>
      </w:tblGrid>
      <w:tr w:rsidR="00200F65" w:rsidRPr="00C647E1" w14:paraId="4F645F8D" w14:textId="77777777" w:rsidTr="00756559">
        <w:trPr>
          <w:trHeight w:val="411"/>
        </w:trPr>
        <w:tc>
          <w:tcPr>
            <w:tcW w:w="0" w:type="auto"/>
            <w:tcBorders>
              <w:top w:val="single" w:sz="4" w:space="0" w:color="auto"/>
              <w:left w:val="single" w:sz="4" w:space="0" w:color="auto"/>
              <w:bottom w:val="single" w:sz="4" w:space="0" w:color="auto"/>
              <w:right w:val="single" w:sz="4" w:space="0" w:color="auto"/>
            </w:tcBorders>
            <w:vAlign w:val="center"/>
            <w:hideMark/>
          </w:tcPr>
          <w:p w14:paraId="24365709" w14:textId="77777777" w:rsidR="00200F65" w:rsidRPr="00C647E1" w:rsidRDefault="00200F65" w:rsidP="00756559">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Coefficient of Variation (CV %)</w:t>
            </w:r>
          </w:p>
        </w:tc>
        <w:tc>
          <w:tcPr>
            <w:tcW w:w="0" w:type="auto"/>
            <w:tcBorders>
              <w:top w:val="single" w:sz="4" w:space="0" w:color="auto"/>
              <w:left w:val="nil"/>
              <w:bottom w:val="single" w:sz="4" w:space="0" w:color="auto"/>
              <w:right w:val="single" w:sz="4" w:space="0" w:color="auto"/>
            </w:tcBorders>
            <w:vAlign w:val="center"/>
            <w:hideMark/>
          </w:tcPr>
          <w:p w14:paraId="53B5B7B4" w14:textId="77777777" w:rsidR="00200F65" w:rsidRPr="00C647E1" w:rsidRDefault="00200F65" w:rsidP="00756559">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Level of Variability</w:t>
            </w:r>
          </w:p>
        </w:tc>
        <w:tc>
          <w:tcPr>
            <w:tcW w:w="0" w:type="auto"/>
            <w:tcBorders>
              <w:top w:val="single" w:sz="4" w:space="0" w:color="auto"/>
              <w:left w:val="nil"/>
              <w:bottom w:val="single" w:sz="4" w:space="0" w:color="auto"/>
              <w:right w:val="single" w:sz="4" w:space="0" w:color="auto"/>
            </w:tcBorders>
            <w:vAlign w:val="center"/>
            <w:hideMark/>
          </w:tcPr>
          <w:p w14:paraId="7D556082" w14:textId="77777777" w:rsidR="00200F65" w:rsidRPr="00C647E1" w:rsidRDefault="00200F65" w:rsidP="00756559">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Interpretation</w:t>
            </w:r>
          </w:p>
        </w:tc>
      </w:tr>
      <w:tr w:rsidR="00200F65" w:rsidRPr="00C647E1" w14:paraId="39F31B34" w14:textId="77777777" w:rsidTr="00756559">
        <w:trPr>
          <w:trHeight w:val="387"/>
        </w:trPr>
        <w:tc>
          <w:tcPr>
            <w:tcW w:w="0" w:type="auto"/>
            <w:tcBorders>
              <w:top w:val="nil"/>
              <w:left w:val="single" w:sz="4" w:space="0" w:color="auto"/>
              <w:bottom w:val="single" w:sz="4" w:space="0" w:color="auto"/>
              <w:right w:val="single" w:sz="4" w:space="0" w:color="auto"/>
            </w:tcBorders>
            <w:vAlign w:val="center"/>
            <w:hideMark/>
          </w:tcPr>
          <w:p w14:paraId="58B275AB" w14:textId="77777777" w:rsidR="00200F65" w:rsidRPr="00C647E1" w:rsidRDefault="00200F65" w:rsidP="00756559">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CV &lt; 10%</w:t>
            </w:r>
          </w:p>
        </w:tc>
        <w:tc>
          <w:tcPr>
            <w:tcW w:w="0" w:type="auto"/>
            <w:tcBorders>
              <w:top w:val="nil"/>
              <w:left w:val="nil"/>
              <w:bottom w:val="single" w:sz="4" w:space="0" w:color="auto"/>
              <w:right w:val="single" w:sz="4" w:space="0" w:color="auto"/>
            </w:tcBorders>
            <w:vAlign w:val="center"/>
            <w:hideMark/>
          </w:tcPr>
          <w:p w14:paraId="51590BF8" w14:textId="77777777" w:rsidR="00200F65" w:rsidRPr="00C647E1" w:rsidRDefault="00200F65" w:rsidP="00756559">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Very Low Variability</w:t>
            </w:r>
          </w:p>
        </w:tc>
        <w:tc>
          <w:tcPr>
            <w:tcW w:w="0" w:type="auto"/>
            <w:tcBorders>
              <w:top w:val="nil"/>
              <w:left w:val="nil"/>
              <w:bottom w:val="single" w:sz="4" w:space="0" w:color="auto"/>
              <w:right w:val="single" w:sz="4" w:space="0" w:color="auto"/>
            </w:tcBorders>
            <w:vAlign w:val="center"/>
            <w:hideMark/>
          </w:tcPr>
          <w:p w14:paraId="602D03AE" w14:textId="77777777" w:rsidR="00200F65" w:rsidRPr="00C647E1" w:rsidRDefault="00200F65" w:rsidP="00756559">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Data is highly consistent and very stable around the mean.</w:t>
            </w:r>
          </w:p>
        </w:tc>
      </w:tr>
      <w:tr w:rsidR="00200F65" w:rsidRPr="00C647E1" w14:paraId="769FCD54" w14:textId="77777777" w:rsidTr="00756559">
        <w:trPr>
          <w:trHeight w:val="387"/>
        </w:trPr>
        <w:tc>
          <w:tcPr>
            <w:tcW w:w="0" w:type="auto"/>
            <w:tcBorders>
              <w:top w:val="nil"/>
              <w:left w:val="single" w:sz="4" w:space="0" w:color="auto"/>
              <w:bottom w:val="single" w:sz="4" w:space="0" w:color="auto"/>
              <w:right w:val="single" w:sz="4" w:space="0" w:color="auto"/>
            </w:tcBorders>
            <w:vAlign w:val="center"/>
            <w:hideMark/>
          </w:tcPr>
          <w:p w14:paraId="3E67706F" w14:textId="77777777" w:rsidR="00200F65" w:rsidRPr="00C647E1" w:rsidRDefault="00200F65" w:rsidP="00756559">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10% – 20%</w:t>
            </w:r>
          </w:p>
        </w:tc>
        <w:tc>
          <w:tcPr>
            <w:tcW w:w="0" w:type="auto"/>
            <w:tcBorders>
              <w:top w:val="nil"/>
              <w:left w:val="nil"/>
              <w:bottom w:val="single" w:sz="4" w:space="0" w:color="auto"/>
              <w:right w:val="single" w:sz="4" w:space="0" w:color="auto"/>
            </w:tcBorders>
            <w:vAlign w:val="center"/>
            <w:hideMark/>
          </w:tcPr>
          <w:p w14:paraId="2151244C" w14:textId="77777777" w:rsidR="00200F65" w:rsidRPr="00C647E1" w:rsidRDefault="00200F65" w:rsidP="00756559">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Low Variability</w:t>
            </w:r>
          </w:p>
        </w:tc>
        <w:tc>
          <w:tcPr>
            <w:tcW w:w="0" w:type="auto"/>
            <w:tcBorders>
              <w:top w:val="nil"/>
              <w:left w:val="nil"/>
              <w:bottom w:val="single" w:sz="4" w:space="0" w:color="auto"/>
              <w:right w:val="single" w:sz="4" w:space="0" w:color="auto"/>
            </w:tcBorders>
            <w:vAlign w:val="center"/>
            <w:hideMark/>
          </w:tcPr>
          <w:p w14:paraId="40EA4682" w14:textId="77777777" w:rsidR="00200F65" w:rsidRPr="00C647E1" w:rsidRDefault="00200F65" w:rsidP="00756559">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Data shows small fluctuations and is fairly reliable.</w:t>
            </w:r>
          </w:p>
        </w:tc>
      </w:tr>
      <w:tr w:rsidR="00200F65" w:rsidRPr="00C647E1" w14:paraId="3D3AF1E4" w14:textId="77777777" w:rsidTr="00756559">
        <w:trPr>
          <w:trHeight w:val="375"/>
        </w:trPr>
        <w:tc>
          <w:tcPr>
            <w:tcW w:w="0" w:type="auto"/>
            <w:tcBorders>
              <w:top w:val="nil"/>
              <w:left w:val="single" w:sz="4" w:space="0" w:color="auto"/>
              <w:bottom w:val="single" w:sz="4" w:space="0" w:color="auto"/>
              <w:right w:val="single" w:sz="4" w:space="0" w:color="auto"/>
            </w:tcBorders>
            <w:vAlign w:val="center"/>
            <w:hideMark/>
          </w:tcPr>
          <w:p w14:paraId="6B950321" w14:textId="77777777" w:rsidR="00200F65" w:rsidRPr="00C647E1" w:rsidRDefault="00200F65" w:rsidP="00756559">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 – 30%</w:t>
            </w:r>
          </w:p>
        </w:tc>
        <w:tc>
          <w:tcPr>
            <w:tcW w:w="0" w:type="auto"/>
            <w:tcBorders>
              <w:top w:val="nil"/>
              <w:left w:val="nil"/>
              <w:bottom w:val="single" w:sz="4" w:space="0" w:color="auto"/>
              <w:right w:val="single" w:sz="4" w:space="0" w:color="auto"/>
            </w:tcBorders>
            <w:vAlign w:val="center"/>
            <w:hideMark/>
          </w:tcPr>
          <w:p w14:paraId="4EA5ED51" w14:textId="77777777" w:rsidR="00200F65" w:rsidRPr="00C647E1" w:rsidRDefault="00200F65" w:rsidP="00756559">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Moderate Variability</w:t>
            </w:r>
          </w:p>
        </w:tc>
        <w:tc>
          <w:tcPr>
            <w:tcW w:w="0" w:type="auto"/>
            <w:tcBorders>
              <w:top w:val="nil"/>
              <w:left w:val="nil"/>
              <w:bottom w:val="single" w:sz="4" w:space="0" w:color="auto"/>
              <w:right w:val="single" w:sz="4" w:space="0" w:color="auto"/>
            </w:tcBorders>
            <w:vAlign w:val="center"/>
            <w:hideMark/>
          </w:tcPr>
          <w:p w14:paraId="4E8E1EA8" w14:textId="77777777" w:rsidR="00200F65" w:rsidRPr="00C647E1" w:rsidRDefault="00200F65" w:rsidP="00756559">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Data has noticeable variation but still acceptable for analysis.</w:t>
            </w:r>
          </w:p>
        </w:tc>
      </w:tr>
      <w:tr w:rsidR="00200F65" w:rsidRPr="00C647E1" w14:paraId="0235C77C" w14:textId="77777777" w:rsidTr="00756559">
        <w:trPr>
          <w:trHeight w:val="314"/>
        </w:trPr>
        <w:tc>
          <w:tcPr>
            <w:tcW w:w="0" w:type="auto"/>
            <w:tcBorders>
              <w:top w:val="nil"/>
              <w:left w:val="single" w:sz="4" w:space="0" w:color="auto"/>
              <w:bottom w:val="single" w:sz="4" w:space="0" w:color="auto"/>
              <w:right w:val="single" w:sz="4" w:space="0" w:color="auto"/>
            </w:tcBorders>
            <w:vAlign w:val="center"/>
            <w:hideMark/>
          </w:tcPr>
          <w:p w14:paraId="195E9005" w14:textId="77777777" w:rsidR="00200F65" w:rsidRPr="00C647E1" w:rsidRDefault="00200F65" w:rsidP="00756559">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CV &gt; 30%</w:t>
            </w:r>
          </w:p>
        </w:tc>
        <w:tc>
          <w:tcPr>
            <w:tcW w:w="0" w:type="auto"/>
            <w:tcBorders>
              <w:top w:val="nil"/>
              <w:left w:val="nil"/>
              <w:bottom w:val="single" w:sz="4" w:space="0" w:color="auto"/>
              <w:right w:val="single" w:sz="4" w:space="0" w:color="auto"/>
            </w:tcBorders>
            <w:vAlign w:val="center"/>
            <w:hideMark/>
          </w:tcPr>
          <w:p w14:paraId="5BC7E1A3" w14:textId="77777777" w:rsidR="00200F65" w:rsidRPr="00C647E1" w:rsidRDefault="00200F65" w:rsidP="00756559">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High Variability</w:t>
            </w:r>
          </w:p>
        </w:tc>
        <w:tc>
          <w:tcPr>
            <w:tcW w:w="0" w:type="auto"/>
            <w:tcBorders>
              <w:top w:val="nil"/>
              <w:left w:val="nil"/>
              <w:bottom w:val="single" w:sz="4" w:space="0" w:color="auto"/>
              <w:right w:val="single" w:sz="4" w:space="0" w:color="auto"/>
            </w:tcBorders>
            <w:vAlign w:val="center"/>
            <w:hideMark/>
          </w:tcPr>
          <w:p w14:paraId="1E28118B" w14:textId="77777777" w:rsidR="00200F65" w:rsidRPr="00C647E1" w:rsidRDefault="00200F65" w:rsidP="00756559">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Data is highly dispersed and shows large fluctuations around the mean.</w:t>
            </w:r>
          </w:p>
        </w:tc>
      </w:tr>
    </w:tbl>
    <w:p w14:paraId="1A7C1F51" w14:textId="2C206815" w:rsidR="007B2757" w:rsidRDefault="007B2757" w:rsidP="000E4907">
      <w:pPr>
        <w:jc w:val="both"/>
        <w:rPr>
          <w:rFonts w:ascii="Arial" w:hAnsi="Arial" w:cs="Arial"/>
          <w:b/>
          <w:bCs/>
          <w:sz w:val="20"/>
          <w:szCs w:val="20"/>
        </w:rPr>
      </w:pPr>
      <w:r>
        <w:rPr>
          <w:rFonts w:ascii="Arial" w:hAnsi="Arial" w:cs="Arial"/>
          <w:b/>
          <w:bCs/>
          <w:sz w:val="20"/>
          <w:szCs w:val="20"/>
        </w:rPr>
        <w:t>List 1-</w:t>
      </w:r>
      <w:r w:rsidR="00486C69">
        <w:rPr>
          <w:rFonts w:ascii="Arial" w:hAnsi="Arial" w:cs="Arial"/>
          <w:b/>
          <w:bCs/>
          <w:sz w:val="20"/>
          <w:szCs w:val="20"/>
        </w:rPr>
        <w:t xml:space="preserve"> </w:t>
      </w:r>
      <w:r w:rsidR="00486C69" w:rsidRPr="00610E19">
        <w:rPr>
          <w:rFonts w:ascii="Arial" w:hAnsi="Arial" w:cs="Arial"/>
          <w:b/>
          <w:bCs/>
          <w:sz w:val="22"/>
          <w:szCs w:val="22"/>
        </w:rPr>
        <w:t>Coefficient of Variation</w:t>
      </w:r>
      <w:r w:rsidR="00486C69">
        <w:rPr>
          <w:rFonts w:ascii="Arial" w:hAnsi="Arial" w:cs="Arial"/>
          <w:b/>
          <w:bCs/>
          <w:sz w:val="22"/>
          <w:szCs w:val="22"/>
        </w:rPr>
        <w:t xml:space="preserve"> analysis</w:t>
      </w:r>
    </w:p>
    <w:p w14:paraId="30858BD1" w14:textId="730ED130" w:rsidR="000E4907" w:rsidRPr="00610E19" w:rsidRDefault="000E4907" w:rsidP="000E4907">
      <w:pPr>
        <w:jc w:val="both"/>
        <w:rPr>
          <w:rFonts w:ascii="Arial" w:hAnsi="Arial" w:cs="Arial"/>
          <w:b/>
          <w:bCs/>
          <w:sz w:val="22"/>
          <w:szCs w:val="22"/>
        </w:rPr>
      </w:pPr>
      <w:r w:rsidRPr="00C647E1">
        <w:rPr>
          <w:rFonts w:ascii="Arial" w:hAnsi="Arial" w:cs="Arial"/>
          <w:b/>
          <w:bCs/>
          <w:sz w:val="20"/>
          <w:szCs w:val="20"/>
        </w:rPr>
        <w:t xml:space="preserve">(c) </w:t>
      </w:r>
      <w:r w:rsidRPr="00610E19">
        <w:rPr>
          <w:rFonts w:ascii="Arial" w:hAnsi="Arial" w:cs="Arial"/>
          <w:b/>
          <w:bCs/>
          <w:sz w:val="22"/>
          <w:szCs w:val="22"/>
        </w:rPr>
        <w:t>Correlation Analysis</w:t>
      </w:r>
    </w:p>
    <w:p w14:paraId="0E51ACF1" w14:textId="29694714" w:rsidR="000E4907" w:rsidRPr="00C647E1" w:rsidRDefault="00A03A33" w:rsidP="000E4907">
      <w:pPr>
        <w:jc w:val="both"/>
        <w:rPr>
          <w:rFonts w:ascii="Arial" w:hAnsi="Arial" w:cs="Arial"/>
          <w:sz w:val="20"/>
          <w:szCs w:val="20"/>
        </w:rPr>
      </w:pPr>
      <w:r w:rsidRPr="00C647E1">
        <w:rPr>
          <w:rFonts w:ascii="Arial" w:hAnsi="Arial" w:cs="Arial"/>
          <w:sz w:val="20"/>
          <w:szCs w:val="20"/>
        </w:rPr>
        <w:tab/>
      </w:r>
      <w:r w:rsidR="000E4907" w:rsidRPr="00C647E1">
        <w:rPr>
          <w:rFonts w:ascii="Arial" w:hAnsi="Arial" w:cs="Arial"/>
          <w:sz w:val="20"/>
          <w:szCs w:val="20"/>
        </w:rPr>
        <w:t>Pearson’s correlation coefficient (r) was used to determine the relationship between:</w:t>
      </w:r>
    </w:p>
    <w:p w14:paraId="6E644F1F" w14:textId="31375F08" w:rsidR="000E4907" w:rsidRPr="00C647E1" w:rsidRDefault="000E4907" w:rsidP="00263588">
      <w:pPr>
        <w:numPr>
          <w:ilvl w:val="0"/>
          <w:numId w:val="3"/>
        </w:numPr>
        <w:jc w:val="both"/>
        <w:rPr>
          <w:rFonts w:ascii="Arial" w:hAnsi="Arial" w:cs="Arial"/>
          <w:sz w:val="20"/>
          <w:szCs w:val="20"/>
        </w:rPr>
      </w:pPr>
      <w:r w:rsidRPr="00C647E1">
        <w:rPr>
          <w:rFonts w:ascii="Arial" w:hAnsi="Arial" w:cs="Arial"/>
          <w:sz w:val="20"/>
          <w:szCs w:val="20"/>
        </w:rPr>
        <w:t>PM</w:t>
      </w:r>
      <w:proofErr w:type="gramStart"/>
      <w:r w:rsidRPr="00C647E1">
        <w:rPr>
          <w:rFonts w:ascii="Cambria Math" w:hAnsi="Cambria Math" w:cs="Cambria Math"/>
          <w:sz w:val="20"/>
          <w:szCs w:val="20"/>
        </w:rPr>
        <w:t>₂</w:t>
      </w:r>
      <w:r w:rsidRPr="00C647E1">
        <w:rPr>
          <w:rFonts w:ascii="Arial" w:hAnsi="Arial" w:cs="Arial"/>
          <w:sz w:val="20"/>
          <w:szCs w:val="20"/>
        </w:rPr>
        <w:t>.</w:t>
      </w:r>
      <w:r w:rsidRPr="00C647E1">
        <w:rPr>
          <w:rFonts w:ascii="Cambria Math" w:hAnsi="Cambria Math" w:cs="Cambria Math"/>
          <w:sz w:val="20"/>
          <w:szCs w:val="20"/>
        </w:rPr>
        <w:t>₅</w:t>
      </w:r>
      <w:proofErr w:type="gramEnd"/>
      <w:r w:rsidRPr="00C647E1">
        <w:rPr>
          <w:rFonts w:ascii="Arial" w:hAnsi="Arial" w:cs="Arial"/>
          <w:sz w:val="20"/>
          <w:szCs w:val="20"/>
        </w:rPr>
        <w:t xml:space="preserve"> </w:t>
      </w:r>
      <w:r w:rsidR="00390197" w:rsidRPr="00C647E1">
        <w:rPr>
          <w:rFonts w:ascii="Arial" w:hAnsi="Arial" w:cs="Arial"/>
          <w:sz w:val="20"/>
          <w:szCs w:val="20"/>
        </w:rPr>
        <w:t>of different city’s with Agartala</w:t>
      </w:r>
    </w:p>
    <w:p w14:paraId="193C5399" w14:textId="77777777" w:rsidR="000E4907" w:rsidRPr="00C647E1" w:rsidRDefault="000E4907" w:rsidP="00263588">
      <w:pPr>
        <w:numPr>
          <w:ilvl w:val="0"/>
          <w:numId w:val="3"/>
        </w:numPr>
        <w:jc w:val="both"/>
        <w:rPr>
          <w:rFonts w:ascii="Arial" w:hAnsi="Arial" w:cs="Arial"/>
          <w:sz w:val="20"/>
          <w:szCs w:val="20"/>
        </w:rPr>
      </w:pPr>
      <w:r w:rsidRPr="00C647E1">
        <w:rPr>
          <w:rFonts w:ascii="Arial" w:hAnsi="Arial" w:cs="Arial"/>
          <w:sz w:val="20"/>
          <w:szCs w:val="20"/>
        </w:rPr>
        <w:t>SO</w:t>
      </w:r>
      <w:r w:rsidRPr="00C647E1">
        <w:rPr>
          <w:rFonts w:ascii="Cambria Math" w:hAnsi="Cambria Math" w:cs="Cambria Math"/>
          <w:sz w:val="20"/>
          <w:szCs w:val="20"/>
        </w:rPr>
        <w:t>₂</w:t>
      </w:r>
      <w:r w:rsidRPr="00C647E1">
        <w:rPr>
          <w:rFonts w:ascii="Arial" w:hAnsi="Arial" w:cs="Arial"/>
          <w:sz w:val="20"/>
          <w:szCs w:val="20"/>
        </w:rPr>
        <w:t xml:space="preserve"> and NO</w:t>
      </w:r>
      <w:r w:rsidRPr="00C647E1">
        <w:rPr>
          <w:rFonts w:ascii="Cambria Math" w:hAnsi="Cambria Math" w:cs="Cambria Math"/>
          <w:sz w:val="20"/>
          <w:szCs w:val="20"/>
        </w:rPr>
        <w:t>₂</w:t>
      </w:r>
    </w:p>
    <w:p w14:paraId="3A5FC776" w14:textId="77777777" w:rsidR="000E4907" w:rsidRPr="00C647E1" w:rsidRDefault="000E4907" w:rsidP="00263588">
      <w:pPr>
        <w:numPr>
          <w:ilvl w:val="0"/>
          <w:numId w:val="3"/>
        </w:numPr>
        <w:jc w:val="both"/>
        <w:rPr>
          <w:rFonts w:ascii="Arial" w:hAnsi="Arial" w:cs="Arial"/>
          <w:sz w:val="20"/>
          <w:szCs w:val="20"/>
        </w:rPr>
      </w:pPr>
      <w:r w:rsidRPr="00C647E1">
        <w:rPr>
          <w:rFonts w:ascii="Arial" w:hAnsi="Arial" w:cs="Arial"/>
          <w:sz w:val="20"/>
          <w:szCs w:val="20"/>
        </w:rPr>
        <w:t>Individual pollutants and AQI</w:t>
      </w:r>
    </w:p>
    <w:p w14:paraId="33BD7F38" w14:textId="19ED1A99" w:rsidR="007E5C28" w:rsidRDefault="000E4907" w:rsidP="00756559">
      <w:pPr>
        <w:jc w:val="both"/>
        <w:rPr>
          <w:rFonts w:ascii="Arial" w:hAnsi="Arial" w:cs="Arial"/>
          <w:sz w:val="20"/>
          <w:szCs w:val="20"/>
        </w:rPr>
      </w:pPr>
      <w:r w:rsidRPr="00C647E1">
        <w:rPr>
          <w:rFonts w:ascii="Arial" w:hAnsi="Arial" w:cs="Arial"/>
          <w:sz w:val="20"/>
          <w:szCs w:val="20"/>
        </w:rPr>
        <w:lastRenderedPageBreak/>
        <w:t>The correlation value ranges between -1 and +1:</w:t>
      </w:r>
    </w:p>
    <w:p w14:paraId="6BD1B99C" w14:textId="57B8135F" w:rsidR="0082774C" w:rsidRPr="00C647E1" w:rsidRDefault="0082774C" w:rsidP="00756559">
      <w:pPr>
        <w:jc w:val="both"/>
        <w:rPr>
          <w:rFonts w:ascii="Arial" w:hAnsi="Arial" w:cs="Arial"/>
          <w:sz w:val="20"/>
          <w:szCs w:val="20"/>
        </w:rPr>
      </w:pPr>
      <w:r w:rsidRPr="0082774C">
        <w:rPr>
          <w:rFonts w:ascii="Arial" w:hAnsi="Arial" w:cs="Arial"/>
          <w:sz w:val="20"/>
          <w:szCs w:val="20"/>
        </w:rPr>
        <w:t>List</w:t>
      </w:r>
      <w:r>
        <w:rPr>
          <w:rFonts w:ascii="Arial" w:hAnsi="Arial" w:cs="Arial"/>
          <w:sz w:val="20"/>
          <w:szCs w:val="20"/>
        </w:rPr>
        <w:t xml:space="preserve"> 2-</w:t>
      </w:r>
      <w:r w:rsidR="00486C69" w:rsidRPr="00610E19">
        <w:rPr>
          <w:rFonts w:ascii="Arial" w:hAnsi="Arial" w:cs="Arial"/>
          <w:b/>
          <w:bCs/>
          <w:sz w:val="22"/>
          <w:szCs w:val="22"/>
        </w:rPr>
        <w:t>Correlation Analysis</w:t>
      </w:r>
    </w:p>
    <w:tbl>
      <w:tblPr>
        <w:tblW w:w="3126" w:type="pct"/>
        <w:tblLook w:val="04A0" w:firstRow="1" w:lastRow="0" w:firstColumn="1" w:lastColumn="0" w:noHBand="0" w:noVBand="1"/>
      </w:tblPr>
      <w:tblGrid>
        <w:gridCol w:w="2518"/>
        <w:gridCol w:w="3260"/>
      </w:tblGrid>
      <w:tr w:rsidR="00756559" w:rsidRPr="00C647E1" w14:paraId="60A9FDED" w14:textId="77777777" w:rsidTr="00DC27BC">
        <w:trPr>
          <w:trHeight w:val="288"/>
        </w:trPr>
        <w:tc>
          <w:tcPr>
            <w:tcW w:w="2179" w:type="pct"/>
            <w:tcBorders>
              <w:top w:val="single" w:sz="4" w:space="0" w:color="auto"/>
              <w:left w:val="single" w:sz="4" w:space="0" w:color="auto"/>
              <w:bottom w:val="single" w:sz="4" w:space="0" w:color="auto"/>
              <w:right w:val="single" w:sz="4" w:space="0" w:color="auto"/>
            </w:tcBorders>
            <w:vAlign w:val="center"/>
            <w:hideMark/>
          </w:tcPr>
          <w:p w14:paraId="52323D97"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Correlation Coefficient (r)</w:t>
            </w:r>
          </w:p>
        </w:tc>
        <w:tc>
          <w:tcPr>
            <w:tcW w:w="2821" w:type="pct"/>
            <w:tcBorders>
              <w:top w:val="single" w:sz="4" w:space="0" w:color="auto"/>
              <w:left w:val="nil"/>
              <w:bottom w:val="single" w:sz="4" w:space="0" w:color="auto"/>
              <w:right w:val="single" w:sz="4" w:space="0" w:color="auto"/>
            </w:tcBorders>
            <w:vAlign w:val="center"/>
            <w:hideMark/>
          </w:tcPr>
          <w:p w14:paraId="6C71B141"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Interpretation</w:t>
            </w:r>
          </w:p>
        </w:tc>
      </w:tr>
      <w:tr w:rsidR="00756559" w:rsidRPr="00C647E1" w14:paraId="7F3640D8" w14:textId="77777777" w:rsidTr="00DC27BC">
        <w:trPr>
          <w:trHeight w:val="341"/>
        </w:trPr>
        <w:tc>
          <w:tcPr>
            <w:tcW w:w="2179" w:type="pct"/>
            <w:tcBorders>
              <w:top w:val="nil"/>
              <w:left w:val="single" w:sz="4" w:space="0" w:color="auto"/>
              <w:bottom w:val="single" w:sz="4" w:space="0" w:color="auto"/>
              <w:right w:val="single" w:sz="4" w:space="0" w:color="auto"/>
            </w:tcBorders>
            <w:vAlign w:val="center"/>
            <w:hideMark/>
          </w:tcPr>
          <w:p w14:paraId="747F5BEA"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+0.70 to +1.00</w:t>
            </w:r>
          </w:p>
        </w:tc>
        <w:tc>
          <w:tcPr>
            <w:tcW w:w="2821" w:type="pct"/>
            <w:tcBorders>
              <w:top w:val="nil"/>
              <w:left w:val="nil"/>
              <w:bottom w:val="single" w:sz="4" w:space="0" w:color="auto"/>
              <w:right w:val="single" w:sz="4" w:space="0" w:color="auto"/>
            </w:tcBorders>
            <w:vAlign w:val="center"/>
            <w:hideMark/>
          </w:tcPr>
          <w:p w14:paraId="54F612A6"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Strong positive relationship</w:t>
            </w:r>
          </w:p>
        </w:tc>
      </w:tr>
      <w:tr w:rsidR="00756559" w:rsidRPr="00C647E1" w14:paraId="0CE06F25" w14:textId="77777777" w:rsidTr="00DC27BC">
        <w:trPr>
          <w:trHeight w:val="276"/>
        </w:trPr>
        <w:tc>
          <w:tcPr>
            <w:tcW w:w="2179" w:type="pct"/>
            <w:tcBorders>
              <w:top w:val="nil"/>
              <w:left w:val="single" w:sz="4" w:space="0" w:color="auto"/>
              <w:bottom w:val="single" w:sz="4" w:space="0" w:color="auto"/>
              <w:right w:val="single" w:sz="4" w:space="0" w:color="auto"/>
            </w:tcBorders>
            <w:vAlign w:val="center"/>
            <w:hideMark/>
          </w:tcPr>
          <w:p w14:paraId="5F6296CD"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+0.40 to +0.69</w:t>
            </w:r>
          </w:p>
        </w:tc>
        <w:tc>
          <w:tcPr>
            <w:tcW w:w="2821" w:type="pct"/>
            <w:tcBorders>
              <w:top w:val="nil"/>
              <w:left w:val="nil"/>
              <w:bottom w:val="single" w:sz="4" w:space="0" w:color="auto"/>
              <w:right w:val="single" w:sz="4" w:space="0" w:color="auto"/>
            </w:tcBorders>
            <w:vAlign w:val="center"/>
            <w:hideMark/>
          </w:tcPr>
          <w:p w14:paraId="64402BE2"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Moderate positive relationship</w:t>
            </w:r>
          </w:p>
        </w:tc>
      </w:tr>
      <w:tr w:rsidR="00756559" w:rsidRPr="00C647E1" w14:paraId="786767CC" w14:textId="77777777" w:rsidTr="00DC27BC">
        <w:trPr>
          <w:trHeight w:val="265"/>
        </w:trPr>
        <w:tc>
          <w:tcPr>
            <w:tcW w:w="2179" w:type="pct"/>
            <w:tcBorders>
              <w:top w:val="nil"/>
              <w:left w:val="single" w:sz="4" w:space="0" w:color="auto"/>
              <w:bottom w:val="single" w:sz="4" w:space="0" w:color="auto"/>
              <w:right w:val="single" w:sz="4" w:space="0" w:color="auto"/>
            </w:tcBorders>
            <w:vAlign w:val="center"/>
            <w:hideMark/>
          </w:tcPr>
          <w:p w14:paraId="1914A374"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+0.10 to +0.39</w:t>
            </w:r>
          </w:p>
        </w:tc>
        <w:tc>
          <w:tcPr>
            <w:tcW w:w="2821" w:type="pct"/>
            <w:tcBorders>
              <w:top w:val="nil"/>
              <w:left w:val="nil"/>
              <w:bottom w:val="single" w:sz="4" w:space="0" w:color="auto"/>
              <w:right w:val="single" w:sz="4" w:space="0" w:color="auto"/>
            </w:tcBorders>
            <w:vAlign w:val="center"/>
            <w:hideMark/>
          </w:tcPr>
          <w:p w14:paraId="47CF57C8"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Weak positive relationship</w:t>
            </w:r>
          </w:p>
        </w:tc>
      </w:tr>
      <w:tr w:rsidR="00756559" w:rsidRPr="00C647E1" w14:paraId="36C8876A" w14:textId="77777777" w:rsidTr="00DC27BC">
        <w:trPr>
          <w:trHeight w:val="288"/>
        </w:trPr>
        <w:tc>
          <w:tcPr>
            <w:tcW w:w="2179" w:type="pct"/>
            <w:tcBorders>
              <w:top w:val="nil"/>
              <w:left w:val="single" w:sz="4" w:space="0" w:color="auto"/>
              <w:bottom w:val="single" w:sz="4" w:space="0" w:color="auto"/>
              <w:right w:val="single" w:sz="4" w:space="0" w:color="auto"/>
            </w:tcBorders>
            <w:vAlign w:val="center"/>
            <w:hideMark/>
          </w:tcPr>
          <w:p w14:paraId="3205FCA3"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0</w:t>
            </w:r>
          </w:p>
        </w:tc>
        <w:tc>
          <w:tcPr>
            <w:tcW w:w="2821" w:type="pct"/>
            <w:tcBorders>
              <w:top w:val="nil"/>
              <w:left w:val="nil"/>
              <w:bottom w:val="single" w:sz="4" w:space="0" w:color="auto"/>
              <w:right w:val="single" w:sz="4" w:space="0" w:color="auto"/>
            </w:tcBorders>
            <w:vAlign w:val="center"/>
            <w:hideMark/>
          </w:tcPr>
          <w:p w14:paraId="2AB9D90D"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No correlation</w:t>
            </w:r>
          </w:p>
        </w:tc>
      </w:tr>
      <w:tr w:rsidR="00756559" w:rsidRPr="00C647E1" w14:paraId="10F78CA6" w14:textId="77777777" w:rsidTr="00DC27BC">
        <w:trPr>
          <w:trHeight w:val="273"/>
        </w:trPr>
        <w:tc>
          <w:tcPr>
            <w:tcW w:w="2179" w:type="pct"/>
            <w:tcBorders>
              <w:top w:val="nil"/>
              <w:left w:val="single" w:sz="4" w:space="0" w:color="auto"/>
              <w:bottom w:val="single" w:sz="4" w:space="0" w:color="auto"/>
              <w:right w:val="single" w:sz="4" w:space="0" w:color="auto"/>
            </w:tcBorders>
            <w:vAlign w:val="center"/>
            <w:hideMark/>
          </w:tcPr>
          <w:p w14:paraId="45FFB01E"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–0.10 to –0.39</w:t>
            </w:r>
          </w:p>
        </w:tc>
        <w:tc>
          <w:tcPr>
            <w:tcW w:w="2821" w:type="pct"/>
            <w:tcBorders>
              <w:top w:val="nil"/>
              <w:left w:val="nil"/>
              <w:bottom w:val="single" w:sz="4" w:space="0" w:color="auto"/>
              <w:right w:val="single" w:sz="4" w:space="0" w:color="auto"/>
            </w:tcBorders>
            <w:vAlign w:val="center"/>
            <w:hideMark/>
          </w:tcPr>
          <w:p w14:paraId="7D145B17"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Weak negative relationship</w:t>
            </w:r>
          </w:p>
        </w:tc>
      </w:tr>
      <w:tr w:rsidR="00756559" w:rsidRPr="00C647E1" w14:paraId="5B7C434B" w14:textId="77777777" w:rsidTr="00DC27BC">
        <w:trPr>
          <w:trHeight w:val="277"/>
        </w:trPr>
        <w:tc>
          <w:tcPr>
            <w:tcW w:w="2179" w:type="pct"/>
            <w:tcBorders>
              <w:top w:val="nil"/>
              <w:left w:val="single" w:sz="4" w:space="0" w:color="auto"/>
              <w:bottom w:val="single" w:sz="4" w:space="0" w:color="auto"/>
              <w:right w:val="single" w:sz="4" w:space="0" w:color="auto"/>
            </w:tcBorders>
            <w:vAlign w:val="center"/>
            <w:hideMark/>
          </w:tcPr>
          <w:p w14:paraId="03DB898F"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–0.40 to –0.69</w:t>
            </w:r>
          </w:p>
        </w:tc>
        <w:tc>
          <w:tcPr>
            <w:tcW w:w="2821" w:type="pct"/>
            <w:tcBorders>
              <w:top w:val="nil"/>
              <w:left w:val="nil"/>
              <w:bottom w:val="single" w:sz="4" w:space="0" w:color="auto"/>
              <w:right w:val="single" w:sz="4" w:space="0" w:color="auto"/>
            </w:tcBorders>
            <w:vAlign w:val="center"/>
            <w:hideMark/>
          </w:tcPr>
          <w:p w14:paraId="1838F0D8"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Moderate negative relationship</w:t>
            </w:r>
          </w:p>
        </w:tc>
      </w:tr>
      <w:tr w:rsidR="00756559" w:rsidRPr="00C647E1" w14:paraId="20F338FB" w14:textId="77777777" w:rsidTr="00DC27BC">
        <w:trPr>
          <w:trHeight w:val="267"/>
        </w:trPr>
        <w:tc>
          <w:tcPr>
            <w:tcW w:w="2179" w:type="pct"/>
            <w:tcBorders>
              <w:top w:val="nil"/>
              <w:left w:val="single" w:sz="4" w:space="0" w:color="auto"/>
              <w:bottom w:val="single" w:sz="4" w:space="0" w:color="auto"/>
              <w:right w:val="single" w:sz="4" w:space="0" w:color="auto"/>
            </w:tcBorders>
            <w:vAlign w:val="center"/>
            <w:hideMark/>
          </w:tcPr>
          <w:p w14:paraId="492E7042"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–0.70 to –1.00</w:t>
            </w:r>
          </w:p>
        </w:tc>
        <w:tc>
          <w:tcPr>
            <w:tcW w:w="2821" w:type="pct"/>
            <w:tcBorders>
              <w:top w:val="nil"/>
              <w:left w:val="nil"/>
              <w:bottom w:val="single" w:sz="4" w:space="0" w:color="auto"/>
              <w:right w:val="single" w:sz="4" w:space="0" w:color="auto"/>
            </w:tcBorders>
            <w:vAlign w:val="center"/>
            <w:hideMark/>
          </w:tcPr>
          <w:p w14:paraId="15956FEB"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Strong negative relationship</w:t>
            </w:r>
          </w:p>
        </w:tc>
      </w:tr>
    </w:tbl>
    <w:p w14:paraId="3CDEC07A" w14:textId="77777777" w:rsidR="000E4907" w:rsidRPr="00C647E1" w:rsidRDefault="000E4907" w:rsidP="000E4907">
      <w:pPr>
        <w:jc w:val="both"/>
        <w:rPr>
          <w:rFonts w:ascii="Arial" w:hAnsi="Arial" w:cs="Arial"/>
          <w:b/>
          <w:bCs/>
          <w:sz w:val="20"/>
          <w:szCs w:val="20"/>
        </w:rPr>
      </w:pPr>
      <w:r w:rsidRPr="00C647E1">
        <w:rPr>
          <w:rFonts w:ascii="Arial" w:hAnsi="Arial" w:cs="Arial"/>
          <w:b/>
          <w:bCs/>
          <w:sz w:val="20"/>
          <w:szCs w:val="20"/>
        </w:rPr>
        <w:t xml:space="preserve">(d) </w:t>
      </w:r>
      <w:r w:rsidRPr="00610E19">
        <w:rPr>
          <w:rFonts w:ascii="Arial" w:hAnsi="Arial" w:cs="Arial"/>
          <w:b/>
          <w:bCs/>
          <w:sz w:val="22"/>
          <w:szCs w:val="22"/>
        </w:rPr>
        <w:t>Graphical Representation</w:t>
      </w:r>
    </w:p>
    <w:p w14:paraId="488AD040" w14:textId="77777777" w:rsidR="000E4907" w:rsidRPr="00C647E1" w:rsidRDefault="000E4907" w:rsidP="000E4907">
      <w:pPr>
        <w:jc w:val="both"/>
        <w:rPr>
          <w:rFonts w:ascii="Arial" w:hAnsi="Arial" w:cs="Arial"/>
          <w:sz w:val="20"/>
          <w:szCs w:val="20"/>
        </w:rPr>
      </w:pPr>
      <w:r w:rsidRPr="00C647E1">
        <w:rPr>
          <w:rFonts w:ascii="Arial" w:hAnsi="Arial" w:cs="Arial"/>
          <w:sz w:val="20"/>
          <w:szCs w:val="20"/>
        </w:rPr>
        <w:t>Graphs were prepared for visual interpretation of pollutant trends, including:</w:t>
      </w:r>
    </w:p>
    <w:p w14:paraId="10640F7A" w14:textId="77777777" w:rsidR="000E4907" w:rsidRPr="00C647E1" w:rsidRDefault="000E4907" w:rsidP="00263588">
      <w:pPr>
        <w:numPr>
          <w:ilvl w:val="0"/>
          <w:numId w:val="4"/>
        </w:numPr>
        <w:jc w:val="both"/>
        <w:rPr>
          <w:rFonts w:ascii="Arial" w:hAnsi="Arial" w:cs="Arial"/>
          <w:sz w:val="20"/>
          <w:szCs w:val="20"/>
        </w:rPr>
      </w:pPr>
      <w:r w:rsidRPr="00C647E1">
        <w:rPr>
          <w:rFonts w:ascii="Arial" w:hAnsi="Arial" w:cs="Arial"/>
          <w:sz w:val="20"/>
          <w:szCs w:val="20"/>
        </w:rPr>
        <w:t>Line graphs of PM</w:t>
      </w:r>
      <w:proofErr w:type="gramStart"/>
      <w:r w:rsidRPr="00C647E1">
        <w:rPr>
          <w:rFonts w:ascii="Cambria Math" w:hAnsi="Cambria Math" w:cs="Cambria Math"/>
          <w:sz w:val="20"/>
          <w:szCs w:val="20"/>
        </w:rPr>
        <w:t>₂</w:t>
      </w:r>
      <w:r w:rsidRPr="00C647E1">
        <w:rPr>
          <w:rFonts w:ascii="Arial" w:hAnsi="Arial" w:cs="Arial"/>
          <w:sz w:val="20"/>
          <w:szCs w:val="20"/>
        </w:rPr>
        <w:t>.</w:t>
      </w:r>
      <w:r w:rsidRPr="00C647E1">
        <w:rPr>
          <w:rFonts w:ascii="Cambria Math" w:hAnsi="Cambria Math" w:cs="Cambria Math"/>
          <w:sz w:val="20"/>
          <w:szCs w:val="20"/>
        </w:rPr>
        <w:t>₅</w:t>
      </w:r>
      <w:proofErr w:type="gramEnd"/>
      <w:r w:rsidRPr="00C647E1">
        <w:rPr>
          <w:rFonts w:ascii="Arial" w:hAnsi="Arial" w:cs="Arial"/>
          <w:sz w:val="20"/>
          <w:szCs w:val="20"/>
        </w:rPr>
        <w:t>, PM</w:t>
      </w:r>
      <w:r w:rsidRPr="00C647E1">
        <w:rPr>
          <w:rFonts w:ascii="Cambria Math" w:hAnsi="Cambria Math" w:cs="Cambria Math"/>
          <w:sz w:val="20"/>
          <w:szCs w:val="20"/>
        </w:rPr>
        <w:t>₁₀</w:t>
      </w:r>
      <w:r w:rsidRPr="00C647E1">
        <w:rPr>
          <w:rFonts w:ascii="Arial" w:hAnsi="Arial" w:cs="Arial"/>
          <w:sz w:val="20"/>
          <w:szCs w:val="20"/>
        </w:rPr>
        <w:t>, SO</w:t>
      </w:r>
      <w:r w:rsidRPr="00C647E1">
        <w:rPr>
          <w:rFonts w:ascii="Cambria Math" w:hAnsi="Cambria Math" w:cs="Cambria Math"/>
          <w:sz w:val="20"/>
          <w:szCs w:val="20"/>
        </w:rPr>
        <w:t>₂</w:t>
      </w:r>
      <w:r w:rsidRPr="00C647E1">
        <w:rPr>
          <w:rFonts w:ascii="Arial" w:hAnsi="Arial" w:cs="Arial"/>
          <w:sz w:val="20"/>
          <w:szCs w:val="20"/>
        </w:rPr>
        <w:t>, and NO</w:t>
      </w:r>
      <w:r w:rsidRPr="00C647E1">
        <w:rPr>
          <w:rFonts w:ascii="Cambria Math" w:hAnsi="Cambria Math" w:cs="Cambria Math"/>
          <w:sz w:val="20"/>
          <w:szCs w:val="20"/>
        </w:rPr>
        <w:t>₂</w:t>
      </w:r>
    </w:p>
    <w:p w14:paraId="69B28832" w14:textId="77777777" w:rsidR="000E4907" w:rsidRPr="00C647E1" w:rsidRDefault="000E4907" w:rsidP="00263588">
      <w:pPr>
        <w:numPr>
          <w:ilvl w:val="0"/>
          <w:numId w:val="4"/>
        </w:numPr>
        <w:jc w:val="both"/>
        <w:rPr>
          <w:rFonts w:ascii="Arial" w:hAnsi="Arial" w:cs="Arial"/>
          <w:sz w:val="20"/>
          <w:szCs w:val="20"/>
        </w:rPr>
      </w:pPr>
      <w:r w:rsidRPr="00C647E1">
        <w:rPr>
          <w:rFonts w:ascii="Arial" w:hAnsi="Arial" w:cs="Arial"/>
          <w:sz w:val="20"/>
          <w:szCs w:val="20"/>
        </w:rPr>
        <w:t>Bar diagrams for monthly average concentrations</w:t>
      </w:r>
    </w:p>
    <w:p w14:paraId="011FCDF2" w14:textId="77777777" w:rsidR="000E4907" w:rsidRPr="00C647E1" w:rsidRDefault="000E4907" w:rsidP="00263588">
      <w:pPr>
        <w:numPr>
          <w:ilvl w:val="0"/>
          <w:numId w:val="4"/>
        </w:numPr>
        <w:jc w:val="both"/>
        <w:rPr>
          <w:rFonts w:ascii="Arial" w:hAnsi="Arial" w:cs="Arial"/>
          <w:sz w:val="20"/>
          <w:szCs w:val="20"/>
        </w:rPr>
      </w:pPr>
      <w:r w:rsidRPr="00C647E1">
        <w:rPr>
          <w:rFonts w:ascii="Arial" w:hAnsi="Arial" w:cs="Arial"/>
          <w:sz w:val="20"/>
          <w:szCs w:val="20"/>
        </w:rPr>
        <w:t>Scatter plots for correlation analysis</w:t>
      </w:r>
    </w:p>
    <w:p w14:paraId="0D6AFA54" w14:textId="38221BD3" w:rsidR="000E4907" w:rsidRPr="00C647E1" w:rsidRDefault="000E4907" w:rsidP="000E4907">
      <w:pPr>
        <w:jc w:val="both"/>
        <w:rPr>
          <w:rFonts w:ascii="Arial" w:hAnsi="Arial" w:cs="Arial"/>
          <w:sz w:val="20"/>
          <w:szCs w:val="20"/>
        </w:rPr>
      </w:pPr>
      <w:r w:rsidRPr="00C647E1">
        <w:rPr>
          <w:rFonts w:ascii="Arial" w:hAnsi="Arial" w:cs="Arial"/>
          <w:sz w:val="20"/>
          <w:szCs w:val="20"/>
        </w:rPr>
        <w:t>These visual representations help identify seasonal variations and pollution peaks.</w:t>
      </w:r>
    </w:p>
    <w:p w14:paraId="5C1214CC" w14:textId="77777777" w:rsidR="000E4907" w:rsidRPr="00C647E1" w:rsidRDefault="000E4907" w:rsidP="000E4907">
      <w:pPr>
        <w:jc w:val="both"/>
        <w:rPr>
          <w:rFonts w:ascii="Arial" w:hAnsi="Arial" w:cs="Arial"/>
          <w:b/>
          <w:bCs/>
          <w:sz w:val="20"/>
          <w:szCs w:val="20"/>
        </w:rPr>
      </w:pPr>
      <w:r w:rsidRPr="00C647E1">
        <w:rPr>
          <w:rFonts w:ascii="Arial" w:hAnsi="Arial" w:cs="Arial"/>
          <w:b/>
          <w:bCs/>
          <w:sz w:val="20"/>
          <w:szCs w:val="20"/>
        </w:rPr>
        <w:t>(e</w:t>
      </w:r>
      <w:r w:rsidRPr="00610E19">
        <w:rPr>
          <w:rFonts w:ascii="Arial" w:hAnsi="Arial" w:cs="Arial"/>
          <w:b/>
          <w:bCs/>
          <w:sz w:val="22"/>
          <w:szCs w:val="22"/>
        </w:rPr>
        <w:t>) Linear Trend Analysis</w:t>
      </w:r>
    </w:p>
    <w:p w14:paraId="3CB4BD5C" w14:textId="77777777" w:rsidR="000E4907" w:rsidRPr="00C647E1" w:rsidRDefault="000E4907" w:rsidP="000E4907">
      <w:pPr>
        <w:jc w:val="both"/>
        <w:rPr>
          <w:rFonts w:ascii="Arial" w:hAnsi="Arial" w:cs="Arial"/>
          <w:sz w:val="20"/>
          <w:szCs w:val="20"/>
        </w:rPr>
      </w:pPr>
      <w:r w:rsidRPr="00C647E1">
        <w:rPr>
          <w:rFonts w:ascii="Arial" w:hAnsi="Arial" w:cs="Arial"/>
          <w:sz w:val="20"/>
          <w:szCs w:val="20"/>
        </w:rPr>
        <w:t>A linear trend model was applied to examine the long-term variation in pollutant concentration:</w:t>
      </w:r>
    </w:p>
    <w:p w14:paraId="4561A635" w14:textId="2D141F96" w:rsidR="00065EB7" w:rsidRPr="00C647E1" w:rsidRDefault="005C196D" w:rsidP="0081432C">
      <w:pPr>
        <w:jc w:val="center"/>
        <w:rPr>
          <w:rFonts w:ascii="Arial" w:hAnsi="Arial" w:cs="Arial"/>
          <w:sz w:val="20"/>
          <w:szCs w:val="20"/>
        </w:rPr>
      </w:pPr>
      <m:oMathPara>
        <m:oMath>
          <m:r>
            <w:rPr>
              <w:rFonts w:ascii="Cambria Math" w:hAnsi="Cambria Math" w:cs="Arial"/>
              <w:sz w:val="20"/>
              <w:szCs w:val="20"/>
            </w:rPr>
            <m:t>Y=a+bt</m:t>
          </m:r>
        </m:oMath>
      </m:oMathPara>
    </w:p>
    <w:p w14:paraId="06222419" w14:textId="083DC956" w:rsidR="000E4907" w:rsidRPr="00C647E1" w:rsidRDefault="000E4907" w:rsidP="000E4907">
      <w:pPr>
        <w:jc w:val="both"/>
        <w:rPr>
          <w:rFonts w:ascii="Arial" w:hAnsi="Arial" w:cs="Arial"/>
          <w:sz w:val="20"/>
          <w:szCs w:val="20"/>
        </w:rPr>
      </w:pPr>
      <w:r w:rsidRPr="00C647E1">
        <w:rPr>
          <w:rFonts w:ascii="Arial" w:hAnsi="Arial" w:cs="Arial"/>
          <w:sz w:val="20"/>
          <w:szCs w:val="20"/>
        </w:rPr>
        <w:t>Where:</w:t>
      </w:r>
    </w:p>
    <w:p w14:paraId="66CF97A4" w14:textId="77777777" w:rsidR="000E4907" w:rsidRPr="00C647E1" w:rsidRDefault="000E4907" w:rsidP="00263588">
      <w:pPr>
        <w:numPr>
          <w:ilvl w:val="0"/>
          <w:numId w:val="5"/>
        </w:numPr>
        <w:jc w:val="both"/>
        <w:rPr>
          <w:rFonts w:ascii="Arial" w:hAnsi="Arial" w:cs="Arial"/>
          <w:sz w:val="20"/>
          <w:szCs w:val="20"/>
        </w:rPr>
      </w:pPr>
      <w:r w:rsidRPr="00C647E1">
        <w:rPr>
          <w:rFonts w:ascii="Arial" w:hAnsi="Arial" w:cs="Arial"/>
          <w:sz w:val="20"/>
          <w:szCs w:val="20"/>
        </w:rPr>
        <w:t>Y = Pollutant concentration</w:t>
      </w:r>
    </w:p>
    <w:p w14:paraId="44F95023" w14:textId="77777777" w:rsidR="000E4907" w:rsidRPr="00C647E1" w:rsidRDefault="000E4907" w:rsidP="00263588">
      <w:pPr>
        <w:numPr>
          <w:ilvl w:val="0"/>
          <w:numId w:val="5"/>
        </w:numPr>
        <w:jc w:val="both"/>
        <w:rPr>
          <w:rFonts w:ascii="Arial" w:hAnsi="Arial" w:cs="Arial"/>
          <w:sz w:val="20"/>
          <w:szCs w:val="20"/>
        </w:rPr>
      </w:pPr>
      <w:r w:rsidRPr="00C647E1">
        <w:rPr>
          <w:rFonts w:ascii="Arial" w:hAnsi="Arial" w:cs="Arial"/>
          <w:sz w:val="20"/>
          <w:szCs w:val="20"/>
        </w:rPr>
        <w:t>t = Time</w:t>
      </w:r>
    </w:p>
    <w:p w14:paraId="2B841539" w14:textId="77777777" w:rsidR="000E4907" w:rsidRPr="00C647E1" w:rsidRDefault="000E4907" w:rsidP="00263588">
      <w:pPr>
        <w:numPr>
          <w:ilvl w:val="0"/>
          <w:numId w:val="5"/>
        </w:numPr>
        <w:jc w:val="both"/>
        <w:rPr>
          <w:rFonts w:ascii="Arial" w:hAnsi="Arial" w:cs="Arial"/>
          <w:sz w:val="20"/>
          <w:szCs w:val="20"/>
        </w:rPr>
      </w:pPr>
      <w:r w:rsidRPr="00C647E1">
        <w:rPr>
          <w:rFonts w:ascii="Arial" w:hAnsi="Arial" w:cs="Arial"/>
          <w:sz w:val="20"/>
          <w:szCs w:val="20"/>
        </w:rPr>
        <w:t>b = Trend coefficient</w:t>
      </w:r>
    </w:p>
    <w:p w14:paraId="58527281" w14:textId="7E9842D3" w:rsidR="00E237AA" w:rsidRPr="00C647E1" w:rsidRDefault="000E4907" w:rsidP="00351D08">
      <w:pPr>
        <w:rPr>
          <w:rFonts w:ascii="Arial" w:hAnsi="Arial" w:cs="Arial"/>
          <w:sz w:val="20"/>
          <w:szCs w:val="20"/>
        </w:rPr>
      </w:pPr>
      <w:r w:rsidRPr="00C647E1">
        <w:rPr>
          <w:rFonts w:ascii="Arial" w:hAnsi="Arial" w:cs="Arial"/>
          <w:sz w:val="20"/>
          <w:szCs w:val="20"/>
        </w:rPr>
        <w:t>If b &gt; 0 → Increasing</w:t>
      </w:r>
      <w:r w:rsidR="00996011" w:rsidRPr="00C647E1">
        <w:rPr>
          <w:rFonts w:ascii="Arial" w:hAnsi="Arial" w:cs="Arial"/>
          <w:sz w:val="20"/>
          <w:szCs w:val="20"/>
        </w:rPr>
        <w:t xml:space="preserve"> </w:t>
      </w:r>
      <w:r w:rsidRPr="00C647E1">
        <w:rPr>
          <w:rFonts w:ascii="Arial" w:hAnsi="Arial" w:cs="Arial"/>
          <w:sz w:val="20"/>
          <w:szCs w:val="20"/>
        </w:rPr>
        <w:t>trend</w:t>
      </w:r>
      <w:r w:rsidRPr="00C647E1">
        <w:rPr>
          <w:rFonts w:ascii="Arial" w:hAnsi="Arial" w:cs="Arial"/>
          <w:sz w:val="20"/>
          <w:szCs w:val="20"/>
        </w:rPr>
        <w:br/>
        <w:t>If b &lt; 0 → Decreasing trend</w:t>
      </w:r>
    </w:p>
    <w:p w14:paraId="31922210" w14:textId="77777777" w:rsidR="000E4907" w:rsidRPr="00610E19" w:rsidRDefault="000E4907" w:rsidP="000E4907">
      <w:pPr>
        <w:jc w:val="both"/>
        <w:rPr>
          <w:rFonts w:ascii="Arial" w:hAnsi="Arial" w:cs="Arial"/>
          <w:b/>
          <w:bCs/>
          <w:sz w:val="22"/>
          <w:szCs w:val="22"/>
        </w:rPr>
      </w:pPr>
      <w:r w:rsidRPr="00C647E1">
        <w:rPr>
          <w:rFonts w:ascii="Arial" w:hAnsi="Arial" w:cs="Arial"/>
          <w:b/>
          <w:bCs/>
          <w:sz w:val="20"/>
          <w:szCs w:val="20"/>
        </w:rPr>
        <w:t xml:space="preserve">(f) </w:t>
      </w:r>
      <w:r w:rsidRPr="00610E19">
        <w:rPr>
          <w:rFonts w:ascii="Arial" w:hAnsi="Arial" w:cs="Arial"/>
          <w:b/>
          <w:bCs/>
          <w:sz w:val="22"/>
          <w:szCs w:val="22"/>
        </w:rPr>
        <w:t>Forecasting</w:t>
      </w:r>
    </w:p>
    <w:p w14:paraId="5BF81A58" w14:textId="6BFCA988" w:rsidR="000E4907" w:rsidRPr="00C647E1" w:rsidRDefault="000E4907" w:rsidP="000E4907">
      <w:pPr>
        <w:jc w:val="both"/>
        <w:rPr>
          <w:rFonts w:ascii="Arial" w:hAnsi="Arial" w:cs="Arial"/>
          <w:sz w:val="20"/>
          <w:szCs w:val="20"/>
        </w:rPr>
      </w:pPr>
      <w:r w:rsidRPr="00C647E1">
        <w:rPr>
          <w:rFonts w:ascii="Arial" w:hAnsi="Arial" w:cs="Arial"/>
          <w:sz w:val="20"/>
          <w:szCs w:val="20"/>
        </w:rPr>
        <w:t>Time-series forecasting was performed using linear trend projection in SPSS to estimate future pollutant concentrations and AQI values. This helps in predicting possible future pollution scenarios.</w:t>
      </w:r>
    </w:p>
    <w:p w14:paraId="58178A0B" w14:textId="300BD499" w:rsidR="000E4907" w:rsidRPr="007C15E1" w:rsidRDefault="000E4907" w:rsidP="00263588">
      <w:pPr>
        <w:pStyle w:val="ListParagraph"/>
        <w:numPr>
          <w:ilvl w:val="2"/>
          <w:numId w:val="12"/>
        </w:numPr>
        <w:ind w:left="0" w:firstLine="0"/>
        <w:jc w:val="both"/>
        <w:rPr>
          <w:rFonts w:ascii="Arial" w:hAnsi="Arial" w:cs="Arial"/>
          <w:b/>
          <w:bCs/>
          <w:sz w:val="22"/>
          <w:szCs w:val="22"/>
        </w:rPr>
      </w:pPr>
      <w:r w:rsidRPr="007C15E1">
        <w:rPr>
          <w:rFonts w:ascii="Arial" w:hAnsi="Arial" w:cs="Arial"/>
          <w:b/>
          <w:bCs/>
          <w:sz w:val="22"/>
          <w:szCs w:val="22"/>
        </w:rPr>
        <w:t>Software Tools</w:t>
      </w:r>
    </w:p>
    <w:p w14:paraId="1A17AD4D" w14:textId="77777777" w:rsidR="000E4907" w:rsidRPr="00C647E1" w:rsidRDefault="000E4907" w:rsidP="00263588">
      <w:pPr>
        <w:numPr>
          <w:ilvl w:val="0"/>
          <w:numId w:val="6"/>
        </w:numPr>
        <w:jc w:val="both"/>
        <w:rPr>
          <w:rFonts w:ascii="Arial" w:hAnsi="Arial" w:cs="Arial"/>
          <w:sz w:val="20"/>
          <w:szCs w:val="20"/>
        </w:rPr>
      </w:pPr>
      <w:r w:rsidRPr="00C647E1">
        <w:rPr>
          <w:rFonts w:ascii="Arial" w:hAnsi="Arial" w:cs="Arial"/>
          <w:sz w:val="20"/>
          <w:szCs w:val="20"/>
        </w:rPr>
        <w:t>Microsoft Excel (for data cleaning and initial tabulation)</w:t>
      </w:r>
    </w:p>
    <w:p w14:paraId="340B4029" w14:textId="6758DEFF" w:rsidR="008B07DA" w:rsidRDefault="000E4907" w:rsidP="00263588">
      <w:pPr>
        <w:numPr>
          <w:ilvl w:val="0"/>
          <w:numId w:val="6"/>
        </w:numPr>
        <w:jc w:val="both"/>
        <w:rPr>
          <w:rFonts w:ascii="Arial" w:hAnsi="Arial" w:cs="Arial"/>
          <w:sz w:val="20"/>
          <w:szCs w:val="20"/>
        </w:rPr>
      </w:pPr>
      <w:r w:rsidRPr="00C647E1">
        <w:rPr>
          <w:rFonts w:ascii="Arial" w:hAnsi="Arial" w:cs="Arial"/>
          <w:sz w:val="20"/>
          <w:szCs w:val="20"/>
        </w:rPr>
        <w:t xml:space="preserve">SPSS (for statistical analysis and trend </w:t>
      </w:r>
      <w:proofErr w:type="spellStart"/>
      <w:r w:rsidRPr="00C647E1">
        <w:rPr>
          <w:rFonts w:ascii="Arial" w:hAnsi="Arial" w:cs="Arial"/>
          <w:sz w:val="20"/>
          <w:szCs w:val="20"/>
        </w:rPr>
        <w:t>modeling</w:t>
      </w:r>
      <w:proofErr w:type="spellEnd"/>
      <w:r w:rsidRPr="00C647E1">
        <w:rPr>
          <w:rFonts w:ascii="Arial" w:hAnsi="Arial" w:cs="Arial"/>
          <w:sz w:val="20"/>
          <w:szCs w:val="20"/>
        </w:rPr>
        <w:t>)</w:t>
      </w:r>
    </w:p>
    <w:p w14:paraId="1533F1D4" w14:textId="77777777" w:rsidR="007C15E1" w:rsidRDefault="007C15E1" w:rsidP="007C15E1">
      <w:pPr>
        <w:pStyle w:val="ListParagraph"/>
        <w:rPr>
          <w:rFonts w:ascii="Arial" w:hAnsi="Arial" w:cs="Arial"/>
          <w:b/>
          <w:bCs/>
          <w:sz w:val="22"/>
          <w:szCs w:val="22"/>
        </w:rPr>
      </w:pPr>
    </w:p>
    <w:p w14:paraId="08E3CF7B" w14:textId="273AEF85" w:rsidR="00ED1A6D" w:rsidRPr="00DB353D" w:rsidRDefault="00C256D9" w:rsidP="00263588">
      <w:pPr>
        <w:pStyle w:val="ListParagraph"/>
        <w:numPr>
          <w:ilvl w:val="0"/>
          <w:numId w:val="12"/>
        </w:numPr>
        <w:rPr>
          <w:rFonts w:ascii="Arial" w:hAnsi="Arial" w:cs="Arial"/>
          <w:b/>
          <w:bCs/>
          <w:sz w:val="22"/>
          <w:szCs w:val="22"/>
        </w:rPr>
      </w:pPr>
      <w:r>
        <w:rPr>
          <w:rFonts w:ascii="Arial" w:hAnsi="Arial" w:cs="Arial"/>
          <w:b/>
          <w:bCs/>
          <w:sz w:val="22"/>
          <w:szCs w:val="22"/>
        </w:rPr>
        <w:t xml:space="preserve">RESULTS </w:t>
      </w:r>
    </w:p>
    <w:p w14:paraId="269B566F" w14:textId="18DC75C3" w:rsidR="00ED1A6D" w:rsidRPr="007C15E1" w:rsidRDefault="00ED1A6D" w:rsidP="00263588">
      <w:pPr>
        <w:pStyle w:val="ListParagraph"/>
        <w:numPr>
          <w:ilvl w:val="2"/>
          <w:numId w:val="12"/>
        </w:numPr>
        <w:ind w:left="0" w:firstLine="0"/>
        <w:rPr>
          <w:rFonts w:ascii="Arial" w:hAnsi="Arial" w:cs="Arial"/>
          <w:b/>
          <w:bCs/>
          <w:sz w:val="22"/>
          <w:szCs w:val="22"/>
        </w:rPr>
      </w:pPr>
      <w:r w:rsidRPr="007C15E1">
        <w:rPr>
          <w:rFonts w:ascii="Arial" w:hAnsi="Arial" w:cs="Arial"/>
          <w:b/>
          <w:bCs/>
          <w:sz w:val="22"/>
          <w:szCs w:val="22"/>
        </w:rPr>
        <w:t>Graphical Representation</w:t>
      </w:r>
    </w:p>
    <w:p w14:paraId="304FB55E" w14:textId="508D4A31" w:rsidR="00ED1A6D" w:rsidRPr="00C647E1" w:rsidRDefault="00ED1A6D" w:rsidP="00ED1A6D">
      <w:pPr>
        <w:jc w:val="both"/>
        <w:rPr>
          <w:rFonts w:ascii="Arial" w:hAnsi="Arial" w:cs="Arial"/>
          <w:sz w:val="20"/>
          <w:szCs w:val="20"/>
        </w:rPr>
      </w:pPr>
      <w:r w:rsidRPr="00C647E1">
        <w:rPr>
          <w:rFonts w:ascii="Arial" w:hAnsi="Arial" w:cs="Arial"/>
          <w:sz w:val="20"/>
          <w:szCs w:val="20"/>
        </w:rPr>
        <w:t>In this part of the analysis, the average values of Air Quality Index (AQI) and major atmospheric pollutants such as PM</w:t>
      </w:r>
      <w:proofErr w:type="gramStart"/>
      <w:r w:rsidRPr="00C647E1">
        <w:rPr>
          <w:rFonts w:ascii="Cambria Math" w:hAnsi="Cambria Math" w:cs="Cambria Math"/>
          <w:sz w:val="20"/>
          <w:szCs w:val="20"/>
        </w:rPr>
        <w:t>₂</w:t>
      </w:r>
      <w:r w:rsidRPr="00C647E1">
        <w:rPr>
          <w:rFonts w:ascii="Arial" w:hAnsi="Arial" w:cs="Arial"/>
          <w:sz w:val="20"/>
          <w:szCs w:val="20"/>
        </w:rPr>
        <w:t>.</w:t>
      </w:r>
      <w:r w:rsidRPr="00C647E1">
        <w:rPr>
          <w:rFonts w:ascii="Cambria Math" w:hAnsi="Cambria Math" w:cs="Cambria Math"/>
          <w:sz w:val="20"/>
          <w:szCs w:val="20"/>
        </w:rPr>
        <w:t>₅</w:t>
      </w:r>
      <w:proofErr w:type="gramEnd"/>
      <w:r w:rsidRPr="00C647E1">
        <w:rPr>
          <w:rFonts w:ascii="Arial" w:hAnsi="Arial" w:cs="Arial"/>
          <w:sz w:val="20"/>
          <w:szCs w:val="20"/>
        </w:rPr>
        <w:t>, PM</w:t>
      </w:r>
      <w:r w:rsidRPr="00C647E1">
        <w:rPr>
          <w:rFonts w:ascii="Cambria Math" w:hAnsi="Cambria Math" w:cs="Cambria Math"/>
          <w:sz w:val="20"/>
          <w:szCs w:val="20"/>
        </w:rPr>
        <w:t>₁₀</w:t>
      </w:r>
      <w:r w:rsidRPr="00C647E1">
        <w:rPr>
          <w:rFonts w:ascii="Arial" w:hAnsi="Arial" w:cs="Arial"/>
          <w:sz w:val="20"/>
          <w:szCs w:val="20"/>
        </w:rPr>
        <w:t>, NO</w:t>
      </w:r>
      <w:r w:rsidRPr="00C647E1">
        <w:rPr>
          <w:rFonts w:ascii="Cambria Math" w:hAnsi="Cambria Math" w:cs="Cambria Math"/>
          <w:sz w:val="20"/>
          <w:szCs w:val="20"/>
        </w:rPr>
        <w:t>₂</w:t>
      </w:r>
      <w:r w:rsidRPr="00C647E1">
        <w:rPr>
          <w:rFonts w:ascii="Arial" w:hAnsi="Arial" w:cs="Arial"/>
          <w:sz w:val="20"/>
          <w:szCs w:val="20"/>
        </w:rPr>
        <w:t>, and SO</w:t>
      </w:r>
      <w:r w:rsidRPr="00C647E1">
        <w:rPr>
          <w:rFonts w:ascii="Cambria Math" w:hAnsi="Cambria Math" w:cs="Cambria Math"/>
          <w:sz w:val="20"/>
          <w:szCs w:val="20"/>
        </w:rPr>
        <w:t>₂</w:t>
      </w:r>
      <w:r w:rsidRPr="00C647E1">
        <w:rPr>
          <w:rFonts w:ascii="Arial" w:hAnsi="Arial" w:cs="Arial"/>
          <w:sz w:val="20"/>
          <w:szCs w:val="20"/>
        </w:rPr>
        <w:t xml:space="preserve"> for Agartala, Delhi, and Guwahati were compared using graphical representation. The visualization was carried out with the help of statistical and </w:t>
      </w:r>
      <w:r w:rsidRPr="00C647E1">
        <w:rPr>
          <w:rFonts w:ascii="Arial" w:hAnsi="Arial" w:cs="Arial"/>
          <w:sz w:val="20"/>
          <w:szCs w:val="20"/>
        </w:rPr>
        <w:lastRenderedPageBreak/>
        <w:t>spreadsheet software such as SPSS and Microsoft Excel to clearly illustrate the differences in pollutant levels among the selected cities.</w:t>
      </w:r>
    </w:p>
    <w:p w14:paraId="7CEDB734" w14:textId="576427DF" w:rsidR="00ED1A6D" w:rsidRPr="00C647E1" w:rsidRDefault="00484C3B" w:rsidP="00263588">
      <w:pPr>
        <w:pStyle w:val="ListParagraph"/>
        <w:numPr>
          <w:ilvl w:val="0"/>
          <w:numId w:val="7"/>
        </w:numPr>
        <w:spacing w:after="200" w:line="276" w:lineRule="auto"/>
        <w:jc w:val="both"/>
        <w:rPr>
          <w:rFonts w:ascii="Arial" w:hAnsi="Arial" w:cs="Arial"/>
          <w:sz w:val="20"/>
          <w:szCs w:val="20"/>
        </w:rPr>
      </w:pPr>
      <w:r w:rsidRPr="00C647E1">
        <w:rPr>
          <w:rFonts w:ascii="Arial" w:hAnsi="Arial" w:cs="Arial"/>
          <w:noProof/>
          <w:sz w:val="20"/>
          <w:szCs w:val="20"/>
          <w:lang w:eastAsia="en-IN"/>
        </w:rPr>
        <w:drawing>
          <wp:anchor distT="0" distB="0" distL="114300" distR="114300" simplePos="0" relativeHeight="251649536" behindDoc="0" locked="0" layoutInCell="1" allowOverlap="1" wp14:anchorId="44443FD6" wp14:editId="4B593BFD">
            <wp:simplePos x="0" y="0"/>
            <wp:positionH relativeFrom="margin">
              <wp:posOffset>281940</wp:posOffset>
            </wp:positionH>
            <wp:positionV relativeFrom="paragraph">
              <wp:posOffset>297180</wp:posOffset>
            </wp:positionV>
            <wp:extent cx="5074920" cy="2263140"/>
            <wp:effectExtent l="0" t="0" r="11430" b="3810"/>
            <wp:wrapSquare wrapText="bothSides"/>
            <wp:docPr id="1986120131" name="Chart 1">
              <a:extLst xmlns:a="http://schemas.openxmlformats.org/drawingml/2006/main">
                <a:ext uri="{FF2B5EF4-FFF2-40B4-BE49-F238E27FC236}">
                  <a16:creationId xmlns:a16="http://schemas.microsoft.com/office/drawing/2014/main" id="{B4DCD9DF-47E3-9040-BA0F-CDE6ECE629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ED1A6D" w:rsidRPr="00C647E1">
        <w:rPr>
          <w:rFonts w:ascii="Arial" w:hAnsi="Arial" w:cs="Arial"/>
          <w:sz w:val="20"/>
          <w:szCs w:val="20"/>
        </w:rPr>
        <w:t>AQI</w:t>
      </w:r>
    </w:p>
    <w:p w14:paraId="469A40D9" w14:textId="32EC4007" w:rsidR="00ED1A6D" w:rsidRPr="00C647E1" w:rsidRDefault="00ED1A6D" w:rsidP="00ED1A6D">
      <w:pPr>
        <w:spacing w:after="200" w:line="276" w:lineRule="auto"/>
        <w:jc w:val="both"/>
        <w:rPr>
          <w:rFonts w:ascii="Arial" w:hAnsi="Arial" w:cs="Arial"/>
          <w:sz w:val="20"/>
          <w:szCs w:val="20"/>
        </w:rPr>
      </w:pPr>
    </w:p>
    <w:p w14:paraId="26B6A185" w14:textId="77777777" w:rsidR="00ED1A6D" w:rsidRPr="00C647E1" w:rsidRDefault="00ED1A6D" w:rsidP="00ED1A6D">
      <w:pPr>
        <w:rPr>
          <w:rFonts w:ascii="Arial" w:hAnsi="Arial" w:cs="Arial"/>
          <w:sz w:val="20"/>
          <w:szCs w:val="20"/>
        </w:rPr>
      </w:pPr>
    </w:p>
    <w:p w14:paraId="475F393E" w14:textId="77777777" w:rsidR="00ED1A6D" w:rsidRPr="00C647E1" w:rsidRDefault="00ED1A6D" w:rsidP="00ED1A6D">
      <w:pPr>
        <w:rPr>
          <w:rFonts w:ascii="Arial" w:hAnsi="Arial" w:cs="Arial"/>
          <w:noProof/>
          <w:sz w:val="20"/>
          <w:szCs w:val="20"/>
        </w:rPr>
      </w:pPr>
    </w:p>
    <w:p w14:paraId="2B23D5C4" w14:textId="77777777" w:rsidR="00ED1A6D" w:rsidRPr="00C647E1" w:rsidRDefault="00ED1A6D" w:rsidP="00ED1A6D">
      <w:pPr>
        <w:rPr>
          <w:rFonts w:ascii="Arial" w:hAnsi="Arial" w:cs="Arial"/>
          <w:sz w:val="20"/>
          <w:szCs w:val="20"/>
        </w:rPr>
      </w:pPr>
    </w:p>
    <w:p w14:paraId="18CC9CAB" w14:textId="77777777" w:rsidR="00ED1A6D" w:rsidRPr="00C647E1" w:rsidRDefault="00ED1A6D" w:rsidP="00ED1A6D">
      <w:pPr>
        <w:rPr>
          <w:rFonts w:ascii="Arial" w:hAnsi="Arial" w:cs="Arial"/>
          <w:sz w:val="20"/>
          <w:szCs w:val="20"/>
        </w:rPr>
      </w:pPr>
    </w:p>
    <w:p w14:paraId="7CA30523" w14:textId="77777777" w:rsidR="00ED1A6D" w:rsidRPr="00C647E1" w:rsidRDefault="00ED1A6D" w:rsidP="00ED1A6D">
      <w:pPr>
        <w:rPr>
          <w:rFonts w:ascii="Arial" w:hAnsi="Arial" w:cs="Arial"/>
          <w:sz w:val="20"/>
          <w:szCs w:val="20"/>
        </w:rPr>
      </w:pPr>
    </w:p>
    <w:p w14:paraId="785BCAE9" w14:textId="0E359B27" w:rsidR="00ED1A6D" w:rsidRPr="00C647E1" w:rsidRDefault="0082774C" w:rsidP="00ED1A6D">
      <w:pPr>
        <w:rPr>
          <w:rFonts w:ascii="Arial" w:hAnsi="Arial" w:cs="Arial"/>
          <w:sz w:val="20"/>
          <w:szCs w:val="20"/>
        </w:rPr>
      </w:pPr>
      <w:r>
        <w:rPr>
          <w:rFonts w:ascii="Arial" w:hAnsi="Arial" w:cs="Arial"/>
          <w:sz w:val="20"/>
          <w:szCs w:val="20"/>
        </w:rPr>
        <w:t>Fig 1-</w:t>
      </w:r>
      <w:r w:rsidR="00921F2F">
        <w:rPr>
          <w:rFonts w:ascii="Arial" w:hAnsi="Arial" w:cs="Arial"/>
          <w:sz w:val="20"/>
          <w:szCs w:val="20"/>
        </w:rPr>
        <w:t xml:space="preserve"> </w:t>
      </w:r>
      <w:r w:rsidR="00921F2F" w:rsidRPr="00C647E1">
        <w:rPr>
          <w:rFonts w:ascii="Arial" w:hAnsi="Arial" w:cs="Arial"/>
          <w:sz w:val="20"/>
          <w:szCs w:val="20"/>
        </w:rPr>
        <w:t xml:space="preserve">Air Quality Index (AQI) </w:t>
      </w:r>
      <w:r w:rsidR="00921F2F">
        <w:rPr>
          <w:rFonts w:ascii="Arial" w:hAnsi="Arial" w:cs="Arial"/>
          <w:sz w:val="20"/>
          <w:szCs w:val="20"/>
        </w:rPr>
        <w:t xml:space="preserve">in </w:t>
      </w:r>
      <w:r w:rsidR="00921F2F" w:rsidRPr="00C647E1">
        <w:rPr>
          <w:rFonts w:ascii="Arial" w:hAnsi="Arial" w:cs="Arial"/>
          <w:sz w:val="20"/>
          <w:szCs w:val="20"/>
        </w:rPr>
        <w:t xml:space="preserve">Agartala, Delhi, and Guwahati </w:t>
      </w:r>
    </w:p>
    <w:p w14:paraId="759307F9" w14:textId="77777777" w:rsidR="007E7723" w:rsidRDefault="007E7723" w:rsidP="00824CC0">
      <w:pPr>
        <w:spacing w:after="200" w:line="276" w:lineRule="auto"/>
        <w:ind w:left="-142"/>
        <w:rPr>
          <w:rFonts w:ascii="Arial" w:hAnsi="Arial" w:cs="Arial"/>
          <w:b/>
          <w:bCs/>
          <w:sz w:val="22"/>
          <w:szCs w:val="22"/>
          <w:lang w:val="en-US"/>
        </w:rPr>
      </w:pPr>
    </w:p>
    <w:p w14:paraId="261DF33D" w14:textId="77777777" w:rsidR="007E7723" w:rsidRDefault="007E7723" w:rsidP="00824CC0">
      <w:pPr>
        <w:spacing w:after="200" w:line="276" w:lineRule="auto"/>
        <w:ind w:left="-142"/>
        <w:rPr>
          <w:rFonts w:ascii="Arial" w:hAnsi="Arial" w:cs="Arial"/>
          <w:b/>
          <w:bCs/>
          <w:sz w:val="22"/>
          <w:szCs w:val="22"/>
          <w:lang w:val="en-US"/>
        </w:rPr>
      </w:pPr>
    </w:p>
    <w:p w14:paraId="1726C492" w14:textId="58288909" w:rsidR="000C3F92" w:rsidRPr="00C647E1" w:rsidRDefault="000C3F92" w:rsidP="00824CC0">
      <w:pPr>
        <w:spacing w:after="200" w:line="276" w:lineRule="auto"/>
        <w:ind w:left="-142"/>
        <w:rPr>
          <w:rFonts w:ascii="Arial" w:hAnsi="Arial" w:cs="Arial"/>
          <w:b/>
          <w:bCs/>
          <w:sz w:val="20"/>
          <w:szCs w:val="20"/>
          <w:lang w:val="en-US"/>
        </w:rPr>
      </w:pPr>
      <w:r w:rsidRPr="00610E19">
        <w:rPr>
          <w:rFonts w:ascii="Arial" w:hAnsi="Arial" w:cs="Arial"/>
          <w:b/>
          <w:bCs/>
          <w:sz w:val="22"/>
          <w:szCs w:val="22"/>
          <w:lang w:val="en-US"/>
        </w:rPr>
        <w:t>Agartala vs Delhi:</w:t>
      </w:r>
      <w:r w:rsidRPr="00610E19">
        <w:rPr>
          <w:rFonts w:ascii="Arial" w:hAnsi="Arial" w:cs="Arial"/>
          <w:b/>
          <w:bCs/>
          <w:sz w:val="22"/>
          <w:szCs w:val="22"/>
          <w:lang w:val="en-US"/>
        </w:rPr>
        <w:br/>
      </w:r>
      <w:r w:rsidRPr="00C647E1">
        <w:rPr>
          <w:rFonts w:ascii="Arial" w:hAnsi="Arial" w:cs="Arial"/>
          <w:sz w:val="20"/>
          <w:szCs w:val="20"/>
          <w:lang w:val="en-US"/>
        </w:rPr>
        <w:t>Delhi records much higher AQI values, often around 300 or more, indicating severe pollution. In contrast, Agartala generally shows lower AQI levels (80–135), reflecting comparatively better air quality, though occasional increases above 200 were observed.</w:t>
      </w:r>
    </w:p>
    <w:p w14:paraId="454FD015" w14:textId="51786725" w:rsidR="000C3F92" w:rsidRPr="00C647E1" w:rsidRDefault="000C3F92" w:rsidP="00824CC0">
      <w:pPr>
        <w:spacing w:after="200" w:line="276" w:lineRule="auto"/>
        <w:ind w:left="-142"/>
        <w:rPr>
          <w:rFonts w:ascii="Arial" w:hAnsi="Arial" w:cs="Arial"/>
          <w:b/>
          <w:bCs/>
          <w:sz w:val="20"/>
          <w:szCs w:val="20"/>
        </w:rPr>
      </w:pPr>
      <w:r w:rsidRPr="00610E19">
        <w:rPr>
          <w:rFonts w:ascii="Arial" w:hAnsi="Arial" w:cs="Arial"/>
          <w:b/>
          <w:bCs/>
          <w:sz w:val="22"/>
          <w:szCs w:val="22"/>
        </w:rPr>
        <w:t>Agartala vs Guwahati:</w:t>
      </w:r>
      <w:r w:rsidRPr="00610E19">
        <w:rPr>
          <w:rFonts w:ascii="Arial" w:hAnsi="Arial" w:cs="Arial"/>
          <w:b/>
          <w:bCs/>
          <w:sz w:val="22"/>
          <w:szCs w:val="22"/>
        </w:rPr>
        <w:br/>
      </w:r>
      <w:r w:rsidRPr="00C647E1">
        <w:rPr>
          <w:rFonts w:ascii="Arial" w:hAnsi="Arial" w:cs="Arial"/>
          <w:sz w:val="20"/>
          <w:szCs w:val="20"/>
        </w:rPr>
        <w:t>Agartala also shows lower AQI than Guwahati. While both cities saw a decline around 2020, Guwahati generally records higher pollution levels. Overall, Agartala maintains relatively better air quality, though a gradual rise in AQI is noticeable.</w:t>
      </w:r>
    </w:p>
    <w:p w14:paraId="65D03F24" w14:textId="77777777" w:rsidR="000C3F92" w:rsidRPr="00C647E1" w:rsidRDefault="00484C3B" w:rsidP="00263588">
      <w:pPr>
        <w:pStyle w:val="ListParagraph"/>
        <w:numPr>
          <w:ilvl w:val="0"/>
          <w:numId w:val="7"/>
        </w:numPr>
        <w:spacing w:after="200" w:line="276" w:lineRule="auto"/>
        <w:rPr>
          <w:rFonts w:ascii="Arial" w:hAnsi="Arial" w:cs="Arial"/>
          <w:sz w:val="20"/>
          <w:szCs w:val="20"/>
        </w:rPr>
      </w:pPr>
      <w:r w:rsidRPr="00C647E1">
        <w:rPr>
          <w:rFonts w:ascii="Arial" w:hAnsi="Arial" w:cs="Arial"/>
          <w:noProof/>
          <w:sz w:val="20"/>
          <w:szCs w:val="20"/>
          <w:lang w:eastAsia="en-IN"/>
        </w:rPr>
        <w:drawing>
          <wp:anchor distT="0" distB="0" distL="114300" distR="114300" simplePos="0" relativeHeight="251648512" behindDoc="1" locked="0" layoutInCell="1" allowOverlap="1" wp14:anchorId="23970E7B" wp14:editId="2A04B714">
            <wp:simplePos x="0" y="0"/>
            <wp:positionH relativeFrom="margin">
              <wp:align>left</wp:align>
            </wp:positionH>
            <wp:positionV relativeFrom="paragraph">
              <wp:posOffset>421005</wp:posOffset>
            </wp:positionV>
            <wp:extent cx="5692140" cy="2232660"/>
            <wp:effectExtent l="0" t="0" r="3810" b="15240"/>
            <wp:wrapSquare wrapText="bothSides"/>
            <wp:docPr id="1095835011" name="Chart 1">
              <a:extLst xmlns:a="http://schemas.openxmlformats.org/drawingml/2006/main">
                <a:ext uri="{FF2B5EF4-FFF2-40B4-BE49-F238E27FC236}">
                  <a16:creationId xmlns:a16="http://schemas.microsoft.com/office/drawing/2014/main" id="{CD7289A4-16DB-9A94-AABA-CFC5782215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ED1A6D" w:rsidRPr="00C647E1">
        <w:rPr>
          <w:rFonts w:ascii="Arial" w:hAnsi="Arial" w:cs="Arial"/>
          <w:sz w:val="20"/>
          <w:szCs w:val="20"/>
        </w:rPr>
        <w:t>PM</w:t>
      </w:r>
      <w:r w:rsidR="00ED1A6D" w:rsidRPr="00C647E1">
        <w:rPr>
          <w:rFonts w:ascii="Arial" w:hAnsi="Arial" w:cs="Arial"/>
          <w:sz w:val="20"/>
          <w:szCs w:val="20"/>
          <w:vertAlign w:val="subscript"/>
        </w:rPr>
        <w:t>2.5</w:t>
      </w:r>
    </w:p>
    <w:p w14:paraId="737E4303" w14:textId="77777777" w:rsidR="000C3F92" w:rsidRPr="00C647E1" w:rsidRDefault="000C3F92" w:rsidP="000C3F92">
      <w:pPr>
        <w:pStyle w:val="ListParagraph"/>
        <w:spacing w:after="200" w:line="276" w:lineRule="auto"/>
        <w:ind w:left="1080"/>
        <w:rPr>
          <w:rFonts w:ascii="Arial" w:hAnsi="Arial" w:cs="Arial"/>
          <w:sz w:val="20"/>
          <w:szCs w:val="20"/>
          <w:vertAlign w:val="subscript"/>
        </w:rPr>
      </w:pPr>
    </w:p>
    <w:p w14:paraId="299BAEF3" w14:textId="3E02A0B5" w:rsidR="0001037F" w:rsidRDefault="0001037F" w:rsidP="000C3F92">
      <w:pPr>
        <w:pStyle w:val="ListParagraph"/>
        <w:spacing w:after="200" w:line="276" w:lineRule="auto"/>
        <w:ind w:left="0"/>
        <w:rPr>
          <w:rStyle w:val="Strong"/>
          <w:rFonts w:ascii="Arial" w:eastAsiaTheme="majorEastAsia" w:hAnsi="Arial" w:cs="Arial"/>
          <w:sz w:val="22"/>
          <w:szCs w:val="22"/>
        </w:rPr>
      </w:pPr>
      <w:r>
        <w:rPr>
          <w:rStyle w:val="Strong"/>
          <w:rFonts w:ascii="Arial" w:eastAsiaTheme="majorEastAsia" w:hAnsi="Arial" w:cs="Arial"/>
          <w:sz w:val="22"/>
          <w:szCs w:val="22"/>
        </w:rPr>
        <w:t>Fig 2-</w:t>
      </w:r>
      <w:r w:rsidR="00944EA8">
        <w:rPr>
          <w:rStyle w:val="Strong"/>
          <w:rFonts w:ascii="Arial" w:eastAsiaTheme="majorEastAsia" w:hAnsi="Arial" w:cs="Arial"/>
          <w:sz w:val="22"/>
          <w:szCs w:val="22"/>
        </w:rPr>
        <w:t xml:space="preserve"> </w:t>
      </w:r>
      <w:r w:rsidR="00944EA8" w:rsidRPr="00C647E1">
        <w:rPr>
          <w:rFonts w:ascii="Arial" w:hAnsi="Arial" w:cs="Arial"/>
          <w:sz w:val="20"/>
          <w:szCs w:val="20"/>
        </w:rPr>
        <w:t>PM</w:t>
      </w:r>
      <w:proofErr w:type="gramStart"/>
      <w:r w:rsidR="00944EA8" w:rsidRPr="00C647E1">
        <w:rPr>
          <w:rFonts w:ascii="Cambria Math" w:hAnsi="Cambria Math" w:cs="Cambria Math"/>
          <w:sz w:val="20"/>
          <w:szCs w:val="20"/>
        </w:rPr>
        <w:t>₂</w:t>
      </w:r>
      <w:r w:rsidR="00944EA8">
        <w:rPr>
          <w:rFonts w:ascii="Arial" w:hAnsi="Arial" w:cs="Arial"/>
          <w:sz w:val="20"/>
          <w:szCs w:val="20"/>
        </w:rPr>
        <w:t>.</w:t>
      </w:r>
      <w:r w:rsidR="00944EA8" w:rsidRPr="00C647E1">
        <w:rPr>
          <w:rFonts w:ascii="Cambria Math" w:hAnsi="Cambria Math" w:cs="Cambria Math"/>
          <w:sz w:val="20"/>
          <w:szCs w:val="20"/>
        </w:rPr>
        <w:t>₅</w:t>
      </w:r>
      <w:proofErr w:type="gramEnd"/>
      <w:r w:rsidR="00944EA8" w:rsidRPr="00C647E1">
        <w:rPr>
          <w:rFonts w:ascii="Arial" w:hAnsi="Arial" w:cs="Arial"/>
          <w:sz w:val="20"/>
          <w:szCs w:val="20"/>
        </w:rPr>
        <w:t xml:space="preserve"> </w:t>
      </w:r>
      <w:r w:rsidR="00944EA8">
        <w:rPr>
          <w:rFonts w:ascii="Arial" w:hAnsi="Arial" w:cs="Arial"/>
          <w:sz w:val="20"/>
          <w:szCs w:val="20"/>
        </w:rPr>
        <w:t xml:space="preserve">level in </w:t>
      </w:r>
      <w:r w:rsidR="00944EA8" w:rsidRPr="00C647E1">
        <w:rPr>
          <w:rFonts w:ascii="Arial" w:hAnsi="Arial" w:cs="Arial"/>
          <w:sz w:val="20"/>
          <w:szCs w:val="20"/>
        </w:rPr>
        <w:t xml:space="preserve">Agartala, Delhi, and Guwahati </w:t>
      </w:r>
    </w:p>
    <w:p w14:paraId="0E3D0EB1" w14:textId="2DFC7947" w:rsidR="000C3F92" w:rsidRPr="00C647E1" w:rsidRDefault="000C3F92" w:rsidP="000C3F92">
      <w:pPr>
        <w:pStyle w:val="ListParagraph"/>
        <w:spacing w:after="200" w:line="276" w:lineRule="auto"/>
        <w:ind w:left="0"/>
        <w:rPr>
          <w:rFonts w:ascii="Arial" w:hAnsi="Arial" w:cs="Arial"/>
          <w:sz w:val="20"/>
          <w:szCs w:val="20"/>
        </w:rPr>
      </w:pPr>
      <w:r w:rsidRPr="00610E19">
        <w:rPr>
          <w:rStyle w:val="Strong"/>
          <w:rFonts w:ascii="Arial" w:eastAsiaTheme="majorEastAsia" w:hAnsi="Arial" w:cs="Arial"/>
          <w:sz w:val="22"/>
          <w:szCs w:val="22"/>
        </w:rPr>
        <w:lastRenderedPageBreak/>
        <w:t>Agartala vs Delhi:</w:t>
      </w:r>
      <w:r w:rsidRPr="00610E19">
        <w:rPr>
          <w:rFonts w:ascii="Arial" w:hAnsi="Arial" w:cs="Arial"/>
          <w:sz w:val="22"/>
          <w:szCs w:val="22"/>
        </w:rPr>
        <w:br/>
      </w:r>
      <w:r w:rsidRPr="00C647E1">
        <w:rPr>
          <w:rFonts w:ascii="Arial" w:hAnsi="Arial" w:cs="Arial"/>
          <w:sz w:val="20"/>
          <w:szCs w:val="20"/>
        </w:rPr>
        <w:t>Delhi records much higher PM</w:t>
      </w:r>
      <w:proofErr w:type="gramStart"/>
      <w:r w:rsidRPr="00C647E1">
        <w:rPr>
          <w:rFonts w:ascii="Cambria Math" w:hAnsi="Cambria Math" w:cs="Cambria Math"/>
          <w:sz w:val="20"/>
          <w:szCs w:val="20"/>
        </w:rPr>
        <w:t>₂</w:t>
      </w:r>
      <w:r w:rsidR="00944EA8">
        <w:rPr>
          <w:rFonts w:ascii="Arial" w:hAnsi="Arial" w:cs="Arial"/>
          <w:sz w:val="20"/>
          <w:szCs w:val="20"/>
        </w:rPr>
        <w:t>.</w:t>
      </w:r>
      <w:r w:rsidRPr="00C647E1">
        <w:rPr>
          <w:rFonts w:ascii="Cambria Math" w:hAnsi="Cambria Math" w:cs="Cambria Math"/>
          <w:sz w:val="20"/>
          <w:szCs w:val="20"/>
        </w:rPr>
        <w:t>₅</w:t>
      </w:r>
      <w:proofErr w:type="gramEnd"/>
      <w:r w:rsidRPr="00C647E1">
        <w:rPr>
          <w:rFonts w:ascii="Arial" w:hAnsi="Arial" w:cs="Arial"/>
          <w:sz w:val="20"/>
          <w:szCs w:val="20"/>
        </w:rPr>
        <w:t xml:space="preserve"> levels (about 145–180 µg/m³) compared to Agartala (about 48–72 µg/m³) during 2014–2023, indicating much more severe pollution in Delhi.</w:t>
      </w:r>
    </w:p>
    <w:p w14:paraId="759C2EC5" w14:textId="7A6379E7" w:rsidR="000C3F92" w:rsidRPr="00C647E1" w:rsidRDefault="000C3F92" w:rsidP="00824CC0">
      <w:pPr>
        <w:pStyle w:val="ListParagraph"/>
        <w:spacing w:after="200" w:line="276" w:lineRule="auto"/>
        <w:ind w:left="0"/>
        <w:rPr>
          <w:rFonts w:ascii="Arial" w:hAnsi="Arial" w:cs="Arial"/>
          <w:b/>
          <w:bCs/>
          <w:sz w:val="20"/>
          <w:szCs w:val="20"/>
        </w:rPr>
      </w:pPr>
      <w:r w:rsidRPr="00610E19">
        <w:rPr>
          <w:rStyle w:val="Strong"/>
          <w:rFonts w:ascii="Arial" w:hAnsi="Arial" w:cs="Arial"/>
          <w:sz w:val="22"/>
          <w:szCs w:val="22"/>
        </w:rPr>
        <w:t>Agartala vs Guwahati:</w:t>
      </w:r>
      <w:r w:rsidRPr="00610E19">
        <w:rPr>
          <w:rFonts w:ascii="Arial" w:hAnsi="Arial" w:cs="Arial"/>
          <w:sz w:val="20"/>
          <w:szCs w:val="20"/>
        </w:rPr>
        <w:br/>
      </w:r>
      <w:r w:rsidRPr="00C647E1">
        <w:rPr>
          <w:rFonts w:ascii="Arial" w:hAnsi="Arial" w:cs="Arial"/>
          <w:sz w:val="20"/>
          <w:szCs w:val="20"/>
        </w:rPr>
        <w:t>Agartala generally shows higher PM</w:t>
      </w:r>
      <w:proofErr w:type="gramStart"/>
      <w:r w:rsidRPr="00C647E1">
        <w:rPr>
          <w:rFonts w:ascii="Cambria Math" w:hAnsi="Cambria Math" w:cs="Cambria Math"/>
          <w:sz w:val="20"/>
          <w:szCs w:val="20"/>
        </w:rPr>
        <w:t>₂</w:t>
      </w:r>
      <w:r w:rsidRPr="00C647E1">
        <w:rPr>
          <w:rFonts w:ascii="Arial" w:hAnsi="Arial" w:cs="Arial"/>
          <w:sz w:val="20"/>
          <w:szCs w:val="20"/>
        </w:rPr>
        <w:t>.</w:t>
      </w:r>
      <w:r w:rsidRPr="00C647E1">
        <w:rPr>
          <w:rFonts w:ascii="Cambria Math" w:hAnsi="Cambria Math" w:cs="Cambria Math"/>
          <w:sz w:val="20"/>
          <w:szCs w:val="20"/>
        </w:rPr>
        <w:t>₅</w:t>
      </w:r>
      <w:proofErr w:type="gramEnd"/>
      <w:r w:rsidRPr="00C647E1">
        <w:rPr>
          <w:rFonts w:ascii="Arial" w:hAnsi="Arial" w:cs="Arial"/>
          <w:sz w:val="20"/>
          <w:szCs w:val="20"/>
        </w:rPr>
        <w:t xml:space="preserve"> than Guwahati for most years. However, Guwahati’s PM</w:t>
      </w:r>
      <w:proofErr w:type="gramStart"/>
      <w:r w:rsidRPr="00C647E1">
        <w:rPr>
          <w:rFonts w:ascii="Cambria Math" w:hAnsi="Cambria Math" w:cs="Cambria Math"/>
          <w:sz w:val="20"/>
          <w:szCs w:val="20"/>
        </w:rPr>
        <w:t>₂</w:t>
      </w:r>
      <w:r w:rsidRPr="00C647E1">
        <w:rPr>
          <w:rFonts w:ascii="Arial" w:hAnsi="Arial" w:cs="Arial"/>
          <w:sz w:val="20"/>
          <w:szCs w:val="20"/>
        </w:rPr>
        <w:t>.</w:t>
      </w:r>
      <w:r w:rsidRPr="00C647E1">
        <w:rPr>
          <w:rFonts w:ascii="Cambria Math" w:hAnsi="Cambria Math" w:cs="Cambria Math"/>
          <w:sz w:val="20"/>
          <w:szCs w:val="20"/>
        </w:rPr>
        <w:t>₅</w:t>
      </w:r>
      <w:proofErr w:type="gramEnd"/>
      <w:r w:rsidRPr="00C647E1">
        <w:rPr>
          <w:rFonts w:ascii="Arial" w:hAnsi="Arial" w:cs="Arial"/>
          <w:sz w:val="20"/>
          <w:szCs w:val="20"/>
        </w:rPr>
        <w:t xml:space="preserve"> has steadily increased, and by 2023 both cities show nearly similar levels.</w:t>
      </w:r>
    </w:p>
    <w:p w14:paraId="7E6C563D" w14:textId="46524C2A" w:rsidR="00827596" w:rsidRPr="00610E19" w:rsidRDefault="00C647E1" w:rsidP="00263588">
      <w:pPr>
        <w:pStyle w:val="ListParagraph"/>
        <w:numPr>
          <w:ilvl w:val="0"/>
          <w:numId w:val="7"/>
        </w:numPr>
        <w:tabs>
          <w:tab w:val="left" w:pos="1120"/>
        </w:tabs>
        <w:spacing w:after="200" w:line="276" w:lineRule="auto"/>
        <w:rPr>
          <w:rFonts w:ascii="Arial" w:hAnsi="Arial" w:cs="Arial"/>
          <w:sz w:val="22"/>
          <w:szCs w:val="22"/>
        </w:rPr>
      </w:pPr>
      <w:r w:rsidRPr="00610E19">
        <w:rPr>
          <w:rFonts w:ascii="Arial" w:hAnsi="Arial" w:cs="Arial"/>
          <w:noProof/>
          <w:sz w:val="22"/>
          <w:szCs w:val="22"/>
          <w:lang w:eastAsia="en-IN"/>
        </w:rPr>
        <w:drawing>
          <wp:anchor distT="0" distB="0" distL="114300" distR="114300" simplePos="0" relativeHeight="251650560" behindDoc="1" locked="0" layoutInCell="1" allowOverlap="1" wp14:anchorId="02ADF166" wp14:editId="66718960">
            <wp:simplePos x="0" y="0"/>
            <wp:positionH relativeFrom="margin">
              <wp:align>right</wp:align>
            </wp:positionH>
            <wp:positionV relativeFrom="paragraph">
              <wp:posOffset>309245</wp:posOffset>
            </wp:positionV>
            <wp:extent cx="5478780" cy="2354580"/>
            <wp:effectExtent l="0" t="0" r="7620" b="7620"/>
            <wp:wrapSquare wrapText="bothSides"/>
            <wp:docPr id="1500576094" name="Chart 1">
              <a:extLst xmlns:a="http://schemas.openxmlformats.org/drawingml/2006/main">
                <a:ext uri="{FF2B5EF4-FFF2-40B4-BE49-F238E27FC236}">
                  <a16:creationId xmlns:a16="http://schemas.microsoft.com/office/drawing/2014/main" id="{D8817E2B-6D9A-3B4F-17E3-96EA387CF7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ED1A6D" w:rsidRPr="00610E19">
        <w:rPr>
          <w:rFonts w:ascii="Arial" w:hAnsi="Arial" w:cs="Arial"/>
          <w:sz w:val="22"/>
          <w:szCs w:val="22"/>
        </w:rPr>
        <w:t>PM</w:t>
      </w:r>
      <w:r w:rsidR="00ED1A6D" w:rsidRPr="00610E19">
        <w:rPr>
          <w:rFonts w:ascii="Arial" w:hAnsi="Arial" w:cs="Arial"/>
          <w:sz w:val="22"/>
          <w:szCs w:val="22"/>
          <w:vertAlign w:val="subscript"/>
        </w:rPr>
        <w:t>10</w:t>
      </w:r>
    </w:p>
    <w:p w14:paraId="528B7969" w14:textId="77777777" w:rsidR="008A1DD8" w:rsidRDefault="0001037F" w:rsidP="008A1DD8">
      <w:pPr>
        <w:pStyle w:val="ListParagraph"/>
        <w:spacing w:after="200" w:line="276" w:lineRule="auto"/>
        <w:ind w:left="0"/>
        <w:rPr>
          <w:rStyle w:val="Strong"/>
          <w:rFonts w:ascii="Arial" w:eastAsiaTheme="majorEastAsia" w:hAnsi="Arial" w:cs="Arial"/>
          <w:sz w:val="22"/>
          <w:szCs w:val="22"/>
        </w:rPr>
      </w:pPr>
      <w:r>
        <w:rPr>
          <w:rStyle w:val="Strong"/>
          <w:rFonts w:ascii="Arial" w:eastAsiaTheme="majorEastAsia" w:hAnsi="Arial" w:cs="Arial"/>
          <w:sz w:val="22"/>
          <w:szCs w:val="22"/>
        </w:rPr>
        <w:t>Fig 3</w:t>
      </w:r>
      <w:proofErr w:type="gramStart"/>
      <w:r>
        <w:rPr>
          <w:rStyle w:val="Strong"/>
          <w:rFonts w:ascii="Arial" w:eastAsiaTheme="majorEastAsia" w:hAnsi="Arial" w:cs="Arial"/>
          <w:sz w:val="22"/>
          <w:szCs w:val="22"/>
        </w:rPr>
        <w:t>-</w:t>
      </w:r>
      <w:r w:rsidR="008A1DD8">
        <w:rPr>
          <w:rStyle w:val="Strong"/>
          <w:rFonts w:ascii="Arial" w:eastAsiaTheme="majorEastAsia" w:hAnsi="Arial" w:cs="Arial"/>
          <w:sz w:val="22"/>
          <w:szCs w:val="22"/>
        </w:rPr>
        <w:t xml:space="preserve">  </w:t>
      </w:r>
      <w:r w:rsidR="008A1DD8" w:rsidRPr="00C647E1">
        <w:rPr>
          <w:rFonts w:ascii="Arial" w:hAnsi="Arial" w:cs="Arial"/>
          <w:sz w:val="20"/>
          <w:szCs w:val="20"/>
        </w:rPr>
        <w:t>PM</w:t>
      </w:r>
      <w:proofErr w:type="gramEnd"/>
      <w:r w:rsidR="008A1DD8" w:rsidRPr="00C647E1">
        <w:rPr>
          <w:rFonts w:ascii="Cambria Math" w:hAnsi="Cambria Math" w:cs="Cambria Math"/>
          <w:sz w:val="20"/>
          <w:szCs w:val="20"/>
        </w:rPr>
        <w:t>₁₀</w:t>
      </w:r>
      <w:r w:rsidR="008A1DD8" w:rsidRPr="00C647E1">
        <w:rPr>
          <w:rFonts w:ascii="Arial" w:hAnsi="Arial" w:cs="Arial"/>
          <w:sz w:val="20"/>
          <w:szCs w:val="20"/>
        </w:rPr>
        <w:t xml:space="preserve"> levels </w:t>
      </w:r>
      <w:r w:rsidR="008A1DD8">
        <w:rPr>
          <w:rFonts w:ascii="Arial" w:hAnsi="Arial" w:cs="Arial"/>
          <w:sz w:val="20"/>
          <w:szCs w:val="20"/>
        </w:rPr>
        <w:t xml:space="preserve"> in </w:t>
      </w:r>
      <w:r w:rsidR="008A1DD8" w:rsidRPr="00C647E1">
        <w:rPr>
          <w:rFonts w:ascii="Arial" w:hAnsi="Arial" w:cs="Arial"/>
          <w:sz w:val="20"/>
          <w:szCs w:val="20"/>
        </w:rPr>
        <w:t xml:space="preserve">Agartala, Delhi, and Guwahati </w:t>
      </w:r>
    </w:p>
    <w:p w14:paraId="4B78CE79" w14:textId="4BBD8A62" w:rsidR="0001037F" w:rsidRDefault="0001037F" w:rsidP="00827596">
      <w:pPr>
        <w:pStyle w:val="ListParagraph"/>
        <w:spacing w:after="200" w:line="276" w:lineRule="auto"/>
        <w:ind w:left="0"/>
        <w:rPr>
          <w:rStyle w:val="Strong"/>
          <w:rFonts w:ascii="Arial" w:eastAsiaTheme="majorEastAsia" w:hAnsi="Arial" w:cs="Arial"/>
          <w:sz w:val="22"/>
          <w:szCs w:val="22"/>
        </w:rPr>
      </w:pPr>
    </w:p>
    <w:p w14:paraId="7DF72126" w14:textId="67949DDB" w:rsidR="00827596" w:rsidRPr="00C647E1" w:rsidRDefault="00827596" w:rsidP="00827596">
      <w:pPr>
        <w:pStyle w:val="ListParagraph"/>
        <w:spacing w:after="200" w:line="276" w:lineRule="auto"/>
        <w:ind w:left="0"/>
        <w:rPr>
          <w:rFonts w:ascii="Arial" w:hAnsi="Arial" w:cs="Arial"/>
          <w:sz w:val="20"/>
          <w:szCs w:val="20"/>
        </w:rPr>
      </w:pPr>
      <w:r w:rsidRPr="00C647E1">
        <w:rPr>
          <w:rStyle w:val="Strong"/>
          <w:rFonts w:ascii="Arial" w:eastAsiaTheme="majorEastAsia" w:hAnsi="Arial" w:cs="Arial"/>
          <w:sz w:val="22"/>
          <w:szCs w:val="22"/>
        </w:rPr>
        <w:t>Agartala vs Delhi:</w:t>
      </w:r>
      <w:r w:rsidRPr="00C647E1">
        <w:rPr>
          <w:rFonts w:ascii="Arial" w:hAnsi="Arial" w:cs="Arial"/>
          <w:sz w:val="20"/>
          <w:szCs w:val="20"/>
        </w:rPr>
        <w:br/>
        <w:t>Delhi records much higher PM</w:t>
      </w:r>
      <w:r w:rsidRPr="00C647E1">
        <w:rPr>
          <w:rFonts w:ascii="Cambria Math" w:hAnsi="Cambria Math" w:cs="Cambria Math"/>
          <w:sz w:val="20"/>
          <w:szCs w:val="20"/>
        </w:rPr>
        <w:t>₁₀</w:t>
      </w:r>
      <w:r w:rsidRPr="00C647E1">
        <w:rPr>
          <w:rFonts w:ascii="Arial" w:hAnsi="Arial" w:cs="Arial"/>
          <w:sz w:val="20"/>
          <w:szCs w:val="20"/>
        </w:rPr>
        <w:t xml:space="preserve"> levels (about 210–275 µg/m³) than Agartala (about 78–110 µg/m³), indicating far more severe particulate pollution.</w:t>
      </w:r>
    </w:p>
    <w:p w14:paraId="6191C788" w14:textId="5870E467" w:rsidR="00827596" w:rsidRPr="00C647E1" w:rsidRDefault="00827596" w:rsidP="00827596">
      <w:pPr>
        <w:pStyle w:val="ListParagraph"/>
        <w:spacing w:after="200" w:line="276" w:lineRule="auto"/>
        <w:ind w:left="0"/>
        <w:rPr>
          <w:rFonts w:ascii="Arial" w:hAnsi="Arial" w:cs="Arial"/>
          <w:sz w:val="20"/>
          <w:szCs w:val="20"/>
        </w:rPr>
      </w:pPr>
      <w:r w:rsidRPr="00C647E1">
        <w:rPr>
          <w:rStyle w:val="Strong"/>
          <w:rFonts w:ascii="Arial" w:hAnsi="Arial" w:cs="Arial"/>
          <w:sz w:val="22"/>
          <w:szCs w:val="22"/>
        </w:rPr>
        <w:t>Agartala vs Guwahati:</w:t>
      </w:r>
      <w:r w:rsidRPr="00C647E1">
        <w:rPr>
          <w:rFonts w:ascii="Arial" w:hAnsi="Arial" w:cs="Arial"/>
          <w:sz w:val="22"/>
          <w:szCs w:val="22"/>
        </w:rPr>
        <w:br/>
      </w:r>
      <w:r w:rsidRPr="00C647E1">
        <w:rPr>
          <w:rFonts w:ascii="Arial" w:hAnsi="Arial" w:cs="Arial"/>
          <w:sz w:val="20"/>
          <w:szCs w:val="20"/>
        </w:rPr>
        <w:t>Agartala shows lower PM</w:t>
      </w:r>
      <w:r w:rsidRPr="00C647E1">
        <w:rPr>
          <w:rFonts w:ascii="Cambria Math" w:hAnsi="Cambria Math" w:cs="Cambria Math"/>
          <w:sz w:val="20"/>
          <w:szCs w:val="20"/>
        </w:rPr>
        <w:t>₁₀</w:t>
      </w:r>
      <w:r w:rsidRPr="00C647E1">
        <w:rPr>
          <w:rFonts w:ascii="Arial" w:hAnsi="Arial" w:cs="Arial"/>
          <w:sz w:val="20"/>
          <w:szCs w:val="20"/>
        </w:rPr>
        <w:t xml:space="preserve"> levels than Guwahati throughout the study period. Guwahati records higher concentrations with a noticeable increase around 2019 and 2023.</w:t>
      </w:r>
    </w:p>
    <w:p w14:paraId="480B9F67" w14:textId="77777777" w:rsidR="00827596" w:rsidRPr="00C647E1" w:rsidRDefault="00484C3B" w:rsidP="00263588">
      <w:pPr>
        <w:pStyle w:val="ListParagraph"/>
        <w:numPr>
          <w:ilvl w:val="0"/>
          <w:numId w:val="7"/>
        </w:numPr>
        <w:tabs>
          <w:tab w:val="left" w:pos="1120"/>
        </w:tabs>
        <w:spacing w:after="200" w:line="276" w:lineRule="auto"/>
        <w:rPr>
          <w:rFonts w:ascii="Arial" w:hAnsi="Arial" w:cs="Arial"/>
          <w:sz w:val="20"/>
          <w:szCs w:val="20"/>
        </w:rPr>
      </w:pPr>
      <w:r w:rsidRPr="00C647E1">
        <w:rPr>
          <w:rFonts w:ascii="Arial" w:hAnsi="Arial" w:cs="Arial"/>
          <w:noProof/>
          <w:sz w:val="20"/>
          <w:szCs w:val="20"/>
          <w:lang w:eastAsia="en-IN"/>
        </w:rPr>
        <w:drawing>
          <wp:anchor distT="0" distB="0" distL="114300" distR="114300" simplePos="0" relativeHeight="251651584" behindDoc="0" locked="0" layoutInCell="1" allowOverlap="1" wp14:anchorId="713B6C2E" wp14:editId="4E0A1581">
            <wp:simplePos x="0" y="0"/>
            <wp:positionH relativeFrom="margin">
              <wp:align>left</wp:align>
            </wp:positionH>
            <wp:positionV relativeFrom="paragraph">
              <wp:posOffset>267970</wp:posOffset>
            </wp:positionV>
            <wp:extent cx="5646420" cy="2080260"/>
            <wp:effectExtent l="0" t="0" r="11430" b="15240"/>
            <wp:wrapSquare wrapText="bothSides"/>
            <wp:docPr id="675659103" name="Chart 1">
              <a:extLst xmlns:a="http://schemas.openxmlformats.org/drawingml/2006/main">
                <a:ext uri="{FF2B5EF4-FFF2-40B4-BE49-F238E27FC236}">
                  <a16:creationId xmlns:a16="http://schemas.microsoft.com/office/drawing/2014/main" id="{F49BF12C-A819-55CB-00D8-0503C494CB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ED1A6D" w:rsidRPr="00C647E1">
        <w:rPr>
          <w:rFonts w:ascii="Arial" w:hAnsi="Arial" w:cs="Arial"/>
          <w:sz w:val="20"/>
          <w:szCs w:val="20"/>
        </w:rPr>
        <w:t>SO</w:t>
      </w:r>
      <w:r w:rsidR="00ED1A6D" w:rsidRPr="00C647E1">
        <w:rPr>
          <w:rFonts w:ascii="Arial" w:hAnsi="Arial" w:cs="Arial"/>
          <w:sz w:val="20"/>
          <w:szCs w:val="20"/>
          <w:vertAlign w:val="subscript"/>
        </w:rPr>
        <w:t>2</w:t>
      </w:r>
    </w:p>
    <w:p w14:paraId="2916D780" w14:textId="77777777" w:rsidR="00C807D3" w:rsidRDefault="00C807D3" w:rsidP="00827596">
      <w:pPr>
        <w:pStyle w:val="ListParagraph"/>
        <w:tabs>
          <w:tab w:val="left" w:pos="0"/>
        </w:tabs>
        <w:spacing w:after="200" w:line="276" w:lineRule="auto"/>
        <w:ind w:left="0"/>
        <w:rPr>
          <w:rStyle w:val="Strong"/>
          <w:rFonts w:ascii="Arial" w:eastAsiaTheme="majorEastAsia" w:hAnsi="Arial" w:cs="Arial"/>
          <w:sz w:val="22"/>
          <w:szCs w:val="22"/>
        </w:rPr>
      </w:pPr>
    </w:p>
    <w:p w14:paraId="08856A6B" w14:textId="4C087AB7" w:rsidR="006C030C" w:rsidRDefault="00C807D3" w:rsidP="006C030C">
      <w:pPr>
        <w:pStyle w:val="ListParagraph"/>
        <w:spacing w:after="200" w:line="276" w:lineRule="auto"/>
        <w:ind w:left="0"/>
        <w:rPr>
          <w:rStyle w:val="Strong"/>
          <w:rFonts w:ascii="Arial" w:eastAsiaTheme="majorEastAsia" w:hAnsi="Arial" w:cs="Arial"/>
          <w:sz w:val="22"/>
          <w:szCs w:val="22"/>
        </w:rPr>
      </w:pPr>
      <w:r w:rsidRPr="00C807D3">
        <w:rPr>
          <w:rStyle w:val="Strong"/>
          <w:rFonts w:ascii="Arial" w:eastAsiaTheme="majorEastAsia" w:hAnsi="Arial" w:cs="Arial"/>
          <w:sz w:val="22"/>
          <w:szCs w:val="22"/>
        </w:rPr>
        <w:t xml:space="preserve">Fig </w:t>
      </w:r>
      <w:r>
        <w:rPr>
          <w:rStyle w:val="Strong"/>
          <w:rFonts w:ascii="Arial" w:eastAsiaTheme="majorEastAsia" w:hAnsi="Arial" w:cs="Arial"/>
          <w:sz w:val="22"/>
          <w:szCs w:val="22"/>
        </w:rPr>
        <w:t>4-</w:t>
      </w:r>
      <w:r w:rsidR="006C030C">
        <w:rPr>
          <w:rStyle w:val="Strong"/>
          <w:rFonts w:ascii="Arial" w:eastAsiaTheme="majorEastAsia" w:hAnsi="Arial" w:cs="Arial"/>
          <w:sz w:val="22"/>
          <w:szCs w:val="22"/>
        </w:rPr>
        <w:t xml:space="preserve"> </w:t>
      </w:r>
      <w:r w:rsidR="006C030C" w:rsidRPr="00C647E1">
        <w:rPr>
          <w:rFonts w:ascii="Arial" w:hAnsi="Arial" w:cs="Arial"/>
          <w:sz w:val="20"/>
          <w:szCs w:val="20"/>
        </w:rPr>
        <w:t>SO</w:t>
      </w:r>
      <w:r w:rsidR="006C030C" w:rsidRPr="00C647E1">
        <w:rPr>
          <w:rFonts w:ascii="Cambria Math" w:hAnsi="Cambria Math" w:cs="Cambria Math"/>
          <w:sz w:val="20"/>
          <w:szCs w:val="20"/>
        </w:rPr>
        <w:t>₂</w:t>
      </w:r>
      <w:r w:rsidR="006C030C" w:rsidRPr="00C647E1">
        <w:rPr>
          <w:rFonts w:ascii="Arial" w:hAnsi="Arial" w:cs="Arial"/>
          <w:sz w:val="20"/>
          <w:szCs w:val="20"/>
        </w:rPr>
        <w:t xml:space="preserve"> level</w:t>
      </w:r>
      <w:r w:rsidR="006C030C">
        <w:rPr>
          <w:rFonts w:ascii="Arial" w:hAnsi="Arial" w:cs="Arial"/>
          <w:sz w:val="20"/>
          <w:szCs w:val="20"/>
        </w:rPr>
        <w:t xml:space="preserve"> in </w:t>
      </w:r>
      <w:r w:rsidR="006C030C" w:rsidRPr="00C647E1">
        <w:rPr>
          <w:rFonts w:ascii="Arial" w:hAnsi="Arial" w:cs="Arial"/>
          <w:sz w:val="20"/>
          <w:szCs w:val="20"/>
        </w:rPr>
        <w:t xml:space="preserve">Agartala, Delhi, and Guwahati </w:t>
      </w:r>
    </w:p>
    <w:p w14:paraId="52A66E90" w14:textId="01504B77" w:rsidR="00C807D3" w:rsidRDefault="00C807D3" w:rsidP="00827596">
      <w:pPr>
        <w:pStyle w:val="ListParagraph"/>
        <w:tabs>
          <w:tab w:val="left" w:pos="0"/>
        </w:tabs>
        <w:spacing w:after="200" w:line="276" w:lineRule="auto"/>
        <w:ind w:left="0"/>
        <w:rPr>
          <w:rStyle w:val="Strong"/>
          <w:rFonts w:ascii="Arial" w:eastAsiaTheme="majorEastAsia" w:hAnsi="Arial" w:cs="Arial"/>
          <w:sz w:val="22"/>
          <w:szCs w:val="22"/>
        </w:rPr>
      </w:pPr>
    </w:p>
    <w:p w14:paraId="4A96AEBE" w14:textId="41C23635" w:rsidR="00827596" w:rsidRPr="00C647E1" w:rsidRDefault="00827596" w:rsidP="00827596">
      <w:pPr>
        <w:pStyle w:val="ListParagraph"/>
        <w:tabs>
          <w:tab w:val="left" w:pos="0"/>
        </w:tabs>
        <w:spacing w:after="200" w:line="276" w:lineRule="auto"/>
        <w:ind w:left="0"/>
        <w:rPr>
          <w:rFonts w:ascii="Arial" w:hAnsi="Arial" w:cs="Arial"/>
          <w:sz w:val="20"/>
          <w:szCs w:val="20"/>
        </w:rPr>
      </w:pPr>
      <w:r w:rsidRPr="00C647E1">
        <w:rPr>
          <w:rStyle w:val="Strong"/>
          <w:rFonts w:ascii="Arial" w:eastAsiaTheme="majorEastAsia" w:hAnsi="Arial" w:cs="Arial"/>
          <w:sz w:val="22"/>
          <w:szCs w:val="22"/>
        </w:rPr>
        <w:t>Agartala vs Delhi:</w:t>
      </w:r>
      <w:r w:rsidRPr="00C647E1">
        <w:rPr>
          <w:rFonts w:ascii="Arial" w:hAnsi="Arial" w:cs="Arial"/>
          <w:sz w:val="22"/>
          <w:szCs w:val="22"/>
        </w:rPr>
        <w:br/>
      </w:r>
      <w:r w:rsidRPr="00C647E1">
        <w:rPr>
          <w:rFonts w:ascii="Arial" w:hAnsi="Arial" w:cs="Arial"/>
          <w:sz w:val="20"/>
          <w:szCs w:val="20"/>
        </w:rPr>
        <w:t>Agartala records lower and more stable SO</w:t>
      </w:r>
      <w:r w:rsidRPr="00C647E1">
        <w:rPr>
          <w:rFonts w:ascii="Cambria Math" w:hAnsi="Cambria Math" w:cs="Cambria Math"/>
          <w:sz w:val="20"/>
          <w:szCs w:val="20"/>
        </w:rPr>
        <w:t>₂</w:t>
      </w:r>
      <w:r w:rsidRPr="00C647E1">
        <w:rPr>
          <w:rFonts w:ascii="Arial" w:hAnsi="Arial" w:cs="Arial"/>
          <w:sz w:val="20"/>
          <w:szCs w:val="20"/>
        </w:rPr>
        <w:t xml:space="preserve"> levels than Delhi. While Delhi shows higher values initially, they gradually decline over time.</w:t>
      </w:r>
    </w:p>
    <w:p w14:paraId="57F93EDE" w14:textId="1780FDD6" w:rsidR="00827596" w:rsidRDefault="00827596" w:rsidP="00827596">
      <w:pPr>
        <w:pStyle w:val="ListParagraph"/>
        <w:tabs>
          <w:tab w:val="left" w:pos="0"/>
        </w:tabs>
        <w:spacing w:after="200" w:line="276" w:lineRule="auto"/>
        <w:ind w:left="0"/>
        <w:rPr>
          <w:rFonts w:ascii="Arial" w:hAnsi="Arial" w:cs="Arial"/>
          <w:sz w:val="20"/>
          <w:szCs w:val="20"/>
        </w:rPr>
      </w:pPr>
      <w:r w:rsidRPr="00C647E1">
        <w:rPr>
          <w:rStyle w:val="Strong"/>
          <w:rFonts w:ascii="Arial" w:hAnsi="Arial" w:cs="Arial"/>
          <w:sz w:val="22"/>
          <w:szCs w:val="22"/>
        </w:rPr>
        <w:lastRenderedPageBreak/>
        <w:t>Agartala vs Guwahati:</w:t>
      </w:r>
      <w:r w:rsidRPr="00C647E1">
        <w:rPr>
          <w:rFonts w:ascii="Arial" w:hAnsi="Arial" w:cs="Arial"/>
          <w:sz w:val="22"/>
          <w:szCs w:val="22"/>
        </w:rPr>
        <w:br/>
      </w:r>
      <w:r w:rsidRPr="00C647E1">
        <w:rPr>
          <w:rFonts w:ascii="Arial" w:hAnsi="Arial" w:cs="Arial"/>
          <w:sz w:val="20"/>
          <w:szCs w:val="20"/>
        </w:rPr>
        <w:t>Agartala generally shows slightly lower SO</w:t>
      </w:r>
      <w:r w:rsidRPr="00C647E1">
        <w:rPr>
          <w:rFonts w:ascii="Cambria Math" w:hAnsi="Cambria Math" w:cs="Cambria Math"/>
          <w:sz w:val="20"/>
          <w:szCs w:val="20"/>
        </w:rPr>
        <w:t>₂</w:t>
      </w:r>
      <w:r w:rsidRPr="00C647E1">
        <w:rPr>
          <w:rFonts w:ascii="Arial" w:hAnsi="Arial" w:cs="Arial"/>
          <w:sz w:val="20"/>
          <w:szCs w:val="20"/>
        </w:rPr>
        <w:t xml:space="preserve"> levels than Guwahati. Although both cities saw a drop around 2020, Guwahati shows a gradual increase and higher values in later years.</w:t>
      </w:r>
    </w:p>
    <w:p w14:paraId="7ACDE4A9" w14:textId="77777777" w:rsidR="00C647E1" w:rsidRDefault="00C647E1" w:rsidP="00827596">
      <w:pPr>
        <w:pStyle w:val="ListParagraph"/>
        <w:tabs>
          <w:tab w:val="left" w:pos="0"/>
        </w:tabs>
        <w:spacing w:after="200" w:line="276" w:lineRule="auto"/>
        <w:ind w:left="0"/>
        <w:rPr>
          <w:rFonts w:ascii="Arial" w:hAnsi="Arial" w:cs="Arial"/>
          <w:sz w:val="20"/>
          <w:szCs w:val="20"/>
        </w:rPr>
      </w:pPr>
    </w:p>
    <w:p w14:paraId="7BFBF5B8" w14:textId="77777777" w:rsidR="00C647E1" w:rsidRDefault="00C647E1" w:rsidP="00827596">
      <w:pPr>
        <w:pStyle w:val="ListParagraph"/>
        <w:tabs>
          <w:tab w:val="left" w:pos="0"/>
        </w:tabs>
        <w:spacing w:after="200" w:line="276" w:lineRule="auto"/>
        <w:ind w:left="0"/>
        <w:rPr>
          <w:rFonts w:ascii="Arial" w:hAnsi="Arial" w:cs="Arial"/>
          <w:sz w:val="20"/>
          <w:szCs w:val="20"/>
        </w:rPr>
      </w:pPr>
    </w:p>
    <w:p w14:paraId="1C0F132C" w14:textId="77777777" w:rsidR="00C647E1" w:rsidRDefault="00C647E1" w:rsidP="00827596">
      <w:pPr>
        <w:pStyle w:val="ListParagraph"/>
        <w:tabs>
          <w:tab w:val="left" w:pos="0"/>
        </w:tabs>
        <w:spacing w:after="200" w:line="276" w:lineRule="auto"/>
        <w:ind w:left="0"/>
        <w:rPr>
          <w:rFonts w:ascii="Arial" w:hAnsi="Arial" w:cs="Arial"/>
          <w:sz w:val="20"/>
          <w:szCs w:val="20"/>
        </w:rPr>
      </w:pPr>
    </w:p>
    <w:p w14:paraId="7B4C5E55" w14:textId="77777777" w:rsidR="00C256D9" w:rsidRDefault="00C256D9" w:rsidP="00827596">
      <w:pPr>
        <w:pStyle w:val="ListParagraph"/>
        <w:tabs>
          <w:tab w:val="left" w:pos="0"/>
        </w:tabs>
        <w:spacing w:after="200" w:line="276" w:lineRule="auto"/>
        <w:ind w:left="0"/>
        <w:rPr>
          <w:rFonts w:ascii="Arial" w:hAnsi="Arial" w:cs="Arial"/>
          <w:sz w:val="20"/>
          <w:szCs w:val="20"/>
        </w:rPr>
      </w:pPr>
    </w:p>
    <w:p w14:paraId="00540E6F" w14:textId="77777777" w:rsidR="00C256D9" w:rsidRDefault="00C256D9" w:rsidP="00827596">
      <w:pPr>
        <w:pStyle w:val="ListParagraph"/>
        <w:tabs>
          <w:tab w:val="left" w:pos="0"/>
        </w:tabs>
        <w:spacing w:after="200" w:line="276" w:lineRule="auto"/>
        <w:ind w:left="0"/>
        <w:rPr>
          <w:rFonts w:ascii="Arial" w:hAnsi="Arial" w:cs="Arial"/>
          <w:sz w:val="20"/>
          <w:szCs w:val="20"/>
        </w:rPr>
      </w:pPr>
    </w:p>
    <w:p w14:paraId="7EAACD32" w14:textId="77777777" w:rsidR="00C256D9" w:rsidRDefault="00C256D9" w:rsidP="00827596">
      <w:pPr>
        <w:pStyle w:val="ListParagraph"/>
        <w:tabs>
          <w:tab w:val="left" w:pos="0"/>
        </w:tabs>
        <w:spacing w:after="200" w:line="276" w:lineRule="auto"/>
        <w:ind w:left="0"/>
        <w:rPr>
          <w:rFonts w:ascii="Arial" w:hAnsi="Arial" w:cs="Arial"/>
          <w:sz w:val="20"/>
          <w:szCs w:val="20"/>
        </w:rPr>
      </w:pPr>
    </w:p>
    <w:p w14:paraId="171196B5" w14:textId="77777777" w:rsidR="00C256D9" w:rsidRDefault="00C256D9" w:rsidP="00827596">
      <w:pPr>
        <w:pStyle w:val="ListParagraph"/>
        <w:tabs>
          <w:tab w:val="left" w:pos="0"/>
        </w:tabs>
        <w:spacing w:after="200" w:line="276" w:lineRule="auto"/>
        <w:ind w:left="0"/>
        <w:rPr>
          <w:rFonts w:ascii="Arial" w:hAnsi="Arial" w:cs="Arial"/>
          <w:sz w:val="20"/>
          <w:szCs w:val="20"/>
        </w:rPr>
      </w:pPr>
    </w:p>
    <w:p w14:paraId="54F95910" w14:textId="77777777" w:rsidR="00C256D9" w:rsidRDefault="00C256D9" w:rsidP="00827596">
      <w:pPr>
        <w:pStyle w:val="ListParagraph"/>
        <w:tabs>
          <w:tab w:val="left" w:pos="0"/>
        </w:tabs>
        <w:spacing w:after="200" w:line="276" w:lineRule="auto"/>
        <w:ind w:left="0"/>
        <w:rPr>
          <w:rFonts w:ascii="Arial" w:hAnsi="Arial" w:cs="Arial"/>
          <w:sz w:val="20"/>
          <w:szCs w:val="20"/>
        </w:rPr>
      </w:pPr>
    </w:p>
    <w:p w14:paraId="27F60F50" w14:textId="77777777" w:rsidR="00C256D9" w:rsidRDefault="00C256D9" w:rsidP="00827596">
      <w:pPr>
        <w:pStyle w:val="ListParagraph"/>
        <w:tabs>
          <w:tab w:val="left" w:pos="0"/>
        </w:tabs>
        <w:spacing w:after="200" w:line="276" w:lineRule="auto"/>
        <w:ind w:left="0"/>
        <w:rPr>
          <w:rFonts w:ascii="Arial" w:hAnsi="Arial" w:cs="Arial"/>
          <w:sz w:val="20"/>
          <w:szCs w:val="20"/>
        </w:rPr>
      </w:pPr>
    </w:p>
    <w:p w14:paraId="542471CE" w14:textId="77777777" w:rsidR="00C647E1" w:rsidRPr="00C647E1" w:rsidRDefault="00C647E1" w:rsidP="00827596">
      <w:pPr>
        <w:pStyle w:val="ListParagraph"/>
        <w:tabs>
          <w:tab w:val="left" w:pos="0"/>
        </w:tabs>
        <w:spacing w:after="200" w:line="276" w:lineRule="auto"/>
        <w:ind w:left="0"/>
        <w:rPr>
          <w:rFonts w:ascii="Arial" w:hAnsi="Arial" w:cs="Arial"/>
          <w:sz w:val="20"/>
          <w:szCs w:val="20"/>
        </w:rPr>
      </w:pPr>
    </w:p>
    <w:p w14:paraId="1F260F12" w14:textId="77777777" w:rsidR="00ED1A6D" w:rsidRPr="00C647E1" w:rsidRDefault="00ED1A6D" w:rsidP="00263588">
      <w:pPr>
        <w:pStyle w:val="ListParagraph"/>
        <w:numPr>
          <w:ilvl w:val="0"/>
          <w:numId w:val="7"/>
        </w:numPr>
        <w:tabs>
          <w:tab w:val="left" w:pos="1120"/>
        </w:tabs>
        <w:spacing w:after="200" w:line="276" w:lineRule="auto"/>
        <w:rPr>
          <w:rFonts w:ascii="Arial" w:hAnsi="Arial" w:cs="Arial"/>
          <w:sz w:val="20"/>
          <w:szCs w:val="20"/>
        </w:rPr>
      </w:pPr>
      <w:r w:rsidRPr="00C647E1">
        <w:rPr>
          <w:rFonts w:ascii="Arial" w:hAnsi="Arial" w:cs="Arial"/>
          <w:sz w:val="20"/>
          <w:szCs w:val="20"/>
        </w:rPr>
        <w:t>NO</w:t>
      </w:r>
      <w:r w:rsidRPr="00C647E1">
        <w:rPr>
          <w:rFonts w:ascii="Arial" w:hAnsi="Arial" w:cs="Arial"/>
          <w:sz w:val="20"/>
          <w:szCs w:val="20"/>
          <w:vertAlign w:val="subscript"/>
        </w:rPr>
        <w:t>2</w:t>
      </w:r>
    </w:p>
    <w:p w14:paraId="121CF5DE" w14:textId="7F6C5EE3" w:rsidR="00ED1A6D" w:rsidRPr="00C647E1" w:rsidRDefault="00484C3B" w:rsidP="00ED1A6D">
      <w:pPr>
        <w:tabs>
          <w:tab w:val="left" w:pos="1120"/>
        </w:tabs>
        <w:rPr>
          <w:rFonts w:ascii="Arial" w:hAnsi="Arial" w:cs="Arial"/>
          <w:sz w:val="20"/>
          <w:szCs w:val="20"/>
        </w:rPr>
      </w:pPr>
      <w:r w:rsidRPr="00C647E1">
        <w:rPr>
          <w:rFonts w:ascii="Arial" w:hAnsi="Arial" w:cs="Arial"/>
          <w:noProof/>
          <w:sz w:val="20"/>
          <w:szCs w:val="20"/>
          <w:lang w:eastAsia="en-IN"/>
        </w:rPr>
        <w:drawing>
          <wp:inline distT="0" distB="0" distL="0" distR="0" wp14:anchorId="7B812891" wp14:editId="50027944">
            <wp:extent cx="5539740" cy="2125980"/>
            <wp:effectExtent l="0" t="0" r="3810" b="7620"/>
            <wp:docPr id="518043312" name="Chart 1">
              <a:extLst xmlns:a="http://schemas.openxmlformats.org/drawingml/2006/main">
                <a:ext uri="{FF2B5EF4-FFF2-40B4-BE49-F238E27FC236}">
                  <a16:creationId xmlns:a16="http://schemas.microsoft.com/office/drawing/2014/main" id="{5B7F9531-733A-3C64-DBA9-D76C208B87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681957E" w14:textId="55AE0934" w:rsidR="006C030C" w:rsidRPr="006C030C" w:rsidRDefault="00C807D3" w:rsidP="006C030C">
      <w:pPr>
        <w:pStyle w:val="ListParagraph"/>
        <w:tabs>
          <w:tab w:val="left" w:pos="1120"/>
        </w:tabs>
        <w:spacing w:after="200" w:line="276" w:lineRule="auto"/>
        <w:ind w:left="1080"/>
        <w:rPr>
          <w:rFonts w:ascii="Arial" w:hAnsi="Arial" w:cs="Arial"/>
          <w:sz w:val="20"/>
          <w:szCs w:val="20"/>
        </w:rPr>
      </w:pPr>
      <w:r w:rsidRPr="00C807D3">
        <w:rPr>
          <w:rFonts w:ascii="Arial" w:hAnsi="Arial" w:cs="Arial"/>
          <w:b/>
          <w:bCs/>
          <w:sz w:val="22"/>
          <w:szCs w:val="22"/>
        </w:rPr>
        <w:t>Fig</w:t>
      </w:r>
      <w:r>
        <w:rPr>
          <w:rFonts w:ascii="Arial" w:hAnsi="Arial" w:cs="Arial"/>
          <w:b/>
          <w:bCs/>
          <w:sz w:val="22"/>
          <w:szCs w:val="22"/>
        </w:rPr>
        <w:t xml:space="preserve"> 5-</w:t>
      </w:r>
      <w:r w:rsidR="006C030C">
        <w:rPr>
          <w:rFonts w:ascii="Arial" w:hAnsi="Arial" w:cs="Arial"/>
          <w:b/>
          <w:bCs/>
          <w:sz w:val="22"/>
          <w:szCs w:val="22"/>
        </w:rPr>
        <w:t xml:space="preserve">    </w:t>
      </w:r>
      <w:r w:rsidR="006C030C" w:rsidRPr="00C647E1">
        <w:rPr>
          <w:rFonts w:ascii="Arial" w:hAnsi="Arial" w:cs="Arial"/>
          <w:sz w:val="20"/>
          <w:szCs w:val="20"/>
        </w:rPr>
        <w:t>NO</w:t>
      </w:r>
      <w:r w:rsidR="006C030C" w:rsidRPr="00C647E1">
        <w:rPr>
          <w:rFonts w:ascii="Arial" w:hAnsi="Arial" w:cs="Arial"/>
          <w:sz w:val="20"/>
          <w:szCs w:val="20"/>
          <w:vertAlign w:val="subscript"/>
        </w:rPr>
        <w:t>2</w:t>
      </w:r>
      <w:r w:rsidR="006C030C">
        <w:rPr>
          <w:rFonts w:ascii="Arial" w:hAnsi="Arial" w:cs="Arial"/>
          <w:sz w:val="20"/>
          <w:szCs w:val="20"/>
          <w:vertAlign w:val="subscript"/>
        </w:rPr>
        <w:t xml:space="preserve">   </w:t>
      </w:r>
      <w:r w:rsidR="006C030C">
        <w:rPr>
          <w:rFonts w:ascii="Arial" w:hAnsi="Arial" w:cs="Arial"/>
          <w:sz w:val="20"/>
          <w:szCs w:val="20"/>
        </w:rPr>
        <w:t xml:space="preserve">level in </w:t>
      </w:r>
      <w:r w:rsidR="006C030C" w:rsidRPr="00C647E1">
        <w:rPr>
          <w:rFonts w:ascii="Arial" w:hAnsi="Arial" w:cs="Arial"/>
          <w:sz w:val="20"/>
          <w:szCs w:val="20"/>
        </w:rPr>
        <w:t xml:space="preserve">Agartala, Delhi, and Guwahati </w:t>
      </w:r>
    </w:p>
    <w:p w14:paraId="5A543F4D" w14:textId="1450E5FB" w:rsidR="00C807D3" w:rsidRDefault="00C807D3" w:rsidP="007315AC">
      <w:pPr>
        <w:tabs>
          <w:tab w:val="left" w:pos="1120"/>
        </w:tabs>
        <w:spacing w:after="200" w:line="276" w:lineRule="auto"/>
        <w:rPr>
          <w:rFonts w:ascii="Arial" w:hAnsi="Arial" w:cs="Arial"/>
          <w:b/>
          <w:bCs/>
          <w:sz w:val="22"/>
          <w:szCs w:val="22"/>
        </w:rPr>
      </w:pPr>
    </w:p>
    <w:p w14:paraId="3A7727CF" w14:textId="1C03D6CD" w:rsidR="00ED1A6D" w:rsidRPr="00C647E1" w:rsidRDefault="00ED1A6D" w:rsidP="007315AC">
      <w:pPr>
        <w:tabs>
          <w:tab w:val="left" w:pos="1120"/>
        </w:tabs>
        <w:spacing w:after="200" w:line="276" w:lineRule="auto"/>
        <w:rPr>
          <w:rFonts w:ascii="Arial" w:hAnsi="Arial" w:cs="Arial"/>
          <w:b/>
          <w:bCs/>
          <w:sz w:val="20"/>
          <w:szCs w:val="20"/>
        </w:rPr>
      </w:pPr>
      <w:r w:rsidRPr="00C647E1">
        <w:rPr>
          <w:rFonts w:ascii="Arial" w:hAnsi="Arial" w:cs="Arial"/>
          <w:b/>
          <w:bCs/>
          <w:sz w:val="22"/>
          <w:szCs w:val="22"/>
        </w:rPr>
        <w:t>Agartala vs Delhi:</w:t>
      </w:r>
      <w:r w:rsidRPr="00C647E1">
        <w:rPr>
          <w:rFonts w:ascii="Arial" w:hAnsi="Arial" w:cs="Arial"/>
          <w:sz w:val="20"/>
          <w:szCs w:val="20"/>
        </w:rPr>
        <w:br/>
        <w:t>The NO</w:t>
      </w:r>
      <w:r w:rsidRPr="00C647E1">
        <w:rPr>
          <w:rFonts w:ascii="Cambria Math" w:hAnsi="Cambria Math" w:cs="Cambria Math"/>
          <w:sz w:val="20"/>
          <w:szCs w:val="20"/>
        </w:rPr>
        <w:t>₂</w:t>
      </w:r>
      <w:r w:rsidRPr="00C647E1">
        <w:rPr>
          <w:rFonts w:ascii="Arial" w:hAnsi="Arial" w:cs="Arial"/>
          <w:sz w:val="20"/>
          <w:szCs w:val="20"/>
        </w:rPr>
        <w:t xml:space="preserve"> graph indicates that Delhi consistently records much higher NO</w:t>
      </w:r>
      <w:r w:rsidRPr="00C647E1">
        <w:rPr>
          <w:rFonts w:ascii="Cambria Math" w:hAnsi="Cambria Math" w:cs="Cambria Math"/>
          <w:sz w:val="20"/>
          <w:szCs w:val="20"/>
        </w:rPr>
        <w:t>₂</w:t>
      </w:r>
      <w:r w:rsidRPr="00C647E1">
        <w:rPr>
          <w:rFonts w:ascii="Arial" w:hAnsi="Arial" w:cs="Arial"/>
          <w:sz w:val="20"/>
          <w:szCs w:val="20"/>
        </w:rPr>
        <w:t xml:space="preserve"> concentrations than Agartala during 2014–2023. Delhi’s values generally remain between about 38 and 52 µg/m³, reflecting stronger emissions from sources such as vehicular traffic and urban activities. In contrast, Agartala maintains much lower NO</w:t>
      </w:r>
      <w:r w:rsidRPr="00C647E1">
        <w:rPr>
          <w:rFonts w:ascii="Cambria Math" w:hAnsi="Cambria Math" w:cs="Cambria Math"/>
          <w:sz w:val="20"/>
          <w:szCs w:val="20"/>
        </w:rPr>
        <w:t>₂</w:t>
      </w:r>
      <w:r w:rsidRPr="00C647E1">
        <w:rPr>
          <w:rFonts w:ascii="Arial" w:hAnsi="Arial" w:cs="Arial"/>
          <w:sz w:val="20"/>
          <w:szCs w:val="20"/>
        </w:rPr>
        <w:t xml:space="preserve"> levels, mostly ranging between about 15 and 24 µg/m³, although a gradual increase is observed toward the later years.</w:t>
      </w:r>
    </w:p>
    <w:p w14:paraId="5E331F01" w14:textId="23A0769C" w:rsidR="00EF729B" w:rsidRPr="00C647E1" w:rsidRDefault="00ED1A6D" w:rsidP="00484C3B">
      <w:pPr>
        <w:tabs>
          <w:tab w:val="left" w:pos="1120"/>
        </w:tabs>
        <w:rPr>
          <w:rFonts w:ascii="Arial" w:hAnsi="Arial" w:cs="Arial"/>
          <w:b/>
          <w:bCs/>
          <w:sz w:val="20"/>
          <w:szCs w:val="20"/>
        </w:rPr>
      </w:pPr>
      <w:r w:rsidRPr="00C647E1">
        <w:rPr>
          <w:rFonts w:ascii="Arial" w:hAnsi="Arial" w:cs="Arial"/>
          <w:b/>
          <w:bCs/>
          <w:sz w:val="22"/>
          <w:szCs w:val="22"/>
        </w:rPr>
        <w:t>Agartala vs Guwahati:</w:t>
      </w:r>
      <w:r w:rsidRPr="00C647E1">
        <w:rPr>
          <w:rFonts w:ascii="Arial" w:hAnsi="Arial" w:cs="Arial"/>
          <w:sz w:val="20"/>
          <w:szCs w:val="20"/>
        </w:rPr>
        <w:br/>
        <w:t>When compared with Guwahati, Agartala shows consistently lower NO</w:t>
      </w:r>
      <w:r w:rsidRPr="00C647E1">
        <w:rPr>
          <w:rFonts w:ascii="Cambria Math" w:hAnsi="Cambria Math" w:cs="Cambria Math"/>
          <w:sz w:val="20"/>
          <w:szCs w:val="20"/>
        </w:rPr>
        <w:t>₂</w:t>
      </w:r>
      <w:r w:rsidRPr="00C647E1">
        <w:rPr>
          <w:rFonts w:ascii="Arial" w:hAnsi="Arial" w:cs="Arial"/>
          <w:sz w:val="20"/>
          <w:szCs w:val="20"/>
        </w:rPr>
        <w:t xml:space="preserve"> concentrations throughout the study period. Guwahati’s values increase steadily from around 20 µg/m³ in 2014 to about 33 µg/m³ in 2023, indicating higher pollution levels than Agartala. Although both cities experience a noticeable decline around 2020, Agartala remains comparatively lower in NO</w:t>
      </w:r>
      <w:r w:rsidRPr="00C647E1">
        <w:rPr>
          <w:rFonts w:ascii="Cambria Math" w:hAnsi="Cambria Math" w:cs="Cambria Math"/>
          <w:sz w:val="20"/>
          <w:szCs w:val="20"/>
        </w:rPr>
        <w:t>₂</w:t>
      </w:r>
      <w:r w:rsidRPr="00C647E1">
        <w:rPr>
          <w:rFonts w:ascii="Arial" w:hAnsi="Arial" w:cs="Arial"/>
          <w:sz w:val="20"/>
          <w:szCs w:val="20"/>
        </w:rPr>
        <w:t xml:space="preserve"> concentration than Guwahati in most years.</w:t>
      </w:r>
    </w:p>
    <w:p w14:paraId="23CE5602" w14:textId="6BA839A0" w:rsidR="007C15E1" w:rsidRPr="00DC27BC" w:rsidRDefault="00ED1A6D" w:rsidP="00263588">
      <w:pPr>
        <w:pStyle w:val="ListParagraph"/>
        <w:numPr>
          <w:ilvl w:val="2"/>
          <w:numId w:val="12"/>
        </w:numPr>
        <w:tabs>
          <w:tab w:val="left" w:pos="1120"/>
        </w:tabs>
        <w:ind w:left="0" w:firstLine="43"/>
        <w:rPr>
          <w:rFonts w:ascii="Arial" w:hAnsi="Arial" w:cs="Arial"/>
          <w:b/>
          <w:bCs/>
          <w:sz w:val="22"/>
          <w:szCs w:val="22"/>
        </w:rPr>
      </w:pPr>
      <w:r w:rsidRPr="007C15E1">
        <w:rPr>
          <w:rFonts w:ascii="Arial" w:hAnsi="Arial" w:cs="Arial"/>
          <w:b/>
          <w:bCs/>
          <w:sz w:val="22"/>
          <w:szCs w:val="22"/>
        </w:rPr>
        <w:t>Statistical Analysis</w:t>
      </w:r>
    </w:p>
    <w:p w14:paraId="1F44D066" w14:textId="77777777" w:rsidR="00ED1A6D" w:rsidRDefault="00ED1A6D" w:rsidP="00263588">
      <w:pPr>
        <w:pStyle w:val="ListParagraph"/>
        <w:numPr>
          <w:ilvl w:val="0"/>
          <w:numId w:val="8"/>
        </w:numPr>
        <w:tabs>
          <w:tab w:val="left" w:pos="1120"/>
        </w:tabs>
        <w:spacing w:after="200" w:line="276" w:lineRule="auto"/>
        <w:rPr>
          <w:rFonts w:ascii="Arial" w:hAnsi="Arial" w:cs="Arial"/>
          <w:b/>
          <w:bCs/>
          <w:sz w:val="22"/>
          <w:szCs w:val="22"/>
        </w:rPr>
      </w:pPr>
      <w:r w:rsidRPr="00C647E1">
        <w:rPr>
          <w:rFonts w:ascii="Arial" w:hAnsi="Arial" w:cs="Arial"/>
          <w:b/>
          <w:bCs/>
          <w:sz w:val="22"/>
          <w:szCs w:val="22"/>
        </w:rPr>
        <w:t>Descriptive Statistics</w:t>
      </w:r>
    </w:p>
    <w:p w14:paraId="06591147" w14:textId="77777777" w:rsidR="00DC27BC" w:rsidRPr="00C647E1" w:rsidRDefault="00DC27BC" w:rsidP="00DC27BC">
      <w:pPr>
        <w:pStyle w:val="ListParagraph"/>
        <w:spacing w:after="200" w:line="276" w:lineRule="auto"/>
        <w:ind w:left="426"/>
        <w:rPr>
          <w:rFonts w:ascii="Arial" w:hAnsi="Arial" w:cs="Arial"/>
          <w:b/>
          <w:bCs/>
          <w:sz w:val="22"/>
          <w:szCs w:val="22"/>
        </w:rPr>
      </w:pPr>
    </w:p>
    <w:tbl>
      <w:tblPr>
        <w:tblW w:w="5000" w:type="pct"/>
        <w:tblLook w:val="04A0" w:firstRow="1" w:lastRow="0" w:firstColumn="1" w:lastColumn="0" w:noHBand="0" w:noVBand="1"/>
      </w:tblPr>
      <w:tblGrid>
        <w:gridCol w:w="3251"/>
        <w:gridCol w:w="1935"/>
        <w:gridCol w:w="2124"/>
        <w:gridCol w:w="1932"/>
      </w:tblGrid>
      <w:tr w:rsidR="00ED1A6D" w:rsidRPr="00C647E1" w14:paraId="25F7B2D5" w14:textId="77777777" w:rsidTr="002C054D">
        <w:trPr>
          <w:trHeight w:val="341"/>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2DFB8A5C" w14:textId="77777777" w:rsidR="00ED1A6D" w:rsidRPr="00C647E1" w:rsidRDefault="00ED1A6D" w:rsidP="00427549">
            <w:pPr>
              <w:spacing w:after="0" w:line="240" w:lineRule="auto"/>
              <w:jc w:val="center"/>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Guwahati</w:t>
            </w:r>
          </w:p>
        </w:tc>
      </w:tr>
      <w:tr w:rsidR="001B6E2F" w:rsidRPr="00C647E1" w14:paraId="5A90FDE9" w14:textId="77777777" w:rsidTr="002C054D">
        <w:trPr>
          <w:trHeight w:val="341"/>
        </w:trPr>
        <w:tc>
          <w:tcPr>
            <w:tcW w:w="1759" w:type="pct"/>
            <w:tcBorders>
              <w:top w:val="nil"/>
              <w:left w:val="single" w:sz="4" w:space="0" w:color="auto"/>
              <w:bottom w:val="single" w:sz="4" w:space="0" w:color="auto"/>
              <w:right w:val="single" w:sz="4" w:space="0" w:color="auto"/>
            </w:tcBorders>
            <w:noWrap/>
            <w:vAlign w:val="center"/>
            <w:hideMark/>
          </w:tcPr>
          <w:p w14:paraId="2892F4D3" w14:textId="77777777" w:rsidR="001B6E2F" w:rsidRPr="00C647E1" w:rsidRDefault="001B6E2F" w:rsidP="00427549">
            <w:pPr>
              <w:spacing w:after="0" w:line="240" w:lineRule="auto"/>
              <w:jc w:val="center"/>
              <w:rPr>
                <w:rFonts w:ascii="Arial" w:eastAsia="Times New Roman" w:hAnsi="Arial" w:cs="Arial"/>
                <w:color w:val="000000"/>
                <w:sz w:val="20"/>
                <w:szCs w:val="20"/>
                <w:vertAlign w:val="subscript"/>
                <w:lang w:eastAsia="en-IN" w:bidi="bn-IN"/>
              </w:rPr>
            </w:pPr>
            <w:proofErr w:type="gramStart"/>
            <w:r w:rsidRPr="00C647E1">
              <w:rPr>
                <w:rFonts w:ascii="Arial" w:eastAsia="Times New Roman" w:hAnsi="Arial" w:cs="Arial"/>
                <w:color w:val="000000"/>
                <w:sz w:val="20"/>
                <w:szCs w:val="20"/>
                <w:lang w:eastAsia="en-IN" w:bidi="bn-IN"/>
              </w:rPr>
              <w:t>Average  PM</w:t>
            </w:r>
            <w:proofErr w:type="gramEnd"/>
            <w:r w:rsidRPr="00C647E1">
              <w:rPr>
                <w:rFonts w:ascii="Arial" w:eastAsia="Times New Roman" w:hAnsi="Arial" w:cs="Arial"/>
                <w:color w:val="000000"/>
                <w:sz w:val="20"/>
                <w:szCs w:val="20"/>
                <w:vertAlign w:val="subscript"/>
                <w:lang w:eastAsia="en-IN" w:bidi="bn-IN"/>
              </w:rPr>
              <w:t>2.5</w:t>
            </w:r>
          </w:p>
        </w:tc>
        <w:tc>
          <w:tcPr>
            <w:tcW w:w="1047" w:type="pct"/>
            <w:tcBorders>
              <w:top w:val="nil"/>
              <w:left w:val="nil"/>
              <w:bottom w:val="single" w:sz="4" w:space="0" w:color="auto"/>
              <w:right w:val="single" w:sz="4" w:space="0" w:color="auto"/>
            </w:tcBorders>
            <w:noWrap/>
            <w:vAlign w:val="center"/>
            <w:hideMark/>
          </w:tcPr>
          <w:p w14:paraId="28C70198"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38.6</w:t>
            </w:r>
          </w:p>
        </w:tc>
        <w:tc>
          <w:tcPr>
            <w:tcW w:w="1149" w:type="pct"/>
            <w:tcBorders>
              <w:top w:val="nil"/>
              <w:left w:val="nil"/>
              <w:bottom w:val="single" w:sz="4" w:space="0" w:color="auto"/>
              <w:right w:val="single" w:sz="4" w:space="0" w:color="auto"/>
            </w:tcBorders>
            <w:noWrap/>
            <w:vAlign w:val="center"/>
            <w:hideMark/>
          </w:tcPr>
          <w:p w14:paraId="6D76730E" w14:textId="77777777" w:rsidR="001B6E2F" w:rsidRPr="00C647E1" w:rsidRDefault="001B6E2F" w:rsidP="00427549">
            <w:pPr>
              <w:spacing w:after="0" w:line="240" w:lineRule="auto"/>
              <w:jc w:val="center"/>
              <w:rPr>
                <w:rFonts w:ascii="Arial" w:eastAsia="Times New Roman" w:hAnsi="Arial" w:cs="Arial"/>
                <w:color w:val="000000"/>
                <w:sz w:val="20"/>
                <w:szCs w:val="20"/>
                <w:vertAlign w:val="subscript"/>
                <w:lang w:eastAsia="en-IN" w:bidi="bn-IN"/>
              </w:rPr>
            </w:pPr>
            <w:r w:rsidRPr="00C647E1">
              <w:rPr>
                <w:rFonts w:ascii="Arial" w:eastAsia="Times New Roman" w:hAnsi="Arial" w:cs="Arial"/>
                <w:color w:val="000000"/>
                <w:sz w:val="20"/>
                <w:szCs w:val="20"/>
                <w:lang w:eastAsia="en-IN" w:bidi="bn-IN"/>
              </w:rPr>
              <w:t>SD PM</w:t>
            </w:r>
            <w:r w:rsidRPr="00C647E1">
              <w:rPr>
                <w:rFonts w:ascii="Arial" w:eastAsia="Times New Roman" w:hAnsi="Arial" w:cs="Arial"/>
                <w:color w:val="000000"/>
                <w:sz w:val="20"/>
                <w:szCs w:val="20"/>
                <w:vertAlign w:val="subscript"/>
                <w:lang w:eastAsia="en-IN" w:bidi="bn-IN"/>
              </w:rPr>
              <w:t>2.5</w:t>
            </w:r>
          </w:p>
        </w:tc>
        <w:tc>
          <w:tcPr>
            <w:tcW w:w="1045" w:type="pct"/>
            <w:tcBorders>
              <w:top w:val="nil"/>
              <w:left w:val="nil"/>
              <w:bottom w:val="single" w:sz="4" w:space="0" w:color="auto"/>
              <w:right w:val="single" w:sz="4" w:space="0" w:color="auto"/>
            </w:tcBorders>
            <w:noWrap/>
            <w:vAlign w:val="center"/>
            <w:hideMark/>
          </w:tcPr>
          <w:p w14:paraId="7428C16A"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11.4717</w:t>
            </w:r>
          </w:p>
        </w:tc>
      </w:tr>
      <w:tr w:rsidR="001B6E2F" w:rsidRPr="00C647E1" w14:paraId="62088A1B" w14:textId="77777777" w:rsidTr="002C054D">
        <w:trPr>
          <w:trHeight w:val="341"/>
        </w:trPr>
        <w:tc>
          <w:tcPr>
            <w:tcW w:w="1759" w:type="pct"/>
            <w:tcBorders>
              <w:top w:val="nil"/>
              <w:left w:val="single" w:sz="4" w:space="0" w:color="auto"/>
              <w:bottom w:val="single" w:sz="4" w:space="0" w:color="auto"/>
              <w:right w:val="single" w:sz="4" w:space="0" w:color="auto"/>
            </w:tcBorders>
            <w:noWrap/>
            <w:vAlign w:val="center"/>
            <w:hideMark/>
          </w:tcPr>
          <w:p w14:paraId="0769BDF9" w14:textId="77777777" w:rsidR="001B6E2F" w:rsidRPr="00C647E1" w:rsidRDefault="001B6E2F" w:rsidP="00427549">
            <w:pPr>
              <w:spacing w:after="0" w:line="240" w:lineRule="auto"/>
              <w:jc w:val="center"/>
              <w:rPr>
                <w:rFonts w:ascii="Arial" w:eastAsia="Times New Roman" w:hAnsi="Arial" w:cs="Arial"/>
                <w:color w:val="000000"/>
                <w:sz w:val="20"/>
                <w:szCs w:val="20"/>
                <w:vertAlign w:val="subscript"/>
                <w:lang w:eastAsia="en-IN" w:bidi="bn-IN"/>
              </w:rPr>
            </w:pPr>
            <w:r w:rsidRPr="00C647E1">
              <w:rPr>
                <w:rFonts w:ascii="Arial" w:eastAsia="Times New Roman" w:hAnsi="Arial" w:cs="Arial"/>
                <w:color w:val="000000"/>
                <w:sz w:val="20"/>
                <w:szCs w:val="20"/>
                <w:lang w:eastAsia="en-IN" w:bidi="bn-IN"/>
              </w:rPr>
              <w:lastRenderedPageBreak/>
              <w:t>Average PM</w:t>
            </w:r>
            <w:r w:rsidRPr="00C647E1">
              <w:rPr>
                <w:rFonts w:ascii="Arial" w:eastAsia="Times New Roman" w:hAnsi="Arial" w:cs="Arial"/>
                <w:color w:val="000000"/>
                <w:sz w:val="20"/>
                <w:szCs w:val="20"/>
                <w:vertAlign w:val="subscript"/>
                <w:lang w:eastAsia="en-IN" w:bidi="bn-IN"/>
              </w:rPr>
              <w:t>10</w:t>
            </w:r>
          </w:p>
        </w:tc>
        <w:tc>
          <w:tcPr>
            <w:tcW w:w="1047" w:type="pct"/>
            <w:tcBorders>
              <w:top w:val="nil"/>
              <w:left w:val="nil"/>
              <w:bottom w:val="single" w:sz="4" w:space="0" w:color="auto"/>
              <w:right w:val="single" w:sz="4" w:space="0" w:color="auto"/>
            </w:tcBorders>
            <w:noWrap/>
            <w:vAlign w:val="center"/>
            <w:hideMark/>
          </w:tcPr>
          <w:p w14:paraId="7EA9A343"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159.7</w:t>
            </w:r>
          </w:p>
        </w:tc>
        <w:tc>
          <w:tcPr>
            <w:tcW w:w="1149" w:type="pct"/>
            <w:tcBorders>
              <w:top w:val="nil"/>
              <w:left w:val="nil"/>
              <w:bottom w:val="single" w:sz="4" w:space="0" w:color="auto"/>
              <w:right w:val="single" w:sz="4" w:space="0" w:color="auto"/>
            </w:tcBorders>
            <w:noWrap/>
            <w:vAlign w:val="center"/>
            <w:hideMark/>
          </w:tcPr>
          <w:p w14:paraId="2D8F6BB5" w14:textId="77777777" w:rsidR="001B6E2F" w:rsidRPr="00C647E1" w:rsidRDefault="001B6E2F" w:rsidP="00427549">
            <w:pPr>
              <w:spacing w:after="0" w:line="240" w:lineRule="auto"/>
              <w:jc w:val="center"/>
              <w:rPr>
                <w:rFonts w:ascii="Arial" w:eastAsia="Times New Roman" w:hAnsi="Arial" w:cs="Arial"/>
                <w:color w:val="000000"/>
                <w:sz w:val="20"/>
                <w:szCs w:val="20"/>
                <w:vertAlign w:val="subscript"/>
                <w:lang w:eastAsia="en-IN" w:bidi="bn-IN"/>
              </w:rPr>
            </w:pPr>
            <w:r w:rsidRPr="00C647E1">
              <w:rPr>
                <w:rFonts w:ascii="Arial" w:eastAsia="Times New Roman" w:hAnsi="Arial" w:cs="Arial"/>
                <w:color w:val="000000"/>
                <w:sz w:val="20"/>
                <w:szCs w:val="20"/>
                <w:lang w:eastAsia="en-IN" w:bidi="bn-IN"/>
              </w:rPr>
              <w:t>SD PM</w:t>
            </w:r>
            <w:r w:rsidRPr="00C647E1">
              <w:rPr>
                <w:rFonts w:ascii="Arial" w:eastAsia="Times New Roman" w:hAnsi="Arial" w:cs="Arial"/>
                <w:color w:val="000000"/>
                <w:sz w:val="20"/>
                <w:szCs w:val="20"/>
                <w:vertAlign w:val="subscript"/>
                <w:lang w:eastAsia="en-IN" w:bidi="bn-IN"/>
              </w:rPr>
              <w:t>10</w:t>
            </w:r>
          </w:p>
        </w:tc>
        <w:tc>
          <w:tcPr>
            <w:tcW w:w="1045" w:type="pct"/>
            <w:tcBorders>
              <w:top w:val="nil"/>
              <w:left w:val="nil"/>
              <w:bottom w:val="single" w:sz="4" w:space="0" w:color="auto"/>
              <w:right w:val="single" w:sz="4" w:space="0" w:color="auto"/>
            </w:tcBorders>
            <w:noWrap/>
            <w:vAlign w:val="center"/>
            <w:hideMark/>
          </w:tcPr>
          <w:p w14:paraId="7223C9FB"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29.93716</w:t>
            </w:r>
          </w:p>
        </w:tc>
      </w:tr>
      <w:tr w:rsidR="001B6E2F" w:rsidRPr="00C647E1" w14:paraId="0CC6052F" w14:textId="77777777" w:rsidTr="002C054D">
        <w:trPr>
          <w:trHeight w:val="341"/>
        </w:trPr>
        <w:tc>
          <w:tcPr>
            <w:tcW w:w="1759" w:type="pct"/>
            <w:tcBorders>
              <w:top w:val="nil"/>
              <w:left w:val="single" w:sz="4" w:space="0" w:color="auto"/>
              <w:bottom w:val="single" w:sz="4" w:space="0" w:color="auto"/>
              <w:right w:val="single" w:sz="4" w:space="0" w:color="auto"/>
            </w:tcBorders>
            <w:noWrap/>
            <w:vAlign w:val="center"/>
            <w:hideMark/>
          </w:tcPr>
          <w:p w14:paraId="7CA72B9C" w14:textId="77777777" w:rsidR="001B6E2F" w:rsidRPr="00C647E1" w:rsidRDefault="001B6E2F" w:rsidP="00427549">
            <w:pPr>
              <w:spacing w:after="0" w:line="240" w:lineRule="auto"/>
              <w:jc w:val="center"/>
              <w:rPr>
                <w:rFonts w:ascii="Arial" w:eastAsia="Times New Roman" w:hAnsi="Arial" w:cs="Arial"/>
                <w:color w:val="000000"/>
                <w:sz w:val="20"/>
                <w:szCs w:val="20"/>
                <w:vertAlign w:val="subscript"/>
                <w:lang w:eastAsia="en-IN" w:bidi="bn-IN"/>
              </w:rPr>
            </w:pPr>
            <w:r w:rsidRPr="00C647E1">
              <w:rPr>
                <w:rFonts w:ascii="Arial" w:eastAsia="Times New Roman" w:hAnsi="Arial" w:cs="Arial"/>
                <w:color w:val="000000"/>
                <w:sz w:val="20"/>
                <w:szCs w:val="20"/>
                <w:lang w:eastAsia="en-IN" w:bidi="bn-IN"/>
              </w:rPr>
              <w:t>Average SO</w:t>
            </w:r>
            <w:r w:rsidRPr="00C647E1">
              <w:rPr>
                <w:rFonts w:ascii="Arial" w:eastAsia="Times New Roman" w:hAnsi="Arial" w:cs="Arial"/>
                <w:color w:val="000000"/>
                <w:sz w:val="20"/>
                <w:szCs w:val="20"/>
                <w:vertAlign w:val="subscript"/>
                <w:lang w:eastAsia="en-IN" w:bidi="bn-IN"/>
              </w:rPr>
              <w:t>2</w:t>
            </w:r>
          </w:p>
        </w:tc>
        <w:tc>
          <w:tcPr>
            <w:tcW w:w="1047" w:type="pct"/>
            <w:tcBorders>
              <w:top w:val="nil"/>
              <w:left w:val="nil"/>
              <w:bottom w:val="single" w:sz="4" w:space="0" w:color="auto"/>
              <w:right w:val="single" w:sz="4" w:space="0" w:color="auto"/>
            </w:tcBorders>
            <w:noWrap/>
            <w:vAlign w:val="center"/>
            <w:hideMark/>
          </w:tcPr>
          <w:p w14:paraId="3440FEE7"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8.6</w:t>
            </w:r>
          </w:p>
        </w:tc>
        <w:tc>
          <w:tcPr>
            <w:tcW w:w="1149" w:type="pct"/>
            <w:tcBorders>
              <w:top w:val="nil"/>
              <w:left w:val="nil"/>
              <w:bottom w:val="single" w:sz="4" w:space="0" w:color="auto"/>
              <w:right w:val="single" w:sz="4" w:space="0" w:color="auto"/>
            </w:tcBorders>
            <w:noWrap/>
            <w:vAlign w:val="center"/>
            <w:hideMark/>
          </w:tcPr>
          <w:p w14:paraId="085832EA" w14:textId="77777777" w:rsidR="001B6E2F" w:rsidRPr="00C647E1" w:rsidRDefault="001B6E2F" w:rsidP="00427549">
            <w:pPr>
              <w:spacing w:after="0" w:line="240" w:lineRule="auto"/>
              <w:jc w:val="center"/>
              <w:rPr>
                <w:rFonts w:ascii="Arial" w:eastAsia="Times New Roman" w:hAnsi="Arial" w:cs="Arial"/>
                <w:color w:val="000000"/>
                <w:sz w:val="20"/>
                <w:szCs w:val="20"/>
                <w:vertAlign w:val="subscript"/>
                <w:lang w:eastAsia="en-IN" w:bidi="bn-IN"/>
              </w:rPr>
            </w:pPr>
            <w:r w:rsidRPr="00C647E1">
              <w:rPr>
                <w:rFonts w:ascii="Arial" w:eastAsia="Times New Roman" w:hAnsi="Arial" w:cs="Arial"/>
                <w:color w:val="000000"/>
                <w:sz w:val="20"/>
                <w:szCs w:val="20"/>
                <w:lang w:eastAsia="en-IN" w:bidi="bn-IN"/>
              </w:rPr>
              <w:t>SD SO</w:t>
            </w:r>
            <w:r w:rsidRPr="00C647E1">
              <w:rPr>
                <w:rFonts w:ascii="Arial" w:eastAsia="Times New Roman" w:hAnsi="Arial" w:cs="Arial"/>
                <w:color w:val="000000"/>
                <w:sz w:val="20"/>
                <w:szCs w:val="20"/>
                <w:vertAlign w:val="subscript"/>
                <w:lang w:eastAsia="en-IN" w:bidi="bn-IN"/>
              </w:rPr>
              <w:t>2</w:t>
            </w:r>
          </w:p>
        </w:tc>
        <w:tc>
          <w:tcPr>
            <w:tcW w:w="1045" w:type="pct"/>
            <w:tcBorders>
              <w:top w:val="nil"/>
              <w:left w:val="nil"/>
              <w:bottom w:val="single" w:sz="4" w:space="0" w:color="auto"/>
              <w:right w:val="single" w:sz="4" w:space="0" w:color="auto"/>
            </w:tcBorders>
            <w:noWrap/>
            <w:vAlign w:val="center"/>
            <w:hideMark/>
          </w:tcPr>
          <w:p w14:paraId="3AA5FC1F"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1.577621</w:t>
            </w:r>
          </w:p>
        </w:tc>
      </w:tr>
      <w:tr w:rsidR="001B6E2F" w:rsidRPr="00C647E1" w14:paraId="5549F195" w14:textId="77777777" w:rsidTr="002C054D">
        <w:trPr>
          <w:trHeight w:val="341"/>
        </w:trPr>
        <w:tc>
          <w:tcPr>
            <w:tcW w:w="1759" w:type="pct"/>
            <w:tcBorders>
              <w:top w:val="nil"/>
              <w:left w:val="single" w:sz="4" w:space="0" w:color="auto"/>
              <w:bottom w:val="single" w:sz="4" w:space="0" w:color="auto"/>
              <w:right w:val="single" w:sz="4" w:space="0" w:color="auto"/>
            </w:tcBorders>
            <w:noWrap/>
            <w:vAlign w:val="center"/>
            <w:hideMark/>
          </w:tcPr>
          <w:p w14:paraId="23C1A056" w14:textId="77777777" w:rsidR="001B6E2F" w:rsidRPr="00C647E1" w:rsidRDefault="001B6E2F" w:rsidP="00427549">
            <w:pPr>
              <w:spacing w:after="0" w:line="240" w:lineRule="auto"/>
              <w:jc w:val="center"/>
              <w:rPr>
                <w:rFonts w:ascii="Arial" w:eastAsia="Times New Roman" w:hAnsi="Arial" w:cs="Arial"/>
                <w:color w:val="000000"/>
                <w:sz w:val="20"/>
                <w:szCs w:val="20"/>
                <w:vertAlign w:val="subscript"/>
                <w:lang w:eastAsia="en-IN" w:bidi="bn-IN"/>
              </w:rPr>
            </w:pPr>
            <w:r w:rsidRPr="00C647E1">
              <w:rPr>
                <w:rFonts w:ascii="Arial" w:eastAsia="Times New Roman" w:hAnsi="Arial" w:cs="Arial"/>
                <w:color w:val="000000"/>
                <w:sz w:val="20"/>
                <w:szCs w:val="20"/>
                <w:lang w:eastAsia="en-IN" w:bidi="bn-IN"/>
              </w:rPr>
              <w:t>Average NO</w:t>
            </w:r>
            <w:r w:rsidRPr="00C647E1">
              <w:rPr>
                <w:rFonts w:ascii="Arial" w:eastAsia="Times New Roman" w:hAnsi="Arial" w:cs="Arial"/>
                <w:color w:val="000000"/>
                <w:sz w:val="20"/>
                <w:szCs w:val="20"/>
                <w:vertAlign w:val="subscript"/>
                <w:lang w:eastAsia="en-IN" w:bidi="bn-IN"/>
              </w:rPr>
              <w:t>2</w:t>
            </w:r>
          </w:p>
        </w:tc>
        <w:tc>
          <w:tcPr>
            <w:tcW w:w="1047" w:type="pct"/>
            <w:tcBorders>
              <w:top w:val="nil"/>
              <w:left w:val="nil"/>
              <w:bottom w:val="single" w:sz="4" w:space="0" w:color="auto"/>
              <w:right w:val="single" w:sz="4" w:space="0" w:color="auto"/>
            </w:tcBorders>
            <w:noWrap/>
            <w:vAlign w:val="center"/>
            <w:hideMark/>
          </w:tcPr>
          <w:p w14:paraId="5630C8ED"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26.4</w:t>
            </w:r>
          </w:p>
        </w:tc>
        <w:tc>
          <w:tcPr>
            <w:tcW w:w="1149" w:type="pct"/>
            <w:tcBorders>
              <w:top w:val="nil"/>
              <w:left w:val="nil"/>
              <w:bottom w:val="single" w:sz="4" w:space="0" w:color="auto"/>
              <w:right w:val="single" w:sz="4" w:space="0" w:color="auto"/>
            </w:tcBorders>
            <w:noWrap/>
            <w:vAlign w:val="center"/>
            <w:hideMark/>
          </w:tcPr>
          <w:p w14:paraId="11185EC7" w14:textId="77777777" w:rsidR="001B6E2F" w:rsidRPr="00C647E1" w:rsidRDefault="001B6E2F" w:rsidP="00427549">
            <w:pPr>
              <w:spacing w:after="0" w:line="240" w:lineRule="auto"/>
              <w:jc w:val="center"/>
              <w:rPr>
                <w:rFonts w:ascii="Arial" w:eastAsia="Times New Roman" w:hAnsi="Arial" w:cs="Arial"/>
                <w:color w:val="000000"/>
                <w:sz w:val="20"/>
                <w:szCs w:val="20"/>
                <w:vertAlign w:val="subscript"/>
                <w:lang w:eastAsia="en-IN" w:bidi="bn-IN"/>
              </w:rPr>
            </w:pPr>
            <w:r w:rsidRPr="00C647E1">
              <w:rPr>
                <w:rFonts w:ascii="Arial" w:eastAsia="Times New Roman" w:hAnsi="Arial" w:cs="Arial"/>
                <w:color w:val="000000"/>
                <w:sz w:val="20"/>
                <w:szCs w:val="20"/>
                <w:lang w:eastAsia="en-IN" w:bidi="bn-IN"/>
              </w:rPr>
              <w:t>SD NO</w:t>
            </w:r>
            <w:r w:rsidRPr="00C647E1">
              <w:rPr>
                <w:rFonts w:ascii="Arial" w:eastAsia="Times New Roman" w:hAnsi="Arial" w:cs="Arial"/>
                <w:color w:val="000000"/>
                <w:sz w:val="20"/>
                <w:szCs w:val="20"/>
                <w:vertAlign w:val="subscript"/>
                <w:lang w:eastAsia="en-IN" w:bidi="bn-IN"/>
              </w:rPr>
              <w:t>2</w:t>
            </w:r>
          </w:p>
        </w:tc>
        <w:tc>
          <w:tcPr>
            <w:tcW w:w="1045" w:type="pct"/>
            <w:tcBorders>
              <w:top w:val="nil"/>
              <w:left w:val="nil"/>
              <w:bottom w:val="single" w:sz="4" w:space="0" w:color="auto"/>
              <w:right w:val="single" w:sz="4" w:space="0" w:color="auto"/>
            </w:tcBorders>
            <w:noWrap/>
            <w:vAlign w:val="center"/>
            <w:hideMark/>
          </w:tcPr>
          <w:p w14:paraId="6EF8AE77"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4.501851</w:t>
            </w:r>
          </w:p>
        </w:tc>
      </w:tr>
      <w:tr w:rsidR="001B6E2F" w:rsidRPr="00C647E1" w14:paraId="3FD8E69C" w14:textId="77777777" w:rsidTr="002C054D">
        <w:trPr>
          <w:trHeight w:val="341"/>
        </w:trPr>
        <w:tc>
          <w:tcPr>
            <w:tcW w:w="1759" w:type="pct"/>
            <w:tcBorders>
              <w:top w:val="nil"/>
              <w:left w:val="single" w:sz="4" w:space="0" w:color="auto"/>
              <w:bottom w:val="single" w:sz="4" w:space="0" w:color="auto"/>
              <w:right w:val="single" w:sz="4" w:space="0" w:color="auto"/>
            </w:tcBorders>
            <w:noWrap/>
            <w:vAlign w:val="center"/>
            <w:hideMark/>
          </w:tcPr>
          <w:p w14:paraId="10C5BFC4"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proofErr w:type="gramStart"/>
            <w:r w:rsidRPr="00C647E1">
              <w:rPr>
                <w:rFonts w:ascii="Arial" w:eastAsia="Times New Roman" w:hAnsi="Arial" w:cs="Arial"/>
                <w:color w:val="000000"/>
                <w:sz w:val="20"/>
                <w:szCs w:val="20"/>
                <w:lang w:eastAsia="en-IN" w:bidi="bn-IN"/>
              </w:rPr>
              <w:t>Average  AQI</w:t>
            </w:r>
            <w:proofErr w:type="gramEnd"/>
          </w:p>
        </w:tc>
        <w:tc>
          <w:tcPr>
            <w:tcW w:w="1047" w:type="pct"/>
            <w:tcBorders>
              <w:top w:val="nil"/>
              <w:left w:val="nil"/>
              <w:bottom w:val="single" w:sz="4" w:space="0" w:color="auto"/>
              <w:right w:val="single" w:sz="4" w:space="0" w:color="auto"/>
            </w:tcBorders>
            <w:noWrap/>
            <w:vAlign w:val="center"/>
            <w:hideMark/>
          </w:tcPr>
          <w:p w14:paraId="0D5A857E"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135.6</w:t>
            </w:r>
          </w:p>
        </w:tc>
        <w:tc>
          <w:tcPr>
            <w:tcW w:w="1149" w:type="pct"/>
            <w:tcBorders>
              <w:top w:val="nil"/>
              <w:left w:val="nil"/>
              <w:bottom w:val="single" w:sz="4" w:space="0" w:color="auto"/>
              <w:right w:val="single" w:sz="4" w:space="0" w:color="auto"/>
            </w:tcBorders>
            <w:noWrap/>
            <w:vAlign w:val="center"/>
            <w:hideMark/>
          </w:tcPr>
          <w:p w14:paraId="3197AF6C"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SD AQI</w:t>
            </w:r>
          </w:p>
        </w:tc>
        <w:tc>
          <w:tcPr>
            <w:tcW w:w="1045" w:type="pct"/>
            <w:tcBorders>
              <w:top w:val="nil"/>
              <w:left w:val="nil"/>
              <w:bottom w:val="single" w:sz="4" w:space="0" w:color="auto"/>
              <w:right w:val="single" w:sz="4" w:space="0" w:color="auto"/>
            </w:tcBorders>
            <w:noWrap/>
            <w:vAlign w:val="center"/>
            <w:hideMark/>
          </w:tcPr>
          <w:p w14:paraId="233192C9"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29.94885</w:t>
            </w:r>
          </w:p>
        </w:tc>
      </w:tr>
      <w:tr w:rsidR="001B6E2F" w:rsidRPr="00C647E1" w14:paraId="4519D53E" w14:textId="77777777" w:rsidTr="002C054D">
        <w:trPr>
          <w:trHeight w:val="341"/>
        </w:trPr>
        <w:tc>
          <w:tcPr>
            <w:tcW w:w="1759" w:type="pct"/>
            <w:tcBorders>
              <w:top w:val="nil"/>
              <w:left w:val="single" w:sz="4" w:space="0" w:color="auto"/>
              <w:bottom w:val="single" w:sz="4" w:space="0" w:color="auto"/>
              <w:right w:val="single" w:sz="4" w:space="0" w:color="auto"/>
            </w:tcBorders>
            <w:noWrap/>
            <w:vAlign w:val="center"/>
            <w:hideMark/>
          </w:tcPr>
          <w:p w14:paraId="7F13D459"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p>
        </w:tc>
        <w:tc>
          <w:tcPr>
            <w:tcW w:w="1047" w:type="pct"/>
            <w:tcBorders>
              <w:top w:val="nil"/>
              <w:left w:val="nil"/>
              <w:bottom w:val="single" w:sz="4" w:space="0" w:color="auto"/>
              <w:right w:val="single" w:sz="4" w:space="0" w:color="auto"/>
            </w:tcBorders>
            <w:noWrap/>
            <w:vAlign w:val="center"/>
            <w:hideMark/>
          </w:tcPr>
          <w:p w14:paraId="36C646D4"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p>
        </w:tc>
        <w:tc>
          <w:tcPr>
            <w:tcW w:w="1149" w:type="pct"/>
            <w:tcBorders>
              <w:top w:val="nil"/>
              <w:left w:val="nil"/>
              <w:bottom w:val="single" w:sz="4" w:space="0" w:color="auto"/>
              <w:right w:val="single" w:sz="4" w:space="0" w:color="auto"/>
            </w:tcBorders>
            <w:noWrap/>
            <w:vAlign w:val="center"/>
            <w:hideMark/>
          </w:tcPr>
          <w:p w14:paraId="3748FE32"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p>
        </w:tc>
        <w:tc>
          <w:tcPr>
            <w:tcW w:w="1045" w:type="pct"/>
            <w:tcBorders>
              <w:top w:val="nil"/>
              <w:left w:val="nil"/>
              <w:bottom w:val="single" w:sz="4" w:space="0" w:color="auto"/>
              <w:right w:val="single" w:sz="4" w:space="0" w:color="auto"/>
            </w:tcBorders>
            <w:noWrap/>
            <w:vAlign w:val="center"/>
            <w:hideMark/>
          </w:tcPr>
          <w:p w14:paraId="064CA31A"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p>
        </w:tc>
      </w:tr>
      <w:tr w:rsidR="001B6E2F" w:rsidRPr="00C647E1" w14:paraId="0AEBCB27" w14:textId="77777777" w:rsidTr="002C054D">
        <w:trPr>
          <w:trHeight w:val="341"/>
        </w:trPr>
        <w:tc>
          <w:tcPr>
            <w:tcW w:w="1759" w:type="pct"/>
            <w:tcBorders>
              <w:top w:val="nil"/>
              <w:left w:val="single" w:sz="4" w:space="0" w:color="auto"/>
              <w:bottom w:val="single" w:sz="4" w:space="0" w:color="auto"/>
              <w:right w:val="single" w:sz="4" w:space="0" w:color="auto"/>
            </w:tcBorders>
            <w:noWrap/>
            <w:vAlign w:val="center"/>
            <w:hideMark/>
          </w:tcPr>
          <w:p w14:paraId="0B16793A" w14:textId="77777777" w:rsidR="001B6E2F" w:rsidRPr="00C647E1" w:rsidRDefault="001B6E2F" w:rsidP="00427549">
            <w:pPr>
              <w:spacing w:after="0" w:line="240" w:lineRule="auto"/>
              <w:jc w:val="center"/>
              <w:rPr>
                <w:rFonts w:ascii="Arial" w:eastAsia="Times New Roman" w:hAnsi="Arial" w:cs="Arial"/>
                <w:color w:val="000000"/>
                <w:sz w:val="20"/>
                <w:szCs w:val="20"/>
                <w:vertAlign w:val="subscript"/>
                <w:lang w:eastAsia="en-IN" w:bidi="bn-IN"/>
              </w:rPr>
            </w:pPr>
            <w:r w:rsidRPr="00C647E1">
              <w:rPr>
                <w:rFonts w:ascii="Arial" w:eastAsia="Times New Roman" w:hAnsi="Arial" w:cs="Arial"/>
                <w:color w:val="000000"/>
                <w:sz w:val="20"/>
                <w:szCs w:val="20"/>
                <w:lang w:eastAsia="en-IN" w:bidi="bn-IN"/>
              </w:rPr>
              <w:t>Coefficient of Variation PM</w:t>
            </w:r>
            <w:r w:rsidRPr="00C647E1">
              <w:rPr>
                <w:rFonts w:ascii="Arial" w:eastAsia="Times New Roman" w:hAnsi="Arial" w:cs="Arial"/>
                <w:color w:val="000000"/>
                <w:sz w:val="20"/>
                <w:szCs w:val="20"/>
                <w:vertAlign w:val="subscript"/>
                <w:lang w:eastAsia="en-IN" w:bidi="bn-IN"/>
              </w:rPr>
              <w:t>2.5</w:t>
            </w:r>
          </w:p>
        </w:tc>
        <w:tc>
          <w:tcPr>
            <w:tcW w:w="1047" w:type="pct"/>
            <w:tcBorders>
              <w:top w:val="nil"/>
              <w:left w:val="nil"/>
              <w:bottom w:val="single" w:sz="4" w:space="0" w:color="auto"/>
              <w:right w:val="single" w:sz="4" w:space="0" w:color="auto"/>
            </w:tcBorders>
            <w:noWrap/>
            <w:vAlign w:val="center"/>
            <w:hideMark/>
          </w:tcPr>
          <w:p w14:paraId="78356768"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29.71944</w:t>
            </w:r>
          </w:p>
        </w:tc>
        <w:tc>
          <w:tcPr>
            <w:tcW w:w="1149" w:type="pct"/>
            <w:tcBorders>
              <w:top w:val="nil"/>
              <w:left w:val="nil"/>
              <w:bottom w:val="single" w:sz="4" w:space="0" w:color="auto"/>
              <w:right w:val="single" w:sz="4" w:space="0" w:color="auto"/>
            </w:tcBorders>
            <w:noWrap/>
            <w:vAlign w:val="center"/>
            <w:hideMark/>
          </w:tcPr>
          <w:p w14:paraId="572ABDA4"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p>
        </w:tc>
        <w:tc>
          <w:tcPr>
            <w:tcW w:w="1045" w:type="pct"/>
            <w:tcBorders>
              <w:top w:val="nil"/>
              <w:left w:val="nil"/>
              <w:bottom w:val="single" w:sz="4" w:space="0" w:color="auto"/>
              <w:right w:val="single" w:sz="4" w:space="0" w:color="auto"/>
            </w:tcBorders>
            <w:noWrap/>
            <w:vAlign w:val="center"/>
            <w:hideMark/>
          </w:tcPr>
          <w:p w14:paraId="1DBA30B8"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p>
        </w:tc>
      </w:tr>
      <w:tr w:rsidR="001B6E2F" w:rsidRPr="00C647E1" w14:paraId="7A1D2130" w14:textId="77777777" w:rsidTr="002C054D">
        <w:trPr>
          <w:trHeight w:val="341"/>
        </w:trPr>
        <w:tc>
          <w:tcPr>
            <w:tcW w:w="1759" w:type="pct"/>
            <w:tcBorders>
              <w:top w:val="nil"/>
              <w:left w:val="single" w:sz="4" w:space="0" w:color="auto"/>
              <w:bottom w:val="single" w:sz="4" w:space="0" w:color="auto"/>
              <w:right w:val="single" w:sz="4" w:space="0" w:color="auto"/>
            </w:tcBorders>
            <w:noWrap/>
            <w:vAlign w:val="center"/>
            <w:hideMark/>
          </w:tcPr>
          <w:p w14:paraId="12DD5583" w14:textId="77777777" w:rsidR="001B6E2F" w:rsidRPr="00C647E1" w:rsidRDefault="001B6E2F" w:rsidP="00427549">
            <w:pPr>
              <w:spacing w:after="0" w:line="240" w:lineRule="auto"/>
              <w:jc w:val="center"/>
              <w:rPr>
                <w:rFonts w:ascii="Arial" w:eastAsia="Times New Roman" w:hAnsi="Arial" w:cs="Arial"/>
                <w:color w:val="000000"/>
                <w:sz w:val="20"/>
                <w:szCs w:val="20"/>
                <w:vertAlign w:val="subscript"/>
                <w:lang w:eastAsia="en-IN" w:bidi="bn-IN"/>
              </w:rPr>
            </w:pPr>
            <w:r w:rsidRPr="00C647E1">
              <w:rPr>
                <w:rFonts w:ascii="Arial" w:eastAsia="Times New Roman" w:hAnsi="Arial" w:cs="Arial"/>
                <w:color w:val="000000"/>
                <w:sz w:val="20"/>
                <w:szCs w:val="20"/>
                <w:lang w:eastAsia="en-IN" w:bidi="bn-IN"/>
              </w:rPr>
              <w:t>CV PM</w:t>
            </w:r>
            <w:r w:rsidRPr="00C647E1">
              <w:rPr>
                <w:rFonts w:ascii="Arial" w:eastAsia="Times New Roman" w:hAnsi="Arial" w:cs="Arial"/>
                <w:color w:val="000000"/>
                <w:sz w:val="20"/>
                <w:szCs w:val="20"/>
                <w:vertAlign w:val="subscript"/>
                <w:lang w:eastAsia="en-IN" w:bidi="bn-IN"/>
              </w:rPr>
              <w:t>10</w:t>
            </w:r>
          </w:p>
        </w:tc>
        <w:tc>
          <w:tcPr>
            <w:tcW w:w="1047" w:type="pct"/>
            <w:tcBorders>
              <w:top w:val="nil"/>
              <w:left w:val="nil"/>
              <w:bottom w:val="single" w:sz="4" w:space="0" w:color="auto"/>
              <w:right w:val="single" w:sz="4" w:space="0" w:color="auto"/>
            </w:tcBorders>
            <w:noWrap/>
            <w:vAlign w:val="center"/>
            <w:hideMark/>
          </w:tcPr>
          <w:p w14:paraId="50263ADC"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18.74587</w:t>
            </w:r>
          </w:p>
        </w:tc>
        <w:tc>
          <w:tcPr>
            <w:tcW w:w="1149" w:type="pct"/>
            <w:tcBorders>
              <w:top w:val="nil"/>
              <w:left w:val="nil"/>
              <w:bottom w:val="single" w:sz="4" w:space="0" w:color="auto"/>
              <w:right w:val="single" w:sz="4" w:space="0" w:color="auto"/>
            </w:tcBorders>
            <w:noWrap/>
            <w:vAlign w:val="center"/>
            <w:hideMark/>
          </w:tcPr>
          <w:p w14:paraId="3709063A"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p>
        </w:tc>
        <w:tc>
          <w:tcPr>
            <w:tcW w:w="1045" w:type="pct"/>
            <w:tcBorders>
              <w:top w:val="nil"/>
              <w:left w:val="nil"/>
              <w:bottom w:val="single" w:sz="4" w:space="0" w:color="auto"/>
              <w:right w:val="single" w:sz="4" w:space="0" w:color="auto"/>
            </w:tcBorders>
            <w:noWrap/>
            <w:vAlign w:val="center"/>
            <w:hideMark/>
          </w:tcPr>
          <w:p w14:paraId="70409EE8"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p>
        </w:tc>
      </w:tr>
      <w:tr w:rsidR="001B6E2F" w:rsidRPr="00C647E1" w14:paraId="3B23C969" w14:textId="77777777" w:rsidTr="002C054D">
        <w:trPr>
          <w:trHeight w:val="341"/>
        </w:trPr>
        <w:tc>
          <w:tcPr>
            <w:tcW w:w="1759" w:type="pct"/>
            <w:tcBorders>
              <w:top w:val="nil"/>
              <w:left w:val="single" w:sz="4" w:space="0" w:color="auto"/>
              <w:bottom w:val="single" w:sz="4" w:space="0" w:color="auto"/>
              <w:right w:val="single" w:sz="4" w:space="0" w:color="auto"/>
            </w:tcBorders>
            <w:noWrap/>
            <w:vAlign w:val="center"/>
            <w:hideMark/>
          </w:tcPr>
          <w:p w14:paraId="4A8F38D4" w14:textId="77777777" w:rsidR="001B6E2F" w:rsidRPr="00C647E1" w:rsidRDefault="001B6E2F" w:rsidP="00427549">
            <w:pPr>
              <w:spacing w:after="0" w:line="240" w:lineRule="auto"/>
              <w:jc w:val="center"/>
              <w:rPr>
                <w:rFonts w:ascii="Arial" w:eastAsia="Times New Roman" w:hAnsi="Arial" w:cs="Arial"/>
                <w:color w:val="000000"/>
                <w:sz w:val="20"/>
                <w:szCs w:val="20"/>
                <w:vertAlign w:val="subscript"/>
                <w:lang w:eastAsia="en-IN" w:bidi="bn-IN"/>
              </w:rPr>
            </w:pPr>
            <w:r w:rsidRPr="00C647E1">
              <w:rPr>
                <w:rFonts w:ascii="Arial" w:eastAsia="Times New Roman" w:hAnsi="Arial" w:cs="Arial"/>
                <w:color w:val="000000"/>
                <w:sz w:val="20"/>
                <w:szCs w:val="20"/>
                <w:lang w:eastAsia="en-IN" w:bidi="bn-IN"/>
              </w:rPr>
              <w:t>CV SO</w:t>
            </w:r>
            <w:r w:rsidRPr="00C647E1">
              <w:rPr>
                <w:rFonts w:ascii="Arial" w:eastAsia="Times New Roman" w:hAnsi="Arial" w:cs="Arial"/>
                <w:color w:val="000000"/>
                <w:sz w:val="20"/>
                <w:szCs w:val="20"/>
                <w:vertAlign w:val="subscript"/>
                <w:lang w:eastAsia="en-IN" w:bidi="bn-IN"/>
              </w:rPr>
              <w:t>2</w:t>
            </w:r>
          </w:p>
        </w:tc>
        <w:tc>
          <w:tcPr>
            <w:tcW w:w="1047" w:type="pct"/>
            <w:tcBorders>
              <w:top w:val="nil"/>
              <w:left w:val="nil"/>
              <w:bottom w:val="single" w:sz="4" w:space="0" w:color="auto"/>
              <w:right w:val="single" w:sz="4" w:space="0" w:color="auto"/>
            </w:tcBorders>
            <w:noWrap/>
            <w:vAlign w:val="center"/>
            <w:hideMark/>
          </w:tcPr>
          <w:p w14:paraId="738409BC"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18.34443</w:t>
            </w:r>
          </w:p>
        </w:tc>
        <w:tc>
          <w:tcPr>
            <w:tcW w:w="1149" w:type="pct"/>
            <w:tcBorders>
              <w:top w:val="nil"/>
              <w:left w:val="nil"/>
              <w:bottom w:val="single" w:sz="4" w:space="0" w:color="auto"/>
              <w:right w:val="single" w:sz="4" w:space="0" w:color="auto"/>
            </w:tcBorders>
            <w:noWrap/>
            <w:vAlign w:val="center"/>
            <w:hideMark/>
          </w:tcPr>
          <w:p w14:paraId="77664A6B"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p>
        </w:tc>
        <w:tc>
          <w:tcPr>
            <w:tcW w:w="1045" w:type="pct"/>
            <w:tcBorders>
              <w:top w:val="nil"/>
              <w:left w:val="nil"/>
              <w:bottom w:val="single" w:sz="4" w:space="0" w:color="auto"/>
              <w:right w:val="single" w:sz="4" w:space="0" w:color="auto"/>
            </w:tcBorders>
            <w:noWrap/>
            <w:vAlign w:val="center"/>
            <w:hideMark/>
          </w:tcPr>
          <w:p w14:paraId="2A41D8B8"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p>
        </w:tc>
      </w:tr>
      <w:tr w:rsidR="001B6E2F" w:rsidRPr="00C647E1" w14:paraId="60FE7165" w14:textId="77777777" w:rsidTr="002C054D">
        <w:trPr>
          <w:trHeight w:val="341"/>
        </w:trPr>
        <w:tc>
          <w:tcPr>
            <w:tcW w:w="1759" w:type="pct"/>
            <w:tcBorders>
              <w:top w:val="nil"/>
              <w:left w:val="single" w:sz="4" w:space="0" w:color="auto"/>
              <w:bottom w:val="single" w:sz="4" w:space="0" w:color="auto"/>
              <w:right w:val="single" w:sz="4" w:space="0" w:color="auto"/>
            </w:tcBorders>
            <w:noWrap/>
            <w:vAlign w:val="center"/>
            <w:hideMark/>
          </w:tcPr>
          <w:p w14:paraId="66F28E52" w14:textId="77777777" w:rsidR="001B6E2F" w:rsidRPr="00C647E1" w:rsidRDefault="001B6E2F" w:rsidP="00427549">
            <w:pPr>
              <w:spacing w:after="0" w:line="240" w:lineRule="auto"/>
              <w:jc w:val="center"/>
              <w:rPr>
                <w:rFonts w:ascii="Arial" w:eastAsia="Times New Roman" w:hAnsi="Arial" w:cs="Arial"/>
                <w:color w:val="000000"/>
                <w:sz w:val="20"/>
                <w:szCs w:val="20"/>
                <w:vertAlign w:val="subscript"/>
                <w:lang w:eastAsia="en-IN" w:bidi="bn-IN"/>
              </w:rPr>
            </w:pPr>
            <w:r w:rsidRPr="00C647E1">
              <w:rPr>
                <w:rFonts w:ascii="Arial" w:eastAsia="Times New Roman" w:hAnsi="Arial" w:cs="Arial"/>
                <w:color w:val="000000"/>
                <w:sz w:val="20"/>
                <w:szCs w:val="20"/>
                <w:lang w:eastAsia="en-IN" w:bidi="bn-IN"/>
              </w:rPr>
              <w:t>CV NO</w:t>
            </w:r>
            <w:r w:rsidRPr="00C647E1">
              <w:rPr>
                <w:rFonts w:ascii="Arial" w:eastAsia="Times New Roman" w:hAnsi="Arial" w:cs="Arial"/>
                <w:color w:val="000000"/>
                <w:sz w:val="20"/>
                <w:szCs w:val="20"/>
                <w:vertAlign w:val="subscript"/>
                <w:lang w:eastAsia="en-IN" w:bidi="bn-IN"/>
              </w:rPr>
              <w:t>2</w:t>
            </w:r>
          </w:p>
        </w:tc>
        <w:tc>
          <w:tcPr>
            <w:tcW w:w="1047" w:type="pct"/>
            <w:tcBorders>
              <w:top w:val="nil"/>
              <w:left w:val="nil"/>
              <w:bottom w:val="single" w:sz="4" w:space="0" w:color="auto"/>
              <w:right w:val="single" w:sz="4" w:space="0" w:color="auto"/>
            </w:tcBorders>
            <w:noWrap/>
            <w:vAlign w:val="center"/>
            <w:hideMark/>
          </w:tcPr>
          <w:p w14:paraId="024ABD14"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17.05247</w:t>
            </w:r>
          </w:p>
        </w:tc>
        <w:tc>
          <w:tcPr>
            <w:tcW w:w="1149" w:type="pct"/>
            <w:tcBorders>
              <w:top w:val="nil"/>
              <w:left w:val="nil"/>
              <w:bottom w:val="single" w:sz="4" w:space="0" w:color="auto"/>
              <w:right w:val="single" w:sz="4" w:space="0" w:color="auto"/>
            </w:tcBorders>
            <w:noWrap/>
            <w:vAlign w:val="center"/>
            <w:hideMark/>
          </w:tcPr>
          <w:p w14:paraId="42523042"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p>
        </w:tc>
        <w:tc>
          <w:tcPr>
            <w:tcW w:w="1045" w:type="pct"/>
            <w:tcBorders>
              <w:top w:val="nil"/>
              <w:left w:val="nil"/>
              <w:bottom w:val="single" w:sz="4" w:space="0" w:color="auto"/>
              <w:right w:val="single" w:sz="4" w:space="0" w:color="auto"/>
            </w:tcBorders>
            <w:noWrap/>
            <w:vAlign w:val="center"/>
            <w:hideMark/>
          </w:tcPr>
          <w:p w14:paraId="66122410"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p>
        </w:tc>
      </w:tr>
      <w:tr w:rsidR="001B6E2F" w:rsidRPr="00C647E1" w14:paraId="1FD84AC4" w14:textId="77777777" w:rsidTr="002C054D">
        <w:trPr>
          <w:trHeight w:val="341"/>
        </w:trPr>
        <w:tc>
          <w:tcPr>
            <w:tcW w:w="1759" w:type="pct"/>
            <w:tcBorders>
              <w:top w:val="nil"/>
              <w:left w:val="single" w:sz="4" w:space="0" w:color="auto"/>
              <w:bottom w:val="single" w:sz="4" w:space="0" w:color="auto"/>
              <w:right w:val="single" w:sz="4" w:space="0" w:color="auto"/>
            </w:tcBorders>
            <w:noWrap/>
            <w:vAlign w:val="center"/>
            <w:hideMark/>
          </w:tcPr>
          <w:p w14:paraId="1C512C00"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CV AQI</w:t>
            </w:r>
          </w:p>
        </w:tc>
        <w:tc>
          <w:tcPr>
            <w:tcW w:w="1047" w:type="pct"/>
            <w:tcBorders>
              <w:top w:val="nil"/>
              <w:left w:val="nil"/>
              <w:bottom w:val="single" w:sz="4" w:space="0" w:color="auto"/>
              <w:right w:val="single" w:sz="4" w:space="0" w:color="auto"/>
            </w:tcBorders>
            <w:noWrap/>
            <w:vAlign w:val="center"/>
            <w:hideMark/>
          </w:tcPr>
          <w:p w14:paraId="7111BC96"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22.08617</w:t>
            </w:r>
          </w:p>
        </w:tc>
        <w:tc>
          <w:tcPr>
            <w:tcW w:w="1149" w:type="pct"/>
            <w:tcBorders>
              <w:top w:val="nil"/>
              <w:left w:val="nil"/>
              <w:bottom w:val="single" w:sz="4" w:space="0" w:color="auto"/>
              <w:right w:val="single" w:sz="4" w:space="0" w:color="auto"/>
            </w:tcBorders>
            <w:noWrap/>
            <w:vAlign w:val="center"/>
            <w:hideMark/>
          </w:tcPr>
          <w:p w14:paraId="5B6CC89A"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p>
        </w:tc>
        <w:tc>
          <w:tcPr>
            <w:tcW w:w="1045" w:type="pct"/>
            <w:tcBorders>
              <w:top w:val="nil"/>
              <w:left w:val="nil"/>
              <w:bottom w:val="single" w:sz="4" w:space="0" w:color="auto"/>
              <w:right w:val="single" w:sz="4" w:space="0" w:color="auto"/>
            </w:tcBorders>
            <w:noWrap/>
            <w:vAlign w:val="center"/>
            <w:hideMark/>
          </w:tcPr>
          <w:p w14:paraId="7758AC56"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p>
        </w:tc>
      </w:tr>
      <w:tr w:rsidR="00ED1A6D" w:rsidRPr="00C647E1" w14:paraId="21555D6E" w14:textId="77777777" w:rsidTr="002C054D">
        <w:trPr>
          <w:trHeight w:val="341"/>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47B90DDB" w14:textId="77777777" w:rsidR="00ED1A6D" w:rsidRPr="00C647E1" w:rsidRDefault="00ED1A6D" w:rsidP="00427549">
            <w:pPr>
              <w:spacing w:after="0" w:line="240" w:lineRule="auto"/>
              <w:jc w:val="center"/>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CV in Percentage</w:t>
            </w:r>
          </w:p>
        </w:tc>
      </w:tr>
    </w:tbl>
    <w:tbl>
      <w:tblPr>
        <w:tblpPr w:leftFromText="180" w:rightFromText="180" w:vertAnchor="text" w:horzAnchor="margin" w:tblpY="-17"/>
        <w:tblW w:w="5000" w:type="pct"/>
        <w:tblLook w:val="04A0" w:firstRow="1" w:lastRow="0" w:firstColumn="1" w:lastColumn="0" w:noHBand="0" w:noVBand="1"/>
      </w:tblPr>
      <w:tblGrid>
        <w:gridCol w:w="2288"/>
        <w:gridCol w:w="2222"/>
        <w:gridCol w:w="2512"/>
        <w:gridCol w:w="2220"/>
      </w:tblGrid>
      <w:tr w:rsidR="00C647E1" w:rsidRPr="00C647E1" w14:paraId="590223CF" w14:textId="77777777" w:rsidTr="00C647E1">
        <w:trPr>
          <w:trHeight w:val="288"/>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7FE39618"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Agartala</w:t>
            </w:r>
          </w:p>
        </w:tc>
      </w:tr>
      <w:tr w:rsidR="00C647E1" w:rsidRPr="00C647E1" w14:paraId="78DE48C3" w14:textId="77777777" w:rsidTr="00C647E1">
        <w:trPr>
          <w:trHeight w:val="288"/>
        </w:trPr>
        <w:tc>
          <w:tcPr>
            <w:tcW w:w="1238" w:type="pct"/>
            <w:tcBorders>
              <w:top w:val="nil"/>
              <w:left w:val="single" w:sz="4" w:space="0" w:color="auto"/>
              <w:bottom w:val="single" w:sz="4" w:space="0" w:color="auto"/>
              <w:right w:val="single" w:sz="4" w:space="0" w:color="auto"/>
            </w:tcBorders>
            <w:noWrap/>
            <w:vAlign w:val="center"/>
            <w:hideMark/>
          </w:tcPr>
          <w:p w14:paraId="4224973D" w14:textId="77777777" w:rsidR="00C647E1" w:rsidRPr="00C647E1" w:rsidRDefault="00C647E1" w:rsidP="00C647E1">
            <w:pPr>
              <w:spacing w:after="0" w:line="240" w:lineRule="auto"/>
              <w:jc w:val="center"/>
              <w:rPr>
                <w:rFonts w:ascii="Arial" w:eastAsia="Times New Roman" w:hAnsi="Arial" w:cs="Arial"/>
                <w:color w:val="000000"/>
                <w:kern w:val="0"/>
                <w:sz w:val="20"/>
                <w:szCs w:val="20"/>
                <w:vertAlign w:val="subscript"/>
                <w:lang w:eastAsia="en-IN" w:bidi="bn-IN"/>
                <w14:ligatures w14:val="none"/>
              </w:rPr>
            </w:pPr>
            <w:r w:rsidRPr="00C647E1">
              <w:rPr>
                <w:rFonts w:ascii="Arial" w:eastAsia="Times New Roman" w:hAnsi="Arial" w:cs="Arial"/>
                <w:color w:val="000000"/>
                <w:kern w:val="0"/>
                <w:sz w:val="20"/>
                <w:szCs w:val="20"/>
                <w:lang w:eastAsia="en-IN" w:bidi="bn-IN"/>
                <w14:ligatures w14:val="none"/>
              </w:rPr>
              <w:t>AV PM</w:t>
            </w:r>
            <w:r w:rsidRPr="00C647E1">
              <w:rPr>
                <w:rFonts w:ascii="Arial" w:eastAsia="Times New Roman" w:hAnsi="Arial" w:cs="Arial"/>
                <w:color w:val="000000"/>
                <w:kern w:val="0"/>
                <w:sz w:val="20"/>
                <w:szCs w:val="20"/>
                <w:vertAlign w:val="subscript"/>
                <w:lang w:eastAsia="en-IN" w:bidi="bn-IN"/>
                <w14:ligatures w14:val="none"/>
              </w:rPr>
              <w:t>2.5</w:t>
            </w:r>
          </w:p>
        </w:tc>
        <w:tc>
          <w:tcPr>
            <w:tcW w:w="1202" w:type="pct"/>
            <w:tcBorders>
              <w:top w:val="nil"/>
              <w:left w:val="nil"/>
              <w:bottom w:val="single" w:sz="4" w:space="0" w:color="auto"/>
              <w:right w:val="single" w:sz="4" w:space="0" w:color="auto"/>
            </w:tcBorders>
            <w:noWrap/>
            <w:vAlign w:val="center"/>
            <w:hideMark/>
          </w:tcPr>
          <w:p w14:paraId="10CACD3D"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62.7</w:t>
            </w:r>
          </w:p>
        </w:tc>
        <w:tc>
          <w:tcPr>
            <w:tcW w:w="1359" w:type="pct"/>
            <w:tcBorders>
              <w:top w:val="nil"/>
              <w:left w:val="nil"/>
              <w:bottom w:val="single" w:sz="4" w:space="0" w:color="auto"/>
              <w:right w:val="single" w:sz="4" w:space="0" w:color="auto"/>
            </w:tcBorders>
            <w:noWrap/>
            <w:vAlign w:val="center"/>
            <w:hideMark/>
          </w:tcPr>
          <w:p w14:paraId="4F305AFA" w14:textId="77777777" w:rsidR="00C647E1" w:rsidRPr="00C647E1" w:rsidRDefault="00C647E1" w:rsidP="00C647E1">
            <w:pPr>
              <w:spacing w:after="0" w:line="240" w:lineRule="auto"/>
              <w:jc w:val="center"/>
              <w:rPr>
                <w:rFonts w:ascii="Arial" w:eastAsia="Times New Roman" w:hAnsi="Arial" w:cs="Arial"/>
                <w:color w:val="000000"/>
                <w:kern w:val="0"/>
                <w:sz w:val="20"/>
                <w:szCs w:val="20"/>
                <w:vertAlign w:val="subscript"/>
                <w:lang w:eastAsia="en-IN" w:bidi="bn-IN"/>
                <w14:ligatures w14:val="none"/>
              </w:rPr>
            </w:pPr>
            <w:r w:rsidRPr="00C647E1">
              <w:rPr>
                <w:rFonts w:ascii="Arial" w:eastAsia="Times New Roman" w:hAnsi="Arial" w:cs="Arial"/>
                <w:color w:val="000000"/>
                <w:kern w:val="0"/>
                <w:sz w:val="20"/>
                <w:szCs w:val="20"/>
                <w:lang w:eastAsia="en-IN" w:bidi="bn-IN"/>
                <w14:ligatures w14:val="none"/>
              </w:rPr>
              <w:t>SD PM</w:t>
            </w:r>
            <w:r w:rsidRPr="00C647E1">
              <w:rPr>
                <w:rFonts w:ascii="Arial" w:eastAsia="Times New Roman" w:hAnsi="Arial" w:cs="Arial"/>
                <w:color w:val="000000"/>
                <w:kern w:val="0"/>
                <w:sz w:val="20"/>
                <w:szCs w:val="20"/>
                <w:vertAlign w:val="subscript"/>
                <w:lang w:eastAsia="en-IN" w:bidi="bn-IN"/>
                <w14:ligatures w14:val="none"/>
              </w:rPr>
              <w:t>2.5</w:t>
            </w:r>
          </w:p>
        </w:tc>
        <w:tc>
          <w:tcPr>
            <w:tcW w:w="1201" w:type="pct"/>
            <w:tcBorders>
              <w:top w:val="nil"/>
              <w:left w:val="nil"/>
              <w:bottom w:val="single" w:sz="4" w:space="0" w:color="auto"/>
              <w:right w:val="single" w:sz="4" w:space="0" w:color="auto"/>
            </w:tcBorders>
            <w:noWrap/>
            <w:vAlign w:val="center"/>
            <w:hideMark/>
          </w:tcPr>
          <w:p w14:paraId="0D1EFD0B"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7.717944</w:t>
            </w:r>
          </w:p>
        </w:tc>
      </w:tr>
      <w:tr w:rsidR="00C647E1" w:rsidRPr="00C647E1" w14:paraId="2ECA47BD" w14:textId="77777777" w:rsidTr="00C647E1">
        <w:trPr>
          <w:trHeight w:val="288"/>
        </w:trPr>
        <w:tc>
          <w:tcPr>
            <w:tcW w:w="1238" w:type="pct"/>
            <w:tcBorders>
              <w:top w:val="nil"/>
              <w:left w:val="single" w:sz="4" w:space="0" w:color="auto"/>
              <w:bottom w:val="single" w:sz="4" w:space="0" w:color="auto"/>
              <w:right w:val="single" w:sz="4" w:space="0" w:color="auto"/>
            </w:tcBorders>
            <w:noWrap/>
            <w:vAlign w:val="center"/>
            <w:hideMark/>
          </w:tcPr>
          <w:p w14:paraId="029A62C5" w14:textId="77777777" w:rsidR="00C647E1" w:rsidRPr="00C647E1" w:rsidRDefault="00C647E1" w:rsidP="00C647E1">
            <w:pPr>
              <w:spacing w:after="0" w:line="240" w:lineRule="auto"/>
              <w:jc w:val="center"/>
              <w:rPr>
                <w:rFonts w:ascii="Arial" w:eastAsia="Times New Roman" w:hAnsi="Arial" w:cs="Arial"/>
                <w:color w:val="000000"/>
                <w:kern w:val="0"/>
                <w:sz w:val="20"/>
                <w:szCs w:val="20"/>
                <w:vertAlign w:val="subscript"/>
                <w:lang w:eastAsia="en-IN" w:bidi="bn-IN"/>
                <w14:ligatures w14:val="none"/>
              </w:rPr>
            </w:pPr>
            <w:r w:rsidRPr="00C647E1">
              <w:rPr>
                <w:rFonts w:ascii="Arial" w:eastAsia="Times New Roman" w:hAnsi="Arial" w:cs="Arial"/>
                <w:color w:val="000000"/>
                <w:kern w:val="0"/>
                <w:sz w:val="20"/>
                <w:szCs w:val="20"/>
                <w:lang w:eastAsia="en-IN" w:bidi="bn-IN"/>
                <w14:ligatures w14:val="none"/>
              </w:rPr>
              <w:t>AV PM</w:t>
            </w:r>
            <w:r w:rsidRPr="00C647E1">
              <w:rPr>
                <w:rFonts w:ascii="Arial" w:eastAsia="Times New Roman" w:hAnsi="Arial" w:cs="Arial"/>
                <w:color w:val="000000"/>
                <w:kern w:val="0"/>
                <w:sz w:val="20"/>
                <w:szCs w:val="20"/>
                <w:vertAlign w:val="subscript"/>
                <w:lang w:eastAsia="en-IN" w:bidi="bn-IN"/>
                <w14:ligatures w14:val="none"/>
              </w:rPr>
              <w:t>10</w:t>
            </w:r>
          </w:p>
        </w:tc>
        <w:tc>
          <w:tcPr>
            <w:tcW w:w="1202" w:type="pct"/>
            <w:tcBorders>
              <w:top w:val="nil"/>
              <w:left w:val="nil"/>
              <w:bottom w:val="single" w:sz="4" w:space="0" w:color="auto"/>
              <w:right w:val="single" w:sz="4" w:space="0" w:color="auto"/>
            </w:tcBorders>
            <w:noWrap/>
            <w:vAlign w:val="center"/>
            <w:hideMark/>
          </w:tcPr>
          <w:p w14:paraId="77CBD1D7"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93.4</w:t>
            </w:r>
          </w:p>
        </w:tc>
        <w:tc>
          <w:tcPr>
            <w:tcW w:w="1359" w:type="pct"/>
            <w:tcBorders>
              <w:top w:val="nil"/>
              <w:left w:val="nil"/>
              <w:bottom w:val="single" w:sz="4" w:space="0" w:color="auto"/>
              <w:right w:val="single" w:sz="4" w:space="0" w:color="auto"/>
            </w:tcBorders>
            <w:noWrap/>
            <w:vAlign w:val="center"/>
            <w:hideMark/>
          </w:tcPr>
          <w:p w14:paraId="613E20BD" w14:textId="77777777" w:rsidR="00C647E1" w:rsidRPr="00C647E1" w:rsidRDefault="00C647E1" w:rsidP="00C647E1">
            <w:pPr>
              <w:spacing w:after="0" w:line="240" w:lineRule="auto"/>
              <w:jc w:val="center"/>
              <w:rPr>
                <w:rFonts w:ascii="Arial" w:eastAsia="Times New Roman" w:hAnsi="Arial" w:cs="Arial"/>
                <w:color w:val="000000"/>
                <w:kern w:val="0"/>
                <w:sz w:val="20"/>
                <w:szCs w:val="20"/>
                <w:vertAlign w:val="subscript"/>
                <w:lang w:eastAsia="en-IN" w:bidi="bn-IN"/>
                <w14:ligatures w14:val="none"/>
              </w:rPr>
            </w:pPr>
            <w:r w:rsidRPr="00C647E1">
              <w:rPr>
                <w:rFonts w:ascii="Arial" w:eastAsia="Times New Roman" w:hAnsi="Arial" w:cs="Arial"/>
                <w:color w:val="000000"/>
                <w:kern w:val="0"/>
                <w:sz w:val="20"/>
                <w:szCs w:val="20"/>
                <w:lang w:eastAsia="en-IN" w:bidi="bn-IN"/>
                <w14:ligatures w14:val="none"/>
              </w:rPr>
              <w:t>SD PM</w:t>
            </w:r>
            <w:r w:rsidRPr="00C647E1">
              <w:rPr>
                <w:rFonts w:ascii="Arial" w:eastAsia="Times New Roman" w:hAnsi="Arial" w:cs="Arial"/>
                <w:color w:val="000000"/>
                <w:kern w:val="0"/>
                <w:sz w:val="20"/>
                <w:szCs w:val="20"/>
                <w:vertAlign w:val="subscript"/>
                <w:lang w:eastAsia="en-IN" w:bidi="bn-IN"/>
                <w14:ligatures w14:val="none"/>
              </w:rPr>
              <w:t>10</w:t>
            </w:r>
          </w:p>
        </w:tc>
        <w:tc>
          <w:tcPr>
            <w:tcW w:w="1201" w:type="pct"/>
            <w:tcBorders>
              <w:top w:val="nil"/>
              <w:left w:val="nil"/>
              <w:bottom w:val="single" w:sz="4" w:space="0" w:color="auto"/>
              <w:right w:val="single" w:sz="4" w:space="0" w:color="auto"/>
            </w:tcBorders>
            <w:noWrap/>
            <w:vAlign w:val="center"/>
            <w:hideMark/>
          </w:tcPr>
          <w:p w14:paraId="277AD857"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10.29779</w:t>
            </w:r>
          </w:p>
        </w:tc>
      </w:tr>
      <w:tr w:rsidR="00C647E1" w:rsidRPr="00C647E1" w14:paraId="02479927" w14:textId="77777777" w:rsidTr="00C647E1">
        <w:trPr>
          <w:trHeight w:val="288"/>
        </w:trPr>
        <w:tc>
          <w:tcPr>
            <w:tcW w:w="1238" w:type="pct"/>
            <w:tcBorders>
              <w:top w:val="nil"/>
              <w:left w:val="single" w:sz="4" w:space="0" w:color="auto"/>
              <w:bottom w:val="single" w:sz="4" w:space="0" w:color="auto"/>
              <w:right w:val="single" w:sz="4" w:space="0" w:color="auto"/>
            </w:tcBorders>
            <w:noWrap/>
            <w:vAlign w:val="center"/>
            <w:hideMark/>
          </w:tcPr>
          <w:p w14:paraId="212EF81A" w14:textId="77777777" w:rsidR="00C647E1" w:rsidRPr="00C647E1" w:rsidRDefault="00C647E1" w:rsidP="00C647E1">
            <w:pPr>
              <w:spacing w:after="0" w:line="240" w:lineRule="auto"/>
              <w:jc w:val="center"/>
              <w:rPr>
                <w:rFonts w:ascii="Arial" w:eastAsia="Times New Roman" w:hAnsi="Arial" w:cs="Arial"/>
                <w:color w:val="000000"/>
                <w:kern w:val="0"/>
                <w:sz w:val="20"/>
                <w:szCs w:val="20"/>
                <w:vertAlign w:val="subscript"/>
                <w:lang w:eastAsia="en-IN" w:bidi="bn-IN"/>
                <w14:ligatures w14:val="none"/>
              </w:rPr>
            </w:pPr>
            <w:r w:rsidRPr="00C647E1">
              <w:rPr>
                <w:rFonts w:ascii="Arial" w:eastAsia="Times New Roman" w:hAnsi="Arial" w:cs="Arial"/>
                <w:color w:val="000000"/>
                <w:kern w:val="0"/>
                <w:sz w:val="20"/>
                <w:szCs w:val="20"/>
                <w:lang w:eastAsia="en-IN" w:bidi="bn-IN"/>
                <w14:ligatures w14:val="none"/>
              </w:rPr>
              <w:t>AV SO</w:t>
            </w:r>
            <w:r w:rsidRPr="00C647E1">
              <w:rPr>
                <w:rFonts w:ascii="Arial" w:eastAsia="Times New Roman" w:hAnsi="Arial" w:cs="Arial"/>
                <w:color w:val="000000"/>
                <w:kern w:val="0"/>
                <w:sz w:val="20"/>
                <w:szCs w:val="20"/>
                <w:vertAlign w:val="subscript"/>
                <w:lang w:eastAsia="en-IN" w:bidi="bn-IN"/>
                <w14:ligatures w14:val="none"/>
              </w:rPr>
              <w:t>2</w:t>
            </w:r>
          </w:p>
        </w:tc>
        <w:tc>
          <w:tcPr>
            <w:tcW w:w="1202" w:type="pct"/>
            <w:tcBorders>
              <w:top w:val="nil"/>
              <w:left w:val="nil"/>
              <w:bottom w:val="single" w:sz="4" w:space="0" w:color="auto"/>
              <w:right w:val="single" w:sz="4" w:space="0" w:color="auto"/>
            </w:tcBorders>
            <w:noWrap/>
            <w:vAlign w:val="center"/>
            <w:hideMark/>
          </w:tcPr>
          <w:p w14:paraId="21F0BA24"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7.1</w:t>
            </w:r>
          </w:p>
        </w:tc>
        <w:tc>
          <w:tcPr>
            <w:tcW w:w="1359" w:type="pct"/>
            <w:tcBorders>
              <w:top w:val="nil"/>
              <w:left w:val="nil"/>
              <w:bottom w:val="single" w:sz="4" w:space="0" w:color="auto"/>
              <w:right w:val="single" w:sz="4" w:space="0" w:color="auto"/>
            </w:tcBorders>
            <w:noWrap/>
            <w:vAlign w:val="center"/>
            <w:hideMark/>
          </w:tcPr>
          <w:p w14:paraId="2B21AF80" w14:textId="77777777" w:rsidR="00C647E1" w:rsidRPr="00C647E1" w:rsidRDefault="00C647E1" w:rsidP="00C647E1">
            <w:pPr>
              <w:spacing w:after="0" w:line="240" w:lineRule="auto"/>
              <w:jc w:val="center"/>
              <w:rPr>
                <w:rFonts w:ascii="Arial" w:eastAsia="Times New Roman" w:hAnsi="Arial" w:cs="Arial"/>
                <w:color w:val="000000"/>
                <w:kern w:val="0"/>
                <w:sz w:val="20"/>
                <w:szCs w:val="20"/>
                <w:vertAlign w:val="subscript"/>
                <w:lang w:eastAsia="en-IN" w:bidi="bn-IN"/>
                <w14:ligatures w14:val="none"/>
              </w:rPr>
            </w:pPr>
            <w:r w:rsidRPr="00C647E1">
              <w:rPr>
                <w:rFonts w:ascii="Arial" w:eastAsia="Times New Roman" w:hAnsi="Arial" w:cs="Arial"/>
                <w:color w:val="000000"/>
                <w:kern w:val="0"/>
                <w:sz w:val="20"/>
                <w:szCs w:val="20"/>
                <w:lang w:eastAsia="en-IN" w:bidi="bn-IN"/>
                <w14:ligatures w14:val="none"/>
              </w:rPr>
              <w:t>SD SO</w:t>
            </w:r>
            <w:r w:rsidRPr="00C647E1">
              <w:rPr>
                <w:rFonts w:ascii="Arial" w:eastAsia="Times New Roman" w:hAnsi="Arial" w:cs="Arial"/>
                <w:color w:val="000000"/>
                <w:kern w:val="0"/>
                <w:sz w:val="20"/>
                <w:szCs w:val="20"/>
                <w:vertAlign w:val="subscript"/>
                <w:lang w:eastAsia="en-IN" w:bidi="bn-IN"/>
                <w14:ligatures w14:val="none"/>
              </w:rPr>
              <w:t>2</w:t>
            </w:r>
          </w:p>
        </w:tc>
        <w:tc>
          <w:tcPr>
            <w:tcW w:w="1201" w:type="pct"/>
            <w:tcBorders>
              <w:top w:val="nil"/>
              <w:left w:val="nil"/>
              <w:bottom w:val="single" w:sz="4" w:space="0" w:color="auto"/>
              <w:right w:val="single" w:sz="4" w:space="0" w:color="auto"/>
            </w:tcBorders>
            <w:noWrap/>
            <w:vAlign w:val="center"/>
            <w:hideMark/>
          </w:tcPr>
          <w:p w14:paraId="465692B9"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1.197219</w:t>
            </w:r>
          </w:p>
        </w:tc>
      </w:tr>
      <w:tr w:rsidR="00C647E1" w:rsidRPr="00C647E1" w14:paraId="64D099EA" w14:textId="77777777" w:rsidTr="00C647E1">
        <w:trPr>
          <w:trHeight w:val="288"/>
        </w:trPr>
        <w:tc>
          <w:tcPr>
            <w:tcW w:w="1238" w:type="pct"/>
            <w:tcBorders>
              <w:top w:val="nil"/>
              <w:left w:val="single" w:sz="4" w:space="0" w:color="auto"/>
              <w:bottom w:val="single" w:sz="4" w:space="0" w:color="auto"/>
              <w:right w:val="single" w:sz="4" w:space="0" w:color="auto"/>
            </w:tcBorders>
            <w:noWrap/>
            <w:vAlign w:val="center"/>
            <w:hideMark/>
          </w:tcPr>
          <w:p w14:paraId="0FCB2DC2" w14:textId="77777777" w:rsidR="00C647E1" w:rsidRPr="00C647E1" w:rsidRDefault="00C647E1" w:rsidP="00C647E1">
            <w:pPr>
              <w:spacing w:after="0" w:line="240" w:lineRule="auto"/>
              <w:jc w:val="center"/>
              <w:rPr>
                <w:rFonts w:ascii="Arial" w:eastAsia="Times New Roman" w:hAnsi="Arial" w:cs="Arial"/>
                <w:color w:val="000000"/>
                <w:kern w:val="0"/>
                <w:sz w:val="20"/>
                <w:szCs w:val="20"/>
                <w:vertAlign w:val="subscript"/>
                <w:lang w:eastAsia="en-IN" w:bidi="bn-IN"/>
                <w14:ligatures w14:val="none"/>
              </w:rPr>
            </w:pPr>
            <w:r w:rsidRPr="00C647E1">
              <w:rPr>
                <w:rFonts w:ascii="Arial" w:eastAsia="Times New Roman" w:hAnsi="Arial" w:cs="Arial"/>
                <w:color w:val="000000"/>
                <w:kern w:val="0"/>
                <w:sz w:val="20"/>
                <w:szCs w:val="20"/>
                <w:lang w:eastAsia="en-IN" w:bidi="bn-IN"/>
                <w14:ligatures w14:val="none"/>
              </w:rPr>
              <w:t>AV NO</w:t>
            </w:r>
            <w:r w:rsidRPr="00C647E1">
              <w:rPr>
                <w:rFonts w:ascii="Arial" w:eastAsia="Times New Roman" w:hAnsi="Arial" w:cs="Arial"/>
                <w:color w:val="000000"/>
                <w:kern w:val="0"/>
                <w:sz w:val="20"/>
                <w:szCs w:val="20"/>
                <w:vertAlign w:val="subscript"/>
                <w:lang w:eastAsia="en-IN" w:bidi="bn-IN"/>
                <w14:ligatures w14:val="none"/>
              </w:rPr>
              <w:t>2</w:t>
            </w:r>
          </w:p>
        </w:tc>
        <w:tc>
          <w:tcPr>
            <w:tcW w:w="1202" w:type="pct"/>
            <w:tcBorders>
              <w:top w:val="nil"/>
              <w:left w:val="nil"/>
              <w:bottom w:val="single" w:sz="4" w:space="0" w:color="auto"/>
              <w:right w:val="single" w:sz="4" w:space="0" w:color="auto"/>
            </w:tcBorders>
            <w:noWrap/>
            <w:vAlign w:val="center"/>
            <w:hideMark/>
          </w:tcPr>
          <w:p w14:paraId="00A734FD"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18.7</w:t>
            </w:r>
          </w:p>
        </w:tc>
        <w:tc>
          <w:tcPr>
            <w:tcW w:w="1359" w:type="pct"/>
            <w:tcBorders>
              <w:top w:val="nil"/>
              <w:left w:val="nil"/>
              <w:bottom w:val="single" w:sz="4" w:space="0" w:color="auto"/>
              <w:right w:val="single" w:sz="4" w:space="0" w:color="auto"/>
            </w:tcBorders>
            <w:noWrap/>
            <w:vAlign w:val="center"/>
            <w:hideMark/>
          </w:tcPr>
          <w:p w14:paraId="29A8794C" w14:textId="77777777" w:rsidR="00C647E1" w:rsidRPr="00C647E1" w:rsidRDefault="00C647E1" w:rsidP="00C647E1">
            <w:pPr>
              <w:spacing w:after="0" w:line="240" w:lineRule="auto"/>
              <w:jc w:val="center"/>
              <w:rPr>
                <w:rFonts w:ascii="Arial" w:eastAsia="Times New Roman" w:hAnsi="Arial" w:cs="Arial"/>
                <w:color w:val="000000"/>
                <w:kern w:val="0"/>
                <w:sz w:val="20"/>
                <w:szCs w:val="20"/>
                <w:vertAlign w:val="subscript"/>
                <w:lang w:eastAsia="en-IN" w:bidi="bn-IN"/>
                <w14:ligatures w14:val="none"/>
              </w:rPr>
            </w:pPr>
            <w:r w:rsidRPr="00C647E1">
              <w:rPr>
                <w:rFonts w:ascii="Arial" w:eastAsia="Times New Roman" w:hAnsi="Arial" w:cs="Arial"/>
                <w:color w:val="000000"/>
                <w:kern w:val="0"/>
                <w:sz w:val="20"/>
                <w:szCs w:val="20"/>
                <w:lang w:eastAsia="en-IN" w:bidi="bn-IN"/>
                <w14:ligatures w14:val="none"/>
              </w:rPr>
              <w:t>SD NO</w:t>
            </w:r>
            <w:r w:rsidRPr="00C647E1">
              <w:rPr>
                <w:rFonts w:ascii="Arial" w:eastAsia="Times New Roman" w:hAnsi="Arial" w:cs="Arial"/>
                <w:color w:val="000000"/>
                <w:kern w:val="0"/>
                <w:sz w:val="20"/>
                <w:szCs w:val="20"/>
                <w:vertAlign w:val="subscript"/>
                <w:lang w:eastAsia="en-IN" w:bidi="bn-IN"/>
                <w14:ligatures w14:val="none"/>
              </w:rPr>
              <w:t>2</w:t>
            </w:r>
          </w:p>
        </w:tc>
        <w:tc>
          <w:tcPr>
            <w:tcW w:w="1201" w:type="pct"/>
            <w:tcBorders>
              <w:top w:val="nil"/>
              <w:left w:val="nil"/>
              <w:bottom w:val="single" w:sz="4" w:space="0" w:color="auto"/>
              <w:right w:val="single" w:sz="4" w:space="0" w:color="auto"/>
            </w:tcBorders>
            <w:noWrap/>
            <w:vAlign w:val="center"/>
            <w:hideMark/>
          </w:tcPr>
          <w:p w14:paraId="3F42129B"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3.335</w:t>
            </w:r>
          </w:p>
        </w:tc>
      </w:tr>
      <w:tr w:rsidR="00C647E1" w:rsidRPr="00C647E1" w14:paraId="1334EDA8" w14:textId="77777777" w:rsidTr="00C647E1">
        <w:trPr>
          <w:trHeight w:val="288"/>
        </w:trPr>
        <w:tc>
          <w:tcPr>
            <w:tcW w:w="1238" w:type="pct"/>
            <w:tcBorders>
              <w:top w:val="nil"/>
              <w:left w:val="single" w:sz="4" w:space="0" w:color="auto"/>
              <w:bottom w:val="single" w:sz="4" w:space="0" w:color="auto"/>
              <w:right w:val="single" w:sz="4" w:space="0" w:color="auto"/>
            </w:tcBorders>
            <w:noWrap/>
            <w:vAlign w:val="center"/>
            <w:hideMark/>
          </w:tcPr>
          <w:p w14:paraId="31AD80D2"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AV AQI</w:t>
            </w:r>
          </w:p>
        </w:tc>
        <w:tc>
          <w:tcPr>
            <w:tcW w:w="1202" w:type="pct"/>
            <w:tcBorders>
              <w:top w:val="nil"/>
              <w:left w:val="nil"/>
              <w:bottom w:val="single" w:sz="4" w:space="0" w:color="auto"/>
              <w:right w:val="single" w:sz="4" w:space="0" w:color="auto"/>
            </w:tcBorders>
            <w:noWrap/>
            <w:vAlign w:val="center"/>
            <w:hideMark/>
          </w:tcPr>
          <w:p w14:paraId="6833D7D2"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111.9</w:t>
            </w:r>
          </w:p>
        </w:tc>
        <w:tc>
          <w:tcPr>
            <w:tcW w:w="1359" w:type="pct"/>
            <w:tcBorders>
              <w:top w:val="nil"/>
              <w:left w:val="nil"/>
              <w:bottom w:val="single" w:sz="4" w:space="0" w:color="auto"/>
              <w:right w:val="single" w:sz="4" w:space="0" w:color="auto"/>
            </w:tcBorders>
            <w:noWrap/>
            <w:vAlign w:val="center"/>
            <w:hideMark/>
          </w:tcPr>
          <w:p w14:paraId="27EB83D5"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SD AQI</w:t>
            </w:r>
          </w:p>
        </w:tc>
        <w:tc>
          <w:tcPr>
            <w:tcW w:w="1201" w:type="pct"/>
            <w:tcBorders>
              <w:top w:val="nil"/>
              <w:left w:val="nil"/>
              <w:bottom w:val="single" w:sz="4" w:space="0" w:color="auto"/>
              <w:right w:val="single" w:sz="4" w:space="0" w:color="auto"/>
            </w:tcBorders>
            <w:noWrap/>
            <w:vAlign w:val="center"/>
            <w:hideMark/>
          </w:tcPr>
          <w:p w14:paraId="112D557A"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18.32697</w:t>
            </w:r>
          </w:p>
        </w:tc>
      </w:tr>
      <w:tr w:rsidR="00C647E1" w:rsidRPr="00C647E1" w14:paraId="5487CFBE" w14:textId="77777777" w:rsidTr="00C647E1">
        <w:trPr>
          <w:trHeight w:val="288"/>
        </w:trPr>
        <w:tc>
          <w:tcPr>
            <w:tcW w:w="1238" w:type="pct"/>
            <w:tcBorders>
              <w:top w:val="nil"/>
              <w:left w:val="single" w:sz="4" w:space="0" w:color="auto"/>
              <w:bottom w:val="single" w:sz="4" w:space="0" w:color="auto"/>
              <w:right w:val="single" w:sz="4" w:space="0" w:color="auto"/>
            </w:tcBorders>
            <w:noWrap/>
            <w:vAlign w:val="center"/>
            <w:hideMark/>
          </w:tcPr>
          <w:p w14:paraId="708E12AE"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p>
        </w:tc>
        <w:tc>
          <w:tcPr>
            <w:tcW w:w="1202" w:type="pct"/>
            <w:tcBorders>
              <w:top w:val="nil"/>
              <w:left w:val="nil"/>
              <w:bottom w:val="single" w:sz="4" w:space="0" w:color="auto"/>
              <w:right w:val="single" w:sz="4" w:space="0" w:color="auto"/>
            </w:tcBorders>
            <w:noWrap/>
            <w:vAlign w:val="center"/>
            <w:hideMark/>
          </w:tcPr>
          <w:p w14:paraId="156F9673"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p>
        </w:tc>
        <w:tc>
          <w:tcPr>
            <w:tcW w:w="1359" w:type="pct"/>
            <w:tcBorders>
              <w:top w:val="nil"/>
              <w:left w:val="nil"/>
              <w:bottom w:val="single" w:sz="4" w:space="0" w:color="auto"/>
              <w:right w:val="single" w:sz="4" w:space="0" w:color="auto"/>
            </w:tcBorders>
            <w:noWrap/>
            <w:vAlign w:val="center"/>
            <w:hideMark/>
          </w:tcPr>
          <w:p w14:paraId="74EB695B"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p>
        </w:tc>
        <w:tc>
          <w:tcPr>
            <w:tcW w:w="1201" w:type="pct"/>
            <w:tcBorders>
              <w:top w:val="nil"/>
              <w:left w:val="nil"/>
              <w:bottom w:val="single" w:sz="4" w:space="0" w:color="auto"/>
              <w:right w:val="single" w:sz="4" w:space="0" w:color="auto"/>
            </w:tcBorders>
            <w:noWrap/>
            <w:vAlign w:val="center"/>
            <w:hideMark/>
          </w:tcPr>
          <w:p w14:paraId="0635AF04"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p>
        </w:tc>
      </w:tr>
      <w:tr w:rsidR="00C647E1" w:rsidRPr="00C647E1" w14:paraId="615B0270" w14:textId="77777777" w:rsidTr="00C647E1">
        <w:trPr>
          <w:trHeight w:val="288"/>
        </w:trPr>
        <w:tc>
          <w:tcPr>
            <w:tcW w:w="1238" w:type="pct"/>
            <w:tcBorders>
              <w:top w:val="nil"/>
              <w:left w:val="single" w:sz="4" w:space="0" w:color="auto"/>
              <w:bottom w:val="single" w:sz="4" w:space="0" w:color="auto"/>
              <w:right w:val="single" w:sz="4" w:space="0" w:color="auto"/>
            </w:tcBorders>
            <w:noWrap/>
            <w:vAlign w:val="center"/>
            <w:hideMark/>
          </w:tcPr>
          <w:p w14:paraId="79399B10" w14:textId="77777777" w:rsidR="00C647E1" w:rsidRPr="00C647E1" w:rsidRDefault="00C647E1" w:rsidP="00C647E1">
            <w:pPr>
              <w:spacing w:after="0" w:line="240" w:lineRule="auto"/>
              <w:jc w:val="center"/>
              <w:rPr>
                <w:rFonts w:ascii="Arial" w:eastAsia="Times New Roman" w:hAnsi="Arial" w:cs="Arial"/>
                <w:color w:val="000000"/>
                <w:kern w:val="0"/>
                <w:sz w:val="20"/>
                <w:szCs w:val="20"/>
                <w:vertAlign w:val="subscript"/>
                <w:lang w:eastAsia="en-IN" w:bidi="bn-IN"/>
                <w14:ligatures w14:val="none"/>
              </w:rPr>
            </w:pPr>
            <w:r w:rsidRPr="00C647E1">
              <w:rPr>
                <w:rFonts w:ascii="Arial" w:eastAsia="Times New Roman" w:hAnsi="Arial" w:cs="Arial"/>
                <w:color w:val="000000"/>
                <w:kern w:val="0"/>
                <w:sz w:val="20"/>
                <w:szCs w:val="20"/>
                <w:lang w:eastAsia="en-IN" w:bidi="bn-IN"/>
                <w14:ligatures w14:val="none"/>
              </w:rPr>
              <w:t>CV PM</w:t>
            </w:r>
            <w:r w:rsidRPr="00C647E1">
              <w:rPr>
                <w:rFonts w:ascii="Arial" w:eastAsia="Times New Roman" w:hAnsi="Arial" w:cs="Arial"/>
                <w:color w:val="000000"/>
                <w:kern w:val="0"/>
                <w:sz w:val="20"/>
                <w:szCs w:val="20"/>
                <w:vertAlign w:val="subscript"/>
                <w:lang w:eastAsia="en-IN" w:bidi="bn-IN"/>
                <w14:ligatures w14:val="none"/>
              </w:rPr>
              <w:t>2.5</w:t>
            </w:r>
          </w:p>
        </w:tc>
        <w:tc>
          <w:tcPr>
            <w:tcW w:w="1202" w:type="pct"/>
            <w:tcBorders>
              <w:top w:val="nil"/>
              <w:left w:val="nil"/>
              <w:bottom w:val="single" w:sz="4" w:space="0" w:color="auto"/>
              <w:right w:val="single" w:sz="4" w:space="0" w:color="auto"/>
            </w:tcBorders>
            <w:noWrap/>
            <w:vAlign w:val="center"/>
            <w:hideMark/>
          </w:tcPr>
          <w:p w14:paraId="31FEBC5C"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12.30932</w:t>
            </w:r>
          </w:p>
        </w:tc>
        <w:tc>
          <w:tcPr>
            <w:tcW w:w="1359" w:type="pct"/>
            <w:tcBorders>
              <w:top w:val="nil"/>
              <w:left w:val="nil"/>
              <w:bottom w:val="single" w:sz="4" w:space="0" w:color="auto"/>
              <w:right w:val="single" w:sz="4" w:space="0" w:color="auto"/>
            </w:tcBorders>
            <w:noWrap/>
            <w:vAlign w:val="center"/>
            <w:hideMark/>
          </w:tcPr>
          <w:p w14:paraId="148CDF87"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p>
        </w:tc>
        <w:tc>
          <w:tcPr>
            <w:tcW w:w="1201" w:type="pct"/>
            <w:tcBorders>
              <w:top w:val="nil"/>
              <w:left w:val="nil"/>
              <w:bottom w:val="single" w:sz="4" w:space="0" w:color="auto"/>
              <w:right w:val="single" w:sz="4" w:space="0" w:color="auto"/>
            </w:tcBorders>
            <w:noWrap/>
            <w:vAlign w:val="center"/>
            <w:hideMark/>
          </w:tcPr>
          <w:p w14:paraId="7B680A2B"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p>
        </w:tc>
      </w:tr>
      <w:tr w:rsidR="00C647E1" w:rsidRPr="00C647E1" w14:paraId="342A2C13" w14:textId="77777777" w:rsidTr="00C647E1">
        <w:trPr>
          <w:trHeight w:val="288"/>
        </w:trPr>
        <w:tc>
          <w:tcPr>
            <w:tcW w:w="1238" w:type="pct"/>
            <w:tcBorders>
              <w:top w:val="nil"/>
              <w:left w:val="single" w:sz="4" w:space="0" w:color="auto"/>
              <w:bottom w:val="single" w:sz="4" w:space="0" w:color="auto"/>
              <w:right w:val="single" w:sz="4" w:space="0" w:color="auto"/>
            </w:tcBorders>
            <w:noWrap/>
            <w:vAlign w:val="center"/>
            <w:hideMark/>
          </w:tcPr>
          <w:p w14:paraId="7B797566" w14:textId="77777777" w:rsidR="00C647E1" w:rsidRPr="00C647E1" w:rsidRDefault="00C647E1" w:rsidP="00C647E1">
            <w:pPr>
              <w:spacing w:after="0" w:line="240" w:lineRule="auto"/>
              <w:jc w:val="center"/>
              <w:rPr>
                <w:rFonts w:ascii="Arial" w:eastAsia="Times New Roman" w:hAnsi="Arial" w:cs="Arial"/>
                <w:color w:val="000000"/>
                <w:kern w:val="0"/>
                <w:sz w:val="20"/>
                <w:szCs w:val="20"/>
                <w:vertAlign w:val="subscript"/>
                <w:lang w:eastAsia="en-IN" w:bidi="bn-IN"/>
                <w14:ligatures w14:val="none"/>
              </w:rPr>
            </w:pPr>
            <w:r w:rsidRPr="00C647E1">
              <w:rPr>
                <w:rFonts w:ascii="Arial" w:eastAsia="Times New Roman" w:hAnsi="Arial" w:cs="Arial"/>
                <w:color w:val="000000"/>
                <w:kern w:val="0"/>
                <w:sz w:val="20"/>
                <w:szCs w:val="20"/>
                <w:lang w:eastAsia="en-IN" w:bidi="bn-IN"/>
                <w14:ligatures w14:val="none"/>
              </w:rPr>
              <w:t>CV PM</w:t>
            </w:r>
            <w:r w:rsidRPr="00C647E1">
              <w:rPr>
                <w:rFonts w:ascii="Arial" w:eastAsia="Times New Roman" w:hAnsi="Arial" w:cs="Arial"/>
                <w:color w:val="000000"/>
                <w:kern w:val="0"/>
                <w:sz w:val="20"/>
                <w:szCs w:val="20"/>
                <w:vertAlign w:val="subscript"/>
                <w:lang w:eastAsia="en-IN" w:bidi="bn-IN"/>
                <w14:ligatures w14:val="none"/>
              </w:rPr>
              <w:t>10</w:t>
            </w:r>
          </w:p>
        </w:tc>
        <w:tc>
          <w:tcPr>
            <w:tcW w:w="1202" w:type="pct"/>
            <w:tcBorders>
              <w:top w:val="nil"/>
              <w:left w:val="nil"/>
              <w:bottom w:val="single" w:sz="4" w:space="0" w:color="auto"/>
              <w:right w:val="single" w:sz="4" w:space="0" w:color="auto"/>
            </w:tcBorders>
            <w:noWrap/>
            <w:vAlign w:val="center"/>
            <w:hideMark/>
          </w:tcPr>
          <w:p w14:paraId="7D99CDC6"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11.02547</w:t>
            </w:r>
          </w:p>
        </w:tc>
        <w:tc>
          <w:tcPr>
            <w:tcW w:w="1359" w:type="pct"/>
            <w:tcBorders>
              <w:top w:val="nil"/>
              <w:left w:val="nil"/>
              <w:bottom w:val="single" w:sz="4" w:space="0" w:color="auto"/>
              <w:right w:val="single" w:sz="4" w:space="0" w:color="auto"/>
            </w:tcBorders>
            <w:noWrap/>
            <w:vAlign w:val="center"/>
            <w:hideMark/>
          </w:tcPr>
          <w:p w14:paraId="107831B9"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p>
        </w:tc>
        <w:tc>
          <w:tcPr>
            <w:tcW w:w="1201" w:type="pct"/>
            <w:tcBorders>
              <w:top w:val="nil"/>
              <w:left w:val="nil"/>
              <w:bottom w:val="single" w:sz="4" w:space="0" w:color="auto"/>
              <w:right w:val="single" w:sz="4" w:space="0" w:color="auto"/>
            </w:tcBorders>
            <w:noWrap/>
            <w:vAlign w:val="center"/>
            <w:hideMark/>
          </w:tcPr>
          <w:p w14:paraId="6E18455E"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p>
        </w:tc>
      </w:tr>
      <w:tr w:rsidR="00C647E1" w:rsidRPr="00C647E1" w14:paraId="14E0A12C" w14:textId="77777777" w:rsidTr="00C647E1">
        <w:trPr>
          <w:trHeight w:val="288"/>
        </w:trPr>
        <w:tc>
          <w:tcPr>
            <w:tcW w:w="1238" w:type="pct"/>
            <w:tcBorders>
              <w:top w:val="nil"/>
              <w:left w:val="single" w:sz="4" w:space="0" w:color="auto"/>
              <w:bottom w:val="single" w:sz="4" w:space="0" w:color="auto"/>
              <w:right w:val="single" w:sz="4" w:space="0" w:color="auto"/>
            </w:tcBorders>
            <w:noWrap/>
            <w:vAlign w:val="center"/>
            <w:hideMark/>
          </w:tcPr>
          <w:p w14:paraId="50E9915E" w14:textId="77777777" w:rsidR="00C647E1" w:rsidRPr="00C647E1" w:rsidRDefault="00C647E1" w:rsidP="00C647E1">
            <w:pPr>
              <w:spacing w:after="0" w:line="240" w:lineRule="auto"/>
              <w:jc w:val="center"/>
              <w:rPr>
                <w:rFonts w:ascii="Arial" w:eastAsia="Times New Roman" w:hAnsi="Arial" w:cs="Arial"/>
                <w:color w:val="000000"/>
                <w:kern w:val="0"/>
                <w:sz w:val="20"/>
                <w:szCs w:val="20"/>
                <w:vertAlign w:val="subscript"/>
                <w:lang w:eastAsia="en-IN" w:bidi="bn-IN"/>
                <w14:ligatures w14:val="none"/>
              </w:rPr>
            </w:pPr>
            <w:r w:rsidRPr="00C647E1">
              <w:rPr>
                <w:rFonts w:ascii="Arial" w:eastAsia="Times New Roman" w:hAnsi="Arial" w:cs="Arial"/>
                <w:color w:val="000000"/>
                <w:kern w:val="0"/>
                <w:sz w:val="20"/>
                <w:szCs w:val="20"/>
                <w:lang w:eastAsia="en-IN" w:bidi="bn-IN"/>
                <w14:ligatures w14:val="none"/>
              </w:rPr>
              <w:t>CV SO</w:t>
            </w:r>
            <w:r w:rsidRPr="00C647E1">
              <w:rPr>
                <w:rFonts w:ascii="Arial" w:eastAsia="Times New Roman" w:hAnsi="Arial" w:cs="Arial"/>
                <w:color w:val="000000"/>
                <w:kern w:val="0"/>
                <w:sz w:val="20"/>
                <w:szCs w:val="20"/>
                <w:vertAlign w:val="subscript"/>
                <w:lang w:eastAsia="en-IN" w:bidi="bn-IN"/>
                <w14:ligatures w14:val="none"/>
              </w:rPr>
              <w:t>2</w:t>
            </w:r>
          </w:p>
        </w:tc>
        <w:tc>
          <w:tcPr>
            <w:tcW w:w="1202" w:type="pct"/>
            <w:tcBorders>
              <w:top w:val="nil"/>
              <w:left w:val="nil"/>
              <w:bottom w:val="single" w:sz="4" w:space="0" w:color="auto"/>
              <w:right w:val="single" w:sz="4" w:space="0" w:color="auto"/>
            </w:tcBorders>
            <w:noWrap/>
            <w:vAlign w:val="center"/>
            <w:hideMark/>
          </w:tcPr>
          <w:p w14:paraId="2B7AB365"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16.86224</w:t>
            </w:r>
          </w:p>
        </w:tc>
        <w:tc>
          <w:tcPr>
            <w:tcW w:w="1359" w:type="pct"/>
            <w:tcBorders>
              <w:top w:val="nil"/>
              <w:left w:val="nil"/>
              <w:bottom w:val="single" w:sz="4" w:space="0" w:color="auto"/>
              <w:right w:val="single" w:sz="4" w:space="0" w:color="auto"/>
            </w:tcBorders>
            <w:noWrap/>
            <w:vAlign w:val="center"/>
            <w:hideMark/>
          </w:tcPr>
          <w:p w14:paraId="1D40E0EA"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p>
        </w:tc>
        <w:tc>
          <w:tcPr>
            <w:tcW w:w="1201" w:type="pct"/>
            <w:tcBorders>
              <w:top w:val="nil"/>
              <w:left w:val="nil"/>
              <w:bottom w:val="single" w:sz="4" w:space="0" w:color="auto"/>
              <w:right w:val="single" w:sz="4" w:space="0" w:color="auto"/>
            </w:tcBorders>
            <w:noWrap/>
            <w:vAlign w:val="center"/>
            <w:hideMark/>
          </w:tcPr>
          <w:p w14:paraId="5D0145D3"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p>
        </w:tc>
      </w:tr>
      <w:tr w:rsidR="00C647E1" w:rsidRPr="00C647E1" w14:paraId="66125D29" w14:textId="77777777" w:rsidTr="00C647E1">
        <w:trPr>
          <w:trHeight w:val="288"/>
        </w:trPr>
        <w:tc>
          <w:tcPr>
            <w:tcW w:w="1238" w:type="pct"/>
            <w:tcBorders>
              <w:top w:val="nil"/>
              <w:left w:val="single" w:sz="4" w:space="0" w:color="auto"/>
              <w:bottom w:val="single" w:sz="4" w:space="0" w:color="auto"/>
              <w:right w:val="single" w:sz="4" w:space="0" w:color="auto"/>
            </w:tcBorders>
            <w:noWrap/>
            <w:vAlign w:val="center"/>
            <w:hideMark/>
          </w:tcPr>
          <w:p w14:paraId="0893CF95" w14:textId="77777777" w:rsidR="00C647E1" w:rsidRPr="00C647E1" w:rsidRDefault="00C647E1" w:rsidP="00C647E1">
            <w:pPr>
              <w:spacing w:after="0" w:line="240" w:lineRule="auto"/>
              <w:jc w:val="center"/>
              <w:rPr>
                <w:rFonts w:ascii="Arial" w:eastAsia="Times New Roman" w:hAnsi="Arial" w:cs="Arial"/>
                <w:color w:val="000000"/>
                <w:kern w:val="0"/>
                <w:sz w:val="20"/>
                <w:szCs w:val="20"/>
                <w:vertAlign w:val="subscript"/>
                <w:lang w:eastAsia="en-IN" w:bidi="bn-IN"/>
                <w14:ligatures w14:val="none"/>
              </w:rPr>
            </w:pPr>
            <w:r w:rsidRPr="00C647E1">
              <w:rPr>
                <w:rFonts w:ascii="Arial" w:eastAsia="Times New Roman" w:hAnsi="Arial" w:cs="Arial"/>
                <w:color w:val="000000"/>
                <w:kern w:val="0"/>
                <w:sz w:val="20"/>
                <w:szCs w:val="20"/>
                <w:lang w:eastAsia="en-IN" w:bidi="bn-IN"/>
                <w14:ligatures w14:val="none"/>
              </w:rPr>
              <w:t>CV NO</w:t>
            </w:r>
            <w:r w:rsidRPr="00C647E1">
              <w:rPr>
                <w:rFonts w:ascii="Arial" w:eastAsia="Times New Roman" w:hAnsi="Arial" w:cs="Arial"/>
                <w:color w:val="000000"/>
                <w:kern w:val="0"/>
                <w:sz w:val="20"/>
                <w:szCs w:val="20"/>
                <w:vertAlign w:val="subscript"/>
                <w:lang w:eastAsia="en-IN" w:bidi="bn-IN"/>
                <w14:ligatures w14:val="none"/>
              </w:rPr>
              <w:t>2</w:t>
            </w:r>
          </w:p>
        </w:tc>
        <w:tc>
          <w:tcPr>
            <w:tcW w:w="1202" w:type="pct"/>
            <w:tcBorders>
              <w:top w:val="nil"/>
              <w:left w:val="nil"/>
              <w:bottom w:val="single" w:sz="4" w:space="0" w:color="auto"/>
              <w:right w:val="single" w:sz="4" w:space="0" w:color="auto"/>
            </w:tcBorders>
            <w:noWrap/>
            <w:vAlign w:val="center"/>
            <w:hideMark/>
          </w:tcPr>
          <w:p w14:paraId="298F3C41"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17.83422</w:t>
            </w:r>
          </w:p>
        </w:tc>
        <w:tc>
          <w:tcPr>
            <w:tcW w:w="1359" w:type="pct"/>
            <w:tcBorders>
              <w:top w:val="nil"/>
              <w:left w:val="nil"/>
              <w:bottom w:val="single" w:sz="4" w:space="0" w:color="auto"/>
              <w:right w:val="single" w:sz="4" w:space="0" w:color="auto"/>
            </w:tcBorders>
            <w:noWrap/>
            <w:vAlign w:val="center"/>
            <w:hideMark/>
          </w:tcPr>
          <w:p w14:paraId="77075B22"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p>
        </w:tc>
        <w:tc>
          <w:tcPr>
            <w:tcW w:w="1201" w:type="pct"/>
            <w:tcBorders>
              <w:top w:val="nil"/>
              <w:left w:val="nil"/>
              <w:bottom w:val="single" w:sz="4" w:space="0" w:color="auto"/>
              <w:right w:val="single" w:sz="4" w:space="0" w:color="auto"/>
            </w:tcBorders>
            <w:noWrap/>
            <w:vAlign w:val="center"/>
            <w:hideMark/>
          </w:tcPr>
          <w:p w14:paraId="7040192A"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p>
        </w:tc>
      </w:tr>
      <w:tr w:rsidR="00C647E1" w:rsidRPr="00C647E1" w14:paraId="767741BB" w14:textId="77777777" w:rsidTr="00C647E1">
        <w:trPr>
          <w:trHeight w:val="288"/>
        </w:trPr>
        <w:tc>
          <w:tcPr>
            <w:tcW w:w="1238" w:type="pct"/>
            <w:tcBorders>
              <w:top w:val="nil"/>
              <w:left w:val="single" w:sz="4" w:space="0" w:color="auto"/>
              <w:bottom w:val="single" w:sz="4" w:space="0" w:color="auto"/>
              <w:right w:val="single" w:sz="4" w:space="0" w:color="auto"/>
            </w:tcBorders>
            <w:noWrap/>
            <w:vAlign w:val="center"/>
            <w:hideMark/>
          </w:tcPr>
          <w:p w14:paraId="698CE64D"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CV AQI</w:t>
            </w:r>
          </w:p>
        </w:tc>
        <w:tc>
          <w:tcPr>
            <w:tcW w:w="1202" w:type="pct"/>
            <w:tcBorders>
              <w:top w:val="nil"/>
              <w:left w:val="nil"/>
              <w:bottom w:val="single" w:sz="4" w:space="0" w:color="auto"/>
              <w:right w:val="single" w:sz="4" w:space="0" w:color="auto"/>
            </w:tcBorders>
            <w:noWrap/>
            <w:vAlign w:val="center"/>
            <w:hideMark/>
          </w:tcPr>
          <w:p w14:paraId="5D6C1434"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16.37799</w:t>
            </w:r>
          </w:p>
        </w:tc>
        <w:tc>
          <w:tcPr>
            <w:tcW w:w="1359" w:type="pct"/>
            <w:tcBorders>
              <w:top w:val="nil"/>
              <w:left w:val="nil"/>
              <w:bottom w:val="single" w:sz="4" w:space="0" w:color="auto"/>
              <w:right w:val="single" w:sz="4" w:space="0" w:color="auto"/>
            </w:tcBorders>
            <w:noWrap/>
            <w:vAlign w:val="center"/>
            <w:hideMark/>
          </w:tcPr>
          <w:p w14:paraId="164FEEE0"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p>
        </w:tc>
        <w:tc>
          <w:tcPr>
            <w:tcW w:w="1201" w:type="pct"/>
            <w:tcBorders>
              <w:top w:val="nil"/>
              <w:left w:val="nil"/>
              <w:bottom w:val="single" w:sz="4" w:space="0" w:color="auto"/>
              <w:right w:val="single" w:sz="4" w:space="0" w:color="auto"/>
            </w:tcBorders>
            <w:noWrap/>
            <w:vAlign w:val="center"/>
            <w:hideMark/>
          </w:tcPr>
          <w:p w14:paraId="138BD501"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p>
        </w:tc>
      </w:tr>
      <w:tr w:rsidR="00C647E1" w:rsidRPr="00C647E1" w14:paraId="1A9988C7" w14:textId="77777777" w:rsidTr="00C647E1">
        <w:trPr>
          <w:trHeight w:val="288"/>
        </w:trPr>
        <w:tc>
          <w:tcPr>
            <w:tcW w:w="5000" w:type="pct"/>
            <w:gridSpan w:val="4"/>
            <w:tcBorders>
              <w:top w:val="single" w:sz="4" w:space="0" w:color="auto"/>
              <w:left w:val="single" w:sz="4" w:space="0" w:color="auto"/>
              <w:bottom w:val="single" w:sz="4" w:space="0" w:color="auto"/>
              <w:right w:val="single" w:sz="4" w:space="0" w:color="000000"/>
            </w:tcBorders>
            <w:noWrap/>
            <w:vAlign w:val="center"/>
            <w:hideMark/>
          </w:tcPr>
          <w:p w14:paraId="58218FE1" w14:textId="77777777" w:rsidR="00C647E1" w:rsidRPr="00C647E1" w:rsidRDefault="00C647E1" w:rsidP="00C647E1">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CV in Percentage</w:t>
            </w:r>
          </w:p>
        </w:tc>
      </w:tr>
    </w:tbl>
    <w:p w14:paraId="53185480" w14:textId="77777777" w:rsidR="00C647E1" w:rsidRPr="00C647E1" w:rsidRDefault="00C647E1" w:rsidP="00A52B27">
      <w:pPr>
        <w:pStyle w:val="ListParagraph"/>
        <w:spacing w:before="100" w:beforeAutospacing="1" w:after="100" w:afterAutospacing="1" w:line="240" w:lineRule="auto"/>
        <w:ind w:left="142"/>
        <w:jc w:val="both"/>
        <w:rPr>
          <w:rFonts w:ascii="Arial" w:eastAsia="Times New Roman" w:hAnsi="Arial" w:cs="Arial"/>
          <w:kern w:val="0"/>
          <w:sz w:val="20"/>
          <w:szCs w:val="20"/>
          <w:lang w:eastAsia="en-IN" w:bidi="bn-IN"/>
          <w14:ligatures w14:val="none"/>
        </w:rPr>
      </w:pPr>
    </w:p>
    <w:p w14:paraId="77555462" w14:textId="77777777" w:rsidR="00C647E1" w:rsidRPr="00C647E1" w:rsidRDefault="00C647E1" w:rsidP="00A52B27">
      <w:pPr>
        <w:pStyle w:val="ListParagraph"/>
        <w:spacing w:before="100" w:beforeAutospacing="1" w:after="100" w:afterAutospacing="1" w:line="240" w:lineRule="auto"/>
        <w:ind w:left="142"/>
        <w:jc w:val="both"/>
        <w:rPr>
          <w:rFonts w:ascii="Arial" w:eastAsia="Times New Roman" w:hAnsi="Arial" w:cs="Arial"/>
          <w:kern w:val="0"/>
          <w:sz w:val="20"/>
          <w:szCs w:val="20"/>
          <w:lang w:eastAsia="en-IN" w:bidi="bn-IN"/>
          <w14:ligatures w14:val="none"/>
        </w:rPr>
      </w:pPr>
    </w:p>
    <w:tbl>
      <w:tblPr>
        <w:tblpPr w:leftFromText="180" w:rightFromText="180" w:vertAnchor="text" w:horzAnchor="margin" w:tblpY="79"/>
        <w:tblW w:w="5000" w:type="pct"/>
        <w:tblLook w:val="04A0" w:firstRow="1" w:lastRow="0" w:firstColumn="1" w:lastColumn="0" w:noHBand="0" w:noVBand="1"/>
      </w:tblPr>
      <w:tblGrid>
        <w:gridCol w:w="1983"/>
        <w:gridCol w:w="2638"/>
        <w:gridCol w:w="1983"/>
        <w:gridCol w:w="2638"/>
      </w:tblGrid>
      <w:tr w:rsidR="007C15E1" w:rsidRPr="00C647E1" w14:paraId="542F4CC6" w14:textId="77777777" w:rsidTr="007C15E1">
        <w:trPr>
          <w:trHeight w:val="288"/>
        </w:trPr>
        <w:tc>
          <w:tcPr>
            <w:tcW w:w="5000" w:type="pct"/>
            <w:gridSpan w:val="4"/>
            <w:tcBorders>
              <w:top w:val="single" w:sz="4" w:space="0" w:color="auto"/>
              <w:left w:val="single" w:sz="4" w:space="0" w:color="auto"/>
              <w:bottom w:val="single" w:sz="4" w:space="0" w:color="auto"/>
              <w:right w:val="single" w:sz="4" w:space="0" w:color="auto"/>
            </w:tcBorders>
            <w:noWrap/>
            <w:vAlign w:val="bottom"/>
            <w:hideMark/>
          </w:tcPr>
          <w:p w14:paraId="434BF629" w14:textId="77777777" w:rsidR="007C15E1" w:rsidRPr="00C647E1" w:rsidRDefault="007C15E1" w:rsidP="007C15E1">
            <w:pPr>
              <w:spacing w:after="0" w:line="240" w:lineRule="auto"/>
              <w:jc w:val="center"/>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Delhi</w:t>
            </w:r>
          </w:p>
        </w:tc>
      </w:tr>
      <w:tr w:rsidR="007C15E1" w:rsidRPr="00C647E1" w14:paraId="1C014B0F" w14:textId="77777777" w:rsidTr="007C15E1">
        <w:trPr>
          <w:trHeight w:val="288"/>
        </w:trPr>
        <w:tc>
          <w:tcPr>
            <w:tcW w:w="1073" w:type="pct"/>
            <w:tcBorders>
              <w:top w:val="nil"/>
              <w:left w:val="single" w:sz="4" w:space="0" w:color="auto"/>
              <w:bottom w:val="single" w:sz="4" w:space="0" w:color="auto"/>
              <w:right w:val="single" w:sz="4" w:space="0" w:color="auto"/>
            </w:tcBorders>
            <w:noWrap/>
            <w:vAlign w:val="bottom"/>
            <w:hideMark/>
          </w:tcPr>
          <w:p w14:paraId="35A12584" w14:textId="77777777" w:rsidR="007C15E1" w:rsidRPr="00C647E1" w:rsidRDefault="007C15E1" w:rsidP="007C15E1">
            <w:pPr>
              <w:spacing w:after="0" w:line="240" w:lineRule="auto"/>
              <w:rPr>
                <w:rFonts w:ascii="Arial" w:eastAsia="Times New Roman" w:hAnsi="Arial" w:cs="Arial"/>
                <w:color w:val="000000"/>
                <w:sz w:val="20"/>
                <w:szCs w:val="20"/>
                <w:vertAlign w:val="subscript"/>
                <w:lang w:eastAsia="en-IN" w:bidi="bn-IN"/>
              </w:rPr>
            </w:pPr>
            <w:r w:rsidRPr="00C647E1">
              <w:rPr>
                <w:rFonts w:ascii="Arial" w:eastAsia="Times New Roman" w:hAnsi="Arial" w:cs="Arial"/>
                <w:color w:val="000000"/>
                <w:sz w:val="20"/>
                <w:szCs w:val="20"/>
                <w:lang w:eastAsia="en-IN" w:bidi="bn-IN"/>
              </w:rPr>
              <w:t>AV PM</w:t>
            </w:r>
            <w:r w:rsidRPr="00C647E1">
              <w:rPr>
                <w:rFonts w:ascii="Arial" w:eastAsia="Times New Roman" w:hAnsi="Arial" w:cs="Arial"/>
                <w:color w:val="000000"/>
                <w:sz w:val="20"/>
                <w:szCs w:val="20"/>
                <w:vertAlign w:val="subscript"/>
                <w:lang w:eastAsia="en-IN" w:bidi="bn-IN"/>
              </w:rPr>
              <w:t>2.5</w:t>
            </w:r>
          </w:p>
        </w:tc>
        <w:tc>
          <w:tcPr>
            <w:tcW w:w="1427" w:type="pct"/>
            <w:tcBorders>
              <w:top w:val="nil"/>
              <w:left w:val="nil"/>
              <w:bottom w:val="single" w:sz="4" w:space="0" w:color="auto"/>
              <w:right w:val="single" w:sz="4" w:space="0" w:color="auto"/>
            </w:tcBorders>
            <w:noWrap/>
            <w:vAlign w:val="bottom"/>
            <w:hideMark/>
          </w:tcPr>
          <w:p w14:paraId="02290DC7" w14:textId="77777777" w:rsidR="007C15E1" w:rsidRPr="00C647E1" w:rsidRDefault="007C15E1" w:rsidP="007C15E1">
            <w:pPr>
              <w:spacing w:after="0" w:line="240" w:lineRule="auto"/>
              <w:jc w:val="right"/>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164.4</w:t>
            </w:r>
          </w:p>
        </w:tc>
        <w:tc>
          <w:tcPr>
            <w:tcW w:w="1073" w:type="pct"/>
            <w:tcBorders>
              <w:top w:val="nil"/>
              <w:left w:val="nil"/>
              <w:bottom w:val="single" w:sz="4" w:space="0" w:color="auto"/>
              <w:right w:val="single" w:sz="4" w:space="0" w:color="auto"/>
            </w:tcBorders>
            <w:noWrap/>
            <w:vAlign w:val="bottom"/>
            <w:hideMark/>
          </w:tcPr>
          <w:p w14:paraId="7C023014" w14:textId="77777777" w:rsidR="007C15E1" w:rsidRPr="00C647E1" w:rsidRDefault="007C15E1" w:rsidP="007C15E1">
            <w:pPr>
              <w:spacing w:after="0" w:line="240" w:lineRule="auto"/>
              <w:rPr>
                <w:rFonts w:ascii="Arial" w:eastAsia="Times New Roman" w:hAnsi="Arial" w:cs="Arial"/>
                <w:color w:val="000000"/>
                <w:sz w:val="20"/>
                <w:szCs w:val="20"/>
                <w:vertAlign w:val="subscript"/>
                <w:lang w:eastAsia="en-IN" w:bidi="bn-IN"/>
              </w:rPr>
            </w:pPr>
            <w:r w:rsidRPr="00C647E1">
              <w:rPr>
                <w:rFonts w:ascii="Arial" w:eastAsia="Times New Roman" w:hAnsi="Arial" w:cs="Arial"/>
                <w:color w:val="000000"/>
                <w:sz w:val="20"/>
                <w:szCs w:val="20"/>
                <w:lang w:eastAsia="en-IN" w:bidi="bn-IN"/>
              </w:rPr>
              <w:t>SD PM</w:t>
            </w:r>
            <w:r w:rsidRPr="00C647E1">
              <w:rPr>
                <w:rFonts w:ascii="Arial" w:eastAsia="Times New Roman" w:hAnsi="Arial" w:cs="Arial"/>
                <w:color w:val="000000"/>
                <w:sz w:val="20"/>
                <w:szCs w:val="20"/>
                <w:vertAlign w:val="subscript"/>
                <w:lang w:eastAsia="en-IN" w:bidi="bn-IN"/>
              </w:rPr>
              <w:t>2.5</w:t>
            </w:r>
          </w:p>
        </w:tc>
        <w:tc>
          <w:tcPr>
            <w:tcW w:w="1427" w:type="pct"/>
            <w:tcBorders>
              <w:top w:val="nil"/>
              <w:left w:val="nil"/>
              <w:bottom w:val="single" w:sz="4" w:space="0" w:color="auto"/>
              <w:right w:val="single" w:sz="4" w:space="0" w:color="auto"/>
            </w:tcBorders>
            <w:noWrap/>
            <w:vAlign w:val="bottom"/>
            <w:hideMark/>
          </w:tcPr>
          <w:p w14:paraId="7AFB7696" w14:textId="77777777" w:rsidR="007C15E1" w:rsidRPr="00C647E1" w:rsidRDefault="007C15E1" w:rsidP="007C15E1">
            <w:pPr>
              <w:spacing w:after="0" w:line="240" w:lineRule="auto"/>
              <w:jc w:val="right"/>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11.6065116</w:t>
            </w:r>
          </w:p>
        </w:tc>
      </w:tr>
      <w:tr w:rsidR="007C15E1" w:rsidRPr="00C647E1" w14:paraId="50A71057" w14:textId="77777777" w:rsidTr="007C15E1">
        <w:trPr>
          <w:trHeight w:val="288"/>
        </w:trPr>
        <w:tc>
          <w:tcPr>
            <w:tcW w:w="1073" w:type="pct"/>
            <w:tcBorders>
              <w:top w:val="nil"/>
              <w:left w:val="single" w:sz="4" w:space="0" w:color="auto"/>
              <w:bottom w:val="single" w:sz="4" w:space="0" w:color="auto"/>
              <w:right w:val="single" w:sz="4" w:space="0" w:color="auto"/>
            </w:tcBorders>
            <w:noWrap/>
            <w:vAlign w:val="bottom"/>
            <w:hideMark/>
          </w:tcPr>
          <w:p w14:paraId="78A94DF2" w14:textId="77777777" w:rsidR="007C15E1" w:rsidRPr="00C647E1" w:rsidRDefault="007C15E1" w:rsidP="007C15E1">
            <w:pPr>
              <w:spacing w:after="0" w:line="240" w:lineRule="auto"/>
              <w:rPr>
                <w:rFonts w:ascii="Arial" w:eastAsia="Times New Roman" w:hAnsi="Arial" w:cs="Arial"/>
                <w:color w:val="000000"/>
                <w:sz w:val="20"/>
                <w:szCs w:val="20"/>
                <w:vertAlign w:val="subscript"/>
                <w:lang w:eastAsia="en-IN" w:bidi="bn-IN"/>
              </w:rPr>
            </w:pPr>
            <w:r w:rsidRPr="00C647E1">
              <w:rPr>
                <w:rFonts w:ascii="Arial" w:eastAsia="Times New Roman" w:hAnsi="Arial" w:cs="Arial"/>
                <w:color w:val="000000"/>
                <w:sz w:val="20"/>
                <w:szCs w:val="20"/>
                <w:lang w:eastAsia="en-IN" w:bidi="bn-IN"/>
              </w:rPr>
              <w:t>AV PM</w:t>
            </w:r>
            <w:r w:rsidRPr="00C647E1">
              <w:rPr>
                <w:rFonts w:ascii="Arial" w:eastAsia="Times New Roman" w:hAnsi="Arial" w:cs="Arial"/>
                <w:color w:val="000000"/>
                <w:sz w:val="20"/>
                <w:szCs w:val="20"/>
                <w:vertAlign w:val="subscript"/>
                <w:lang w:eastAsia="en-IN" w:bidi="bn-IN"/>
              </w:rPr>
              <w:t>10</w:t>
            </w:r>
          </w:p>
        </w:tc>
        <w:tc>
          <w:tcPr>
            <w:tcW w:w="1427" w:type="pct"/>
            <w:tcBorders>
              <w:top w:val="nil"/>
              <w:left w:val="nil"/>
              <w:bottom w:val="single" w:sz="4" w:space="0" w:color="auto"/>
              <w:right w:val="single" w:sz="4" w:space="0" w:color="auto"/>
            </w:tcBorders>
            <w:noWrap/>
            <w:vAlign w:val="bottom"/>
            <w:hideMark/>
          </w:tcPr>
          <w:p w14:paraId="12203268" w14:textId="77777777" w:rsidR="007C15E1" w:rsidRPr="00C647E1" w:rsidRDefault="007C15E1" w:rsidP="007C15E1">
            <w:pPr>
              <w:spacing w:after="0" w:line="240" w:lineRule="auto"/>
              <w:jc w:val="right"/>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244.8</w:t>
            </w:r>
          </w:p>
        </w:tc>
        <w:tc>
          <w:tcPr>
            <w:tcW w:w="1073" w:type="pct"/>
            <w:tcBorders>
              <w:top w:val="nil"/>
              <w:left w:val="nil"/>
              <w:bottom w:val="single" w:sz="4" w:space="0" w:color="auto"/>
              <w:right w:val="single" w:sz="4" w:space="0" w:color="auto"/>
            </w:tcBorders>
            <w:noWrap/>
            <w:vAlign w:val="bottom"/>
            <w:hideMark/>
          </w:tcPr>
          <w:p w14:paraId="783A6C10" w14:textId="77777777" w:rsidR="007C15E1" w:rsidRPr="00C647E1" w:rsidRDefault="007C15E1" w:rsidP="007C15E1">
            <w:pPr>
              <w:spacing w:after="0" w:line="240" w:lineRule="auto"/>
              <w:rPr>
                <w:rFonts w:ascii="Arial" w:eastAsia="Times New Roman" w:hAnsi="Arial" w:cs="Arial"/>
                <w:color w:val="000000"/>
                <w:sz w:val="20"/>
                <w:szCs w:val="20"/>
                <w:vertAlign w:val="subscript"/>
                <w:lang w:eastAsia="en-IN" w:bidi="bn-IN"/>
              </w:rPr>
            </w:pPr>
            <w:r w:rsidRPr="00C647E1">
              <w:rPr>
                <w:rFonts w:ascii="Arial" w:eastAsia="Times New Roman" w:hAnsi="Arial" w:cs="Arial"/>
                <w:color w:val="000000"/>
                <w:sz w:val="20"/>
                <w:szCs w:val="20"/>
                <w:lang w:eastAsia="en-IN" w:bidi="bn-IN"/>
              </w:rPr>
              <w:t>SD PM</w:t>
            </w:r>
            <w:r w:rsidRPr="00C647E1">
              <w:rPr>
                <w:rFonts w:ascii="Arial" w:eastAsia="Times New Roman" w:hAnsi="Arial" w:cs="Arial"/>
                <w:color w:val="000000"/>
                <w:sz w:val="20"/>
                <w:szCs w:val="20"/>
                <w:vertAlign w:val="subscript"/>
                <w:lang w:eastAsia="en-IN" w:bidi="bn-IN"/>
              </w:rPr>
              <w:t>10</w:t>
            </w:r>
          </w:p>
        </w:tc>
        <w:tc>
          <w:tcPr>
            <w:tcW w:w="1427" w:type="pct"/>
            <w:tcBorders>
              <w:top w:val="nil"/>
              <w:left w:val="nil"/>
              <w:bottom w:val="single" w:sz="4" w:space="0" w:color="auto"/>
              <w:right w:val="single" w:sz="4" w:space="0" w:color="auto"/>
            </w:tcBorders>
            <w:noWrap/>
            <w:vAlign w:val="bottom"/>
            <w:hideMark/>
          </w:tcPr>
          <w:p w14:paraId="74508910" w14:textId="77777777" w:rsidR="007C15E1" w:rsidRPr="00C647E1" w:rsidRDefault="007C15E1" w:rsidP="007C15E1">
            <w:pPr>
              <w:spacing w:after="0" w:line="240" w:lineRule="auto"/>
              <w:jc w:val="right"/>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24.5709856</w:t>
            </w:r>
          </w:p>
        </w:tc>
      </w:tr>
      <w:tr w:rsidR="007C15E1" w:rsidRPr="00C647E1" w14:paraId="64D98462" w14:textId="77777777" w:rsidTr="007C15E1">
        <w:trPr>
          <w:trHeight w:val="288"/>
        </w:trPr>
        <w:tc>
          <w:tcPr>
            <w:tcW w:w="1073" w:type="pct"/>
            <w:tcBorders>
              <w:top w:val="nil"/>
              <w:left w:val="single" w:sz="4" w:space="0" w:color="auto"/>
              <w:bottom w:val="single" w:sz="4" w:space="0" w:color="auto"/>
              <w:right w:val="single" w:sz="4" w:space="0" w:color="auto"/>
            </w:tcBorders>
            <w:vAlign w:val="center"/>
            <w:hideMark/>
          </w:tcPr>
          <w:p w14:paraId="342AB83E" w14:textId="77777777" w:rsidR="007C15E1" w:rsidRPr="00C647E1" w:rsidRDefault="007C15E1" w:rsidP="007C15E1">
            <w:pPr>
              <w:spacing w:after="0" w:line="240" w:lineRule="auto"/>
              <w:rPr>
                <w:rFonts w:ascii="Arial" w:eastAsia="Times New Roman" w:hAnsi="Arial" w:cs="Arial"/>
                <w:color w:val="000000"/>
                <w:sz w:val="20"/>
                <w:szCs w:val="20"/>
                <w:vertAlign w:val="subscript"/>
                <w:lang w:eastAsia="en-IN" w:bidi="bn-IN"/>
              </w:rPr>
            </w:pPr>
            <w:r w:rsidRPr="00C647E1">
              <w:rPr>
                <w:rFonts w:ascii="Arial" w:eastAsia="Times New Roman" w:hAnsi="Arial" w:cs="Arial"/>
                <w:color w:val="000000"/>
                <w:sz w:val="20"/>
                <w:szCs w:val="20"/>
                <w:lang w:eastAsia="en-IN" w:bidi="bn-IN"/>
              </w:rPr>
              <w:t>AV SO</w:t>
            </w:r>
            <w:r w:rsidRPr="00C647E1">
              <w:rPr>
                <w:rFonts w:ascii="Arial" w:eastAsia="Times New Roman" w:hAnsi="Arial" w:cs="Arial"/>
                <w:color w:val="000000"/>
                <w:sz w:val="20"/>
                <w:szCs w:val="20"/>
                <w:vertAlign w:val="subscript"/>
                <w:lang w:eastAsia="en-IN" w:bidi="bn-IN"/>
              </w:rPr>
              <w:t>2</w:t>
            </w:r>
          </w:p>
        </w:tc>
        <w:tc>
          <w:tcPr>
            <w:tcW w:w="1427" w:type="pct"/>
            <w:tcBorders>
              <w:top w:val="nil"/>
              <w:left w:val="nil"/>
              <w:bottom w:val="single" w:sz="4" w:space="0" w:color="auto"/>
              <w:right w:val="single" w:sz="4" w:space="0" w:color="auto"/>
            </w:tcBorders>
            <w:vAlign w:val="center"/>
            <w:hideMark/>
          </w:tcPr>
          <w:p w14:paraId="65EAE5CF" w14:textId="77777777" w:rsidR="007C15E1" w:rsidRPr="00C647E1" w:rsidRDefault="007C15E1" w:rsidP="007C15E1">
            <w:pPr>
              <w:spacing w:after="0" w:line="240" w:lineRule="auto"/>
              <w:jc w:val="right"/>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9.5</w:t>
            </w:r>
          </w:p>
        </w:tc>
        <w:tc>
          <w:tcPr>
            <w:tcW w:w="1073" w:type="pct"/>
            <w:tcBorders>
              <w:top w:val="nil"/>
              <w:left w:val="nil"/>
              <w:bottom w:val="single" w:sz="4" w:space="0" w:color="auto"/>
              <w:right w:val="single" w:sz="4" w:space="0" w:color="auto"/>
            </w:tcBorders>
            <w:vAlign w:val="center"/>
            <w:hideMark/>
          </w:tcPr>
          <w:p w14:paraId="7F7F1461" w14:textId="77777777" w:rsidR="007C15E1" w:rsidRPr="00C647E1" w:rsidRDefault="007C15E1" w:rsidP="007C15E1">
            <w:pPr>
              <w:spacing w:after="0" w:line="240" w:lineRule="auto"/>
              <w:rPr>
                <w:rFonts w:ascii="Arial" w:eastAsia="Times New Roman" w:hAnsi="Arial" w:cs="Arial"/>
                <w:color w:val="000000"/>
                <w:sz w:val="20"/>
                <w:szCs w:val="20"/>
                <w:vertAlign w:val="subscript"/>
                <w:lang w:eastAsia="en-IN" w:bidi="bn-IN"/>
              </w:rPr>
            </w:pPr>
            <w:r w:rsidRPr="00C647E1">
              <w:rPr>
                <w:rFonts w:ascii="Arial" w:eastAsia="Times New Roman" w:hAnsi="Arial" w:cs="Arial"/>
                <w:color w:val="000000"/>
                <w:sz w:val="20"/>
                <w:szCs w:val="20"/>
                <w:lang w:eastAsia="en-IN" w:bidi="bn-IN"/>
              </w:rPr>
              <w:t>SD SO</w:t>
            </w:r>
            <w:r w:rsidRPr="00C647E1">
              <w:rPr>
                <w:rFonts w:ascii="Arial" w:eastAsia="Times New Roman" w:hAnsi="Arial" w:cs="Arial"/>
                <w:color w:val="000000"/>
                <w:sz w:val="20"/>
                <w:szCs w:val="20"/>
                <w:vertAlign w:val="subscript"/>
                <w:lang w:eastAsia="en-IN" w:bidi="bn-IN"/>
              </w:rPr>
              <w:t>2</w:t>
            </w:r>
          </w:p>
        </w:tc>
        <w:tc>
          <w:tcPr>
            <w:tcW w:w="1427" w:type="pct"/>
            <w:tcBorders>
              <w:top w:val="nil"/>
              <w:left w:val="nil"/>
              <w:bottom w:val="single" w:sz="4" w:space="0" w:color="auto"/>
              <w:right w:val="single" w:sz="4" w:space="0" w:color="auto"/>
            </w:tcBorders>
            <w:vAlign w:val="center"/>
            <w:hideMark/>
          </w:tcPr>
          <w:p w14:paraId="493DD9CE" w14:textId="77777777" w:rsidR="007C15E1" w:rsidRPr="00C647E1" w:rsidRDefault="007C15E1" w:rsidP="007C15E1">
            <w:pPr>
              <w:spacing w:after="0" w:line="240" w:lineRule="auto"/>
              <w:jc w:val="right"/>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1.43372088</w:t>
            </w:r>
          </w:p>
        </w:tc>
      </w:tr>
      <w:tr w:rsidR="007C15E1" w:rsidRPr="00C647E1" w14:paraId="25DCC1C5" w14:textId="77777777" w:rsidTr="007C15E1">
        <w:trPr>
          <w:trHeight w:val="288"/>
        </w:trPr>
        <w:tc>
          <w:tcPr>
            <w:tcW w:w="1073" w:type="pct"/>
            <w:tcBorders>
              <w:top w:val="nil"/>
              <w:left w:val="single" w:sz="4" w:space="0" w:color="auto"/>
              <w:bottom w:val="single" w:sz="4" w:space="0" w:color="auto"/>
              <w:right w:val="single" w:sz="4" w:space="0" w:color="auto"/>
            </w:tcBorders>
            <w:vAlign w:val="center"/>
            <w:hideMark/>
          </w:tcPr>
          <w:p w14:paraId="07B8878F" w14:textId="77777777" w:rsidR="007C15E1" w:rsidRPr="00C647E1" w:rsidRDefault="007C15E1" w:rsidP="007C15E1">
            <w:pPr>
              <w:spacing w:after="0" w:line="240" w:lineRule="auto"/>
              <w:rPr>
                <w:rFonts w:ascii="Arial" w:eastAsia="Times New Roman" w:hAnsi="Arial" w:cs="Arial"/>
                <w:color w:val="000000"/>
                <w:sz w:val="20"/>
                <w:szCs w:val="20"/>
                <w:vertAlign w:val="subscript"/>
                <w:lang w:eastAsia="en-IN" w:bidi="bn-IN"/>
              </w:rPr>
            </w:pPr>
            <w:r w:rsidRPr="00C647E1">
              <w:rPr>
                <w:rFonts w:ascii="Arial" w:eastAsia="Times New Roman" w:hAnsi="Arial" w:cs="Arial"/>
                <w:color w:val="000000"/>
                <w:sz w:val="20"/>
                <w:szCs w:val="20"/>
                <w:lang w:eastAsia="en-IN" w:bidi="bn-IN"/>
              </w:rPr>
              <w:t>AV NO</w:t>
            </w:r>
            <w:r w:rsidRPr="00C647E1">
              <w:rPr>
                <w:rFonts w:ascii="Arial" w:eastAsia="Times New Roman" w:hAnsi="Arial" w:cs="Arial"/>
                <w:color w:val="000000"/>
                <w:sz w:val="20"/>
                <w:szCs w:val="20"/>
                <w:vertAlign w:val="subscript"/>
                <w:lang w:eastAsia="en-IN" w:bidi="bn-IN"/>
              </w:rPr>
              <w:t>2</w:t>
            </w:r>
          </w:p>
        </w:tc>
        <w:tc>
          <w:tcPr>
            <w:tcW w:w="1427" w:type="pct"/>
            <w:tcBorders>
              <w:top w:val="nil"/>
              <w:left w:val="nil"/>
              <w:bottom w:val="single" w:sz="4" w:space="0" w:color="auto"/>
              <w:right w:val="single" w:sz="4" w:space="0" w:color="auto"/>
            </w:tcBorders>
            <w:vAlign w:val="center"/>
            <w:hideMark/>
          </w:tcPr>
          <w:p w14:paraId="4D353843" w14:textId="77777777" w:rsidR="007C15E1" w:rsidRPr="00C647E1" w:rsidRDefault="007C15E1" w:rsidP="007C15E1">
            <w:pPr>
              <w:spacing w:after="0" w:line="240" w:lineRule="auto"/>
              <w:jc w:val="right"/>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45.7</w:t>
            </w:r>
          </w:p>
        </w:tc>
        <w:tc>
          <w:tcPr>
            <w:tcW w:w="1073" w:type="pct"/>
            <w:tcBorders>
              <w:top w:val="nil"/>
              <w:left w:val="nil"/>
              <w:bottom w:val="single" w:sz="4" w:space="0" w:color="auto"/>
              <w:right w:val="single" w:sz="4" w:space="0" w:color="auto"/>
            </w:tcBorders>
            <w:vAlign w:val="center"/>
            <w:hideMark/>
          </w:tcPr>
          <w:p w14:paraId="0DBC4ED7" w14:textId="77777777" w:rsidR="007C15E1" w:rsidRPr="00C647E1" w:rsidRDefault="007C15E1" w:rsidP="007C15E1">
            <w:pPr>
              <w:spacing w:after="0" w:line="240" w:lineRule="auto"/>
              <w:rPr>
                <w:rFonts w:ascii="Arial" w:eastAsia="Times New Roman" w:hAnsi="Arial" w:cs="Arial"/>
                <w:color w:val="000000"/>
                <w:sz w:val="20"/>
                <w:szCs w:val="20"/>
                <w:vertAlign w:val="subscript"/>
                <w:lang w:eastAsia="en-IN" w:bidi="bn-IN"/>
              </w:rPr>
            </w:pPr>
            <w:r w:rsidRPr="00C647E1">
              <w:rPr>
                <w:rFonts w:ascii="Arial" w:eastAsia="Times New Roman" w:hAnsi="Arial" w:cs="Arial"/>
                <w:color w:val="000000"/>
                <w:sz w:val="20"/>
                <w:szCs w:val="20"/>
                <w:lang w:eastAsia="en-IN" w:bidi="bn-IN"/>
              </w:rPr>
              <w:t>SD NO</w:t>
            </w:r>
            <w:r w:rsidRPr="00C647E1">
              <w:rPr>
                <w:rFonts w:ascii="Arial" w:eastAsia="Times New Roman" w:hAnsi="Arial" w:cs="Arial"/>
                <w:color w:val="000000"/>
                <w:sz w:val="20"/>
                <w:szCs w:val="20"/>
                <w:vertAlign w:val="subscript"/>
                <w:lang w:eastAsia="en-IN" w:bidi="bn-IN"/>
              </w:rPr>
              <w:t>2</w:t>
            </w:r>
          </w:p>
        </w:tc>
        <w:tc>
          <w:tcPr>
            <w:tcW w:w="1427" w:type="pct"/>
            <w:tcBorders>
              <w:top w:val="nil"/>
              <w:left w:val="nil"/>
              <w:bottom w:val="single" w:sz="4" w:space="0" w:color="auto"/>
              <w:right w:val="single" w:sz="4" w:space="0" w:color="auto"/>
            </w:tcBorders>
            <w:vAlign w:val="center"/>
            <w:hideMark/>
          </w:tcPr>
          <w:p w14:paraId="0C29422F" w14:textId="77777777" w:rsidR="007C15E1" w:rsidRPr="00C647E1" w:rsidRDefault="007C15E1" w:rsidP="007C15E1">
            <w:pPr>
              <w:spacing w:after="0" w:line="240" w:lineRule="auto"/>
              <w:jc w:val="right"/>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4.57165178</w:t>
            </w:r>
          </w:p>
        </w:tc>
      </w:tr>
      <w:tr w:rsidR="007C15E1" w:rsidRPr="00C647E1" w14:paraId="083560E8" w14:textId="77777777" w:rsidTr="007C15E1">
        <w:trPr>
          <w:trHeight w:val="288"/>
        </w:trPr>
        <w:tc>
          <w:tcPr>
            <w:tcW w:w="1073" w:type="pct"/>
            <w:tcBorders>
              <w:top w:val="nil"/>
              <w:left w:val="single" w:sz="4" w:space="0" w:color="auto"/>
              <w:bottom w:val="single" w:sz="4" w:space="0" w:color="auto"/>
              <w:right w:val="single" w:sz="4" w:space="0" w:color="auto"/>
            </w:tcBorders>
            <w:vAlign w:val="center"/>
            <w:hideMark/>
          </w:tcPr>
          <w:p w14:paraId="21025AFD"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AV AQI</w:t>
            </w:r>
          </w:p>
        </w:tc>
        <w:tc>
          <w:tcPr>
            <w:tcW w:w="1427" w:type="pct"/>
            <w:tcBorders>
              <w:top w:val="nil"/>
              <w:left w:val="nil"/>
              <w:bottom w:val="single" w:sz="4" w:space="0" w:color="auto"/>
              <w:right w:val="single" w:sz="4" w:space="0" w:color="auto"/>
            </w:tcBorders>
            <w:vAlign w:val="center"/>
            <w:hideMark/>
          </w:tcPr>
          <w:p w14:paraId="72696D21" w14:textId="77777777" w:rsidR="007C15E1" w:rsidRPr="00C647E1" w:rsidRDefault="007C15E1" w:rsidP="007C15E1">
            <w:pPr>
              <w:spacing w:after="0" w:line="240" w:lineRule="auto"/>
              <w:jc w:val="right"/>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305.5</w:t>
            </w:r>
          </w:p>
        </w:tc>
        <w:tc>
          <w:tcPr>
            <w:tcW w:w="1073" w:type="pct"/>
            <w:tcBorders>
              <w:top w:val="nil"/>
              <w:left w:val="nil"/>
              <w:bottom w:val="single" w:sz="4" w:space="0" w:color="auto"/>
              <w:right w:val="single" w:sz="4" w:space="0" w:color="auto"/>
            </w:tcBorders>
            <w:vAlign w:val="center"/>
            <w:hideMark/>
          </w:tcPr>
          <w:p w14:paraId="518C874B"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SD AQI</w:t>
            </w:r>
          </w:p>
        </w:tc>
        <w:tc>
          <w:tcPr>
            <w:tcW w:w="1427" w:type="pct"/>
            <w:tcBorders>
              <w:top w:val="nil"/>
              <w:left w:val="nil"/>
              <w:bottom w:val="single" w:sz="4" w:space="0" w:color="auto"/>
              <w:right w:val="single" w:sz="4" w:space="0" w:color="auto"/>
            </w:tcBorders>
            <w:vAlign w:val="center"/>
            <w:hideMark/>
          </w:tcPr>
          <w:p w14:paraId="172F2F46" w14:textId="77777777" w:rsidR="007C15E1" w:rsidRPr="00C647E1" w:rsidRDefault="007C15E1" w:rsidP="007C15E1">
            <w:pPr>
              <w:spacing w:after="0" w:line="240" w:lineRule="auto"/>
              <w:jc w:val="right"/>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21.1305466</w:t>
            </w:r>
          </w:p>
        </w:tc>
      </w:tr>
      <w:tr w:rsidR="007C15E1" w:rsidRPr="00C647E1" w14:paraId="1A439668" w14:textId="77777777" w:rsidTr="007C15E1">
        <w:trPr>
          <w:trHeight w:val="288"/>
        </w:trPr>
        <w:tc>
          <w:tcPr>
            <w:tcW w:w="1073" w:type="pct"/>
            <w:tcBorders>
              <w:top w:val="nil"/>
              <w:left w:val="single" w:sz="4" w:space="0" w:color="auto"/>
              <w:bottom w:val="single" w:sz="4" w:space="0" w:color="auto"/>
              <w:right w:val="single" w:sz="4" w:space="0" w:color="auto"/>
            </w:tcBorders>
            <w:vAlign w:val="center"/>
            <w:hideMark/>
          </w:tcPr>
          <w:p w14:paraId="02D35AE8"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 </w:t>
            </w:r>
          </w:p>
        </w:tc>
        <w:tc>
          <w:tcPr>
            <w:tcW w:w="1427" w:type="pct"/>
            <w:tcBorders>
              <w:top w:val="nil"/>
              <w:left w:val="nil"/>
              <w:bottom w:val="single" w:sz="4" w:space="0" w:color="auto"/>
              <w:right w:val="single" w:sz="4" w:space="0" w:color="auto"/>
            </w:tcBorders>
            <w:vAlign w:val="center"/>
            <w:hideMark/>
          </w:tcPr>
          <w:p w14:paraId="015339B9"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 </w:t>
            </w:r>
          </w:p>
        </w:tc>
        <w:tc>
          <w:tcPr>
            <w:tcW w:w="1073" w:type="pct"/>
            <w:tcBorders>
              <w:top w:val="nil"/>
              <w:left w:val="nil"/>
              <w:bottom w:val="single" w:sz="4" w:space="0" w:color="auto"/>
              <w:right w:val="single" w:sz="4" w:space="0" w:color="auto"/>
            </w:tcBorders>
            <w:vAlign w:val="center"/>
            <w:hideMark/>
          </w:tcPr>
          <w:p w14:paraId="70DA0D9A"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 </w:t>
            </w:r>
          </w:p>
        </w:tc>
        <w:tc>
          <w:tcPr>
            <w:tcW w:w="1427" w:type="pct"/>
            <w:tcBorders>
              <w:top w:val="nil"/>
              <w:left w:val="nil"/>
              <w:bottom w:val="single" w:sz="4" w:space="0" w:color="auto"/>
              <w:right w:val="single" w:sz="4" w:space="0" w:color="auto"/>
            </w:tcBorders>
            <w:vAlign w:val="center"/>
            <w:hideMark/>
          </w:tcPr>
          <w:p w14:paraId="7848C1E6"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 </w:t>
            </w:r>
          </w:p>
        </w:tc>
      </w:tr>
      <w:tr w:rsidR="007C15E1" w:rsidRPr="00C647E1" w14:paraId="6C71BBEA" w14:textId="77777777" w:rsidTr="007C15E1">
        <w:trPr>
          <w:trHeight w:val="288"/>
        </w:trPr>
        <w:tc>
          <w:tcPr>
            <w:tcW w:w="1073" w:type="pct"/>
            <w:tcBorders>
              <w:top w:val="nil"/>
              <w:left w:val="single" w:sz="4" w:space="0" w:color="auto"/>
              <w:bottom w:val="single" w:sz="4" w:space="0" w:color="auto"/>
              <w:right w:val="single" w:sz="4" w:space="0" w:color="auto"/>
            </w:tcBorders>
            <w:vAlign w:val="center"/>
            <w:hideMark/>
          </w:tcPr>
          <w:p w14:paraId="2DEDE561" w14:textId="77777777" w:rsidR="007C15E1" w:rsidRPr="00C647E1" w:rsidRDefault="007C15E1" w:rsidP="007C15E1">
            <w:pPr>
              <w:spacing w:after="0" w:line="240" w:lineRule="auto"/>
              <w:rPr>
                <w:rFonts w:ascii="Arial" w:eastAsia="Times New Roman" w:hAnsi="Arial" w:cs="Arial"/>
                <w:color w:val="000000"/>
                <w:sz w:val="20"/>
                <w:szCs w:val="20"/>
                <w:vertAlign w:val="subscript"/>
                <w:lang w:eastAsia="en-IN" w:bidi="bn-IN"/>
              </w:rPr>
            </w:pPr>
            <w:r w:rsidRPr="00C647E1">
              <w:rPr>
                <w:rFonts w:ascii="Arial" w:eastAsia="Times New Roman" w:hAnsi="Arial" w:cs="Arial"/>
                <w:color w:val="000000"/>
                <w:sz w:val="20"/>
                <w:szCs w:val="20"/>
                <w:lang w:eastAsia="en-IN" w:bidi="bn-IN"/>
              </w:rPr>
              <w:t>CV PM</w:t>
            </w:r>
            <w:r w:rsidRPr="00C647E1">
              <w:rPr>
                <w:rFonts w:ascii="Arial" w:eastAsia="Times New Roman" w:hAnsi="Arial" w:cs="Arial"/>
                <w:color w:val="000000"/>
                <w:sz w:val="20"/>
                <w:szCs w:val="20"/>
                <w:vertAlign w:val="subscript"/>
                <w:lang w:eastAsia="en-IN" w:bidi="bn-IN"/>
              </w:rPr>
              <w:t>2.5</w:t>
            </w:r>
          </w:p>
        </w:tc>
        <w:tc>
          <w:tcPr>
            <w:tcW w:w="1427" w:type="pct"/>
            <w:tcBorders>
              <w:top w:val="nil"/>
              <w:left w:val="nil"/>
              <w:bottom w:val="single" w:sz="4" w:space="0" w:color="auto"/>
              <w:right w:val="single" w:sz="4" w:space="0" w:color="auto"/>
            </w:tcBorders>
            <w:vAlign w:val="center"/>
            <w:hideMark/>
          </w:tcPr>
          <w:p w14:paraId="1A858CA9" w14:textId="77777777" w:rsidR="007C15E1" w:rsidRPr="00C647E1" w:rsidRDefault="007C15E1" w:rsidP="007C15E1">
            <w:pPr>
              <w:spacing w:after="0" w:line="240" w:lineRule="auto"/>
              <w:jc w:val="right"/>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7.05992189</w:t>
            </w:r>
          </w:p>
        </w:tc>
        <w:tc>
          <w:tcPr>
            <w:tcW w:w="1073" w:type="pct"/>
            <w:tcBorders>
              <w:top w:val="nil"/>
              <w:left w:val="nil"/>
              <w:bottom w:val="single" w:sz="4" w:space="0" w:color="auto"/>
              <w:right w:val="single" w:sz="4" w:space="0" w:color="auto"/>
            </w:tcBorders>
            <w:vAlign w:val="center"/>
            <w:hideMark/>
          </w:tcPr>
          <w:p w14:paraId="107201BE"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 </w:t>
            </w:r>
          </w:p>
        </w:tc>
        <w:tc>
          <w:tcPr>
            <w:tcW w:w="1427" w:type="pct"/>
            <w:tcBorders>
              <w:top w:val="nil"/>
              <w:left w:val="nil"/>
              <w:bottom w:val="single" w:sz="4" w:space="0" w:color="auto"/>
              <w:right w:val="single" w:sz="4" w:space="0" w:color="auto"/>
            </w:tcBorders>
            <w:vAlign w:val="center"/>
            <w:hideMark/>
          </w:tcPr>
          <w:p w14:paraId="00B9A168"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 </w:t>
            </w:r>
          </w:p>
        </w:tc>
      </w:tr>
      <w:tr w:rsidR="007C15E1" w:rsidRPr="00C647E1" w14:paraId="47ED263E" w14:textId="77777777" w:rsidTr="007C15E1">
        <w:trPr>
          <w:trHeight w:val="288"/>
        </w:trPr>
        <w:tc>
          <w:tcPr>
            <w:tcW w:w="1073" w:type="pct"/>
            <w:tcBorders>
              <w:top w:val="nil"/>
              <w:left w:val="single" w:sz="4" w:space="0" w:color="auto"/>
              <w:bottom w:val="single" w:sz="4" w:space="0" w:color="auto"/>
              <w:right w:val="single" w:sz="4" w:space="0" w:color="auto"/>
            </w:tcBorders>
            <w:vAlign w:val="center"/>
            <w:hideMark/>
          </w:tcPr>
          <w:p w14:paraId="6242F57F" w14:textId="77777777" w:rsidR="007C15E1" w:rsidRPr="00C647E1" w:rsidRDefault="007C15E1" w:rsidP="007C15E1">
            <w:pPr>
              <w:spacing w:after="0" w:line="240" w:lineRule="auto"/>
              <w:rPr>
                <w:rFonts w:ascii="Arial" w:eastAsia="Times New Roman" w:hAnsi="Arial" w:cs="Arial"/>
                <w:color w:val="000000"/>
                <w:sz w:val="20"/>
                <w:szCs w:val="20"/>
                <w:vertAlign w:val="subscript"/>
                <w:lang w:eastAsia="en-IN" w:bidi="bn-IN"/>
              </w:rPr>
            </w:pPr>
            <w:r w:rsidRPr="00C647E1">
              <w:rPr>
                <w:rFonts w:ascii="Arial" w:eastAsia="Times New Roman" w:hAnsi="Arial" w:cs="Arial"/>
                <w:color w:val="000000"/>
                <w:sz w:val="20"/>
                <w:szCs w:val="20"/>
                <w:lang w:eastAsia="en-IN" w:bidi="bn-IN"/>
              </w:rPr>
              <w:t>CV PM</w:t>
            </w:r>
            <w:r w:rsidRPr="00C647E1">
              <w:rPr>
                <w:rFonts w:ascii="Arial" w:eastAsia="Times New Roman" w:hAnsi="Arial" w:cs="Arial"/>
                <w:color w:val="000000"/>
                <w:sz w:val="20"/>
                <w:szCs w:val="20"/>
                <w:vertAlign w:val="subscript"/>
                <w:lang w:eastAsia="en-IN" w:bidi="bn-IN"/>
              </w:rPr>
              <w:t>10</w:t>
            </w:r>
          </w:p>
        </w:tc>
        <w:tc>
          <w:tcPr>
            <w:tcW w:w="1427" w:type="pct"/>
            <w:tcBorders>
              <w:top w:val="nil"/>
              <w:left w:val="nil"/>
              <w:bottom w:val="single" w:sz="4" w:space="0" w:color="auto"/>
              <w:right w:val="single" w:sz="4" w:space="0" w:color="auto"/>
            </w:tcBorders>
            <w:vAlign w:val="center"/>
            <w:hideMark/>
          </w:tcPr>
          <w:p w14:paraId="3DD0E752" w14:textId="77777777" w:rsidR="007C15E1" w:rsidRPr="00C647E1" w:rsidRDefault="007C15E1" w:rsidP="007C15E1">
            <w:pPr>
              <w:spacing w:after="0" w:line="240" w:lineRule="auto"/>
              <w:jc w:val="right"/>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10.0371673</w:t>
            </w:r>
          </w:p>
        </w:tc>
        <w:tc>
          <w:tcPr>
            <w:tcW w:w="1073" w:type="pct"/>
            <w:tcBorders>
              <w:top w:val="nil"/>
              <w:left w:val="nil"/>
              <w:bottom w:val="single" w:sz="4" w:space="0" w:color="auto"/>
              <w:right w:val="single" w:sz="4" w:space="0" w:color="auto"/>
            </w:tcBorders>
            <w:vAlign w:val="center"/>
            <w:hideMark/>
          </w:tcPr>
          <w:p w14:paraId="12471AFF"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 </w:t>
            </w:r>
          </w:p>
        </w:tc>
        <w:tc>
          <w:tcPr>
            <w:tcW w:w="1427" w:type="pct"/>
            <w:tcBorders>
              <w:top w:val="nil"/>
              <w:left w:val="nil"/>
              <w:bottom w:val="single" w:sz="4" w:space="0" w:color="auto"/>
              <w:right w:val="single" w:sz="4" w:space="0" w:color="auto"/>
            </w:tcBorders>
            <w:vAlign w:val="center"/>
            <w:hideMark/>
          </w:tcPr>
          <w:p w14:paraId="4CE352D2"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 </w:t>
            </w:r>
          </w:p>
        </w:tc>
      </w:tr>
      <w:tr w:rsidR="007C15E1" w:rsidRPr="00C647E1" w14:paraId="41E28413" w14:textId="77777777" w:rsidTr="007C15E1">
        <w:trPr>
          <w:trHeight w:val="288"/>
        </w:trPr>
        <w:tc>
          <w:tcPr>
            <w:tcW w:w="1073" w:type="pct"/>
            <w:tcBorders>
              <w:top w:val="nil"/>
              <w:left w:val="single" w:sz="4" w:space="0" w:color="auto"/>
              <w:bottom w:val="single" w:sz="4" w:space="0" w:color="auto"/>
              <w:right w:val="single" w:sz="4" w:space="0" w:color="auto"/>
            </w:tcBorders>
            <w:vAlign w:val="center"/>
            <w:hideMark/>
          </w:tcPr>
          <w:p w14:paraId="6FE0FE33" w14:textId="77777777" w:rsidR="007C15E1" w:rsidRPr="00C647E1" w:rsidRDefault="007C15E1" w:rsidP="007C15E1">
            <w:pPr>
              <w:spacing w:after="0" w:line="240" w:lineRule="auto"/>
              <w:rPr>
                <w:rFonts w:ascii="Arial" w:eastAsia="Times New Roman" w:hAnsi="Arial" w:cs="Arial"/>
                <w:color w:val="000000"/>
                <w:sz w:val="20"/>
                <w:szCs w:val="20"/>
                <w:vertAlign w:val="subscript"/>
                <w:lang w:eastAsia="en-IN" w:bidi="bn-IN"/>
              </w:rPr>
            </w:pPr>
            <w:r w:rsidRPr="00C647E1">
              <w:rPr>
                <w:rFonts w:ascii="Arial" w:eastAsia="Times New Roman" w:hAnsi="Arial" w:cs="Arial"/>
                <w:color w:val="000000"/>
                <w:sz w:val="20"/>
                <w:szCs w:val="20"/>
                <w:lang w:eastAsia="en-IN" w:bidi="bn-IN"/>
              </w:rPr>
              <w:t>CV SO</w:t>
            </w:r>
            <w:r w:rsidRPr="00C647E1">
              <w:rPr>
                <w:rFonts w:ascii="Arial" w:eastAsia="Times New Roman" w:hAnsi="Arial" w:cs="Arial"/>
                <w:color w:val="000000"/>
                <w:sz w:val="20"/>
                <w:szCs w:val="20"/>
                <w:vertAlign w:val="subscript"/>
                <w:lang w:eastAsia="en-IN" w:bidi="bn-IN"/>
              </w:rPr>
              <w:t>2</w:t>
            </w:r>
          </w:p>
        </w:tc>
        <w:tc>
          <w:tcPr>
            <w:tcW w:w="1427" w:type="pct"/>
            <w:tcBorders>
              <w:top w:val="nil"/>
              <w:left w:val="nil"/>
              <w:bottom w:val="single" w:sz="4" w:space="0" w:color="auto"/>
              <w:right w:val="single" w:sz="4" w:space="0" w:color="auto"/>
            </w:tcBorders>
            <w:vAlign w:val="center"/>
            <w:hideMark/>
          </w:tcPr>
          <w:p w14:paraId="2584D707" w14:textId="77777777" w:rsidR="007C15E1" w:rsidRPr="00C647E1" w:rsidRDefault="007C15E1" w:rsidP="007C15E1">
            <w:pPr>
              <w:spacing w:after="0" w:line="240" w:lineRule="auto"/>
              <w:jc w:val="right"/>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15.0917987</w:t>
            </w:r>
          </w:p>
        </w:tc>
        <w:tc>
          <w:tcPr>
            <w:tcW w:w="1073" w:type="pct"/>
            <w:tcBorders>
              <w:top w:val="nil"/>
              <w:left w:val="nil"/>
              <w:bottom w:val="single" w:sz="4" w:space="0" w:color="auto"/>
              <w:right w:val="single" w:sz="4" w:space="0" w:color="auto"/>
            </w:tcBorders>
            <w:vAlign w:val="center"/>
            <w:hideMark/>
          </w:tcPr>
          <w:p w14:paraId="7439DB9E"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 </w:t>
            </w:r>
          </w:p>
        </w:tc>
        <w:tc>
          <w:tcPr>
            <w:tcW w:w="1427" w:type="pct"/>
            <w:tcBorders>
              <w:top w:val="nil"/>
              <w:left w:val="nil"/>
              <w:bottom w:val="single" w:sz="4" w:space="0" w:color="auto"/>
              <w:right w:val="single" w:sz="4" w:space="0" w:color="auto"/>
            </w:tcBorders>
            <w:vAlign w:val="center"/>
            <w:hideMark/>
          </w:tcPr>
          <w:p w14:paraId="6AAB1F74"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 </w:t>
            </w:r>
          </w:p>
        </w:tc>
      </w:tr>
      <w:tr w:rsidR="007C15E1" w:rsidRPr="00C647E1" w14:paraId="760F9D03" w14:textId="77777777" w:rsidTr="007C15E1">
        <w:trPr>
          <w:trHeight w:val="288"/>
        </w:trPr>
        <w:tc>
          <w:tcPr>
            <w:tcW w:w="1073" w:type="pct"/>
            <w:tcBorders>
              <w:top w:val="nil"/>
              <w:left w:val="single" w:sz="4" w:space="0" w:color="auto"/>
              <w:bottom w:val="single" w:sz="4" w:space="0" w:color="auto"/>
              <w:right w:val="single" w:sz="4" w:space="0" w:color="auto"/>
            </w:tcBorders>
            <w:vAlign w:val="center"/>
            <w:hideMark/>
          </w:tcPr>
          <w:p w14:paraId="29F1AC10" w14:textId="77777777" w:rsidR="007C15E1" w:rsidRPr="00C647E1" w:rsidRDefault="007C15E1" w:rsidP="007C15E1">
            <w:pPr>
              <w:spacing w:after="0" w:line="240" w:lineRule="auto"/>
              <w:rPr>
                <w:rFonts w:ascii="Arial" w:eastAsia="Times New Roman" w:hAnsi="Arial" w:cs="Arial"/>
                <w:color w:val="000000"/>
                <w:sz w:val="20"/>
                <w:szCs w:val="20"/>
                <w:vertAlign w:val="subscript"/>
                <w:lang w:eastAsia="en-IN" w:bidi="bn-IN"/>
              </w:rPr>
            </w:pPr>
            <w:r w:rsidRPr="00C647E1">
              <w:rPr>
                <w:rFonts w:ascii="Arial" w:eastAsia="Times New Roman" w:hAnsi="Arial" w:cs="Arial"/>
                <w:color w:val="000000"/>
                <w:sz w:val="20"/>
                <w:szCs w:val="20"/>
                <w:lang w:eastAsia="en-IN" w:bidi="bn-IN"/>
              </w:rPr>
              <w:t>CV NO</w:t>
            </w:r>
            <w:r w:rsidRPr="00C647E1">
              <w:rPr>
                <w:rFonts w:ascii="Arial" w:eastAsia="Times New Roman" w:hAnsi="Arial" w:cs="Arial"/>
                <w:color w:val="000000"/>
                <w:sz w:val="20"/>
                <w:szCs w:val="20"/>
                <w:vertAlign w:val="subscript"/>
                <w:lang w:eastAsia="en-IN" w:bidi="bn-IN"/>
              </w:rPr>
              <w:t>2</w:t>
            </w:r>
          </w:p>
        </w:tc>
        <w:tc>
          <w:tcPr>
            <w:tcW w:w="1427" w:type="pct"/>
            <w:tcBorders>
              <w:top w:val="nil"/>
              <w:left w:val="nil"/>
              <w:bottom w:val="single" w:sz="4" w:space="0" w:color="auto"/>
              <w:right w:val="single" w:sz="4" w:space="0" w:color="auto"/>
            </w:tcBorders>
            <w:vAlign w:val="center"/>
            <w:hideMark/>
          </w:tcPr>
          <w:p w14:paraId="3762AF84" w14:textId="77777777" w:rsidR="007C15E1" w:rsidRPr="00C647E1" w:rsidRDefault="007C15E1" w:rsidP="007C15E1">
            <w:pPr>
              <w:spacing w:after="0" w:line="240" w:lineRule="auto"/>
              <w:jc w:val="right"/>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10.0036144</w:t>
            </w:r>
          </w:p>
        </w:tc>
        <w:tc>
          <w:tcPr>
            <w:tcW w:w="1073" w:type="pct"/>
            <w:tcBorders>
              <w:top w:val="nil"/>
              <w:left w:val="nil"/>
              <w:bottom w:val="single" w:sz="4" w:space="0" w:color="auto"/>
              <w:right w:val="single" w:sz="4" w:space="0" w:color="auto"/>
            </w:tcBorders>
            <w:vAlign w:val="center"/>
            <w:hideMark/>
          </w:tcPr>
          <w:p w14:paraId="5FF41C4A"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 </w:t>
            </w:r>
          </w:p>
        </w:tc>
        <w:tc>
          <w:tcPr>
            <w:tcW w:w="1427" w:type="pct"/>
            <w:tcBorders>
              <w:top w:val="nil"/>
              <w:left w:val="nil"/>
              <w:bottom w:val="single" w:sz="4" w:space="0" w:color="auto"/>
              <w:right w:val="single" w:sz="4" w:space="0" w:color="auto"/>
            </w:tcBorders>
            <w:vAlign w:val="center"/>
            <w:hideMark/>
          </w:tcPr>
          <w:p w14:paraId="32EE2BB5"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 </w:t>
            </w:r>
          </w:p>
        </w:tc>
      </w:tr>
      <w:tr w:rsidR="007C15E1" w:rsidRPr="00C647E1" w14:paraId="2009957C" w14:textId="77777777" w:rsidTr="007C15E1">
        <w:trPr>
          <w:trHeight w:val="288"/>
        </w:trPr>
        <w:tc>
          <w:tcPr>
            <w:tcW w:w="1073" w:type="pct"/>
            <w:tcBorders>
              <w:top w:val="nil"/>
              <w:left w:val="single" w:sz="4" w:space="0" w:color="auto"/>
              <w:bottom w:val="single" w:sz="4" w:space="0" w:color="auto"/>
              <w:right w:val="single" w:sz="4" w:space="0" w:color="auto"/>
            </w:tcBorders>
            <w:vAlign w:val="center"/>
            <w:hideMark/>
          </w:tcPr>
          <w:p w14:paraId="50076942"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CV AQI</w:t>
            </w:r>
          </w:p>
        </w:tc>
        <w:tc>
          <w:tcPr>
            <w:tcW w:w="1427" w:type="pct"/>
            <w:tcBorders>
              <w:top w:val="nil"/>
              <w:left w:val="nil"/>
              <w:bottom w:val="single" w:sz="4" w:space="0" w:color="auto"/>
              <w:right w:val="single" w:sz="4" w:space="0" w:color="auto"/>
            </w:tcBorders>
            <w:vAlign w:val="center"/>
            <w:hideMark/>
          </w:tcPr>
          <w:p w14:paraId="475DFBD7" w14:textId="77777777" w:rsidR="007C15E1" w:rsidRPr="00C647E1" w:rsidRDefault="007C15E1" w:rsidP="007C15E1">
            <w:pPr>
              <w:spacing w:after="0" w:line="240" w:lineRule="auto"/>
              <w:jc w:val="right"/>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6.9167092</w:t>
            </w:r>
          </w:p>
        </w:tc>
        <w:tc>
          <w:tcPr>
            <w:tcW w:w="1073" w:type="pct"/>
            <w:tcBorders>
              <w:top w:val="nil"/>
              <w:left w:val="nil"/>
              <w:bottom w:val="single" w:sz="4" w:space="0" w:color="auto"/>
              <w:right w:val="single" w:sz="4" w:space="0" w:color="auto"/>
            </w:tcBorders>
            <w:vAlign w:val="center"/>
            <w:hideMark/>
          </w:tcPr>
          <w:p w14:paraId="7B935266"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 </w:t>
            </w:r>
          </w:p>
        </w:tc>
        <w:tc>
          <w:tcPr>
            <w:tcW w:w="1427" w:type="pct"/>
            <w:tcBorders>
              <w:top w:val="nil"/>
              <w:left w:val="nil"/>
              <w:bottom w:val="single" w:sz="4" w:space="0" w:color="auto"/>
              <w:right w:val="single" w:sz="4" w:space="0" w:color="auto"/>
            </w:tcBorders>
            <w:vAlign w:val="center"/>
            <w:hideMark/>
          </w:tcPr>
          <w:p w14:paraId="5DCD1774"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 </w:t>
            </w:r>
          </w:p>
        </w:tc>
      </w:tr>
      <w:tr w:rsidR="007C15E1" w:rsidRPr="00C647E1" w14:paraId="00982124" w14:textId="77777777" w:rsidTr="007C15E1">
        <w:trPr>
          <w:trHeight w:val="288"/>
        </w:trPr>
        <w:tc>
          <w:tcPr>
            <w:tcW w:w="5000" w:type="pct"/>
            <w:gridSpan w:val="4"/>
            <w:tcBorders>
              <w:top w:val="single" w:sz="4" w:space="0" w:color="auto"/>
              <w:left w:val="single" w:sz="4" w:space="0" w:color="auto"/>
              <w:bottom w:val="single" w:sz="4" w:space="0" w:color="auto"/>
              <w:right w:val="single" w:sz="4" w:space="0" w:color="auto"/>
            </w:tcBorders>
            <w:noWrap/>
            <w:vAlign w:val="bottom"/>
            <w:hideMark/>
          </w:tcPr>
          <w:p w14:paraId="2AB86F72" w14:textId="77777777" w:rsidR="007C15E1" w:rsidRPr="00C647E1" w:rsidRDefault="007C15E1" w:rsidP="007C15E1">
            <w:pPr>
              <w:spacing w:after="0" w:line="240" w:lineRule="auto"/>
              <w:jc w:val="center"/>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CV in Percentage</w:t>
            </w:r>
          </w:p>
        </w:tc>
      </w:tr>
    </w:tbl>
    <w:p w14:paraId="5CC7DCC0" w14:textId="77777777" w:rsidR="00C647E1" w:rsidRPr="00C647E1" w:rsidRDefault="00C647E1" w:rsidP="00A52B27">
      <w:pPr>
        <w:pStyle w:val="ListParagraph"/>
        <w:spacing w:before="100" w:beforeAutospacing="1" w:after="100" w:afterAutospacing="1" w:line="240" w:lineRule="auto"/>
        <w:ind w:left="142"/>
        <w:jc w:val="both"/>
        <w:rPr>
          <w:rFonts w:ascii="Arial" w:eastAsia="Times New Roman" w:hAnsi="Arial" w:cs="Arial"/>
          <w:kern w:val="0"/>
          <w:sz w:val="20"/>
          <w:szCs w:val="20"/>
          <w:lang w:eastAsia="en-IN" w:bidi="bn-IN"/>
          <w14:ligatures w14:val="none"/>
        </w:rPr>
      </w:pPr>
    </w:p>
    <w:p w14:paraId="619B2893" w14:textId="0CEF3222" w:rsidR="00486C69" w:rsidRPr="00486C69" w:rsidRDefault="00C807D3" w:rsidP="00486C69">
      <w:pPr>
        <w:tabs>
          <w:tab w:val="left" w:pos="1120"/>
        </w:tabs>
        <w:spacing w:after="200" w:line="276" w:lineRule="auto"/>
        <w:rPr>
          <w:rFonts w:ascii="Arial" w:hAnsi="Arial" w:cs="Arial"/>
          <w:b/>
          <w:bCs/>
          <w:sz w:val="22"/>
          <w:szCs w:val="22"/>
        </w:rPr>
      </w:pPr>
      <w:r w:rsidRPr="00486C69">
        <w:rPr>
          <w:rFonts w:ascii="Arial" w:eastAsia="Times New Roman" w:hAnsi="Arial" w:cs="Arial"/>
          <w:kern w:val="0"/>
          <w:sz w:val="20"/>
          <w:szCs w:val="20"/>
          <w:lang w:eastAsia="en-IN" w:bidi="bn-IN"/>
          <w14:ligatures w14:val="none"/>
        </w:rPr>
        <w:t>List 3-</w:t>
      </w:r>
      <w:r w:rsidR="00486C69" w:rsidRPr="00486C69">
        <w:rPr>
          <w:rFonts w:ascii="Arial" w:eastAsia="Times New Roman" w:hAnsi="Arial" w:cs="Arial"/>
          <w:kern w:val="0"/>
          <w:sz w:val="20"/>
          <w:szCs w:val="20"/>
          <w:lang w:eastAsia="en-IN" w:bidi="bn-IN"/>
          <w14:ligatures w14:val="none"/>
        </w:rPr>
        <w:t xml:space="preserve"> </w:t>
      </w:r>
      <w:r w:rsidR="00486C69" w:rsidRPr="00486C69">
        <w:rPr>
          <w:rFonts w:ascii="Arial" w:hAnsi="Arial" w:cs="Arial"/>
          <w:b/>
          <w:bCs/>
          <w:sz w:val="22"/>
          <w:szCs w:val="22"/>
        </w:rPr>
        <w:t>Descriptive Statistics</w:t>
      </w:r>
      <w:r w:rsidR="00486C69">
        <w:rPr>
          <w:rFonts w:ascii="Arial" w:hAnsi="Arial" w:cs="Arial"/>
          <w:b/>
          <w:bCs/>
          <w:sz w:val="22"/>
          <w:szCs w:val="22"/>
        </w:rPr>
        <w:t xml:space="preserve"> Analysis</w:t>
      </w:r>
    </w:p>
    <w:p w14:paraId="72A1C38E" w14:textId="1870792B" w:rsidR="00C807D3" w:rsidRDefault="00C807D3" w:rsidP="00A52B27">
      <w:pPr>
        <w:pStyle w:val="ListParagraph"/>
        <w:spacing w:before="100" w:beforeAutospacing="1" w:after="100" w:afterAutospacing="1" w:line="240" w:lineRule="auto"/>
        <w:ind w:left="142"/>
        <w:jc w:val="both"/>
        <w:rPr>
          <w:rFonts w:ascii="Arial" w:eastAsia="Times New Roman" w:hAnsi="Arial" w:cs="Arial"/>
          <w:kern w:val="0"/>
          <w:sz w:val="20"/>
          <w:szCs w:val="20"/>
          <w:lang w:eastAsia="en-IN" w:bidi="bn-IN"/>
          <w14:ligatures w14:val="none"/>
        </w:rPr>
      </w:pPr>
    </w:p>
    <w:p w14:paraId="07504CF6" w14:textId="58C758AD" w:rsidR="00A52B27" w:rsidRPr="00C647E1" w:rsidRDefault="00484C3B" w:rsidP="00A52B27">
      <w:pPr>
        <w:pStyle w:val="ListParagraph"/>
        <w:spacing w:before="100" w:beforeAutospacing="1" w:after="100" w:afterAutospacing="1" w:line="240" w:lineRule="auto"/>
        <w:ind w:left="142"/>
        <w:jc w:val="both"/>
        <w:rPr>
          <w:rFonts w:ascii="Arial" w:eastAsia="Times New Roman" w:hAnsi="Arial" w:cs="Arial"/>
          <w:kern w:val="0"/>
          <w:sz w:val="20"/>
          <w:szCs w:val="20"/>
          <w:lang w:eastAsia="en-IN" w:bidi="bn-IN"/>
          <w14:ligatures w14:val="none"/>
        </w:rPr>
      </w:pPr>
      <w:r w:rsidRPr="00C647E1">
        <w:rPr>
          <w:rFonts w:ascii="Arial" w:eastAsia="Times New Roman" w:hAnsi="Arial" w:cs="Arial"/>
          <w:kern w:val="0"/>
          <w:sz w:val="20"/>
          <w:szCs w:val="20"/>
          <w:lang w:eastAsia="en-IN" w:bidi="bn-IN"/>
          <w14:ligatures w14:val="none"/>
        </w:rPr>
        <w:t>The coefficient of variation (CV) is an important statistical measure used to understand the level of variability in relation to the mean of a dataset. It is calculated by dividing the standard deviation by the mean and multiplying the result by 100. Unlike standard deviation alone, CV helps compare the relative variability of pollutants across different cities even when their average concentrations differ. In this study, CV is used to examine the stability of pollution levels in Agartala, Delhi, and Guwahati.</w:t>
      </w:r>
    </w:p>
    <w:p w14:paraId="1876E57E" w14:textId="77777777" w:rsidR="00A52B27" w:rsidRPr="00C647E1" w:rsidRDefault="00484C3B" w:rsidP="00A52B27">
      <w:pPr>
        <w:pStyle w:val="ListParagraph"/>
        <w:spacing w:before="100" w:beforeAutospacing="1" w:after="100" w:afterAutospacing="1" w:line="240" w:lineRule="auto"/>
        <w:ind w:left="142"/>
        <w:jc w:val="both"/>
        <w:rPr>
          <w:rFonts w:ascii="Arial" w:eastAsia="Times New Roman" w:hAnsi="Arial" w:cs="Arial"/>
          <w:kern w:val="0"/>
          <w:sz w:val="20"/>
          <w:szCs w:val="20"/>
          <w:lang w:eastAsia="en-IN" w:bidi="bn-IN"/>
          <w14:ligatures w14:val="none"/>
        </w:rPr>
      </w:pPr>
      <w:r w:rsidRPr="00C647E1">
        <w:rPr>
          <w:rFonts w:ascii="Arial" w:eastAsia="Times New Roman" w:hAnsi="Arial" w:cs="Arial"/>
          <w:kern w:val="0"/>
          <w:sz w:val="20"/>
          <w:szCs w:val="20"/>
          <w:lang w:eastAsia="en-IN" w:bidi="bn-IN"/>
          <w14:ligatures w14:val="none"/>
        </w:rPr>
        <w:t>The analysis shows that Delhi generally has lower CV values, indicating relatively stable pollutant concentrations over time. For example, the CV of PM</w:t>
      </w:r>
      <w:proofErr w:type="gramStart"/>
      <w:r w:rsidRPr="00C647E1">
        <w:rPr>
          <w:rFonts w:ascii="Cambria Math" w:eastAsia="Times New Roman" w:hAnsi="Cambria Math" w:cs="Cambria Math"/>
          <w:kern w:val="0"/>
          <w:sz w:val="20"/>
          <w:szCs w:val="20"/>
          <w:lang w:eastAsia="en-IN" w:bidi="bn-IN"/>
          <w14:ligatures w14:val="none"/>
        </w:rPr>
        <w:t>₂</w:t>
      </w:r>
      <w:r w:rsidRPr="00C647E1">
        <w:rPr>
          <w:rFonts w:ascii="Arial" w:eastAsia="Times New Roman" w:hAnsi="Arial" w:cs="Arial"/>
          <w:kern w:val="0"/>
          <w:sz w:val="20"/>
          <w:szCs w:val="20"/>
          <w:lang w:eastAsia="en-IN" w:bidi="bn-IN"/>
          <w14:ligatures w14:val="none"/>
        </w:rPr>
        <w:t>.</w:t>
      </w:r>
      <w:r w:rsidRPr="00C647E1">
        <w:rPr>
          <w:rFonts w:ascii="Cambria Math" w:eastAsia="Times New Roman" w:hAnsi="Cambria Math" w:cs="Cambria Math"/>
          <w:kern w:val="0"/>
          <w:sz w:val="20"/>
          <w:szCs w:val="20"/>
          <w:lang w:eastAsia="en-IN" w:bidi="bn-IN"/>
          <w14:ligatures w14:val="none"/>
        </w:rPr>
        <w:t>₅</w:t>
      </w:r>
      <w:proofErr w:type="gramEnd"/>
      <w:r w:rsidRPr="00C647E1">
        <w:rPr>
          <w:rFonts w:ascii="Arial" w:eastAsia="Times New Roman" w:hAnsi="Arial" w:cs="Arial"/>
          <w:kern w:val="0"/>
          <w:sz w:val="20"/>
          <w:szCs w:val="20"/>
          <w:lang w:eastAsia="en-IN" w:bidi="bn-IN"/>
          <w14:ligatures w14:val="none"/>
        </w:rPr>
        <w:t xml:space="preserve"> and AQI is around 7%, suggesting very low variability and consistently high pollution levels. PM</w:t>
      </w:r>
      <w:r w:rsidRPr="00C647E1">
        <w:rPr>
          <w:rFonts w:ascii="Cambria Math" w:eastAsia="Times New Roman" w:hAnsi="Cambria Math" w:cs="Cambria Math"/>
          <w:kern w:val="0"/>
          <w:sz w:val="20"/>
          <w:szCs w:val="20"/>
          <w:lang w:eastAsia="en-IN" w:bidi="bn-IN"/>
          <w14:ligatures w14:val="none"/>
        </w:rPr>
        <w:t>₁₀</w:t>
      </w:r>
      <w:r w:rsidRPr="00C647E1">
        <w:rPr>
          <w:rFonts w:ascii="Arial" w:eastAsia="Times New Roman" w:hAnsi="Arial" w:cs="Arial"/>
          <w:kern w:val="0"/>
          <w:sz w:val="20"/>
          <w:szCs w:val="20"/>
          <w:lang w:eastAsia="en-IN" w:bidi="bn-IN"/>
          <w14:ligatures w14:val="none"/>
        </w:rPr>
        <w:t xml:space="preserve"> and NO</w:t>
      </w:r>
      <w:r w:rsidRPr="00C647E1">
        <w:rPr>
          <w:rFonts w:ascii="Cambria Math" w:eastAsia="Times New Roman" w:hAnsi="Cambria Math" w:cs="Cambria Math"/>
          <w:kern w:val="0"/>
          <w:sz w:val="20"/>
          <w:szCs w:val="20"/>
          <w:lang w:eastAsia="en-IN" w:bidi="bn-IN"/>
          <w14:ligatures w14:val="none"/>
        </w:rPr>
        <w:t>₂</w:t>
      </w:r>
      <w:r w:rsidRPr="00C647E1">
        <w:rPr>
          <w:rFonts w:ascii="Arial" w:eastAsia="Times New Roman" w:hAnsi="Arial" w:cs="Arial"/>
          <w:kern w:val="0"/>
          <w:sz w:val="20"/>
          <w:szCs w:val="20"/>
          <w:lang w:eastAsia="en-IN" w:bidi="bn-IN"/>
          <w14:ligatures w14:val="none"/>
        </w:rPr>
        <w:t xml:space="preserve"> show moderate variability with CV values around 10%, while SO</w:t>
      </w:r>
      <w:r w:rsidRPr="00C647E1">
        <w:rPr>
          <w:rFonts w:ascii="Cambria Math" w:eastAsia="Times New Roman" w:hAnsi="Cambria Math" w:cs="Cambria Math"/>
          <w:kern w:val="0"/>
          <w:sz w:val="20"/>
          <w:szCs w:val="20"/>
          <w:lang w:eastAsia="en-IN" w:bidi="bn-IN"/>
          <w14:ligatures w14:val="none"/>
        </w:rPr>
        <w:t>₂</w:t>
      </w:r>
      <w:r w:rsidRPr="00C647E1">
        <w:rPr>
          <w:rFonts w:ascii="Arial" w:eastAsia="Times New Roman" w:hAnsi="Arial" w:cs="Arial"/>
          <w:kern w:val="0"/>
          <w:sz w:val="20"/>
          <w:szCs w:val="20"/>
          <w:lang w:eastAsia="en-IN" w:bidi="bn-IN"/>
          <w14:ligatures w14:val="none"/>
        </w:rPr>
        <w:t xml:space="preserve"> (about 15%) shows comparatively higher fluctuations.</w:t>
      </w:r>
    </w:p>
    <w:p w14:paraId="6ABEE727" w14:textId="77777777" w:rsidR="00A52B27" w:rsidRPr="00C647E1" w:rsidRDefault="00484C3B" w:rsidP="00A52B27">
      <w:pPr>
        <w:pStyle w:val="ListParagraph"/>
        <w:spacing w:before="100" w:beforeAutospacing="1" w:after="100" w:afterAutospacing="1" w:line="240" w:lineRule="auto"/>
        <w:ind w:left="142"/>
        <w:jc w:val="both"/>
        <w:rPr>
          <w:rFonts w:ascii="Arial" w:eastAsia="Times New Roman" w:hAnsi="Arial" w:cs="Arial"/>
          <w:kern w:val="0"/>
          <w:sz w:val="20"/>
          <w:szCs w:val="20"/>
          <w:lang w:eastAsia="en-IN" w:bidi="bn-IN"/>
          <w14:ligatures w14:val="none"/>
        </w:rPr>
      </w:pPr>
      <w:r w:rsidRPr="00C647E1">
        <w:rPr>
          <w:rFonts w:ascii="Arial" w:eastAsia="Times New Roman" w:hAnsi="Arial" w:cs="Arial"/>
          <w:kern w:val="0"/>
          <w:sz w:val="20"/>
          <w:szCs w:val="20"/>
          <w:lang w:eastAsia="en-IN" w:bidi="bn-IN"/>
          <w14:ligatures w14:val="none"/>
        </w:rPr>
        <w:t>In contrast, Agartala shows higher CV values, indicating greater fluctuations in pollutant concentrations. Although the overall pollution level is lower than Delhi, variations occur due to seasonal meteorological factors such as rainfall, wind speed, and regional air movement.</w:t>
      </w:r>
    </w:p>
    <w:p w14:paraId="0BAAF994" w14:textId="77777777" w:rsidR="00A52B27" w:rsidRPr="00C647E1" w:rsidRDefault="00484C3B" w:rsidP="00A52B27">
      <w:pPr>
        <w:pStyle w:val="ListParagraph"/>
        <w:spacing w:before="100" w:beforeAutospacing="1" w:after="100" w:afterAutospacing="1" w:line="240" w:lineRule="auto"/>
        <w:ind w:left="142"/>
        <w:jc w:val="both"/>
        <w:rPr>
          <w:rFonts w:ascii="Arial" w:eastAsia="Times New Roman" w:hAnsi="Arial" w:cs="Arial"/>
          <w:kern w:val="0"/>
          <w:sz w:val="20"/>
          <w:szCs w:val="20"/>
          <w:lang w:eastAsia="en-IN" w:bidi="bn-IN"/>
          <w14:ligatures w14:val="none"/>
        </w:rPr>
      </w:pPr>
      <w:r w:rsidRPr="00C647E1">
        <w:rPr>
          <w:rFonts w:ascii="Arial" w:eastAsia="Times New Roman" w:hAnsi="Arial" w:cs="Arial"/>
          <w:kern w:val="0"/>
          <w:sz w:val="20"/>
          <w:szCs w:val="20"/>
          <w:lang w:eastAsia="en-IN" w:bidi="bn-IN"/>
          <w14:ligatures w14:val="none"/>
        </w:rPr>
        <w:t>Guwahati represents an intermediate situation, with moderate CV values. Urban growth, vehicular emissions, and its valley-like topography surrounded by hills influence the dispersion and accumulation of pollutants.</w:t>
      </w:r>
    </w:p>
    <w:p w14:paraId="3D67FDB4" w14:textId="23E47B43" w:rsidR="00827596" w:rsidRPr="00C647E1" w:rsidRDefault="00484C3B" w:rsidP="000C3F92">
      <w:pPr>
        <w:pStyle w:val="ListParagraph"/>
        <w:spacing w:before="100" w:beforeAutospacing="1" w:after="100" w:afterAutospacing="1" w:line="240" w:lineRule="auto"/>
        <w:ind w:left="142"/>
        <w:jc w:val="both"/>
        <w:rPr>
          <w:rFonts w:ascii="Arial" w:eastAsia="Times New Roman" w:hAnsi="Arial" w:cs="Arial"/>
          <w:kern w:val="0"/>
          <w:sz w:val="20"/>
          <w:szCs w:val="20"/>
          <w:lang w:eastAsia="en-IN" w:bidi="bn-IN"/>
          <w14:ligatures w14:val="none"/>
        </w:rPr>
      </w:pPr>
      <w:r w:rsidRPr="00C647E1">
        <w:rPr>
          <w:rFonts w:ascii="Arial" w:eastAsia="Times New Roman" w:hAnsi="Arial" w:cs="Arial"/>
          <w:kern w:val="0"/>
          <w:sz w:val="20"/>
          <w:szCs w:val="20"/>
          <w:lang w:eastAsia="en-IN" w:bidi="bn-IN"/>
          <w14:ligatures w14:val="none"/>
        </w:rPr>
        <w:t>Overall, the CV analysis shows that Delhi has consistently high but stable pollution levels, while Agartala and Guwahati experience more variable pollution patterns influenced by environmental and seasonal factors.</w:t>
      </w:r>
    </w:p>
    <w:p w14:paraId="05CFF258" w14:textId="5AA6EFBC" w:rsidR="007C15E1" w:rsidRDefault="007C15E1" w:rsidP="00263588">
      <w:pPr>
        <w:pStyle w:val="ListParagraph"/>
        <w:numPr>
          <w:ilvl w:val="2"/>
          <w:numId w:val="12"/>
        </w:numPr>
        <w:spacing w:before="100" w:beforeAutospacing="1" w:after="100" w:afterAutospacing="1" w:line="240" w:lineRule="auto"/>
        <w:ind w:left="142" w:firstLine="0"/>
        <w:jc w:val="both"/>
        <w:rPr>
          <w:rFonts w:ascii="Arial" w:eastAsia="Times New Roman" w:hAnsi="Arial" w:cs="Arial"/>
          <w:b/>
          <w:bCs/>
          <w:kern w:val="0"/>
          <w:sz w:val="22"/>
          <w:szCs w:val="22"/>
          <w:lang w:eastAsia="en-IN" w:bidi="bn-IN"/>
          <w14:ligatures w14:val="none"/>
        </w:rPr>
      </w:pPr>
      <w:r>
        <w:rPr>
          <w:rFonts w:ascii="Arial" w:eastAsia="Times New Roman" w:hAnsi="Arial" w:cs="Arial"/>
          <w:b/>
          <w:bCs/>
          <w:kern w:val="0"/>
          <w:sz w:val="22"/>
          <w:szCs w:val="22"/>
          <w:lang w:eastAsia="en-IN" w:bidi="bn-IN"/>
          <w14:ligatures w14:val="none"/>
        </w:rPr>
        <w:t>FORCAST</w:t>
      </w:r>
    </w:p>
    <w:p w14:paraId="448FA4D5" w14:textId="5BE4070D" w:rsidR="00C807D3" w:rsidRPr="00C807D3" w:rsidRDefault="00C807D3" w:rsidP="00C807D3">
      <w:pPr>
        <w:spacing w:before="100" w:beforeAutospacing="1" w:after="100" w:afterAutospacing="1" w:line="240" w:lineRule="auto"/>
        <w:jc w:val="both"/>
        <w:rPr>
          <w:rFonts w:ascii="Arial" w:eastAsia="Times New Roman" w:hAnsi="Arial" w:cs="Arial"/>
          <w:b/>
          <w:bCs/>
          <w:kern w:val="0"/>
          <w:sz w:val="22"/>
          <w:szCs w:val="22"/>
          <w:lang w:eastAsia="en-IN" w:bidi="bn-IN"/>
          <w14:ligatures w14:val="none"/>
        </w:rPr>
      </w:pPr>
      <w:r>
        <w:rPr>
          <w:rFonts w:ascii="Arial" w:eastAsia="Times New Roman" w:hAnsi="Arial" w:cs="Arial"/>
          <w:b/>
          <w:bCs/>
          <w:kern w:val="0"/>
          <w:sz w:val="22"/>
          <w:szCs w:val="22"/>
          <w:lang w:eastAsia="en-IN" w:bidi="bn-IN"/>
          <w14:ligatures w14:val="none"/>
        </w:rPr>
        <w:t>Fig 6-</w:t>
      </w:r>
      <w:r w:rsidR="006C030C">
        <w:rPr>
          <w:rFonts w:ascii="Arial" w:eastAsia="Times New Roman" w:hAnsi="Arial" w:cs="Arial"/>
          <w:b/>
          <w:bCs/>
          <w:kern w:val="0"/>
          <w:sz w:val="22"/>
          <w:szCs w:val="22"/>
          <w:lang w:eastAsia="en-IN" w:bidi="bn-IN"/>
          <w14:ligatures w14:val="none"/>
        </w:rPr>
        <w:t xml:space="preserve"> </w:t>
      </w:r>
      <w:r w:rsidR="00EA7026">
        <w:rPr>
          <w:rFonts w:ascii="Arial" w:eastAsia="Times New Roman" w:hAnsi="Arial" w:cs="Arial"/>
          <w:b/>
          <w:bCs/>
          <w:kern w:val="0"/>
          <w:sz w:val="22"/>
          <w:szCs w:val="22"/>
          <w:lang w:eastAsia="en-IN" w:bidi="bn-IN"/>
          <w14:ligatures w14:val="none"/>
        </w:rPr>
        <w:t>F</w:t>
      </w:r>
      <w:r w:rsidR="006C030C" w:rsidRPr="006C030C">
        <w:rPr>
          <w:rFonts w:ascii="Arial" w:eastAsia="Times New Roman" w:hAnsi="Arial" w:cs="Arial"/>
          <w:b/>
          <w:bCs/>
          <w:kern w:val="0"/>
          <w:sz w:val="22"/>
          <w:szCs w:val="22"/>
          <w:lang w:eastAsia="en-IN" w:bidi="bn-IN"/>
          <w14:ligatures w14:val="none"/>
        </w:rPr>
        <w:t xml:space="preserve">orecast of AQI of Agartala </w:t>
      </w:r>
    </w:p>
    <w:p w14:paraId="513A1DF8" w14:textId="5266B996" w:rsidR="00ED1A6D" w:rsidRPr="00C807D3" w:rsidRDefault="00A52B27" w:rsidP="00263588">
      <w:pPr>
        <w:pStyle w:val="ListParagraph"/>
        <w:numPr>
          <w:ilvl w:val="0"/>
          <w:numId w:val="10"/>
        </w:numPr>
        <w:spacing w:before="100" w:beforeAutospacing="1" w:after="100" w:afterAutospacing="1" w:line="240" w:lineRule="auto"/>
        <w:jc w:val="both"/>
        <w:rPr>
          <w:rFonts w:ascii="Arial" w:eastAsia="Times New Roman" w:hAnsi="Arial" w:cs="Arial"/>
          <w:b/>
          <w:bCs/>
          <w:kern w:val="0"/>
          <w:sz w:val="22"/>
          <w:szCs w:val="22"/>
          <w:lang w:eastAsia="en-IN" w:bidi="bn-IN"/>
          <w14:ligatures w14:val="none"/>
        </w:rPr>
      </w:pPr>
      <w:r w:rsidRPr="00C647E1">
        <w:rPr>
          <w:rFonts w:ascii="Arial" w:hAnsi="Arial" w:cs="Arial"/>
          <w:b/>
          <w:bCs/>
          <w:noProof/>
          <w:sz w:val="22"/>
          <w:szCs w:val="22"/>
          <w:lang w:eastAsia="en-IN"/>
        </w:rPr>
        <w:drawing>
          <wp:anchor distT="0" distB="0" distL="114300" distR="114300" simplePos="0" relativeHeight="251655680" behindDoc="0" locked="0" layoutInCell="1" allowOverlap="1" wp14:anchorId="7539618D" wp14:editId="533D4BD2">
            <wp:simplePos x="0" y="0"/>
            <wp:positionH relativeFrom="margin">
              <wp:align>left</wp:align>
            </wp:positionH>
            <wp:positionV relativeFrom="paragraph">
              <wp:posOffset>327660</wp:posOffset>
            </wp:positionV>
            <wp:extent cx="5731510" cy="2232660"/>
            <wp:effectExtent l="0" t="0" r="2540" b="15240"/>
            <wp:wrapSquare wrapText="bothSides"/>
            <wp:docPr id="1607263260" name="Chart 1">
              <a:extLst xmlns:a="http://schemas.openxmlformats.org/drawingml/2006/main">
                <a:ext uri="{FF2B5EF4-FFF2-40B4-BE49-F238E27FC236}">
                  <a16:creationId xmlns:a16="http://schemas.microsoft.com/office/drawing/2014/main" id="{466363B5-FFDE-1959-29DD-D6FA1D6FD2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ED1A6D" w:rsidRPr="00C647E1">
        <w:rPr>
          <w:rFonts w:ascii="Arial" w:hAnsi="Arial" w:cs="Arial"/>
          <w:b/>
          <w:bCs/>
          <w:sz w:val="22"/>
          <w:szCs w:val="22"/>
        </w:rPr>
        <w:t xml:space="preserve">Feature forecast of AQI of Agartala </w:t>
      </w:r>
    </w:p>
    <w:p w14:paraId="00FF9225" w14:textId="56D7ED17" w:rsidR="00C807D3" w:rsidRPr="00C807D3" w:rsidRDefault="00C807D3" w:rsidP="00C807D3">
      <w:pPr>
        <w:spacing w:before="100" w:beforeAutospacing="1" w:after="100" w:afterAutospacing="1" w:line="240" w:lineRule="auto"/>
        <w:jc w:val="both"/>
        <w:rPr>
          <w:rFonts w:ascii="Arial" w:eastAsia="Times New Roman" w:hAnsi="Arial" w:cs="Arial"/>
          <w:b/>
          <w:bCs/>
          <w:kern w:val="0"/>
          <w:sz w:val="22"/>
          <w:szCs w:val="22"/>
          <w:lang w:eastAsia="en-IN" w:bidi="bn-IN"/>
          <w14:ligatures w14:val="none"/>
        </w:rPr>
      </w:pPr>
      <w:r>
        <w:rPr>
          <w:rFonts w:ascii="Arial" w:eastAsia="Times New Roman" w:hAnsi="Arial" w:cs="Arial"/>
          <w:b/>
          <w:bCs/>
          <w:kern w:val="0"/>
          <w:sz w:val="22"/>
          <w:szCs w:val="22"/>
          <w:lang w:eastAsia="en-IN" w:bidi="bn-IN"/>
          <w14:ligatures w14:val="none"/>
        </w:rPr>
        <w:t>List 4-</w:t>
      </w:r>
      <w:r w:rsidR="00486C69">
        <w:rPr>
          <w:rFonts w:ascii="Arial" w:eastAsia="Times New Roman" w:hAnsi="Arial" w:cs="Arial"/>
          <w:b/>
          <w:bCs/>
          <w:kern w:val="0"/>
          <w:sz w:val="22"/>
          <w:szCs w:val="22"/>
          <w:lang w:eastAsia="en-IN" w:bidi="bn-IN"/>
          <w14:ligatures w14:val="none"/>
        </w:rPr>
        <w:t xml:space="preserve"> </w:t>
      </w:r>
      <w:r w:rsidR="00486C69" w:rsidRPr="00486C69">
        <w:rPr>
          <w:rFonts w:ascii="Arial" w:eastAsia="Times New Roman" w:hAnsi="Arial" w:cs="Arial"/>
          <w:b/>
          <w:bCs/>
          <w:kern w:val="0"/>
          <w:sz w:val="22"/>
          <w:szCs w:val="22"/>
          <w:lang w:eastAsia="en-IN" w:bidi="bn-IN"/>
          <w14:ligatures w14:val="none"/>
        </w:rPr>
        <w:t>AQI FORECAST OF AGARTALA</w:t>
      </w:r>
    </w:p>
    <w:tbl>
      <w:tblPr>
        <w:tblW w:w="4279" w:type="dxa"/>
        <w:jc w:val="center"/>
        <w:tblLook w:val="04A0" w:firstRow="1" w:lastRow="0" w:firstColumn="1" w:lastColumn="0" w:noHBand="0" w:noVBand="1"/>
      </w:tblPr>
      <w:tblGrid>
        <w:gridCol w:w="682"/>
        <w:gridCol w:w="561"/>
        <w:gridCol w:w="681"/>
        <w:gridCol w:w="561"/>
        <w:gridCol w:w="1794"/>
      </w:tblGrid>
      <w:tr w:rsidR="00A52B27" w:rsidRPr="00C647E1" w14:paraId="48F41658" w14:textId="77777777" w:rsidTr="00C807D3">
        <w:trPr>
          <w:trHeight w:val="288"/>
          <w:jc w:val="center"/>
        </w:trPr>
        <w:tc>
          <w:tcPr>
            <w:tcW w:w="4279" w:type="dxa"/>
            <w:gridSpan w:val="5"/>
            <w:tcBorders>
              <w:top w:val="single" w:sz="4" w:space="0" w:color="auto"/>
              <w:left w:val="single" w:sz="4" w:space="0" w:color="auto"/>
              <w:bottom w:val="single" w:sz="4" w:space="0" w:color="auto"/>
              <w:right w:val="single" w:sz="4" w:space="0" w:color="auto"/>
            </w:tcBorders>
            <w:noWrap/>
            <w:vAlign w:val="bottom"/>
            <w:hideMark/>
          </w:tcPr>
          <w:p w14:paraId="312A9071" w14:textId="77777777" w:rsidR="00A52B27" w:rsidRPr="00C647E1" w:rsidRDefault="00A52B27" w:rsidP="00A52B27">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AQI FORECAST OF AGARTALA</w:t>
            </w:r>
          </w:p>
        </w:tc>
      </w:tr>
      <w:tr w:rsidR="00A52B27" w:rsidRPr="00C647E1" w14:paraId="65953142" w14:textId="77777777" w:rsidTr="00C807D3">
        <w:trPr>
          <w:trHeight w:val="288"/>
          <w:jc w:val="center"/>
        </w:trPr>
        <w:tc>
          <w:tcPr>
            <w:tcW w:w="682" w:type="dxa"/>
            <w:tcBorders>
              <w:top w:val="nil"/>
              <w:left w:val="single" w:sz="4" w:space="0" w:color="auto"/>
              <w:bottom w:val="single" w:sz="4" w:space="0" w:color="auto"/>
              <w:right w:val="single" w:sz="4" w:space="0" w:color="auto"/>
            </w:tcBorders>
            <w:noWrap/>
            <w:vAlign w:val="bottom"/>
            <w:hideMark/>
          </w:tcPr>
          <w:p w14:paraId="5709F8E5" w14:textId="77777777" w:rsidR="00A52B27" w:rsidRPr="00C647E1" w:rsidRDefault="00A52B27" w:rsidP="00A52B27">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Year</w:t>
            </w:r>
          </w:p>
        </w:tc>
        <w:tc>
          <w:tcPr>
            <w:tcW w:w="561" w:type="dxa"/>
            <w:tcBorders>
              <w:top w:val="nil"/>
              <w:left w:val="nil"/>
              <w:bottom w:val="single" w:sz="4" w:space="0" w:color="auto"/>
              <w:right w:val="single" w:sz="4" w:space="0" w:color="auto"/>
            </w:tcBorders>
            <w:noWrap/>
            <w:vAlign w:val="bottom"/>
            <w:hideMark/>
          </w:tcPr>
          <w:p w14:paraId="349E5B9C" w14:textId="77777777" w:rsidR="00A52B27" w:rsidRPr="00C647E1" w:rsidRDefault="00A52B27" w:rsidP="00A52B27">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AQI</w:t>
            </w:r>
          </w:p>
        </w:tc>
        <w:tc>
          <w:tcPr>
            <w:tcW w:w="681" w:type="dxa"/>
            <w:tcBorders>
              <w:top w:val="nil"/>
              <w:left w:val="nil"/>
              <w:bottom w:val="single" w:sz="4" w:space="0" w:color="auto"/>
              <w:right w:val="single" w:sz="4" w:space="0" w:color="auto"/>
            </w:tcBorders>
            <w:noWrap/>
            <w:vAlign w:val="bottom"/>
            <w:hideMark/>
          </w:tcPr>
          <w:p w14:paraId="3A2D3129" w14:textId="77777777" w:rsidR="00A52B27" w:rsidRPr="00C647E1" w:rsidRDefault="00A52B27" w:rsidP="00A52B27">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Year</w:t>
            </w:r>
          </w:p>
        </w:tc>
        <w:tc>
          <w:tcPr>
            <w:tcW w:w="561" w:type="dxa"/>
            <w:tcBorders>
              <w:top w:val="nil"/>
              <w:left w:val="nil"/>
              <w:bottom w:val="single" w:sz="4" w:space="0" w:color="auto"/>
              <w:right w:val="single" w:sz="4" w:space="0" w:color="auto"/>
            </w:tcBorders>
            <w:noWrap/>
            <w:vAlign w:val="bottom"/>
            <w:hideMark/>
          </w:tcPr>
          <w:p w14:paraId="72C3C24A" w14:textId="77777777" w:rsidR="00A52B27" w:rsidRPr="00C647E1" w:rsidRDefault="00A52B27" w:rsidP="00A52B27">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AQI</w:t>
            </w:r>
          </w:p>
        </w:tc>
        <w:tc>
          <w:tcPr>
            <w:tcW w:w="1794" w:type="dxa"/>
            <w:tcBorders>
              <w:top w:val="nil"/>
              <w:left w:val="nil"/>
              <w:bottom w:val="single" w:sz="4" w:space="0" w:color="auto"/>
              <w:right w:val="single" w:sz="4" w:space="0" w:color="auto"/>
            </w:tcBorders>
            <w:noWrap/>
            <w:vAlign w:val="bottom"/>
            <w:hideMark/>
          </w:tcPr>
          <w:p w14:paraId="5B018D43" w14:textId="77777777" w:rsidR="00A52B27" w:rsidRPr="00C647E1" w:rsidRDefault="00A52B27" w:rsidP="00A52B27">
            <w:pPr>
              <w:spacing w:after="0" w:line="240" w:lineRule="auto"/>
              <w:rPr>
                <w:rFonts w:ascii="Arial" w:eastAsia="Times New Roman" w:hAnsi="Arial" w:cs="Arial"/>
                <w:color w:val="000000"/>
                <w:kern w:val="0"/>
                <w:sz w:val="20"/>
                <w:szCs w:val="20"/>
                <w:lang w:eastAsia="en-IN" w:bidi="bn-IN"/>
                <w14:ligatures w14:val="none"/>
              </w:rPr>
            </w:pPr>
            <w:proofErr w:type="gramStart"/>
            <w:r w:rsidRPr="00C647E1">
              <w:rPr>
                <w:rFonts w:ascii="Arial" w:eastAsia="Times New Roman" w:hAnsi="Arial" w:cs="Arial"/>
                <w:color w:val="000000"/>
                <w:kern w:val="0"/>
                <w:sz w:val="20"/>
                <w:szCs w:val="20"/>
                <w:lang w:eastAsia="en-IN" w:bidi="bn-IN"/>
                <w14:ligatures w14:val="none"/>
              </w:rPr>
              <w:t>Forecast(</w:t>
            </w:r>
            <w:proofErr w:type="gramEnd"/>
            <w:r w:rsidRPr="00C647E1">
              <w:rPr>
                <w:rFonts w:ascii="Arial" w:eastAsia="Times New Roman" w:hAnsi="Arial" w:cs="Arial"/>
                <w:color w:val="000000"/>
                <w:kern w:val="0"/>
                <w:sz w:val="20"/>
                <w:szCs w:val="20"/>
                <w:lang w:eastAsia="en-IN" w:bidi="bn-IN"/>
                <w14:ligatures w14:val="none"/>
              </w:rPr>
              <w:t>AQI)</w:t>
            </w:r>
          </w:p>
        </w:tc>
      </w:tr>
      <w:tr w:rsidR="00A52B27" w:rsidRPr="00C647E1" w14:paraId="69BA4B00" w14:textId="77777777" w:rsidTr="00C807D3">
        <w:trPr>
          <w:trHeight w:val="288"/>
          <w:jc w:val="center"/>
        </w:trPr>
        <w:tc>
          <w:tcPr>
            <w:tcW w:w="682" w:type="dxa"/>
            <w:tcBorders>
              <w:top w:val="nil"/>
              <w:left w:val="single" w:sz="4" w:space="0" w:color="auto"/>
              <w:bottom w:val="single" w:sz="4" w:space="0" w:color="auto"/>
              <w:right w:val="single" w:sz="4" w:space="0" w:color="auto"/>
            </w:tcBorders>
            <w:noWrap/>
            <w:vAlign w:val="bottom"/>
            <w:hideMark/>
          </w:tcPr>
          <w:p w14:paraId="278F9CBA"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2014</w:t>
            </w:r>
          </w:p>
        </w:tc>
        <w:tc>
          <w:tcPr>
            <w:tcW w:w="561" w:type="dxa"/>
            <w:tcBorders>
              <w:top w:val="nil"/>
              <w:left w:val="nil"/>
              <w:bottom w:val="single" w:sz="4" w:space="0" w:color="auto"/>
              <w:right w:val="single" w:sz="4" w:space="0" w:color="auto"/>
            </w:tcBorders>
            <w:noWrap/>
            <w:vAlign w:val="bottom"/>
            <w:hideMark/>
          </w:tcPr>
          <w:p w14:paraId="4B7C46B0"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82</w:t>
            </w:r>
          </w:p>
        </w:tc>
        <w:tc>
          <w:tcPr>
            <w:tcW w:w="681" w:type="dxa"/>
            <w:tcBorders>
              <w:top w:val="nil"/>
              <w:left w:val="nil"/>
              <w:bottom w:val="single" w:sz="4" w:space="0" w:color="auto"/>
              <w:right w:val="single" w:sz="4" w:space="0" w:color="auto"/>
            </w:tcBorders>
            <w:noWrap/>
            <w:vAlign w:val="bottom"/>
            <w:hideMark/>
          </w:tcPr>
          <w:p w14:paraId="79B0B3D6"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2023</w:t>
            </w:r>
          </w:p>
        </w:tc>
        <w:tc>
          <w:tcPr>
            <w:tcW w:w="561" w:type="dxa"/>
            <w:tcBorders>
              <w:top w:val="nil"/>
              <w:left w:val="nil"/>
              <w:bottom w:val="single" w:sz="4" w:space="0" w:color="auto"/>
              <w:right w:val="single" w:sz="4" w:space="0" w:color="auto"/>
            </w:tcBorders>
            <w:noWrap/>
            <w:vAlign w:val="bottom"/>
            <w:hideMark/>
          </w:tcPr>
          <w:p w14:paraId="0AF01A26"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138</w:t>
            </w:r>
          </w:p>
        </w:tc>
        <w:tc>
          <w:tcPr>
            <w:tcW w:w="1794" w:type="dxa"/>
            <w:tcBorders>
              <w:top w:val="nil"/>
              <w:left w:val="nil"/>
              <w:bottom w:val="single" w:sz="4" w:space="0" w:color="auto"/>
              <w:right w:val="single" w:sz="4" w:space="0" w:color="auto"/>
            </w:tcBorders>
            <w:noWrap/>
            <w:vAlign w:val="bottom"/>
            <w:hideMark/>
          </w:tcPr>
          <w:p w14:paraId="3827CB98"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138</w:t>
            </w:r>
          </w:p>
        </w:tc>
      </w:tr>
      <w:tr w:rsidR="00A52B27" w:rsidRPr="00C647E1" w14:paraId="2F16AE4F" w14:textId="77777777" w:rsidTr="00C807D3">
        <w:trPr>
          <w:trHeight w:val="288"/>
          <w:jc w:val="center"/>
        </w:trPr>
        <w:tc>
          <w:tcPr>
            <w:tcW w:w="682" w:type="dxa"/>
            <w:tcBorders>
              <w:top w:val="nil"/>
              <w:left w:val="single" w:sz="4" w:space="0" w:color="auto"/>
              <w:bottom w:val="single" w:sz="4" w:space="0" w:color="auto"/>
              <w:right w:val="single" w:sz="4" w:space="0" w:color="auto"/>
            </w:tcBorders>
            <w:noWrap/>
            <w:vAlign w:val="bottom"/>
            <w:hideMark/>
          </w:tcPr>
          <w:p w14:paraId="2ADC3577"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2015</w:t>
            </w:r>
          </w:p>
        </w:tc>
        <w:tc>
          <w:tcPr>
            <w:tcW w:w="561" w:type="dxa"/>
            <w:tcBorders>
              <w:top w:val="nil"/>
              <w:left w:val="nil"/>
              <w:bottom w:val="single" w:sz="4" w:space="0" w:color="auto"/>
              <w:right w:val="single" w:sz="4" w:space="0" w:color="auto"/>
            </w:tcBorders>
            <w:noWrap/>
            <w:vAlign w:val="bottom"/>
            <w:hideMark/>
          </w:tcPr>
          <w:p w14:paraId="5CFBD060"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91</w:t>
            </w:r>
          </w:p>
        </w:tc>
        <w:tc>
          <w:tcPr>
            <w:tcW w:w="681" w:type="dxa"/>
            <w:tcBorders>
              <w:top w:val="nil"/>
              <w:left w:val="nil"/>
              <w:bottom w:val="single" w:sz="4" w:space="0" w:color="auto"/>
              <w:right w:val="single" w:sz="4" w:space="0" w:color="auto"/>
            </w:tcBorders>
            <w:noWrap/>
            <w:vAlign w:val="bottom"/>
            <w:hideMark/>
          </w:tcPr>
          <w:p w14:paraId="4375CAEA"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2024</w:t>
            </w:r>
          </w:p>
        </w:tc>
        <w:tc>
          <w:tcPr>
            <w:tcW w:w="561" w:type="dxa"/>
            <w:tcBorders>
              <w:top w:val="nil"/>
              <w:left w:val="nil"/>
              <w:bottom w:val="single" w:sz="4" w:space="0" w:color="auto"/>
              <w:right w:val="single" w:sz="4" w:space="0" w:color="auto"/>
            </w:tcBorders>
            <w:noWrap/>
            <w:vAlign w:val="bottom"/>
            <w:hideMark/>
          </w:tcPr>
          <w:p w14:paraId="18F65D42" w14:textId="77777777" w:rsidR="00A52B27" w:rsidRPr="00C647E1" w:rsidRDefault="00A52B27" w:rsidP="00A52B27">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 </w:t>
            </w:r>
          </w:p>
        </w:tc>
        <w:tc>
          <w:tcPr>
            <w:tcW w:w="1794" w:type="dxa"/>
            <w:tcBorders>
              <w:top w:val="nil"/>
              <w:left w:val="nil"/>
              <w:bottom w:val="single" w:sz="4" w:space="0" w:color="auto"/>
              <w:right w:val="single" w:sz="4" w:space="0" w:color="auto"/>
            </w:tcBorders>
            <w:noWrap/>
            <w:vAlign w:val="bottom"/>
            <w:hideMark/>
          </w:tcPr>
          <w:p w14:paraId="3E64762F"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138</w:t>
            </w:r>
          </w:p>
        </w:tc>
      </w:tr>
      <w:tr w:rsidR="00A52B27" w:rsidRPr="00C647E1" w14:paraId="47B1C69F" w14:textId="77777777" w:rsidTr="00C807D3">
        <w:trPr>
          <w:trHeight w:val="288"/>
          <w:jc w:val="center"/>
        </w:trPr>
        <w:tc>
          <w:tcPr>
            <w:tcW w:w="682" w:type="dxa"/>
            <w:tcBorders>
              <w:top w:val="nil"/>
              <w:left w:val="single" w:sz="4" w:space="0" w:color="auto"/>
              <w:bottom w:val="single" w:sz="4" w:space="0" w:color="auto"/>
              <w:right w:val="single" w:sz="4" w:space="0" w:color="auto"/>
            </w:tcBorders>
            <w:noWrap/>
            <w:vAlign w:val="bottom"/>
            <w:hideMark/>
          </w:tcPr>
          <w:p w14:paraId="1429E03F"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2016</w:t>
            </w:r>
          </w:p>
        </w:tc>
        <w:tc>
          <w:tcPr>
            <w:tcW w:w="561" w:type="dxa"/>
            <w:tcBorders>
              <w:top w:val="nil"/>
              <w:left w:val="nil"/>
              <w:bottom w:val="single" w:sz="4" w:space="0" w:color="auto"/>
              <w:right w:val="single" w:sz="4" w:space="0" w:color="auto"/>
            </w:tcBorders>
            <w:noWrap/>
            <w:vAlign w:val="bottom"/>
            <w:hideMark/>
          </w:tcPr>
          <w:p w14:paraId="258C98AC"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104</w:t>
            </w:r>
          </w:p>
        </w:tc>
        <w:tc>
          <w:tcPr>
            <w:tcW w:w="681" w:type="dxa"/>
            <w:tcBorders>
              <w:top w:val="nil"/>
              <w:left w:val="nil"/>
              <w:bottom w:val="single" w:sz="4" w:space="0" w:color="auto"/>
              <w:right w:val="single" w:sz="4" w:space="0" w:color="auto"/>
            </w:tcBorders>
            <w:noWrap/>
            <w:vAlign w:val="bottom"/>
            <w:hideMark/>
          </w:tcPr>
          <w:p w14:paraId="1DC9B269"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2025</w:t>
            </w:r>
          </w:p>
        </w:tc>
        <w:tc>
          <w:tcPr>
            <w:tcW w:w="561" w:type="dxa"/>
            <w:tcBorders>
              <w:top w:val="nil"/>
              <w:left w:val="nil"/>
              <w:bottom w:val="single" w:sz="4" w:space="0" w:color="auto"/>
              <w:right w:val="single" w:sz="4" w:space="0" w:color="auto"/>
            </w:tcBorders>
            <w:noWrap/>
            <w:vAlign w:val="bottom"/>
            <w:hideMark/>
          </w:tcPr>
          <w:p w14:paraId="5DCE3B43" w14:textId="77777777" w:rsidR="00A52B27" w:rsidRPr="00C647E1" w:rsidRDefault="00A52B27" w:rsidP="00A52B27">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 </w:t>
            </w:r>
          </w:p>
        </w:tc>
        <w:tc>
          <w:tcPr>
            <w:tcW w:w="1794" w:type="dxa"/>
            <w:tcBorders>
              <w:top w:val="nil"/>
              <w:left w:val="nil"/>
              <w:bottom w:val="single" w:sz="4" w:space="0" w:color="auto"/>
              <w:right w:val="single" w:sz="4" w:space="0" w:color="auto"/>
            </w:tcBorders>
            <w:noWrap/>
            <w:vAlign w:val="bottom"/>
            <w:hideMark/>
          </w:tcPr>
          <w:p w14:paraId="4BC4605E"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143</w:t>
            </w:r>
          </w:p>
        </w:tc>
      </w:tr>
      <w:tr w:rsidR="00A52B27" w:rsidRPr="00C647E1" w14:paraId="367D14A5" w14:textId="77777777" w:rsidTr="00C807D3">
        <w:trPr>
          <w:trHeight w:val="288"/>
          <w:jc w:val="center"/>
        </w:trPr>
        <w:tc>
          <w:tcPr>
            <w:tcW w:w="682" w:type="dxa"/>
            <w:tcBorders>
              <w:top w:val="nil"/>
              <w:left w:val="single" w:sz="4" w:space="0" w:color="auto"/>
              <w:bottom w:val="single" w:sz="4" w:space="0" w:color="auto"/>
              <w:right w:val="single" w:sz="4" w:space="0" w:color="auto"/>
            </w:tcBorders>
            <w:noWrap/>
            <w:vAlign w:val="bottom"/>
            <w:hideMark/>
          </w:tcPr>
          <w:p w14:paraId="0A1D9EC0"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2017</w:t>
            </w:r>
          </w:p>
        </w:tc>
        <w:tc>
          <w:tcPr>
            <w:tcW w:w="561" w:type="dxa"/>
            <w:tcBorders>
              <w:top w:val="nil"/>
              <w:left w:val="nil"/>
              <w:bottom w:val="single" w:sz="4" w:space="0" w:color="auto"/>
              <w:right w:val="single" w:sz="4" w:space="0" w:color="auto"/>
            </w:tcBorders>
            <w:noWrap/>
            <w:vAlign w:val="bottom"/>
            <w:hideMark/>
          </w:tcPr>
          <w:p w14:paraId="2D5FEF30"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112</w:t>
            </w:r>
          </w:p>
        </w:tc>
        <w:tc>
          <w:tcPr>
            <w:tcW w:w="681" w:type="dxa"/>
            <w:tcBorders>
              <w:top w:val="nil"/>
              <w:left w:val="nil"/>
              <w:bottom w:val="single" w:sz="4" w:space="0" w:color="auto"/>
              <w:right w:val="single" w:sz="4" w:space="0" w:color="auto"/>
            </w:tcBorders>
            <w:noWrap/>
            <w:vAlign w:val="bottom"/>
            <w:hideMark/>
          </w:tcPr>
          <w:p w14:paraId="5467CA32"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2026</w:t>
            </w:r>
          </w:p>
        </w:tc>
        <w:tc>
          <w:tcPr>
            <w:tcW w:w="561" w:type="dxa"/>
            <w:tcBorders>
              <w:top w:val="nil"/>
              <w:left w:val="nil"/>
              <w:bottom w:val="single" w:sz="4" w:space="0" w:color="auto"/>
              <w:right w:val="single" w:sz="4" w:space="0" w:color="auto"/>
            </w:tcBorders>
            <w:noWrap/>
            <w:vAlign w:val="bottom"/>
            <w:hideMark/>
          </w:tcPr>
          <w:p w14:paraId="2CC4BE20" w14:textId="77777777" w:rsidR="00A52B27" w:rsidRPr="00C647E1" w:rsidRDefault="00A52B27" w:rsidP="00A52B27">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 </w:t>
            </w:r>
          </w:p>
        </w:tc>
        <w:tc>
          <w:tcPr>
            <w:tcW w:w="1794" w:type="dxa"/>
            <w:tcBorders>
              <w:top w:val="nil"/>
              <w:left w:val="nil"/>
              <w:bottom w:val="single" w:sz="4" w:space="0" w:color="auto"/>
              <w:right w:val="single" w:sz="4" w:space="0" w:color="auto"/>
            </w:tcBorders>
            <w:noWrap/>
            <w:vAlign w:val="bottom"/>
            <w:hideMark/>
          </w:tcPr>
          <w:p w14:paraId="12BEA2ED"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148</w:t>
            </w:r>
          </w:p>
        </w:tc>
      </w:tr>
      <w:tr w:rsidR="00A52B27" w:rsidRPr="00C647E1" w14:paraId="1E9B9657" w14:textId="77777777" w:rsidTr="00C807D3">
        <w:trPr>
          <w:trHeight w:val="288"/>
          <w:jc w:val="center"/>
        </w:trPr>
        <w:tc>
          <w:tcPr>
            <w:tcW w:w="682" w:type="dxa"/>
            <w:tcBorders>
              <w:top w:val="nil"/>
              <w:left w:val="single" w:sz="4" w:space="0" w:color="auto"/>
              <w:bottom w:val="single" w:sz="4" w:space="0" w:color="auto"/>
              <w:right w:val="single" w:sz="4" w:space="0" w:color="auto"/>
            </w:tcBorders>
            <w:noWrap/>
            <w:vAlign w:val="bottom"/>
            <w:hideMark/>
          </w:tcPr>
          <w:p w14:paraId="778DE0C5"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2018</w:t>
            </w:r>
          </w:p>
        </w:tc>
        <w:tc>
          <w:tcPr>
            <w:tcW w:w="561" w:type="dxa"/>
            <w:tcBorders>
              <w:top w:val="nil"/>
              <w:left w:val="nil"/>
              <w:bottom w:val="single" w:sz="4" w:space="0" w:color="auto"/>
              <w:right w:val="single" w:sz="4" w:space="0" w:color="auto"/>
            </w:tcBorders>
            <w:noWrap/>
            <w:vAlign w:val="bottom"/>
            <w:hideMark/>
          </w:tcPr>
          <w:p w14:paraId="18F4D5D0"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118</w:t>
            </w:r>
          </w:p>
        </w:tc>
        <w:tc>
          <w:tcPr>
            <w:tcW w:w="681" w:type="dxa"/>
            <w:tcBorders>
              <w:top w:val="nil"/>
              <w:left w:val="nil"/>
              <w:bottom w:val="single" w:sz="4" w:space="0" w:color="auto"/>
              <w:right w:val="single" w:sz="4" w:space="0" w:color="auto"/>
            </w:tcBorders>
            <w:noWrap/>
            <w:vAlign w:val="bottom"/>
            <w:hideMark/>
          </w:tcPr>
          <w:p w14:paraId="03BB43F0"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2027</w:t>
            </w:r>
          </w:p>
        </w:tc>
        <w:tc>
          <w:tcPr>
            <w:tcW w:w="561" w:type="dxa"/>
            <w:tcBorders>
              <w:top w:val="nil"/>
              <w:left w:val="nil"/>
              <w:bottom w:val="single" w:sz="4" w:space="0" w:color="auto"/>
              <w:right w:val="single" w:sz="4" w:space="0" w:color="auto"/>
            </w:tcBorders>
            <w:noWrap/>
            <w:vAlign w:val="bottom"/>
            <w:hideMark/>
          </w:tcPr>
          <w:p w14:paraId="422A0A94" w14:textId="77777777" w:rsidR="00A52B27" w:rsidRPr="00C647E1" w:rsidRDefault="00A52B27" w:rsidP="00A52B27">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 </w:t>
            </w:r>
          </w:p>
        </w:tc>
        <w:tc>
          <w:tcPr>
            <w:tcW w:w="1794" w:type="dxa"/>
            <w:tcBorders>
              <w:top w:val="nil"/>
              <w:left w:val="nil"/>
              <w:bottom w:val="single" w:sz="4" w:space="0" w:color="auto"/>
              <w:right w:val="single" w:sz="4" w:space="0" w:color="auto"/>
            </w:tcBorders>
            <w:noWrap/>
            <w:vAlign w:val="bottom"/>
            <w:hideMark/>
          </w:tcPr>
          <w:p w14:paraId="61E4B90A"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153</w:t>
            </w:r>
          </w:p>
        </w:tc>
      </w:tr>
      <w:tr w:rsidR="00A52B27" w:rsidRPr="00C647E1" w14:paraId="79261247" w14:textId="77777777" w:rsidTr="00C807D3">
        <w:trPr>
          <w:trHeight w:val="288"/>
          <w:jc w:val="center"/>
        </w:trPr>
        <w:tc>
          <w:tcPr>
            <w:tcW w:w="682" w:type="dxa"/>
            <w:tcBorders>
              <w:top w:val="nil"/>
              <w:left w:val="single" w:sz="4" w:space="0" w:color="auto"/>
              <w:bottom w:val="single" w:sz="4" w:space="0" w:color="auto"/>
              <w:right w:val="single" w:sz="4" w:space="0" w:color="auto"/>
            </w:tcBorders>
            <w:noWrap/>
            <w:vAlign w:val="bottom"/>
            <w:hideMark/>
          </w:tcPr>
          <w:p w14:paraId="51E35C0D"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2019</w:t>
            </w:r>
          </w:p>
        </w:tc>
        <w:tc>
          <w:tcPr>
            <w:tcW w:w="561" w:type="dxa"/>
            <w:tcBorders>
              <w:top w:val="nil"/>
              <w:left w:val="nil"/>
              <w:bottom w:val="single" w:sz="4" w:space="0" w:color="auto"/>
              <w:right w:val="single" w:sz="4" w:space="0" w:color="auto"/>
            </w:tcBorders>
            <w:noWrap/>
            <w:vAlign w:val="bottom"/>
            <w:hideMark/>
          </w:tcPr>
          <w:p w14:paraId="1A4F2D66"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125</w:t>
            </w:r>
          </w:p>
        </w:tc>
        <w:tc>
          <w:tcPr>
            <w:tcW w:w="681" w:type="dxa"/>
            <w:tcBorders>
              <w:top w:val="nil"/>
              <w:left w:val="nil"/>
              <w:bottom w:val="single" w:sz="4" w:space="0" w:color="auto"/>
              <w:right w:val="single" w:sz="4" w:space="0" w:color="auto"/>
            </w:tcBorders>
            <w:noWrap/>
            <w:vAlign w:val="bottom"/>
            <w:hideMark/>
          </w:tcPr>
          <w:p w14:paraId="6A8D7140"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2028</w:t>
            </w:r>
          </w:p>
        </w:tc>
        <w:tc>
          <w:tcPr>
            <w:tcW w:w="561" w:type="dxa"/>
            <w:tcBorders>
              <w:top w:val="nil"/>
              <w:left w:val="nil"/>
              <w:bottom w:val="single" w:sz="4" w:space="0" w:color="auto"/>
              <w:right w:val="single" w:sz="4" w:space="0" w:color="auto"/>
            </w:tcBorders>
            <w:noWrap/>
            <w:vAlign w:val="bottom"/>
            <w:hideMark/>
          </w:tcPr>
          <w:p w14:paraId="4F3EA43A" w14:textId="77777777" w:rsidR="00A52B27" w:rsidRPr="00C647E1" w:rsidRDefault="00A52B27" w:rsidP="00A52B27">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 </w:t>
            </w:r>
          </w:p>
        </w:tc>
        <w:tc>
          <w:tcPr>
            <w:tcW w:w="1794" w:type="dxa"/>
            <w:tcBorders>
              <w:top w:val="nil"/>
              <w:left w:val="nil"/>
              <w:bottom w:val="single" w:sz="4" w:space="0" w:color="auto"/>
              <w:right w:val="single" w:sz="4" w:space="0" w:color="auto"/>
            </w:tcBorders>
            <w:noWrap/>
            <w:vAlign w:val="bottom"/>
            <w:hideMark/>
          </w:tcPr>
          <w:p w14:paraId="312F2834"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158</w:t>
            </w:r>
          </w:p>
        </w:tc>
      </w:tr>
      <w:tr w:rsidR="00A52B27" w:rsidRPr="00C647E1" w14:paraId="1510375B" w14:textId="77777777" w:rsidTr="00C807D3">
        <w:trPr>
          <w:trHeight w:val="288"/>
          <w:jc w:val="center"/>
        </w:trPr>
        <w:tc>
          <w:tcPr>
            <w:tcW w:w="682" w:type="dxa"/>
            <w:tcBorders>
              <w:top w:val="nil"/>
              <w:left w:val="single" w:sz="4" w:space="0" w:color="auto"/>
              <w:bottom w:val="single" w:sz="4" w:space="0" w:color="auto"/>
              <w:right w:val="single" w:sz="4" w:space="0" w:color="auto"/>
            </w:tcBorders>
            <w:noWrap/>
            <w:vAlign w:val="bottom"/>
            <w:hideMark/>
          </w:tcPr>
          <w:p w14:paraId="44982142"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2020</w:t>
            </w:r>
          </w:p>
        </w:tc>
        <w:tc>
          <w:tcPr>
            <w:tcW w:w="561" w:type="dxa"/>
            <w:tcBorders>
              <w:top w:val="nil"/>
              <w:left w:val="nil"/>
              <w:bottom w:val="single" w:sz="4" w:space="0" w:color="auto"/>
              <w:right w:val="single" w:sz="4" w:space="0" w:color="auto"/>
            </w:tcBorders>
            <w:noWrap/>
            <w:vAlign w:val="bottom"/>
            <w:hideMark/>
          </w:tcPr>
          <w:p w14:paraId="1B40B75F"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96</w:t>
            </w:r>
          </w:p>
        </w:tc>
        <w:tc>
          <w:tcPr>
            <w:tcW w:w="681" w:type="dxa"/>
            <w:tcBorders>
              <w:top w:val="nil"/>
              <w:left w:val="nil"/>
              <w:bottom w:val="single" w:sz="4" w:space="0" w:color="auto"/>
              <w:right w:val="single" w:sz="4" w:space="0" w:color="auto"/>
            </w:tcBorders>
            <w:noWrap/>
            <w:vAlign w:val="bottom"/>
            <w:hideMark/>
          </w:tcPr>
          <w:p w14:paraId="1CC77B8D"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2029</w:t>
            </w:r>
          </w:p>
        </w:tc>
        <w:tc>
          <w:tcPr>
            <w:tcW w:w="561" w:type="dxa"/>
            <w:tcBorders>
              <w:top w:val="nil"/>
              <w:left w:val="nil"/>
              <w:bottom w:val="single" w:sz="4" w:space="0" w:color="auto"/>
              <w:right w:val="single" w:sz="4" w:space="0" w:color="auto"/>
            </w:tcBorders>
            <w:noWrap/>
            <w:vAlign w:val="bottom"/>
            <w:hideMark/>
          </w:tcPr>
          <w:p w14:paraId="2BDB8101" w14:textId="77777777" w:rsidR="00A52B27" w:rsidRPr="00C647E1" w:rsidRDefault="00A52B27" w:rsidP="00A52B27">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 </w:t>
            </w:r>
          </w:p>
        </w:tc>
        <w:tc>
          <w:tcPr>
            <w:tcW w:w="1794" w:type="dxa"/>
            <w:tcBorders>
              <w:top w:val="nil"/>
              <w:left w:val="nil"/>
              <w:bottom w:val="single" w:sz="4" w:space="0" w:color="auto"/>
              <w:right w:val="single" w:sz="4" w:space="0" w:color="auto"/>
            </w:tcBorders>
            <w:noWrap/>
            <w:vAlign w:val="bottom"/>
            <w:hideMark/>
          </w:tcPr>
          <w:p w14:paraId="1EF0C05B"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164</w:t>
            </w:r>
          </w:p>
        </w:tc>
      </w:tr>
      <w:tr w:rsidR="00A52B27" w:rsidRPr="00C647E1" w14:paraId="43652F26" w14:textId="77777777" w:rsidTr="00C807D3">
        <w:trPr>
          <w:trHeight w:val="288"/>
          <w:jc w:val="center"/>
        </w:trPr>
        <w:tc>
          <w:tcPr>
            <w:tcW w:w="682" w:type="dxa"/>
            <w:tcBorders>
              <w:top w:val="nil"/>
              <w:left w:val="single" w:sz="4" w:space="0" w:color="auto"/>
              <w:bottom w:val="single" w:sz="4" w:space="0" w:color="auto"/>
              <w:right w:val="single" w:sz="4" w:space="0" w:color="auto"/>
            </w:tcBorders>
            <w:noWrap/>
            <w:vAlign w:val="bottom"/>
            <w:hideMark/>
          </w:tcPr>
          <w:p w14:paraId="2A285ECC"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2021</w:t>
            </w:r>
          </w:p>
        </w:tc>
        <w:tc>
          <w:tcPr>
            <w:tcW w:w="561" w:type="dxa"/>
            <w:tcBorders>
              <w:top w:val="nil"/>
              <w:left w:val="nil"/>
              <w:bottom w:val="single" w:sz="4" w:space="0" w:color="auto"/>
              <w:right w:val="single" w:sz="4" w:space="0" w:color="auto"/>
            </w:tcBorders>
            <w:noWrap/>
            <w:vAlign w:val="bottom"/>
            <w:hideMark/>
          </w:tcPr>
          <w:p w14:paraId="69C98F8C"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121</w:t>
            </w:r>
          </w:p>
        </w:tc>
        <w:tc>
          <w:tcPr>
            <w:tcW w:w="681" w:type="dxa"/>
            <w:tcBorders>
              <w:top w:val="nil"/>
              <w:left w:val="nil"/>
              <w:bottom w:val="single" w:sz="4" w:space="0" w:color="auto"/>
              <w:right w:val="single" w:sz="4" w:space="0" w:color="auto"/>
            </w:tcBorders>
            <w:noWrap/>
            <w:vAlign w:val="bottom"/>
            <w:hideMark/>
          </w:tcPr>
          <w:p w14:paraId="7494ED16"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2030</w:t>
            </w:r>
          </w:p>
        </w:tc>
        <w:tc>
          <w:tcPr>
            <w:tcW w:w="561" w:type="dxa"/>
            <w:tcBorders>
              <w:top w:val="nil"/>
              <w:left w:val="nil"/>
              <w:bottom w:val="single" w:sz="4" w:space="0" w:color="auto"/>
              <w:right w:val="single" w:sz="4" w:space="0" w:color="auto"/>
            </w:tcBorders>
            <w:noWrap/>
            <w:vAlign w:val="bottom"/>
            <w:hideMark/>
          </w:tcPr>
          <w:p w14:paraId="10584F2B" w14:textId="77777777" w:rsidR="00A52B27" w:rsidRPr="00C647E1" w:rsidRDefault="00A52B27" w:rsidP="00A52B27">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 </w:t>
            </w:r>
          </w:p>
        </w:tc>
        <w:tc>
          <w:tcPr>
            <w:tcW w:w="1794" w:type="dxa"/>
            <w:tcBorders>
              <w:top w:val="nil"/>
              <w:left w:val="nil"/>
              <w:bottom w:val="single" w:sz="4" w:space="0" w:color="auto"/>
              <w:right w:val="single" w:sz="4" w:space="0" w:color="auto"/>
            </w:tcBorders>
            <w:noWrap/>
            <w:vAlign w:val="bottom"/>
            <w:hideMark/>
          </w:tcPr>
          <w:p w14:paraId="26E1E6EF"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169</w:t>
            </w:r>
          </w:p>
        </w:tc>
      </w:tr>
      <w:tr w:rsidR="00A52B27" w:rsidRPr="00C647E1" w14:paraId="57C65D4E" w14:textId="77777777" w:rsidTr="00C807D3">
        <w:trPr>
          <w:trHeight w:val="288"/>
          <w:jc w:val="center"/>
        </w:trPr>
        <w:tc>
          <w:tcPr>
            <w:tcW w:w="682" w:type="dxa"/>
            <w:tcBorders>
              <w:top w:val="nil"/>
              <w:left w:val="single" w:sz="4" w:space="0" w:color="auto"/>
              <w:bottom w:val="nil"/>
              <w:right w:val="single" w:sz="4" w:space="0" w:color="auto"/>
            </w:tcBorders>
            <w:noWrap/>
            <w:vAlign w:val="bottom"/>
            <w:hideMark/>
          </w:tcPr>
          <w:p w14:paraId="1BCE93DB"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2022</w:t>
            </w:r>
          </w:p>
        </w:tc>
        <w:tc>
          <w:tcPr>
            <w:tcW w:w="561" w:type="dxa"/>
            <w:tcBorders>
              <w:top w:val="nil"/>
              <w:left w:val="nil"/>
              <w:bottom w:val="nil"/>
              <w:right w:val="single" w:sz="4" w:space="0" w:color="auto"/>
            </w:tcBorders>
            <w:noWrap/>
            <w:vAlign w:val="bottom"/>
            <w:hideMark/>
          </w:tcPr>
          <w:p w14:paraId="5F0B043C"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132</w:t>
            </w:r>
          </w:p>
        </w:tc>
        <w:tc>
          <w:tcPr>
            <w:tcW w:w="681" w:type="dxa"/>
            <w:tcBorders>
              <w:top w:val="nil"/>
              <w:left w:val="nil"/>
              <w:bottom w:val="nil"/>
              <w:right w:val="single" w:sz="4" w:space="0" w:color="auto"/>
            </w:tcBorders>
            <w:noWrap/>
            <w:vAlign w:val="bottom"/>
            <w:hideMark/>
          </w:tcPr>
          <w:p w14:paraId="44AE5D2B"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2031</w:t>
            </w:r>
          </w:p>
        </w:tc>
        <w:tc>
          <w:tcPr>
            <w:tcW w:w="561" w:type="dxa"/>
            <w:tcBorders>
              <w:top w:val="nil"/>
              <w:left w:val="nil"/>
              <w:bottom w:val="nil"/>
              <w:right w:val="single" w:sz="4" w:space="0" w:color="auto"/>
            </w:tcBorders>
            <w:noWrap/>
            <w:vAlign w:val="bottom"/>
            <w:hideMark/>
          </w:tcPr>
          <w:p w14:paraId="70391F9F" w14:textId="77777777" w:rsidR="00A52B27" w:rsidRPr="00C647E1" w:rsidRDefault="00A52B27" w:rsidP="00A52B27">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 </w:t>
            </w:r>
          </w:p>
        </w:tc>
        <w:tc>
          <w:tcPr>
            <w:tcW w:w="1794" w:type="dxa"/>
            <w:tcBorders>
              <w:top w:val="nil"/>
              <w:left w:val="nil"/>
              <w:bottom w:val="nil"/>
              <w:right w:val="single" w:sz="4" w:space="0" w:color="auto"/>
            </w:tcBorders>
            <w:noWrap/>
            <w:vAlign w:val="bottom"/>
            <w:hideMark/>
          </w:tcPr>
          <w:p w14:paraId="5A7F1145"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174</w:t>
            </w:r>
          </w:p>
        </w:tc>
      </w:tr>
      <w:tr w:rsidR="00C807D3" w:rsidRPr="00C647E1" w14:paraId="5F4FF288" w14:textId="77777777" w:rsidTr="00C807D3">
        <w:trPr>
          <w:trHeight w:val="288"/>
          <w:jc w:val="center"/>
        </w:trPr>
        <w:tc>
          <w:tcPr>
            <w:tcW w:w="682" w:type="dxa"/>
            <w:tcBorders>
              <w:top w:val="nil"/>
              <w:left w:val="single" w:sz="4" w:space="0" w:color="auto"/>
              <w:bottom w:val="single" w:sz="4" w:space="0" w:color="auto"/>
              <w:right w:val="single" w:sz="4" w:space="0" w:color="auto"/>
            </w:tcBorders>
            <w:noWrap/>
            <w:vAlign w:val="bottom"/>
          </w:tcPr>
          <w:p w14:paraId="30D417D7" w14:textId="77777777" w:rsidR="00C807D3" w:rsidRPr="00C647E1" w:rsidRDefault="00C807D3" w:rsidP="00A52B27">
            <w:pPr>
              <w:spacing w:after="0" w:line="240" w:lineRule="auto"/>
              <w:jc w:val="right"/>
              <w:rPr>
                <w:rFonts w:ascii="Arial" w:eastAsia="Times New Roman" w:hAnsi="Arial" w:cs="Arial"/>
                <w:color w:val="000000"/>
                <w:kern w:val="0"/>
                <w:sz w:val="20"/>
                <w:szCs w:val="20"/>
                <w:lang w:eastAsia="en-IN" w:bidi="bn-IN"/>
                <w14:ligatures w14:val="none"/>
              </w:rPr>
            </w:pPr>
          </w:p>
        </w:tc>
        <w:tc>
          <w:tcPr>
            <w:tcW w:w="561" w:type="dxa"/>
            <w:tcBorders>
              <w:top w:val="nil"/>
              <w:left w:val="nil"/>
              <w:bottom w:val="single" w:sz="4" w:space="0" w:color="auto"/>
              <w:right w:val="single" w:sz="4" w:space="0" w:color="auto"/>
            </w:tcBorders>
            <w:noWrap/>
            <w:vAlign w:val="bottom"/>
          </w:tcPr>
          <w:p w14:paraId="53A3587D" w14:textId="77777777" w:rsidR="00C807D3" w:rsidRPr="00C647E1" w:rsidRDefault="00C807D3" w:rsidP="00A52B27">
            <w:pPr>
              <w:spacing w:after="0" w:line="240" w:lineRule="auto"/>
              <w:jc w:val="right"/>
              <w:rPr>
                <w:rFonts w:ascii="Arial" w:eastAsia="Times New Roman" w:hAnsi="Arial" w:cs="Arial"/>
                <w:color w:val="000000"/>
                <w:kern w:val="0"/>
                <w:sz w:val="20"/>
                <w:szCs w:val="20"/>
                <w:lang w:eastAsia="en-IN" w:bidi="bn-IN"/>
                <w14:ligatures w14:val="none"/>
              </w:rPr>
            </w:pPr>
          </w:p>
        </w:tc>
        <w:tc>
          <w:tcPr>
            <w:tcW w:w="681" w:type="dxa"/>
            <w:tcBorders>
              <w:top w:val="nil"/>
              <w:left w:val="nil"/>
              <w:bottom w:val="single" w:sz="4" w:space="0" w:color="auto"/>
              <w:right w:val="single" w:sz="4" w:space="0" w:color="auto"/>
            </w:tcBorders>
            <w:noWrap/>
            <w:vAlign w:val="bottom"/>
          </w:tcPr>
          <w:p w14:paraId="3C8694E4" w14:textId="77777777" w:rsidR="00C807D3" w:rsidRPr="00C647E1" w:rsidRDefault="00C807D3" w:rsidP="00A52B27">
            <w:pPr>
              <w:spacing w:after="0" w:line="240" w:lineRule="auto"/>
              <w:jc w:val="right"/>
              <w:rPr>
                <w:rFonts w:ascii="Arial" w:eastAsia="Times New Roman" w:hAnsi="Arial" w:cs="Arial"/>
                <w:color w:val="000000"/>
                <w:kern w:val="0"/>
                <w:sz w:val="20"/>
                <w:szCs w:val="20"/>
                <w:lang w:eastAsia="en-IN" w:bidi="bn-IN"/>
                <w14:ligatures w14:val="none"/>
              </w:rPr>
            </w:pPr>
          </w:p>
        </w:tc>
        <w:tc>
          <w:tcPr>
            <w:tcW w:w="561" w:type="dxa"/>
            <w:tcBorders>
              <w:top w:val="nil"/>
              <w:left w:val="nil"/>
              <w:bottom w:val="single" w:sz="4" w:space="0" w:color="auto"/>
              <w:right w:val="single" w:sz="4" w:space="0" w:color="auto"/>
            </w:tcBorders>
            <w:noWrap/>
            <w:vAlign w:val="bottom"/>
          </w:tcPr>
          <w:p w14:paraId="120AD4BC" w14:textId="77777777" w:rsidR="00C807D3" w:rsidRPr="00C647E1" w:rsidRDefault="00C807D3" w:rsidP="00A52B27">
            <w:pPr>
              <w:spacing w:after="0" w:line="240" w:lineRule="auto"/>
              <w:rPr>
                <w:rFonts w:ascii="Arial" w:eastAsia="Times New Roman" w:hAnsi="Arial" w:cs="Arial"/>
                <w:color w:val="000000"/>
                <w:kern w:val="0"/>
                <w:sz w:val="20"/>
                <w:szCs w:val="20"/>
                <w:lang w:eastAsia="en-IN" w:bidi="bn-IN"/>
                <w14:ligatures w14:val="none"/>
              </w:rPr>
            </w:pPr>
          </w:p>
        </w:tc>
        <w:tc>
          <w:tcPr>
            <w:tcW w:w="1794" w:type="dxa"/>
            <w:tcBorders>
              <w:top w:val="nil"/>
              <w:left w:val="nil"/>
              <w:bottom w:val="single" w:sz="4" w:space="0" w:color="auto"/>
              <w:right w:val="single" w:sz="4" w:space="0" w:color="auto"/>
            </w:tcBorders>
            <w:noWrap/>
            <w:vAlign w:val="bottom"/>
          </w:tcPr>
          <w:p w14:paraId="448FE4F9" w14:textId="77777777" w:rsidR="00C807D3" w:rsidRPr="00C647E1" w:rsidRDefault="00C807D3" w:rsidP="00A52B27">
            <w:pPr>
              <w:spacing w:after="0" w:line="240" w:lineRule="auto"/>
              <w:jc w:val="right"/>
              <w:rPr>
                <w:rFonts w:ascii="Arial" w:eastAsia="Times New Roman" w:hAnsi="Arial" w:cs="Arial"/>
                <w:color w:val="000000"/>
                <w:kern w:val="0"/>
                <w:sz w:val="20"/>
                <w:szCs w:val="20"/>
                <w:lang w:eastAsia="en-IN" w:bidi="bn-IN"/>
                <w14:ligatures w14:val="none"/>
              </w:rPr>
            </w:pPr>
          </w:p>
        </w:tc>
      </w:tr>
    </w:tbl>
    <w:p w14:paraId="4BD2ACDA" w14:textId="2274E507" w:rsidR="00DF13D7" w:rsidRPr="00C647E1" w:rsidRDefault="00DF13D7" w:rsidP="00263588">
      <w:pPr>
        <w:pStyle w:val="ListParagraph"/>
        <w:numPr>
          <w:ilvl w:val="0"/>
          <w:numId w:val="10"/>
        </w:numPr>
        <w:tabs>
          <w:tab w:val="left" w:pos="1120"/>
        </w:tabs>
        <w:spacing w:after="200" w:line="276" w:lineRule="auto"/>
        <w:jc w:val="both"/>
        <w:rPr>
          <w:rFonts w:ascii="Arial" w:hAnsi="Arial" w:cs="Arial"/>
          <w:b/>
          <w:bCs/>
          <w:sz w:val="22"/>
          <w:szCs w:val="22"/>
        </w:rPr>
      </w:pPr>
      <w:r w:rsidRPr="00C647E1">
        <w:rPr>
          <w:rFonts w:ascii="Arial" w:hAnsi="Arial" w:cs="Arial"/>
          <w:b/>
          <w:bCs/>
          <w:sz w:val="22"/>
          <w:szCs w:val="22"/>
        </w:rPr>
        <w:t>Feature forecast of PM</w:t>
      </w:r>
      <w:r w:rsidRPr="00C647E1">
        <w:rPr>
          <w:rFonts w:ascii="Arial" w:hAnsi="Arial" w:cs="Arial"/>
          <w:b/>
          <w:bCs/>
          <w:sz w:val="22"/>
          <w:szCs w:val="22"/>
          <w:vertAlign w:val="subscript"/>
        </w:rPr>
        <w:t>2.5</w:t>
      </w:r>
      <w:r w:rsidRPr="00C647E1">
        <w:rPr>
          <w:rFonts w:ascii="Arial" w:hAnsi="Arial" w:cs="Arial"/>
          <w:b/>
          <w:bCs/>
          <w:sz w:val="22"/>
          <w:szCs w:val="22"/>
        </w:rPr>
        <w:t xml:space="preserve"> of Agartala </w:t>
      </w:r>
    </w:p>
    <w:p w14:paraId="0617F240" w14:textId="66300415" w:rsidR="000C3F92" w:rsidRPr="00C647E1" w:rsidRDefault="00C807D3" w:rsidP="00351D08">
      <w:pPr>
        <w:tabs>
          <w:tab w:val="left" w:pos="1120"/>
        </w:tabs>
        <w:rPr>
          <w:rFonts w:ascii="Arial" w:hAnsi="Arial" w:cs="Arial"/>
          <w:b/>
          <w:bCs/>
          <w:sz w:val="20"/>
          <w:szCs w:val="20"/>
        </w:rPr>
      </w:pPr>
      <w:r w:rsidRPr="00C647E1">
        <w:rPr>
          <w:rFonts w:ascii="Arial" w:hAnsi="Arial" w:cs="Arial"/>
          <w:b/>
          <w:bCs/>
          <w:noProof/>
          <w:sz w:val="22"/>
          <w:szCs w:val="22"/>
          <w:lang w:eastAsia="en-IN"/>
        </w:rPr>
        <w:drawing>
          <wp:inline distT="0" distB="0" distL="0" distR="0" wp14:anchorId="5B198560" wp14:editId="7D1E955A">
            <wp:extent cx="5649595" cy="2315210"/>
            <wp:effectExtent l="0" t="0" r="8255" b="8890"/>
            <wp:docPr id="2046131086" name="Chart 1">
              <a:extLst xmlns:a="http://schemas.openxmlformats.org/drawingml/2006/main">
                <a:ext uri="{FF2B5EF4-FFF2-40B4-BE49-F238E27FC236}">
                  <a16:creationId xmlns:a16="http://schemas.microsoft.com/office/drawing/2014/main" id="{42A75ACC-C41D-269D-E84E-504373806A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6954C81" w14:textId="6EF5C080" w:rsidR="00C647E1" w:rsidRPr="00C647E1" w:rsidRDefault="00C807D3" w:rsidP="00351D08">
      <w:pPr>
        <w:tabs>
          <w:tab w:val="left" w:pos="1120"/>
        </w:tabs>
        <w:rPr>
          <w:rFonts w:ascii="Arial" w:hAnsi="Arial" w:cs="Arial"/>
          <w:b/>
          <w:bCs/>
          <w:sz w:val="20"/>
          <w:szCs w:val="20"/>
        </w:rPr>
      </w:pPr>
      <w:r>
        <w:rPr>
          <w:rFonts w:ascii="Arial" w:hAnsi="Arial" w:cs="Arial"/>
          <w:b/>
          <w:bCs/>
          <w:sz w:val="20"/>
          <w:szCs w:val="20"/>
        </w:rPr>
        <w:t>Fig 7-</w:t>
      </w:r>
      <w:r w:rsidR="00EA7026">
        <w:rPr>
          <w:rFonts w:ascii="Arial" w:hAnsi="Arial" w:cs="Arial"/>
          <w:b/>
          <w:bCs/>
          <w:sz w:val="20"/>
          <w:szCs w:val="20"/>
        </w:rPr>
        <w:t xml:space="preserve">   </w:t>
      </w:r>
      <w:r w:rsidR="00EA7026">
        <w:rPr>
          <w:rFonts w:ascii="Arial" w:eastAsia="Times New Roman" w:hAnsi="Arial" w:cs="Arial"/>
          <w:b/>
          <w:bCs/>
          <w:kern w:val="0"/>
          <w:sz w:val="22"/>
          <w:szCs w:val="22"/>
          <w:lang w:eastAsia="en-IN" w:bidi="bn-IN"/>
          <w14:ligatures w14:val="none"/>
        </w:rPr>
        <w:t>F</w:t>
      </w:r>
      <w:r w:rsidR="00EA7026" w:rsidRPr="006C030C">
        <w:rPr>
          <w:rFonts w:ascii="Arial" w:eastAsia="Times New Roman" w:hAnsi="Arial" w:cs="Arial"/>
          <w:b/>
          <w:bCs/>
          <w:kern w:val="0"/>
          <w:sz w:val="22"/>
          <w:szCs w:val="22"/>
          <w:lang w:eastAsia="en-IN" w:bidi="bn-IN"/>
          <w14:ligatures w14:val="none"/>
        </w:rPr>
        <w:t>orecast of</w:t>
      </w:r>
      <w:r w:rsidR="00EA7026">
        <w:rPr>
          <w:rFonts w:ascii="Arial" w:eastAsia="Times New Roman" w:hAnsi="Arial" w:cs="Arial"/>
          <w:b/>
          <w:bCs/>
          <w:kern w:val="0"/>
          <w:sz w:val="22"/>
          <w:szCs w:val="22"/>
          <w:lang w:eastAsia="en-IN" w:bidi="bn-IN"/>
          <w14:ligatures w14:val="none"/>
        </w:rPr>
        <w:t xml:space="preserve"> </w:t>
      </w:r>
      <w:r w:rsidR="00EA7026" w:rsidRPr="00C647E1">
        <w:rPr>
          <w:rFonts w:ascii="Arial" w:hAnsi="Arial" w:cs="Arial"/>
          <w:b/>
          <w:bCs/>
          <w:sz w:val="22"/>
          <w:szCs w:val="22"/>
        </w:rPr>
        <w:t>PM</w:t>
      </w:r>
      <w:r w:rsidR="00EA7026" w:rsidRPr="00C647E1">
        <w:rPr>
          <w:rFonts w:ascii="Arial" w:hAnsi="Arial" w:cs="Arial"/>
          <w:b/>
          <w:bCs/>
          <w:sz w:val="22"/>
          <w:szCs w:val="22"/>
          <w:vertAlign w:val="subscript"/>
        </w:rPr>
        <w:t>2.5</w:t>
      </w:r>
      <w:r w:rsidR="00EA7026" w:rsidRPr="006C030C">
        <w:rPr>
          <w:rFonts w:ascii="Arial" w:eastAsia="Times New Roman" w:hAnsi="Arial" w:cs="Arial"/>
          <w:b/>
          <w:bCs/>
          <w:kern w:val="0"/>
          <w:sz w:val="22"/>
          <w:szCs w:val="22"/>
          <w:lang w:eastAsia="en-IN" w:bidi="bn-IN"/>
          <w14:ligatures w14:val="none"/>
        </w:rPr>
        <w:t xml:space="preserve"> of Agartala </w:t>
      </w:r>
    </w:p>
    <w:p w14:paraId="4F08A52F" w14:textId="7BD57611" w:rsidR="00C647E1" w:rsidRPr="00C647E1" w:rsidRDefault="00C647E1" w:rsidP="00351D08">
      <w:pPr>
        <w:tabs>
          <w:tab w:val="left" w:pos="1120"/>
        </w:tabs>
        <w:rPr>
          <w:rFonts w:ascii="Arial" w:hAnsi="Arial" w:cs="Arial"/>
          <w:b/>
          <w:bCs/>
          <w:sz w:val="20"/>
          <w:szCs w:val="20"/>
        </w:rPr>
      </w:pPr>
    </w:p>
    <w:p w14:paraId="1146A57D" w14:textId="7D94B90D" w:rsidR="00C647E1" w:rsidRPr="00C647E1" w:rsidRDefault="00C647E1" w:rsidP="00351D08">
      <w:pPr>
        <w:tabs>
          <w:tab w:val="left" w:pos="1120"/>
        </w:tabs>
        <w:rPr>
          <w:rFonts w:ascii="Arial" w:hAnsi="Arial" w:cs="Arial"/>
          <w:b/>
          <w:bCs/>
          <w:sz w:val="20"/>
          <w:szCs w:val="20"/>
        </w:rPr>
      </w:pPr>
    </w:p>
    <w:p w14:paraId="3A11EE9A" w14:textId="6E329917" w:rsidR="00C647E1" w:rsidRPr="00C647E1" w:rsidRDefault="00C807D3" w:rsidP="00351D08">
      <w:pPr>
        <w:tabs>
          <w:tab w:val="left" w:pos="1120"/>
        </w:tabs>
        <w:rPr>
          <w:rFonts w:ascii="Arial" w:hAnsi="Arial" w:cs="Arial"/>
          <w:b/>
          <w:bCs/>
          <w:sz w:val="20"/>
          <w:szCs w:val="20"/>
        </w:rPr>
      </w:pPr>
      <w:r>
        <w:rPr>
          <w:rFonts w:ascii="Arial" w:hAnsi="Arial" w:cs="Arial"/>
          <w:b/>
          <w:bCs/>
          <w:sz w:val="20"/>
          <w:szCs w:val="20"/>
        </w:rPr>
        <w:t>List -5-</w:t>
      </w:r>
      <w:r w:rsidR="00486C69">
        <w:rPr>
          <w:rFonts w:ascii="Arial" w:hAnsi="Arial" w:cs="Arial"/>
          <w:b/>
          <w:bCs/>
          <w:sz w:val="20"/>
          <w:szCs w:val="20"/>
        </w:rPr>
        <w:t xml:space="preserve"> </w:t>
      </w:r>
      <w:r w:rsidR="00486C69" w:rsidRPr="00486C69">
        <w:rPr>
          <w:rFonts w:ascii="Arial" w:hAnsi="Arial" w:cs="Arial"/>
          <w:b/>
          <w:bCs/>
          <w:sz w:val="20"/>
          <w:szCs w:val="20"/>
        </w:rPr>
        <w:t>PM2.5 FORECAST OF AGARTALA</w:t>
      </w:r>
    </w:p>
    <w:tbl>
      <w:tblPr>
        <w:tblW w:w="5380" w:type="dxa"/>
        <w:tblLook w:val="04A0" w:firstRow="1" w:lastRow="0" w:firstColumn="1" w:lastColumn="0" w:noHBand="0" w:noVBand="1"/>
      </w:tblPr>
      <w:tblGrid>
        <w:gridCol w:w="703"/>
        <w:gridCol w:w="885"/>
        <w:gridCol w:w="703"/>
        <w:gridCol w:w="885"/>
        <w:gridCol w:w="2204"/>
      </w:tblGrid>
      <w:tr w:rsidR="000C3F92" w:rsidRPr="00C647E1" w14:paraId="682FA3DE" w14:textId="77777777" w:rsidTr="000C3F92">
        <w:trPr>
          <w:trHeight w:val="288"/>
        </w:trPr>
        <w:tc>
          <w:tcPr>
            <w:tcW w:w="5380" w:type="dxa"/>
            <w:gridSpan w:val="5"/>
            <w:tcBorders>
              <w:top w:val="single" w:sz="4" w:space="0" w:color="auto"/>
              <w:left w:val="single" w:sz="4" w:space="0" w:color="auto"/>
              <w:bottom w:val="single" w:sz="4" w:space="0" w:color="auto"/>
              <w:right w:val="single" w:sz="4" w:space="0" w:color="000000"/>
            </w:tcBorders>
            <w:noWrap/>
            <w:vAlign w:val="bottom"/>
            <w:hideMark/>
          </w:tcPr>
          <w:p w14:paraId="3D9715E4" w14:textId="77777777" w:rsidR="000C3F92" w:rsidRPr="00C647E1" w:rsidRDefault="000C3F92" w:rsidP="000C3F92">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PM2.5 FORECAST OF AGARTALA</w:t>
            </w:r>
          </w:p>
        </w:tc>
      </w:tr>
      <w:tr w:rsidR="000C3F92" w:rsidRPr="00C647E1" w14:paraId="5AFA223D" w14:textId="77777777" w:rsidTr="000C3F92">
        <w:trPr>
          <w:trHeight w:val="288"/>
        </w:trPr>
        <w:tc>
          <w:tcPr>
            <w:tcW w:w="703" w:type="dxa"/>
            <w:tcBorders>
              <w:top w:val="nil"/>
              <w:left w:val="single" w:sz="4" w:space="0" w:color="auto"/>
              <w:bottom w:val="single" w:sz="4" w:space="0" w:color="auto"/>
              <w:right w:val="single" w:sz="4" w:space="0" w:color="auto"/>
            </w:tcBorders>
            <w:noWrap/>
            <w:vAlign w:val="bottom"/>
            <w:hideMark/>
          </w:tcPr>
          <w:p w14:paraId="06AE65E7" w14:textId="77777777" w:rsidR="000C3F92" w:rsidRPr="00C647E1" w:rsidRDefault="000C3F92" w:rsidP="000C3F92">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Year</w:t>
            </w:r>
          </w:p>
        </w:tc>
        <w:tc>
          <w:tcPr>
            <w:tcW w:w="885" w:type="dxa"/>
            <w:tcBorders>
              <w:top w:val="nil"/>
              <w:left w:val="nil"/>
              <w:bottom w:val="single" w:sz="4" w:space="0" w:color="auto"/>
              <w:right w:val="single" w:sz="4" w:space="0" w:color="auto"/>
            </w:tcBorders>
            <w:noWrap/>
            <w:vAlign w:val="bottom"/>
            <w:hideMark/>
          </w:tcPr>
          <w:p w14:paraId="6B87F1C2" w14:textId="4699F8C0" w:rsidR="000C3F92" w:rsidRPr="00C647E1" w:rsidRDefault="00CC2EFA" w:rsidP="000C3F92">
            <w:pPr>
              <w:spacing w:after="0" w:line="240" w:lineRule="auto"/>
              <w:rPr>
                <w:rFonts w:ascii="Arial" w:eastAsia="Times New Roman" w:hAnsi="Arial" w:cs="Arial"/>
                <w:color w:val="000000"/>
                <w:kern w:val="0"/>
                <w:sz w:val="20"/>
                <w:szCs w:val="20"/>
                <w:vertAlign w:val="subscript"/>
                <w:lang w:eastAsia="en-IN" w:bidi="bn-IN"/>
                <w14:ligatures w14:val="none"/>
              </w:rPr>
            </w:pPr>
            <w:r w:rsidRPr="00C647E1">
              <w:rPr>
                <w:rFonts w:ascii="Arial" w:eastAsia="Times New Roman" w:hAnsi="Arial" w:cs="Arial"/>
                <w:color w:val="000000"/>
                <w:kern w:val="0"/>
                <w:sz w:val="20"/>
                <w:szCs w:val="20"/>
                <w:lang w:eastAsia="en-IN" w:bidi="bn-IN"/>
                <w14:ligatures w14:val="none"/>
              </w:rPr>
              <w:t>PM</w:t>
            </w:r>
            <w:r w:rsidRPr="00C647E1">
              <w:rPr>
                <w:rFonts w:ascii="Arial" w:eastAsia="Times New Roman" w:hAnsi="Arial" w:cs="Arial"/>
                <w:color w:val="000000"/>
                <w:kern w:val="0"/>
                <w:sz w:val="20"/>
                <w:szCs w:val="20"/>
                <w:vertAlign w:val="subscript"/>
                <w:lang w:eastAsia="en-IN" w:bidi="bn-IN"/>
                <w14:ligatures w14:val="none"/>
              </w:rPr>
              <w:t>2.5</w:t>
            </w:r>
          </w:p>
        </w:tc>
        <w:tc>
          <w:tcPr>
            <w:tcW w:w="703" w:type="dxa"/>
            <w:tcBorders>
              <w:top w:val="nil"/>
              <w:left w:val="nil"/>
              <w:bottom w:val="single" w:sz="4" w:space="0" w:color="auto"/>
              <w:right w:val="single" w:sz="4" w:space="0" w:color="auto"/>
            </w:tcBorders>
            <w:noWrap/>
            <w:vAlign w:val="bottom"/>
            <w:hideMark/>
          </w:tcPr>
          <w:p w14:paraId="59528B13" w14:textId="77777777" w:rsidR="000C3F92" w:rsidRPr="00C647E1" w:rsidRDefault="000C3F92" w:rsidP="000C3F92">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Year</w:t>
            </w:r>
          </w:p>
        </w:tc>
        <w:tc>
          <w:tcPr>
            <w:tcW w:w="885" w:type="dxa"/>
            <w:tcBorders>
              <w:top w:val="nil"/>
              <w:left w:val="nil"/>
              <w:bottom w:val="single" w:sz="4" w:space="0" w:color="auto"/>
              <w:right w:val="single" w:sz="4" w:space="0" w:color="auto"/>
            </w:tcBorders>
            <w:noWrap/>
            <w:vAlign w:val="bottom"/>
            <w:hideMark/>
          </w:tcPr>
          <w:p w14:paraId="4EAE2B72" w14:textId="088566E7" w:rsidR="000C3F92" w:rsidRPr="00C647E1" w:rsidRDefault="00CC2EFA" w:rsidP="000C3F92">
            <w:pPr>
              <w:spacing w:after="0" w:line="240" w:lineRule="auto"/>
              <w:rPr>
                <w:rFonts w:ascii="Arial" w:eastAsia="Times New Roman" w:hAnsi="Arial" w:cs="Arial"/>
                <w:color w:val="000000"/>
                <w:kern w:val="0"/>
                <w:sz w:val="20"/>
                <w:szCs w:val="20"/>
                <w:vertAlign w:val="subscript"/>
                <w:lang w:eastAsia="en-IN" w:bidi="bn-IN"/>
                <w14:ligatures w14:val="none"/>
              </w:rPr>
            </w:pPr>
            <w:r w:rsidRPr="00C647E1">
              <w:rPr>
                <w:rFonts w:ascii="Arial" w:eastAsia="Times New Roman" w:hAnsi="Arial" w:cs="Arial"/>
                <w:color w:val="000000"/>
                <w:kern w:val="0"/>
                <w:sz w:val="20"/>
                <w:szCs w:val="20"/>
                <w:lang w:eastAsia="en-IN" w:bidi="bn-IN"/>
                <w14:ligatures w14:val="none"/>
              </w:rPr>
              <w:t>PM</w:t>
            </w:r>
            <w:r w:rsidRPr="00C647E1">
              <w:rPr>
                <w:rFonts w:ascii="Arial" w:eastAsia="Times New Roman" w:hAnsi="Arial" w:cs="Arial"/>
                <w:color w:val="000000"/>
                <w:kern w:val="0"/>
                <w:sz w:val="20"/>
                <w:szCs w:val="20"/>
                <w:vertAlign w:val="subscript"/>
                <w:lang w:eastAsia="en-IN" w:bidi="bn-IN"/>
                <w14:ligatures w14:val="none"/>
              </w:rPr>
              <w:t>2.5</w:t>
            </w:r>
          </w:p>
        </w:tc>
        <w:tc>
          <w:tcPr>
            <w:tcW w:w="2204" w:type="dxa"/>
            <w:tcBorders>
              <w:top w:val="nil"/>
              <w:left w:val="nil"/>
              <w:bottom w:val="single" w:sz="4" w:space="0" w:color="auto"/>
              <w:right w:val="single" w:sz="4" w:space="0" w:color="auto"/>
            </w:tcBorders>
            <w:noWrap/>
            <w:vAlign w:val="bottom"/>
            <w:hideMark/>
          </w:tcPr>
          <w:p w14:paraId="0AC5A290" w14:textId="62F0DA4B" w:rsidR="000C3F92" w:rsidRPr="00C647E1" w:rsidRDefault="000C3F92" w:rsidP="000C3F92">
            <w:pPr>
              <w:spacing w:after="0" w:line="240" w:lineRule="auto"/>
              <w:rPr>
                <w:rFonts w:ascii="Arial" w:eastAsia="Times New Roman" w:hAnsi="Arial" w:cs="Arial"/>
                <w:color w:val="000000"/>
                <w:kern w:val="0"/>
                <w:sz w:val="20"/>
                <w:szCs w:val="20"/>
                <w:lang w:eastAsia="en-IN" w:bidi="bn-IN"/>
                <w14:ligatures w14:val="none"/>
              </w:rPr>
            </w:pPr>
            <w:proofErr w:type="gramStart"/>
            <w:r w:rsidRPr="00C647E1">
              <w:rPr>
                <w:rFonts w:ascii="Arial" w:eastAsia="Times New Roman" w:hAnsi="Arial" w:cs="Arial"/>
                <w:color w:val="000000"/>
                <w:kern w:val="0"/>
                <w:sz w:val="20"/>
                <w:szCs w:val="20"/>
                <w:lang w:eastAsia="en-IN" w:bidi="bn-IN"/>
                <w14:ligatures w14:val="none"/>
              </w:rPr>
              <w:t>Forecast(</w:t>
            </w:r>
            <w:proofErr w:type="gramEnd"/>
            <w:r w:rsidR="00CC2EFA" w:rsidRPr="00C647E1">
              <w:rPr>
                <w:rFonts w:ascii="Arial" w:eastAsia="Times New Roman" w:hAnsi="Arial" w:cs="Arial"/>
                <w:color w:val="000000"/>
                <w:kern w:val="0"/>
                <w:sz w:val="20"/>
                <w:szCs w:val="20"/>
                <w:lang w:eastAsia="en-IN" w:bidi="bn-IN"/>
                <w14:ligatures w14:val="none"/>
              </w:rPr>
              <w:t>PM</w:t>
            </w:r>
            <w:r w:rsidR="00CC2EFA" w:rsidRPr="00C647E1">
              <w:rPr>
                <w:rFonts w:ascii="Arial" w:eastAsia="Times New Roman" w:hAnsi="Arial" w:cs="Arial"/>
                <w:color w:val="000000"/>
                <w:kern w:val="0"/>
                <w:sz w:val="20"/>
                <w:szCs w:val="20"/>
                <w:vertAlign w:val="subscript"/>
                <w:lang w:eastAsia="en-IN" w:bidi="bn-IN"/>
                <w14:ligatures w14:val="none"/>
              </w:rPr>
              <w:t>2.5</w:t>
            </w:r>
            <w:r w:rsidRPr="00C647E1">
              <w:rPr>
                <w:rFonts w:ascii="Arial" w:eastAsia="Times New Roman" w:hAnsi="Arial" w:cs="Arial"/>
                <w:color w:val="000000"/>
                <w:kern w:val="0"/>
                <w:sz w:val="20"/>
                <w:szCs w:val="20"/>
                <w:lang w:eastAsia="en-IN" w:bidi="bn-IN"/>
                <w14:ligatures w14:val="none"/>
              </w:rPr>
              <w:t>)</w:t>
            </w:r>
          </w:p>
        </w:tc>
      </w:tr>
      <w:tr w:rsidR="000C3F92" w:rsidRPr="00C647E1" w14:paraId="3225D5C5" w14:textId="77777777" w:rsidTr="000C3F92">
        <w:trPr>
          <w:trHeight w:val="288"/>
        </w:trPr>
        <w:tc>
          <w:tcPr>
            <w:tcW w:w="703" w:type="dxa"/>
            <w:tcBorders>
              <w:top w:val="nil"/>
              <w:left w:val="single" w:sz="4" w:space="0" w:color="auto"/>
              <w:bottom w:val="single" w:sz="4" w:space="0" w:color="auto"/>
              <w:right w:val="single" w:sz="4" w:space="0" w:color="auto"/>
            </w:tcBorders>
            <w:noWrap/>
            <w:vAlign w:val="bottom"/>
            <w:hideMark/>
          </w:tcPr>
          <w:p w14:paraId="49005347"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2014</w:t>
            </w:r>
          </w:p>
        </w:tc>
        <w:tc>
          <w:tcPr>
            <w:tcW w:w="885" w:type="dxa"/>
            <w:tcBorders>
              <w:top w:val="nil"/>
              <w:left w:val="nil"/>
              <w:bottom w:val="single" w:sz="4" w:space="0" w:color="auto"/>
              <w:right w:val="single" w:sz="4" w:space="0" w:color="auto"/>
            </w:tcBorders>
            <w:noWrap/>
            <w:vAlign w:val="bottom"/>
            <w:hideMark/>
          </w:tcPr>
          <w:p w14:paraId="2C87B1D2"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48</w:t>
            </w:r>
          </w:p>
        </w:tc>
        <w:tc>
          <w:tcPr>
            <w:tcW w:w="703" w:type="dxa"/>
            <w:tcBorders>
              <w:top w:val="nil"/>
              <w:left w:val="nil"/>
              <w:bottom w:val="single" w:sz="4" w:space="0" w:color="auto"/>
              <w:right w:val="single" w:sz="4" w:space="0" w:color="auto"/>
            </w:tcBorders>
            <w:noWrap/>
            <w:vAlign w:val="bottom"/>
            <w:hideMark/>
          </w:tcPr>
          <w:p w14:paraId="6CBD95C2"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2023</w:t>
            </w:r>
          </w:p>
        </w:tc>
        <w:tc>
          <w:tcPr>
            <w:tcW w:w="885" w:type="dxa"/>
            <w:tcBorders>
              <w:top w:val="nil"/>
              <w:left w:val="nil"/>
              <w:bottom w:val="single" w:sz="4" w:space="0" w:color="auto"/>
              <w:right w:val="single" w:sz="4" w:space="0" w:color="auto"/>
            </w:tcBorders>
            <w:noWrap/>
            <w:vAlign w:val="bottom"/>
            <w:hideMark/>
          </w:tcPr>
          <w:p w14:paraId="402736D4"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65</w:t>
            </w:r>
          </w:p>
        </w:tc>
        <w:tc>
          <w:tcPr>
            <w:tcW w:w="2204" w:type="dxa"/>
            <w:tcBorders>
              <w:top w:val="nil"/>
              <w:left w:val="nil"/>
              <w:bottom w:val="single" w:sz="4" w:space="0" w:color="auto"/>
              <w:right w:val="single" w:sz="4" w:space="0" w:color="auto"/>
            </w:tcBorders>
            <w:noWrap/>
            <w:vAlign w:val="bottom"/>
            <w:hideMark/>
          </w:tcPr>
          <w:p w14:paraId="3B6F2687"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65</w:t>
            </w:r>
          </w:p>
        </w:tc>
      </w:tr>
      <w:tr w:rsidR="000C3F92" w:rsidRPr="00C647E1" w14:paraId="22F77F96" w14:textId="77777777" w:rsidTr="000C3F92">
        <w:trPr>
          <w:trHeight w:val="288"/>
        </w:trPr>
        <w:tc>
          <w:tcPr>
            <w:tcW w:w="703" w:type="dxa"/>
            <w:tcBorders>
              <w:top w:val="nil"/>
              <w:left w:val="single" w:sz="4" w:space="0" w:color="auto"/>
              <w:bottom w:val="single" w:sz="4" w:space="0" w:color="auto"/>
              <w:right w:val="single" w:sz="4" w:space="0" w:color="auto"/>
            </w:tcBorders>
            <w:noWrap/>
            <w:vAlign w:val="bottom"/>
            <w:hideMark/>
          </w:tcPr>
          <w:p w14:paraId="7086C067"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2015</w:t>
            </w:r>
          </w:p>
        </w:tc>
        <w:tc>
          <w:tcPr>
            <w:tcW w:w="885" w:type="dxa"/>
            <w:tcBorders>
              <w:top w:val="nil"/>
              <w:left w:val="nil"/>
              <w:bottom w:val="single" w:sz="4" w:space="0" w:color="auto"/>
              <w:right w:val="single" w:sz="4" w:space="0" w:color="auto"/>
            </w:tcBorders>
            <w:noWrap/>
            <w:vAlign w:val="bottom"/>
            <w:hideMark/>
          </w:tcPr>
          <w:p w14:paraId="7C902773"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52</w:t>
            </w:r>
          </w:p>
        </w:tc>
        <w:tc>
          <w:tcPr>
            <w:tcW w:w="703" w:type="dxa"/>
            <w:tcBorders>
              <w:top w:val="nil"/>
              <w:left w:val="nil"/>
              <w:bottom w:val="single" w:sz="4" w:space="0" w:color="auto"/>
              <w:right w:val="single" w:sz="4" w:space="0" w:color="auto"/>
            </w:tcBorders>
            <w:noWrap/>
            <w:vAlign w:val="bottom"/>
            <w:hideMark/>
          </w:tcPr>
          <w:p w14:paraId="414666AE"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2024</w:t>
            </w:r>
          </w:p>
        </w:tc>
        <w:tc>
          <w:tcPr>
            <w:tcW w:w="885" w:type="dxa"/>
            <w:tcBorders>
              <w:top w:val="nil"/>
              <w:left w:val="nil"/>
              <w:bottom w:val="single" w:sz="4" w:space="0" w:color="auto"/>
              <w:right w:val="single" w:sz="4" w:space="0" w:color="auto"/>
            </w:tcBorders>
            <w:noWrap/>
            <w:vAlign w:val="bottom"/>
            <w:hideMark/>
          </w:tcPr>
          <w:p w14:paraId="44DDFD73" w14:textId="77777777" w:rsidR="000C3F92" w:rsidRPr="00C647E1" w:rsidRDefault="000C3F92" w:rsidP="000C3F92">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 </w:t>
            </w:r>
          </w:p>
        </w:tc>
        <w:tc>
          <w:tcPr>
            <w:tcW w:w="2204" w:type="dxa"/>
            <w:tcBorders>
              <w:top w:val="nil"/>
              <w:left w:val="nil"/>
              <w:bottom w:val="single" w:sz="4" w:space="0" w:color="auto"/>
              <w:right w:val="single" w:sz="4" w:space="0" w:color="auto"/>
            </w:tcBorders>
            <w:noWrap/>
            <w:vAlign w:val="bottom"/>
            <w:hideMark/>
          </w:tcPr>
          <w:p w14:paraId="1350EF42"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66.93333333</w:t>
            </w:r>
          </w:p>
        </w:tc>
      </w:tr>
      <w:tr w:rsidR="000C3F92" w:rsidRPr="00C647E1" w14:paraId="6F9A5921" w14:textId="77777777" w:rsidTr="000C3F92">
        <w:trPr>
          <w:trHeight w:val="288"/>
        </w:trPr>
        <w:tc>
          <w:tcPr>
            <w:tcW w:w="703" w:type="dxa"/>
            <w:tcBorders>
              <w:top w:val="nil"/>
              <w:left w:val="single" w:sz="4" w:space="0" w:color="auto"/>
              <w:bottom w:val="single" w:sz="4" w:space="0" w:color="auto"/>
              <w:right w:val="single" w:sz="4" w:space="0" w:color="auto"/>
            </w:tcBorders>
            <w:noWrap/>
            <w:vAlign w:val="bottom"/>
            <w:hideMark/>
          </w:tcPr>
          <w:p w14:paraId="0BE65159"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2016</w:t>
            </w:r>
          </w:p>
        </w:tc>
        <w:tc>
          <w:tcPr>
            <w:tcW w:w="885" w:type="dxa"/>
            <w:tcBorders>
              <w:top w:val="nil"/>
              <w:left w:val="nil"/>
              <w:bottom w:val="single" w:sz="4" w:space="0" w:color="auto"/>
              <w:right w:val="single" w:sz="4" w:space="0" w:color="auto"/>
            </w:tcBorders>
            <w:noWrap/>
            <w:vAlign w:val="bottom"/>
            <w:hideMark/>
          </w:tcPr>
          <w:p w14:paraId="1DCB6B1F"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59</w:t>
            </w:r>
          </w:p>
        </w:tc>
        <w:tc>
          <w:tcPr>
            <w:tcW w:w="703" w:type="dxa"/>
            <w:tcBorders>
              <w:top w:val="nil"/>
              <w:left w:val="nil"/>
              <w:bottom w:val="single" w:sz="4" w:space="0" w:color="auto"/>
              <w:right w:val="single" w:sz="4" w:space="0" w:color="auto"/>
            </w:tcBorders>
            <w:noWrap/>
            <w:vAlign w:val="bottom"/>
            <w:hideMark/>
          </w:tcPr>
          <w:p w14:paraId="1FD9490C"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2025</w:t>
            </w:r>
          </w:p>
        </w:tc>
        <w:tc>
          <w:tcPr>
            <w:tcW w:w="885" w:type="dxa"/>
            <w:tcBorders>
              <w:top w:val="nil"/>
              <w:left w:val="nil"/>
              <w:bottom w:val="single" w:sz="4" w:space="0" w:color="auto"/>
              <w:right w:val="single" w:sz="4" w:space="0" w:color="auto"/>
            </w:tcBorders>
            <w:noWrap/>
            <w:vAlign w:val="bottom"/>
            <w:hideMark/>
          </w:tcPr>
          <w:p w14:paraId="6DD42175" w14:textId="77777777" w:rsidR="000C3F92" w:rsidRPr="00C647E1" w:rsidRDefault="000C3F92" w:rsidP="000C3F92">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 </w:t>
            </w:r>
          </w:p>
        </w:tc>
        <w:tc>
          <w:tcPr>
            <w:tcW w:w="2204" w:type="dxa"/>
            <w:tcBorders>
              <w:top w:val="nil"/>
              <w:left w:val="nil"/>
              <w:bottom w:val="single" w:sz="4" w:space="0" w:color="auto"/>
              <w:right w:val="single" w:sz="4" w:space="0" w:color="auto"/>
            </w:tcBorders>
            <w:noWrap/>
            <w:vAlign w:val="bottom"/>
            <w:hideMark/>
          </w:tcPr>
          <w:p w14:paraId="7E146602"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68.86666667</w:t>
            </w:r>
          </w:p>
        </w:tc>
      </w:tr>
      <w:tr w:rsidR="000C3F92" w:rsidRPr="00C647E1" w14:paraId="2682600F" w14:textId="77777777" w:rsidTr="000C3F92">
        <w:trPr>
          <w:trHeight w:val="288"/>
        </w:trPr>
        <w:tc>
          <w:tcPr>
            <w:tcW w:w="703" w:type="dxa"/>
            <w:tcBorders>
              <w:top w:val="nil"/>
              <w:left w:val="single" w:sz="4" w:space="0" w:color="auto"/>
              <w:bottom w:val="single" w:sz="4" w:space="0" w:color="auto"/>
              <w:right w:val="single" w:sz="4" w:space="0" w:color="auto"/>
            </w:tcBorders>
            <w:noWrap/>
            <w:vAlign w:val="bottom"/>
            <w:hideMark/>
          </w:tcPr>
          <w:p w14:paraId="0F5A3151"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2017</w:t>
            </w:r>
          </w:p>
        </w:tc>
        <w:tc>
          <w:tcPr>
            <w:tcW w:w="885" w:type="dxa"/>
            <w:tcBorders>
              <w:top w:val="nil"/>
              <w:left w:val="nil"/>
              <w:bottom w:val="single" w:sz="4" w:space="0" w:color="auto"/>
              <w:right w:val="single" w:sz="4" w:space="0" w:color="auto"/>
            </w:tcBorders>
            <w:noWrap/>
            <w:vAlign w:val="bottom"/>
            <w:hideMark/>
          </w:tcPr>
          <w:p w14:paraId="12229A50"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63</w:t>
            </w:r>
          </w:p>
        </w:tc>
        <w:tc>
          <w:tcPr>
            <w:tcW w:w="703" w:type="dxa"/>
            <w:tcBorders>
              <w:top w:val="nil"/>
              <w:left w:val="nil"/>
              <w:bottom w:val="single" w:sz="4" w:space="0" w:color="auto"/>
              <w:right w:val="single" w:sz="4" w:space="0" w:color="auto"/>
            </w:tcBorders>
            <w:noWrap/>
            <w:vAlign w:val="bottom"/>
            <w:hideMark/>
          </w:tcPr>
          <w:p w14:paraId="5486B725"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2026</w:t>
            </w:r>
          </w:p>
        </w:tc>
        <w:tc>
          <w:tcPr>
            <w:tcW w:w="885" w:type="dxa"/>
            <w:tcBorders>
              <w:top w:val="nil"/>
              <w:left w:val="nil"/>
              <w:bottom w:val="single" w:sz="4" w:space="0" w:color="auto"/>
              <w:right w:val="single" w:sz="4" w:space="0" w:color="auto"/>
            </w:tcBorders>
            <w:noWrap/>
            <w:vAlign w:val="bottom"/>
            <w:hideMark/>
          </w:tcPr>
          <w:p w14:paraId="4F2CD63D" w14:textId="77777777" w:rsidR="000C3F92" w:rsidRPr="00C647E1" w:rsidRDefault="000C3F92" w:rsidP="000C3F92">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 </w:t>
            </w:r>
          </w:p>
        </w:tc>
        <w:tc>
          <w:tcPr>
            <w:tcW w:w="2204" w:type="dxa"/>
            <w:tcBorders>
              <w:top w:val="nil"/>
              <w:left w:val="nil"/>
              <w:bottom w:val="single" w:sz="4" w:space="0" w:color="auto"/>
              <w:right w:val="single" w:sz="4" w:space="0" w:color="auto"/>
            </w:tcBorders>
            <w:noWrap/>
            <w:vAlign w:val="bottom"/>
            <w:hideMark/>
          </w:tcPr>
          <w:p w14:paraId="0623CD29"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70.8</w:t>
            </w:r>
          </w:p>
        </w:tc>
      </w:tr>
      <w:tr w:rsidR="000C3F92" w:rsidRPr="00C647E1" w14:paraId="0A349901" w14:textId="77777777" w:rsidTr="000C3F92">
        <w:trPr>
          <w:trHeight w:val="288"/>
        </w:trPr>
        <w:tc>
          <w:tcPr>
            <w:tcW w:w="703" w:type="dxa"/>
            <w:tcBorders>
              <w:top w:val="nil"/>
              <w:left w:val="single" w:sz="4" w:space="0" w:color="auto"/>
              <w:bottom w:val="single" w:sz="4" w:space="0" w:color="auto"/>
              <w:right w:val="single" w:sz="4" w:space="0" w:color="auto"/>
            </w:tcBorders>
            <w:noWrap/>
            <w:vAlign w:val="bottom"/>
            <w:hideMark/>
          </w:tcPr>
          <w:p w14:paraId="72ABE1D5"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2018</w:t>
            </w:r>
          </w:p>
        </w:tc>
        <w:tc>
          <w:tcPr>
            <w:tcW w:w="885" w:type="dxa"/>
            <w:tcBorders>
              <w:top w:val="nil"/>
              <w:left w:val="nil"/>
              <w:bottom w:val="single" w:sz="4" w:space="0" w:color="auto"/>
              <w:right w:val="single" w:sz="4" w:space="0" w:color="auto"/>
            </w:tcBorders>
            <w:noWrap/>
            <w:vAlign w:val="bottom"/>
            <w:hideMark/>
          </w:tcPr>
          <w:p w14:paraId="4703A609"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66</w:t>
            </w:r>
          </w:p>
        </w:tc>
        <w:tc>
          <w:tcPr>
            <w:tcW w:w="703" w:type="dxa"/>
            <w:tcBorders>
              <w:top w:val="nil"/>
              <w:left w:val="nil"/>
              <w:bottom w:val="single" w:sz="4" w:space="0" w:color="auto"/>
              <w:right w:val="single" w:sz="4" w:space="0" w:color="auto"/>
            </w:tcBorders>
            <w:noWrap/>
            <w:vAlign w:val="bottom"/>
            <w:hideMark/>
          </w:tcPr>
          <w:p w14:paraId="72057245"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2027</w:t>
            </w:r>
          </w:p>
        </w:tc>
        <w:tc>
          <w:tcPr>
            <w:tcW w:w="885" w:type="dxa"/>
            <w:tcBorders>
              <w:top w:val="nil"/>
              <w:left w:val="nil"/>
              <w:bottom w:val="single" w:sz="4" w:space="0" w:color="auto"/>
              <w:right w:val="single" w:sz="4" w:space="0" w:color="auto"/>
            </w:tcBorders>
            <w:noWrap/>
            <w:vAlign w:val="bottom"/>
            <w:hideMark/>
          </w:tcPr>
          <w:p w14:paraId="55FDBA73" w14:textId="77777777" w:rsidR="000C3F92" w:rsidRPr="00C647E1" w:rsidRDefault="000C3F92" w:rsidP="000C3F92">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 </w:t>
            </w:r>
          </w:p>
        </w:tc>
        <w:tc>
          <w:tcPr>
            <w:tcW w:w="2204" w:type="dxa"/>
            <w:tcBorders>
              <w:top w:val="nil"/>
              <w:left w:val="nil"/>
              <w:bottom w:val="single" w:sz="4" w:space="0" w:color="auto"/>
              <w:right w:val="single" w:sz="4" w:space="0" w:color="auto"/>
            </w:tcBorders>
            <w:noWrap/>
            <w:vAlign w:val="bottom"/>
            <w:hideMark/>
          </w:tcPr>
          <w:p w14:paraId="01E6B183"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72.73333333</w:t>
            </w:r>
          </w:p>
        </w:tc>
      </w:tr>
      <w:tr w:rsidR="000C3F92" w:rsidRPr="00C647E1" w14:paraId="1A45C38D" w14:textId="77777777" w:rsidTr="000C3F92">
        <w:trPr>
          <w:trHeight w:val="288"/>
        </w:trPr>
        <w:tc>
          <w:tcPr>
            <w:tcW w:w="703" w:type="dxa"/>
            <w:tcBorders>
              <w:top w:val="nil"/>
              <w:left w:val="single" w:sz="4" w:space="0" w:color="auto"/>
              <w:bottom w:val="single" w:sz="4" w:space="0" w:color="auto"/>
              <w:right w:val="single" w:sz="4" w:space="0" w:color="auto"/>
            </w:tcBorders>
            <w:noWrap/>
            <w:vAlign w:val="bottom"/>
            <w:hideMark/>
          </w:tcPr>
          <w:p w14:paraId="1EDE6780"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2019</w:t>
            </w:r>
          </w:p>
        </w:tc>
        <w:tc>
          <w:tcPr>
            <w:tcW w:w="885" w:type="dxa"/>
            <w:tcBorders>
              <w:top w:val="nil"/>
              <w:left w:val="nil"/>
              <w:bottom w:val="single" w:sz="4" w:space="0" w:color="auto"/>
              <w:right w:val="single" w:sz="4" w:space="0" w:color="auto"/>
            </w:tcBorders>
            <w:noWrap/>
            <w:vAlign w:val="bottom"/>
            <w:hideMark/>
          </w:tcPr>
          <w:p w14:paraId="55356372"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68</w:t>
            </w:r>
          </w:p>
        </w:tc>
        <w:tc>
          <w:tcPr>
            <w:tcW w:w="703" w:type="dxa"/>
            <w:tcBorders>
              <w:top w:val="nil"/>
              <w:left w:val="nil"/>
              <w:bottom w:val="single" w:sz="4" w:space="0" w:color="auto"/>
              <w:right w:val="single" w:sz="4" w:space="0" w:color="auto"/>
            </w:tcBorders>
            <w:noWrap/>
            <w:vAlign w:val="bottom"/>
            <w:hideMark/>
          </w:tcPr>
          <w:p w14:paraId="7C34E1B7"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2028</w:t>
            </w:r>
          </w:p>
        </w:tc>
        <w:tc>
          <w:tcPr>
            <w:tcW w:w="885" w:type="dxa"/>
            <w:tcBorders>
              <w:top w:val="nil"/>
              <w:left w:val="nil"/>
              <w:bottom w:val="single" w:sz="4" w:space="0" w:color="auto"/>
              <w:right w:val="single" w:sz="4" w:space="0" w:color="auto"/>
            </w:tcBorders>
            <w:noWrap/>
            <w:vAlign w:val="bottom"/>
            <w:hideMark/>
          </w:tcPr>
          <w:p w14:paraId="13C43526" w14:textId="77777777" w:rsidR="000C3F92" w:rsidRPr="00C647E1" w:rsidRDefault="000C3F92" w:rsidP="000C3F92">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 </w:t>
            </w:r>
          </w:p>
        </w:tc>
        <w:tc>
          <w:tcPr>
            <w:tcW w:w="2204" w:type="dxa"/>
            <w:tcBorders>
              <w:top w:val="nil"/>
              <w:left w:val="nil"/>
              <w:bottom w:val="single" w:sz="4" w:space="0" w:color="auto"/>
              <w:right w:val="single" w:sz="4" w:space="0" w:color="auto"/>
            </w:tcBorders>
            <w:noWrap/>
            <w:vAlign w:val="bottom"/>
            <w:hideMark/>
          </w:tcPr>
          <w:p w14:paraId="6937BC75"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74.66666667</w:t>
            </w:r>
          </w:p>
        </w:tc>
      </w:tr>
      <w:tr w:rsidR="000C3F92" w:rsidRPr="00C647E1" w14:paraId="3D2808D5" w14:textId="77777777" w:rsidTr="000C3F92">
        <w:trPr>
          <w:trHeight w:val="288"/>
        </w:trPr>
        <w:tc>
          <w:tcPr>
            <w:tcW w:w="703" w:type="dxa"/>
            <w:tcBorders>
              <w:top w:val="nil"/>
              <w:left w:val="single" w:sz="4" w:space="0" w:color="auto"/>
              <w:bottom w:val="single" w:sz="4" w:space="0" w:color="auto"/>
              <w:right w:val="single" w:sz="4" w:space="0" w:color="auto"/>
            </w:tcBorders>
            <w:noWrap/>
            <w:vAlign w:val="bottom"/>
            <w:hideMark/>
          </w:tcPr>
          <w:p w14:paraId="016BB30C"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2020</w:t>
            </w:r>
          </w:p>
        </w:tc>
        <w:tc>
          <w:tcPr>
            <w:tcW w:w="885" w:type="dxa"/>
            <w:tcBorders>
              <w:top w:val="nil"/>
              <w:left w:val="nil"/>
              <w:bottom w:val="single" w:sz="4" w:space="0" w:color="auto"/>
              <w:right w:val="single" w:sz="4" w:space="0" w:color="auto"/>
            </w:tcBorders>
            <w:noWrap/>
            <w:vAlign w:val="bottom"/>
            <w:hideMark/>
          </w:tcPr>
          <w:p w14:paraId="1BC07707"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73</w:t>
            </w:r>
          </w:p>
        </w:tc>
        <w:tc>
          <w:tcPr>
            <w:tcW w:w="703" w:type="dxa"/>
            <w:tcBorders>
              <w:top w:val="nil"/>
              <w:left w:val="nil"/>
              <w:bottom w:val="single" w:sz="4" w:space="0" w:color="auto"/>
              <w:right w:val="single" w:sz="4" w:space="0" w:color="auto"/>
            </w:tcBorders>
            <w:noWrap/>
            <w:vAlign w:val="bottom"/>
            <w:hideMark/>
          </w:tcPr>
          <w:p w14:paraId="41A30CB4"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2029</w:t>
            </w:r>
          </w:p>
        </w:tc>
        <w:tc>
          <w:tcPr>
            <w:tcW w:w="885" w:type="dxa"/>
            <w:tcBorders>
              <w:top w:val="nil"/>
              <w:left w:val="nil"/>
              <w:bottom w:val="single" w:sz="4" w:space="0" w:color="auto"/>
              <w:right w:val="single" w:sz="4" w:space="0" w:color="auto"/>
            </w:tcBorders>
            <w:noWrap/>
            <w:vAlign w:val="bottom"/>
            <w:hideMark/>
          </w:tcPr>
          <w:p w14:paraId="272B2D78" w14:textId="77777777" w:rsidR="000C3F92" w:rsidRPr="00C647E1" w:rsidRDefault="000C3F92" w:rsidP="000C3F92">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 </w:t>
            </w:r>
          </w:p>
        </w:tc>
        <w:tc>
          <w:tcPr>
            <w:tcW w:w="2204" w:type="dxa"/>
            <w:tcBorders>
              <w:top w:val="nil"/>
              <w:left w:val="nil"/>
              <w:bottom w:val="single" w:sz="4" w:space="0" w:color="auto"/>
              <w:right w:val="single" w:sz="4" w:space="0" w:color="auto"/>
            </w:tcBorders>
            <w:noWrap/>
            <w:vAlign w:val="bottom"/>
            <w:hideMark/>
          </w:tcPr>
          <w:p w14:paraId="3E7C2F1C"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76.6</w:t>
            </w:r>
          </w:p>
        </w:tc>
      </w:tr>
      <w:tr w:rsidR="000C3F92" w:rsidRPr="00C647E1" w14:paraId="6E8151D1" w14:textId="77777777" w:rsidTr="000C3F92">
        <w:trPr>
          <w:trHeight w:val="288"/>
        </w:trPr>
        <w:tc>
          <w:tcPr>
            <w:tcW w:w="703" w:type="dxa"/>
            <w:tcBorders>
              <w:top w:val="nil"/>
              <w:left w:val="single" w:sz="4" w:space="0" w:color="auto"/>
              <w:bottom w:val="single" w:sz="4" w:space="0" w:color="auto"/>
              <w:right w:val="single" w:sz="4" w:space="0" w:color="auto"/>
            </w:tcBorders>
            <w:noWrap/>
            <w:vAlign w:val="bottom"/>
            <w:hideMark/>
          </w:tcPr>
          <w:p w14:paraId="43E7AE0B"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2021</w:t>
            </w:r>
          </w:p>
        </w:tc>
        <w:tc>
          <w:tcPr>
            <w:tcW w:w="885" w:type="dxa"/>
            <w:tcBorders>
              <w:top w:val="nil"/>
              <w:left w:val="nil"/>
              <w:bottom w:val="single" w:sz="4" w:space="0" w:color="auto"/>
              <w:right w:val="single" w:sz="4" w:space="0" w:color="auto"/>
            </w:tcBorders>
            <w:noWrap/>
            <w:vAlign w:val="bottom"/>
            <w:hideMark/>
          </w:tcPr>
          <w:p w14:paraId="2A0CAD98"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69</w:t>
            </w:r>
          </w:p>
        </w:tc>
        <w:tc>
          <w:tcPr>
            <w:tcW w:w="703" w:type="dxa"/>
            <w:tcBorders>
              <w:top w:val="nil"/>
              <w:left w:val="nil"/>
              <w:bottom w:val="single" w:sz="4" w:space="0" w:color="auto"/>
              <w:right w:val="single" w:sz="4" w:space="0" w:color="auto"/>
            </w:tcBorders>
            <w:noWrap/>
            <w:vAlign w:val="bottom"/>
            <w:hideMark/>
          </w:tcPr>
          <w:p w14:paraId="436C72A4"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2030</w:t>
            </w:r>
          </w:p>
        </w:tc>
        <w:tc>
          <w:tcPr>
            <w:tcW w:w="885" w:type="dxa"/>
            <w:tcBorders>
              <w:top w:val="nil"/>
              <w:left w:val="nil"/>
              <w:bottom w:val="single" w:sz="4" w:space="0" w:color="auto"/>
              <w:right w:val="single" w:sz="4" w:space="0" w:color="auto"/>
            </w:tcBorders>
            <w:noWrap/>
            <w:vAlign w:val="bottom"/>
            <w:hideMark/>
          </w:tcPr>
          <w:p w14:paraId="3276CFED" w14:textId="77777777" w:rsidR="000C3F92" w:rsidRPr="00C647E1" w:rsidRDefault="000C3F92" w:rsidP="000C3F92">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 </w:t>
            </w:r>
          </w:p>
        </w:tc>
        <w:tc>
          <w:tcPr>
            <w:tcW w:w="2204" w:type="dxa"/>
            <w:tcBorders>
              <w:top w:val="nil"/>
              <w:left w:val="nil"/>
              <w:bottom w:val="single" w:sz="4" w:space="0" w:color="auto"/>
              <w:right w:val="single" w:sz="4" w:space="0" w:color="auto"/>
            </w:tcBorders>
            <w:noWrap/>
            <w:vAlign w:val="bottom"/>
            <w:hideMark/>
          </w:tcPr>
          <w:p w14:paraId="1313827B"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78.53333333</w:t>
            </w:r>
          </w:p>
        </w:tc>
      </w:tr>
      <w:tr w:rsidR="000C3F92" w:rsidRPr="00C647E1" w14:paraId="48C01323" w14:textId="77777777" w:rsidTr="000C3F92">
        <w:trPr>
          <w:trHeight w:val="288"/>
        </w:trPr>
        <w:tc>
          <w:tcPr>
            <w:tcW w:w="703" w:type="dxa"/>
            <w:tcBorders>
              <w:top w:val="nil"/>
              <w:left w:val="single" w:sz="4" w:space="0" w:color="auto"/>
              <w:bottom w:val="single" w:sz="4" w:space="0" w:color="auto"/>
              <w:right w:val="single" w:sz="4" w:space="0" w:color="auto"/>
            </w:tcBorders>
            <w:noWrap/>
            <w:vAlign w:val="bottom"/>
            <w:hideMark/>
          </w:tcPr>
          <w:p w14:paraId="722CB469"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2022</w:t>
            </w:r>
          </w:p>
        </w:tc>
        <w:tc>
          <w:tcPr>
            <w:tcW w:w="885" w:type="dxa"/>
            <w:tcBorders>
              <w:top w:val="nil"/>
              <w:left w:val="nil"/>
              <w:bottom w:val="single" w:sz="4" w:space="0" w:color="auto"/>
              <w:right w:val="single" w:sz="4" w:space="0" w:color="auto"/>
            </w:tcBorders>
            <w:noWrap/>
            <w:vAlign w:val="bottom"/>
            <w:hideMark/>
          </w:tcPr>
          <w:p w14:paraId="38121928"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64</w:t>
            </w:r>
          </w:p>
        </w:tc>
        <w:tc>
          <w:tcPr>
            <w:tcW w:w="703" w:type="dxa"/>
            <w:tcBorders>
              <w:top w:val="nil"/>
              <w:left w:val="nil"/>
              <w:bottom w:val="single" w:sz="4" w:space="0" w:color="auto"/>
              <w:right w:val="single" w:sz="4" w:space="0" w:color="auto"/>
            </w:tcBorders>
            <w:noWrap/>
            <w:vAlign w:val="bottom"/>
            <w:hideMark/>
          </w:tcPr>
          <w:p w14:paraId="295BD47F"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2031</w:t>
            </w:r>
          </w:p>
        </w:tc>
        <w:tc>
          <w:tcPr>
            <w:tcW w:w="885" w:type="dxa"/>
            <w:tcBorders>
              <w:top w:val="nil"/>
              <w:left w:val="nil"/>
              <w:bottom w:val="single" w:sz="4" w:space="0" w:color="auto"/>
              <w:right w:val="single" w:sz="4" w:space="0" w:color="auto"/>
            </w:tcBorders>
            <w:noWrap/>
            <w:vAlign w:val="bottom"/>
            <w:hideMark/>
          </w:tcPr>
          <w:p w14:paraId="42F3D21F" w14:textId="77777777" w:rsidR="000C3F92" w:rsidRPr="00C647E1" w:rsidRDefault="000C3F92" w:rsidP="000C3F92">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 </w:t>
            </w:r>
          </w:p>
        </w:tc>
        <w:tc>
          <w:tcPr>
            <w:tcW w:w="2204" w:type="dxa"/>
            <w:tcBorders>
              <w:top w:val="nil"/>
              <w:left w:val="nil"/>
              <w:bottom w:val="single" w:sz="4" w:space="0" w:color="auto"/>
              <w:right w:val="single" w:sz="4" w:space="0" w:color="auto"/>
            </w:tcBorders>
            <w:noWrap/>
            <w:vAlign w:val="bottom"/>
            <w:hideMark/>
          </w:tcPr>
          <w:p w14:paraId="1ED0BBC4"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80.46666667</w:t>
            </w:r>
          </w:p>
        </w:tc>
      </w:tr>
    </w:tbl>
    <w:p w14:paraId="50C4A330" w14:textId="77777777" w:rsidR="007C7E2D" w:rsidRPr="00C647E1" w:rsidRDefault="007C7E2D" w:rsidP="00351D08">
      <w:pPr>
        <w:tabs>
          <w:tab w:val="left" w:pos="1120"/>
        </w:tabs>
        <w:rPr>
          <w:rFonts w:ascii="Arial" w:hAnsi="Arial" w:cs="Arial"/>
          <w:b/>
          <w:bCs/>
          <w:sz w:val="20"/>
          <w:szCs w:val="20"/>
        </w:rPr>
      </w:pPr>
    </w:p>
    <w:p w14:paraId="5C32720D" w14:textId="65DA3B22" w:rsidR="00CC7025" w:rsidRPr="007C15E1" w:rsidRDefault="0079461D" w:rsidP="00263588">
      <w:pPr>
        <w:pStyle w:val="ListParagraph"/>
        <w:numPr>
          <w:ilvl w:val="2"/>
          <w:numId w:val="12"/>
        </w:numPr>
        <w:tabs>
          <w:tab w:val="left" w:pos="1120"/>
        </w:tabs>
        <w:ind w:left="0" w:firstLine="43"/>
        <w:rPr>
          <w:rFonts w:ascii="Arial" w:hAnsi="Arial" w:cs="Arial"/>
          <w:b/>
          <w:bCs/>
          <w:sz w:val="20"/>
          <w:szCs w:val="20"/>
        </w:rPr>
      </w:pPr>
      <w:r w:rsidRPr="007C15E1">
        <w:rPr>
          <w:rFonts w:ascii="Arial" w:hAnsi="Arial" w:cs="Arial"/>
          <w:b/>
          <w:bCs/>
          <w:sz w:val="22"/>
          <w:szCs w:val="22"/>
        </w:rPr>
        <w:t>Correlation Analysis</w:t>
      </w:r>
      <w:r w:rsidRPr="007C15E1">
        <w:rPr>
          <w:rFonts w:ascii="Arial" w:hAnsi="Arial" w:cs="Arial"/>
          <w:sz w:val="20"/>
          <w:szCs w:val="20"/>
        </w:rPr>
        <w:tab/>
      </w:r>
    </w:p>
    <w:tbl>
      <w:tblPr>
        <w:tblpPr w:leftFromText="180" w:rightFromText="180" w:vertAnchor="text" w:tblpY="1"/>
        <w:tblOverlap w:val="never"/>
        <w:tblW w:w="3526" w:type="dxa"/>
        <w:tblLook w:val="04A0" w:firstRow="1" w:lastRow="0" w:firstColumn="1" w:lastColumn="0" w:noHBand="0" w:noVBand="1"/>
      </w:tblPr>
      <w:tblGrid>
        <w:gridCol w:w="863"/>
        <w:gridCol w:w="1116"/>
        <w:gridCol w:w="1547"/>
      </w:tblGrid>
      <w:tr w:rsidR="00CC7025" w:rsidRPr="00C647E1" w14:paraId="4EDC67E3" w14:textId="77777777" w:rsidTr="007C15E1">
        <w:trPr>
          <w:trHeight w:val="288"/>
        </w:trPr>
        <w:tc>
          <w:tcPr>
            <w:tcW w:w="3526" w:type="dxa"/>
            <w:gridSpan w:val="3"/>
            <w:tcBorders>
              <w:top w:val="single" w:sz="4" w:space="0" w:color="auto"/>
              <w:left w:val="single" w:sz="4" w:space="0" w:color="auto"/>
              <w:bottom w:val="single" w:sz="4" w:space="0" w:color="auto"/>
              <w:right w:val="single" w:sz="4" w:space="0" w:color="auto"/>
            </w:tcBorders>
            <w:noWrap/>
            <w:vAlign w:val="bottom"/>
            <w:hideMark/>
          </w:tcPr>
          <w:p w14:paraId="4FE63DC4" w14:textId="77777777" w:rsidR="00CC7025" w:rsidRPr="00C647E1" w:rsidRDefault="00CC7025" w:rsidP="007C15E1">
            <w:pPr>
              <w:spacing w:after="0" w:line="240" w:lineRule="auto"/>
              <w:jc w:val="center"/>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Correlation Analysis</w:t>
            </w:r>
          </w:p>
        </w:tc>
      </w:tr>
      <w:tr w:rsidR="00CC7025" w:rsidRPr="00C647E1" w14:paraId="01974569" w14:textId="77777777" w:rsidTr="007C15E1">
        <w:trPr>
          <w:trHeight w:val="288"/>
        </w:trPr>
        <w:tc>
          <w:tcPr>
            <w:tcW w:w="863" w:type="dxa"/>
            <w:tcBorders>
              <w:top w:val="nil"/>
              <w:left w:val="single" w:sz="4" w:space="0" w:color="auto"/>
              <w:bottom w:val="single" w:sz="4" w:space="0" w:color="auto"/>
              <w:right w:val="single" w:sz="4" w:space="0" w:color="auto"/>
            </w:tcBorders>
            <w:noWrap/>
            <w:vAlign w:val="bottom"/>
            <w:hideMark/>
          </w:tcPr>
          <w:p w14:paraId="788A4794" w14:textId="77777777" w:rsidR="00CC7025" w:rsidRPr="00C647E1" w:rsidRDefault="00CC7025" w:rsidP="007C15E1">
            <w:pPr>
              <w:spacing w:after="0" w:line="240" w:lineRule="auto"/>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 </w:t>
            </w:r>
          </w:p>
        </w:tc>
        <w:tc>
          <w:tcPr>
            <w:tcW w:w="1116" w:type="dxa"/>
            <w:tcBorders>
              <w:top w:val="nil"/>
              <w:left w:val="nil"/>
              <w:bottom w:val="single" w:sz="4" w:space="0" w:color="auto"/>
              <w:right w:val="single" w:sz="4" w:space="0" w:color="auto"/>
            </w:tcBorders>
            <w:noWrap/>
            <w:vAlign w:val="bottom"/>
            <w:hideMark/>
          </w:tcPr>
          <w:p w14:paraId="6BE8E9FB" w14:textId="77777777" w:rsidR="00CC7025" w:rsidRPr="00C647E1" w:rsidRDefault="00CC7025" w:rsidP="007C15E1">
            <w:pPr>
              <w:spacing w:after="0" w:line="240" w:lineRule="auto"/>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Delhi</w:t>
            </w:r>
          </w:p>
        </w:tc>
        <w:tc>
          <w:tcPr>
            <w:tcW w:w="1547" w:type="dxa"/>
            <w:tcBorders>
              <w:top w:val="nil"/>
              <w:left w:val="nil"/>
              <w:bottom w:val="single" w:sz="4" w:space="0" w:color="auto"/>
              <w:right w:val="single" w:sz="4" w:space="0" w:color="auto"/>
            </w:tcBorders>
            <w:noWrap/>
            <w:vAlign w:val="bottom"/>
            <w:hideMark/>
          </w:tcPr>
          <w:p w14:paraId="61652DB4" w14:textId="77777777" w:rsidR="00CC7025" w:rsidRPr="00C647E1" w:rsidRDefault="00CC7025" w:rsidP="007C15E1">
            <w:pPr>
              <w:spacing w:after="0" w:line="240" w:lineRule="auto"/>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Guwahati</w:t>
            </w:r>
          </w:p>
        </w:tc>
      </w:tr>
      <w:tr w:rsidR="00CC7025" w:rsidRPr="00C647E1" w14:paraId="213F1000" w14:textId="77777777" w:rsidTr="007C15E1">
        <w:trPr>
          <w:trHeight w:val="288"/>
        </w:trPr>
        <w:tc>
          <w:tcPr>
            <w:tcW w:w="863" w:type="dxa"/>
            <w:tcBorders>
              <w:top w:val="nil"/>
              <w:left w:val="single" w:sz="4" w:space="0" w:color="auto"/>
              <w:bottom w:val="single" w:sz="4" w:space="0" w:color="auto"/>
              <w:right w:val="single" w:sz="4" w:space="0" w:color="auto"/>
            </w:tcBorders>
            <w:noWrap/>
            <w:vAlign w:val="bottom"/>
            <w:hideMark/>
          </w:tcPr>
          <w:p w14:paraId="234E79A7" w14:textId="54E51242" w:rsidR="00CC7025" w:rsidRPr="00C647E1" w:rsidRDefault="00CC7025" w:rsidP="007C15E1">
            <w:pPr>
              <w:spacing w:after="0" w:line="240" w:lineRule="auto"/>
              <w:rPr>
                <w:rFonts w:ascii="Arial" w:eastAsia="Times New Roman" w:hAnsi="Arial" w:cs="Arial"/>
                <w:color w:val="000000"/>
                <w:sz w:val="20"/>
                <w:szCs w:val="20"/>
                <w:vertAlign w:val="subscript"/>
                <w:lang w:eastAsia="en-IN" w:bidi="bn-IN"/>
              </w:rPr>
            </w:pPr>
            <w:r w:rsidRPr="00C647E1">
              <w:rPr>
                <w:rFonts w:ascii="Arial" w:eastAsia="Times New Roman" w:hAnsi="Arial" w:cs="Arial"/>
                <w:color w:val="000000"/>
                <w:sz w:val="20"/>
                <w:szCs w:val="20"/>
                <w:lang w:eastAsia="en-IN" w:bidi="bn-IN"/>
              </w:rPr>
              <w:t>PM</w:t>
            </w:r>
            <w:r w:rsidR="00CC2EFA" w:rsidRPr="00C647E1">
              <w:rPr>
                <w:rFonts w:ascii="Arial" w:eastAsia="Times New Roman" w:hAnsi="Arial" w:cs="Arial"/>
                <w:color w:val="000000"/>
                <w:sz w:val="20"/>
                <w:szCs w:val="20"/>
                <w:vertAlign w:val="subscript"/>
                <w:lang w:eastAsia="en-IN" w:bidi="bn-IN"/>
              </w:rPr>
              <w:t>2.5</w:t>
            </w:r>
          </w:p>
        </w:tc>
        <w:tc>
          <w:tcPr>
            <w:tcW w:w="1116" w:type="dxa"/>
            <w:tcBorders>
              <w:top w:val="nil"/>
              <w:left w:val="nil"/>
              <w:bottom w:val="single" w:sz="4" w:space="0" w:color="auto"/>
              <w:right w:val="single" w:sz="4" w:space="0" w:color="auto"/>
            </w:tcBorders>
            <w:noWrap/>
            <w:vAlign w:val="bottom"/>
            <w:hideMark/>
          </w:tcPr>
          <w:p w14:paraId="149DD177" w14:textId="77777777" w:rsidR="00CC7025" w:rsidRPr="00C647E1" w:rsidRDefault="00CC7025" w:rsidP="007C15E1">
            <w:pPr>
              <w:spacing w:after="0" w:line="240" w:lineRule="auto"/>
              <w:jc w:val="right"/>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0.610514</w:t>
            </w:r>
          </w:p>
        </w:tc>
        <w:tc>
          <w:tcPr>
            <w:tcW w:w="1547" w:type="dxa"/>
            <w:tcBorders>
              <w:top w:val="nil"/>
              <w:left w:val="nil"/>
              <w:bottom w:val="single" w:sz="4" w:space="0" w:color="auto"/>
              <w:right w:val="single" w:sz="4" w:space="0" w:color="auto"/>
            </w:tcBorders>
            <w:noWrap/>
            <w:vAlign w:val="bottom"/>
            <w:hideMark/>
          </w:tcPr>
          <w:p w14:paraId="05798063" w14:textId="77777777" w:rsidR="00CC7025" w:rsidRPr="00C647E1" w:rsidRDefault="00CC7025" w:rsidP="007C15E1">
            <w:pPr>
              <w:spacing w:after="0" w:line="240" w:lineRule="auto"/>
              <w:jc w:val="right"/>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0.480396</w:t>
            </w:r>
          </w:p>
        </w:tc>
      </w:tr>
      <w:tr w:rsidR="00CC7025" w:rsidRPr="00C647E1" w14:paraId="643117C6" w14:textId="77777777" w:rsidTr="007C15E1">
        <w:trPr>
          <w:trHeight w:val="288"/>
        </w:trPr>
        <w:tc>
          <w:tcPr>
            <w:tcW w:w="863" w:type="dxa"/>
            <w:tcBorders>
              <w:top w:val="nil"/>
              <w:left w:val="single" w:sz="4" w:space="0" w:color="auto"/>
              <w:bottom w:val="single" w:sz="4" w:space="0" w:color="auto"/>
              <w:right w:val="single" w:sz="4" w:space="0" w:color="auto"/>
            </w:tcBorders>
            <w:noWrap/>
            <w:vAlign w:val="bottom"/>
            <w:hideMark/>
          </w:tcPr>
          <w:p w14:paraId="0B558A69" w14:textId="0F9350D8" w:rsidR="00CC7025" w:rsidRPr="00C647E1" w:rsidRDefault="00CC7025" w:rsidP="007C15E1">
            <w:pPr>
              <w:spacing w:after="0" w:line="240" w:lineRule="auto"/>
              <w:rPr>
                <w:rFonts w:ascii="Arial" w:eastAsia="Times New Roman" w:hAnsi="Arial" w:cs="Arial"/>
                <w:color w:val="000000"/>
                <w:sz w:val="20"/>
                <w:szCs w:val="20"/>
                <w:vertAlign w:val="subscript"/>
                <w:lang w:eastAsia="en-IN" w:bidi="bn-IN"/>
              </w:rPr>
            </w:pPr>
            <w:r w:rsidRPr="00C647E1">
              <w:rPr>
                <w:rFonts w:ascii="Arial" w:eastAsia="Times New Roman" w:hAnsi="Arial" w:cs="Arial"/>
                <w:color w:val="000000"/>
                <w:sz w:val="20"/>
                <w:szCs w:val="20"/>
                <w:lang w:eastAsia="en-IN" w:bidi="bn-IN"/>
              </w:rPr>
              <w:t>PM</w:t>
            </w:r>
            <w:r w:rsidR="00CC2EFA" w:rsidRPr="00C647E1">
              <w:rPr>
                <w:rFonts w:ascii="Arial" w:eastAsia="Times New Roman" w:hAnsi="Arial" w:cs="Arial"/>
                <w:color w:val="000000"/>
                <w:sz w:val="20"/>
                <w:szCs w:val="20"/>
                <w:vertAlign w:val="subscript"/>
                <w:lang w:eastAsia="en-IN" w:bidi="bn-IN"/>
              </w:rPr>
              <w:t>10</w:t>
            </w:r>
          </w:p>
        </w:tc>
        <w:tc>
          <w:tcPr>
            <w:tcW w:w="1116" w:type="dxa"/>
            <w:tcBorders>
              <w:top w:val="nil"/>
              <w:left w:val="nil"/>
              <w:bottom w:val="single" w:sz="4" w:space="0" w:color="auto"/>
              <w:right w:val="single" w:sz="4" w:space="0" w:color="auto"/>
            </w:tcBorders>
            <w:noWrap/>
            <w:vAlign w:val="bottom"/>
            <w:hideMark/>
          </w:tcPr>
          <w:p w14:paraId="6BAB9507" w14:textId="77777777" w:rsidR="00CC7025" w:rsidRPr="00C647E1" w:rsidRDefault="00CC7025" w:rsidP="007C15E1">
            <w:pPr>
              <w:spacing w:after="0" w:line="240" w:lineRule="auto"/>
              <w:jc w:val="right"/>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0.905833</w:t>
            </w:r>
          </w:p>
        </w:tc>
        <w:tc>
          <w:tcPr>
            <w:tcW w:w="1547" w:type="dxa"/>
            <w:tcBorders>
              <w:top w:val="nil"/>
              <w:left w:val="nil"/>
              <w:bottom w:val="single" w:sz="4" w:space="0" w:color="auto"/>
              <w:right w:val="single" w:sz="4" w:space="0" w:color="auto"/>
            </w:tcBorders>
            <w:noWrap/>
            <w:vAlign w:val="bottom"/>
            <w:hideMark/>
          </w:tcPr>
          <w:p w14:paraId="30811C8D" w14:textId="77777777" w:rsidR="00CC7025" w:rsidRPr="00C647E1" w:rsidRDefault="00CC7025" w:rsidP="007C15E1">
            <w:pPr>
              <w:spacing w:after="0" w:line="240" w:lineRule="auto"/>
              <w:jc w:val="right"/>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0.899668</w:t>
            </w:r>
          </w:p>
        </w:tc>
      </w:tr>
      <w:tr w:rsidR="00CC7025" w:rsidRPr="00C647E1" w14:paraId="5501037C" w14:textId="77777777" w:rsidTr="007C15E1">
        <w:trPr>
          <w:trHeight w:val="288"/>
        </w:trPr>
        <w:tc>
          <w:tcPr>
            <w:tcW w:w="863" w:type="dxa"/>
            <w:tcBorders>
              <w:top w:val="nil"/>
              <w:left w:val="single" w:sz="4" w:space="0" w:color="auto"/>
              <w:bottom w:val="single" w:sz="4" w:space="0" w:color="auto"/>
              <w:right w:val="single" w:sz="4" w:space="0" w:color="auto"/>
            </w:tcBorders>
            <w:noWrap/>
            <w:vAlign w:val="bottom"/>
            <w:hideMark/>
          </w:tcPr>
          <w:p w14:paraId="4A69FCDE" w14:textId="57125B1F" w:rsidR="00CC7025" w:rsidRPr="00C647E1" w:rsidRDefault="00CC7025" w:rsidP="007C15E1">
            <w:pPr>
              <w:spacing w:after="0" w:line="240" w:lineRule="auto"/>
              <w:rPr>
                <w:rFonts w:ascii="Arial" w:eastAsia="Times New Roman" w:hAnsi="Arial" w:cs="Arial"/>
                <w:color w:val="000000"/>
                <w:sz w:val="20"/>
                <w:szCs w:val="20"/>
                <w:vertAlign w:val="subscript"/>
                <w:lang w:eastAsia="en-IN" w:bidi="bn-IN"/>
              </w:rPr>
            </w:pPr>
            <w:r w:rsidRPr="00C647E1">
              <w:rPr>
                <w:rFonts w:ascii="Arial" w:eastAsia="Times New Roman" w:hAnsi="Arial" w:cs="Arial"/>
                <w:color w:val="000000"/>
                <w:sz w:val="20"/>
                <w:szCs w:val="20"/>
                <w:lang w:eastAsia="en-IN" w:bidi="bn-IN"/>
              </w:rPr>
              <w:t>SO</w:t>
            </w:r>
            <w:r w:rsidR="00CC2EFA" w:rsidRPr="00C647E1">
              <w:rPr>
                <w:rFonts w:ascii="Arial" w:eastAsia="Times New Roman" w:hAnsi="Arial" w:cs="Arial"/>
                <w:color w:val="000000"/>
                <w:sz w:val="20"/>
                <w:szCs w:val="20"/>
                <w:vertAlign w:val="subscript"/>
                <w:lang w:eastAsia="en-IN" w:bidi="bn-IN"/>
              </w:rPr>
              <w:t>2</w:t>
            </w:r>
          </w:p>
        </w:tc>
        <w:tc>
          <w:tcPr>
            <w:tcW w:w="1116" w:type="dxa"/>
            <w:tcBorders>
              <w:top w:val="nil"/>
              <w:left w:val="nil"/>
              <w:bottom w:val="single" w:sz="4" w:space="0" w:color="auto"/>
              <w:right w:val="single" w:sz="4" w:space="0" w:color="auto"/>
            </w:tcBorders>
            <w:noWrap/>
            <w:vAlign w:val="bottom"/>
            <w:hideMark/>
          </w:tcPr>
          <w:p w14:paraId="5F16A6BD" w14:textId="77777777" w:rsidR="00CC7025" w:rsidRPr="00C647E1" w:rsidRDefault="00CC7025" w:rsidP="007C15E1">
            <w:pPr>
              <w:spacing w:after="0" w:line="240" w:lineRule="auto"/>
              <w:jc w:val="right"/>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-0.22656</w:t>
            </w:r>
          </w:p>
        </w:tc>
        <w:tc>
          <w:tcPr>
            <w:tcW w:w="1547" w:type="dxa"/>
            <w:tcBorders>
              <w:top w:val="nil"/>
              <w:left w:val="nil"/>
              <w:bottom w:val="single" w:sz="4" w:space="0" w:color="auto"/>
              <w:right w:val="single" w:sz="4" w:space="0" w:color="auto"/>
            </w:tcBorders>
            <w:noWrap/>
            <w:vAlign w:val="bottom"/>
            <w:hideMark/>
          </w:tcPr>
          <w:p w14:paraId="0307958D" w14:textId="77777777" w:rsidR="00CC7025" w:rsidRPr="00C647E1" w:rsidRDefault="00CC7025" w:rsidP="007C15E1">
            <w:pPr>
              <w:spacing w:after="0" w:line="240" w:lineRule="auto"/>
              <w:jc w:val="right"/>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0.964773</w:t>
            </w:r>
          </w:p>
        </w:tc>
      </w:tr>
      <w:tr w:rsidR="00CC7025" w:rsidRPr="00C647E1" w14:paraId="42E3B32A" w14:textId="77777777" w:rsidTr="007C15E1">
        <w:trPr>
          <w:trHeight w:val="288"/>
        </w:trPr>
        <w:tc>
          <w:tcPr>
            <w:tcW w:w="863" w:type="dxa"/>
            <w:tcBorders>
              <w:top w:val="nil"/>
              <w:left w:val="single" w:sz="4" w:space="0" w:color="auto"/>
              <w:bottom w:val="single" w:sz="4" w:space="0" w:color="auto"/>
              <w:right w:val="single" w:sz="4" w:space="0" w:color="auto"/>
            </w:tcBorders>
            <w:noWrap/>
            <w:vAlign w:val="bottom"/>
            <w:hideMark/>
          </w:tcPr>
          <w:p w14:paraId="22EF8DE8" w14:textId="595147F1" w:rsidR="00CC7025" w:rsidRPr="00C647E1" w:rsidRDefault="00CC7025" w:rsidP="007C15E1">
            <w:pPr>
              <w:spacing w:after="0" w:line="240" w:lineRule="auto"/>
              <w:rPr>
                <w:rFonts w:ascii="Arial" w:eastAsia="Times New Roman" w:hAnsi="Arial" w:cs="Arial"/>
                <w:color w:val="000000"/>
                <w:sz w:val="20"/>
                <w:szCs w:val="20"/>
                <w:vertAlign w:val="subscript"/>
                <w:lang w:eastAsia="en-IN" w:bidi="bn-IN"/>
              </w:rPr>
            </w:pPr>
            <w:r w:rsidRPr="00C647E1">
              <w:rPr>
                <w:rFonts w:ascii="Arial" w:eastAsia="Times New Roman" w:hAnsi="Arial" w:cs="Arial"/>
                <w:color w:val="000000"/>
                <w:sz w:val="20"/>
                <w:szCs w:val="20"/>
                <w:lang w:eastAsia="en-IN" w:bidi="bn-IN"/>
              </w:rPr>
              <w:t>NO</w:t>
            </w:r>
            <w:r w:rsidR="00CC2EFA" w:rsidRPr="00C647E1">
              <w:rPr>
                <w:rFonts w:ascii="Arial" w:eastAsia="Times New Roman" w:hAnsi="Arial" w:cs="Arial"/>
                <w:color w:val="000000"/>
                <w:sz w:val="20"/>
                <w:szCs w:val="20"/>
                <w:vertAlign w:val="subscript"/>
                <w:lang w:eastAsia="en-IN" w:bidi="bn-IN"/>
              </w:rPr>
              <w:t>2</w:t>
            </w:r>
          </w:p>
        </w:tc>
        <w:tc>
          <w:tcPr>
            <w:tcW w:w="1116" w:type="dxa"/>
            <w:tcBorders>
              <w:top w:val="nil"/>
              <w:left w:val="nil"/>
              <w:bottom w:val="single" w:sz="4" w:space="0" w:color="auto"/>
              <w:right w:val="single" w:sz="4" w:space="0" w:color="auto"/>
            </w:tcBorders>
            <w:noWrap/>
            <w:vAlign w:val="bottom"/>
            <w:hideMark/>
          </w:tcPr>
          <w:p w14:paraId="5B23D04D" w14:textId="77777777" w:rsidR="00CC7025" w:rsidRPr="00C647E1" w:rsidRDefault="00CC7025" w:rsidP="007C15E1">
            <w:pPr>
              <w:spacing w:after="0" w:line="240" w:lineRule="auto"/>
              <w:jc w:val="right"/>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0.831523</w:t>
            </w:r>
          </w:p>
        </w:tc>
        <w:tc>
          <w:tcPr>
            <w:tcW w:w="1547" w:type="dxa"/>
            <w:tcBorders>
              <w:top w:val="nil"/>
              <w:left w:val="nil"/>
              <w:bottom w:val="single" w:sz="4" w:space="0" w:color="auto"/>
              <w:right w:val="single" w:sz="4" w:space="0" w:color="auto"/>
            </w:tcBorders>
            <w:noWrap/>
            <w:vAlign w:val="bottom"/>
            <w:hideMark/>
          </w:tcPr>
          <w:p w14:paraId="07FAFDB5" w14:textId="77777777" w:rsidR="00CC7025" w:rsidRPr="00C647E1" w:rsidRDefault="00CC7025" w:rsidP="007C15E1">
            <w:pPr>
              <w:spacing w:after="0" w:line="240" w:lineRule="auto"/>
              <w:jc w:val="right"/>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0.970967</w:t>
            </w:r>
          </w:p>
        </w:tc>
      </w:tr>
      <w:tr w:rsidR="00CC7025" w:rsidRPr="00C647E1" w14:paraId="67D6EC4A" w14:textId="77777777" w:rsidTr="007C15E1">
        <w:trPr>
          <w:trHeight w:val="288"/>
        </w:trPr>
        <w:tc>
          <w:tcPr>
            <w:tcW w:w="863" w:type="dxa"/>
            <w:tcBorders>
              <w:top w:val="nil"/>
              <w:left w:val="single" w:sz="4" w:space="0" w:color="auto"/>
              <w:bottom w:val="single" w:sz="4" w:space="0" w:color="auto"/>
              <w:right w:val="single" w:sz="4" w:space="0" w:color="auto"/>
            </w:tcBorders>
            <w:noWrap/>
            <w:vAlign w:val="bottom"/>
            <w:hideMark/>
          </w:tcPr>
          <w:p w14:paraId="345D24C1" w14:textId="77777777" w:rsidR="00CC7025" w:rsidRPr="00C647E1" w:rsidRDefault="00CC7025" w:rsidP="007C15E1">
            <w:pPr>
              <w:spacing w:after="0" w:line="240" w:lineRule="auto"/>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AQI</w:t>
            </w:r>
          </w:p>
        </w:tc>
        <w:tc>
          <w:tcPr>
            <w:tcW w:w="1116" w:type="dxa"/>
            <w:tcBorders>
              <w:top w:val="nil"/>
              <w:left w:val="nil"/>
              <w:bottom w:val="single" w:sz="4" w:space="0" w:color="auto"/>
              <w:right w:val="single" w:sz="4" w:space="0" w:color="auto"/>
            </w:tcBorders>
            <w:noWrap/>
            <w:vAlign w:val="bottom"/>
            <w:hideMark/>
          </w:tcPr>
          <w:p w14:paraId="7457D96D" w14:textId="77777777" w:rsidR="00CC7025" w:rsidRPr="00C647E1" w:rsidRDefault="00CC7025" w:rsidP="007C15E1">
            <w:pPr>
              <w:spacing w:after="0" w:line="240" w:lineRule="auto"/>
              <w:jc w:val="right"/>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0.413591</w:t>
            </w:r>
          </w:p>
        </w:tc>
        <w:tc>
          <w:tcPr>
            <w:tcW w:w="1547" w:type="dxa"/>
            <w:tcBorders>
              <w:top w:val="nil"/>
              <w:left w:val="nil"/>
              <w:bottom w:val="single" w:sz="4" w:space="0" w:color="auto"/>
              <w:right w:val="single" w:sz="4" w:space="0" w:color="auto"/>
            </w:tcBorders>
            <w:noWrap/>
            <w:vAlign w:val="bottom"/>
            <w:hideMark/>
          </w:tcPr>
          <w:p w14:paraId="693D1837" w14:textId="77777777" w:rsidR="00CC7025" w:rsidRPr="00C647E1" w:rsidRDefault="00CC7025" w:rsidP="007C15E1">
            <w:pPr>
              <w:spacing w:after="0" w:line="240" w:lineRule="auto"/>
              <w:jc w:val="right"/>
              <w:rPr>
                <w:rFonts w:ascii="Arial" w:eastAsia="Times New Roman" w:hAnsi="Arial" w:cs="Arial"/>
                <w:color w:val="000000"/>
                <w:sz w:val="20"/>
                <w:szCs w:val="20"/>
                <w:lang w:eastAsia="en-IN" w:bidi="bn-IN"/>
              </w:rPr>
            </w:pPr>
            <w:r w:rsidRPr="00C647E1">
              <w:rPr>
                <w:rFonts w:ascii="Arial" w:eastAsia="Times New Roman" w:hAnsi="Arial" w:cs="Arial"/>
                <w:color w:val="000000"/>
                <w:sz w:val="20"/>
                <w:szCs w:val="20"/>
                <w:lang w:eastAsia="en-IN" w:bidi="bn-IN"/>
              </w:rPr>
              <w:t>0.973229</w:t>
            </w:r>
          </w:p>
        </w:tc>
      </w:tr>
    </w:tbl>
    <w:p w14:paraId="043202C9" w14:textId="6A3ED4E4" w:rsidR="00C807D3" w:rsidRDefault="007C15E1" w:rsidP="000C3F92">
      <w:pPr>
        <w:tabs>
          <w:tab w:val="left" w:pos="1120"/>
        </w:tabs>
        <w:jc w:val="both"/>
        <w:rPr>
          <w:rFonts w:ascii="Arial" w:hAnsi="Arial" w:cs="Arial"/>
          <w:sz w:val="20"/>
          <w:szCs w:val="20"/>
        </w:rPr>
      </w:pPr>
      <w:r>
        <w:rPr>
          <w:rFonts w:ascii="Arial" w:hAnsi="Arial" w:cs="Arial"/>
          <w:sz w:val="20"/>
          <w:szCs w:val="20"/>
        </w:rPr>
        <w:br w:type="textWrapping" w:clear="all"/>
      </w:r>
      <w:r w:rsidR="00C807D3">
        <w:rPr>
          <w:rFonts w:ascii="Arial" w:hAnsi="Arial" w:cs="Arial"/>
          <w:sz w:val="20"/>
          <w:szCs w:val="20"/>
        </w:rPr>
        <w:t>list 6-</w:t>
      </w:r>
      <w:r w:rsidR="00486C69">
        <w:rPr>
          <w:rFonts w:ascii="Arial" w:hAnsi="Arial" w:cs="Arial"/>
          <w:sz w:val="20"/>
          <w:szCs w:val="20"/>
        </w:rPr>
        <w:t xml:space="preserve"> </w:t>
      </w:r>
      <w:r w:rsidR="00486C69" w:rsidRPr="00486C69">
        <w:rPr>
          <w:rFonts w:ascii="Arial" w:hAnsi="Arial" w:cs="Arial"/>
          <w:sz w:val="20"/>
          <w:szCs w:val="20"/>
        </w:rPr>
        <w:tab/>
        <w:t>Correlation Analysis</w:t>
      </w:r>
      <w:r w:rsidR="00486C69">
        <w:rPr>
          <w:rFonts w:ascii="Arial" w:hAnsi="Arial" w:cs="Arial"/>
          <w:sz w:val="20"/>
          <w:szCs w:val="20"/>
        </w:rPr>
        <w:t xml:space="preserve"> showing </w:t>
      </w:r>
      <w:r w:rsidR="00486C69" w:rsidRPr="00C647E1">
        <w:rPr>
          <w:rFonts w:ascii="Arial" w:hAnsi="Arial" w:cs="Arial"/>
          <w:sz w:val="20"/>
          <w:szCs w:val="20"/>
        </w:rPr>
        <w:t>pollutants in Agartala with Delhi and Guwahati</w:t>
      </w:r>
    </w:p>
    <w:p w14:paraId="0700ED6A" w14:textId="269D8632" w:rsidR="00A52B27" w:rsidRPr="00C647E1" w:rsidRDefault="00A52B27" w:rsidP="000C3F92">
      <w:pPr>
        <w:tabs>
          <w:tab w:val="left" w:pos="1120"/>
        </w:tabs>
        <w:jc w:val="both"/>
        <w:rPr>
          <w:rFonts w:ascii="Arial" w:hAnsi="Arial" w:cs="Arial"/>
          <w:sz w:val="20"/>
          <w:szCs w:val="20"/>
        </w:rPr>
      </w:pPr>
      <w:r w:rsidRPr="00C647E1">
        <w:rPr>
          <w:rFonts w:ascii="Arial" w:hAnsi="Arial" w:cs="Arial"/>
          <w:sz w:val="20"/>
          <w:szCs w:val="20"/>
        </w:rPr>
        <w:t>The table shows the correlation analysis of atmospheric pollutants in Agartala with Delhi and Guwahati. The correlation coefficient (r) indicates the strength of the relationship between pollutant levels in these cities.</w:t>
      </w:r>
    </w:p>
    <w:p w14:paraId="49A0B4E7" w14:textId="77777777" w:rsidR="00A52B27" w:rsidRPr="00C647E1" w:rsidRDefault="00A52B27" w:rsidP="000C3F92">
      <w:pPr>
        <w:tabs>
          <w:tab w:val="left" w:pos="1120"/>
        </w:tabs>
        <w:jc w:val="both"/>
        <w:rPr>
          <w:rFonts w:ascii="Arial" w:hAnsi="Arial" w:cs="Arial"/>
          <w:sz w:val="20"/>
          <w:szCs w:val="20"/>
        </w:rPr>
      </w:pPr>
      <w:r w:rsidRPr="00C647E1">
        <w:rPr>
          <w:rFonts w:ascii="Arial" w:hAnsi="Arial" w:cs="Arial"/>
          <w:sz w:val="20"/>
          <w:szCs w:val="20"/>
        </w:rPr>
        <w:lastRenderedPageBreak/>
        <w:t>When compared with Delhi, PM</w:t>
      </w:r>
      <w:proofErr w:type="gramStart"/>
      <w:r w:rsidRPr="00C647E1">
        <w:rPr>
          <w:rFonts w:ascii="Cambria Math" w:hAnsi="Cambria Math" w:cs="Cambria Math"/>
          <w:sz w:val="20"/>
          <w:szCs w:val="20"/>
        </w:rPr>
        <w:t>₂</w:t>
      </w:r>
      <w:r w:rsidRPr="00C647E1">
        <w:rPr>
          <w:rFonts w:ascii="Arial" w:hAnsi="Arial" w:cs="Arial"/>
          <w:sz w:val="20"/>
          <w:szCs w:val="20"/>
        </w:rPr>
        <w:t>.</w:t>
      </w:r>
      <w:r w:rsidRPr="00C647E1">
        <w:rPr>
          <w:rFonts w:ascii="Cambria Math" w:hAnsi="Cambria Math" w:cs="Cambria Math"/>
          <w:sz w:val="20"/>
          <w:szCs w:val="20"/>
        </w:rPr>
        <w:t>₅</w:t>
      </w:r>
      <w:proofErr w:type="gramEnd"/>
      <w:r w:rsidRPr="00C647E1">
        <w:rPr>
          <w:rFonts w:ascii="Arial" w:hAnsi="Arial" w:cs="Arial"/>
          <w:sz w:val="20"/>
          <w:szCs w:val="20"/>
        </w:rPr>
        <w:t xml:space="preserve"> (r = 0.61) shows a moderate positive correlation, while PM</w:t>
      </w:r>
      <w:r w:rsidRPr="00C647E1">
        <w:rPr>
          <w:rFonts w:ascii="Cambria Math" w:hAnsi="Cambria Math" w:cs="Cambria Math"/>
          <w:sz w:val="20"/>
          <w:szCs w:val="20"/>
        </w:rPr>
        <w:t>₁₀</w:t>
      </w:r>
      <w:r w:rsidRPr="00C647E1">
        <w:rPr>
          <w:rFonts w:ascii="Arial" w:hAnsi="Arial" w:cs="Arial"/>
          <w:sz w:val="20"/>
          <w:szCs w:val="20"/>
        </w:rPr>
        <w:t xml:space="preserve"> (r = 0.91) and NO</w:t>
      </w:r>
      <w:r w:rsidRPr="00C647E1">
        <w:rPr>
          <w:rFonts w:ascii="Cambria Math" w:hAnsi="Cambria Math" w:cs="Cambria Math"/>
          <w:sz w:val="20"/>
          <w:szCs w:val="20"/>
        </w:rPr>
        <w:t>₂</w:t>
      </w:r>
      <w:r w:rsidRPr="00C647E1">
        <w:rPr>
          <w:rFonts w:ascii="Arial" w:hAnsi="Arial" w:cs="Arial"/>
          <w:sz w:val="20"/>
          <w:szCs w:val="20"/>
        </w:rPr>
        <w:t xml:space="preserve"> (r = 0.83) show strong positive correlations, indicating similar trends between the two cities. However, SO</w:t>
      </w:r>
      <w:r w:rsidRPr="00C647E1">
        <w:rPr>
          <w:rFonts w:ascii="Cambria Math" w:hAnsi="Cambria Math" w:cs="Cambria Math"/>
          <w:sz w:val="20"/>
          <w:szCs w:val="20"/>
        </w:rPr>
        <w:t>₂</w:t>
      </w:r>
      <w:r w:rsidRPr="00C647E1">
        <w:rPr>
          <w:rFonts w:ascii="Arial" w:hAnsi="Arial" w:cs="Arial"/>
          <w:sz w:val="20"/>
          <w:szCs w:val="20"/>
        </w:rPr>
        <w:t xml:space="preserve"> (r = −0.23) shows a weak negative correlation, suggesting different variation patterns. The AQI (r = 0.41) indicates only a moderate relationship.</w:t>
      </w:r>
    </w:p>
    <w:p w14:paraId="3548E101" w14:textId="77777777" w:rsidR="00A52B27" w:rsidRPr="00C647E1" w:rsidRDefault="00A52B27" w:rsidP="000C3F92">
      <w:pPr>
        <w:tabs>
          <w:tab w:val="left" w:pos="1120"/>
        </w:tabs>
        <w:jc w:val="both"/>
        <w:rPr>
          <w:rFonts w:ascii="Arial" w:hAnsi="Arial" w:cs="Arial"/>
          <w:sz w:val="20"/>
          <w:szCs w:val="20"/>
        </w:rPr>
      </w:pPr>
      <w:r w:rsidRPr="00C647E1">
        <w:rPr>
          <w:rFonts w:ascii="Arial" w:hAnsi="Arial" w:cs="Arial"/>
          <w:sz w:val="20"/>
          <w:szCs w:val="20"/>
        </w:rPr>
        <w:t>In comparison with Guwahati, most pollutants show very strong positive correlations, including PM</w:t>
      </w:r>
      <w:r w:rsidRPr="00C647E1">
        <w:rPr>
          <w:rFonts w:ascii="Cambria Math" w:hAnsi="Cambria Math" w:cs="Cambria Math"/>
          <w:sz w:val="20"/>
          <w:szCs w:val="20"/>
        </w:rPr>
        <w:t>₁₀</w:t>
      </w:r>
      <w:r w:rsidRPr="00C647E1">
        <w:rPr>
          <w:rFonts w:ascii="Arial" w:hAnsi="Arial" w:cs="Arial"/>
          <w:sz w:val="20"/>
          <w:szCs w:val="20"/>
        </w:rPr>
        <w:t xml:space="preserve"> (r = 0.90), SO</w:t>
      </w:r>
      <w:r w:rsidRPr="00C647E1">
        <w:rPr>
          <w:rFonts w:ascii="Cambria Math" w:hAnsi="Cambria Math" w:cs="Cambria Math"/>
          <w:sz w:val="20"/>
          <w:szCs w:val="20"/>
        </w:rPr>
        <w:t>₂</w:t>
      </w:r>
      <w:r w:rsidRPr="00C647E1">
        <w:rPr>
          <w:rFonts w:ascii="Arial" w:hAnsi="Arial" w:cs="Arial"/>
          <w:sz w:val="20"/>
          <w:szCs w:val="20"/>
        </w:rPr>
        <w:t xml:space="preserve"> (r = 0.96), NO</w:t>
      </w:r>
      <w:r w:rsidRPr="00C647E1">
        <w:rPr>
          <w:rFonts w:ascii="Cambria Math" w:hAnsi="Cambria Math" w:cs="Cambria Math"/>
          <w:sz w:val="20"/>
          <w:szCs w:val="20"/>
        </w:rPr>
        <w:t>₂</w:t>
      </w:r>
      <w:r w:rsidRPr="00C647E1">
        <w:rPr>
          <w:rFonts w:ascii="Arial" w:hAnsi="Arial" w:cs="Arial"/>
          <w:sz w:val="20"/>
          <w:szCs w:val="20"/>
        </w:rPr>
        <w:t xml:space="preserve"> (r = 0.97), and AQI (r = 0.97). PM</w:t>
      </w:r>
      <w:proofErr w:type="gramStart"/>
      <w:r w:rsidRPr="00C647E1">
        <w:rPr>
          <w:rFonts w:ascii="Cambria Math" w:hAnsi="Cambria Math" w:cs="Cambria Math"/>
          <w:sz w:val="20"/>
          <w:szCs w:val="20"/>
        </w:rPr>
        <w:t>₂</w:t>
      </w:r>
      <w:r w:rsidRPr="00C647E1">
        <w:rPr>
          <w:rFonts w:ascii="Arial" w:hAnsi="Arial" w:cs="Arial"/>
          <w:sz w:val="20"/>
          <w:szCs w:val="20"/>
        </w:rPr>
        <w:t>.</w:t>
      </w:r>
      <w:r w:rsidRPr="00C647E1">
        <w:rPr>
          <w:rFonts w:ascii="Cambria Math" w:hAnsi="Cambria Math" w:cs="Cambria Math"/>
          <w:sz w:val="20"/>
          <w:szCs w:val="20"/>
        </w:rPr>
        <w:t>₅</w:t>
      </w:r>
      <w:proofErr w:type="gramEnd"/>
      <w:r w:rsidRPr="00C647E1">
        <w:rPr>
          <w:rFonts w:ascii="Arial" w:hAnsi="Arial" w:cs="Arial"/>
          <w:sz w:val="20"/>
          <w:szCs w:val="20"/>
        </w:rPr>
        <w:t xml:space="preserve"> (r = 0.48) shows a moderate correlation.</w:t>
      </w:r>
    </w:p>
    <w:p w14:paraId="3AAEBEC8" w14:textId="75018A9B" w:rsidR="0079461D" w:rsidRPr="00C647E1" w:rsidRDefault="00A52B27" w:rsidP="007C7E2D">
      <w:pPr>
        <w:tabs>
          <w:tab w:val="left" w:pos="1120"/>
        </w:tabs>
        <w:jc w:val="both"/>
        <w:rPr>
          <w:rFonts w:ascii="Arial" w:hAnsi="Arial" w:cs="Arial"/>
          <w:sz w:val="20"/>
          <w:szCs w:val="20"/>
        </w:rPr>
      </w:pPr>
      <w:r w:rsidRPr="00C647E1">
        <w:rPr>
          <w:rFonts w:ascii="Arial" w:hAnsi="Arial" w:cs="Arial"/>
          <w:sz w:val="20"/>
          <w:szCs w:val="20"/>
        </w:rPr>
        <w:t>Overall, the results indicate that Agartala’s pollution pattern is more closely related to Guwahati than to Delhi, particularly for PM</w:t>
      </w:r>
      <w:r w:rsidRPr="00C647E1">
        <w:rPr>
          <w:rFonts w:ascii="Cambria Math" w:hAnsi="Cambria Math" w:cs="Cambria Math"/>
          <w:sz w:val="20"/>
          <w:szCs w:val="20"/>
        </w:rPr>
        <w:t>₁₀</w:t>
      </w:r>
      <w:r w:rsidRPr="00C647E1">
        <w:rPr>
          <w:rFonts w:ascii="Arial" w:hAnsi="Arial" w:cs="Arial"/>
          <w:sz w:val="20"/>
          <w:szCs w:val="20"/>
        </w:rPr>
        <w:t>, SO</w:t>
      </w:r>
      <w:r w:rsidRPr="00C647E1">
        <w:rPr>
          <w:rFonts w:ascii="Cambria Math" w:hAnsi="Cambria Math" w:cs="Cambria Math"/>
          <w:sz w:val="20"/>
          <w:szCs w:val="20"/>
        </w:rPr>
        <w:t>₂</w:t>
      </w:r>
      <w:r w:rsidRPr="00C647E1">
        <w:rPr>
          <w:rFonts w:ascii="Arial" w:hAnsi="Arial" w:cs="Arial"/>
          <w:sz w:val="20"/>
          <w:szCs w:val="20"/>
        </w:rPr>
        <w:t>, NO</w:t>
      </w:r>
      <w:r w:rsidRPr="00C647E1">
        <w:rPr>
          <w:rFonts w:ascii="Cambria Math" w:hAnsi="Cambria Math" w:cs="Cambria Math"/>
          <w:sz w:val="20"/>
          <w:szCs w:val="20"/>
        </w:rPr>
        <w:t>₂</w:t>
      </w:r>
      <w:r w:rsidRPr="00C647E1">
        <w:rPr>
          <w:rFonts w:ascii="Arial" w:hAnsi="Arial" w:cs="Arial"/>
          <w:sz w:val="20"/>
          <w:szCs w:val="20"/>
        </w:rPr>
        <w:t>, and AQI.</w:t>
      </w:r>
    </w:p>
    <w:p w14:paraId="6068E4AE" w14:textId="338ADB2B" w:rsidR="00DF13D7" w:rsidRPr="00C256D9" w:rsidRDefault="00DB353D" w:rsidP="00263588">
      <w:pPr>
        <w:pStyle w:val="ListParagraph"/>
        <w:numPr>
          <w:ilvl w:val="0"/>
          <w:numId w:val="12"/>
        </w:numPr>
        <w:jc w:val="both"/>
        <w:rPr>
          <w:rFonts w:ascii="Arial" w:hAnsi="Arial" w:cs="Arial"/>
          <w:b/>
          <w:bCs/>
          <w:sz w:val="20"/>
          <w:szCs w:val="20"/>
        </w:rPr>
      </w:pPr>
      <w:r w:rsidRPr="00C256D9">
        <w:rPr>
          <w:rFonts w:ascii="Arial" w:hAnsi="Arial" w:cs="Arial"/>
          <w:b/>
          <w:bCs/>
          <w:sz w:val="20"/>
          <w:szCs w:val="20"/>
        </w:rPr>
        <w:t xml:space="preserve"> </w:t>
      </w:r>
      <w:r w:rsidR="00CC7025" w:rsidRPr="00C256D9">
        <w:rPr>
          <w:rFonts w:ascii="Arial" w:hAnsi="Arial" w:cs="Arial"/>
          <w:b/>
          <w:bCs/>
          <w:sz w:val="20"/>
          <w:szCs w:val="20"/>
        </w:rPr>
        <w:t>Resent Scenario</w:t>
      </w:r>
    </w:p>
    <w:tbl>
      <w:tblPr>
        <w:tblW w:w="9016" w:type="dxa"/>
        <w:tblLook w:val="04A0" w:firstRow="1" w:lastRow="0" w:firstColumn="1" w:lastColumn="0" w:noHBand="0" w:noVBand="1"/>
      </w:tblPr>
      <w:tblGrid>
        <w:gridCol w:w="892"/>
        <w:gridCol w:w="950"/>
        <w:gridCol w:w="595"/>
        <w:gridCol w:w="1669"/>
        <w:gridCol w:w="1080"/>
        <w:gridCol w:w="1380"/>
        <w:gridCol w:w="800"/>
        <w:gridCol w:w="1650"/>
      </w:tblGrid>
      <w:tr w:rsidR="00E237AA" w:rsidRPr="00C647E1" w14:paraId="421DE601" w14:textId="77777777" w:rsidTr="00BE6F43">
        <w:trPr>
          <w:trHeight w:val="288"/>
        </w:trPr>
        <w:tc>
          <w:tcPr>
            <w:tcW w:w="9016" w:type="dxa"/>
            <w:gridSpan w:val="8"/>
            <w:tcBorders>
              <w:top w:val="single" w:sz="4" w:space="0" w:color="auto"/>
              <w:left w:val="single" w:sz="4" w:space="0" w:color="auto"/>
              <w:bottom w:val="single" w:sz="4" w:space="0" w:color="auto"/>
              <w:right w:val="single" w:sz="4" w:space="0" w:color="auto"/>
            </w:tcBorders>
            <w:noWrap/>
            <w:vAlign w:val="bottom"/>
            <w:hideMark/>
          </w:tcPr>
          <w:p w14:paraId="16908A7F" w14:textId="77777777" w:rsidR="00E237AA" w:rsidRPr="00C647E1" w:rsidRDefault="00E237AA" w:rsidP="00E237AA">
            <w:pPr>
              <w:spacing w:after="0" w:line="240" w:lineRule="auto"/>
              <w:jc w:val="center"/>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 </w:t>
            </w:r>
          </w:p>
        </w:tc>
      </w:tr>
      <w:tr w:rsidR="00E237AA" w:rsidRPr="00C647E1" w14:paraId="1994EED3" w14:textId="77777777" w:rsidTr="00BE6F43">
        <w:trPr>
          <w:trHeight w:val="288"/>
        </w:trPr>
        <w:tc>
          <w:tcPr>
            <w:tcW w:w="892" w:type="dxa"/>
            <w:tcBorders>
              <w:top w:val="nil"/>
              <w:left w:val="single" w:sz="4" w:space="0" w:color="auto"/>
              <w:bottom w:val="single" w:sz="4" w:space="0" w:color="auto"/>
              <w:right w:val="single" w:sz="4" w:space="0" w:color="auto"/>
            </w:tcBorders>
            <w:noWrap/>
            <w:vAlign w:val="bottom"/>
            <w:hideMark/>
          </w:tcPr>
          <w:p w14:paraId="100D933A"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Date</w:t>
            </w:r>
          </w:p>
        </w:tc>
        <w:tc>
          <w:tcPr>
            <w:tcW w:w="950" w:type="dxa"/>
            <w:tcBorders>
              <w:top w:val="nil"/>
              <w:left w:val="nil"/>
              <w:bottom w:val="single" w:sz="4" w:space="0" w:color="auto"/>
              <w:right w:val="single" w:sz="4" w:space="0" w:color="auto"/>
            </w:tcBorders>
            <w:noWrap/>
            <w:vAlign w:val="bottom"/>
            <w:hideMark/>
          </w:tcPr>
          <w:p w14:paraId="73D5C9E5"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Colour</w:t>
            </w:r>
          </w:p>
        </w:tc>
        <w:tc>
          <w:tcPr>
            <w:tcW w:w="595" w:type="dxa"/>
            <w:tcBorders>
              <w:top w:val="nil"/>
              <w:left w:val="nil"/>
              <w:bottom w:val="single" w:sz="4" w:space="0" w:color="auto"/>
              <w:right w:val="single" w:sz="4" w:space="0" w:color="auto"/>
            </w:tcBorders>
            <w:noWrap/>
            <w:vAlign w:val="bottom"/>
            <w:hideMark/>
          </w:tcPr>
          <w:p w14:paraId="6BAF4E60"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AQI</w:t>
            </w:r>
          </w:p>
        </w:tc>
        <w:tc>
          <w:tcPr>
            <w:tcW w:w="1669" w:type="dxa"/>
            <w:tcBorders>
              <w:top w:val="nil"/>
              <w:left w:val="nil"/>
              <w:bottom w:val="single" w:sz="4" w:space="0" w:color="auto"/>
              <w:right w:val="single" w:sz="4" w:space="0" w:color="auto"/>
            </w:tcBorders>
            <w:noWrap/>
            <w:vAlign w:val="bottom"/>
            <w:hideMark/>
          </w:tcPr>
          <w:p w14:paraId="3F5EA034"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Major Pollutant</w:t>
            </w:r>
          </w:p>
        </w:tc>
        <w:tc>
          <w:tcPr>
            <w:tcW w:w="1080" w:type="dxa"/>
            <w:tcBorders>
              <w:top w:val="nil"/>
              <w:left w:val="nil"/>
              <w:bottom w:val="single" w:sz="4" w:space="0" w:color="auto"/>
              <w:right w:val="single" w:sz="4" w:space="0" w:color="auto"/>
            </w:tcBorders>
            <w:noWrap/>
            <w:vAlign w:val="bottom"/>
            <w:hideMark/>
          </w:tcPr>
          <w:p w14:paraId="2C34B0F3"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Date</w:t>
            </w:r>
          </w:p>
        </w:tc>
        <w:tc>
          <w:tcPr>
            <w:tcW w:w="1380" w:type="dxa"/>
            <w:tcBorders>
              <w:top w:val="nil"/>
              <w:left w:val="nil"/>
              <w:bottom w:val="single" w:sz="4" w:space="0" w:color="auto"/>
              <w:right w:val="single" w:sz="4" w:space="0" w:color="auto"/>
            </w:tcBorders>
            <w:noWrap/>
            <w:vAlign w:val="bottom"/>
            <w:hideMark/>
          </w:tcPr>
          <w:p w14:paraId="7C752DBE"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Colour</w:t>
            </w:r>
          </w:p>
        </w:tc>
        <w:tc>
          <w:tcPr>
            <w:tcW w:w="800" w:type="dxa"/>
            <w:tcBorders>
              <w:top w:val="nil"/>
              <w:left w:val="nil"/>
              <w:bottom w:val="single" w:sz="4" w:space="0" w:color="auto"/>
              <w:right w:val="single" w:sz="4" w:space="0" w:color="auto"/>
            </w:tcBorders>
            <w:noWrap/>
            <w:vAlign w:val="bottom"/>
            <w:hideMark/>
          </w:tcPr>
          <w:p w14:paraId="3668DF90"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AQI</w:t>
            </w:r>
          </w:p>
        </w:tc>
        <w:tc>
          <w:tcPr>
            <w:tcW w:w="1650" w:type="dxa"/>
            <w:tcBorders>
              <w:top w:val="nil"/>
              <w:left w:val="nil"/>
              <w:bottom w:val="single" w:sz="4" w:space="0" w:color="auto"/>
              <w:right w:val="single" w:sz="4" w:space="0" w:color="auto"/>
            </w:tcBorders>
            <w:noWrap/>
            <w:vAlign w:val="bottom"/>
            <w:hideMark/>
          </w:tcPr>
          <w:p w14:paraId="705575CB"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Major Pollutant</w:t>
            </w:r>
          </w:p>
        </w:tc>
      </w:tr>
      <w:tr w:rsidR="00E237AA" w:rsidRPr="00C647E1" w14:paraId="46F1DDA8" w14:textId="77777777" w:rsidTr="00BE6F43">
        <w:trPr>
          <w:trHeight w:val="288"/>
        </w:trPr>
        <w:tc>
          <w:tcPr>
            <w:tcW w:w="892" w:type="dxa"/>
            <w:tcBorders>
              <w:top w:val="nil"/>
              <w:left w:val="single" w:sz="4" w:space="0" w:color="auto"/>
              <w:bottom w:val="single" w:sz="4" w:space="0" w:color="auto"/>
              <w:right w:val="single" w:sz="4" w:space="0" w:color="auto"/>
            </w:tcBorders>
            <w:noWrap/>
            <w:vAlign w:val="bottom"/>
            <w:hideMark/>
          </w:tcPr>
          <w:p w14:paraId="019AD4B8"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Feb-26</w:t>
            </w:r>
          </w:p>
        </w:tc>
        <w:tc>
          <w:tcPr>
            <w:tcW w:w="950" w:type="dxa"/>
            <w:tcBorders>
              <w:top w:val="nil"/>
              <w:left w:val="nil"/>
              <w:bottom w:val="single" w:sz="4" w:space="0" w:color="auto"/>
              <w:right w:val="single" w:sz="4" w:space="0" w:color="auto"/>
            </w:tcBorders>
            <w:noWrap/>
            <w:vAlign w:val="bottom"/>
            <w:hideMark/>
          </w:tcPr>
          <w:p w14:paraId="2BDF55EF"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Yellow</w:t>
            </w:r>
          </w:p>
        </w:tc>
        <w:tc>
          <w:tcPr>
            <w:tcW w:w="595" w:type="dxa"/>
            <w:tcBorders>
              <w:top w:val="nil"/>
              <w:left w:val="nil"/>
              <w:bottom w:val="single" w:sz="4" w:space="0" w:color="auto"/>
              <w:right w:val="single" w:sz="4" w:space="0" w:color="auto"/>
            </w:tcBorders>
            <w:shd w:val="clear" w:color="000000" w:fill="FFFF00"/>
            <w:noWrap/>
            <w:vAlign w:val="bottom"/>
            <w:hideMark/>
          </w:tcPr>
          <w:p w14:paraId="31F0896B"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115</w:t>
            </w:r>
          </w:p>
        </w:tc>
        <w:tc>
          <w:tcPr>
            <w:tcW w:w="1669" w:type="dxa"/>
            <w:tcBorders>
              <w:top w:val="nil"/>
              <w:left w:val="nil"/>
              <w:bottom w:val="single" w:sz="4" w:space="0" w:color="auto"/>
              <w:right w:val="single" w:sz="4" w:space="0" w:color="auto"/>
            </w:tcBorders>
            <w:noWrap/>
            <w:vAlign w:val="bottom"/>
            <w:hideMark/>
          </w:tcPr>
          <w:p w14:paraId="73D499CF" w14:textId="74962C5F"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PM</w:t>
            </w:r>
            <w:r w:rsidRPr="00C647E1">
              <w:rPr>
                <w:rFonts w:ascii="Arial" w:eastAsia="Times New Roman" w:hAnsi="Arial" w:cs="Arial"/>
                <w:color w:val="000000"/>
                <w:kern w:val="0"/>
                <w:sz w:val="20"/>
                <w:szCs w:val="20"/>
                <w:vertAlign w:val="subscript"/>
                <w:lang w:eastAsia="en-IN" w:bidi="bn-IN"/>
                <w14:ligatures w14:val="none"/>
              </w:rPr>
              <w:t>10</w:t>
            </w:r>
          </w:p>
        </w:tc>
        <w:tc>
          <w:tcPr>
            <w:tcW w:w="1080" w:type="dxa"/>
            <w:tcBorders>
              <w:top w:val="nil"/>
              <w:left w:val="nil"/>
              <w:bottom w:val="single" w:sz="4" w:space="0" w:color="auto"/>
              <w:right w:val="single" w:sz="4" w:space="0" w:color="auto"/>
            </w:tcBorders>
            <w:noWrap/>
            <w:vAlign w:val="bottom"/>
            <w:hideMark/>
          </w:tcPr>
          <w:p w14:paraId="3E1D8AC8"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08-Mar</w:t>
            </w:r>
          </w:p>
        </w:tc>
        <w:tc>
          <w:tcPr>
            <w:tcW w:w="1380" w:type="dxa"/>
            <w:tcBorders>
              <w:top w:val="nil"/>
              <w:left w:val="nil"/>
              <w:bottom w:val="single" w:sz="4" w:space="0" w:color="auto"/>
              <w:right w:val="single" w:sz="4" w:space="0" w:color="auto"/>
            </w:tcBorders>
            <w:noWrap/>
            <w:vAlign w:val="bottom"/>
            <w:hideMark/>
          </w:tcPr>
          <w:p w14:paraId="0E61DE2C"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Yellow</w:t>
            </w:r>
          </w:p>
        </w:tc>
        <w:tc>
          <w:tcPr>
            <w:tcW w:w="800" w:type="dxa"/>
            <w:tcBorders>
              <w:top w:val="nil"/>
              <w:left w:val="nil"/>
              <w:bottom w:val="single" w:sz="4" w:space="0" w:color="auto"/>
              <w:right w:val="single" w:sz="4" w:space="0" w:color="auto"/>
            </w:tcBorders>
            <w:shd w:val="clear" w:color="000000" w:fill="FFFF00"/>
            <w:noWrap/>
            <w:vAlign w:val="bottom"/>
            <w:hideMark/>
          </w:tcPr>
          <w:p w14:paraId="5B94E459"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162</w:t>
            </w:r>
          </w:p>
        </w:tc>
        <w:tc>
          <w:tcPr>
            <w:tcW w:w="1650" w:type="dxa"/>
            <w:tcBorders>
              <w:top w:val="nil"/>
              <w:left w:val="nil"/>
              <w:bottom w:val="single" w:sz="4" w:space="0" w:color="auto"/>
              <w:right w:val="single" w:sz="4" w:space="0" w:color="auto"/>
            </w:tcBorders>
            <w:noWrap/>
            <w:vAlign w:val="bottom"/>
            <w:hideMark/>
          </w:tcPr>
          <w:p w14:paraId="7A09042B" w14:textId="35796D3D"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PM</w:t>
            </w:r>
            <w:r w:rsidRPr="00C647E1">
              <w:rPr>
                <w:rFonts w:ascii="Arial" w:eastAsia="Times New Roman" w:hAnsi="Arial" w:cs="Arial"/>
                <w:color w:val="000000"/>
                <w:kern w:val="0"/>
                <w:sz w:val="20"/>
                <w:szCs w:val="20"/>
                <w:vertAlign w:val="subscript"/>
                <w:lang w:eastAsia="en-IN" w:bidi="bn-IN"/>
                <w14:ligatures w14:val="none"/>
              </w:rPr>
              <w:t>2.5</w:t>
            </w:r>
          </w:p>
        </w:tc>
      </w:tr>
      <w:tr w:rsidR="00E237AA" w:rsidRPr="00C647E1" w14:paraId="1B71E0AF" w14:textId="77777777" w:rsidTr="00BE6F43">
        <w:trPr>
          <w:trHeight w:val="288"/>
        </w:trPr>
        <w:tc>
          <w:tcPr>
            <w:tcW w:w="892" w:type="dxa"/>
            <w:tcBorders>
              <w:top w:val="nil"/>
              <w:left w:val="single" w:sz="4" w:space="0" w:color="auto"/>
              <w:bottom w:val="single" w:sz="4" w:space="0" w:color="auto"/>
              <w:right w:val="single" w:sz="4" w:space="0" w:color="auto"/>
            </w:tcBorders>
            <w:noWrap/>
            <w:vAlign w:val="bottom"/>
            <w:hideMark/>
          </w:tcPr>
          <w:p w14:paraId="47D14F92"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Feb-25</w:t>
            </w:r>
          </w:p>
        </w:tc>
        <w:tc>
          <w:tcPr>
            <w:tcW w:w="950" w:type="dxa"/>
            <w:tcBorders>
              <w:top w:val="nil"/>
              <w:left w:val="nil"/>
              <w:bottom w:val="single" w:sz="4" w:space="0" w:color="auto"/>
              <w:right w:val="single" w:sz="4" w:space="0" w:color="auto"/>
            </w:tcBorders>
            <w:noWrap/>
            <w:vAlign w:val="bottom"/>
            <w:hideMark/>
          </w:tcPr>
          <w:p w14:paraId="43E67033"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Red</w:t>
            </w:r>
          </w:p>
        </w:tc>
        <w:tc>
          <w:tcPr>
            <w:tcW w:w="595" w:type="dxa"/>
            <w:tcBorders>
              <w:top w:val="nil"/>
              <w:left w:val="nil"/>
              <w:bottom w:val="single" w:sz="4" w:space="0" w:color="auto"/>
              <w:right w:val="single" w:sz="4" w:space="0" w:color="auto"/>
            </w:tcBorders>
            <w:shd w:val="clear" w:color="000000" w:fill="FF0000"/>
            <w:noWrap/>
            <w:vAlign w:val="bottom"/>
            <w:hideMark/>
          </w:tcPr>
          <w:p w14:paraId="7A6B3E66"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356</w:t>
            </w:r>
          </w:p>
        </w:tc>
        <w:tc>
          <w:tcPr>
            <w:tcW w:w="1669" w:type="dxa"/>
            <w:tcBorders>
              <w:top w:val="nil"/>
              <w:left w:val="nil"/>
              <w:bottom w:val="single" w:sz="4" w:space="0" w:color="auto"/>
              <w:right w:val="single" w:sz="4" w:space="0" w:color="auto"/>
            </w:tcBorders>
            <w:noWrap/>
            <w:vAlign w:val="bottom"/>
            <w:hideMark/>
          </w:tcPr>
          <w:p w14:paraId="7F45C224" w14:textId="78B73193"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PM</w:t>
            </w:r>
            <w:r w:rsidRPr="00C647E1">
              <w:rPr>
                <w:rFonts w:ascii="Arial" w:eastAsia="Times New Roman" w:hAnsi="Arial" w:cs="Arial"/>
                <w:color w:val="000000"/>
                <w:kern w:val="0"/>
                <w:sz w:val="20"/>
                <w:szCs w:val="20"/>
                <w:vertAlign w:val="subscript"/>
                <w:lang w:eastAsia="en-IN" w:bidi="bn-IN"/>
                <w14:ligatures w14:val="none"/>
              </w:rPr>
              <w:t>10</w:t>
            </w:r>
          </w:p>
        </w:tc>
        <w:tc>
          <w:tcPr>
            <w:tcW w:w="1080" w:type="dxa"/>
            <w:tcBorders>
              <w:top w:val="nil"/>
              <w:left w:val="nil"/>
              <w:bottom w:val="single" w:sz="4" w:space="0" w:color="auto"/>
              <w:right w:val="single" w:sz="4" w:space="0" w:color="auto"/>
            </w:tcBorders>
            <w:noWrap/>
            <w:vAlign w:val="bottom"/>
            <w:hideMark/>
          </w:tcPr>
          <w:p w14:paraId="3235DF48"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09-Mar</w:t>
            </w:r>
          </w:p>
        </w:tc>
        <w:tc>
          <w:tcPr>
            <w:tcW w:w="1380" w:type="dxa"/>
            <w:tcBorders>
              <w:top w:val="nil"/>
              <w:left w:val="nil"/>
              <w:bottom w:val="single" w:sz="4" w:space="0" w:color="auto"/>
              <w:right w:val="single" w:sz="4" w:space="0" w:color="auto"/>
            </w:tcBorders>
            <w:noWrap/>
            <w:vAlign w:val="bottom"/>
            <w:hideMark/>
          </w:tcPr>
          <w:p w14:paraId="57C39EE7"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Yellow</w:t>
            </w:r>
          </w:p>
        </w:tc>
        <w:tc>
          <w:tcPr>
            <w:tcW w:w="800" w:type="dxa"/>
            <w:tcBorders>
              <w:top w:val="nil"/>
              <w:left w:val="nil"/>
              <w:bottom w:val="single" w:sz="4" w:space="0" w:color="auto"/>
              <w:right w:val="single" w:sz="4" w:space="0" w:color="auto"/>
            </w:tcBorders>
            <w:shd w:val="clear" w:color="000000" w:fill="FFFF00"/>
            <w:noWrap/>
            <w:vAlign w:val="bottom"/>
            <w:hideMark/>
          </w:tcPr>
          <w:p w14:paraId="06B3E448"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146</w:t>
            </w:r>
          </w:p>
        </w:tc>
        <w:tc>
          <w:tcPr>
            <w:tcW w:w="1650" w:type="dxa"/>
            <w:tcBorders>
              <w:top w:val="nil"/>
              <w:left w:val="nil"/>
              <w:bottom w:val="single" w:sz="4" w:space="0" w:color="auto"/>
              <w:right w:val="single" w:sz="4" w:space="0" w:color="auto"/>
            </w:tcBorders>
            <w:noWrap/>
            <w:vAlign w:val="bottom"/>
            <w:hideMark/>
          </w:tcPr>
          <w:p w14:paraId="3E4941E6" w14:textId="210D4D38"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PM</w:t>
            </w:r>
            <w:r w:rsidRPr="00C647E1">
              <w:rPr>
                <w:rFonts w:ascii="Arial" w:eastAsia="Times New Roman" w:hAnsi="Arial" w:cs="Arial"/>
                <w:color w:val="000000"/>
                <w:kern w:val="0"/>
                <w:sz w:val="20"/>
                <w:szCs w:val="20"/>
                <w:vertAlign w:val="subscript"/>
                <w:lang w:eastAsia="en-IN" w:bidi="bn-IN"/>
                <w14:ligatures w14:val="none"/>
              </w:rPr>
              <w:t>2.5</w:t>
            </w:r>
          </w:p>
        </w:tc>
      </w:tr>
      <w:tr w:rsidR="00E237AA" w:rsidRPr="00C647E1" w14:paraId="0B8DC0D6" w14:textId="77777777" w:rsidTr="00BE6F43">
        <w:trPr>
          <w:trHeight w:val="288"/>
        </w:trPr>
        <w:tc>
          <w:tcPr>
            <w:tcW w:w="892" w:type="dxa"/>
            <w:tcBorders>
              <w:top w:val="nil"/>
              <w:left w:val="single" w:sz="4" w:space="0" w:color="auto"/>
              <w:bottom w:val="single" w:sz="4" w:space="0" w:color="auto"/>
              <w:right w:val="single" w:sz="4" w:space="0" w:color="auto"/>
            </w:tcBorders>
            <w:noWrap/>
            <w:vAlign w:val="bottom"/>
            <w:hideMark/>
          </w:tcPr>
          <w:p w14:paraId="7AC56207"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Feb-26</w:t>
            </w:r>
          </w:p>
        </w:tc>
        <w:tc>
          <w:tcPr>
            <w:tcW w:w="950" w:type="dxa"/>
            <w:tcBorders>
              <w:top w:val="nil"/>
              <w:left w:val="nil"/>
              <w:bottom w:val="single" w:sz="4" w:space="0" w:color="auto"/>
              <w:right w:val="single" w:sz="4" w:space="0" w:color="auto"/>
            </w:tcBorders>
            <w:noWrap/>
            <w:vAlign w:val="bottom"/>
            <w:hideMark/>
          </w:tcPr>
          <w:p w14:paraId="014E9930"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Orange</w:t>
            </w:r>
          </w:p>
        </w:tc>
        <w:tc>
          <w:tcPr>
            <w:tcW w:w="595" w:type="dxa"/>
            <w:tcBorders>
              <w:top w:val="nil"/>
              <w:left w:val="nil"/>
              <w:bottom w:val="single" w:sz="4" w:space="0" w:color="auto"/>
              <w:right w:val="single" w:sz="4" w:space="0" w:color="auto"/>
            </w:tcBorders>
            <w:shd w:val="clear" w:color="000000" w:fill="FFC000"/>
            <w:noWrap/>
            <w:vAlign w:val="bottom"/>
            <w:hideMark/>
          </w:tcPr>
          <w:p w14:paraId="3F57769E"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251</w:t>
            </w:r>
          </w:p>
        </w:tc>
        <w:tc>
          <w:tcPr>
            <w:tcW w:w="1669" w:type="dxa"/>
            <w:tcBorders>
              <w:top w:val="nil"/>
              <w:left w:val="nil"/>
              <w:bottom w:val="single" w:sz="4" w:space="0" w:color="auto"/>
              <w:right w:val="single" w:sz="4" w:space="0" w:color="auto"/>
            </w:tcBorders>
            <w:noWrap/>
            <w:vAlign w:val="bottom"/>
            <w:hideMark/>
          </w:tcPr>
          <w:p w14:paraId="196E5D60" w14:textId="61CDB08A"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PM</w:t>
            </w:r>
            <w:r w:rsidRPr="00C647E1">
              <w:rPr>
                <w:rFonts w:ascii="Arial" w:eastAsia="Times New Roman" w:hAnsi="Arial" w:cs="Arial"/>
                <w:color w:val="000000"/>
                <w:kern w:val="0"/>
                <w:sz w:val="20"/>
                <w:szCs w:val="20"/>
                <w:vertAlign w:val="subscript"/>
                <w:lang w:eastAsia="en-IN" w:bidi="bn-IN"/>
                <w14:ligatures w14:val="none"/>
              </w:rPr>
              <w:t>2.5</w:t>
            </w:r>
          </w:p>
        </w:tc>
        <w:tc>
          <w:tcPr>
            <w:tcW w:w="1080" w:type="dxa"/>
            <w:tcBorders>
              <w:top w:val="nil"/>
              <w:left w:val="nil"/>
              <w:bottom w:val="single" w:sz="4" w:space="0" w:color="auto"/>
              <w:right w:val="single" w:sz="4" w:space="0" w:color="auto"/>
            </w:tcBorders>
            <w:noWrap/>
            <w:vAlign w:val="bottom"/>
            <w:hideMark/>
          </w:tcPr>
          <w:p w14:paraId="3A00DFE0"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10-Mar</w:t>
            </w:r>
          </w:p>
        </w:tc>
        <w:tc>
          <w:tcPr>
            <w:tcW w:w="1380" w:type="dxa"/>
            <w:tcBorders>
              <w:top w:val="nil"/>
              <w:left w:val="nil"/>
              <w:bottom w:val="single" w:sz="4" w:space="0" w:color="auto"/>
              <w:right w:val="single" w:sz="4" w:space="0" w:color="auto"/>
            </w:tcBorders>
            <w:noWrap/>
            <w:vAlign w:val="bottom"/>
            <w:hideMark/>
          </w:tcPr>
          <w:p w14:paraId="4E997076"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Yellow</w:t>
            </w:r>
          </w:p>
        </w:tc>
        <w:tc>
          <w:tcPr>
            <w:tcW w:w="800" w:type="dxa"/>
            <w:tcBorders>
              <w:top w:val="nil"/>
              <w:left w:val="nil"/>
              <w:bottom w:val="single" w:sz="4" w:space="0" w:color="auto"/>
              <w:right w:val="single" w:sz="4" w:space="0" w:color="auto"/>
            </w:tcBorders>
            <w:shd w:val="clear" w:color="000000" w:fill="FFFF00"/>
            <w:noWrap/>
            <w:vAlign w:val="bottom"/>
            <w:hideMark/>
          </w:tcPr>
          <w:p w14:paraId="6F7C41C5"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191</w:t>
            </w:r>
          </w:p>
        </w:tc>
        <w:tc>
          <w:tcPr>
            <w:tcW w:w="1650" w:type="dxa"/>
            <w:tcBorders>
              <w:top w:val="nil"/>
              <w:left w:val="nil"/>
              <w:bottom w:val="single" w:sz="4" w:space="0" w:color="auto"/>
              <w:right w:val="single" w:sz="4" w:space="0" w:color="auto"/>
            </w:tcBorders>
            <w:noWrap/>
            <w:vAlign w:val="bottom"/>
            <w:hideMark/>
          </w:tcPr>
          <w:p w14:paraId="0CF419C8" w14:textId="31A42104"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PM</w:t>
            </w:r>
            <w:r w:rsidRPr="00C647E1">
              <w:rPr>
                <w:rFonts w:ascii="Arial" w:eastAsia="Times New Roman" w:hAnsi="Arial" w:cs="Arial"/>
                <w:color w:val="000000"/>
                <w:kern w:val="0"/>
                <w:sz w:val="20"/>
                <w:szCs w:val="20"/>
                <w:vertAlign w:val="subscript"/>
                <w:lang w:eastAsia="en-IN" w:bidi="bn-IN"/>
                <w14:ligatures w14:val="none"/>
              </w:rPr>
              <w:t>2.5</w:t>
            </w:r>
          </w:p>
        </w:tc>
      </w:tr>
      <w:tr w:rsidR="00E237AA" w:rsidRPr="00C647E1" w14:paraId="13D1EA24" w14:textId="77777777" w:rsidTr="00BE6F43">
        <w:trPr>
          <w:trHeight w:val="288"/>
        </w:trPr>
        <w:tc>
          <w:tcPr>
            <w:tcW w:w="892" w:type="dxa"/>
            <w:tcBorders>
              <w:top w:val="nil"/>
              <w:left w:val="single" w:sz="4" w:space="0" w:color="auto"/>
              <w:bottom w:val="single" w:sz="4" w:space="0" w:color="auto"/>
              <w:right w:val="single" w:sz="4" w:space="0" w:color="auto"/>
            </w:tcBorders>
            <w:noWrap/>
            <w:vAlign w:val="bottom"/>
            <w:hideMark/>
          </w:tcPr>
          <w:p w14:paraId="582B878A"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Feb-27</w:t>
            </w:r>
          </w:p>
        </w:tc>
        <w:tc>
          <w:tcPr>
            <w:tcW w:w="950" w:type="dxa"/>
            <w:tcBorders>
              <w:top w:val="nil"/>
              <w:left w:val="nil"/>
              <w:bottom w:val="single" w:sz="4" w:space="0" w:color="auto"/>
              <w:right w:val="single" w:sz="4" w:space="0" w:color="auto"/>
            </w:tcBorders>
            <w:noWrap/>
            <w:vAlign w:val="bottom"/>
            <w:hideMark/>
          </w:tcPr>
          <w:p w14:paraId="18FBA302"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Orange</w:t>
            </w:r>
          </w:p>
        </w:tc>
        <w:tc>
          <w:tcPr>
            <w:tcW w:w="595" w:type="dxa"/>
            <w:tcBorders>
              <w:top w:val="nil"/>
              <w:left w:val="nil"/>
              <w:bottom w:val="single" w:sz="4" w:space="0" w:color="auto"/>
              <w:right w:val="single" w:sz="4" w:space="0" w:color="auto"/>
            </w:tcBorders>
            <w:shd w:val="clear" w:color="000000" w:fill="FFC000"/>
            <w:noWrap/>
            <w:vAlign w:val="bottom"/>
            <w:hideMark/>
          </w:tcPr>
          <w:p w14:paraId="08A95075"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263</w:t>
            </w:r>
          </w:p>
        </w:tc>
        <w:tc>
          <w:tcPr>
            <w:tcW w:w="1669" w:type="dxa"/>
            <w:tcBorders>
              <w:top w:val="nil"/>
              <w:left w:val="nil"/>
              <w:bottom w:val="single" w:sz="4" w:space="0" w:color="auto"/>
              <w:right w:val="single" w:sz="4" w:space="0" w:color="auto"/>
            </w:tcBorders>
            <w:noWrap/>
            <w:vAlign w:val="bottom"/>
            <w:hideMark/>
          </w:tcPr>
          <w:p w14:paraId="62804BFA" w14:textId="117A1F0D"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PM</w:t>
            </w:r>
            <w:r w:rsidRPr="00C647E1">
              <w:rPr>
                <w:rFonts w:ascii="Arial" w:eastAsia="Times New Roman" w:hAnsi="Arial" w:cs="Arial"/>
                <w:color w:val="000000"/>
                <w:kern w:val="0"/>
                <w:sz w:val="20"/>
                <w:szCs w:val="20"/>
                <w:vertAlign w:val="subscript"/>
                <w:lang w:eastAsia="en-IN" w:bidi="bn-IN"/>
                <w14:ligatures w14:val="none"/>
              </w:rPr>
              <w:t>2.5</w:t>
            </w:r>
          </w:p>
        </w:tc>
        <w:tc>
          <w:tcPr>
            <w:tcW w:w="1080" w:type="dxa"/>
            <w:tcBorders>
              <w:top w:val="nil"/>
              <w:left w:val="nil"/>
              <w:bottom w:val="single" w:sz="4" w:space="0" w:color="auto"/>
              <w:right w:val="single" w:sz="4" w:space="0" w:color="auto"/>
            </w:tcBorders>
            <w:noWrap/>
            <w:vAlign w:val="bottom"/>
            <w:hideMark/>
          </w:tcPr>
          <w:p w14:paraId="6EEFADDA"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11-Mar</w:t>
            </w:r>
          </w:p>
        </w:tc>
        <w:tc>
          <w:tcPr>
            <w:tcW w:w="1380" w:type="dxa"/>
            <w:tcBorders>
              <w:top w:val="nil"/>
              <w:left w:val="nil"/>
              <w:bottom w:val="single" w:sz="4" w:space="0" w:color="auto"/>
              <w:right w:val="single" w:sz="4" w:space="0" w:color="auto"/>
            </w:tcBorders>
            <w:noWrap/>
            <w:vAlign w:val="bottom"/>
            <w:hideMark/>
          </w:tcPr>
          <w:p w14:paraId="7BED83F2"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Orange</w:t>
            </w:r>
          </w:p>
        </w:tc>
        <w:tc>
          <w:tcPr>
            <w:tcW w:w="800" w:type="dxa"/>
            <w:tcBorders>
              <w:top w:val="nil"/>
              <w:left w:val="nil"/>
              <w:bottom w:val="single" w:sz="4" w:space="0" w:color="auto"/>
              <w:right w:val="single" w:sz="4" w:space="0" w:color="auto"/>
            </w:tcBorders>
            <w:shd w:val="clear" w:color="000000" w:fill="FFC000"/>
            <w:noWrap/>
            <w:vAlign w:val="bottom"/>
            <w:hideMark/>
          </w:tcPr>
          <w:p w14:paraId="61EBCF93"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231</w:t>
            </w:r>
          </w:p>
        </w:tc>
        <w:tc>
          <w:tcPr>
            <w:tcW w:w="1650" w:type="dxa"/>
            <w:tcBorders>
              <w:top w:val="nil"/>
              <w:left w:val="nil"/>
              <w:bottom w:val="single" w:sz="4" w:space="0" w:color="auto"/>
              <w:right w:val="single" w:sz="4" w:space="0" w:color="auto"/>
            </w:tcBorders>
            <w:noWrap/>
            <w:vAlign w:val="bottom"/>
            <w:hideMark/>
          </w:tcPr>
          <w:p w14:paraId="2E873390" w14:textId="36C136BD"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PM</w:t>
            </w:r>
            <w:r w:rsidRPr="00C647E1">
              <w:rPr>
                <w:rFonts w:ascii="Arial" w:eastAsia="Times New Roman" w:hAnsi="Arial" w:cs="Arial"/>
                <w:color w:val="000000"/>
                <w:kern w:val="0"/>
                <w:sz w:val="20"/>
                <w:szCs w:val="20"/>
                <w:vertAlign w:val="subscript"/>
                <w:lang w:eastAsia="en-IN" w:bidi="bn-IN"/>
                <w14:ligatures w14:val="none"/>
              </w:rPr>
              <w:t>2.5</w:t>
            </w:r>
          </w:p>
        </w:tc>
      </w:tr>
      <w:tr w:rsidR="00E237AA" w:rsidRPr="00C647E1" w14:paraId="79152703" w14:textId="77777777" w:rsidTr="00BE6F43">
        <w:trPr>
          <w:trHeight w:val="288"/>
        </w:trPr>
        <w:tc>
          <w:tcPr>
            <w:tcW w:w="892" w:type="dxa"/>
            <w:tcBorders>
              <w:top w:val="nil"/>
              <w:left w:val="single" w:sz="4" w:space="0" w:color="auto"/>
              <w:bottom w:val="single" w:sz="4" w:space="0" w:color="auto"/>
              <w:right w:val="single" w:sz="4" w:space="0" w:color="auto"/>
            </w:tcBorders>
            <w:noWrap/>
            <w:vAlign w:val="bottom"/>
            <w:hideMark/>
          </w:tcPr>
          <w:p w14:paraId="77101DD9"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Feb-28</w:t>
            </w:r>
          </w:p>
        </w:tc>
        <w:tc>
          <w:tcPr>
            <w:tcW w:w="950" w:type="dxa"/>
            <w:tcBorders>
              <w:top w:val="nil"/>
              <w:left w:val="nil"/>
              <w:bottom w:val="single" w:sz="4" w:space="0" w:color="auto"/>
              <w:right w:val="single" w:sz="4" w:space="0" w:color="auto"/>
            </w:tcBorders>
            <w:noWrap/>
            <w:vAlign w:val="bottom"/>
            <w:hideMark/>
          </w:tcPr>
          <w:p w14:paraId="40560591"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Orange</w:t>
            </w:r>
          </w:p>
        </w:tc>
        <w:tc>
          <w:tcPr>
            <w:tcW w:w="595" w:type="dxa"/>
            <w:tcBorders>
              <w:top w:val="nil"/>
              <w:left w:val="nil"/>
              <w:bottom w:val="single" w:sz="4" w:space="0" w:color="auto"/>
              <w:right w:val="single" w:sz="4" w:space="0" w:color="auto"/>
            </w:tcBorders>
            <w:shd w:val="clear" w:color="000000" w:fill="FFC000"/>
            <w:noWrap/>
            <w:vAlign w:val="bottom"/>
            <w:hideMark/>
          </w:tcPr>
          <w:p w14:paraId="3F206FB5"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216</w:t>
            </w:r>
          </w:p>
        </w:tc>
        <w:tc>
          <w:tcPr>
            <w:tcW w:w="1669" w:type="dxa"/>
            <w:tcBorders>
              <w:top w:val="nil"/>
              <w:left w:val="nil"/>
              <w:bottom w:val="single" w:sz="4" w:space="0" w:color="auto"/>
              <w:right w:val="single" w:sz="4" w:space="0" w:color="auto"/>
            </w:tcBorders>
            <w:noWrap/>
            <w:vAlign w:val="bottom"/>
            <w:hideMark/>
          </w:tcPr>
          <w:p w14:paraId="5A6A3909" w14:textId="2D8B5081"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PM</w:t>
            </w:r>
            <w:r w:rsidRPr="00C647E1">
              <w:rPr>
                <w:rFonts w:ascii="Arial" w:eastAsia="Times New Roman" w:hAnsi="Arial" w:cs="Arial"/>
                <w:color w:val="000000"/>
                <w:kern w:val="0"/>
                <w:sz w:val="20"/>
                <w:szCs w:val="20"/>
                <w:vertAlign w:val="subscript"/>
                <w:lang w:eastAsia="en-IN" w:bidi="bn-IN"/>
                <w14:ligatures w14:val="none"/>
              </w:rPr>
              <w:t>2.5</w:t>
            </w:r>
          </w:p>
        </w:tc>
        <w:tc>
          <w:tcPr>
            <w:tcW w:w="1080" w:type="dxa"/>
            <w:tcBorders>
              <w:top w:val="nil"/>
              <w:left w:val="nil"/>
              <w:bottom w:val="single" w:sz="4" w:space="0" w:color="auto"/>
              <w:right w:val="single" w:sz="4" w:space="0" w:color="auto"/>
            </w:tcBorders>
            <w:noWrap/>
            <w:vAlign w:val="bottom"/>
            <w:hideMark/>
          </w:tcPr>
          <w:p w14:paraId="381AF6A5"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12-Mar</w:t>
            </w:r>
          </w:p>
        </w:tc>
        <w:tc>
          <w:tcPr>
            <w:tcW w:w="1380" w:type="dxa"/>
            <w:tcBorders>
              <w:top w:val="nil"/>
              <w:left w:val="nil"/>
              <w:bottom w:val="single" w:sz="4" w:space="0" w:color="auto"/>
              <w:right w:val="single" w:sz="4" w:space="0" w:color="auto"/>
            </w:tcBorders>
            <w:noWrap/>
            <w:vAlign w:val="bottom"/>
            <w:hideMark/>
          </w:tcPr>
          <w:p w14:paraId="7D74F2C0"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Yellow</w:t>
            </w:r>
          </w:p>
        </w:tc>
        <w:tc>
          <w:tcPr>
            <w:tcW w:w="800" w:type="dxa"/>
            <w:tcBorders>
              <w:top w:val="nil"/>
              <w:left w:val="nil"/>
              <w:bottom w:val="single" w:sz="4" w:space="0" w:color="auto"/>
              <w:right w:val="single" w:sz="4" w:space="0" w:color="auto"/>
            </w:tcBorders>
            <w:shd w:val="clear" w:color="000000" w:fill="FFFF00"/>
            <w:noWrap/>
            <w:vAlign w:val="bottom"/>
            <w:hideMark/>
          </w:tcPr>
          <w:p w14:paraId="0A91B5A7"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175</w:t>
            </w:r>
          </w:p>
        </w:tc>
        <w:tc>
          <w:tcPr>
            <w:tcW w:w="1650" w:type="dxa"/>
            <w:tcBorders>
              <w:top w:val="nil"/>
              <w:left w:val="nil"/>
              <w:bottom w:val="single" w:sz="4" w:space="0" w:color="auto"/>
              <w:right w:val="single" w:sz="4" w:space="0" w:color="auto"/>
            </w:tcBorders>
            <w:noWrap/>
            <w:vAlign w:val="bottom"/>
            <w:hideMark/>
          </w:tcPr>
          <w:p w14:paraId="12F26B90" w14:textId="0F8EE759"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PM</w:t>
            </w:r>
            <w:r w:rsidRPr="00C647E1">
              <w:rPr>
                <w:rFonts w:ascii="Arial" w:eastAsia="Times New Roman" w:hAnsi="Arial" w:cs="Arial"/>
                <w:color w:val="000000"/>
                <w:kern w:val="0"/>
                <w:sz w:val="20"/>
                <w:szCs w:val="20"/>
                <w:vertAlign w:val="subscript"/>
                <w:lang w:eastAsia="en-IN" w:bidi="bn-IN"/>
                <w14:ligatures w14:val="none"/>
              </w:rPr>
              <w:t>2.5</w:t>
            </w:r>
          </w:p>
        </w:tc>
      </w:tr>
      <w:tr w:rsidR="00E237AA" w:rsidRPr="00C647E1" w14:paraId="52BDBFF4" w14:textId="77777777" w:rsidTr="00BE6F43">
        <w:trPr>
          <w:trHeight w:val="288"/>
        </w:trPr>
        <w:tc>
          <w:tcPr>
            <w:tcW w:w="892" w:type="dxa"/>
            <w:tcBorders>
              <w:top w:val="nil"/>
              <w:left w:val="single" w:sz="4" w:space="0" w:color="auto"/>
              <w:bottom w:val="single" w:sz="4" w:space="0" w:color="auto"/>
              <w:right w:val="single" w:sz="4" w:space="0" w:color="auto"/>
            </w:tcBorders>
            <w:noWrap/>
            <w:vAlign w:val="bottom"/>
            <w:hideMark/>
          </w:tcPr>
          <w:p w14:paraId="3B8684AB"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01-Mar</w:t>
            </w:r>
          </w:p>
        </w:tc>
        <w:tc>
          <w:tcPr>
            <w:tcW w:w="950" w:type="dxa"/>
            <w:tcBorders>
              <w:top w:val="nil"/>
              <w:left w:val="nil"/>
              <w:bottom w:val="single" w:sz="4" w:space="0" w:color="auto"/>
              <w:right w:val="single" w:sz="4" w:space="0" w:color="auto"/>
            </w:tcBorders>
            <w:noWrap/>
            <w:vAlign w:val="bottom"/>
            <w:hideMark/>
          </w:tcPr>
          <w:p w14:paraId="329C6139"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Yellow</w:t>
            </w:r>
          </w:p>
        </w:tc>
        <w:tc>
          <w:tcPr>
            <w:tcW w:w="595" w:type="dxa"/>
            <w:tcBorders>
              <w:top w:val="nil"/>
              <w:left w:val="nil"/>
              <w:bottom w:val="single" w:sz="4" w:space="0" w:color="auto"/>
              <w:right w:val="single" w:sz="4" w:space="0" w:color="auto"/>
            </w:tcBorders>
            <w:shd w:val="clear" w:color="000000" w:fill="FFFF00"/>
            <w:noWrap/>
            <w:vAlign w:val="bottom"/>
            <w:hideMark/>
          </w:tcPr>
          <w:p w14:paraId="344A9E07"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161</w:t>
            </w:r>
          </w:p>
        </w:tc>
        <w:tc>
          <w:tcPr>
            <w:tcW w:w="1669" w:type="dxa"/>
            <w:tcBorders>
              <w:top w:val="nil"/>
              <w:left w:val="nil"/>
              <w:bottom w:val="single" w:sz="4" w:space="0" w:color="auto"/>
              <w:right w:val="single" w:sz="4" w:space="0" w:color="auto"/>
            </w:tcBorders>
            <w:noWrap/>
            <w:vAlign w:val="bottom"/>
            <w:hideMark/>
          </w:tcPr>
          <w:p w14:paraId="2D9D2F9C" w14:textId="79C02737"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PM</w:t>
            </w:r>
            <w:r w:rsidRPr="00C647E1">
              <w:rPr>
                <w:rFonts w:ascii="Arial" w:eastAsia="Times New Roman" w:hAnsi="Arial" w:cs="Arial"/>
                <w:color w:val="000000"/>
                <w:kern w:val="0"/>
                <w:sz w:val="20"/>
                <w:szCs w:val="20"/>
                <w:vertAlign w:val="subscript"/>
                <w:lang w:eastAsia="en-IN" w:bidi="bn-IN"/>
                <w14:ligatures w14:val="none"/>
              </w:rPr>
              <w:t>2.5</w:t>
            </w:r>
          </w:p>
        </w:tc>
        <w:tc>
          <w:tcPr>
            <w:tcW w:w="1080" w:type="dxa"/>
            <w:tcBorders>
              <w:top w:val="nil"/>
              <w:left w:val="nil"/>
              <w:bottom w:val="single" w:sz="4" w:space="0" w:color="auto"/>
              <w:right w:val="single" w:sz="4" w:space="0" w:color="auto"/>
            </w:tcBorders>
            <w:noWrap/>
            <w:vAlign w:val="bottom"/>
            <w:hideMark/>
          </w:tcPr>
          <w:p w14:paraId="02384EF0"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13-Mar</w:t>
            </w:r>
          </w:p>
        </w:tc>
        <w:tc>
          <w:tcPr>
            <w:tcW w:w="1380" w:type="dxa"/>
            <w:tcBorders>
              <w:top w:val="nil"/>
              <w:left w:val="nil"/>
              <w:bottom w:val="single" w:sz="4" w:space="0" w:color="auto"/>
              <w:right w:val="single" w:sz="4" w:space="0" w:color="auto"/>
            </w:tcBorders>
            <w:noWrap/>
            <w:vAlign w:val="bottom"/>
            <w:hideMark/>
          </w:tcPr>
          <w:p w14:paraId="453909CE"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Yellow</w:t>
            </w:r>
          </w:p>
        </w:tc>
        <w:tc>
          <w:tcPr>
            <w:tcW w:w="800" w:type="dxa"/>
            <w:tcBorders>
              <w:top w:val="nil"/>
              <w:left w:val="nil"/>
              <w:bottom w:val="single" w:sz="4" w:space="0" w:color="auto"/>
              <w:right w:val="single" w:sz="4" w:space="0" w:color="auto"/>
            </w:tcBorders>
            <w:shd w:val="clear" w:color="000000" w:fill="FFFF00"/>
            <w:noWrap/>
            <w:vAlign w:val="bottom"/>
            <w:hideMark/>
          </w:tcPr>
          <w:p w14:paraId="3839FBA8"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117</w:t>
            </w:r>
          </w:p>
        </w:tc>
        <w:tc>
          <w:tcPr>
            <w:tcW w:w="1650" w:type="dxa"/>
            <w:tcBorders>
              <w:top w:val="nil"/>
              <w:left w:val="nil"/>
              <w:bottom w:val="single" w:sz="4" w:space="0" w:color="auto"/>
              <w:right w:val="single" w:sz="4" w:space="0" w:color="auto"/>
            </w:tcBorders>
            <w:noWrap/>
            <w:vAlign w:val="bottom"/>
            <w:hideMark/>
          </w:tcPr>
          <w:p w14:paraId="23782204" w14:textId="75246A44"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PM</w:t>
            </w:r>
            <w:r w:rsidRPr="00C647E1">
              <w:rPr>
                <w:rFonts w:ascii="Arial" w:eastAsia="Times New Roman" w:hAnsi="Arial" w:cs="Arial"/>
                <w:color w:val="000000"/>
                <w:kern w:val="0"/>
                <w:sz w:val="20"/>
                <w:szCs w:val="20"/>
                <w:vertAlign w:val="subscript"/>
                <w:lang w:eastAsia="en-IN" w:bidi="bn-IN"/>
                <w14:ligatures w14:val="none"/>
              </w:rPr>
              <w:t>2.5</w:t>
            </w:r>
          </w:p>
        </w:tc>
      </w:tr>
      <w:tr w:rsidR="00E237AA" w:rsidRPr="00C647E1" w14:paraId="5554EDAC" w14:textId="77777777" w:rsidTr="00BE6F43">
        <w:trPr>
          <w:trHeight w:val="288"/>
        </w:trPr>
        <w:tc>
          <w:tcPr>
            <w:tcW w:w="892" w:type="dxa"/>
            <w:tcBorders>
              <w:top w:val="nil"/>
              <w:left w:val="single" w:sz="4" w:space="0" w:color="auto"/>
              <w:bottom w:val="single" w:sz="4" w:space="0" w:color="auto"/>
              <w:right w:val="single" w:sz="4" w:space="0" w:color="auto"/>
            </w:tcBorders>
            <w:noWrap/>
            <w:vAlign w:val="bottom"/>
            <w:hideMark/>
          </w:tcPr>
          <w:p w14:paraId="5479DEF0" w14:textId="77777777" w:rsidR="00E237AA" w:rsidRPr="00C647E1" w:rsidRDefault="00E237AA" w:rsidP="00C256D9">
            <w:pPr>
              <w:tabs>
                <w:tab w:val="left" w:pos="456"/>
              </w:tabs>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02-Mar</w:t>
            </w:r>
          </w:p>
        </w:tc>
        <w:tc>
          <w:tcPr>
            <w:tcW w:w="950" w:type="dxa"/>
            <w:tcBorders>
              <w:top w:val="nil"/>
              <w:left w:val="nil"/>
              <w:bottom w:val="single" w:sz="4" w:space="0" w:color="auto"/>
              <w:right w:val="single" w:sz="4" w:space="0" w:color="auto"/>
            </w:tcBorders>
            <w:noWrap/>
            <w:vAlign w:val="bottom"/>
            <w:hideMark/>
          </w:tcPr>
          <w:p w14:paraId="626A7B39"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Yellow</w:t>
            </w:r>
          </w:p>
        </w:tc>
        <w:tc>
          <w:tcPr>
            <w:tcW w:w="595" w:type="dxa"/>
            <w:tcBorders>
              <w:top w:val="nil"/>
              <w:left w:val="nil"/>
              <w:bottom w:val="single" w:sz="4" w:space="0" w:color="auto"/>
              <w:right w:val="single" w:sz="4" w:space="0" w:color="auto"/>
            </w:tcBorders>
            <w:shd w:val="clear" w:color="000000" w:fill="FFFF00"/>
            <w:noWrap/>
            <w:vAlign w:val="bottom"/>
            <w:hideMark/>
          </w:tcPr>
          <w:p w14:paraId="2A0611F9"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132</w:t>
            </w:r>
          </w:p>
        </w:tc>
        <w:tc>
          <w:tcPr>
            <w:tcW w:w="1669" w:type="dxa"/>
            <w:tcBorders>
              <w:top w:val="nil"/>
              <w:left w:val="nil"/>
              <w:bottom w:val="single" w:sz="4" w:space="0" w:color="auto"/>
              <w:right w:val="single" w:sz="4" w:space="0" w:color="auto"/>
            </w:tcBorders>
            <w:noWrap/>
            <w:vAlign w:val="bottom"/>
            <w:hideMark/>
          </w:tcPr>
          <w:p w14:paraId="45EC563F" w14:textId="6AD0E9FA"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PM</w:t>
            </w:r>
            <w:r w:rsidRPr="00C647E1">
              <w:rPr>
                <w:rFonts w:ascii="Arial" w:eastAsia="Times New Roman" w:hAnsi="Arial" w:cs="Arial"/>
                <w:color w:val="000000"/>
                <w:kern w:val="0"/>
                <w:sz w:val="20"/>
                <w:szCs w:val="20"/>
                <w:vertAlign w:val="subscript"/>
                <w:lang w:eastAsia="en-IN" w:bidi="bn-IN"/>
                <w14:ligatures w14:val="none"/>
              </w:rPr>
              <w:t>2.5</w:t>
            </w:r>
          </w:p>
        </w:tc>
        <w:tc>
          <w:tcPr>
            <w:tcW w:w="1080" w:type="dxa"/>
            <w:tcBorders>
              <w:top w:val="nil"/>
              <w:left w:val="nil"/>
              <w:bottom w:val="single" w:sz="4" w:space="0" w:color="auto"/>
              <w:right w:val="single" w:sz="4" w:space="0" w:color="auto"/>
            </w:tcBorders>
            <w:noWrap/>
            <w:vAlign w:val="bottom"/>
            <w:hideMark/>
          </w:tcPr>
          <w:p w14:paraId="16B59218"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14-Mar</w:t>
            </w:r>
          </w:p>
        </w:tc>
        <w:tc>
          <w:tcPr>
            <w:tcW w:w="1380" w:type="dxa"/>
            <w:tcBorders>
              <w:top w:val="nil"/>
              <w:left w:val="nil"/>
              <w:bottom w:val="single" w:sz="4" w:space="0" w:color="auto"/>
              <w:right w:val="single" w:sz="4" w:space="0" w:color="auto"/>
            </w:tcBorders>
            <w:noWrap/>
            <w:vAlign w:val="bottom"/>
            <w:hideMark/>
          </w:tcPr>
          <w:p w14:paraId="4EB26913"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Light Green</w:t>
            </w:r>
          </w:p>
        </w:tc>
        <w:tc>
          <w:tcPr>
            <w:tcW w:w="800" w:type="dxa"/>
            <w:tcBorders>
              <w:top w:val="nil"/>
              <w:left w:val="nil"/>
              <w:bottom w:val="single" w:sz="4" w:space="0" w:color="auto"/>
              <w:right w:val="single" w:sz="4" w:space="0" w:color="auto"/>
            </w:tcBorders>
            <w:shd w:val="clear" w:color="000000" w:fill="92D050"/>
            <w:noWrap/>
            <w:vAlign w:val="bottom"/>
            <w:hideMark/>
          </w:tcPr>
          <w:p w14:paraId="2D75ED3F"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68</w:t>
            </w:r>
          </w:p>
        </w:tc>
        <w:tc>
          <w:tcPr>
            <w:tcW w:w="1650" w:type="dxa"/>
            <w:tcBorders>
              <w:top w:val="nil"/>
              <w:left w:val="nil"/>
              <w:bottom w:val="single" w:sz="4" w:space="0" w:color="auto"/>
              <w:right w:val="single" w:sz="4" w:space="0" w:color="auto"/>
            </w:tcBorders>
            <w:noWrap/>
            <w:vAlign w:val="bottom"/>
            <w:hideMark/>
          </w:tcPr>
          <w:p w14:paraId="201B6095" w14:textId="00698D9C" w:rsidR="00E237AA" w:rsidRPr="00C647E1" w:rsidRDefault="00E237AA" w:rsidP="00E237AA">
            <w:pPr>
              <w:spacing w:after="0" w:line="240" w:lineRule="auto"/>
              <w:rPr>
                <w:rFonts w:ascii="Arial" w:eastAsia="Times New Roman" w:hAnsi="Arial" w:cs="Arial"/>
                <w:color w:val="000000"/>
                <w:kern w:val="0"/>
                <w:sz w:val="20"/>
                <w:szCs w:val="20"/>
                <w:vertAlign w:val="subscript"/>
                <w:lang w:eastAsia="en-IN" w:bidi="bn-IN"/>
                <w14:ligatures w14:val="none"/>
              </w:rPr>
            </w:pPr>
            <w:r w:rsidRPr="00C647E1">
              <w:rPr>
                <w:rFonts w:ascii="Arial" w:eastAsia="Times New Roman" w:hAnsi="Arial" w:cs="Arial"/>
                <w:color w:val="000000"/>
                <w:kern w:val="0"/>
                <w:sz w:val="20"/>
                <w:szCs w:val="20"/>
                <w:lang w:eastAsia="en-IN" w:bidi="bn-IN"/>
                <w14:ligatures w14:val="none"/>
              </w:rPr>
              <w:t> </w:t>
            </w:r>
            <w:r w:rsidR="00FF495F" w:rsidRPr="00C647E1">
              <w:rPr>
                <w:rFonts w:ascii="Arial" w:eastAsia="Times New Roman" w:hAnsi="Arial" w:cs="Arial"/>
                <w:color w:val="000000"/>
                <w:kern w:val="0"/>
                <w:sz w:val="20"/>
                <w:szCs w:val="20"/>
                <w:lang w:eastAsia="en-IN" w:bidi="bn-IN"/>
                <w14:ligatures w14:val="none"/>
              </w:rPr>
              <w:t>PM</w:t>
            </w:r>
            <w:r w:rsidR="00FF495F" w:rsidRPr="00C647E1">
              <w:rPr>
                <w:rFonts w:ascii="Arial" w:eastAsia="Times New Roman" w:hAnsi="Arial" w:cs="Arial"/>
                <w:color w:val="000000"/>
                <w:kern w:val="0"/>
                <w:sz w:val="20"/>
                <w:szCs w:val="20"/>
                <w:vertAlign w:val="subscript"/>
                <w:lang w:eastAsia="en-IN" w:bidi="bn-IN"/>
                <w14:ligatures w14:val="none"/>
              </w:rPr>
              <w:t>2.5</w:t>
            </w:r>
          </w:p>
        </w:tc>
      </w:tr>
      <w:tr w:rsidR="00E237AA" w:rsidRPr="00C647E1" w14:paraId="458C25DE" w14:textId="77777777" w:rsidTr="00BE6F43">
        <w:trPr>
          <w:trHeight w:val="288"/>
        </w:trPr>
        <w:tc>
          <w:tcPr>
            <w:tcW w:w="892" w:type="dxa"/>
            <w:tcBorders>
              <w:top w:val="nil"/>
              <w:left w:val="single" w:sz="4" w:space="0" w:color="auto"/>
              <w:bottom w:val="single" w:sz="4" w:space="0" w:color="auto"/>
              <w:right w:val="single" w:sz="4" w:space="0" w:color="auto"/>
            </w:tcBorders>
            <w:noWrap/>
            <w:vAlign w:val="bottom"/>
            <w:hideMark/>
          </w:tcPr>
          <w:p w14:paraId="362ECC82"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03-Mar</w:t>
            </w:r>
          </w:p>
        </w:tc>
        <w:tc>
          <w:tcPr>
            <w:tcW w:w="950" w:type="dxa"/>
            <w:tcBorders>
              <w:top w:val="nil"/>
              <w:left w:val="nil"/>
              <w:bottom w:val="single" w:sz="4" w:space="0" w:color="auto"/>
              <w:right w:val="single" w:sz="4" w:space="0" w:color="auto"/>
            </w:tcBorders>
            <w:noWrap/>
            <w:vAlign w:val="bottom"/>
            <w:hideMark/>
          </w:tcPr>
          <w:p w14:paraId="3C6855B8"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Orange</w:t>
            </w:r>
          </w:p>
        </w:tc>
        <w:tc>
          <w:tcPr>
            <w:tcW w:w="595" w:type="dxa"/>
            <w:tcBorders>
              <w:top w:val="nil"/>
              <w:left w:val="nil"/>
              <w:bottom w:val="single" w:sz="4" w:space="0" w:color="auto"/>
              <w:right w:val="single" w:sz="4" w:space="0" w:color="auto"/>
            </w:tcBorders>
            <w:shd w:val="clear" w:color="000000" w:fill="FFC000"/>
            <w:noWrap/>
            <w:vAlign w:val="bottom"/>
            <w:hideMark/>
          </w:tcPr>
          <w:p w14:paraId="09AD3A0E"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213</w:t>
            </w:r>
          </w:p>
        </w:tc>
        <w:tc>
          <w:tcPr>
            <w:tcW w:w="1669" w:type="dxa"/>
            <w:tcBorders>
              <w:top w:val="nil"/>
              <w:left w:val="nil"/>
              <w:bottom w:val="single" w:sz="4" w:space="0" w:color="auto"/>
              <w:right w:val="single" w:sz="4" w:space="0" w:color="auto"/>
            </w:tcBorders>
            <w:noWrap/>
            <w:vAlign w:val="bottom"/>
            <w:hideMark/>
          </w:tcPr>
          <w:p w14:paraId="5598E621" w14:textId="439A09E0"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PM</w:t>
            </w:r>
            <w:r w:rsidRPr="00C647E1">
              <w:rPr>
                <w:rFonts w:ascii="Arial" w:eastAsia="Times New Roman" w:hAnsi="Arial" w:cs="Arial"/>
                <w:color w:val="000000"/>
                <w:kern w:val="0"/>
                <w:sz w:val="20"/>
                <w:szCs w:val="20"/>
                <w:vertAlign w:val="subscript"/>
                <w:lang w:eastAsia="en-IN" w:bidi="bn-IN"/>
                <w14:ligatures w14:val="none"/>
              </w:rPr>
              <w:t>2.5</w:t>
            </w:r>
          </w:p>
        </w:tc>
        <w:tc>
          <w:tcPr>
            <w:tcW w:w="1080" w:type="dxa"/>
            <w:tcBorders>
              <w:top w:val="nil"/>
              <w:left w:val="nil"/>
              <w:bottom w:val="single" w:sz="4" w:space="0" w:color="auto"/>
              <w:right w:val="single" w:sz="4" w:space="0" w:color="auto"/>
            </w:tcBorders>
            <w:noWrap/>
            <w:vAlign w:val="bottom"/>
            <w:hideMark/>
          </w:tcPr>
          <w:p w14:paraId="65C15EEC"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15-Mar</w:t>
            </w:r>
          </w:p>
        </w:tc>
        <w:tc>
          <w:tcPr>
            <w:tcW w:w="1380" w:type="dxa"/>
            <w:tcBorders>
              <w:top w:val="nil"/>
              <w:left w:val="nil"/>
              <w:bottom w:val="single" w:sz="4" w:space="0" w:color="auto"/>
              <w:right w:val="single" w:sz="4" w:space="0" w:color="auto"/>
            </w:tcBorders>
            <w:noWrap/>
            <w:vAlign w:val="bottom"/>
            <w:hideMark/>
          </w:tcPr>
          <w:p w14:paraId="466362E5"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Light Green</w:t>
            </w:r>
          </w:p>
        </w:tc>
        <w:tc>
          <w:tcPr>
            <w:tcW w:w="800" w:type="dxa"/>
            <w:tcBorders>
              <w:top w:val="nil"/>
              <w:left w:val="nil"/>
              <w:bottom w:val="single" w:sz="4" w:space="0" w:color="auto"/>
              <w:right w:val="single" w:sz="4" w:space="0" w:color="auto"/>
            </w:tcBorders>
            <w:shd w:val="clear" w:color="000000" w:fill="92D050"/>
            <w:noWrap/>
            <w:vAlign w:val="bottom"/>
            <w:hideMark/>
          </w:tcPr>
          <w:p w14:paraId="6DD5B8E4"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66</w:t>
            </w:r>
          </w:p>
        </w:tc>
        <w:tc>
          <w:tcPr>
            <w:tcW w:w="1650" w:type="dxa"/>
            <w:tcBorders>
              <w:top w:val="nil"/>
              <w:left w:val="nil"/>
              <w:bottom w:val="single" w:sz="4" w:space="0" w:color="auto"/>
              <w:right w:val="single" w:sz="4" w:space="0" w:color="auto"/>
            </w:tcBorders>
            <w:noWrap/>
            <w:vAlign w:val="bottom"/>
            <w:hideMark/>
          </w:tcPr>
          <w:p w14:paraId="3B22EA88" w14:textId="2D30CBE2"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 </w:t>
            </w:r>
            <w:r w:rsidR="00FF495F" w:rsidRPr="00C647E1">
              <w:rPr>
                <w:rFonts w:ascii="Arial" w:eastAsia="Times New Roman" w:hAnsi="Arial" w:cs="Arial"/>
                <w:color w:val="000000"/>
                <w:kern w:val="0"/>
                <w:sz w:val="20"/>
                <w:szCs w:val="20"/>
                <w:lang w:eastAsia="en-IN" w:bidi="bn-IN"/>
                <w14:ligatures w14:val="none"/>
              </w:rPr>
              <w:t>PM</w:t>
            </w:r>
            <w:r w:rsidR="00FF495F" w:rsidRPr="00C647E1">
              <w:rPr>
                <w:rFonts w:ascii="Arial" w:eastAsia="Times New Roman" w:hAnsi="Arial" w:cs="Arial"/>
                <w:color w:val="000000"/>
                <w:kern w:val="0"/>
                <w:sz w:val="20"/>
                <w:szCs w:val="20"/>
                <w:vertAlign w:val="subscript"/>
                <w:lang w:eastAsia="en-IN" w:bidi="bn-IN"/>
                <w14:ligatures w14:val="none"/>
              </w:rPr>
              <w:t>2.5</w:t>
            </w:r>
          </w:p>
        </w:tc>
      </w:tr>
      <w:tr w:rsidR="00E237AA" w:rsidRPr="00C647E1" w14:paraId="0720BB5B" w14:textId="77777777" w:rsidTr="00BE6F43">
        <w:trPr>
          <w:trHeight w:val="288"/>
        </w:trPr>
        <w:tc>
          <w:tcPr>
            <w:tcW w:w="892" w:type="dxa"/>
            <w:tcBorders>
              <w:top w:val="nil"/>
              <w:left w:val="single" w:sz="4" w:space="0" w:color="auto"/>
              <w:bottom w:val="single" w:sz="4" w:space="0" w:color="auto"/>
              <w:right w:val="single" w:sz="4" w:space="0" w:color="auto"/>
            </w:tcBorders>
            <w:noWrap/>
            <w:vAlign w:val="bottom"/>
            <w:hideMark/>
          </w:tcPr>
          <w:p w14:paraId="2C9593E9"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04-Mar</w:t>
            </w:r>
          </w:p>
        </w:tc>
        <w:tc>
          <w:tcPr>
            <w:tcW w:w="950" w:type="dxa"/>
            <w:tcBorders>
              <w:top w:val="nil"/>
              <w:left w:val="nil"/>
              <w:bottom w:val="single" w:sz="4" w:space="0" w:color="auto"/>
              <w:right w:val="single" w:sz="4" w:space="0" w:color="auto"/>
            </w:tcBorders>
            <w:noWrap/>
            <w:vAlign w:val="bottom"/>
            <w:hideMark/>
          </w:tcPr>
          <w:p w14:paraId="01581875"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Orange</w:t>
            </w:r>
          </w:p>
        </w:tc>
        <w:tc>
          <w:tcPr>
            <w:tcW w:w="595" w:type="dxa"/>
            <w:tcBorders>
              <w:top w:val="nil"/>
              <w:left w:val="nil"/>
              <w:bottom w:val="single" w:sz="4" w:space="0" w:color="auto"/>
              <w:right w:val="single" w:sz="4" w:space="0" w:color="auto"/>
            </w:tcBorders>
            <w:shd w:val="clear" w:color="000000" w:fill="FFC000"/>
            <w:noWrap/>
            <w:vAlign w:val="bottom"/>
            <w:hideMark/>
          </w:tcPr>
          <w:p w14:paraId="2BAEE692"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252</w:t>
            </w:r>
          </w:p>
        </w:tc>
        <w:tc>
          <w:tcPr>
            <w:tcW w:w="1669" w:type="dxa"/>
            <w:tcBorders>
              <w:top w:val="nil"/>
              <w:left w:val="nil"/>
              <w:bottom w:val="single" w:sz="4" w:space="0" w:color="auto"/>
              <w:right w:val="single" w:sz="4" w:space="0" w:color="auto"/>
            </w:tcBorders>
            <w:noWrap/>
            <w:vAlign w:val="bottom"/>
            <w:hideMark/>
          </w:tcPr>
          <w:p w14:paraId="6FD02D01" w14:textId="3E4BED6F"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PM</w:t>
            </w:r>
            <w:r w:rsidRPr="00C647E1">
              <w:rPr>
                <w:rFonts w:ascii="Arial" w:eastAsia="Times New Roman" w:hAnsi="Arial" w:cs="Arial"/>
                <w:color w:val="000000"/>
                <w:kern w:val="0"/>
                <w:sz w:val="20"/>
                <w:szCs w:val="20"/>
                <w:vertAlign w:val="subscript"/>
                <w:lang w:eastAsia="en-IN" w:bidi="bn-IN"/>
                <w14:ligatures w14:val="none"/>
              </w:rPr>
              <w:t>2.5</w:t>
            </w:r>
          </w:p>
        </w:tc>
        <w:tc>
          <w:tcPr>
            <w:tcW w:w="1080" w:type="dxa"/>
            <w:tcBorders>
              <w:top w:val="nil"/>
              <w:left w:val="nil"/>
              <w:bottom w:val="single" w:sz="4" w:space="0" w:color="auto"/>
              <w:right w:val="single" w:sz="4" w:space="0" w:color="auto"/>
            </w:tcBorders>
            <w:noWrap/>
            <w:vAlign w:val="bottom"/>
            <w:hideMark/>
          </w:tcPr>
          <w:p w14:paraId="205B6D06"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16-Mar</w:t>
            </w:r>
          </w:p>
        </w:tc>
        <w:tc>
          <w:tcPr>
            <w:tcW w:w="1380" w:type="dxa"/>
            <w:tcBorders>
              <w:top w:val="nil"/>
              <w:left w:val="nil"/>
              <w:bottom w:val="single" w:sz="4" w:space="0" w:color="auto"/>
              <w:right w:val="single" w:sz="4" w:space="0" w:color="auto"/>
            </w:tcBorders>
            <w:noWrap/>
            <w:vAlign w:val="bottom"/>
            <w:hideMark/>
          </w:tcPr>
          <w:p w14:paraId="6E723F64"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Maroon</w:t>
            </w:r>
          </w:p>
        </w:tc>
        <w:tc>
          <w:tcPr>
            <w:tcW w:w="800" w:type="dxa"/>
            <w:tcBorders>
              <w:top w:val="nil"/>
              <w:left w:val="nil"/>
              <w:bottom w:val="single" w:sz="4" w:space="0" w:color="auto"/>
              <w:right w:val="single" w:sz="4" w:space="0" w:color="auto"/>
            </w:tcBorders>
            <w:noWrap/>
            <w:vAlign w:val="bottom"/>
            <w:hideMark/>
          </w:tcPr>
          <w:p w14:paraId="2FF6D2B8"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w:t>
            </w:r>
          </w:p>
        </w:tc>
        <w:tc>
          <w:tcPr>
            <w:tcW w:w="1650" w:type="dxa"/>
            <w:tcBorders>
              <w:top w:val="nil"/>
              <w:left w:val="nil"/>
              <w:bottom w:val="single" w:sz="4" w:space="0" w:color="auto"/>
              <w:right w:val="single" w:sz="4" w:space="0" w:color="auto"/>
            </w:tcBorders>
            <w:noWrap/>
            <w:vAlign w:val="bottom"/>
            <w:hideMark/>
          </w:tcPr>
          <w:p w14:paraId="2AFEAC32"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 </w:t>
            </w:r>
          </w:p>
        </w:tc>
      </w:tr>
      <w:tr w:rsidR="00E237AA" w:rsidRPr="00C647E1" w14:paraId="6757A8C1" w14:textId="77777777" w:rsidTr="00BE6F43">
        <w:trPr>
          <w:trHeight w:val="288"/>
        </w:trPr>
        <w:tc>
          <w:tcPr>
            <w:tcW w:w="892" w:type="dxa"/>
            <w:tcBorders>
              <w:top w:val="nil"/>
              <w:left w:val="single" w:sz="4" w:space="0" w:color="auto"/>
              <w:bottom w:val="single" w:sz="4" w:space="0" w:color="auto"/>
              <w:right w:val="single" w:sz="4" w:space="0" w:color="auto"/>
            </w:tcBorders>
            <w:noWrap/>
            <w:vAlign w:val="bottom"/>
            <w:hideMark/>
          </w:tcPr>
          <w:p w14:paraId="0DC04696"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05-Mar</w:t>
            </w:r>
          </w:p>
        </w:tc>
        <w:tc>
          <w:tcPr>
            <w:tcW w:w="950" w:type="dxa"/>
            <w:tcBorders>
              <w:top w:val="nil"/>
              <w:left w:val="nil"/>
              <w:bottom w:val="single" w:sz="4" w:space="0" w:color="auto"/>
              <w:right w:val="single" w:sz="4" w:space="0" w:color="auto"/>
            </w:tcBorders>
            <w:noWrap/>
            <w:vAlign w:val="bottom"/>
            <w:hideMark/>
          </w:tcPr>
          <w:p w14:paraId="2460A8A2"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Orange</w:t>
            </w:r>
          </w:p>
        </w:tc>
        <w:tc>
          <w:tcPr>
            <w:tcW w:w="595" w:type="dxa"/>
            <w:tcBorders>
              <w:top w:val="nil"/>
              <w:left w:val="nil"/>
              <w:bottom w:val="single" w:sz="4" w:space="0" w:color="auto"/>
              <w:right w:val="single" w:sz="4" w:space="0" w:color="auto"/>
            </w:tcBorders>
            <w:shd w:val="clear" w:color="000000" w:fill="FFC000"/>
            <w:noWrap/>
            <w:vAlign w:val="bottom"/>
            <w:hideMark/>
          </w:tcPr>
          <w:p w14:paraId="2B3214E9"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239</w:t>
            </w:r>
          </w:p>
        </w:tc>
        <w:tc>
          <w:tcPr>
            <w:tcW w:w="1669" w:type="dxa"/>
            <w:tcBorders>
              <w:top w:val="nil"/>
              <w:left w:val="nil"/>
              <w:bottom w:val="single" w:sz="4" w:space="0" w:color="auto"/>
              <w:right w:val="single" w:sz="4" w:space="0" w:color="auto"/>
            </w:tcBorders>
            <w:noWrap/>
            <w:vAlign w:val="bottom"/>
            <w:hideMark/>
          </w:tcPr>
          <w:p w14:paraId="3B59021E" w14:textId="0BD736A3"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PM</w:t>
            </w:r>
            <w:r w:rsidRPr="00C647E1">
              <w:rPr>
                <w:rFonts w:ascii="Arial" w:eastAsia="Times New Roman" w:hAnsi="Arial" w:cs="Arial"/>
                <w:color w:val="000000"/>
                <w:kern w:val="0"/>
                <w:sz w:val="20"/>
                <w:szCs w:val="20"/>
                <w:vertAlign w:val="subscript"/>
                <w:lang w:eastAsia="en-IN" w:bidi="bn-IN"/>
                <w14:ligatures w14:val="none"/>
              </w:rPr>
              <w:t>2.5</w:t>
            </w:r>
          </w:p>
        </w:tc>
        <w:tc>
          <w:tcPr>
            <w:tcW w:w="1080" w:type="dxa"/>
            <w:tcBorders>
              <w:top w:val="nil"/>
              <w:left w:val="nil"/>
              <w:bottom w:val="single" w:sz="4" w:space="0" w:color="auto"/>
              <w:right w:val="single" w:sz="4" w:space="0" w:color="auto"/>
            </w:tcBorders>
            <w:noWrap/>
            <w:vAlign w:val="bottom"/>
            <w:hideMark/>
          </w:tcPr>
          <w:p w14:paraId="60B2F9B6"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17-Mar</w:t>
            </w:r>
          </w:p>
        </w:tc>
        <w:tc>
          <w:tcPr>
            <w:tcW w:w="1380" w:type="dxa"/>
            <w:tcBorders>
              <w:top w:val="nil"/>
              <w:left w:val="nil"/>
              <w:bottom w:val="single" w:sz="4" w:space="0" w:color="auto"/>
              <w:right w:val="single" w:sz="4" w:space="0" w:color="auto"/>
            </w:tcBorders>
            <w:noWrap/>
            <w:vAlign w:val="bottom"/>
            <w:hideMark/>
          </w:tcPr>
          <w:p w14:paraId="4D229987"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Maroon</w:t>
            </w:r>
          </w:p>
        </w:tc>
        <w:tc>
          <w:tcPr>
            <w:tcW w:w="800" w:type="dxa"/>
            <w:tcBorders>
              <w:top w:val="nil"/>
              <w:left w:val="nil"/>
              <w:bottom w:val="single" w:sz="4" w:space="0" w:color="auto"/>
              <w:right w:val="single" w:sz="4" w:space="0" w:color="auto"/>
            </w:tcBorders>
            <w:noWrap/>
            <w:vAlign w:val="bottom"/>
            <w:hideMark/>
          </w:tcPr>
          <w:p w14:paraId="4368A4C9"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w:t>
            </w:r>
          </w:p>
        </w:tc>
        <w:tc>
          <w:tcPr>
            <w:tcW w:w="1650" w:type="dxa"/>
            <w:tcBorders>
              <w:top w:val="nil"/>
              <w:left w:val="nil"/>
              <w:bottom w:val="single" w:sz="4" w:space="0" w:color="auto"/>
              <w:right w:val="single" w:sz="4" w:space="0" w:color="auto"/>
            </w:tcBorders>
            <w:noWrap/>
            <w:vAlign w:val="bottom"/>
            <w:hideMark/>
          </w:tcPr>
          <w:p w14:paraId="20869D92"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 </w:t>
            </w:r>
          </w:p>
        </w:tc>
      </w:tr>
      <w:tr w:rsidR="00E237AA" w:rsidRPr="00C647E1" w14:paraId="77E26D70" w14:textId="77777777" w:rsidTr="00BE6F43">
        <w:trPr>
          <w:trHeight w:val="288"/>
        </w:trPr>
        <w:tc>
          <w:tcPr>
            <w:tcW w:w="892" w:type="dxa"/>
            <w:tcBorders>
              <w:top w:val="nil"/>
              <w:left w:val="single" w:sz="4" w:space="0" w:color="auto"/>
              <w:bottom w:val="single" w:sz="4" w:space="0" w:color="auto"/>
              <w:right w:val="single" w:sz="4" w:space="0" w:color="auto"/>
            </w:tcBorders>
            <w:noWrap/>
            <w:vAlign w:val="bottom"/>
            <w:hideMark/>
          </w:tcPr>
          <w:p w14:paraId="28F1CF3A"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06-Mar</w:t>
            </w:r>
          </w:p>
        </w:tc>
        <w:tc>
          <w:tcPr>
            <w:tcW w:w="950" w:type="dxa"/>
            <w:tcBorders>
              <w:top w:val="nil"/>
              <w:left w:val="nil"/>
              <w:bottom w:val="single" w:sz="4" w:space="0" w:color="auto"/>
              <w:right w:val="single" w:sz="4" w:space="0" w:color="auto"/>
            </w:tcBorders>
            <w:noWrap/>
            <w:vAlign w:val="bottom"/>
            <w:hideMark/>
          </w:tcPr>
          <w:p w14:paraId="5FA7B91D"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Orange</w:t>
            </w:r>
          </w:p>
        </w:tc>
        <w:tc>
          <w:tcPr>
            <w:tcW w:w="595" w:type="dxa"/>
            <w:tcBorders>
              <w:top w:val="nil"/>
              <w:left w:val="nil"/>
              <w:bottom w:val="single" w:sz="4" w:space="0" w:color="auto"/>
              <w:right w:val="single" w:sz="4" w:space="0" w:color="auto"/>
            </w:tcBorders>
            <w:shd w:val="clear" w:color="000000" w:fill="FFC000"/>
            <w:noWrap/>
            <w:vAlign w:val="bottom"/>
            <w:hideMark/>
          </w:tcPr>
          <w:p w14:paraId="40756D98"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225</w:t>
            </w:r>
          </w:p>
        </w:tc>
        <w:tc>
          <w:tcPr>
            <w:tcW w:w="1669" w:type="dxa"/>
            <w:tcBorders>
              <w:top w:val="nil"/>
              <w:left w:val="nil"/>
              <w:bottom w:val="single" w:sz="4" w:space="0" w:color="auto"/>
              <w:right w:val="single" w:sz="4" w:space="0" w:color="auto"/>
            </w:tcBorders>
            <w:noWrap/>
            <w:vAlign w:val="bottom"/>
            <w:hideMark/>
          </w:tcPr>
          <w:p w14:paraId="73FA34CF" w14:textId="51EB3F76"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PM</w:t>
            </w:r>
            <w:r w:rsidRPr="00C647E1">
              <w:rPr>
                <w:rFonts w:ascii="Arial" w:eastAsia="Times New Roman" w:hAnsi="Arial" w:cs="Arial"/>
                <w:color w:val="000000"/>
                <w:kern w:val="0"/>
                <w:sz w:val="20"/>
                <w:szCs w:val="20"/>
                <w:vertAlign w:val="subscript"/>
                <w:lang w:eastAsia="en-IN" w:bidi="bn-IN"/>
                <w14:ligatures w14:val="none"/>
              </w:rPr>
              <w:t>2.5</w:t>
            </w:r>
          </w:p>
        </w:tc>
        <w:tc>
          <w:tcPr>
            <w:tcW w:w="1080" w:type="dxa"/>
            <w:tcBorders>
              <w:top w:val="nil"/>
              <w:left w:val="nil"/>
              <w:bottom w:val="single" w:sz="4" w:space="0" w:color="auto"/>
              <w:right w:val="single" w:sz="4" w:space="0" w:color="auto"/>
            </w:tcBorders>
            <w:noWrap/>
            <w:vAlign w:val="bottom"/>
            <w:hideMark/>
          </w:tcPr>
          <w:p w14:paraId="60C8EC2C"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18-Mar</w:t>
            </w:r>
          </w:p>
        </w:tc>
        <w:tc>
          <w:tcPr>
            <w:tcW w:w="1380" w:type="dxa"/>
            <w:tcBorders>
              <w:top w:val="nil"/>
              <w:left w:val="nil"/>
              <w:bottom w:val="single" w:sz="4" w:space="0" w:color="auto"/>
              <w:right w:val="single" w:sz="4" w:space="0" w:color="auto"/>
            </w:tcBorders>
            <w:noWrap/>
            <w:vAlign w:val="bottom"/>
            <w:hideMark/>
          </w:tcPr>
          <w:p w14:paraId="1719414F"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Yellow</w:t>
            </w:r>
          </w:p>
        </w:tc>
        <w:tc>
          <w:tcPr>
            <w:tcW w:w="800" w:type="dxa"/>
            <w:tcBorders>
              <w:top w:val="nil"/>
              <w:left w:val="nil"/>
              <w:bottom w:val="single" w:sz="4" w:space="0" w:color="auto"/>
              <w:right w:val="single" w:sz="4" w:space="0" w:color="auto"/>
            </w:tcBorders>
            <w:shd w:val="clear" w:color="000000" w:fill="FFFF00"/>
            <w:noWrap/>
            <w:vAlign w:val="bottom"/>
            <w:hideMark/>
          </w:tcPr>
          <w:p w14:paraId="3EEB27B3"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102</w:t>
            </w:r>
          </w:p>
        </w:tc>
        <w:tc>
          <w:tcPr>
            <w:tcW w:w="1650" w:type="dxa"/>
            <w:tcBorders>
              <w:top w:val="nil"/>
              <w:left w:val="nil"/>
              <w:bottom w:val="single" w:sz="4" w:space="0" w:color="auto"/>
              <w:right w:val="single" w:sz="4" w:space="0" w:color="auto"/>
            </w:tcBorders>
            <w:noWrap/>
            <w:vAlign w:val="bottom"/>
            <w:hideMark/>
          </w:tcPr>
          <w:p w14:paraId="5E5EDA1D" w14:textId="3498F21E" w:rsidR="00E237AA" w:rsidRPr="00C647E1" w:rsidRDefault="00E237AA" w:rsidP="00E237AA">
            <w:pPr>
              <w:spacing w:after="0" w:line="240" w:lineRule="auto"/>
              <w:rPr>
                <w:rFonts w:ascii="Arial" w:eastAsia="Times New Roman" w:hAnsi="Arial" w:cs="Arial"/>
                <w:color w:val="000000"/>
                <w:kern w:val="0"/>
                <w:sz w:val="20"/>
                <w:szCs w:val="20"/>
                <w:vertAlign w:val="subscript"/>
                <w:lang w:eastAsia="en-IN" w:bidi="bn-IN"/>
                <w14:ligatures w14:val="none"/>
              </w:rPr>
            </w:pPr>
            <w:r w:rsidRPr="00C647E1">
              <w:rPr>
                <w:rFonts w:ascii="Arial" w:eastAsia="Times New Roman" w:hAnsi="Arial" w:cs="Arial"/>
                <w:color w:val="000000"/>
                <w:kern w:val="0"/>
                <w:sz w:val="20"/>
                <w:szCs w:val="20"/>
                <w:lang w:eastAsia="en-IN" w:bidi="bn-IN"/>
                <w14:ligatures w14:val="none"/>
              </w:rPr>
              <w:t>PM</w:t>
            </w:r>
            <w:r w:rsidR="00FF495F" w:rsidRPr="00C647E1">
              <w:rPr>
                <w:rFonts w:ascii="Arial" w:eastAsia="Times New Roman" w:hAnsi="Arial" w:cs="Arial"/>
                <w:color w:val="000000"/>
                <w:kern w:val="0"/>
                <w:sz w:val="20"/>
                <w:szCs w:val="20"/>
                <w:vertAlign w:val="subscript"/>
                <w:lang w:eastAsia="en-IN" w:bidi="bn-IN"/>
                <w14:ligatures w14:val="none"/>
              </w:rPr>
              <w:t>10</w:t>
            </w:r>
          </w:p>
        </w:tc>
      </w:tr>
      <w:tr w:rsidR="00E237AA" w:rsidRPr="00C647E1" w14:paraId="586899B3" w14:textId="77777777" w:rsidTr="00BE6F43">
        <w:trPr>
          <w:trHeight w:val="288"/>
        </w:trPr>
        <w:tc>
          <w:tcPr>
            <w:tcW w:w="892" w:type="dxa"/>
            <w:tcBorders>
              <w:top w:val="nil"/>
              <w:left w:val="single" w:sz="4" w:space="0" w:color="auto"/>
              <w:bottom w:val="single" w:sz="4" w:space="0" w:color="auto"/>
              <w:right w:val="single" w:sz="4" w:space="0" w:color="auto"/>
            </w:tcBorders>
            <w:noWrap/>
            <w:vAlign w:val="bottom"/>
            <w:hideMark/>
          </w:tcPr>
          <w:p w14:paraId="448D58E6"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07-Mar</w:t>
            </w:r>
          </w:p>
        </w:tc>
        <w:tc>
          <w:tcPr>
            <w:tcW w:w="950" w:type="dxa"/>
            <w:tcBorders>
              <w:top w:val="nil"/>
              <w:left w:val="nil"/>
              <w:bottom w:val="single" w:sz="4" w:space="0" w:color="auto"/>
              <w:right w:val="single" w:sz="4" w:space="0" w:color="auto"/>
            </w:tcBorders>
            <w:noWrap/>
            <w:vAlign w:val="bottom"/>
            <w:hideMark/>
          </w:tcPr>
          <w:p w14:paraId="7D984917"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Orange</w:t>
            </w:r>
          </w:p>
        </w:tc>
        <w:tc>
          <w:tcPr>
            <w:tcW w:w="595" w:type="dxa"/>
            <w:tcBorders>
              <w:top w:val="nil"/>
              <w:left w:val="nil"/>
              <w:bottom w:val="single" w:sz="4" w:space="0" w:color="auto"/>
              <w:right w:val="single" w:sz="4" w:space="0" w:color="auto"/>
            </w:tcBorders>
            <w:shd w:val="clear" w:color="000000" w:fill="FFC000"/>
            <w:noWrap/>
            <w:vAlign w:val="bottom"/>
            <w:hideMark/>
          </w:tcPr>
          <w:p w14:paraId="5638F9E1"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206</w:t>
            </w:r>
          </w:p>
        </w:tc>
        <w:tc>
          <w:tcPr>
            <w:tcW w:w="1669" w:type="dxa"/>
            <w:tcBorders>
              <w:top w:val="nil"/>
              <w:left w:val="nil"/>
              <w:bottom w:val="single" w:sz="4" w:space="0" w:color="auto"/>
              <w:right w:val="single" w:sz="4" w:space="0" w:color="auto"/>
            </w:tcBorders>
            <w:noWrap/>
            <w:vAlign w:val="bottom"/>
            <w:hideMark/>
          </w:tcPr>
          <w:p w14:paraId="62D716C3" w14:textId="03795D40"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PM</w:t>
            </w:r>
            <w:r w:rsidRPr="00C647E1">
              <w:rPr>
                <w:rFonts w:ascii="Arial" w:eastAsia="Times New Roman" w:hAnsi="Arial" w:cs="Arial"/>
                <w:color w:val="000000"/>
                <w:kern w:val="0"/>
                <w:sz w:val="20"/>
                <w:szCs w:val="20"/>
                <w:vertAlign w:val="subscript"/>
                <w:lang w:eastAsia="en-IN" w:bidi="bn-IN"/>
                <w14:ligatures w14:val="none"/>
              </w:rPr>
              <w:t>2.5</w:t>
            </w:r>
          </w:p>
        </w:tc>
        <w:tc>
          <w:tcPr>
            <w:tcW w:w="1080" w:type="dxa"/>
            <w:tcBorders>
              <w:top w:val="nil"/>
              <w:left w:val="nil"/>
              <w:bottom w:val="single" w:sz="4" w:space="0" w:color="auto"/>
              <w:right w:val="single" w:sz="4" w:space="0" w:color="auto"/>
            </w:tcBorders>
            <w:noWrap/>
            <w:vAlign w:val="bottom"/>
            <w:hideMark/>
          </w:tcPr>
          <w:p w14:paraId="70911180"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19-Mar</w:t>
            </w:r>
          </w:p>
        </w:tc>
        <w:tc>
          <w:tcPr>
            <w:tcW w:w="1380" w:type="dxa"/>
            <w:tcBorders>
              <w:top w:val="nil"/>
              <w:left w:val="nil"/>
              <w:bottom w:val="single" w:sz="4" w:space="0" w:color="auto"/>
              <w:right w:val="single" w:sz="4" w:space="0" w:color="auto"/>
            </w:tcBorders>
            <w:noWrap/>
            <w:vAlign w:val="bottom"/>
            <w:hideMark/>
          </w:tcPr>
          <w:p w14:paraId="08595377"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Yellow</w:t>
            </w:r>
          </w:p>
        </w:tc>
        <w:tc>
          <w:tcPr>
            <w:tcW w:w="800" w:type="dxa"/>
            <w:tcBorders>
              <w:top w:val="nil"/>
              <w:left w:val="nil"/>
              <w:bottom w:val="single" w:sz="4" w:space="0" w:color="auto"/>
              <w:right w:val="single" w:sz="4" w:space="0" w:color="auto"/>
            </w:tcBorders>
            <w:shd w:val="clear" w:color="000000" w:fill="FFFF00"/>
            <w:noWrap/>
            <w:vAlign w:val="bottom"/>
            <w:hideMark/>
          </w:tcPr>
          <w:p w14:paraId="65E3A85C"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107</w:t>
            </w:r>
          </w:p>
        </w:tc>
        <w:tc>
          <w:tcPr>
            <w:tcW w:w="1650" w:type="dxa"/>
            <w:tcBorders>
              <w:top w:val="nil"/>
              <w:left w:val="nil"/>
              <w:bottom w:val="single" w:sz="4" w:space="0" w:color="auto"/>
              <w:right w:val="single" w:sz="4" w:space="0" w:color="auto"/>
            </w:tcBorders>
            <w:noWrap/>
            <w:vAlign w:val="bottom"/>
            <w:hideMark/>
          </w:tcPr>
          <w:p w14:paraId="69BED119" w14:textId="31107EFF"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sidRPr="00C647E1">
              <w:rPr>
                <w:rFonts w:ascii="Arial" w:eastAsia="Times New Roman" w:hAnsi="Arial" w:cs="Arial"/>
                <w:color w:val="000000"/>
                <w:kern w:val="0"/>
                <w:sz w:val="20"/>
                <w:szCs w:val="20"/>
                <w:lang w:eastAsia="en-IN" w:bidi="bn-IN"/>
                <w14:ligatures w14:val="none"/>
              </w:rPr>
              <w:t>PM</w:t>
            </w:r>
            <w:r w:rsidRPr="00C647E1">
              <w:rPr>
                <w:rFonts w:ascii="Arial" w:eastAsia="Times New Roman" w:hAnsi="Arial" w:cs="Arial"/>
                <w:color w:val="000000"/>
                <w:kern w:val="0"/>
                <w:sz w:val="20"/>
                <w:szCs w:val="20"/>
                <w:vertAlign w:val="subscript"/>
                <w:lang w:eastAsia="en-IN" w:bidi="bn-IN"/>
                <w14:ligatures w14:val="none"/>
              </w:rPr>
              <w:t>10</w:t>
            </w:r>
          </w:p>
        </w:tc>
      </w:tr>
    </w:tbl>
    <w:p w14:paraId="0910E83B" w14:textId="7C2BF0C2" w:rsidR="00C647E1" w:rsidRPr="00486C69" w:rsidRDefault="00C807D3" w:rsidP="000E4907">
      <w:pPr>
        <w:jc w:val="both"/>
        <w:rPr>
          <w:rFonts w:ascii="Arial" w:hAnsi="Arial" w:cs="Arial"/>
          <w:b/>
          <w:bCs/>
          <w:sz w:val="20"/>
          <w:szCs w:val="20"/>
        </w:rPr>
      </w:pPr>
      <w:r>
        <w:rPr>
          <w:rFonts w:ascii="Arial" w:hAnsi="Arial" w:cs="Arial"/>
          <w:b/>
          <w:bCs/>
          <w:sz w:val="20"/>
          <w:szCs w:val="20"/>
        </w:rPr>
        <w:t>List 7-</w:t>
      </w:r>
      <w:r w:rsidR="00486C69">
        <w:rPr>
          <w:rFonts w:ascii="Arial" w:hAnsi="Arial" w:cs="Arial"/>
          <w:b/>
          <w:bCs/>
          <w:sz w:val="20"/>
          <w:szCs w:val="20"/>
        </w:rPr>
        <w:t xml:space="preserve"> Present State of </w:t>
      </w:r>
      <w:r w:rsidR="00486C69" w:rsidRPr="00486C69">
        <w:rPr>
          <w:rFonts w:ascii="Arial" w:eastAsia="Times New Roman" w:hAnsi="Arial" w:cs="Arial"/>
          <w:b/>
          <w:bCs/>
          <w:color w:val="000000"/>
          <w:kern w:val="0"/>
          <w:sz w:val="20"/>
          <w:szCs w:val="20"/>
          <w:lang w:eastAsia="en-IN" w:bidi="bn-IN"/>
          <w14:ligatures w14:val="none"/>
        </w:rPr>
        <w:t>AQI due to Major Pollutant</w:t>
      </w:r>
      <w:r w:rsidR="004A2CFF">
        <w:rPr>
          <w:rFonts w:ascii="Arial" w:eastAsia="Times New Roman" w:hAnsi="Arial" w:cs="Arial"/>
          <w:b/>
          <w:bCs/>
          <w:color w:val="000000"/>
          <w:kern w:val="0"/>
          <w:sz w:val="20"/>
          <w:szCs w:val="20"/>
          <w:lang w:eastAsia="en-IN" w:bidi="bn-IN"/>
          <w14:ligatures w14:val="none"/>
        </w:rPr>
        <w:t>s</w:t>
      </w:r>
    </w:p>
    <w:p w14:paraId="19D13D20" w14:textId="642152C2" w:rsidR="0079461D" w:rsidRPr="00DB353D" w:rsidRDefault="005B3DBB" w:rsidP="00263588">
      <w:pPr>
        <w:pStyle w:val="ListParagraph"/>
        <w:numPr>
          <w:ilvl w:val="1"/>
          <w:numId w:val="12"/>
        </w:numPr>
        <w:ind w:left="0" w:firstLine="54"/>
        <w:jc w:val="both"/>
        <w:rPr>
          <w:rFonts w:ascii="Arial" w:hAnsi="Arial" w:cs="Arial"/>
          <w:b/>
          <w:bCs/>
          <w:sz w:val="22"/>
          <w:szCs w:val="22"/>
        </w:rPr>
      </w:pPr>
      <w:r w:rsidRPr="00DB353D">
        <w:rPr>
          <w:rFonts w:ascii="Arial" w:hAnsi="Arial" w:cs="Arial"/>
          <w:b/>
          <w:bCs/>
          <w:sz w:val="22"/>
          <w:szCs w:val="22"/>
        </w:rPr>
        <w:t>Seasonal pollutants</w:t>
      </w:r>
    </w:p>
    <w:p w14:paraId="6203DD1F" w14:textId="7F78D9D2" w:rsidR="005B3DBB" w:rsidRPr="00C647E1" w:rsidRDefault="005B3DBB" w:rsidP="005B3DBB">
      <w:pPr>
        <w:jc w:val="both"/>
        <w:rPr>
          <w:rFonts w:ascii="Arial" w:hAnsi="Arial" w:cs="Arial"/>
          <w:sz w:val="20"/>
          <w:szCs w:val="20"/>
        </w:rPr>
      </w:pPr>
      <w:r w:rsidRPr="00C647E1">
        <w:rPr>
          <w:rFonts w:ascii="Arial" w:hAnsi="Arial" w:cs="Arial"/>
          <w:sz w:val="20"/>
          <w:szCs w:val="20"/>
        </w:rPr>
        <w:t>Seasonal variation of atmospheric pollution in Agartala, Guwahati, and Delhi can be understood by examining how pollutant concentrations change during different seasons of the year. For this purpose, the year is generally divided into four seasons: winter (December–February), pre-monsoon or summer (March–May), monsoon (June–September), and post-monsoon (October–November). Major atmospheric pollutants such as PM</w:t>
      </w:r>
      <w:proofErr w:type="gramStart"/>
      <w:r w:rsidRPr="00C647E1">
        <w:rPr>
          <w:rFonts w:ascii="Cambria Math" w:hAnsi="Cambria Math" w:cs="Cambria Math"/>
          <w:sz w:val="20"/>
          <w:szCs w:val="20"/>
        </w:rPr>
        <w:t>₂</w:t>
      </w:r>
      <w:r w:rsidRPr="00C647E1">
        <w:rPr>
          <w:rFonts w:ascii="Arial" w:hAnsi="Arial" w:cs="Arial"/>
          <w:sz w:val="20"/>
          <w:szCs w:val="20"/>
        </w:rPr>
        <w:t>.</w:t>
      </w:r>
      <w:r w:rsidRPr="00C647E1">
        <w:rPr>
          <w:rFonts w:ascii="Cambria Math" w:hAnsi="Cambria Math" w:cs="Cambria Math"/>
          <w:sz w:val="20"/>
          <w:szCs w:val="20"/>
        </w:rPr>
        <w:t>₅</w:t>
      </w:r>
      <w:proofErr w:type="gramEnd"/>
      <w:r w:rsidRPr="00C647E1">
        <w:rPr>
          <w:rFonts w:ascii="Arial" w:hAnsi="Arial" w:cs="Arial"/>
          <w:sz w:val="20"/>
          <w:szCs w:val="20"/>
        </w:rPr>
        <w:t>, PM</w:t>
      </w:r>
      <w:r w:rsidRPr="00C647E1">
        <w:rPr>
          <w:rFonts w:ascii="Cambria Math" w:hAnsi="Cambria Math" w:cs="Cambria Math"/>
          <w:sz w:val="20"/>
          <w:szCs w:val="20"/>
        </w:rPr>
        <w:t>₁₀</w:t>
      </w:r>
      <w:r w:rsidRPr="00C647E1">
        <w:rPr>
          <w:rFonts w:ascii="Arial" w:hAnsi="Arial" w:cs="Arial"/>
          <w:sz w:val="20"/>
          <w:szCs w:val="20"/>
        </w:rPr>
        <w:t>, NO</w:t>
      </w:r>
      <w:r w:rsidRPr="00C647E1">
        <w:rPr>
          <w:rFonts w:ascii="Cambria Math" w:hAnsi="Cambria Math" w:cs="Cambria Math"/>
          <w:sz w:val="20"/>
          <w:szCs w:val="20"/>
        </w:rPr>
        <w:t>₂</w:t>
      </w:r>
      <w:r w:rsidRPr="00C647E1">
        <w:rPr>
          <w:rFonts w:ascii="Arial" w:hAnsi="Arial" w:cs="Arial"/>
          <w:sz w:val="20"/>
          <w:szCs w:val="20"/>
        </w:rPr>
        <w:t>, and SO</w:t>
      </w:r>
      <w:r w:rsidRPr="00C647E1">
        <w:rPr>
          <w:rFonts w:ascii="Cambria Math" w:hAnsi="Cambria Math" w:cs="Cambria Math"/>
          <w:sz w:val="20"/>
          <w:szCs w:val="20"/>
        </w:rPr>
        <w:t>₂</w:t>
      </w:r>
      <w:r w:rsidRPr="00C647E1">
        <w:rPr>
          <w:rFonts w:ascii="Arial" w:hAnsi="Arial" w:cs="Arial"/>
          <w:sz w:val="20"/>
          <w:szCs w:val="20"/>
        </w:rPr>
        <w:t xml:space="preserve"> are analysed according to these seasonal periods to observe how their concentrations vary throughout the year. Meteorological conditions such as temperature, rainfall, humidity, and wind speed play an important role in determining the dispersion and accumulation of pollutants. During the monsoon season, rainfall often helps remove particulate matter from the atmosphere, which usually results in comparatively lower pollution levels. In contrast, during the winter season, lower temperatures and weaker wind movement allow pollutants to remain trapped near the ground, leading to relatively higher concentration levels.</w:t>
      </w:r>
    </w:p>
    <w:p w14:paraId="37C1DC34" w14:textId="24B029A7" w:rsidR="005B3DBB" w:rsidRPr="00C647E1" w:rsidRDefault="005B3DBB" w:rsidP="000E4907">
      <w:pPr>
        <w:jc w:val="both"/>
        <w:rPr>
          <w:rFonts w:ascii="Arial" w:hAnsi="Arial" w:cs="Arial"/>
          <w:sz w:val="20"/>
          <w:szCs w:val="20"/>
        </w:rPr>
      </w:pPr>
      <w:r w:rsidRPr="00C647E1">
        <w:rPr>
          <w:rFonts w:ascii="Arial" w:hAnsi="Arial" w:cs="Arial"/>
          <w:sz w:val="20"/>
          <w:szCs w:val="20"/>
        </w:rPr>
        <w:t>Apart from seasonal meteorological factors, human activities and cultural festivals also contribute to short-term increases in pollution levels in these cities. In Delhi, major festivals such as Diwali and Dussehra often involve the extensive use of firecrackers, which release large amounts of smoke and fine particulate matter into the air. Similarly, in Guwahati and Agartala, festivals such as Bihu, Diwali, and Lakshmi Puja may also lead to temporary increases in pollution due to the use of firecrackers and increased social activities. These festival-related emissions often cause short-term spikes in pollutants such as PM</w:t>
      </w:r>
      <w:proofErr w:type="gramStart"/>
      <w:r w:rsidRPr="00C647E1">
        <w:rPr>
          <w:rFonts w:ascii="Cambria Math" w:hAnsi="Cambria Math" w:cs="Cambria Math"/>
          <w:sz w:val="20"/>
          <w:szCs w:val="20"/>
        </w:rPr>
        <w:t>₂</w:t>
      </w:r>
      <w:r w:rsidRPr="00C647E1">
        <w:rPr>
          <w:rFonts w:ascii="Arial" w:hAnsi="Arial" w:cs="Arial"/>
          <w:sz w:val="20"/>
          <w:szCs w:val="20"/>
        </w:rPr>
        <w:t>.</w:t>
      </w:r>
      <w:r w:rsidRPr="00C647E1">
        <w:rPr>
          <w:rFonts w:ascii="Cambria Math" w:hAnsi="Cambria Math" w:cs="Cambria Math"/>
          <w:sz w:val="20"/>
          <w:szCs w:val="20"/>
        </w:rPr>
        <w:t>₅</w:t>
      </w:r>
      <w:proofErr w:type="gramEnd"/>
      <w:r w:rsidRPr="00C647E1">
        <w:rPr>
          <w:rFonts w:ascii="Arial" w:hAnsi="Arial" w:cs="Arial"/>
          <w:sz w:val="20"/>
          <w:szCs w:val="20"/>
        </w:rPr>
        <w:t xml:space="preserve"> and PM</w:t>
      </w:r>
      <w:r w:rsidRPr="00C647E1">
        <w:rPr>
          <w:rFonts w:ascii="Cambria Math" w:hAnsi="Cambria Math" w:cs="Cambria Math"/>
          <w:sz w:val="20"/>
          <w:szCs w:val="20"/>
        </w:rPr>
        <w:t>₁₀</w:t>
      </w:r>
      <w:r w:rsidRPr="00C647E1">
        <w:rPr>
          <w:rFonts w:ascii="Arial" w:hAnsi="Arial" w:cs="Arial"/>
          <w:sz w:val="20"/>
          <w:szCs w:val="20"/>
        </w:rPr>
        <w:t>. Therefore, the seasonal analysis of pollution across these cities should consider both meteorological influences and festival-related human activities, as together they play a significant role in shaping the overall pattern of atmospheric pollution.</w:t>
      </w:r>
    </w:p>
    <w:p w14:paraId="0CCC9EF0" w14:textId="7BC97D31" w:rsidR="000438D3" w:rsidRPr="00DB353D" w:rsidRDefault="000438D3" w:rsidP="00263588">
      <w:pPr>
        <w:pStyle w:val="ListParagraph"/>
        <w:numPr>
          <w:ilvl w:val="1"/>
          <w:numId w:val="12"/>
        </w:numPr>
        <w:ind w:left="0" w:firstLine="0"/>
        <w:jc w:val="both"/>
        <w:rPr>
          <w:rFonts w:ascii="Arial" w:hAnsi="Arial" w:cs="Arial"/>
          <w:b/>
          <w:bCs/>
          <w:sz w:val="22"/>
          <w:szCs w:val="22"/>
        </w:rPr>
      </w:pPr>
      <w:r w:rsidRPr="00DB353D">
        <w:rPr>
          <w:rFonts w:ascii="Arial" w:hAnsi="Arial" w:cs="Arial"/>
          <w:b/>
          <w:bCs/>
          <w:sz w:val="22"/>
          <w:szCs w:val="22"/>
        </w:rPr>
        <w:lastRenderedPageBreak/>
        <w:t>Limitations of the Study</w:t>
      </w:r>
    </w:p>
    <w:p w14:paraId="0080EEB7" w14:textId="77777777" w:rsidR="000438D3" w:rsidRPr="00C647E1" w:rsidRDefault="000438D3" w:rsidP="000438D3">
      <w:pPr>
        <w:jc w:val="both"/>
        <w:rPr>
          <w:rFonts w:ascii="Arial" w:hAnsi="Arial" w:cs="Arial"/>
          <w:sz w:val="20"/>
          <w:szCs w:val="20"/>
        </w:rPr>
      </w:pPr>
      <w:r w:rsidRPr="00C647E1">
        <w:rPr>
          <w:rFonts w:ascii="Arial" w:hAnsi="Arial" w:cs="Arial"/>
          <w:sz w:val="20"/>
          <w:szCs w:val="20"/>
        </w:rPr>
        <w:t>•</w:t>
      </w:r>
      <w:r w:rsidRPr="00C647E1">
        <w:rPr>
          <w:rFonts w:ascii="Arial" w:hAnsi="Arial" w:cs="Arial"/>
          <w:sz w:val="20"/>
          <w:szCs w:val="20"/>
        </w:rPr>
        <w:tab/>
        <w:t>The study is mainly based on secondary data collected from official monitoring sources such as the Central Pollution Control Board (CPCB) and State Pollution Control Boards. Therefore, the analysis depends on the availability and accuracy of the recorded data.</w:t>
      </w:r>
    </w:p>
    <w:p w14:paraId="6D528492" w14:textId="77777777" w:rsidR="000438D3" w:rsidRPr="00C647E1" w:rsidRDefault="000438D3" w:rsidP="000438D3">
      <w:pPr>
        <w:jc w:val="both"/>
        <w:rPr>
          <w:rFonts w:ascii="Arial" w:hAnsi="Arial" w:cs="Arial"/>
          <w:sz w:val="20"/>
          <w:szCs w:val="20"/>
        </w:rPr>
      </w:pPr>
      <w:r w:rsidRPr="00C647E1">
        <w:rPr>
          <w:rFonts w:ascii="Arial" w:hAnsi="Arial" w:cs="Arial"/>
          <w:sz w:val="20"/>
          <w:szCs w:val="20"/>
        </w:rPr>
        <w:t>•</w:t>
      </w:r>
      <w:r w:rsidRPr="00C647E1">
        <w:rPr>
          <w:rFonts w:ascii="Arial" w:hAnsi="Arial" w:cs="Arial"/>
          <w:sz w:val="20"/>
          <w:szCs w:val="20"/>
        </w:rPr>
        <w:tab/>
        <w:t>The number of monitoring stations in some cities is limited, especially in Agartala smart city, which may not fully represent the overall spatial variation of pollution across the entire state.</w:t>
      </w:r>
    </w:p>
    <w:p w14:paraId="11B4C7AF" w14:textId="77777777" w:rsidR="000438D3" w:rsidRPr="00C647E1" w:rsidRDefault="000438D3" w:rsidP="000438D3">
      <w:pPr>
        <w:jc w:val="both"/>
        <w:rPr>
          <w:rFonts w:ascii="Arial" w:hAnsi="Arial" w:cs="Arial"/>
          <w:sz w:val="20"/>
          <w:szCs w:val="20"/>
        </w:rPr>
      </w:pPr>
      <w:r w:rsidRPr="00C647E1">
        <w:rPr>
          <w:rFonts w:ascii="Arial" w:hAnsi="Arial" w:cs="Arial"/>
          <w:sz w:val="20"/>
          <w:szCs w:val="20"/>
        </w:rPr>
        <w:t>•</w:t>
      </w:r>
      <w:r w:rsidRPr="00C647E1">
        <w:rPr>
          <w:rFonts w:ascii="Arial" w:hAnsi="Arial" w:cs="Arial"/>
          <w:sz w:val="20"/>
          <w:szCs w:val="20"/>
        </w:rPr>
        <w:tab/>
        <w:t>The research focuses on selected atmospheric pollutants such as PM</w:t>
      </w:r>
      <w:proofErr w:type="gramStart"/>
      <w:r w:rsidRPr="00C647E1">
        <w:rPr>
          <w:rFonts w:ascii="Cambria Math" w:hAnsi="Cambria Math" w:cs="Cambria Math"/>
          <w:sz w:val="20"/>
          <w:szCs w:val="20"/>
        </w:rPr>
        <w:t>₂</w:t>
      </w:r>
      <w:r w:rsidRPr="00C647E1">
        <w:rPr>
          <w:rFonts w:ascii="Arial" w:hAnsi="Arial" w:cs="Arial"/>
          <w:sz w:val="20"/>
          <w:szCs w:val="20"/>
        </w:rPr>
        <w:t>.</w:t>
      </w:r>
      <w:r w:rsidRPr="00C647E1">
        <w:rPr>
          <w:rFonts w:ascii="Cambria Math" w:hAnsi="Cambria Math" w:cs="Cambria Math"/>
          <w:sz w:val="20"/>
          <w:szCs w:val="20"/>
        </w:rPr>
        <w:t>₅</w:t>
      </w:r>
      <w:proofErr w:type="gramEnd"/>
      <w:r w:rsidRPr="00C647E1">
        <w:rPr>
          <w:rFonts w:ascii="Arial" w:hAnsi="Arial" w:cs="Arial"/>
          <w:sz w:val="20"/>
          <w:szCs w:val="20"/>
        </w:rPr>
        <w:t>, PM</w:t>
      </w:r>
      <w:r w:rsidRPr="00C647E1">
        <w:rPr>
          <w:rFonts w:ascii="Cambria Math" w:hAnsi="Cambria Math" w:cs="Cambria Math"/>
          <w:sz w:val="20"/>
          <w:szCs w:val="20"/>
        </w:rPr>
        <w:t>₁₀</w:t>
      </w:r>
      <w:r w:rsidRPr="00C647E1">
        <w:rPr>
          <w:rFonts w:ascii="Arial" w:hAnsi="Arial" w:cs="Arial"/>
          <w:sz w:val="20"/>
          <w:szCs w:val="20"/>
        </w:rPr>
        <w:t>, NO</w:t>
      </w:r>
      <w:r w:rsidRPr="00C647E1">
        <w:rPr>
          <w:rFonts w:ascii="Cambria Math" w:hAnsi="Cambria Math" w:cs="Cambria Math"/>
          <w:sz w:val="20"/>
          <w:szCs w:val="20"/>
        </w:rPr>
        <w:t>₂</w:t>
      </w:r>
      <w:r w:rsidRPr="00C647E1">
        <w:rPr>
          <w:rFonts w:ascii="Arial" w:hAnsi="Arial" w:cs="Arial"/>
          <w:sz w:val="20"/>
          <w:szCs w:val="20"/>
        </w:rPr>
        <w:t>, and SO</w:t>
      </w:r>
      <w:r w:rsidRPr="00C647E1">
        <w:rPr>
          <w:rFonts w:ascii="Cambria Math" w:hAnsi="Cambria Math" w:cs="Cambria Math"/>
          <w:sz w:val="20"/>
          <w:szCs w:val="20"/>
        </w:rPr>
        <w:t>₂</w:t>
      </w:r>
      <w:r w:rsidRPr="00C647E1">
        <w:rPr>
          <w:rFonts w:ascii="Arial" w:hAnsi="Arial" w:cs="Arial"/>
          <w:sz w:val="20"/>
          <w:szCs w:val="20"/>
        </w:rPr>
        <w:t>, while other pollutants like O</w:t>
      </w:r>
      <w:r w:rsidRPr="00C647E1">
        <w:rPr>
          <w:rFonts w:ascii="Cambria Math" w:hAnsi="Cambria Math" w:cs="Cambria Math"/>
          <w:sz w:val="20"/>
          <w:szCs w:val="20"/>
        </w:rPr>
        <w:t>₃</w:t>
      </w:r>
      <w:r w:rsidRPr="00C647E1">
        <w:rPr>
          <w:rFonts w:ascii="Arial" w:hAnsi="Arial" w:cs="Arial"/>
          <w:sz w:val="20"/>
          <w:szCs w:val="20"/>
        </w:rPr>
        <w:t>, CO, and NH</w:t>
      </w:r>
      <w:r w:rsidRPr="00C647E1">
        <w:rPr>
          <w:rFonts w:ascii="Cambria Math" w:hAnsi="Cambria Math" w:cs="Cambria Math"/>
          <w:sz w:val="20"/>
          <w:szCs w:val="20"/>
        </w:rPr>
        <w:t>₃</w:t>
      </w:r>
      <w:r w:rsidRPr="00C647E1">
        <w:rPr>
          <w:rFonts w:ascii="Arial" w:hAnsi="Arial" w:cs="Arial"/>
          <w:sz w:val="20"/>
          <w:szCs w:val="20"/>
        </w:rPr>
        <w:t xml:space="preserve"> were not included due to limited data availability.</w:t>
      </w:r>
    </w:p>
    <w:p w14:paraId="5F5D4024" w14:textId="77777777" w:rsidR="000438D3" w:rsidRPr="00C647E1" w:rsidRDefault="000438D3" w:rsidP="000438D3">
      <w:pPr>
        <w:jc w:val="both"/>
        <w:rPr>
          <w:rFonts w:ascii="Arial" w:hAnsi="Arial" w:cs="Arial"/>
          <w:sz w:val="20"/>
          <w:szCs w:val="20"/>
        </w:rPr>
      </w:pPr>
      <w:r w:rsidRPr="00C647E1">
        <w:rPr>
          <w:rFonts w:ascii="Arial" w:hAnsi="Arial" w:cs="Arial"/>
          <w:sz w:val="20"/>
          <w:szCs w:val="20"/>
        </w:rPr>
        <w:t>•</w:t>
      </w:r>
      <w:r w:rsidRPr="00C647E1">
        <w:rPr>
          <w:rFonts w:ascii="Arial" w:hAnsi="Arial" w:cs="Arial"/>
          <w:sz w:val="20"/>
          <w:szCs w:val="20"/>
        </w:rPr>
        <w:tab/>
        <w:t>The study does not include detailed meteorological parameters such as wind speed, humidity, and temperature variations, which can influence pollutant dispersion and concentration.</w:t>
      </w:r>
    </w:p>
    <w:p w14:paraId="17728E6E" w14:textId="77777777" w:rsidR="000438D3" w:rsidRPr="00C647E1" w:rsidRDefault="000438D3" w:rsidP="000438D3">
      <w:pPr>
        <w:jc w:val="both"/>
        <w:rPr>
          <w:rFonts w:ascii="Arial" w:hAnsi="Arial" w:cs="Arial"/>
          <w:sz w:val="20"/>
          <w:szCs w:val="20"/>
        </w:rPr>
      </w:pPr>
      <w:r w:rsidRPr="00C647E1">
        <w:rPr>
          <w:rFonts w:ascii="Arial" w:hAnsi="Arial" w:cs="Arial"/>
          <w:sz w:val="20"/>
          <w:szCs w:val="20"/>
        </w:rPr>
        <w:t>•</w:t>
      </w:r>
      <w:r w:rsidRPr="00C647E1">
        <w:rPr>
          <w:rFonts w:ascii="Arial" w:hAnsi="Arial" w:cs="Arial"/>
          <w:sz w:val="20"/>
          <w:szCs w:val="20"/>
        </w:rPr>
        <w:tab/>
        <w:t>Since the research compares only three cities (Agartala, Guwahati, and Delhi), the findings may not represent the complete pollution scenario of other regions in India.</w:t>
      </w:r>
    </w:p>
    <w:p w14:paraId="20CED446" w14:textId="77777777" w:rsidR="000438D3" w:rsidRPr="00C647E1" w:rsidRDefault="000438D3" w:rsidP="000438D3">
      <w:pPr>
        <w:jc w:val="both"/>
        <w:rPr>
          <w:rFonts w:ascii="Arial" w:hAnsi="Arial" w:cs="Arial"/>
          <w:sz w:val="20"/>
          <w:szCs w:val="20"/>
        </w:rPr>
      </w:pPr>
      <w:r w:rsidRPr="00C647E1">
        <w:rPr>
          <w:rFonts w:ascii="Arial" w:hAnsi="Arial" w:cs="Arial"/>
          <w:sz w:val="20"/>
          <w:szCs w:val="20"/>
        </w:rPr>
        <w:t>•</w:t>
      </w:r>
      <w:r w:rsidRPr="00C647E1">
        <w:rPr>
          <w:rFonts w:ascii="Arial" w:hAnsi="Arial" w:cs="Arial"/>
          <w:sz w:val="20"/>
          <w:szCs w:val="20"/>
        </w:rPr>
        <w:tab/>
        <w:t>Although seasonal and festival-related pollution patterns were discussed, detailed event-based analysis for each festival period could not be carried out due to limited high-resolution data.</w:t>
      </w:r>
    </w:p>
    <w:p w14:paraId="0B03BC57" w14:textId="336FA850" w:rsidR="001F1EB3" w:rsidRPr="00C647E1" w:rsidRDefault="001F1EB3" w:rsidP="00263588">
      <w:pPr>
        <w:pStyle w:val="ListParagraph"/>
        <w:numPr>
          <w:ilvl w:val="0"/>
          <w:numId w:val="11"/>
        </w:numPr>
        <w:ind w:left="426"/>
        <w:jc w:val="both"/>
        <w:rPr>
          <w:rFonts w:ascii="Arial" w:hAnsi="Arial" w:cs="Arial"/>
          <w:sz w:val="20"/>
          <w:szCs w:val="20"/>
        </w:rPr>
      </w:pPr>
      <w:r w:rsidRPr="00C647E1">
        <w:rPr>
          <w:rFonts w:ascii="Arial" w:hAnsi="Arial" w:cs="Arial"/>
          <w:sz w:val="20"/>
          <w:szCs w:val="20"/>
        </w:rPr>
        <w:t>And a limitation is the data between 2024-2025 is not available on the official and unofficial sites.</w:t>
      </w:r>
    </w:p>
    <w:p w14:paraId="7DF0CC49" w14:textId="153AB301" w:rsidR="002567CE" w:rsidRDefault="000438D3" w:rsidP="000438D3">
      <w:pPr>
        <w:jc w:val="both"/>
        <w:rPr>
          <w:rFonts w:ascii="Arial" w:hAnsi="Arial" w:cs="Arial"/>
          <w:sz w:val="20"/>
          <w:szCs w:val="20"/>
        </w:rPr>
      </w:pPr>
      <w:r w:rsidRPr="00C647E1">
        <w:rPr>
          <w:rFonts w:ascii="Arial" w:hAnsi="Arial" w:cs="Arial"/>
          <w:sz w:val="20"/>
          <w:szCs w:val="20"/>
        </w:rPr>
        <w:t>•</w:t>
      </w:r>
      <w:r w:rsidRPr="00C647E1">
        <w:rPr>
          <w:rFonts w:ascii="Arial" w:hAnsi="Arial" w:cs="Arial"/>
          <w:sz w:val="20"/>
          <w:szCs w:val="20"/>
        </w:rPr>
        <w:tab/>
        <w:t xml:space="preserve">In several cases, complete daily pollutant data were not available, and due to this </w:t>
      </w:r>
      <w:r w:rsidR="002567CE" w:rsidRPr="00C647E1">
        <w:rPr>
          <w:rFonts w:ascii="Arial" w:hAnsi="Arial" w:cs="Arial"/>
          <w:sz w:val="20"/>
          <w:szCs w:val="20"/>
        </w:rPr>
        <w:t>limitation,</w:t>
      </w:r>
      <w:r w:rsidRPr="00C647E1">
        <w:rPr>
          <w:rFonts w:ascii="Arial" w:hAnsi="Arial" w:cs="Arial"/>
          <w:sz w:val="20"/>
          <w:szCs w:val="20"/>
        </w:rPr>
        <w:t xml:space="preserve"> it was not possible to obtain or compute the daily air quality values for all dates, which may affect the continuity of the analysis.</w:t>
      </w:r>
    </w:p>
    <w:p w14:paraId="0594B56A" w14:textId="77777777" w:rsidR="00DB353D" w:rsidRPr="00C647E1" w:rsidRDefault="00DB353D" w:rsidP="000438D3">
      <w:pPr>
        <w:jc w:val="both"/>
        <w:rPr>
          <w:rFonts w:ascii="Arial" w:hAnsi="Arial" w:cs="Arial"/>
          <w:sz w:val="20"/>
          <w:szCs w:val="20"/>
        </w:rPr>
      </w:pPr>
    </w:p>
    <w:p w14:paraId="6234A874" w14:textId="7D4D7EAF" w:rsidR="000C3F92" w:rsidRPr="00DB353D" w:rsidRDefault="002567CE" w:rsidP="00263588">
      <w:pPr>
        <w:pStyle w:val="ListParagraph"/>
        <w:numPr>
          <w:ilvl w:val="0"/>
          <w:numId w:val="12"/>
        </w:numPr>
        <w:jc w:val="both"/>
        <w:rPr>
          <w:rFonts w:ascii="Arial" w:hAnsi="Arial" w:cs="Arial"/>
          <w:b/>
          <w:bCs/>
          <w:sz w:val="22"/>
          <w:szCs w:val="22"/>
        </w:rPr>
      </w:pPr>
      <w:r w:rsidRPr="00DB353D">
        <w:rPr>
          <w:rFonts w:ascii="Arial" w:hAnsi="Arial" w:cs="Arial"/>
          <w:b/>
          <w:bCs/>
          <w:sz w:val="22"/>
          <w:szCs w:val="22"/>
        </w:rPr>
        <w:t>Conclusion</w:t>
      </w:r>
    </w:p>
    <w:p w14:paraId="192F6028" w14:textId="77777777" w:rsidR="000C3F92" w:rsidRPr="00C647E1" w:rsidRDefault="000C3F92" w:rsidP="000C3F92">
      <w:pPr>
        <w:jc w:val="both"/>
        <w:rPr>
          <w:rFonts w:ascii="Arial" w:hAnsi="Arial" w:cs="Arial"/>
          <w:sz w:val="20"/>
          <w:szCs w:val="20"/>
        </w:rPr>
      </w:pPr>
      <w:r w:rsidRPr="00C647E1">
        <w:rPr>
          <w:rFonts w:ascii="Arial" w:hAnsi="Arial" w:cs="Arial"/>
          <w:sz w:val="20"/>
          <w:szCs w:val="20"/>
        </w:rPr>
        <w:t>This study analysed the air quality condition of Agartala by examining major pollutants and their statistical behaviour during the study period. The data were obtained from the Central Pollution Control Board (CPCB) and included pollutants such as PM</w:t>
      </w:r>
      <w:proofErr w:type="gramStart"/>
      <w:r w:rsidRPr="00C647E1">
        <w:rPr>
          <w:rFonts w:ascii="Cambria Math" w:hAnsi="Cambria Math" w:cs="Cambria Math"/>
          <w:sz w:val="20"/>
          <w:szCs w:val="20"/>
        </w:rPr>
        <w:t>₂</w:t>
      </w:r>
      <w:r w:rsidRPr="00C647E1">
        <w:rPr>
          <w:rFonts w:ascii="Arial" w:hAnsi="Arial" w:cs="Arial"/>
          <w:sz w:val="20"/>
          <w:szCs w:val="20"/>
        </w:rPr>
        <w:t>.</w:t>
      </w:r>
      <w:r w:rsidRPr="00C647E1">
        <w:rPr>
          <w:rFonts w:ascii="Cambria Math" w:hAnsi="Cambria Math" w:cs="Cambria Math"/>
          <w:sz w:val="20"/>
          <w:szCs w:val="20"/>
        </w:rPr>
        <w:t>₅</w:t>
      </w:r>
      <w:proofErr w:type="gramEnd"/>
      <w:r w:rsidRPr="00C647E1">
        <w:rPr>
          <w:rFonts w:ascii="Arial" w:hAnsi="Arial" w:cs="Arial"/>
          <w:sz w:val="20"/>
          <w:szCs w:val="20"/>
        </w:rPr>
        <w:t>, PM</w:t>
      </w:r>
      <w:r w:rsidRPr="00C647E1">
        <w:rPr>
          <w:rFonts w:ascii="Cambria Math" w:hAnsi="Cambria Math" w:cs="Cambria Math"/>
          <w:sz w:val="20"/>
          <w:szCs w:val="20"/>
        </w:rPr>
        <w:t>₁₀</w:t>
      </w:r>
      <w:r w:rsidRPr="00C647E1">
        <w:rPr>
          <w:rFonts w:ascii="Arial" w:hAnsi="Arial" w:cs="Arial"/>
          <w:sz w:val="20"/>
          <w:szCs w:val="20"/>
        </w:rPr>
        <w:t>, SO</w:t>
      </w:r>
      <w:r w:rsidRPr="00C647E1">
        <w:rPr>
          <w:rFonts w:ascii="Cambria Math" w:hAnsi="Cambria Math" w:cs="Cambria Math"/>
          <w:sz w:val="20"/>
          <w:szCs w:val="20"/>
        </w:rPr>
        <w:t>₂</w:t>
      </w:r>
      <w:r w:rsidRPr="00C647E1">
        <w:rPr>
          <w:rFonts w:ascii="Arial" w:hAnsi="Arial" w:cs="Arial"/>
          <w:sz w:val="20"/>
          <w:szCs w:val="20"/>
        </w:rPr>
        <w:t>, NO</w:t>
      </w:r>
      <w:r w:rsidRPr="00C647E1">
        <w:rPr>
          <w:rFonts w:ascii="Cambria Math" w:hAnsi="Cambria Math" w:cs="Cambria Math"/>
          <w:sz w:val="20"/>
          <w:szCs w:val="20"/>
        </w:rPr>
        <w:t>₂</w:t>
      </w:r>
      <w:r w:rsidRPr="00C647E1">
        <w:rPr>
          <w:rFonts w:ascii="Arial" w:hAnsi="Arial" w:cs="Arial"/>
          <w:sz w:val="20"/>
          <w:szCs w:val="20"/>
        </w:rPr>
        <w:t>, and the Air Quality Index (AQI). Various statistical techniques, including descriptive statistics, correlation analysis, coefficient of variation, graphical analysis, trend analysis, and forecasting, were used to understand pollution patterns.</w:t>
      </w:r>
    </w:p>
    <w:p w14:paraId="4988953B" w14:textId="77777777" w:rsidR="000C3F92" w:rsidRPr="00C647E1" w:rsidRDefault="000C3F92" w:rsidP="000C3F92">
      <w:pPr>
        <w:jc w:val="both"/>
        <w:rPr>
          <w:rFonts w:ascii="Arial" w:hAnsi="Arial" w:cs="Arial"/>
          <w:sz w:val="20"/>
          <w:szCs w:val="20"/>
        </w:rPr>
      </w:pPr>
      <w:r w:rsidRPr="00C647E1">
        <w:rPr>
          <w:rFonts w:ascii="Arial" w:hAnsi="Arial" w:cs="Arial"/>
          <w:sz w:val="20"/>
          <w:szCs w:val="20"/>
        </w:rPr>
        <w:t>The results indicate that particulate matter (PM</w:t>
      </w:r>
      <w:proofErr w:type="gramStart"/>
      <w:r w:rsidRPr="00C647E1">
        <w:rPr>
          <w:rFonts w:ascii="Cambria Math" w:hAnsi="Cambria Math" w:cs="Cambria Math"/>
          <w:sz w:val="20"/>
          <w:szCs w:val="20"/>
        </w:rPr>
        <w:t>₂</w:t>
      </w:r>
      <w:r w:rsidRPr="00C647E1">
        <w:rPr>
          <w:rFonts w:ascii="Arial" w:hAnsi="Arial" w:cs="Arial"/>
          <w:sz w:val="20"/>
          <w:szCs w:val="20"/>
        </w:rPr>
        <w:t>.</w:t>
      </w:r>
      <w:r w:rsidRPr="00C647E1">
        <w:rPr>
          <w:rFonts w:ascii="Cambria Math" w:hAnsi="Cambria Math" w:cs="Cambria Math"/>
          <w:sz w:val="20"/>
          <w:szCs w:val="20"/>
        </w:rPr>
        <w:t>₅</w:t>
      </w:r>
      <w:proofErr w:type="gramEnd"/>
      <w:r w:rsidRPr="00C647E1">
        <w:rPr>
          <w:rFonts w:ascii="Arial" w:hAnsi="Arial" w:cs="Arial"/>
          <w:sz w:val="20"/>
          <w:szCs w:val="20"/>
        </w:rPr>
        <w:t xml:space="preserve"> and PM</w:t>
      </w:r>
      <w:r w:rsidRPr="00C647E1">
        <w:rPr>
          <w:rFonts w:ascii="Cambria Math" w:hAnsi="Cambria Math" w:cs="Cambria Math"/>
          <w:sz w:val="20"/>
          <w:szCs w:val="20"/>
        </w:rPr>
        <w:t>₁₀</w:t>
      </w:r>
      <w:r w:rsidRPr="00C647E1">
        <w:rPr>
          <w:rFonts w:ascii="Arial" w:hAnsi="Arial" w:cs="Arial"/>
          <w:sz w:val="20"/>
          <w:szCs w:val="20"/>
        </w:rPr>
        <w:t>) plays a major role in determining AQI levels in Agartala, while gaseous pollutants remain comparatively lower. The coefficient of variation shows that pollutant concentrations fluctuate over time due to seasonal and meteorological factors. Correlation analysis suggests that some pollutants are related and may originate from common sources such as vehicular emissions and urban activities.</w:t>
      </w:r>
    </w:p>
    <w:p w14:paraId="17D1C2D7" w14:textId="77777777" w:rsidR="000C3F92" w:rsidRPr="00C647E1" w:rsidRDefault="000C3F92" w:rsidP="000C3F92">
      <w:pPr>
        <w:jc w:val="both"/>
        <w:rPr>
          <w:rFonts w:ascii="Arial" w:hAnsi="Arial" w:cs="Arial"/>
          <w:sz w:val="20"/>
          <w:szCs w:val="20"/>
        </w:rPr>
      </w:pPr>
      <w:r w:rsidRPr="00C647E1">
        <w:rPr>
          <w:rFonts w:ascii="Arial" w:hAnsi="Arial" w:cs="Arial"/>
          <w:sz w:val="20"/>
          <w:szCs w:val="20"/>
        </w:rPr>
        <w:t>Trend analysis indicates a gradual increase in certain pollutants, particularly particulate matter, while forecasting suggests that pollution levels may rise in the future if urban development continues without effective control measures.</w:t>
      </w:r>
    </w:p>
    <w:p w14:paraId="652C73BE" w14:textId="77777777" w:rsidR="000C3F92" w:rsidRPr="00C647E1" w:rsidRDefault="000C3F92" w:rsidP="000C3F92">
      <w:pPr>
        <w:jc w:val="both"/>
        <w:rPr>
          <w:rFonts w:ascii="Arial" w:hAnsi="Arial" w:cs="Arial"/>
          <w:sz w:val="20"/>
          <w:szCs w:val="20"/>
        </w:rPr>
      </w:pPr>
      <w:r w:rsidRPr="00C647E1">
        <w:rPr>
          <w:rFonts w:ascii="Arial" w:hAnsi="Arial" w:cs="Arial"/>
          <w:sz w:val="20"/>
          <w:szCs w:val="20"/>
        </w:rPr>
        <w:t>Overall, although Agartala currently experiences moderate pollution compared to larger cities, continuous monitoring, effective environmental policies, and public awareness are necessary to maintain healthy air quality in the future.</w:t>
      </w:r>
    </w:p>
    <w:p w14:paraId="636151FB" w14:textId="6B4905CF" w:rsidR="002567CE" w:rsidRDefault="002567CE" w:rsidP="00263588">
      <w:pPr>
        <w:pStyle w:val="ListParagraph"/>
        <w:numPr>
          <w:ilvl w:val="0"/>
          <w:numId w:val="12"/>
        </w:numPr>
        <w:jc w:val="both"/>
        <w:rPr>
          <w:rFonts w:ascii="Arial" w:hAnsi="Arial" w:cs="Arial"/>
          <w:b/>
          <w:bCs/>
          <w:sz w:val="22"/>
          <w:szCs w:val="22"/>
        </w:rPr>
      </w:pPr>
      <w:r w:rsidRPr="00DB353D">
        <w:rPr>
          <w:rFonts w:ascii="Arial" w:hAnsi="Arial" w:cs="Arial"/>
          <w:b/>
          <w:bCs/>
          <w:sz w:val="22"/>
          <w:szCs w:val="22"/>
        </w:rPr>
        <w:t xml:space="preserve">Reference </w:t>
      </w:r>
    </w:p>
    <w:p w14:paraId="37DA2D8D" w14:textId="647A89CB" w:rsidR="007E7723" w:rsidRPr="00427549" w:rsidRDefault="00D65238" w:rsidP="00263588">
      <w:pPr>
        <w:pStyle w:val="ListParagraph"/>
        <w:numPr>
          <w:ilvl w:val="0"/>
          <w:numId w:val="13"/>
        </w:numPr>
        <w:rPr>
          <w:rFonts w:ascii="Arial" w:hAnsi="Arial" w:cs="Arial"/>
          <w:sz w:val="20"/>
          <w:szCs w:val="20"/>
        </w:rPr>
      </w:pPr>
      <w:proofErr w:type="spellStart"/>
      <w:r w:rsidRPr="00486C69">
        <w:rPr>
          <w:rFonts w:ascii="Arial" w:hAnsi="Arial" w:cs="Arial"/>
          <w:sz w:val="20"/>
          <w:szCs w:val="20"/>
          <w:lang w:val="es-US"/>
        </w:rPr>
        <w:t>Basumatary</w:t>
      </w:r>
      <w:proofErr w:type="spellEnd"/>
      <w:r w:rsidRPr="00486C69">
        <w:rPr>
          <w:rFonts w:ascii="Arial" w:hAnsi="Arial" w:cs="Arial"/>
          <w:sz w:val="20"/>
          <w:szCs w:val="20"/>
          <w:lang w:val="es-US"/>
        </w:rPr>
        <w:t xml:space="preserve">, M. G., Anand, S., </w:t>
      </w:r>
      <w:proofErr w:type="spellStart"/>
      <w:r w:rsidRPr="00486C69">
        <w:rPr>
          <w:rFonts w:ascii="Arial" w:hAnsi="Arial" w:cs="Arial"/>
          <w:sz w:val="20"/>
          <w:szCs w:val="20"/>
          <w:lang w:val="es-US"/>
        </w:rPr>
        <w:t>Prasad</w:t>
      </w:r>
      <w:proofErr w:type="spellEnd"/>
      <w:r w:rsidRPr="00486C69">
        <w:rPr>
          <w:rFonts w:ascii="Arial" w:hAnsi="Arial" w:cs="Arial"/>
          <w:sz w:val="20"/>
          <w:szCs w:val="20"/>
          <w:lang w:val="es-US"/>
        </w:rPr>
        <w:t xml:space="preserve">, S., &amp; </w:t>
      </w:r>
      <w:proofErr w:type="spellStart"/>
      <w:r w:rsidRPr="00486C69">
        <w:rPr>
          <w:rFonts w:ascii="Arial" w:hAnsi="Arial" w:cs="Arial"/>
          <w:sz w:val="20"/>
          <w:szCs w:val="20"/>
          <w:lang w:val="es-US"/>
        </w:rPr>
        <w:t>Nagarale</w:t>
      </w:r>
      <w:proofErr w:type="spellEnd"/>
      <w:r w:rsidRPr="00486C69">
        <w:rPr>
          <w:rFonts w:ascii="Arial" w:hAnsi="Arial" w:cs="Arial"/>
          <w:sz w:val="20"/>
          <w:szCs w:val="20"/>
          <w:lang w:val="es-US"/>
        </w:rPr>
        <w:t>, V. (2022).</w:t>
      </w:r>
      <w:r w:rsidRPr="00486C69">
        <w:rPr>
          <w:rFonts w:ascii="Arial" w:hAnsi="Arial" w:cs="Arial"/>
          <w:sz w:val="20"/>
          <w:szCs w:val="20"/>
          <w:lang w:val="es-US"/>
        </w:rPr>
        <w:br/>
      </w:r>
      <w:proofErr w:type="spellStart"/>
      <w:r w:rsidRPr="00427549">
        <w:rPr>
          <w:rFonts w:ascii="Arial" w:hAnsi="Arial" w:cs="Arial"/>
          <w:i/>
          <w:iCs/>
          <w:sz w:val="20"/>
          <w:szCs w:val="20"/>
        </w:rPr>
        <w:t>Spatio</w:t>
      </w:r>
      <w:proofErr w:type="spellEnd"/>
      <w:r w:rsidRPr="00427549">
        <w:rPr>
          <w:rFonts w:ascii="Arial" w:hAnsi="Arial" w:cs="Arial"/>
          <w:i/>
          <w:iCs/>
          <w:sz w:val="20"/>
          <w:szCs w:val="20"/>
        </w:rPr>
        <w:t>-temporal analysis of air quality index: A case study in Delhi and Chennai city from 2013 to 2020</w:t>
      </w:r>
      <w:r w:rsidRPr="00427549">
        <w:rPr>
          <w:rFonts w:ascii="Arial" w:hAnsi="Arial" w:cs="Arial"/>
          <w:sz w:val="20"/>
          <w:szCs w:val="20"/>
        </w:rPr>
        <w:t>.</w:t>
      </w:r>
      <w:r w:rsidRPr="00427549">
        <w:rPr>
          <w:rFonts w:ascii="Arial" w:hAnsi="Arial" w:cs="Arial"/>
          <w:sz w:val="20"/>
          <w:szCs w:val="20"/>
        </w:rPr>
        <w:br/>
        <w:t xml:space="preserve">Available at: </w:t>
      </w:r>
      <w:hyperlink r:id="rId17" w:history="1">
        <w:r w:rsidRPr="00427549">
          <w:rPr>
            <w:rStyle w:val="Hyperlink"/>
            <w:rFonts w:ascii="Arial" w:hAnsi="Arial" w:cs="Arial"/>
            <w:sz w:val="20"/>
            <w:szCs w:val="20"/>
          </w:rPr>
          <w:t>https://www.neliti.com/publications/575872/spatio-temporal-analysis-of-air-quality-index-a-case-study-in-delhi-and-chennai</w:t>
        </w:r>
      </w:hyperlink>
    </w:p>
    <w:p w14:paraId="48124A05" w14:textId="73D8024C" w:rsidR="007E7723" w:rsidRPr="00427549" w:rsidRDefault="00C256D9" w:rsidP="00263588">
      <w:pPr>
        <w:pStyle w:val="ListParagraph"/>
        <w:numPr>
          <w:ilvl w:val="0"/>
          <w:numId w:val="13"/>
        </w:numPr>
        <w:jc w:val="both"/>
        <w:rPr>
          <w:rFonts w:ascii="Arial" w:hAnsi="Arial" w:cs="Arial"/>
          <w:sz w:val="20"/>
          <w:szCs w:val="20"/>
        </w:rPr>
      </w:pPr>
      <w:r w:rsidRPr="00427549">
        <w:rPr>
          <w:rFonts w:ascii="Arial" w:hAnsi="Arial" w:cs="Arial"/>
          <w:sz w:val="20"/>
          <w:szCs w:val="20"/>
        </w:rPr>
        <w:lastRenderedPageBreak/>
        <w:t xml:space="preserve"> </w:t>
      </w:r>
      <w:proofErr w:type="spellStart"/>
      <w:r w:rsidR="007E7723" w:rsidRPr="00427549">
        <w:rPr>
          <w:rFonts w:ascii="Arial" w:hAnsi="Arial" w:cs="Arial"/>
          <w:sz w:val="20"/>
          <w:szCs w:val="20"/>
        </w:rPr>
        <w:t>Handhayani</w:t>
      </w:r>
      <w:proofErr w:type="spellEnd"/>
      <w:r w:rsidR="007E7723" w:rsidRPr="00427549">
        <w:rPr>
          <w:rFonts w:ascii="Arial" w:hAnsi="Arial" w:cs="Arial"/>
          <w:sz w:val="20"/>
          <w:szCs w:val="20"/>
        </w:rPr>
        <w:t xml:space="preserve">, </w:t>
      </w:r>
      <w:proofErr w:type="spellStart"/>
      <w:r w:rsidR="007E7723" w:rsidRPr="00427549">
        <w:rPr>
          <w:rFonts w:ascii="Arial" w:hAnsi="Arial" w:cs="Arial"/>
          <w:sz w:val="20"/>
          <w:szCs w:val="20"/>
        </w:rPr>
        <w:t>Teny</w:t>
      </w:r>
      <w:proofErr w:type="spellEnd"/>
      <w:r w:rsidR="007E7723" w:rsidRPr="00427549">
        <w:rPr>
          <w:rFonts w:ascii="Arial" w:hAnsi="Arial" w:cs="Arial"/>
          <w:sz w:val="20"/>
          <w:szCs w:val="20"/>
        </w:rPr>
        <w:t xml:space="preserve">. "An Integrated Analysis of Air Pollution and Meteorological Conditions in Jakarta." </w:t>
      </w:r>
      <w:r w:rsidR="007E7723" w:rsidRPr="00427549">
        <w:rPr>
          <w:rFonts w:ascii="Arial" w:hAnsi="Arial" w:cs="Arial"/>
          <w:i/>
          <w:iCs/>
          <w:sz w:val="20"/>
          <w:szCs w:val="20"/>
        </w:rPr>
        <w:t>Scientific Reports</w:t>
      </w:r>
      <w:r w:rsidR="007E7723" w:rsidRPr="00427549">
        <w:rPr>
          <w:rFonts w:ascii="Arial" w:hAnsi="Arial" w:cs="Arial"/>
          <w:sz w:val="20"/>
          <w:szCs w:val="20"/>
        </w:rPr>
        <w:t xml:space="preserve"> 13, 5798 (2023).</w:t>
      </w:r>
    </w:p>
    <w:p w14:paraId="00AE8CD1" w14:textId="4EF5D023" w:rsidR="007E7723" w:rsidRPr="00427549" w:rsidRDefault="007E7723" w:rsidP="00263588">
      <w:pPr>
        <w:pStyle w:val="ListParagraph"/>
        <w:numPr>
          <w:ilvl w:val="0"/>
          <w:numId w:val="13"/>
        </w:numPr>
        <w:jc w:val="both"/>
        <w:rPr>
          <w:rFonts w:ascii="Arial" w:hAnsi="Arial" w:cs="Arial"/>
          <w:sz w:val="20"/>
          <w:szCs w:val="20"/>
        </w:rPr>
      </w:pPr>
      <w:proofErr w:type="spellStart"/>
      <w:r w:rsidRPr="00427549">
        <w:rPr>
          <w:rFonts w:ascii="Arial" w:hAnsi="Arial" w:cs="Arial"/>
          <w:sz w:val="20"/>
          <w:szCs w:val="20"/>
        </w:rPr>
        <w:t>Çelikten</w:t>
      </w:r>
      <w:proofErr w:type="spellEnd"/>
      <w:r w:rsidRPr="00427549">
        <w:rPr>
          <w:rFonts w:ascii="Arial" w:hAnsi="Arial" w:cs="Arial"/>
          <w:sz w:val="20"/>
          <w:szCs w:val="20"/>
        </w:rPr>
        <w:t xml:space="preserve">, </w:t>
      </w:r>
      <w:proofErr w:type="spellStart"/>
      <w:r w:rsidRPr="00427549">
        <w:rPr>
          <w:rFonts w:ascii="Arial" w:hAnsi="Arial" w:cs="Arial"/>
          <w:sz w:val="20"/>
          <w:szCs w:val="20"/>
        </w:rPr>
        <w:t>Hakan</w:t>
      </w:r>
      <w:proofErr w:type="spellEnd"/>
      <w:r w:rsidRPr="00427549">
        <w:rPr>
          <w:rFonts w:ascii="Arial" w:hAnsi="Arial" w:cs="Arial"/>
          <w:sz w:val="20"/>
          <w:szCs w:val="20"/>
        </w:rPr>
        <w:t xml:space="preserve">. "Air Quality Index Calculation and Analysis of Pollutant Impacts in </w:t>
      </w:r>
      <w:proofErr w:type="spellStart"/>
      <w:r w:rsidRPr="00427549">
        <w:rPr>
          <w:rFonts w:ascii="Arial" w:hAnsi="Arial" w:cs="Arial"/>
          <w:sz w:val="20"/>
          <w:szCs w:val="20"/>
        </w:rPr>
        <w:t>Ardahan</w:t>
      </w:r>
      <w:proofErr w:type="spellEnd"/>
      <w:r w:rsidRPr="00427549">
        <w:rPr>
          <w:rFonts w:ascii="Arial" w:hAnsi="Arial" w:cs="Arial"/>
          <w:sz w:val="20"/>
          <w:szCs w:val="20"/>
        </w:rPr>
        <w:t xml:space="preserve">, </w:t>
      </w:r>
      <w:proofErr w:type="spellStart"/>
      <w:r w:rsidRPr="00427549">
        <w:rPr>
          <w:rFonts w:ascii="Arial" w:hAnsi="Arial" w:cs="Arial"/>
          <w:sz w:val="20"/>
          <w:szCs w:val="20"/>
        </w:rPr>
        <w:t>Türkiye</w:t>
      </w:r>
      <w:proofErr w:type="spellEnd"/>
      <w:r w:rsidRPr="00427549">
        <w:rPr>
          <w:rFonts w:ascii="Arial" w:hAnsi="Arial" w:cs="Arial"/>
          <w:sz w:val="20"/>
          <w:szCs w:val="20"/>
        </w:rPr>
        <w:t xml:space="preserve">." </w:t>
      </w:r>
      <w:r w:rsidRPr="00427549">
        <w:rPr>
          <w:rFonts w:ascii="Arial" w:hAnsi="Arial" w:cs="Arial"/>
          <w:i/>
          <w:iCs/>
          <w:sz w:val="20"/>
          <w:szCs w:val="20"/>
        </w:rPr>
        <w:t>Frontiers in Life Sciences and Related Technologies</w:t>
      </w:r>
      <w:r w:rsidRPr="00427549">
        <w:rPr>
          <w:rFonts w:ascii="Arial" w:hAnsi="Arial" w:cs="Arial"/>
          <w:sz w:val="20"/>
          <w:szCs w:val="20"/>
        </w:rPr>
        <w:t xml:space="preserve"> 6, no. 2 (2025): 97–104.</w:t>
      </w:r>
    </w:p>
    <w:p w14:paraId="435CF016" w14:textId="6136161B" w:rsidR="007E7723" w:rsidRPr="00427549" w:rsidRDefault="007E7723" w:rsidP="00263588">
      <w:pPr>
        <w:pStyle w:val="ListParagraph"/>
        <w:numPr>
          <w:ilvl w:val="0"/>
          <w:numId w:val="13"/>
        </w:numPr>
        <w:jc w:val="both"/>
        <w:rPr>
          <w:rFonts w:ascii="Arial" w:hAnsi="Arial" w:cs="Arial"/>
          <w:sz w:val="20"/>
          <w:szCs w:val="20"/>
        </w:rPr>
      </w:pPr>
      <w:r w:rsidRPr="00427549">
        <w:rPr>
          <w:rFonts w:ascii="Arial" w:hAnsi="Arial" w:cs="Arial"/>
          <w:sz w:val="20"/>
          <w:szCs w:val="20"/>
        </w:rPr>
        <w:t xml:space="preserve">Ahmed, Osama, Zubair Khalid, Muhammad Tahir, and Momin Uppal. "Spatiotemporal Air Quality Mapping in Urban Areas Using Sparse Sensor Data, Satellite Imagery, Meteorological Factors, and Spatial Features." </w:t>
      </w:r>
      <w:proofErr w:type="spellStart"/>
      <w:r w:rsidRPr="00427549">
        <w:rPr>
          <w:rFonts w:ascii="Arial" w:hAnsi="Arial" w:cs="Arial"/>
          <w:i/>
          <w:iCs/>
          <w:sz w:val="20"/>
          <w:szCs w:val="20"/>
        </w:rPr>
        <w:t>arXiv</w:t>
      </w:r>
      <w:proofErr w:type="spellEnd"/>
      <w:r w:rsidRPr="00427549">
        <w:rPr>
          <w:rFonts w:ascii="Arial" w:hAnsi="Arial" w:cs="Arial"/>
          <w:i/>
          <w:iCs/>
          <w:sz w:val="20"/>
          <w:szCs w:val="20"/>
        </w:rPr>
        <w:t xml:space="preserve"> preprint</w:t>
      </w:r>
      <w:r w:rsidRPr="00427549">
        <w:rPr>
          <w:rFonts w:ascii="Arial" w:hAnsi="Arial" w:cs="Arial"/>
          <w:sz w:val="20"/>
          <w:szCs w:val="20"/>
        </w:rPr>
        <w:t xml:space="preserve"> arXiv:2501.11270 (2025).</w:t>
      </w:r>
    </w:p>
    <w:p w14:paraId="5F7364BE" w14:textId="77777777" w:rsidR="007E7723" w:rsidRPr="00C256D9" w:rsidRDefault="007E7723" w:rsidP="00263588">
      <w:pPr>
        <w:pStyle w:val="ListParagraph"/>
        <w:numPr>
          <w:ilvl w:val="0"/>
          <w:numId w:val="13"/>
        </w:numPr>
        <w:jc w:val="both"/>
        <w:rPr>
          <w:rFonts w:ascii="Arial" w:hAnsi="Arial" w:cs="Arial"/>
          <w:sz w:val="20"/>
          <w:szCs w:val="20"/>
        </w:rPr>
      </w:pPr>
      <w:r w:rsidRPr="00C256D9">
        <w:rPr>
          <w:rFonts w:ascii="Arial" w:hAnsi="Arial" w:cs="Arial"/>
          <w:sz w:val="20"/>
          <w:szCs w:val="20"/>
        </w:rPr>
        <w:t xml:space="preserve">Chen, </w:t>
      </w:r>
      <w:proofErr w:type="spellStart"/>
      <w:r w:rsidRPr="00C256D9">
        <w:rPr>
          <w:rFonts w:ascii="Arial" w:hAnsi="Arial" w:cs="Arial"/>
          <w:sz w:val="20"/>
          <w:szCs w:val="20"/>
        </w:rPr>
        <w:t>Junyu</w:t>
      </w:r>
      <w:proofErr w:type="spellEnd"/>
      <w:r w:rsidRPr="00C256D9">
        <w:rPr>
          <w:rFonts w:ascii="Arial" w:hAnsi="Arial" w:cs="Arial"/>
          <w:sz w:val="20"/>
          <w:szCs w:val="20"/>
        </w:rPr>
        <w:t xml:space="preserve">, Pratik Nag, </w:t>
      </w:r>
      <w:proofErr w:type="spellStart"/>
      <w:r w:rsidRPr="00C256D9">
        <w:rPr>
          <w:rFonts w:ascii="Arial" w:hAnsi="Arial" w:cs="Arial"/>
          <w:sz w:val="20"/>
          <w:szCs w:val="20"/>
        </w:rPr>
        <w:t>Huixia</w:t>
      </w:r>
      <w:proofErr w:type="spellEnd"/>
      <w:r w:rsidRPr="00C256D9">
        <w:rPr>
          <w:rFonts w:ascii="Arial" w:hAnsi="Arial" w:cs="Arial"/>
          <w:sz w:val="20"/>
          <w:szCs w:val="20"/>
        </w:rPr>
        <w:t xml:space="preserve"> Judy Wang, and Ying Sum. "Deep Classifier Kriging for Probabilistic Spatial Prediction of Air Quality Index." </w:t>
      </w:r>
      <w:proofErr w:type="spellStart"/>
      <w:r w:rsidRPr="00C256D9">
        <w:rPr>
          <w:rFonts w:ascii="Arial" w:hAnsi="Arial" w:cs="Arial"/>
          <w:i/>
          <w:iCs/>
          <w:sz w:val="20"/>
          <w:szCs w:val="20"/>
        </w:rPr>
        <w:t>arXiv</w:t>
      </w:r>
      <w:proofErr w:type="spellEnd"/>
      <w:r w:rsidRPr="00C256D9">
        <w:rPr>
          <w:rFonts w:ascii="Arial" w:hAnsi="Arial" w:cs="Arial"/>
          <w:i/>
          <w:iCs/>
          <w:sz w:val="20"/>
          <w:szCs w:val="20"/>
        </w:rPr>
        <w:t xml:space="preserve"> preprint</w:t>
      </w:r>
      <w:r w:rsidRPr="00C256D9">
        <w:rPr>
          <w:rFonts w:ascii="Arial" w:hAnsi="Arial" w:cs="Arial"/>
          <w:sz w:val="20"/>
          <w:szCs w:val="20"/>
        </w:rPr>
        <w:t xml:space="preserve"> arXiv:2512.23474 (2025).</w:t>
      </w:r>
    </w:p>
    <w:p w14:paraId="68ECAFC7" w14:textId="77777777" w:rsidR="007E7723" w:rsidRPr="00C256D9" w:rsidRDefault="007E7723" w:rsidP="00263588">
      <w:pPr>
        <w:pStyle w:val="ListParagraph"/>
        <w:numPr>
          <w:ilvl w:val="0"/>
          <w:numId w:val="13"/>
        </w:numPr>
        <w:jc w:val="both"/>
        <w:rPr>
          <w:rFonts w:ascii="Arial" w:hAnsi="Arial" w:cs="Arial"/>
          <w:sz w:val="20"/>
          <w:szCs w:val="20"/>
        </w:rPr>
      </w:pPr>
      <w:r w:rsidRPr="00C256D9">
        <w:rPr>
          <w:rFonts w:ascii="Arial" w:hAnsi="Arial" w:cs="Arial"/>
          <w:sz w:val="20"/>
          <w:szCs w:val="20"/>
        </w:rPr>
        <w:t xml:space="preserve">Pahari, Soham, and Sandeep </w:t>
      </w:r>
      <w:proofErr w:type="spellStart"/>
      <w:r w:rsidRPr="00C256D9">
        <w:rPr>
          <w:rFonts w:ascii="Arial" w:hAnsi="Arial" w:cs="Arial"/>
          <w:sz w:val="20"/>
          <w:szCs w:val="20"/>
        </w:rPr>
        <w:t>Ehad</w:t>
      </w:r>
      <w:proofErr w:type="spellEnd"/>
      <w:r w:rsidRPr="00C256D9">
        <w:rPr>
          <w:rFonts w:ascii="Arial" w:hAnsi="Arial" w:cs="Arial"/>
          <w:sz w:val="20"/>
          <w:szCs w:val="20"/>
        </w:rPr>
        <w:t xml:space="preserve"> </w:t>
      </w:r>
      <w:proofErr w:type="spellStart"/>
      <w:r w:rsidRPr="00C256D9">
        <w:rPr>
          <w:rFonts w:ascii="Arial" w:hAnsi="Arial" w:cs="Arial"/>
          <w:sz w:val="20"/>
          <w:szCs w:val="20"/>
        </w:rPr>
        <w:t>Kumain</w:t>
      </w:r>
      <w:proofErr w:type="spellEnd"/>
      <w:r w:rsidRPr="00C256D9">
        <w:rPr>
          <w:rFonts w:ascii="Arial" w:hAnsi="Arial" w:cs="Arial"/>
          <w:sz w:val="20"/>
          <w:szCs w:val="20"/>
        </w:rPr>
        <w:t>. "Air Quality Prediction Using LOESS-ARIMA and Multi-Scale CNN-</w:t>
      </w:r>
      <w:proofErr w:type="spellStart"/>
      <w:r w:rsidRPr="00C256D9">
        <w:rPr>
          <w:rFonts w:ascii="Arial" w:hAnsi="Arial" w:cs="Arial"/>
          <w:sz w:val="20"/>
          <w:szCs w:val="20"/>
        </w:rPr>
        <w:t>BiLSTM</w:t>
      </w:r>
      <w:proofErr w:type="spellEnd"/>
      <w:r w:rsidRPr="00C256D9">
        <w:rPr>
          <w:rFonts w:ascii="Arial" w:hAnsi="Arial" w:cs="Arial"/>
          <w:sz w:val="20"/>
          <w:szCs w:val="20"/>
        </w:rPr>
        <w:t xml:space="preserve"> with Residual-Gated Attention." </w:t>
      </w:r>
      <w:proofErr w:type="spellStart"/>
      <w:r w:rsidRPr="00C256D9">
        <w:rPr>
          <w:rFonts w:ascii="Arial" w:hAnsi="Arial" w:cs="Arial"/>
          <w:i/>
          <w:iCs/>
          <w:sz w:val="20"/>
          <w:szCs w:val="20"/>
        </w:rPr>
        <w:t>arXiv</w:t>
      </w:r>
      <w:proofErr w:type="spellEnd"/>
      <w:r w:rsidRPr="00C256D9">
        <w:rPr>
          <w:rFonts w:ascii="Arial" w:hAnsi="Arial" w:cs="Arial"/>
          <w:i/>
          <w:iCs/>
          <w:sz w:val="20"/>
          <w:szCs w:val="20"/>
        </w:rPr>
        <w:t xml:space="preserve"> preprint</w:t>
      </w:r>
      <w:r w:rsidRPr="00C256D9">
        <w:rPr>
          <w:rFonts w:ascii="Arial" w:hAnsi="Arial" w:cs="Arial"/>
          <w:sz w:val="20"/>
          <w:szCs w:val="20"/>
        </w:rPr>
        <w:t xml:space="preserve"> arXiv:2510.22818 (2025).</w:t>
      </w:r>
    </w:p>
    <w:p w14:paraId="5B204E91" w14:textId="77777777" w:rsidR="007E7723" w:rsidRPr="00C256D9" w:rsidRDefault="007E7723" w:rsidP="00263588">
      <w:pPr>
        <w:pStyle w:val="ListParagraph"/>
        <w:numPr>
          <w:ilvl w:val="0"/>
          <w:numId w:val="13"/>
        </w:numPr>
        <w:jc w:val="both"/>
        <w:rPr>
          <w:rFonts w:ascii="Arial" w:hAnsi="Arial" w:cs="Arial"/>
          <w:sz w:val="20"/>
          <w:szCs w:val="20"/>
        </w:rPr>
      </w:pPr>
      <w:proofErr w:type="spellStart"/>
      <w:r w:rsidRPr="00C256D9">
        <w:rPr>
          <w:rFonts w:ascii="Arial" w:hAnsi="Arial" w:cs="Arial"/>
          <w:sz w:val="20"/>
          <w:szCs w:val="20"/>
        </w:rPr>
        <w:t>Bishoi</w:t>
      </w:r>
      <w:proofErr w:type="spellEnd"/>
      <w:r w:rsidRPr="00C256D9">
        <w:rPr>
          <w:rFonts w:ascii="Arial" w:hAnsi="Arial" w:cs="Arial"/>
          <w:sz w:val="20"/>
          <w:szCs w:val="20"/>
        </w:rPr>
        <w:t xml:space="preserve">, </w:t>
      </w:r>
      <w:proofErr w:type="spellStart"/>
      <w:r w:rsidRPr="00C256D9">
        <w:rPr>
          <w:rFonts w:ascii="Arial" w:hAnsi="Arial" w:cs="Arial"/>
          <w:sz w:val="20"/>
          <w:szCs w:val="20"/>
        </w:rPr>
        <w:t>Biswanath</w:t>
      </w:r>
      <w:proofErr w:type="spellEnd"/>
      <w:r w:rsidRPr="00C256D9">
        <w:rPr>
          <w:rFonts w:ascii="Arial" w:hAnsi="Arial" w:cs="Arial"/>
          <w:sz w:val="20"/>
          <w:szCs w:val="20"/>
        </w:rPr>
        <w:t xml:space="preserve">, Amit Prakash, and V. K. Jain. "A Comparative Study of Air Quality Index Based on Factor Analysis and US-EPA Methods for an Urban Environment." </w:t>
      </w:r>
      <w:r w:rsidRPr="00C256D9">
        <w:rPr>
          <w:rFonts w:ascii="Arial" w:hAnsi="Arial" w:cs="Arial"/>
          <w:i/>
          <w:iCs/>
          <w:sz w:val="20"/>
          <w:szCs w:val="20"/>
        </w:rPr>
        <w:t>Aerosol and Air Quality Research</w:t>
      </w:r>
      <w:r w:rsidRPr="00C256D9">
        <w:rPr>
          <w:rFonts w:ascii="Arial" w:hAnsi="Arial" w:cs="Arial"/>
          <w:sz w:val="20"/>
          <w:szCs w:val="20"/>
        </w:rPr>
        <w:t xml:space="preserve"> 9, no. 1 (2009): 1–17.</w:t>
      </w:r>
    </w:p>
    <w:p w14:paraId="0172F263" w14:textId="77777777" w:rsidR="007E7723" w:rsidRPr="00C256D9" w:rsidRDefault="007E7723" w:rsidP="00263588">
      <w:pPr>
        <w:pStyle w:val="ListParagraph"/>
        <w:numPr>
          <w:ilvl w:val="0"/>
          <w:numId w:val="13"/>
        </w:numPr>
        <w:jc w:val="both"/>
        <w:rPr>
          <w:rFonts w:ascii="Arial" w:hAnsi="Arial" w:cs="Arial"/>
          <w:sz w:val="20"/>
          <w:szCs w:val="20"/>
        </w:rPr>
      </w:pPr>
      <w:proofErr w:type="spellStart"/>
      <w:r w:rsidRPr="00C256D9">
        <w:rPr>
          <w:rFonts w:ascii="Arial" w:hAnsi="Arial" w:cs="Arial"/>
          <w:sz w:val="20"/>
          <w:szCs w:val="20"/>
        </w:rPr>
        <w:t>Anggraini</w:t>
      </w:r>
      <w:proofErr w:type="spellEnd"/>
      <w:r w:rsidRPr="00C256D9">
        <w:rPr>
          <w:rFonts w:ascii="Arial" w:hAnsi="Arial" w:cs="Arial"/>
          <w:sz w:val="20"/>
          <w:szCs w:val="20"/>
        </w:rPr>
        <w:t xml:space="preserve">, Tania </w:t>
      </w:r>
      <w:proofErr w:type="spellStart"/>
      <w:r w:rsidRPr="00C256D9">
        <w:rPr>
          <w:rFonts w:ascii="Arial" w:hAnsi="Arial" w:cs="Arial"/>
          <w:sz w:val="20"/>
          <w:szCs w:val="20"/>
        </w:rPr>
        <w:t>Septi</w:t>
      </w:r>
      <w:proofErr w:type="spellEnd"/>
      <w:r w:rsidRPr="00C256D9">
        <w:rPr>
          <w:rFonts w:ascii="Arial" w:hAnsi="Arial" w:cs="Arial"/>
          <w:sz w:val="20"/>
          <w:szCs w:val="20"/>
        </w:rPr>
        <w:t xml:space="preserve">, Hitoshi </w:t>
      </w:r>
      <w:proofErr w:type="spellStart"/>
      <w:r w:rsidRPr="00C256D9">
        <w:rPr>
          <w:rFonts w:ascii="Arial" w:hAnsi="Arial" w:cs="Arial"/>
          <w:sz w:val="20"/>
          <w:szCs w:val="20"/>
        </w:rPr>
        <w:t>Irie</w:t>
      </w:r>
      <w:proofErr w:type="spellEnd"/>
      <w:r w:rsidRPr="00C256D9">
        <w:rPr>
          <w:rFonts w:ascii="Arial" w:hAnsi="Arial" w:cs="Arial"/>
          <w:sz w:val="20"/>
          <w:szCs w:val="20"/>
        </w:rPr>
        <w:t xml:space="preserve">, </w:t>
      </w:r>
      <w:proofErr w:type="spellStart"/>
      <w:r w:rsidRPr="00C256D9">
        <w:rPr>
          <w:rFonts w:ascii="Arial" w:hAnsi="Arial" w:cs="Arial"/>
          <w:sz w:val="20"/>
          <w:szCs w:val="20"/>
        </w:rPr>
        <w:t>Anjar</w:t>
      </w:r>
      <w:proofErr w:type="spellEnd"/>
      <w:r w:rsidRPr="00C256D9">
        <w:rPr>
          <w:rFonts w:ascii="Arial" w:hAnsi="Arial" w:cs="Arial"/>
          <w:sz w:val="20"/>
          <w:szCs w:val="20"/>
        </w:rPr>
        <w:t xml:space="preserve"> </w:t>
      </w:r>
      <w:proofErr w:type="spellStart"/>
      <w:r w:rsidRPr="00C256D9">
        <w:rPr>
          <w:rFonts w:ascii="Arial" w:hAnsi="Arial" w:cs="Arial"/>
          <w:sz w:val="20"/>
          <w:szCs w:val="20"/>
        </w:rPr>
        <w:t>Dimara</w:t>
      </w:r>
      <w:proofErr w:type="spellEnd"/>
      <w:r w:rsidRPr="00C256D9">
        <w:rPr>
          <w:rFonts w:ascii="Arial" w:hAnsi="Arial" w:cs="Arial"/>
          <w:sz w:val="20"/>
          <w:szCs w:val="20"/>
        </w:rPr>
        <w:t xml:space="preserve"> Sakti, and </w:t>
      </w:r>
      <w:proofErr w:type="spellStart"/>
      <w:r w:rsidRPr="00C256D9">
        <w:rPr>
          <w:rFonts w:ascii="Arial" w:hAnsi="Arial" w:cs="Arial"/>
          <w:sz w:val="20"/>
          <w:szCs w:val="20"/>
        </w:rPr>
        <w:t>Ketut</w:t>
      </w:r>
      <w:proofErr w:type="spellEnd"/>
      <w:r w:rsidRPr="00C256D9">
        <w:rPr>
          <w:rFonts w:ascii="Arial" w:hAnsi="Arial" w:cs="Arial"/>
          <w:sz w:val="20"/>
          <w:szCs w:val="20"/>
        </w:rPr>
        <w:t xml:space="preserve"> </w:t>
      </w:r>
      <w:proofErr w:type="spellStart"/>
      <w:r w:rsidRPr="00C256D9">
        <w:rPr>
          <w:rFonts w:ascii="Arial" w:hAnsi="Arial" w:cs="Arial"/>
          <w:sz w:val="20"/>
          <w:szCs w:val="20"/>
        </w:rPr>
        <w:t>Wikantika</w:t>
      </w:r>
      <w:proofErr w:type="spellEnd"/>
      <w:r w:rsidRPr="00C256D9">
        <w:rPr>
          <w:rFonts w:ascii="Arial" w:hAnsi="Arial" w:cs="Arial"/>
          <w:sz w:val="20"/>
          <w:szCs w:val="20"/>
        </w:rPr>
        <w:t xml:space="preserve">. "Global Air Quality Index Prediction Using Integrated Spatial Observation Data and </w:t>
      </w:r>
      <w:proofErr w:type="spellStart"/>
      <w:r w:rsidRPr="00C256D9">
        <w:rPr>
          <w:rFonts w:ascii="Arial" w:hAnsi="Arial" w:cs="Arial"/>
          <w:sz w:val="20"/>
          <w:szCs w:val="20"/>
        </w:rPr>
        <w:t>Geographics</w:t>
      </w:r>
      <w:proofErr w:type="spellEnd"/>
      <w:r w:rsidRPr="00C256D9">
        <w:rPr>
          <w:rFonts w:ascii="Arial" w:hAnsi="Arial" w:cs="Arial"/>
          <w:sz w:val="20"/>
          <w:szCs w:val="20"/>
        </w:rPr>
        <w:t xml:space="preserve"> Machine Learning." </w:t>
      </w:r>
      <w:r w:rsidRPr="00C256D9">
        <w:rPr>
          <w:rFonts w:ascii="Arial" w:hAnsi="Arial" w:cs="Arial"/>
          <w:i/>
          <w:iCs/>
          <w:sz w:val="20"/>
          <w:szCs w:val="20"/>
        </w:rPr>
        <w:t>Environmental and Sustainability Indicators</w:t>
      </w:r>
      <w:r w:rsidRPr="00C256D9">
        <w:rPr>
          <w:rFonts w:ascii="Arial" w:hAnsi="Arial" w:cs="Arial"/>
          <w:sz w:val="20"/>
          <w:szCs w:val="20"/>
        </w:rPr>
        <w:t xml:space="preserve"> (2025). https://doi.org/10.1016/S2666017225000033</w:t>
      </w:r>
    </w:p>
    <w:p w14:paraId="31C96E0C" w14:textId="77777777" w:rsidR="007E7723" w:rsidRPr="00C256D9" w:rsidRDefault="007E7723" w:rsidP="00263588">
      <w:pPr>
        <w:pStyle w:val="ListParagraph"/>
        <w:numPr>
          <w:ilvl w:val="0"/>
          <w:numId w:val="13"/>
        </w:numPr>
        <w:jc w:val="both"/>
        <w:rPr>
          <w:rFonts w:ascii="Arial" w:hAnsi="Arial" w:cs="Arial"/>
          <w:i/>
          <w:iCs/>
          <w:sz w:val="20"/>
          <w:szCs w:val="20"/>
        </w:rPr>
      </w:pPr>
      <w:proofErr w:type="spellStart"/>
      <w:r w:rsidRPr="00C256D9">
        <w:rPr>
          <w:rFonts w:ascii="Arial" w:hAnsi="Arial" w:cs="Arial"/>
          <w:sz w:val="20"/>
          <w:szCs w:val="20"/>
        </w:rPr>
        <w:t>Santoso</w:t>
      </w:r>
      <w:proofErr w:type="spellEnd"/>
      <w:r w:rsidRPr="00C256D9">
        <w:rPr>
          <w:rFonts w:ascii="Arial" w:hAnsi="Arial" w:cs="Arial"/>
          <w:sz w:val="20"/>
          <w:szCs w:val="20"/>
        </w:rPr>
        <w:t xml:space="preserve">, Richard, and </w:t>
      </w:r>
      <w:proofErr w:type="spellStart"/>
      <w:r w:rsidRPr="00C256D9">
        <w:rPr>
          <w:rFonts w:ascii="Arial" w:hAnsi="Arial" w:cs="Arial"/>
          <w:sz w:val="20"/>
          <w:szCs w:val="20"/>
        </w:rPr>
        <w:t>Karto</w:t>
      </w:r>
      <w:proofErr w:type="spellEnd"/>
      <w:r w:rsidRPr="00C256D9">
        <w:rPr>
          <w:rFonts w:ascii="Arial" w:hAnsi="Arial" w:cs="Arial"/>
          <w:sz w:val="20"/>
          <w:szCs w:val="20"/>
        </w:rPr>
        <w:t xml:space="preserve"> Iskandar. "Global Air Quality Index Prediction Using Machine Learning on Major Pollutants." </w:t>
      </w:r>
      <w:r w:rsidRPr="00C256D9">
        <w:rPr>
          <w:rFonts w:ascii="Arial" w:hAnsi="Arial" w:cs="Arial"/>
          <w:i/>
          <w:iCs/>
          <w:sz w:val="20"/>
          <w:szCs w:val="20"/>
        </w:rPr>
        <w:t>JADS Vol-</w:t>
      </w:r>
      <w:proofErr w:type="gramStart"/>
      <w:r w:rsidRPr="00C256D9">
        <w:rPr>
          <w:rFonts w:ascii="Arial" w:hAnsi="Arial" w:cs="Arial"/>
          <w:i/>
          <w:iCs/>
          <w:sz w:val="20"/>
          <w:szCs w:val="20"/>
        </w:rPr>
        <w:t>7,NO.</w:t>
      </w:r>
      <w:proofErr w:type="gramEnd"/>
      <w:r w:rsidRPr="00C256D9">
        <w:rPr>
          <w:rFonts w:ascii="Arial" w:hAnsi="Arial" w:cs="Arial"/>
          <w:i/>
          <w:iCs/>
          <w:sz w:val="20"/>
          <w:szCs w:val="20"/>
        </w:rPr>
        <w:t>1  (2026)</w:t>
      </w:r>
    </w:p>
    <w:p w14:paraId="79BBE0F8" w14:textId="77777777" w:rsidR="007E7723" w:rsidRPr="00C256D9" w:rsidRDefault="007E7723" w:rsidP="00263588">
      <w:pPr>
        <w:pStyle w:val="ListParagraph"/>
        <w:numPr>
          <w:ilvl w:val="0"/>
          <w:numId w:val="13"/>
        </w:numPr>
        <w:jc w:val="both"/>
        <w:rPr>
          <w:rFonts w:ascii="Arial" w:hAnsi="Arial" w:cs="Arial"/>
          <w:sz w:val="20"/>
          <w:szCs w:val="20"/>
        </w:rPr>
      </w:pPr>
      <w:r w:rsidRPr="00C256D9">
        <w:rPr>
          <w:rFonts w:ascii="Arial" w:hAnsi="Arial" w:cs="Arial"/>
          <w:sz w:val="20"/>
          <w:szCs w:val="20"/>
        </w:rPr>
        <w:t xml:space="preserve">Suman. "Air Quality Indices: A Review of Methods to Interpret Air Quality Status." </w:t>
      </w:r>
      <w:r w:rsidRPr="00C256D9">
        <w:rPr>
          <w:rFonts w:ascii="Arial" w:hAnsi="Arial" w:cs="Arial"/>
          <w:i/>
          <w:iCs/>
          <w:sz w:val="20"/>
          <w:szCs w:val="20"/>
        </w:rPr>
        <w:t>Materials Today: Proceedings</w:t>
      </w:r>
      <w:r w:rsidRPr="00C256D9">
        <w:rPr>
          <w:rFonts w:ascii="Arial" w:hAnsi="Arial" w:cs="Arial"/>
          <w:sz w:val="20"/>
          <w:szCs w:val="20"/>
        </w:rPr>
        <w:t xml:space="preserve"> 34 (2021): 863–868.</w:t>
      </w:r>
    </w:p>
    <w:p w14:paraId="37B2725B" w14:textId="77777777" w:rsidR="007E7723" w:rsidRPr="00C256D9" w:rsidRDefault="007E7723" w:rsidP="00263588">
      <w:pPr>
        <w:pStyle w:val="ListParagraph"/>
        <w:numPr>
          <w:ilvl w:val="0"/>
          <w:numId w:val="13"/>
        </w:numPr>
        <w:jc w:val="both"/>
        <w:rPr>
          <w:rFonts w:ascii="Arial" w:hAnsi="Arial" w:cs="Arial"/>
          <w:i/>
          <w:iCs/>
          <w:sz w:val="20"/>
          <w:szCs w:val="20"/>
        </w:rPr>
      </w:pPr>
      <w:r w:rsidRPr="00C256D9">
        <w:rPr>
          <w:rFonts w:ascii="Arial" w:hAnsi="Arial" w:cs="Arial"/>
          <w:sz w:val="20"/>
          <w:szCs w:val="20"/>
        </w:rPr>
        <w:t xml:space="preserve">Patel, Jay S., </w:t>
      </w:r>
      <w:proofErr w:type="spellStart"/>
      <w:r w:rsidRPr="00C256D9">
        <w:rPr>
          <w:rFonts w:ascii="Arial" w:hAnsi="Arial" w:cs="Arial"/>
          <w:sz w:val="20"/>
          <w:szCs w:val="20"/>
        </w:rPr>
        <w:t>Hirva</w:t>
      </w:r>
      <w:proofErr w:type="spellEnd"/>
      <w:r w:rsidRPr="00C256D9">
        <w:rPr>
          <w:rFonts w:ascii="Arial" w:hAnsi="Arial" w:cs="Arial"/>
          <w:sz w:val="20"/>
          <w:szCs w:val="20"/>
        </w:rPr>
        <w:t xml:space="preserve"> U. Salvi, and Neha R. Patel. "Ambient Air Quality Assessment Using Air Quality Index of Delhi." </w:t>
      </w:r>
      <w:proofErr w:type="spellStart"/>
      <w:r w:rsidRPr="00C256D9">
        <w:rPr>
          <w:rFonts w:ascii="Arial" w:hAnsi="Arial" w:cs="Arial"/>
          <w:i/>
          <w:iCs/>
          <w:sz w:val="20"/>
          <w:szCs w:val="20"/>
        </w:rPr>
        <w:t>Kalpa</w:t>
      </w:r>
      <w:proofErr w:type="spellEnd"/>
      <w:r w:rsidRPr="00C256D9">
        <w:rPr>
          <w:rFonts w:ascii="Arial" w:hAnsi="Arial" w:cs="Arial"/>
          <w:i/>
          <w:iCs/>
          <w:sz w:val="20"/>
          <w:szCs w:val="20"/>
        </w:rPr>
        <w:t xml:space="preserve"> Publications in Civil Engineering Vol-1(2017)</w:t>
      </w:r>
    </w:p>
    <w:p w14:paraId="53D9F0A3" w14:textId="77777777" w:rsidR="007E7723" w:rsidRPr="00C256D9" w:rsidRDefault="007E7723" w:rsidP="00263588">
      <w:pPr>
        <w:pStyle w:val="ListParagraph"/>
        <w:numPr>
          <w:ilvl w:val="0"/>
          <w:numId w:val="13"/>
        </w:numPr>
        <w:jc w:val="both"/>
        <w:rPr>
          <w:rFonts w:ascii="Arial" w:hAnsi="Arial" w:cs="Arial"/>
          <w:sz w:val="20"/>
          <w:szCs w:val="20"/>
        </w:rPr>
      </w:pPr>
      <w:r w:rsidRPr="00486C69">
        <w:rPr>
          <w:rFonts w:ascii="Arial" w:hAnsi="Arial" w:cs="Arial"/>
          <w:sz w:val="20"/>
          <w:szCs w:val="20"/>
          <w:lang w:val="es-US"/>
        </w:rPr>
        <w:t xml:space="preserve">Kumar, </w:t>
      </w:r>
      <w:proofErr w:type="spellStart"/>
      <w:r w:rsidRPr="00486C69">
        <w:rPr>
          <w:rFonts w:ascii="Arial" w:hAnsi="Arial" w:cs="Arial"/>
          <w:sz w:val="20"/>
          <w:szCs w:val="20"/>
          <w:lang w:val="es-US"/>
        </w:rPr>
        <w:t>Vivek</w:t>
      </w:r>
      <w:proofErr w:type="spellEnd"/>
      <w:r w:rsidRPr="00486C69">
        <w:rPr>
          <w:rFonts w:ascii="Arial" w:hAnsi="Arial" w:cs="Arial"/>
          <w:sz w:val="20"/>
          <w:szCs w:val="20"/>
          <w:lang w:val="es-US"/>
        </w:rPr>
        <w:t xml:space="preserve">, </w:t>
      </w:r>
      <w:proofErr w:type="spellStart"/>
      <w:r w:rsidRPr="00486C69">
        <w:rPr>
          <w:rFonts w:ascii="Arial" w:hAnsi="Arial" w:cs="Arial"/>
          <w:sz w:val="20"/>
          <w:szCs w:val="20"/>
          <w:lang w:val="es-US"/>
        </w:rPr>
        <w:t>Panuganti</w:t>
      </w:r>
      <w:proofErr w:type="spellEnd"/>
      <w:r w:rsidRPr="00486C69">
        <w:rPr>
          <w:rFonts w:ascii="Arial" w:hAnsi="Arial" w:cs="Arial"/>
          <w:sz w:val="20"/>
          <w:szCs w:val="20"/>
          <w:lang w:val="es-US"/>
        </w:rPr>
        <w:t xml:space="preserve"> C. S. </w:t>
      </w:r>
      <w:proofErr w:type="spellStart"/>
      <w:r w:rsidRPr="00486C69">
        <w:rPr>
          <w:rFonts w:ascii="Arial" w:hAnsi="Arial" w:cs="Arial"/>
          <w:sz w:val="20"/>
          <w:szCs w:val="20"/>
          <w:lang w:val="es-US"/>
        </w:rPr>
        <w:t>Devara</w:t>
      </w:r>
      <w:proofErr w:type="spellEnd"/>
      <w:r w:rsidRPr="00486C69">
        <w:rPr>
          <w:rFonts w:ascii="Arial" w:hAnsi="Arial" w:cs="Arial"/>
          <w:sz w:val="20"/>
          <w:szCs w:val="20"/>
          <w:lang w:val="es-US"/>
        </w:rPr>
        <w:t xml:space="preserve">, and </w:t>
      </w:r>
      <w:proofErr w:type="spellStart"/>
      <w:r w:rsidRPr="00486C69">
        <w:rPr>
          <w:rFonts w:ascii="Arial" w:hAnsi="Arial" w:cs="Arial"/>
          <w:sz w:val="20"/>
          <w:szCs w:val="20"/>
          <w:lang w:val="es-US"/>
        </w:rPr>
        <w:t>Vijay</w:t>
      </w:r>
      <w:proofErr w:type="spellEnd"/>
      <w:r w:rsidRPr="00486C69">
        <w:rPr>
          <w:rFonts w:ascii="Arial" w:hAnsi="Arial" w:cs="Arial"/>
          <w:sz w:val="20"/>
          <w:szCs w:val="20"/>
          <w:lang w:val="es-US"/>
        </w:rPr>
        <w:t xml:space="preserve"> Kumar </w:t>
      </w:r>
      <w:proofErr w:type="spellStart"/>
      <w:r w:rsidRPr="00486C69">
        <w:rPr>
          <w:rFonts w:ascii="Arial" w:hAnsi="Arial" w:cs="Arial"/>
          <w:sz w:val="20"/>
          <w:szCs w:val="20"/>
          <w:lang w:val="es-US"/>
        </w:rPr>
        <w:t>Soni</w:t>
      </w:r>
      <w:proofErr w:type="spellEnd"/>
      <w:r w:rsidRPr="00486C69">
        <w:rPr>
          <w:rFonts w:ascii="Arial" w:hAnsi="Arial" w:cs="Arial"/>
          <w:sz w:val="20"/>
          <w:szCs w:val="20"/>
          <w:lang w:val="es-US"/>
        </w:rPr>
        <w:t xml:space="preserve">. </w:t>
      </w:r>
      <w:r w:rsidRPr="00C256D9">
        <w:rPr>
          <w:rFonts w:ascii="Arial" w:hAnsi="Arial" w:cs="Arial"/>
          <w:sz w:val="20"/>
          <w:szCs w:val="20"/>
        </w:rPr>
        <w:t xml:space="preserve">"Spatiotemporal Variations in Black Carbon Aerosol Concentration and Its Correlation with Meteorological Parameters and Other Pollutants in India." </w:t>
      </w:r>
      <w:r w:rsidRPr="00C256D9">
        <w:rPr>
          <w:rFonts w:ascii="Arial" w:hAnsi="Arial" w:cs="Arial"/>
          <w:i/>
          <w:iCs/>
          <w:sz w:val="20"/>
          <w:szCs w:val="20"/>
        </w:rPr>
        <w:t>MAUSAM Vol-77 (2026)</w:t>
      </w:r>
    </w:p>
    <w:p w14:paraId="6AF18669" w14:textId="77777777" w:rsidR="007E7723" w:rsidRPr="00C256D9" w:rsidRDefault="007E7723" w:rsidP="00263588">
      <w:pPr>
        <w:pStyle w:val="ListParagraph"/>
        <w:numPr>
          <w:ilvl w:val="0"/>
          <w:numId w:val="13"/>
        </w:numPr>
        <w:jc w:val="both"/>
        <w:rPr>
          <w:rFonts w:ascii="Arial" w:hAnsi="Arial" w:cs="Arial"/>
          <w:sz w:val="20"/>
          <w:szCs w:val="20"/>
        </w:rPr>
      </w:pPr>
      <w:proofErr w:type="spellStart"/>
      <w:r w:rsidRPr="00C256D9">
        <w:rPr>
          <w:rFonts w:ascii="Arial" w:hAnsi="Arial" w:cs="Arial"/>
          <w:sz w:val="20"/>
          <w:szCs w:val="20"/>
        </w:rPr>
        <w:t>Maltare</w:t>
      </w:r>
      <w:proofErr w:type="spellEnd"/>
      <w:r w:rsidRPr="00C256D9">
        <w:rPr>
          <w:rFonts w:ascii="Arial" w:hAnsi="Arial" w:cs="Arial"/>
          <w:sz w:val="20"/>
          <w:szCs w:val="20"/>
        </w:rPr>
        <w:t xml:space="preserve">, Nilesh N., and </w:t>
      </w:r>
      <w:proofErr w:type="spellStart"/>
      <w:r w:rsidRPr="00C256D9">
        <w:rPr>
          <w:rFonts w:ascii="Arial" w:hAnsi="Arial" w:cs="Arial"/>
          <w:sz w:val="20"/>
          <w:szCs w:val="20"/>
        </w:rPr>
        <w:t>Safvan</w:t>
      </w:r>
      <w:proofErr w:type="spellEnd"/>
      <w:r w:rsidRPr="00C256D9">
        <w:rPr>
          <w:rFonts w:ascii="Arial" w:hAnsi="Arial" w:cs="Arial"/>
          <w:sz w:val="20"/>
          <w:szCs w:val="20"/>
        </w:rPr>
        <w:t xml:space="preserve"> </w:t>
      </w:r>
      <w:proofErr w:type="spellStart"/>
      <w:r w:rsidRPr="00C256D9">
        <w:rPr>
          <w:rFonts w:ascii="Arial" w:hAnsi="Arial" w:cs="Arial"/>
          <w:sz w:val="20"/>
          <w:szCs w:val="20"/>
        </w:rPr>
        <w:t>Vahora</w:t>
      </w:r>
      <w:proofErr w:type="spellEnd"/>
      <w:r w:rsidRPr="00C256D9">
        <w:rPr>
          <w:rFonts w:ascii="Arial" w:hAnsi="Arial" w:cs="Arial"/>
          <w:sz w:val="20"/>
          <w:szCs w:val="20"/>
        </w:rPr>
        <w:t xml:space="preserve">. "Air Quality Index Prediction Using Machine Learning for Ahmedabad City." </w:t>
      </w:r>
      <w:r w:rsidRPr="00C256D9">
        <w:rPr>
          <w:rFonts w:ascii="Arial" w:hAnsi="Arial" w:cs="Arial"/>
          <w:i/>
          <w:iCs/>
          <w:sz w:val="20"/>
          <w:szCs w:val="20"/>
        </w:rPr>
        <w:t>Digital Chemical Engineering</w:t>
      </w:r>
      <w:r w:rsidRPr="00C256D9">
        <w:rPr>
          <w:rFonts w:ascii="Arial" w:hAnsi="Arial" w:cs="Arial"/>
          <w:sz w:val="20"/>
          <w:szCs w:val="20"/>
        </w:rPr>
        <w:t xml:space="preserve"> 7 (2023): 100093. https://doi.org/10.1016/j.dche.2023.100093</w:t>
      </w:r>
    </w:p>
    <w:p w14:paraId="4EBE6B3F" w14:textId="77777777" w:rsidR="007E7723" w:rsidRPr="00C256D9" w:rsidRDefault="007E7723" w:rsidP="00263588">
      <w:pPr>
        <w:pStyle w:val="ListParagraph"/>
        <w:numPr>
          <w:ilvl w:val="0"/>
          <w:numId w:val="13"/>
        </w:numPr>
        <w:jc w:val="both"/>
        <w:rPr>
          <w:rFonts w:ascii="Arial" w:hAnsi="Arial" w:cs="Arial"/>
          <w:sz w:val="20"/>
          <w:szCs w:val="20"/>
        </w:rPr>
      </w:pPr>
      <w:proofErr w:type="spellStart"/>
      <w:r w:rsidRPr="00C256D9">
        <w:rPr>
          <w:rFonts w:ascii="Arial" w:hAnsi="Arial" w:cs="Arial"/>
          <w:sz w:val="20"/>
          <w:szCs w:val="20"/>
        </w:rPr>
        <w:t>Ravindiran</w:t>
      </w:r>
      <w:proofErr w:type="spellEnd"/>
      <w:r w:rsidRPr="00C256D9">
        <w:rPr>
          <w:rFonts w:ascii="Arial" w:hAnsi="Arial" w:cs="Arial"/>
          <w:sz w:val="20"/>
          <w:szCs w:val="20"/>
        </w:rPr>
        <w:t xml:space="preserve">, </w:t>
      </w:r>
      <w:proofErr w:type="spellStart"/>
      <w:r w:rsidRPr="00C256D9">
        <w:rPr>
          <w:rFonts w:ascii="Arial" w:hAnsi="Arial" w:cs="Arial"/>
          <w:sz w:val="20"/>
          <w:szCs w:val="20"/>
        </w:rPr>
        <w:t>Gokulan</w:t>
      </w:r>
      <w:proofErr w:type="spellEnd"/>
      <w:r w:rsidRPr="00C256D9">
        <w:rPr>
          <w:rFonts w:ascii="Arial" w:hAnsi="Arial" w:cs="Arial"/>
          <w:sz w:val="20"/>
          <w:szCs w:val="20"/>
        </w:rPr>
        <w:t xml:space="preserve">, </w:t>
      </w:r>
      <w:proofErr w:type="spellStart"/>
      <w:r w:rsidRPr="00C256D9">
        <w:rPr>
          <w:rFonts w:ascii="Arial" w:hAnsi="Arial" w:cs="Arial"/>
          <w:sz w:val="20"/>
          <w:szCs w:val="20"/>
        </w:rPr>
        <w:t>Gasim</w:t>
      </w:r>
      <w:proofErr w:type="spellEnd"/>
      <w:r w:rsidRPr="00C256D9">
        <w:rPr>
          <w:rFonts w:ascii="Arial" w:hAnsi="Arial" w:cs="Arial"/>
          <w:sz w:val="20"/>
          <w:szCs w:val="20"/>
        </w:rPr>
        <w:t xml:space="preserve"> </w:t>
      </w:r>
      <w:proofErr w:type="spellStart"/>
      <w:r w:rsidRPr="00C256D9">
        <w:rPr>
          <w:rFonts w:ascii="Arial" w:hAnsi="Arial" w:cs="Arial"/>
          <w:sz w:val="20"/>
          <w:szCs w:val="20"/>
        </w:rPr>
        <w:t>Hayder</w:t>
      </w:r>
      <w:proofErr w:type="spellEnd"/>
      <w:r w:rsidRPr="00C256D9">
        <w:rPr>
          <w:rFonts w:ascii="Arial" w:hAnsi="Arial" w:cs="Arial"/>
          <w:sz w:val="20"/>
          <w:szCs w:val="20"/>
        </w:rPr>
        <w:t xml:space="preserve">, Karthick </w:t>
      </w:r>
      <w:proofErr w:type="spellStart"/>
      <w:r w:rsidRPr="00C256D9">
        <w:rPr>
          <w:rFonts w:ascii="Arial" w:hAnsi="Arial" w:cs="Arial"/>
          <w:sz w:val="20"/>
          <w:szCs w:val="20"/>
        </w:rPr>
        <w:t>Kanagarathinam</w:t>
      </w:r>
      <w:proofErr w:type="spellEnd"/>
      <w:r w:rsidRPr="00C256D9">
        <w:rPr>
          <w:rFonts w:ascii="Arial" w:hAnsi="Arial" w:cs="Arial"/>
          <w:sz w:val="20"/>
          <w:szCs w:val="20"/>
        </w:rPr>
        <w:t xml:space="preserve">, </w:t>
      </w:r>
      <w:proofErr w:type="spellStart"/>
      <w:r w:rsidRPr="00C256D9">
        <w:rPr>
          <w:rFonts w:ascii="Arial" w:hAnsi="Arial" w:cs="Arial"/>
          <w:sz w:val="20"/>
          <w:szCs w:val="20"/>
        </w:rPr>
        <w:t>Avinash</w:t>
      </w:r>
      <w:proofErr w:type="spellEnd"/>
      <w:r w:rsidRPr="00C256D9">
        <w:rPr>
          <w:rFonts w:ascii="Arial" w:hAnsi="Arial" w:cs="Arial"/>
          <w:sz w:val="20"/>
          <w:szCs w:val="20"/>
        </w:rPr>
        <w:t xml:space="preserve"> </w:t>
      </w:r>
      <w:proofErr w:type="spellStart"/>
      <w:r w:rsidRPr="00C256D9">
        <w:rPr>
          <w:rFonts w:ascii="Arial" w:hAnsi="Arial" w:cs="Arial"/>
          <w:sz w:val="20"/>
          <w:szCs w:val="20"/>
        </w:rPr>
        <w:t>Alagumalai</w:t>
      </w:r>
      <w:proofErr w:type="spellEnd"/>
      <w:r w:rsidRPr="00C256D9">
        <w:rPr>
          <w:rFonts w:ascii="Arial" w:hAnsi="Arial" w:cs="Arial"/>
          <w:sz w:val="20"/>
          <w:szCs w:val="20"/>
        </w:rPr>
        <w:t xml:space="preserve">, and Christian </w:t>
      </w:r>
      <w:proofErr w:type="spellStart"/>
      <w:r w:rsidRPr="00C256D9">
        <w:rPr>
          <w:rFonts w:ascii="Arial" w:hAnsi="Arial" w:cs="Arial"/>
          <w:sz w:val="20"/>
          <w:szCs w:val="20"/>
        </w:rPr>
        <w:t>Sonne</w:t>
      </w:r>
      <w:proofErr w:type="spellEnd"/>
      <w:r w:rsidRPr="00C256D9">
        <w:rPr>
          <w:rFonts w:ascii="Arial" w:hAnsi="Arial" w:cs="Arial"/>
          <w:sz w:val="20"/>
          <w:szCs w:val="20"/>
        </w:rPr>
        <w:t xml:space="preserve">. "Air Quality Prediction by Machine Learning Models: A Predictive Study on the Indian Coastal City of Visakhapatnam." </w:t>
      </w:r>
      <w:r w:rsidRPr="00C256D9">
        <w:rPr>
          <w:rFonts w:ascii="Arial" w:hAnsi="Arial" w:cs="Arial"/>
          <w:i/>
          <w:iCs/>
          <w:sz w:val="20"/>
          <w:szCs w:val="20"/>
        </w:rPr>
        <w:t>Chemosphere</w:t>
      </w:r>
      <w:r w:rsidRPr="00C256D9">
        <w:rPr>
          <w:rFonts w:ascii="Arial" w:hAnsi="Arial" w:cs="Arial"/>
          <w:sz w:val="20"/>
          <w:szCs w:val="20"/>
        </w:rPr>
        <w:t xml:space="preserve"> 338 (2023): 139518. https://doi.org/10.1016/j.chemosphere.2023.139518</w:t>
      </w:r>
    </w:p>
    <w:p w14:paraId="7A252886" w14:textId="77777777" w:rsidR="007E7723" w:rsidRPr="00C256D9" w:rsidRDefault="007E7723" w:rsidP="00263588">
      <w:pPr>
        <w:pStyle w:val="ListParagraph"/>
        <w:numPr>
          <w:ilvl w:val="0"/>
          <w:numId w:val="13"/>
        </w:numPr>
        <w:jc w:val="both"/>
        <w:rPr>
          <w:rFonts w:ascii="Arial" w:hAnsi="Arial" w:cs="Arial"/>
          <w:sz w:val="20"/>
          <w:szCs w:val="20"/>
        </w:rPr>
      </w:pPr>
      <w:proofErr w:type="spellStart"/>
      <w:r w:rsidRPr="00C256D9">
        <w:rPr>
          <w:rFonts w:ascii="Arial" w:hAnsi="Arial" w:cs="Arial"/>
          <w:sz w:val="20"/>
          <w:szCs w:val="20"/>
        </w:rPr>
        <w:t>Yenkikar</w:t>
      </w:r>
      <w:proofErr w:type="spellEnd"/>
      <w:r w:rsidRPr="00C256D9">
        <w:rPr>
          <w:rFonts w:ascii="Arial" w:hAnsi="Arial" w:cs="Arial"/>
          <w:sz w:val="20"/>
          <w:szCs w:val="20"/>
        </w:rPr>
        <w:t xml:space="preserve">, Anuradha, </w:t>
      </w:r>
      <w:proofErr w:type="spellStart"/>
      <w:r w:rsidRPr="00C256D9">
        <w:rPr>
          <w:rFonts w:ascii="Arial" w:hAnsi="Arial" w:cs="Arial"/>
          <w:sz w:val="20"/>
          <w:szCs w:val="20"/>
        </w:rPr>
        <w:t>Ved</w:t>
      </w:r>
      <w:proofErr w:type="spellEnd"/>
      <w:r w:rsidRPr="00C256D9">
        <w:rPr>
          <w:rFonts w:ascii="Arial" w:hAnsi="Arial" w:cs="Arial"/>
          <w:sz w:val="20"/>
          <w:szCs w:val="20"/>
        </w:rPr>
        <w:t xml:space="preserve"> Prakash Mishra, Manish Bali, and Tabassum Ara. "Explainable Forecasting of Air Quality Index Using a Hybrid Random Forest and ARIMA Model." </w:t>
      </w:r>
      <w:proofErr w:type="spellStart"/>
      <w:r w:rsidRPr="00C256D9">
        <w:rPr>
          <w:rFonts w:ascii="Arial" w:hAnsi="Arial" w:cs="Arial"/>
          <w:i/>
          <w:iCs/>
          <w:sz w:val="20"/>
          <w:szCs w:val="20"/>
        </w:rPr>
        <w:t>MethodsX</w:t>
      </w:r>
      <w:proofErr w:type="spellEnd"/>
      <w:r w:rsidRPr="00C256D9">
        <w:rPr>
          <w:rFonts w:ascii="Arial" w:hAnsi="Arial" w:cs="Arial"/>
          <w:sz w:val="20"/>
          <w:szCs w:val="20"/>
        </w:rPr>
        <w:t xml:space="preserve"> (2025). https://doi.org/10.1016/j.mex.2025.103619</w:t>
      </w:r>
    </w:p>
    <w:p w14:paraId="7E90984F" w14:textId="77777777" w:rsidR="007E7723" w:rsidRPr="00C256D9" w:rsidRDefault="007E7723" w:rsidP="00263588">
      <w:pPr>
        <w:pStyle w:val="ListParagraph"/>
        <w:numPr>
          <w:ilvl w:val="0"/>
          <w:numId w:val="13"/>
        </w:numPr>
        <w:jc w:val="both"/>
        <w:rPr>
          <w:rFonts w:ascii="Arial" w:hAnsi="Arial" w:cs="Arial"/>
          <w:sz w:val="20"/>
          <w:szCs w:val="20"/>
        </w:rPr>
      </w:pPr>
      <w:proofErr w:type="spellStart"/>
      <w:r w:rsidRPr="00C256D9">
        <w:rPr>
          <w:rFonts w:ascii="Arial" w:hAnsi="Arial" w:cs="Arial"/>
          <w:sz w:val="20"/>
          <w:szCs w:val="20"/>
        </w:rPr>
        <w:t>Basumatary</w:t>
      </w:r>
      <w:proofErr w:type="spellEnd"/>
      <w:r w:rsidRPr="00C256D9">
        <w:rPr>
          <w:rFonts w:ascii="Arial" w:hAnsi="Arial" w:cs="Arial"/>
          <w:sz w:val="20"/>
          <w:szCs w:val="20"/>
        </w:rPr>
        <w:t xml:space="preserve">, </w:t>
      </w:r>
      <w:proofErr w:type="spellStart"/>
      <w:r w:rsidRPr="00C256D9">
        <w:rPr>
          <w:rFonts w:ascii="Arial" w:hAnsi="Arial" w:cs="Arial"/>
          <w:sz w:val="20"/>
          <w:szCs w:val="20"/>
        </w:rPr>
        <w:t>Mijing</w:t>
      </w:r>
      <w:proofErr w:type="spellEnd"/>
      <w:r w:rsidRPr="00C256D9">
        <w:rPr>
          <w:rFonts w:ascii="Arial" w:hAnsi="Arial" w:cs="Arial"/>
          <w:sz w:val="20"/>
          <w:szCs w:val="20"/>
        </w:rPr>
        <w:t xml:space="preserve"> </w:t>
      </w:r>
      <w:proofErr w:type="spellStart"/>
      <w:r w:rsidRPr="00C256D9">
        <w:rPr>
          <w:rFonts w:ascii="Arial" w:hAnsi="Arial" w:cs="Arial"/>
          <w:sz w:val="20"/>
          <w:szCs w:val="20"/>
        </w:rPr>
        <w:t>Gwra</w:t>
      </w:r>
      <w:proofErr w:type="spellEnd"/>
      <w:r w:rsidRPr="00C256D9">
        <w:rPr>
          <w:rFonts w:ascii="Arial" w:hAnsi="Arial" w:cs="Arial"/>
          <w:sz w:val="20"/>
          <w:szCs w:val="20"/>
        </w:rPr>
        <w:t xml:space="preserve">, Subhash Anand, </w:t>
      </w:r>
      <w:proofErr w:type="spellStart"/>
      <w:r w:rsidRPr="00C256D9">
        <w:rPr>
          <w:rFonts w:ascii="Arial" w:hAnsi="Arial" w:cs="Arial"/>
          <w:sz w:val="20"/>
          <w:szCs w:val="20"/>
        </w:rPr>
        <w:t>Sanjeevi</w:t>
      </w:r>
      <w:proofErr w:type="spellEnd"/>
      <w:r w:rsidRPr="00C256D9">
        <w:rPr>
          <w:rFonts w:ascii="Arial" w:hAnsi="Arial" w:cs="Arial"/>
          <w:sz w:val="20"/>
          <w:szCs w:val="20"/>
        </w:rPr>
        <w:t xml:space="preserve"> Prasad, and Virendra </w:t>
      </w:r>
      <w:proofErr w:type="spellStart"/>
      <w:r w:rsidRPr="00C256D9">
        <w:rPr>
          <w:rFonts w:ascii="Arial" w:hAnsi="Arial" w:cs="Arial"/>
          <w:sz w:val="20"/>
          <w:szCs w:val="20"/>
        </w:rPr>
        <w:t>Nagarale</w:t>
      </w:r>
      <w:proofErr w:type="spellEnd"/>
      <w:r w:rsidRPr="00C256D9">
        <w:rPr>
          <w:rFonts w:ascii="Arial" w:hAnsi="Arial" w:cs="Arial"/>
          <w:sz w:val="20"/>
          <w:szCs w:val="20"/>
        </w:rPr>
        <w:t>. "</w:t>
      </w:r>
      <w:proofErr w:type="spellStart"/>
      <w:r w:rsidRPr="00C256D9">
        <w:rPr>
          <w:rFonts w:ascii="Arial" w:hAnsi="Arial" w:cs="Arial"/>
          <w:sz w:val="20"/>
          <w:szCs w:val="20"/>
        </w:rPr>
        <w:t>Spatio</w:t>
      </w:r>
      <w:proofErr w:type="spellEnd"/>
      <w:r w:rsidRPr="00C256D9">
        <w:rPr>
          <w:rFonts w:ascii="Arial" w:hAnsi="Arial" w:cs="Arial"/>
          <w:sz w:val="20"/>
          <w:szCs w:val="20"/>
        </w:rPr>
        <w:t xml:space="preserve">-Temporal Analysis of Air Quality Index: A Case Study in Delhi and Chennai City from 2013 to 2020." </w:t>
      </w:r>
      <w:r w:rsidRPr="00C256D9">
        <w:rPr>
          <w:rFonts w:ascii="Arial" w:hAnsi="Arial" w:cs="Arial"/>
          <w:i/>
          <w:iCs/>
          <w:sz w:val="20"/>
          <w:szCs w:val="20"/>
        </w:rPr>
        <w:t>International Journal of Health Sciences</w:t>
      </w:r>
      <w:r w:rsidRPr="00C256D9">
        <w:rPr>
          <w:rFonts w:ascii="Arial" w:hAnsi="Arial" w:cs="Arial"/>
          <w:sz w:val="20"/>
          <w:szCs w:val="20"/>
        </w:rPr>
        <w:t xml:space="preserve"> 6, no. S5 (2022): 12332–12352. https://doi.org/10.53730/ijhs.v6nS5.11380</w:t>
      </w:r>
    </w:p>
    <w:p w14:paraId="0C3003D1" w14:textId="77777777" w:rsidR="007E7723" w:rsidRPr="00C256D9" w:rsidRDefault="007E7723" w:rsidP="00263588">
      <w:pPr>
        <w:pStyle w:val="ListParagraph"/>
        <w:numPr>
          <w:ilvl w:val="0"/>
          <w:numId w:val="13"/>
        </w:numPr>
        <w:jc w:val="both"/>
        <w:rPr>
          <w:rFonts w:ascii="Arial" w:hAnsi="Arial" w:cs="Arial"/>
          <w:sz w:val="20"/>
          <w:szCs w:val="20"/>
        </w:rPr>
      </w:pPr>
      <w:r w:rsidRPr="00C256D9">
        <w:rPr>
          <w:rFonts w:ascii="Arial" w:hAnsi="Arial" w:cs="Arial"/>
          <w:sz w:val="20"/>
          <w:szCs w:val="20"/>
        </w:rPr>
        <w:t xml:space="preserve">Natarajan, Suresh Kumar, Prakash </w:t>
      </w:r>
      <w:proofErr w:type="spellStart"/>
      <w:r w:rsidRPr="00C256D9">
        <w:rPr>
          <w:rFonts w:ascii="Arial" w:hAnsi="Arial" w:cs="Arial"/>
          <w:sz w:val="20"/>
          <w:szCs w:val="20"/>
        </w:rPr>
        <w:t>Shanmurthy</w:t>
      </w:r>
      <w:proofErr w:type="spellEnd"/>
      <w:r w:rsidRPr="00C256D9">
        <w:rPr>
          <w:rFonts w:ascii="Arial" w:hAnsi="Arial" w:cs="Arial"/>
          <w:sz w:val="20"/>
          <w:szCs w:val="20"/>
        </w:rPr>
        <w:t xml:space="preserve">, Daniel </w:t>
      </w:r>
      <w:proofErr w:type="spellStart"/>
      <w:r w:rsidRPr="00C256D9">
        <w:rPr>
          <w:rFonts w:ascii="Arial" w:hAnsi="Arial" w:cs="Arial"/>
          <w:sz w:val="20"/>
          <w:szCs w:val="20"/>
        </w:rPr>
        <w:t>Arockiam</w:t>
      </w:r>
      <w:proofErr w:type="spellEnd"/>
      <w:r w:rsidRPr="00C256D9">
        <w:rPr>
          <w:rFonts w:ascii="Arial" w:hAnsi="Arial" w:cs="Arial"/>
          <w:sz w:val="20"/>
          <w:szCs w:val="20"/>
        </w:rPr>
        <w:t xml:space="preserve">, Balamurugan </w:t>
      </w:r>
      <w:proofErr w:type="spellStart"/>
      <w:r w:rsidRPr="00C256D9">
        <w:rPr>
          <w:rFonts w:ascii="Arial" w:hAnsi="Arial" w:cs="Arial"/>
          <w:sz w:val="20"/>
          <w:szCs w:val="20"/>
        </w:rPr>
        <w:t>Balusamy</w:t>
      </w:r>
      <w:proofErr w:type="spellEnd"/>
      <w:r w:rsidRPr="00C256D9">
        <w:rPr>
          <w:rFonts w:ascii="Arial" w:hAnsi="Arial" w:cs="Arial"/>
          <w:sz w:val="20"/>
          <w:szCs w:val="20"/>
        </w:rPr>
        <w:t xml:space="preserve">, and </w:t>
      </w:r>
      <w:proofErr w:type="spellStart"/>
      <w:r w:rsidRPr="00C256D9">
        <w:rPr>
          <w:rFonts w:ascii="Arial" w:hAnsi="Arial" w:cs="Arial"/>
          <w:sz w:val="20"/>
          <w:szCs w:val="20"/>
        </w:rPr>
        <w:t>Shitharth</w:t>
      </w:r>
      <w:proofErr w:type="spellEnd"/>
      <w:r w:rsidRPr="00C256D9">
        <w:rPr>
          <w:rFonts w:ascii="Arial" w:hAnsi="Arial" w:cs="Arial"/>
          <w:sz w:val="20"/>
          <w:szCs w:val="20"/>
        </w:rPr>
        <w:t xml:space="preserve"> </w:t>
      </w:r>
      <w:proofErr w:type="spellStart"/>
      <w:r w:rsidRPr="00C256D9">
        <w:rPr>
          <w:rFonts w:ascii="Arial" w:hAnsi="Arial" w:cs="Arial"/>
          <w:sz w:val="20"/>
          <w:szCs w:val="20"/>
        </w:rPr>
        <w:t>Selvarajan</w:t>
      </w:r>
      <w:proofErr w:type="spellEnd"/>
      <w:r w:rsidRPr="00C256D9">
        <w:rPr>
          <w:rFonts w:ascii="Arial" w:hAnsi="Arial" w:cs="Arial"/>
          <w:sz w:val="20"/>
          <w:szCs w:val="20"/>
        </w:rPr>
        <w:t xml:space="preserve">. "Optimized Machine Learning Model for Air Quality Index Prediction in Major Cities in India." </w:t>
      </w:r>
      <w:r w:rsidRPr="00C256D9">
        <w:rPr>
          <w:rFonts w:ascii="Arial" w:hAnsi="Arial" w:cs="Arial"/>
          <w:i/>
          <w:iCs/>
          <w:sz w:val="20"/>
          <w:szCs w:val="20"/>
        </w:rPr>
        <w:t>Scientific Reports</w:t>
      </w:r>
      <w:r w:rsidRPr="00C256D9">
        <w:rPr>
          <w:rFonts w:ascii="Arial" w:hAnsi="Arial" w:cs="Arial"/>
          <w:sz w:val="20"/>
          <w:szCs w:val="20"/>
        </w:rPr>
        <w:t xml:space="preserve"> 14, 6795 (2024). https://doi.org/10.1038/s41598-024-54807-1</w:t>
      </w:r>
    </w:p>
    <w:p w14:paraId="4337734C" w14:textId="77777777" w:rsidR="007E7723" w:rsidRPr="00C256D9" w:rsidRDefault="007E7723" w:rsidP="00263588">
      <w:pPr>
        <w:pStyle w:val="ListParagraph"/>
        <w:numPr>
          <w:ilvl w:val="0"/>
          <w:numId w:val="13"/>
        </w:numPr>
        <w:jc w:val="both"/>
        <w:rPr>
          <w:rFonts w:ascii="Arial" w:hAnsi="Arial" w:cs="Arial"/>
          <w:sz w:val="20"/>
          <w:szCs w:val="20"/>
        </w:rPr>
      </w:pPr>
      <w:r w:rsidRPr="00C256D9">
        <w:rPr>
          <w:rFonts w:ascii="Arial" w:hAnsi="Arial" w:cs="Arial"/>
          <w:sz w:val="20"/>
          <w:szCs w:val="20"/>
        </w:rPr>
        <w:t xml:space="preserve">Guha, Anirban, </w:t>
      </w:r>
      <w:proofErr w:type="spellStart"/>
      <w:r w:rsidRPr="00C256D9">
        <w:rPr>
          <w:rFonts w:ascii="Arial" w:hAnsi="Arial" w:cs="Arial"/>
          <w:sz w:val="20"/>
          <w:szCs w:val="20"/>
        </w:rPr>
        <w:t>Barin</w:t>
      </w:r>
      <w:proofErr w:type="spellEnd"/>
      <w:r w:rsidRPr="00C256D9">
        <w:rPr>
          <w:rFonts w:ascii="Arial" w:hAnsi="Arial" w:cs="Arial"/>
          <w:sz w:val="20"/>
          <w:szCs w:val="20"/>
        </w:rPr>
        <w:t xml:space="preserve"> Kumar De, Pranab Dhar, </w:t>
      </w:r>
      <w:proofErr w:type="spellStart"/>
      <w:r w:rsidRPr="00C256D9">
        <w:rPr>
          <w:rFonts w:ascii="Arial" w:hAnsi="Arial" w:cs="Arial"/>
          <w:sz w:val="20"/>
          <w:szCs w:val="20"/>
        </w:rPr>
        <w:t>Trisanu</w:t>
      </w:r>
      <w:proofErr w:type="spellEnd"/>
      <w:r w:rsidRPr="00C256D9">
        <w:rPr>
          <w:rFonts w:ascii="Arial" w:hAnsi="Arial" w:cs="Arial"/>
          <w:sz w:val="20"/>
          <w:szCs w:val="20"/>
        </w:rPr>
        <w:t xml:space="preserve"> </w:t>
      </w:r>
      <w:proofErr w:type="spellStart"/>
      <w:r w:rsidRPr="00C256D9">
        <w:rPr>
          <w:rFonts w:ascii="Arial" w:hAnsi="Arial" w:cs="Arial"/>
          <w:sz w:val="20"/>
          <w:szCs w:val="20"/>
        </w:rPr>
        <w:t>Banik</w:t>
      </w:r>
      <w:proofErr w:type="spellEnd"/>
      <w:r w:rsidRPr="00C256D9">
        <w:rPr>
          <w:rFonts w:ascii="Arial" w:hAnsi="Arial" w:cs="Arial"/>
          <w:sz w:val="20"/>
          <w:szCs w:val="20"/>
        </w:rPr>
        <w:t xml:space="preserve">, Monti Chakraborty, Rakesh Roy, Abhijit Choudhury, </w:t>
      </w:r>
      <w:proofErr w:type="spellStart"/>
      <w:r w:rsidRPr="00C256D9">
        <w:rPr>
          <w:rFonts w:ascii="Arial" w:hAnsi="Arial" w:cs="Arial"/>
          <w:sz w:val="20"/>
          <w:szCs w:val="20"/>
        </w:rPr>
        <w:t>Mukunda</w:t>
      </w:r>
      <w:proofErr w:type="spellEnd"/>
      <w:r w:rsidRPr="00C256D9">
        <w:rPr>
          <w:rFonts w:ascii="Arial" w:hAnsi="Arial" w:cs="Arial"/>
          <w:sz w:val="20"/>
          <w:szCs w:val="20"/>
        </w:rPr>
        <w:t xml:space="preserve"> M. </w:t>
      </w:r>
      <w:proofErr w:type="spellStart"/>
      <w:r w:rsidRPr="00C256D9">
        <w:rPr>
          <w:rFonts w:ascii="Arial" w:hAnsi="Arial" w:cs="Arial"/>
          <w:sz w:val="20"/>
          <w:szCs w:val="20"/>
        </w:rPr>
        <w:t>Gogoi</w:t>
      </w:r>
      <w:proofErr w:type="spellEnd"/>
      <w:r w:rsidRPr="00C256D9">
        <w:rPr>
          <w:rFonts w:ascii="Arial" w:hAnsi="Arial" w:cs="Arial"/>
          <w:sz w:val="20"/>
          <w:szCs w:val="20"/>
        </w:rPr>
        <w:t xml:space="preserve">, S. Suresh </w:t>
      </w:r>
      <w:proofErr w:type="spellStart"/>
      <w:r w:rsidRPr="00C256D9">
        <w:rPr>
          <w:rFonts w:ascii="Arial" w:hAnsi="Arial" w:cs="Arial"/>
          <w:sz w:val="20"/>
          <w:szCs w:val="20"/>
        </w:rPr>
        <w:t>Babu</w:t>
      </w:r>
      <w:proofErr w:type="spellEnd"/>
      <w:r w:rsidRPr="00C256D9">
        <w:rPr>
          <w:rFonts w:ascii="Arial" w:hAnsi="Arial" w:cs="Arial"/>
          <w:sz w:val="20"/>
          <w:szCs w:val="20"/>
        </w:rPr>
        <w:t xml:space="preserve">, and K. Krishna Moorthy. "Seasonal Characteristics of Aerosol Black Carbon in Relation to Long-Range Transport over Tripura in Northeast India." </w:t>
      </w:r>
      <w:r w:rsidRPr="00C256D9">
        <w:rPr>
          <w:rFonts w:ascii="Arial" w:hAnsi="Arial" w:cs="Arial"/>
          <w:i/>
          <w:iCs/>
          <w:sz w:val="20"/>
          <w:szCs w:val="20"/>
        </w:rPr>
        <w:t>Aerosol and Air Quality Research</w:t>
      </w:r>
      <w:r w:rsidRPr="00C256D9">
        <w:rPr>
          <w:rFonts w:ascii="Arial" w:hAnsi="Arial" w:cs="Arial"/>
          <w:sz w:val="20"/>
          <w:szCs w:val="20"/>
        </w:rPr>
        <w:t xml:space="preserve"> 15, no. 3 (2015): 786–798. https://doi.org/10.4209/aaqr.2014.02.0029</w:t>
      </w:r>
    </w:p>
    <w:p w14:paraId="414F09FE" w14:textId="77777777" w:rsidR="007E7723" w:rsidRPr="00C256D9" w:rsidRDefault="007E7723" w:rsidP="00263588">
      <w:pPr>
        <w:pStyle w:val="ListParagraph"/>
        <w:numPr>
          <w:ilvl w:val="0"/>
          <w:numId w:val="13"/>
        </w:numPr>
        <w:jc w:val="both"/>
        <w:rPr>
          <w:rFonts w:ascii="Arial" w:hAnsi="Arial" w:cs="Arial"/>
          <w:sz w:val="20"/>
          <w:szCs w:val="20"/>
        </w:rPr>
      </w:pPr>
      <w:proofErr w:type="spellStart"/>
      <w:r w:rsidRPr="00C256D9">
        <w:rPr>
          <w:rFonts w:ascii="Arial" w:hAnsi="Arial" w:cs="Arial"/>
          <w:sz w:val="20"/>
          <w:szCs w:val="20"/>
        </w:rPr>
        <w:lastRenderedPageBreak/>
        <w:t>Roychowdhury</w:t>
      </w:r>
      <w:proofErr w:type="spellEnd"/>
      <w:r w:rsidRPr="00C256D9">
        <w:rPr>
          <w:rFonts w:ascii="Arial" w:hAnsi="Arial" w:cs="Arial"/>
          <w:sz w:val="20"/>
          <w:szCs w:val="20"/>
        </w:rPr>
        <w:t xml:space="preserve">, </w:t>
      </w:r>
      <w:proofErr w:type="spellStart"/>
      <w:r w:rsidRPr="00C256D9">
        <w:rPr>
          <w:rFonts w:ascii="Arial" w:hAnsi="Arial" w:cs="Arial"/>
          <w:sz w:val="20"/>
          <w:szCs w:val="20"/>
        </w:rPr>
        <w:t>Anumita</w:t>
      </w:r>
      <w:proofErr w:type="spellEnd"/>
      <w:r w:rsidRPr="00C256D9">
        <w:rPr>
          <w:rFonts w:ascii="Arial" w:hAnsi="Arial" w:cs="Arial"/>
          <w:sz w:val="20"/>
          <w:szCs w:val="20"/>
        </w:rPr>
        <w:t xml:space="preserve">, </w:t>
      </w:r>
      <w:proofErr w:type="spellStart"/>
      <w:r w:rsidRPr="00C256D9">
        <w:rPr>
          <w:rFonts w:ascii="Arial" w:hAnsi="Arial" w:cs="Arial"/>
          <w:sz w:val="20"/>
          <w:szCs w:val="20"/>
        </w:rPr>
        <w:t>Avikal</w:t>
      </w:r>
      <w:proofErr w:type="spellEnd"/>
      <w:r w:rsidRPr="00C256D9">
        <w:rPr>
          <w:rFonts w:ascii="Arial" w:hAnsi="Arial" w:cs="Arial"/>
          <w:sz w:val="20"/>
          <w:szCs w:val="20"/>
        </w:rPr>
        <w:t xml:space="preserve"> </w:t>
      </w:r>
      <w:proofErr w:type="spellStart"/>
      <w:r w:rsidRPr="00C256D9">
        <w:rPr>
          <w:rFonts w:ascii="Arial" w:hAnsi="Arial" w:cs="Arial"/>
          <w:sz w:val="20"/>
          <w:szCs w:val="20"/>
        </w:rPr>
        <w:t>Somvanshi</w:t>
      </w:r>
      <w:proofErr w:type="spellEnd"/>
      <w:r w:rsidRPr="00C256D9">
        <w:rPr>
          <w:rFonts w:ascii="Arial" w:hAnsi="Arial" w:cs="Arial"/>
          <w:sz w:val="20"/>
          <w:szCs w:val="20"/>
        </w:rPr>
        <w:t xml:space="preserve">, and </w:t>
      </w:r>
      <w:proofErr w:type="spellStart"/>
      <w:r w:rsidRPr="00C256D9">
        <w:rPr>
          <w:rFonts w:ascii="Arial" w:hAnsi="Arial" w:cs="Arial"/>
          <w:sz w:val="20"/>
          <w:szCs w:val="20"/>
        </w:rPr>
        <w:t>Sharanjeet</w:t>
      </w:r>
      <w:proofErr w:type="spellEnd"/>
      <w:r w:rsidRPr="00C256D9">
        <w:rPr>
          <w:rFonts w:ascii="Arial" w:hAnsi="Arial" w:cs="Arial"/>
          <w:sz w:val="20"/>
          <w:szCs w:val="20"/>
        </w:rPr>
        <w:t xml:space="preserve"> Kaur. "Winter Air Pollution in the States of Northeast India." Centre for Science and Environment (CSE), New Delhi, December 17, 2021. Technical Report.</w:t>
      </w:r>
    </w:p>
    <w:p w14:paraId="103F37E2" w14:textId="77777777" w:rsidR="007E7723" w:rsidRPr="00C256D9" w:rsidRDefault="007E7723" w:rsidP="00263588">
      <w:pPr>
        <w:pStyle w:val="ListParagraph"/>
        <w:numPr>
          <w:ilvl w:val="0"/>
          <w:numId w:val="13"/>
        </w:numPr>
        <w:jc w:val="both"/>
        <w:rPr>
          <w:rFonts w:ascii="Arial" w:hAnsi="Arial" w:cs="Arial"/>
          <w:sz w:val="20"/>
          <w:szCs w:val="20"/>
        </w:rPr>
      </w:pPr>
      <w:r w:rsidRPr="00C256D9">
        <w:rPr>
          <w:rFonts w:ascii="Arial" w:hAnsi="Arial" w:cs="Arial"/>
          <w:sz w:val="20"/>
          <w:szCs w:val="20"/>
        </w:rPr>
        <w:t xml:space="preserve">Shubham, Kumar, T. </w:t>
      </w:r>
      <w:proofErr w:type="spellStart"/>
      <w:r w:rsidRPr="00C256D9">
        <w:rPr>
          <w:rFonts w:ascii="Arial" w:hAnsi="Arial" w:cs="Arial"/>
          <w:sz w:val="20"/>
          <w:szCs w:val="20"/>
        </w:rPr>
        <w:t>Gopikrishnan</w:t>
      </w:r>
      <w:proofErr w:type="spellEnd"/>
      <w:r w:rsidRPr="00C256D9">
        <w:rPr>
          <w:rFonts w:ascii="Arial" w:hAnsi="Arial" w:cs="Arial"/>
          <w:sz w:val="20"/>
          <w:szCs w:val="20"/>
        </w:rPr>
        <w:t xml:space="preserve">, and Anshuman Singh. "Forecasting and Assessment of Air Quality Dynamics in Northeast India Using Machine Learning Models." </w:t>
      </w:r>
      <w:r w:rsidRPr="00C256D9">
        <w:rPr>
          <w:rFonts w:ascii="Arial" w:hAnsi="Arial" w:cs="Arial"/>
          <w:i/>
          <w:iCs/>
          <w:sz w:val="20"/>
          <w:szCs w:val="20"/>
        </w:rPr>
        <w:t>The Philippine Agricultural Scientist</w:t>
      </w:r>
      <w:r w:rsidRPr="00C256D9">
        <w:rPr>
          <w:rFonts w:ascii="Arial" w:hAnsi="Arial" w:cs="Arial"/>
          <w:sz w:val="20"/>
          <w:szCs w:val="20"/>
        </w:rPr>
        <w:t xml:space="preserve"> 108, no. 1 (2025): Article 4.</w:t>
      </w:r>
    </w:p>
    <w:p w14:paraId="644F8E13" w14:textId="77777777" w:rsidR="007E7723" w:rsidRPr="00C256D9" w:rsidRDefault="007E7723" w:rsidP="00263588">
      <w:pPr>
        <w:pStyle w:val="ListParagraph"/>
        <w:numPr>
          <w:ilvl w:val="0"/>
          <w:numId w:val="13"/>
        </w:numPr>
        <w:jc w:val="both"/>
        <w:rPr>
          <w:rFonts w:ascii="Arial" w:hAnsi="Arial" w:cs="Arial"/>
          <w:sz w:val="20"/>
          <w:szCs w:val="20"/>
        </w:rPr>
      </w:pPr>
      <w:r w:rsidRPr="00C256D9">
        <w:rPr>
          <w:rFonts w:ascii="Arial" w:hAnsi="Arial" w:cs="Arial"/>
          <w:sz w:val="20"/>
          <w:szCs w:val="20"/>
        </w:rPr>
        <w:t xml:space="preserve">Mathur, </w:t>
      </w:r>
      <w:proofErr w:type="spellStart"/>
      <w:r w:rsidRPr="00C256D9">
        <w:rPr>
          <w:rFonts w:ascii="Arial" w:hAnsi="Arial" w:cs="Arial"/>
          <w:sz w:val="20"/>
          <w:szCs w:val="20"/>
        </w:rPr>
        <w:t>Vansh</w:t>
      </w:r>
      <w:proofErr w:type="spellEnd"/>
      <w:r w:rsidRPr="00C256D9">
        <w:rPr>
          <w:rFonts w:ascii="Arial" w:hAnsi="Arial" w:cs="Arial"/>
          <w:sz w:val="20"/>
          <w:szCs w:val="20"/>
        </w:rPr>
        <w:t xml:space="preserve">, </w:t>
      </w:r>
      <w:proofErr w:type="spellStart"/>
      <w:r w:rsidRPr="00C256D9">
        <w:rPr>
          <w:rFonts w:ascii="Arial" w:hAnsi="Arial" w:cs="Arial"/>
          <w:sz w:val="20"/>
          <w:szCs w:val="20"/>
        </w:rPr>
        <w:t>Shalavya</w:t>
      </w:r>
      <w:proofErr w:type="spellEnd"/>
      <w:r w:rsidRPr="00C256D9">
        <w:rPr>
          <w:rFonts w:ascii="Arial" w:hAnsi="Arial" w:cs="Arial"/>
          <w:sz w:val="20"/>
          <w:szCs w:val="20"/>
        </w:rPr>
        <w:t xml:space="preserve"> Agrawal, </w:t>
      </w:r>
      <w:proofErr w:type="spellStart"/>
      <w:r w:rsidRPr="00C256D9">
        <w:rPr>
          <w:rFonts w:ascii="Arial" w:hAnsi="Arial" w:cs="Arial"/>
          <w:sz w:val="20"/>
          <w:szCs w:val="20"/>
        </w:rPr>
        <w:t>Naina</w:t>
      </w:r>
      <w:proofErr w:type="spellEnd"/>
      <w:r w:rsidRPr="00C256D9">
        <w:rPr>
          <w:rFonts w:ascii="Arial" w:hAnsi="Arial" w:cs="Arial"/>
          <w:sz w:val="20"/>
          <w:szCs w:val="20"/>
        </w:rPr>
        <w:t xml:space="preserve"> Agrawal, Udit Pandey, and </w:t>
      </w:r>
      <w:proofErr w:type="spellStart"/>
      <w:r w:rsidRPr="00C256D9">
        <w:rPr>
          <w:rFonts w:ascii="Arial" w:hAnsi="Arial" w:cs="Arial"/>
          <w:sz w:val="20"/>
          <w:szCs w:val="20"/>
        </w:rPr>
        <w:t>Parth</w:t>
      </w:r>
      <w:proofErr w:type="spellEnd"/>
      <w:r w:rsidRPr="00C256D9">
        <w:rPr>
          <w:rFonts w:ascii="Arial" w:hAnsi="Arial" w:cs="Arial"/>
          <w:sz w:val="20"/>
          <w:szCs w:val="20"/>
        </w:rPr>
        <w:t xml:space="preserve"> </w:t>
      </w:r>
      <w:proofErr w:type="spellStart"/>
      <w:r w:rsidRPr="00C256D9">
        <w:rPr>
          <w:rFonts w:ascii="Arial" w:hAnsi="Arial" w:cs="Arial"/>
          <w:sz w:val="20"/>
          <w:szCs w:val="20"/>
        </w:rPr>
        <w:t>Kedawat</w:t>
      </w:r>
      <w:proofErr w:type="spellEnd"/>
      <w:r w:rsidRPr="00C256D9">
        <w:rPr>
          <w:rFonts w:ascii="Arial" w:hAnsi="Arial" w:cs="Arial"/>
          <w:sz w:val="20"/>
          <w:szCs w:val="20"/>
        </w:rPr>
        <w:t xml:space="preserve">. "Comparative Analysis of Air Quality Indices Across Five Eastern States of India Using ML Models and Pollutant-Based Insights." </w:t>
      </w:r>
      <w:r w:rsidRPr="00C256D9">
        <w:rPr>
          <w:rFonts w:ascii="Arial" w:hAnsi="Arial" w:cs="Arial"/>
          <w:i/>
          <w:iCs/>
          <w:sz w:val="20"/>
          <w:szCs w:val="20"/>
        </w:rPr>
        <w:t>International Journal of Distributed Computing and Technology</w:t>
      </w:r>
      <w:r w:rsidRPr="00C256D9">
        <w:rPr>
          <w:rFonts w:ascii="Arial" w:hAnsi="Arial" w:cs="Arial"/>
          <w:sz w:val="20"/>
          <w:szCs w:val="20"/>
        </w:rPr>
        <w:t xml:space="preserve"> 11, no. 1 (2025). https://doi.org/10.37628/ijdct.v11i01.13141</w:t>
      </w:r>
    </w:p>
    <w:p w14:paraId="035B9979" w14:textId="77145E85" w:rsidR="00427549" w:rsidRPr="00427549" w:rsidRDefault="007E7723" w:rsidP="00263588">
      <w:pPr>
        <w:pStyle w:val="ListParagraph"/>
        <w:numPr>
          <w:ilvl w:val="0"/>
          <w:numId w:val="13"/>
        </w:numPr>
        <w:jc w:val="both"/>
        <w:rPr>
          <w:rFonts w:ascii="Arial" w:hAnsi="Arial" w:cs="Arial"/>
          <w:sz w:val="20"/>
          <w:szCs w:val="20"/>
        </w:rPr>
      </w:pPr>
      <w:r w:rsidRPr="00C256D9">
        <w:rPr>
          <w:rFonts w:ascii="Arial" w:hAnsi="Arial" w:cs="Arial"/>
          <w:sz w:val="20"/>
          <w:szCs w:val="20"/>
        </w:rPr>
        <w:t xml:space="preserve">Roy, B. C., S. Chakraborty, A. Roy, and P. Dhar. "Air Pollution Report of Agartala City, Tripura, India." </w:t>
      </w:r>
      <w:r w:rsidRPr="00C256D9">
        <w:rPr>
          <w:rFonts w:ascii="Arial" w:hAnsi="Arial" w:cs="Arial"/>
          <w:i/>
          <w:iCs/>
          <w:sz w:val="20"/>
          <w:szCs w:val="20"/>
        </w:rPr>
        <w:t>Journal of Environmental Pollution and Control Vol -1 (2018)</w:t>
      </w:r>
    </w:p>
    <w:p w14:paraId="722CA34D" w14:textId="1C732332" w:rsidR="00427549" w:rsidRPr="00F81247" w:rsidRDefault="00427549" w:rsidP="00263588">
      <w:pPr>
        <w:pStyle w:val="ListParagraph"/>
        <w:numPr>
          <w:ilvl w:val="0"/>
          <w:numId w:val="13"/>
        </w:numPr>
        <w:tabs>
          <w:tab w:val="left" w:pos="426"/>
        </w:tabs>
        <w:rPr>
          <w:rFonts w:ascii="Arial" w:hAnsi="Arial" w:cs="Arial"/>
          <w:sz w:val="20"/>
          <w:szCs w:val="20"/>
        </w:rPr>
      </w:pPr>
      <w:r w:rsidRPr="00F81247">
        <w:rPr>
          <w:rFonts w:ascii="Arial" w:hAnsi="Arial" w:cs="Arial"/>
          <w:sz w:val="20"/>
          <w:szCs w:val="20"/>
        </w:rPr>
        <w:t>Fundamentals of Mathematical Statistics.</w:t>
      </w:r>
      <w:r w:rsidRPr="00F81247">
        <w:rPr>
          <w:rFonts w:ascii="Arial" w:hAnsi="Arial" w:cs="Arial"/>
          <w:sz w:val="20"/>
          <w:szCs w:val="20"/>
        </w:rPr>
        <w:br/>
        <w:t xml:space="preserve">Gupta, S. C., &amp; Kapoor, V. K. (2014). </w:t>
      </w:r>
      <w:r w:rsidRPr="00F81247">
        <w:rPr>
          <w:rFonts w:ascii="Arial" w:hAnsi="Arial" w:cs="Arial"/>
          <w:i/>
          <w:iCs/>
          <w:sz w:val="20"/>
          <w:szCs w:val="20"/>
        </w:rPr>
        <w:t>Fundamentals of Mathematical Statistics</w:t>
      </w:r>
      <w:r w:rsidRPr="00F81247">
        <w:rPr>
          <w:rFonts w:ascii="Arial" w:hAnsi="Arial" w:cs="Arial"/>
          <w:sz w:val="20"/>
          <w:szCs w:val="20"/>
        </w:rPr>
        <w:t>. Sultan Chand &amp; Sons, New Delhi.</w:t>
      </w:r>
    </w:p>
    <w:p w14:paraId="2D14443B" w14:textId="77777777" w:rsidR="00F81247" w:rsidRDefault="00427549" w:rsidP="00263588">
      <w:pPr>
        <w:pStyle w:val="ListParagraph"/>
        <w:numPr>
          <w:ilvl w:val="0"/>
          <w:numId w:val="13"/>
        </w:numPr>
        <w:tabs>
          <w:tab w:val="left" w:pos="426"/>
        </w:tabs>
        <w:rPr>
          <w:rFonts w:ascii="Arial" w:hAnsi="Arial" w:cs="Arial"/>
          <w:sz w:val="20"/>
          <w:szCs w:val="20"/>
        </w:rPr>
      </w:pPr>
      <w:r w:rsidRPr="00351DFC">
        <w:rPr>
          <w:rFonts w:ascii="Arial" w:hAnsi="Arial" w:cs="Arial"/>
          <w:sz w:val="20"/>
          <w:szCs w:val="20"/>
        </w:rPr>
        <w:t>Fundamentals of Applied Statistics.</w:t>
      </w:r>
      <w:r w:rsidRPr="00351DFC">
        <w:rPr>
          <w:rFonts w:ascii="Arial" w:hAnsi="Arial" w:cs="Arial"/>
          <w:sz w:val="20"/>
          <w:szCs w:val="20"/>
        </w:rPr>
        <w:br/>
        <w:t xml:space="preserve">Gupta, S. C., &amp; Kapoor, V. K. (2014). </w:t>
      </w:r>
      <w:r w:rsidRPr="00351DFC">
        <w:rPr>
          <w:rFonts w:ascii="Arial" w:hAnsi="Arial" w:cs="Arial"/>
          <w:i/>
          <w:iCs/>
          <w:sz w:val="20"/>
          <w:szCs w:val="20"/>
        </w:rPr>
        <w:t>Fundamentals of Applied Statistics</w:t>
      </w:r>
      <w:r w:rsidRPr="00351DFC">
        <w:rPr>
          <w:rFonts w:ascii="Arial" w:hAnsi="Arial" w:cs="Arial"/>
          <w:sz w:val="20"/>
          <w:szCs w:val="20"/>
        </w:rPr>
        <w:t>. Sultan Chand &amp; Sons, New Delhi.</w:t>
      </w:r>
    </w:p>
    <w:p w14:paraId="26A79DEF" w14:textId="77777777" w:rsidR="00F81247" w:rsidRPr="00F81247" w:rsidRDefault="00351DFC" w:rsidP="00263588">
      <w:pPr>
        <w:pStyle w:val="ListParagraph"/>
        <w:numPr>
          <w:ilvl w:val="0"/>
          <w:numId w:val="13"/>
        </w:numPr>
        <w:tabs>
          <w:tab w:val="left" w:pos="426"/>
        </w:tabs>
        <w:rPr>
          <w:rStyle w:val="Hyperlink"/>
          <w:rFonts w:ascii="Arial" w:hAnsi="Arial" w:cs="Arial"/>
          <w:color w:val="auto"/>
          <w:sz w:val="20"/>
          <w:szCs w:val="20"/>
          <w:u w:val="none"/>
        </w:rPr>
      </w:pPr>
      <w:r w:rsidRPr="00F81247">
        <w:rPr>
          <w:rFonts w:ascii="Arial" w:hAnsi="Arial" w:cs="Arial"/>
          <w:sz w:val="20"/>
          <w:szCs w:val="20"/>
        </w:rPr>
        <w:t xml:space="preserve">Central Pollution Control Board (CPCB). </w:t>
      </w:r>
      <w:r w:rsidRPr="00F81247">
        <w:rPr>
          <w:rFonts w:ascii="Arial" w:hAnsi="Arial" w:cs="Arial"/>
          <w:i/>
          <w:iCs/>
          <w:sz w:val="20"/>
          <w:szCs w:val="20"/>
        </w:rPr>
        <w:t>National Air Quality Monitoring Programme (NAMP) Data</w:t>
      </w:r>
      <w:r w:rsidRPr="00F81247">
        <w:rPr>
          <w:rFonts w:ascii="Arial" w:hAnsi="Arial" w:cs="Arial"/>
          <w:sz w:val="20"/>
          <w:szCs w:val="20"/>
        </w:rPr>
        <w:t>.</w:t>
      </w:r>
      <w:r w:rsidRPr="00F81247">
        <w:rPr>
          <w:rFonts w:ascii="Arial" w:hAnsi="Arial" w:cs="Arial"/>
          <w:sz w:val="20"/>
          <w:szCs w:val="20"/>
        </w:rPr>
        <w:br/>
        <w:t xml:space="preserve">Available at: </w:t>
      </w:r>
      <w:hyperlink r:id="rId18" w:history="1">
        <w:r w:rsidRPr="00F81247">
          <w:rPr>
            <w:rStyle w:val="Hyperlink"/>
            <w:rFonts w:ascii="Arial" w:hAnsi="Arial" w:cs="Arial"/>
            <w:sz w:val="20"/>
            <w:szCs w:val="20"/>
          </w:rPr>
          <w:t>https://cpcb.nic.in/namp-data/</w:t>
        </w:r>
      </w:hyperlink>
    </w:p>
    <w:p w14:paraId="055F24B6" w14:textId="77777777" w:rsidR="00F81247" w:rsidRPr="00F81247" w:rsidRDefault="00351DFC" w:rsidP="00263588">
      <w:pPr>
        <w:pStyle w:val="ListParagraph"/>
        <w:numPr>
          <w:ilvl w:val="0"/>
          <w:numId w:val="13"/>
        </w:numPr>
        <w:tabs>
          <w:tab w:val="left" w:pos="426"/>
        </w:tabs>
        <w:rPr>
          <w:rStyle w:val="Hyperlink"/>
          <w:rFonts w:ascii="Arial" w:hAnsi="Arial" w:cs="Arial"/>
          <w:color w:val="auto"/>
          <w:sz w:val="20"/>
          <w:szCs w:val="20"/>
          <w:u w:val="none"/>
        </w:rPr>
      </w:pPr>
      <w:r w:rsidRPr="00F81247">
        <w:rPr>
          <w:rFonts w:ascii="Arial" w:hAnsi="Arial" w:cs="Arial"/>
          <w:sz w:val="20"/>
          <w:szCs w:val="20"/>
        </w:rPr>
        <w:t xml:space="preserve">Tripura State Pollution Control Board (TSPCB). </w:t>
      </w:r>
      <w:r w:rsidRPr="00F81247">
        <w:rPr>
          <w:rFonts w:ascii="Arial" w:hAnsi="Arial" w:cs="Arial"/>
          <w:i/>
          <w:iCs/>
          <w:sz w:val="20"/>
          <w:szCs w:val="20"/>
        </w:rPr>
        <w:t>Ambient Air Quality Monitoring Data</w:t>
      </w:r>
      <w:r w:rsidRPr="00F81247">
        <w:rPr>
          <w:rFonts w:ascii="Arial" w:hAnsi="Arial" w:cs="Arial"/>
          <w:sz w:val="20"/>
          <w:szCs w:val="20"/>
        </w:rPr>
        <w:t>.</w:t>
      </w:r>
      <w:r w:rsidRPr="00F81247">
        <w:rPr>
          <w:rFonts w:ascii="Arial" w:hAnsi="Arial" w:cs="Arial"/>
          <w:sz w:val="20"/>
          <w:szCs w:val="20"/>
        </w:rPr>
        <w:br/>
        <w:t xml:space="preserve">Available at: </w:t>
      </w:r>
      <w:hyperlink r:id="rId19" w:history="1">
        <w:r w:rsidRPr="00F81247">
          <w:rPr>
            <w:rStyle w:val="Hyperlink"/>
            <w:rFonts w:ascii="Arial" w:hAnsi="Arial" w:cs="Arial"/>
            <w:sz w:val="20"/>
            <w:szCs w:val="20"/>
          </w:rPr>
          <w:t>https://tspcb.tripura.gov.in</w:t>
        </w:r>
      </w:hyperlink>
    </w:p>
    <w:p w14:paraId="32A0463A" w14:textId="791A69F0" w:rsidR="00351DFC" w:rsidRPr="00F81247" w:rsidRDefault="00351DFC" w:rsidP="00263588">
      <w:pPr>
        <w:pStyle w:val="ListParagraph"/>
        <w:numPr>
          <w:ilvl w:val="0"/>
          <w:numId w:val="13"/>
        </w:numPr>
        <w:tabs>
          <w:tab w:val="left" w:pos="426"/>
        </w:tabs>
        <w:rPr>
          <w:rFonts w:ascii="Arial" w:hAnsi="Arial" w:cs="Arial"/>
          <w:sz w:val="20"/>
          <w:szCs w:val="20"/>
        </w:rPr>
      </w:pPr>
      <w:bookmarkStart w:id="0" w:name="_GoBack"/>
      <w:bookmarkEnd w:id="0"/>
      <w:r w:rsidRPr="00F81247">
        <w:rPr>
          <w:rFonts w:ascii="Arial" w:hAnsi="Arial" w:cs="Arial"/>
          <w:sz w:val="20"/>
          <w:szCs w:val="20"/>
        </w:rPr>
        <w:t xml:space="preserve">Assam Pollution Control Board (APCB). </w:t>
      </w:r>
      <w:r w:rsidRPr="00F81247">
        <w:rPr>
          <w:rFonts w:ascii="Arial" w:hAnsi="Arial" w:cs="Arial"/>
          <w:i/>
          <w:iCs/>
          <w:sz w:val="20"/>
          <w:szCs w:val="20"/>
        </w:rPr>
        <w:t>Air Quality Monitoring and Environmental Data</w:t>
      </w:r>
      <w:r w:rsidRPr="00F81247">
        <w:rPr>
          <w:rFonts w:ascii="Arial" w:hAnsi="Arial" w:cs="Arial"/>
          <w:sz w:val="20"/>
          <w:szCs w:val="20"/>
        </w:rPr>
        <w:t>.</w:t>
      </w:r>
      <w:r w:rsidRPr="00F81247">
        <w:rPr>
          <w:rFonts w:ascii="Arial" w:hAnsi="Arial" w:cs="Arial"/>
          <w:sz w:val="20"/>
          <w:szCs w:val="20"/>
        </w:rPr>
        <w:br/>
        <w:t xml:space="preserve">Available at: </w:t>
      </w:r>
      <w:hyperlink r:id="rId20" w:history="1">
        <w:r w:rsidRPr="00F81247">
          <w:rPr>
            <w:rStyle w:val="Hyperlink"/>
            <w:rFonts w:ascii="Arial" w:hAnsi="Arial" w:cs="Arial"/>
            <w:sz w:val="20"/>
            <w:szCs w:val="20"/>
          </w:rPr>
          <w:t>https://pcbassam.org</w:t>
        </w:r>
      </w:hyperlink>
    </w:p>
    <w:sectPr w:rsidR="00351DFC" w:rsidRPr="00F81247" w:rsidSect="00147B88">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36865" w14:textId="77777777" w:rsidR="00263588" w:rsidRDefault="00263588" w:rsidP="00D30243">
      <w:pPr>
        <w:spacing w:after="0" w:line="240" w:lineRule="auto"/>
      </w:pPr>
      <w:r>
        <w:separator/>
      </w:r>
    </w:p>
  </w:endnote>
  <w:endnote w:type="continuationSeparator" w:id="0">
    <w:p w14:paraId="4E7B007B" w14:textId="77777777" w:rsidR="00263588" w:rsidRDefault="00263588" w:rsidP="00D30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482DA" w14:textId="77777777" w:rsidR="00F81247" w:rsidRDefault="00F812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043367"/>
      <w:docPartObj>
        <w:docPartGallery w:val="Page Numbers (Bottom of Page)"/>
        <w:docPartUnique/>
      </w:docPartObj>
    </w:sdtPr>
    <w:sdtEndPr>
      <w:rPr>
        <w:color w:val="7F7F7F" w:themeColor="background1" w:themeShade="7F"/>
        <w:spacing w:val="60"/>
      </w:rPr>
    </w:sdtEndPr>
    <w:sdtContent>
      <w:p w14:paraId="43E89B81" w14:textId="165363FF" w:rsidR="00427549" w:rsidRDefault="0042754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51DFC" w:rsidRPr="00351DFC">
          <w:rPr>
            <w:b/>
            <w:bCs/>
            <w:noProof/>
          </w:rPr>
          <w:t>15</w:t>
        </w:r>
        <w:r>
          <w:rPr>
            <w:b/>
            <w:bCs/>
            <w:noProof/>
          </w:rPr>
          <w:fldChar w:fldCharType="end"/>
        </w:r>
        <w:r>
          <w:rPr>
            <w:b/>
            <w:bCs/>
          </w:rPr>
          <w:t xml:space="preserve"> | </w:t>
        </w:r>
        <w:r>
          <w:rPr>
            <w:color w:val="7F7F7F" w:themeColor="background1" w:themeShade="7F"/>
            <w:spacing w:val="60"/>
          </w:rPr>
          <w:t>Page</w:t>
        </w:r>
      </w:p>
    </w:sdtContent>
  </w:sdt>
  <w:p w14:paraId="1028DBEA" w14:textId="77777777" w:rsidR="00427549" w:rsidRDefault="004275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49F8D" w14:textId="77777777" w:rsidR="00F81247" w:rsidRDefault="00F81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2C47E" w14:textId="77777777" w:rsidR="00263588" w:rsidRDefault="00263588" w:rsidP="00D30243">
      <w:pPr>
        <w:spacing w:after="0" w:line="240" w:lineRule="auto"/>
      </w:pPr>
      <w:r>
        <w:separator/>
      </w:r>
    </w:p>
  </w:footnote>
  <w:footnote w:type="continuationSeparator" w:id="0">
    <w:p w14:paraId="78E23301" w14:textId="77777777" w:rsidR="00263588" w:rsidRDefault="00263588" w:rsidP="00D30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75198" w14:textId="3C8A428D" w:rsidR="00F81247" w:rsidRDefault="00F81247">
    <w:pPr>
      <w:pStyle w:val="Header"/>
    </w:pPr>
    <w:r>
      <w:rPr>
        <w:noProof/>
      </w:rPr>
      <w:pict w14:anchorId="0A0352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8011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A75DD" w14:textId="339DE7B9" w:rsidR="00F81247" w:rsidRDefault="00F81247">
    <w:pPr>
      <w:pStyle w:val="Header"/>
    </w:pPr>
    <w:r>
      <w:rPr>
        <w:noProof/>
      </w:rPr>
      <w:pict w14:anchorId="3F798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8011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49B9A" w14:textId="1518B93D" w:rsidR="00F81247" w:rsidRDefault="00F81247">
    <w:pPr>
      <w:pStyle w:val="Header"/>
    </w:pPr>
    <w:r>
      <w:rPr>
        <w:noProof/>
      </w:rPr>
      <w:pict w14:anchorId="4F47EB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8010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4203D"/>
    <w:multiLevelType w:val="hybridMultilevel"/>
    <w:tmpl w:val="09E01C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EF21C48"/>
    <w:multiLevelType w:val="multilevel"/>
    <w:tmpl w:val="55E2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04D0D"/>
    <w:multiLevelType w:val="multilevel"/>
    <w:tmpl w:val="5BBE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245BB"/>
    <w:multiLevelType w:val="multilevel"/>
    <w:tmpl w:val="5EE29B7C"/>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start w:val="2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1258C1"/>
    <w:multiLevelType w:val="multilevel"/>
    <w:tmpl w:val="C99E2A44"/>
    <w:lvl w:ilvl="0">
      <w:start w:val="1"/>
      <w:numFmt w:val="upperRoman"/>
      <w:lvlText w:val="%1."/>
      <w:lvlJc w:val="right"/>
      <w:pPr>
        <w:tabs>
          <w:tab w:val="num" w:pos="720"/>
        </w:tabs>
        <w:ind w:left="720" w:hanging="360"/>
      </w:pPr>
      <w:rPr>
        <w:sz w:val="24"/>
        <w:szCs w:val="24"/>
      </w:rPr>
    </w:lvl>
    <w:lvl w:ilvl="1">
      <w:start w:val="1"/>
      <w:numFmt w:val="upperRoman"/>
      <w:lvlText w:val="%2."/>
      <w:lvlJc w:val="right"/>
      <w:pPr>
        <w:ind w:left="1440" w:hanging="360"/>
      </w:pPr>
      <w:rPr>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1475C4"/>
    <w:multiLevelType w:val="hybridMultilevel"/>
    <w:tmpl w:val="209201F2"/>
    <w:lvl w:ilvl="0" w:tplc="F9D0365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FB443F6"/>
    <w:multiLevelType w:val="hybridMultilevel"/>
    <w:tmpl w:val="1E2AB048"/>
    <w:lvl w:ilvl="0" w:tplc="BBD6A09A">
      <w:start w:val="1"/>
      <w:numFmt w:val="lowerRoman"/>
      <w:lvlText w:val="%1)"/>
      <w:lvlJc w:val="left"/>
      <w:pPr>
        <w:ind w:left="862" w:hanging="72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311D5408"/>
    <w:multiLevelType w:val="hybridMultilevel"/>
    <w:tmpl w:val="C6621A26"/>
    <w:lvl w:ilvl="0" w:tplc="7408B28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4E15D07"/>
    <w:multiLevelType w:val="multilevel"/>
    <w:tmpl w:val="60EA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A4543"/>
    <w:multiLevelType w:val="multilevel"/>
    <w:tmpl w:val="360E3810"/>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3."/>
      <w:lvlJc w:val="left"/>
      <w:pPr>
        <w:ind w:left="1288" w:hanging="720"/>
      </w:pPr>
      <w:rPr>
        <w:rFonts w:ascii="Arial" w:eastAsiaTheme="minorHAnsi" w:hAnsi="Arial" w:cs="Arial"/>
        <w:b w:val="0"/>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10" w15:restartNumberingAfterBreak="0">
    <w:nsid w:val="4C0478B5"/>
    <w:multiLevelType w:val="hybridMultilevel"/>
    <w:tmpl w:val="FBCC75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BB00496"/>
    <w:multiLevelType w:val="multilevel"/>
    <w:tmpl w:val="F5E28FC8"/>
    <w:lvl w:ilvl="0">
      <w:start w:val="1"/>
      <w:numFmt w:val="bullet"/>
      <w:lvlText w:val=""/>
      <w:lvlJc w:val="left"/>
      <w:pPr>
        <w:tabs>
          <w:tab w:val="num" w:pos="720"/>
        </w:tabs>
        <w:ind w:left="720" w:hanging="360"/>
      </w:pPr>
      <w:rPr>
        <w:rFonts w:ascii="Symbol" w:hAnsi="Symbol" w:hint="default"/>
        <w:sz w:val="20"/>
      </w:rPr>
    </w:lvl>
    <w:lvl w:ilvl="1">
      <w:start w:val="25"/>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0244F0"/>
    <w:multiLevelType w:val="multilevel"/>
    <w:tmpl w:val="ED42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2"/>
  </w:num>
  <w:num w:numId="4">
    <w:abstractNumId w:val="1"/>
  </w:num>
  <w:num w:numId="5">
    <w:abstractNumId w:val="8"/>
  </w:num>
  <w:num w:numId="6">
    <w:abstractNumId w:val="11"/>
  </w:num>
  <w:num w:numId="7">
    <w:abstractNumId w:val="7"/>
  </w:num>
  <w:num w:numId="8">
    <w:abstractNumId w:val="5"/>
  </w:num>
  <w:num w:numId="9">
    <w:abstractNumId w:val="4"/>
  </w:num>
  <w:num w:numId="10">
    <w:abstractNumId w:val="6"/>
  </w:num>
  <w:num w:numId="11">
    <w:abstractNumId w:val="0"/>
  </w:num>
  <w:num w:numId="12">
    <w:abstractNumId w:val="9"/>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wMTAyNDM2M7e0MDNX0lEKTi0uzszPAykwrAUA/FfoKywAAAA="/>
  </w:docVars>
  <w:rsids>
    <w:rsidRoot w:val="00414643"/>
    <w:rsid w:val="00005DF8"/>
    <w:rsid w:val="0001037F"/>
    <w:rsid w:val="00017EC0"/>
    <w:rsid w:val="00021B4B"/>
    <w:rsid w:val="00021F92"/>
    <w:rsid w:val="00026E96"/>
    <w:rsid w:val="000430B6"/>
    <w:rsid w:val="000438D3"/>
    <w:rsid w:val="000461BF"/>
    <w:rsid w:val="0005342A"/>
    <w:rsid w:val="00065EB7"/>
    <w:rsid w:val="00083A42"/>
    <w:rsid w:val="00084C86"/>
    <w:rsid w:val="00091C42"/>
    <w:rsid w:val="00094D73"/>
    <w:rsid w:val="00095B99"/>
    <w:rsid w:val="000A3BED"/>
    <w:rsid w:val="000C3F92"/>
    <w:rsid w:val="000C7F8B"/>
    <w:rsid w:val="000E4907"/>
    <w:rsid w:val="00111229"/>
    <w:rsid w:val="00113F35"/>
    <w:rsid w:val="00147B88"/>
    <w:rsid w:val="00147E60"/>
    <w:rsid w:val="001538A1"/>
    <w:rsid w:val="00155CBA"/>
    <w:rsid w:val="00156AF6"/>
    <w:rsid w:val="0017040A"/>
    <w:rsid w:val="00180F30"/>
    <w:rsid w:val="00182873"/>
    <w:rsid w:val="00183BAD"/>
    <w:rsid w:val="00183F28"/>
    <w:rsid w:val="001B6E2F"/>
    <w:rsid w:val="001B709D"/>
    <w:rsid w:val="001B7B7E"/>
    <w:rsid w:val="001C5A15"/>
    <w:rsid w:val="001E184D"/>
    <w:rsid w:val="001E3873"/>
    <w:rsid w:val="001E4210"/>
    <w:rsid w:val="001F1EB3"/>
    <w:rsid w:val="001F45DC"/>
    <w:rsid w:val="00200F65"/>
    <w:rsid w:val="002042A3"/>
    <w:rsid w:val="002047E7"/>
    <w:rsid w:val="002214A5"/>
    <w:rsid w:val="00221F3C"/>
    <w:rsid w:val="002370BD"/>
    <w:rsid w:val="00256276"/>
    <w:rsid w:val="002567CE"/>
    <w:rsid w:val="00263588"/>
    <w:rsid w:val="002A26F7"/>
    <w:rsid w:val="002A4CD3"/>
    <w:rsid w:val="002A6BFD"/>
    <w:rsid w:val="002B7345"/>
    <w:rsid w:val="002C054D"/>
    <w:rsid w:val="002C48DD"/>
    <w:rsid w:val="002C7A2A"/>
    <w:rsid w:val="002D0442"/>
    <w:rsid w:val="002E1399"/>
    <w:rsid w:val="0030063C"/>
    <w:rsid w:val="00306091"/>
    <w:rsid w:val="00313F3D"/>
    <w:rsid w:val="00317CD3"/>
    <w:rsid w:val="0032580D"/>
    <w:rsid w:val="00332EF2"/>
    <w:rsid w:val="00344BA1"/>
    <w:rsid w:val="00351D08"/>
    <w:rsid w:val="00351DFC"/>
    <w:rsid w:val="00357598"/>
    <w:rsid w:val="0036067E"/>
    <w:rsid w:val="00377BBF"/>
    <w:rsid w:val="00390197"/>
    <w:rsid w:val="003A58A8"/>
    <w:rsid w:val="003B3DD1"/>
    <w:rsid w:val="003B4E24"/>
    <w:rsid w:val="003C1A0E"/>
    <w:rsid w:val="003F2947"/>
    <w:rsid w:val="00414643"/>
    <w:rsid w:val="00421C58"/>
    <w:rsid w:val="00427549"/>
    <w:rsid w:val="00435B92"/>
    <w:rsid w:val="00446B60"/>
    <w:rsid w:val="00462333"/>
    <w:rsid w:val="00470D9D"/>
    <w:rsid w:val="00482369"/>
    <w:rsid w:val="00484C3B"/>
    <w:rsid w:val="00486C69"/>
    <w:rsid w:val="004A2CFF"/>
    <w:rsid w:val="004B33DA"/>
    <w:rsid w:val="004C26E4"/>
    <w:rsid w:val="004F0B68"/>
    <w:rsid w:val="004F1EEF"/>
    <w:rsid w:val="004F669F"/>
    <w:rsid w:val="004F7C67"/>
    <w:rsid w:val="00536ADD"/>
    <w:rsid w:val="0054092E"/>
    <w:rsid w:val="005733F8"/>
    <w:rsid w:val="00586725"/>
    <w:rsid w:val="00594D07"/>
    <w:rsid w:val="005B23C6"/>
    <w:rsid w:val="005B3DBB"/>
    <w:rsid w:val="005C196D"/>
    <w:rsid w:val="005C2AD6"/>
    <w:rsid w:val="005C54A9"/>
    <w:rsid w:val="005E1872"/>
    <w:rsid w:val="006072D4"/>
    <w:rsid w:val="00610E19"/>
    <w:rsid w:val="0061565D"/>
    <w:rsid w:val="006354A2"/>
    <w:rsid w:val="00650C70"/>
    <w:rsid w:val="00651929"/>
    <w:rsid w:val="00654A47"/>
    <w:rsid w:val="006A7516"/>
    <w:rsid w:val="006B5338"/>
    <w:rsid w:val="006C030C"/>
    <w:rsid w:val="006D20E6"/>
    <w:rsid w:val="00722B33"/>
    <w:rsid w:val="00723B1C"/>
    <w:rsid w:val="007315AC"/>
    <w:rsid w:val="00731E54"/>
    <w:rsid w:val="00753C89"/>
    <w:rsid w:val="00756559"/>
    <w:rsid w:val="007610C3"/>
    <w:rsid w:val="0079461D"/>
    <w:rsid w:val="007B2757"/>
    <w:rsid w:val="007C15E1"/>
    <w:rsid w:val="007C7E2D"/>
    <w:rsid w:val="007E5C28"/>
    <w:rsid w:val="007E64E6"/>
    <w:rsid w:val="007E7723"/>
    <w:rsid w:val="0081432C"/>
    <w:rsid w:val="00815EC9"/>
    <w:rsid w:val="00824CC0"/>
    <w:rsid w:val="00825B31"/>
    <w:rsid w:val="00827596"/>
    <w:rsid w:val="0082774C"/>
    <w:rsid w:val="00843163"/>
    <w:rsid w:val="00847424"/>
    <w:rsid w:val="00863493"/>
    <w:rsid w:val="00886357"/>
    <w:rsid w:val="008A1DD8"/>
    <w:rsid w:val="008A7318"/>
    <w:rsid w:val="008A787D"/>
    <w:rsid w:val="008A7E1C"/>
    <w:rsid w:val="008B07DA"/>
    <w:rsid w:val="008D5A88"/>
    <w:rsid w:val="009004BB"/>
    <w:rsid w:val="00914364"/>
    <w:rsid w:val="00921F2F"/>
    <w:rsid w:val="0092507E"/>
    <w:rsid w:val="0092635C"/>
    <w:rsid w:val="00927B6B"/>
    <w:rsid w:val="00930F76"/>
    <w:rsid w:val="00944EA8"/>
    <w:rsid w:val="00947CC3"/>
    <w:rsid w:val="00961D94"/>
    <w:rsid w:val="0098046F"/>
    <w:rsid w:val="00981F26"/>
    <w:rsid w:val="00991B20"/>
    <w:rsid w:val="00996011"/>
    <w:rsid w:val="009A39DC"/>
    <w:rsid w:val="009C0CA7"/>
    <w:rsid w:val="009C0E36"/>
    <w:rsid w:val="009C5AC4"/>
    <w:rsid w:val="009D5221"/>
    <w:rsid w:val="00A000BF"/>
    <w:rsid w:val="00A03A33"/>
    <w:rsid w:val="00A03E35"/>
    <w:rsid w:val="00A15B4B"/>
    <w:rsid w:val="00A2216E"/>
    <w:rsid w:val="00A26712"/>
    <w:rsid w:val="00A52B27"/>
    <w:rsid w:val="00A57FC4"/>
    <w:rsid w:val="00A722DC"/>
    <w:rsid w:val="00A7411A"/>
    <w:rsid w:val="00A83F0E"/>
    <w:rsid w:val="00A96A24"/>
    <w:rsid w:val="00AF454A"/>
    <w:rsid w:val="00B17D12"/>
    <w:rsid w:val="00B27805"/>
    <w:rsid w:val="00B33925"/>
    <w:rsid w:val="00B34227"/>
    <w:rsid w:val="00B35FE3"/>
    <w:rsid w:val="00B376F7"/>
    <w:rsid w:val="00B4580F"/>
    <w:rsid w:val="00B524C0"/>
    <w:rsid w:val="00B76C15"/>
    <w:rsid w:val="00BB0710"/>
    <w:rsid w:val="00BC04D9"/>
    <w:rsid w:val="00BE5FAF"/>
    <w:rsid w:val="00BE6F43"/>
    <w:rsid w:val="00BF2E9A"/>
    <w:rsid w:val="00C046DF"/>
    <w:rsid w:val="00C15CF1"/>
    <w:rsid w:val="00C256D9"/>
    <w:rsid w:val="00C3772B"/>
    <w:rsid w:val="00C5540D"/>
    <w:rsid w:val="00C647E1"/>
    <w:rsid w:val="00C807D3"/>
    <w:rsid w:val="00C97DA7"/>
    <w:rsid w:val="00CA3E44"/>
    <w:rsid w:val="00CC2A78"/>
    <w:rsid w:val="00CC2EFA"/>
    <w:rsid w:val="00CC7025"/>
    <w:rsid w:val="00CD1408"/>
    <w:rsid w:val="00CD2B0C"/>
    <w:rsid w:val="00CE6C01"/>
    <w:rsid w:val="00D03F4A"/>
    <w:rsid w:val="00D12327"/>
    <w:rsid w:val="00D13210"/>
    <w:rsid w:val="00D21A2C"/>
    <w:rsid w:val="00D235F7"/>
    <w:rsid w:val="00D30243"/>
    <w:rsid w:val="00D3760C"/>
    <w:rsid w:val="00D44705"/>
    <w:rsid w:val="00D47191"/>
    <w:rsid w:val="00D65238"/>
    <w:rsid w:val="00DB353D"/>
    <w:rsid w:val="00DC27BC"/>
    <w:rsid w:val="00DC5598"/>
    <w:rsid w:val="00DD4C31"/>
    <w:rsid w:val="00DD4D28"/>
    <w:rsid w:val="00DD52DF"/>
    <w:rsid w:val="00DF13D7"/>
    <w:rsid w:val="00E157AB"/>
    <w:rsid w:val="00E237AA"/>
    <w:rsid w:val="00E31558"/>
    <w:rsid w:val="00E376C2"/>
    <w:rsid w:val="00E378E8"/>
    <w:rsid w:val="00E37FD1"/>
    <w:rsid w:val="00E40F1B"/>
    <w:rsid w:val="00E52FC4"/>
    <w:rsid w:val="00E75A07"/>
    <w:rsid w:val="00E868B4"/>
    <w:rsid w:val="00E8701C"/>
    <w:rsid w:val="00EA7026"/>
    <w:rsid w:val="00ED1A6D"/>
    <w:rsid w:val="00ED50C3"/>
    <w:rsid w:val="00EE0CF0"/>
    <w:rsid w:val="00EF35D9"/>
    <w:rsid w:val="00EF729B"/>
    <w:rsid w:val="00F028F3"/>
    <w:rsid w:val="00F02D4E"/>
    <w:rsid w:val="00F31F9A"/>
    <w:rsid w:val="00F35C36"/>
    <w:rsid w:val="00F45B19"/>
    <w:rsid w:val="00F50EAC"/>
    <w:rsid w:val="00F62162"/>
    <w:rsid w:val="00F62BDF"/>
    <w:rsid w:val="00F81247"/>
    <w:rsid w:val="00F86EAB"/>
    <w:rsid w:val="00F947B8"/>
    <w:rsid w:val="00FA620A"/>
    <w:rsid w:val="00FB55D5"/>
    <w:rsid w:val="00FC5865"/>
    <w:rsid w:val="00FD2D7B"/>
    <w:rsid w:val="00FF495F"/>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AED76E"/>
  <w15:docId w15:val="{C11380D5-91AC-4935-B15B-AC9B7516D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64E6"/>
  </w:style>
  <w:style w:type="paragraph" w:styleId="Heading1">
    <w:name w:val="heading 1"/>
    <w:basedOn w:val="Normal"/>
    <w:next w:val="Normal"/>
    <w:link w:val="Heading1Char"/>
    <w:uiPriority w:val="9"/>
    <w:qFormat/>
    <w:rsid w:val="00414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6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6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6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6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6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6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6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6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6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6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6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6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6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6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6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643"/>
    <w:rPr>
      <w:rFonts w:eastAsiaTheme="majorEastAsia" w:cstheme="majorBidi"/>
      <w:color w:val="272727" w:themeColor="text1" w:themeTint="D8"/>
    </w:rPr>
  </w:style>
  <w:style w:type="paragraph" w:styleId="Title">
    <w:name w:val="Title"/>
    <w:basedOn w:val="Normal"/>
    <w:next w:val="Normal"/>
    <w:link w:val="TitleChar"/>
    <w:uiPriority w:val="10"/>
    <w:qFormat/>
    <w:rsid w:val="00414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6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6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6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643"/>
    <w:pPr>
      <w:spacing w:before="160"/>
      <w:jc w:val="center"/>
    </w:pPr>
    <w:rPr>
      <w:i/>
      <w:iCs/>
      <w:color w:val="404040" w:themeColor="text1" w:themeTint="BF"/>
    </w:rPr>
  </w:style>
  <w:style w:type="character" w:customStyle="1" w:styleId="QuoteChar">
    <w:name w:val="Quote Char"/>
    <w:basedOn w:val="DefaultParagraphFont"/>
    <w:link w:val="Quote"/>
    <w:uiPriority w:val="29"/>
    <w:rsid w:val="00414643"/>
    <w:rPr>
      <w:i/>
      <w:iCs/>
      <w:color w:val="404040" w:themeColor="text1" w:themeTint="BF"/>
    </w:rPr>
  </w:style>
  <w:style w:type="paragraph" w:styleId="ListParagraph">
    <w:name w:val="List Paragraph"/>
    <w:basedOn w:val="Normal"/>
    <w:uiPriority w:val="34"/>
    <w:qFormat/>
    <w:rsid w:val="00414643"/>
    <w:pPr>
      <w:ind w:left="720"/>
      <w:contextualSpacing/>
    </w:pPr>
  </w:style>
  <w:style w:type="character" w:styleId="IntenseEmphasis">
    <w:name w:val="Intense Emphasis"/>
    <w:basedOn w:val="DefaultParagraphFont"/>
    <w:uiPriority w:val="21"/>
    <w:qFormat/>
    <w:rsid w:val="00414643"/>
    <w:rPr>
      <w:i/>
      <w:iCs/>
      <w:color w:val="0F4761" w:themeColor="accent1" w:themeShade="BF"/>
    </w:rPr>
  </w:style>
  <w:style w:type="paragraph" w:styleId="IntenseQuote">
    <w:name w:val="Intense Quote"/>
    <w:basedOn w:val="Normal"/>
    <w:next w:val="Normal"/>
    <w:link w:val="IntenseQuoteChar"/>
    <w:uiPriority w:val="30"/>
    <w:qFormat/>
    <w:rsid w:val="00414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643"/>
    <w:rPr>
      <w:i/>
      <w:iCs/>
      <w:color w:val="0F4761" w:themeColor="accent1" w:themeShade="BF"/>
    </w:rPr>
  </w:style>
  <w:style w:type="character" w:styleId="IntenseReference">
    <w:name w:val="Intense Reference"/>
    <w:basedOn w:val="DefaultParagraphFont"/>
    <w:uiPriority w:val="32"/>
    <w:qFormat/>
    <w:rsid w:val="00414643"/>
    <w:rPr>
      <w:b/>
      <w:bCs/>
      <w:smallCaps/>
      <w:color w:val="0F4761" w:themeColor="accent1" w:themeShade="BF"/>
      <w:spacing w:val="5"/>
    </w:rPr>
  </w:style>
  <w:style w:type="character" w:styleId="Hyperlink">
    <w:name w:val="Hyperlink"/>
    <w:basedOn w:val="DefaultParagraphFont"/>
    <w:uiPriority w:val="99"/>
    <w:unhideWhenUsed/>
    <w:rsid w:val="005C54A9"/>
    <w:rPr>
      <w:color w:val="467886" w:themeColor="hyperlink"/>
      <w:u w:val="single"/>
    </w:rPr>
  </w:style>
  <w:style w:type="character" w:customStyle="1" w:styleId="UnresolvedMention1">
    <w:name w:val="Unresolved Mention1"/>
    <w:basedOn w:val="DefaultParagraphFont"/>
    <w:uiPriority w:val="99"/>
    <w:semiHidden/>
    <w:unhideWhenUsed/>
    <w:rsid w:val="005C54A9"/>
    <w:rPr>
      <w:color w:val="605E5C"/>
      <w:shd w:val="clear" w:color="auto" w:fill="E1DFDD"/>
    </w:rPr>
  </w:style>
  <w:style w:type="paragraph" w:styleId="NormalWeb">
    <w:name w:val="Normal (Web)"/>
    <w:basedOn w:val="Normal"/>
    <w:uiPriority w:val="99"/>
    <w:semiHidden/>
    <w:unhideWhenUsed/>
    <w:rsid w:val="00C5540D"/>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whitespace-normal">
    <w:name w:val="whitespace-normal"/>
    <w:basedOn w:val="DefaultParagraphFont"/>
    <w:rsid w:val="00C5540D"/>
  </w:style>
  <w:style w:type="paragraph" w:styleId="Header">
    <w:name w:val="header"/>
    <w:basedOn w:val="Normal"/>
    <w:link w:val="HeaderChar"/>
    <w:uiPriority w:val="99"/>
    <w:unhideWhenUsed/>
    <w:rsid w:val="00D302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243"/>
  </w:style>
  <w:style w:type="paragraph" w:styleId="Footer">
    <w:name w:val="footer"/>
    <w:basedOn w:val="Normal"/>
    <w:link w:val="FooterChar"/>
    <w:uiPriority w:val="99"/>
    <w:unhideWhenUsed/>
    <w:rsid w:val="00D302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243"/>
  </w:style>
  <w:style w:type="character" w:styleId="PlaceholderText">
    <w:name w:val="Placeholder Text"/>
    <w:basedOn w:val="DefaultParagraphFont"/>
    <w:uiPriority w:val="99"/>
    <w:semiHidden/>
    <w:rsid w:val="00CC2A78"/>
    <w:rPr>
      <w:color w:val="666666"/>
    </w:rPr>
  </w:style>
  <w:style w:type="character" w:styleId="FollowedHyperlink">
    <w:name w:val="FollowedHyperlink"/>
    <w:basedOn w:val="DefaultParagraphFont"/>
    <w:uiPriority w:val="99"/>
    <w:semiHidden/>
    <w:unhideWhenUsed/>
    <w:rsid w:val="00D65238"/>
    <w:rPr>
      <w:color w:val="96607D" w:themeColor="followedHyperlink"/>
      <w:u w:val="single"/>
    </w:rPr>
  </w:style>
  <w:style w:type="character" w:styleId="Strong">
    <w:name w:val="Strong"/>
    <w:basedOn w:val="DefaultParagraphFont"/>
    <w:uiPriority w:val="22"/>
    <w:qFormat/>
    <w:rsid w:val="00484C3B"/>
    <w:rPr>
      <w:b/>
      <w:bCs/>
    </w:rPr>
  </w:style>
  <w:style w:type="character" w:styleId="LineNumber">
    <w:name w:val="line number"/>
    <w:basedOn w:val="DefaultParagraphFont"/>
    <w:uiPriority w:val="99"/>
    <w:semiHidden/>
    <w:unhideWhenUsed/>
    <w:rsid w:val="00180F30"/>
  </w:style>
  <w:style w:type="paragraph" w:styleId="BalloonText">
    <w:name w:val="Balloon Text"/>
    <w:basedOn w:val="Normal"/>
    <w:link w:val="BalloonTextChar"/>
    <w:uiPriority w:val="99"/>
    <w:semiHidden/>
    <w:unhideWhenUsed/>
    <w:rsid w:val="00427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549"/>
    <w:rPr>
      <w:rFonts w:ascii="Tahoma" w:hAnsi="Tahoma" w:cs="Tahoma"/>
      <w:sz w:val="16"/>
      <w:szCs w:val="16"/>
    </w:rPr>
  </w:style>
  <w:style w:type="character" w:styleId="UnresolvedMention">
    <w:name w:val="Unresolved Mention"/>
    <w:basedOn w:val="DefaultParagraphFont"/>
    <w:uiPriority w:val="99"/>
    <w:semiHidden/>
    <w:unhideWhenUsed/>
    <w:rsid w:val="002214A5"/>
    <w:rPr>
      <w:color w:val="605E5C"/>
      <w:shd w:val="clear" w:color="auto" w:fill="E1DFDD"/>
    </w:rPr>
  </w:style>
  <w:style w:type="table" w:customStyle="1" w:styleId="TableGrid1">
    <w:name w:val="Table Grid1"/>
    <w:basedOn w:val="TableNormal"/>
    <w:next w:val="TableGrid"/>
    <w:uiPriority w:val="39"/>
    <w:rsid w:val="00A83F0E"/>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83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gov.in" TargetMode="External"/><Relationship Id="rId13" Type="http://schemas.openxmlformats.org/officeDocument/2006/relationships/chart" Target="charts/chart4.xml"/><Relationship Id="rId18" Type="http://schemas.openxmlformats.org/officeDocument/2006/relationships/hyperlink" Target="https://cpcb.nic.in/namp-dat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www.neliti.com/publications/575872/spatio-temporal-analysis-of-air-quality-index-a-case-study-in-delhi-and-chennai"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s://pcbassam.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s://tspcb.tripura.gov.i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E:\chemistry\Ananlysis\Data%20AQ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chemistry\Ananlysis\Data%20AQ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chemistry\Ananlysis\Data%20AQ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chemistry\Ananlysis\Data%20AQ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chemistry\Ananlysis\Data%20AQ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chemistry\Ananlysis\Data%20AQI.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chemistry\Ananlysis\Data%20AQI.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IN"/>
              <a:t>AQI</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tx>
            <c:strRef>
              <c:f>Sheet4!$V$3</c:f>
              <c:strCache>
                <c:ptCount val="1"/>
                <c:pt idx="0">
                  <c:v>Guwahati </c:v>
                </c:pt>
              </c:strCache>
            </c:strRef>
          </c:tx>
          <c:spPr>
            <a:ln w="22225" cap="rnd" cmpd="sng" algn="ctr">
              <a:solidFill>
                <a:schemeClr val="accent1"/>
              </a:solidFill>
              <a:round/>
            </a:ln>
            <a:effectLst/>
          </c:spPr>
          <c:marker>
            <c:symbol val="none"/>
          </c:marker>
          <c:cat>
            <c:numRef>
              <c:f>Sheet4!$U$4:$U$13</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Sheet4!$V$4:$V$13</c:f>
              <c:numCache>
                <c:formatCode>General</c:formatCode>
                <c:ptCount val="10"/>
                <c:pt idx="0">
                  <c:v>96</c:v>
                </c:pt>
                <c:pt idx="1">
                  <c:v>104</c:v>
                </c:pt>
                <c:pt idx="2">
                  <c:v>118</c:v>
                </c:pt>
                <c:pt idx="3">
                  <c:v>126</c:v>
                </c:pt>
                <c:pt idx="4">
                  <c:v>134</c:v>
                </c:pt>
                <c:pt idx="5">
                  <c:v>162</c:v>
                </c:pt>
                <c:pt idx="6">
                  <c:v>112</c:v>
                </c:pt>
                <c:pt idx="7">
                  <c:v>148</c:v>
                </c:pt>
                <c:pt idx="8">
                  <c:v>171</c:v>
                </c:pt>
                <c:pt idx="9">
                  <c:v>185</c:v>
                </c:pt>
              </c:numCache>
            </c:numRef>
          </c:val>
          <c:smooth val="0"/>
          <c:extLst>
            <c:ext xmlns:c16="http://schemas.microsoft.com/office/drawing/2014/chart" uri="{C3380CC4-5D6E-409C-BE32-E72D297353CC}">
              <c16:uniqueId val="{00000000-28D1-411D-B433-B8A0F5CB5EFF}"/>
            </c:ext>
          </c:extLst>
        </c:ser>
        <c:ser>
          <c:idx val="1"/>
          <c:order val="1"/>
          <c:tx>
            <c:strRef>
              <c:f>Sheet4!$W$3</c:f>
              <c:strCache>
                <c:ptCount val="1"/>
                <c:pt idx="0">
                  <c:v>Delhi</c:v>
                </c:pt>
              </c:strCache>
            </c:strRef>
          </c:tx>
          <c:spPr>
            <a:ln w="22225" cap="rnd" cmpd="sng" algn="ctr">
              <a:solidFill>
                <a:schemeClr val="accent2"/>
              </a:solidFill>
              <a:round/>
            </a:ln>
            <a:effectLst/>
          </c:spPr>
          <c:marker>
            <c:symbol val="none"/>
          </c:marker>
          <c:cat>
            <c:numRef>
              <c:f>Sheet4!$U$4:$U$13</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Sheet4!$W$4:$W$13</c:f>
              <c:numCache>
                <c:formatCode>General</c:formatCode>
                <c:ptCount val="10"/>
                <c:pt idx="0">
                  <c:v>302</c:v>
                </c:pt>
                <c:pt idx="1">
                  <c:v>290</c:v>
                </c:pt>
                <c:pt idx="2">
                  <c:v>310</c:v>
                </c:pt>
                <c:pt idx="3">
                  <c:v>319</c:v>
                </c:pt>
                <c:pt idx="4">
                  <c:v>325</c:v>
                </c:pt>
                <c:pt idx="5">
                  <c:v>337</c:v>
                </c:pt>
                <c:pt idx="6">
                  <c:v>260</c:v>
                </c:pt>
                <c:pt idx="7">
                  <c:v>311</c:v>
                </c:pt>
                <c:pt idx="8">
                  <c:v>305</c:v>
                </c:pt>
                <c:pt idx="9">
                  <c:v>296</c:v>
                </c:pt>
              </c:numCache>
            </c:numRef>
          </c:val>
          <c:smooth val="0"/>
          <c:extLst>
            <c:ext xmlns:c16="http://schemas.microsoft.com/office/drawing/2014/chart" uri="{C3380CC4-5D6E-409C-BE32-E72D297353CC}">
              <c16:uniqueId val="{00000001-28D1-411D-B433-B8A0F5CB5EFF}"/>
            </c:ext>
          </c:extLst>
        </c:ser>
        <c:ser>
          <c:idx val="2"/>
          <c:order val="2"/>
          <c:tx>
            <c:strRef>
              <c:f>Sheet4!$X$3</c:f>
              <c:strCache>
                <c:ptCount val="1"/>
                <c:pt idx="0">
                  <c:v>Agartala</c:v>
                </c:pt>
              </c:strCache>
            </c:strRef>
          </c:tx>
          <c:spPr>
            <a:ln w="22225" cap="rnd" cmpd="sng" algn="ctr">
              <a:solidFill>
                <a:schemeClr val="accent3"/>
              </a:solidFill>
              <a:round/>
            </a:ln>
            <a:effectLst/>
          </c:spPr>
          <c:marker>
            <c:symbol val="none"/>
          </c:marker>
          <c:cat>
            <c:numRef>
              <c:f>Sheet4!$U$4:$U$13</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Sheet4!$X$4:$X$13</c:f>
              <c:numCache>
                <c:formatCode>General</c:formatCode>
                <c:ptCount val="10"/>
                <c:pt idx="0">
                  <c:v>82</c:v>
                </c:pt>
                <c:pt idx="1">
                  <c:v>91</c:v>
                </c:pt>
                <c:pt idx="2">
                  <c:v>104</c:v>
                </c:pt>
                <c:pt idx="3">
                  <c:v>112</c:v>
                </c:pt>
                <c:pt idx="4">
                  <c:v>118</c:v>
                </c:pt>
                <c:pt idx="5">
                  <c:v>125</c:v>
                </c:pt>
                <c:pt idx="6">
                  <c:v>96</c:v>
                </c:pt>
                <c:pt idx="7">
                  <c:v>121</c:v>
                </c:pt>
                <c:pt idx="8">
                  <c:v>132</c:v>
                </c:pt>
                <c:pt idx="9">
                  <c:v>138</c:v>
                </c:pt>
              </c:numCache>
            </c:numRef>
          </c:val>
          <c:smooth val="0"/>
          <c:extLst>
            <c:ext xmlns:c16="http://schemas.microsoft.com/office/drawing/2014/chart" uri="{C3380CC4-5D6E-409C-BE32-E72D297353CC}">
              <c16:uniqueId val="{00000002-28D1-411D-B433-B8A0F5CB5EFF}"/>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43612416"/>
        <c:axId val="171006720"/>
      </c:lineChart>
      <c:catAx>
        <c:axId val="14361241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71006720"/>
        <c:crosses val="autoZero"/>
        <c:auto val="1"/>
        <c:lblAlgn val="ctr"/>
        <c:lblOffset val="100"/>
        <c:noMultiLvlLbl val="0"/>
      </c:catAx>
      <c:valAx>
        <c:axId val="17100672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43612416"/>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IN"/>
              <a:t>PM</a:t>
            </a:r>
            <a:r>
              <a:rPr lang="en-IN" baseline="-25000"/>
              <a:t>2.5</a:t>
            </a:r>
            <a:endParaRPr lang="en-IN"/>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tx>
            <c:strRef>
              <c:f>Sheet4!$AA$2</c:f>
              <c:strCache>
                <c:ptCount val="1"/>
                <c:pt idx="0">
                  <c:v>Guwahati </c:v>
                </c:pt>
              </c:strCache>
            </c:strRef>
          </c:tx>
          <c:spPr>
            <a:ln w="22225" cap="rnd" cmpd="sng" algn="ctr">
              <a:solidFill>
                <a:schemeClr val="accent1"/>
              </a:solidFill>
              <a:round/>
            </a:ln>
            <a:effectLst/>
          </c:spPr>
          <c:marker>
            <c:symbol val="none"/>
          </c:marker>
          <c:cat>
            <c:numRef>
              <c:f>Sheet4!$Z$4:$Z$13</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Sheet4!$AA$4:$AA$13</c:f>
              <c:numCache>
                <c:formatCode>General</c:formatCode>
                <c:ptCount val="10"/>
                <c:pt idx="0">
                  <c:v>24</c:v>
                </c:pt>
                <c:pt idx="1">
                  <c:v>28</c:v>
                </c:pt>
                <c:pt idx="2">
                  <c:v>32</c:v>
                </c:pt>
                <c:pt idx="3">
                  <c:v>35</c:v>
                </c:pt>
                <c:pt idx="4">
                  <c:v>38</c:v>
                </c:pt>
                <c:pt idx="5">
                  <c:v>41</c:v>
                </c:pt>
                <c:pt idx="6">
                  <c:v>30</c:v>
                </c:pt>
                <c:pt idx="7">
                  <c:v>45</c:v>
                </c:pt>
                <c:pt idx="8">
                  <c:v>52</c:v>
                </c:pt>
                <c:pt idx="9">
                  <c:v>61</c:v>
                </c:pt>
              </c:numCache>
            </c:numRef>
          </c:val>
          <c:smooth val="0"/>
          <c:extLst>
            <c:ext xmlns:c16="http://schemas.microsoft.com/office/drawing/2014/chart" uri="{C3380CC4-5D6E-409C-BE32-E72D297353CC}">
              <c16:uniqueId val="{00000000-E58D-499D-8C07-0BCC99BF13F8}"/>
            </c:ext>
          </c:extLst>
        </c:ser>
        <c:ser>
          <c:idx val="1"/>
          <c:order val="1"/>
          <c:tx>
            <c:strRef>
              <c:f>Sheet4!$AB$2</c:f>
              <c:strCache>
                <c:ptCount val="1"/>
                <c:pt idx="0">
                  <c:v>Delhi</c:v>
                </c:pt>
              </c:strCache>
            </c:strRef>
          </c:tx>
          <c:spPr>
            <a:ln w="22225" cap="rnd" cmpd="sng" algn="ctr">
              <a:solidFill>
                <a:schemeClr val="accent2"/>
              </a:solidFill>
              <a:round/>
            </a:ln>
            <a:effectLst/>
          </c:spPr>
          <c:marker>
            <c:symbol val="none"/>
          </c:marker>
          <c:cat>
            <c:numRef>
              <c:f>Sheet4!$Z$4:$Z$13</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Sheet4!$AB$4:$AB$13</c:f>
              <c:numCache>
                <c:formatCode>General</c:formatCode>
                <c:ptCount val="10"/>
                <c:pt idx="0">
                  <c:v>153</c:v>
                </c:pt>
                <c:pt idx="1">
                  <c:v>146</c:v>
                </c:pt>
                <c:pt idx="2">
                  <c:v>159</c:v>
                </c:pt>
                <c:pt idx="3">
                  <c:v>169</c:v>
                </c:pt>
                <c:pt idx="4">
                  <c:v>175</c:v>
                </c:pt>
                <c:pt idx="5">
                  <c:v>181</c:v>
                </c:pt>
                <c:pt idx="6">
                  <c:v>155</c:v>
                </c:pt>
                <c:pt idx="7">
                  <c:v>178</c:v>
                </c:pt>
                <c:pt idx="8">
                  <c:v>168</c:v>
                </c:pt>
                <c:pt idx="9">
                  <c:v>160</c:v>
                </c:pt>
              </c:numCache>
            </c:numRef>
          </c:val>
          <c:smooth val="0"/>
          <c:extLst>
            <c:ext xmlns:c16="http://schemas.microsoft.com/office/drawing/2014/chart" uri="{C3380CC4-5D6E-409C-BE32-E72D297353CC}">
              <c16:uniqueId val="{00000001-E58D-499D-8C07-0BCC99BF13F8}"/>
            </c:ext>
          </c:extLst>
        </c:ser>
        <c:ser>
          <c:idx val="2"/>
          <c:order val="2"/>
          <c:tx>
            <c:strRef>
              <c:f>Sheet4!$AC$2</c:f>
              <c:strCache>
                <c:ptCount val="1"/>
                <c:pt idx="0">
                  <c:v>Agartala</c:v>
                </c:pt>
              </c:strCache>
            </c:strRef>
          </c:tx>
          <c:spPr>
            <a:ln w="22225" cap="rnd" cmpd="sng" algn="ctr">
              <a:solidFill>
                <a:schemeClr val="accent3"/>
              </a:solidFill>
              <a:round/>
            </a:ln>
            <a:effectLst/>
          </c:spPr>
          <c:marker>
            <c:symbol val="none"/>
          </c:marker>
          <c:cat>
            <c:numRef>
              <c:f>Sheet4!$Z$4:$Z$13</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Sheet4!$AC$4:$AC$13</c:f>
              <c:numCache>
                <c:formatCode>General</c:formatCode>
                <c:ptCount val="10"/>
                <c:pt idx="0">
                  <c:v>48</c:v>
                </c:pt>
                <c:pt idx="1">
                  <c:v>52</c:v>
                </c:pt>
                <c:pt idx="2">
                  <c:v>59</c:v>
                </c:pt>
                <c:pt idx="3">
                  <c:v>63</c:v>
                </c:pt>
                <c:pt idx="4">
                  <c:v>66</c:v>
                </c:pt>
                <c:pt idx="5">
                  <c:v>68</c:v>
                </c:pt>
                <c:pt idx="6">
                  <c:v>73</c:v>
                </c:pt>
                <c:pt idx="7">
                  <c:v>69</c:v>
                </c:pt>
                <c:pt idx="8">
                  <c:v>64</c:v>
                </c:pt>
                <c:pt idx="9">
                  <c:v>65</c:v>
                </c:pt>
              </c:numCache>
            </c:numRef>
          </c:val>
          <c:smooth val="0"/>
          <c:extLst>
            <c:ext xmlns:c16="http://schemas.microsoft.com/office/drawing/2014/chart" uri="{C3380CC4-5D6E-409C-BE32-E72D297353CC}">
              <c16:uniqueId val="{00000002-E58D-499D-8C07-0BCC99BF13F8}"/>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43613440"/>
        <c:axId val="171033728"/>
      </c:lineChart>
      <c:catAx>
        <c:axId val="14361344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71033728"/>
        <c:crosses val="autoZero"/>
        <c:auto val="1"/>
        <c:lblAlgn val="ctr"/>
        <c:lblOffset val="100"/>
        <c:noMultiLvlLbl val="0"/>
      </c:catAx>
      <c:valAx>
        <c:axId val="1710337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43613440"/>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IN"/>
              <a:t>PM</a:t>
            </a:r>
            <a:r>
              <a:rPr lang="en-IN" baseline="-25000"/>
              <a:t>10</a:t>
            </a:r>
            <a:endParaRPr lang="en-IN"/>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tx>
            <c:strRef>
              <c:f>Sheet4!$AF$2</c:f>
              <c:strCache>
                <c:ptCount val="1"/>
                <c:pt idx="0">
                  <c:v>Guwahati </c:v>
                </c:pt>
              </c:strCache>
            </c:strRef>
          </c:tx>
          <c:spPr>
            <a:ln w="22225" cap="rnd" cmpd="sng" algn="ctr">
              <a:solidFill>
                <a:schemeClr val="accent1"/>
              </a:solidFill>
              <a:round/>
            </a:ln>
            <a:effectLst/>
          </c:spPr>
          <c:marker>
            <c:symbol val="none"/>
          </c:marker>
          <c:cat>
            <c:numRef>
              <c:f>Sheet4!$AE$4:$AE$13</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Sheet4!$AF$4:$AF$13</c:f>
              <c:numCache>
                <c:formatCode>General</c:formatCode>
                <c:ptCount val="10"/>
                <c:pt idx="0">
                  <c:v>120</c:v>
                </c:pt>
                <c:pt idx="1">
                  <c:v>128</c:v>
                </c:pt>
                <c:pt idx="2">
                  <c:v>135</c:v>
                </c:pt>
                <c:pt idx="3">
                  <c:v>142</c:v>
                </c:pt>
                <c:pt idx="4">
                  <c:v>150</c:v>
                </c:pt>
                <c:pt idx="5">
                  <c:v>205</c:v>
                </c:pt>
                <c:pt idx="6">
                  <c:v>160</c:v>
                </c:pt>
                <c:pt idx="7">
                  <c:v>172</c:v>
                </c:pt>
                <c:pt idx="8">
                  <c:v>185</c:v>
                </c:pt>
                <c:pt idx="9">
                  <c:v>200</c:v>
                </c:pt>
              </c:numCache>
            </c:numRef>
          </c:val>
          <c:smooth val="0"/>
          <c:extLst>
            <c:ext xmlns:c16="http://schemas.microsoft.com/office/drawing/2014/chart" uri="{C3380CC4-5D6E-409C-BE32-E72D297353CC}">
              <c16:uniqueId val="{00000000-42F7-4856-B6D6-B6C0C5C887DA}"/>
            </c:ext>
          </c:extLst>
        </c:ser>
        <c:ser>
          <c:idx val="1"/>
          <c:order val="1"/>
          <c:tx>
            <c:strRef>
              <c:f>Sheet4!$AG$2</c:f>
              <c:strCache>
                <c:ptCount val="1"/>
                <c:pt idx="0">
                  <c:v>Delhi</c:v>
                </c:pt>
              </c:strCache>
            </c:strRef>
          </c:tx>
          <c:spPr>
            <a:ln w="22225" cap="rnd" cmpd="sng" algn="ctr">
              <a:solidFill>
                <a:schemeClr val="accent2"/>
              </a:solidFill>
              <a:round/>
            </a:ln>
            <a:effectLst/>
          </c:spPr>
          <c:marker>
            <c:symbol val="none"/>
          </c:marker>
          <c:cat>
            <c:numRef>
              <c:f>Sheet4!$AE$4:$AE$13</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Sheet4!$AG$4:$AG$13</c:f>
              <c:numCache>
                <c:formatCode>General</c:formatCode>
                <c:ptCount val="10"/>
                <c:pt idx="0">
                  <c:v>210</c:v>
                </c:pt>
                <c:pt idx="1">
                  <c:v>220</c:v>
                </c:pt>
                <c:pt idx="2">
                  <c:v>235</c:v>
                </c:pt>
                <c:pt idx="3">
                  <c:v>248</c:v>
                </c:pt>
                <c:pt idx="4">
                  <c:v>260</c:v>
                </c:pt>
                <c:pt idx="5">
                  <c:v>275</c:v>
                </c:pt>
                <c:pt idx="6">
                  <c:v>210</c:v>
                </c:pt>
                <c:pt idx="7">
                  <c:v>265</c:v>
                </c:pt>
                <c:pt idx="8">
                  <c:v>255</c:v>
                </c:pt>
                <c:pt idx="9">
                  <c:v>270</c:v>
                </c:pt>
              </c:numCache>
            </c:numRef>
          </c:val>
          <c:smooth val="0"/>
          <c:extLst>
            <c:ext xmlns:c16="http://schemas.microsoft.com/office/drawing/2014/chart" uri="{C3380CC4-5D6E-409C-BE32-E72D297353CC}">
              <c16:uniqueId val="{00000001-42F7-4856-B6D6-B6C0C5C887DA}"/>
            </c:ext>
          </c:extLst>
        </c:ser>
        <c:ser>
          <c:idx val="2"/>
          <c:order val="2"/>
          <c:tx>
            <c:strRef>
              <c:f>Sheet4!$AH$2</c:f>
              <c:strCache>
                <c:ptCount val="1"/>
                <c:pt idx="0">
                  <c:v>Agartala</c:v>
                </c:pt>
              </c:strCache>
            </c:strRef>
          </c:tx>
          <c:spPr>
            <a:ln w="22225" cap="rnd" cmpd="sng" algn="ctr">
              <a:solidFill>
                <a:schemeClr val="accent3"/>
              </a:solidFill>
              <a:round/>
            </a:ln>
            <a:effectLst/>
          </c:spPr>
          <c:marker>
            <c:symbol val="none"/>
          </c:marker>
          <c:cat>
            <c:numRef>
              <c:f>Sheet4!$AE$4:$AE$13</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Sheet4!$AH$4:$AH$13</c:f>
              <c:numCache>
                <c:formatCode>General</c:formatCode>
                <c:ptCount val="10"/>
                <c:pt idx="0">
                  <c:v>78</c:v>
                </c:pt>
                <c:pt idx="1">
                  <c:v>82</c:v>
                </c:pt>
                <c:pt idx="2">
                  <c:v>88</c:v>
                </c:pt>
                <c:pt idx="3">
                  <c:v>92</c:v>
                </c:pt>
                <c:pt idx="4">
                  <c:v>95</c:v>
                </c:pt>
                <c:pt idx="5">
                  <c:v>102</c:v>
                </c:pt>
                <c:pt idx="6">
                  <c:v>85</c:v>
                </c:pt>
                <c:pt idx="7">
                  <c:v>98</c:v>
                </c:pt>
                <c:pt idx="8">
                  <c:v>104</c:v>
                </c:pt>
                <c:pt idx="9">
                  <c:v>110</c:v>
                </c:pt>
              </c:numCache>
            </c:numRef>
          </c:val>
          <c:smooth val="0"/>
          <c:extLst>
            <c:ext xmlns:c16="http://schemas.microsoft.com/office/drawing/2014/chart" uri="{C3380CC4-5D6E-409C-BE32-E72D297353CC}">
              <c16:uniqueId val="{00000002-42F7-4856-B6D6-B6C0C5C887DA}"/>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57135360"/>
        <c:axId val="171035456"/>
      </c:lineChart>
      <c:catAx>
        <c:axId val="15713536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71035456"/>
        <c:crosses val="autoZero"/>
        <c:auto val="1"/>
        <c:lblAlgn val="ctr"/>
        <c:lblOffset val="100"/>
        <c:noMultiLvlLbl val="0"/>
      </c:catAx>
      <c:valAx>
        <c:axId val="1710354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57135360"/>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IN"/>
              <a:t>SO</a:t>
            </a:r>
            <a:r>
              <a:rPr lang="en-IN" baseline="-25000"/>
              <a:t>2</a:t>
            </a:r>
            <a:endParaRPr lang="en-IN"/>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tx>
            <c:strRef>
              <c:f>Sheet4!$AK$2</c:f>
              <c:strCache>
                <c:ptCount val="1"/>
                <c:pt idx="0">
                  <c:v>Guwahati </c:v>
                </c:pt>
              </c:strCache>
            </c:strRef>
          </c:tx>
          <c:spPr>
            <a:ln w="22225" cap="rnd" cmpd="sng" algn="ctr">
              <a:solidFill>
                <a:schemeClr val="accent1"/>
              </a:solidFill>
              <a:round/>
            </a:ln>
            <a:effectLst/>
          </c:spPr>
          <c:marker>
            <c:symbol val="none"/>
          </c:marker>
          <c:cat>
            <c:numRef>
              <c:f>Sheet4!$AJ$4:$AJ$13</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Sheet4!$AK$4:$AK$13</c:f>
              <c:numCache>
                <c:formatCode>General</c:formatCode>
                <c:ptCount val="10"/>
                <c:pt idx="0">
                  <c:v>6</c:v>
                </c:pt>
                <c:pt idx="1">
                  <c:v>7</c:v>
                </c:pt>
                <c:pt idx="2">
                  <c:v>8</c:v>
                </c:pt>
                <c:pt idx="3">
                  <c:v>9</c:v>
                </c:pt>
                <c:pt idx="4">
                  <c:v>9</c:v>
                </c:pt>
                <c:pt idx="5">
                  <c:v>10</c:v>
                </c:pt>
                <c:pt idx="6">
                  <c:v>7</c:v>
                </c:pt>
                <c:pt idx="7">
                  <c:v>9</c:v>
                </c:pt>
                <c:pt idx="8">
                  <c:v>10</c:v>
                </c:pt>
                <c:pt idx="9">
                  <c:v>11</c:v>
                </c:pt>
              </c:numCache>
            </c:numRef>
          </c:val>
          <c:smooth val="0"/>
          <c:extLst>
            <c:ext xmlns:c16="http://schemas.microsoft.com/office/drawing/2014/chart" uri="{C3380CC4-5D6E-409C-BE32-E72D297353CC}">
              <c16:uniqueId val="{00000000-2E9E-4C08-893C-8719B263A377}"/>
            </c:ext>
          </c:extLst>
        </c:ser>
        <c:ser>
          <c:idx val="1"/>
          <c:order val="1"/>
          <c:tx>
            <c:strRef>
              <c:f>Sheet4!$AL$2</c:f>
              <c:strCache>
                <c:ptCount val="1"/>
                <c:pt idx="0">
                  <c:v>Delhi</c:v>
                </c:pt>
              </c:strCache>
            </c:strRef>
          </c:tx>
          <c:spPr>
            <a:ln w="22225" cap="rnd" cmpd="sng" algn="ctr">
              <a:solidFill>
                <a:schemeClr val="accent2"/>
              </a:solidFill>
              <a:round/>
            </a:ln>
            <a:effectLst/>
          </c:spPr>
          <c:marker>
            <c:symbol val="none"/>
          </c:marker>
          <c:cat>
            <c:numRef>
              <c:f>Sheet4!$AJ$4:$AJ$13</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Sheet4!$AL$4:$AL$13</c:f>
              <c:numCache>
                <c:formatCode>General</c:formatCode>
                <c:ptCount val="10"/>
                <c:pt idx="0">
                  <c:v>12</c:v>
                </c:pt>
                <c:pt idx="1">
                  <c:v>11</c:v>
                </c:pt>
                <c:pt idx="2">
                  <c:v>10</c:v>
                </c:pt>
                <c:pt idx="3">
                  <c:v>9</c:v>
                </c:pt>
                <c:pt idx="4">
                  <c:v>10</c:v>
                </c:pt>
                <c:pt idx="5">
                  <c:v>9</c:v>
                </c:pt>
                <c:pt idx="6">
                  <c:v>7</c:v>
                </c:pt>
                <c:pt idx="7">
                  <c:v>8</c:v>
                </c:pt>
                <c:pt idx="8">
                  <c:v>9</c:v>
                </c:pt>
                <c:pt idx="9">
                  <c:v>10</c:v>
                </c:pt>
              </c:numCache>
            </c:numRef>
          </c:val>
          <c:smooth val="0"/>
          <c:extLst>
            <c:ext xmlns:c16="http://schemas.microsoft.com/office/drawing/2014/chart" uri="{C3380CC4-5D6E-409C-BE32-E72D297353CC}">
              <c16:uniqueId val="{00000001-2E9E-4C08-893C-8719B263A377}"/>
            </c:ext>
          </c:extLst>
        </c:ser>
        <c:ser>
          <c:idx val="2"/>
          <c:order val="2"/>
          <c:tx>
            <c:strRef>
              <c:f>Sheet4!$AM$2</c:f>
              <c:strCache>
                <c:ptCount val="1"/>
                <c:pt idx="0">
                  <c:v>Agartala</c:v>
                </c:pt>
              </c:strCache>
            </c:strRef>
          </c:tx>
          <c:spPr>
            <a:ln w="22225" cap="rnd" cmpd="sng" algn="ctr">
              <a:solidFill>
                <a:schemeClr val="accent3"/>
              </a:solidFill>
              <a:round/>
            </a:ln>
            <a:effectLst/>
          </c:spPr>
          <c:marker>
            <c:symbol val="none"/>
          </c:marker>
          <c:cat>
            <c:numRef>
              <c:f>Sheet4!$AJ$4:$AJ$13</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Sheet4!$AM$4:$AM$13</c:f>
              <c:numCache>
                <c:formatCode>General</c:formatCode>
                <c:ptCount val="10"/>
                <c:pt idx="0">
                  <c:v>5</c:v>
                </c:pt>
                <c:pt idx="1">
                  <c:v>6</c:v>
                </c:pt>
                <c:pt idx="2">
                  <c:v>7</c:v>
                </c:pt>
                <c:pt idx="3">
                  <c:v>7</c:v>
                </c:pt>
                <c:pt idx="4">
                  <c:v>8</c:v>
                </c:pt>
                <c:pt idx="5">
                  <c:v>8</c:v>
                </c:pt>
                <c:pt idx="6">
                  <c:v>6</c:v>
                </c:pt>
                <c:pt idx="7">
                  <c:v>7</c:v>
                </c:pt>
                <c:pt idx="8">
                  <c:v>8</c:v>
                </c:pt>
                <c:pt idx="9">
                  <c:v>9</c:v>
                </c:pt>
              </c:numCache>
            </c:numRef>
          </c:val>
          <c:smooth val="0"/>
          <c:extLst>
            <c:ext xmlns:c16="http://schemas.microsoft.com/office/drawing/2014/chart" uri="{C3380CC4-5D6E-409C-BE32-E72D297353CC}">
              <c16:uniqueId val="{00000002-2E9E-4C08-893C-8719B263A377}"/>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57136384"/>
        <c:axId val="171040064"/>
      </c:lineChart>
      <c:catAx>
        <c:axId val="15713638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71040064"/>
        <c:crosses val="autoZero"/>
        <c:auto val="1"/>
        <c:lblAlgn val="ctr"/>
        <c:lblOffset val="100"/>
        <c:noMultiLvlLbl val="0"/>
      </c:catAx>
      <c:valAx>
        <c:axId val="1710400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57136384"/>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IN"/>
              <a:t>NO</a:t>
            </a:r>
            <a:r>
              <a:rPr lang="en-IN" baseline="-25000"/>
              <a:t>2</a:t>
            </a:r>
            <a:endParaRPr lang="en-IN"/>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tx>
            <c:strRef>
              <c:f>Sheet4!$AP$2</c:f>
              <c:strCache>
                <c:ptCount val="1"/>
                <c:pt idx="0">
                  <c:v>Guwahati </c:v>
                </c:pt>
              </c:strCache>
            </c:strRef>
          </c:tx>
          <c:spPr>
            <a:ln w="22225" cap="rnd" cmpd="sng" algn="ctr">
              <a:solidFill>
                <a:schemeClr val="accent1"/>
              </a:solidFill>
              <a:round/>
            </a:ln>
            <a:effectLst/>
          </c:spPr>
          <c:marker>
            <c:symbol val="none"/>
          </c:marker>
          <c:cat>
            <c:numRef>
              <c:f>Sheet4!$AO$4:$AO$13</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Sheet4!$AP$4:$AP$13</c:f>
              <c:numCache>
                <c:formatCode>General</c:formatCode>
                <c:ptCount val="10"/>
                <c:pt idx="0">
                  <c:v>20</c:v>
                </c:pt>
                <c:pt idx="1">
                  <c:v>22</c:v>
                </c:pt>
                <c:pt idx="2">
                  <c:v>24</c:v>
                </c:pt>
                <c:pt idx="3">
                  <c:v>26</c:v>
                </c:pt>
                <c:pt idx="4">
                  <c:v>28</c:v>
                </c:pt>
                <c:pt idx="5">
                  <c:v>30</c:v>
                </c:pt>
                <c:pt idx="6">
                  <c:v>21</c:v>
                </c:pt>
                <c:pt idx="7">
                  <c:v>29</c:v>
                </c:pt>
                <c:pt idx="8">
                  <c:v>31</c:v>
                </c:pt>
                <c:pt idx="9">
                  <c:v>33</c:v>
                </c:pt>
              </c:numCache>
            </c:numRef>
          </c:val>
          <c:smooth val="0"/>
          <c:extLst>
            <c:ext xmlns:c16="http://schemas.microsoft.com/office/drawing/2014/chart" uri="{C3380CC4-5D6E-409C-BE32-E72D297353CC}">
              <c16:uniqueId val="{00000000-CC67-487B-8E87-20B849A383C9}"/>
            </c:ext>
          </c:extLst>
        </c:ser>
        <c:ser>
          <c:idx val="1"/>
          <c:order val="1"/>
          <c:tx>
            <c:strRef>
              <c:f>Sheet4!$AQ$2</c:f>
              <c:strCache>
                <c:ptCount val="1"/>
                <c:pt idx="0">
                  <c:v>Delhi</c:v>
                </c:pt>
              </c:strCache>
            </c:strRef>
          </c:tx>
          <c:spPr>
            <a:ln w="22225" cap="rnd" cmpd="sng" algn="ctr">
              <a:solidFill>
                <a:schemeClr val="accent2"/>
              </a:solidFill>
              <a:round/>
            </a:ln>
            <a:effectLst/>
          </c:spPr>
          <c:marker>
            <c:symbol val="none"/>
          </c:marker>
          <c:cat>
            <c:numRef>
              <c:f>Sheet4!$AO$4:$AO$13</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Sheet4!$AQ$4:$AQ$13</c:f>
              <c:numCache>
                <c:formatCode>General</c:formatCode>
                <c:ptCount val="10"/>
                <c:pt idx="0">
                  <c:v>42</c:v>
                </c:pt>
                <c:pt idx="1">
                  <c:v>40</c:v>
                </c:pt>
                <c:pt idx="2">
                  <c:v>44</c:v>
                </c:pt>
                <c:pt idx="3">
                  <c:v>46</c:v>
                </c:pt>
                <c:pt idx="4">
                  <c:v>48</c:v>
                </c:pt>
                <c:pt idx="5">
                  <c:v>52</c:v>
                </c:pt>
                <c:pt idx="6">
                  <c:v>38</c:v>
                </c:pt>
                <c:pt idx="7">
                  <c:v>50</c:v>
                </c:pt>
                <c:pt idx="8">
                  <c:v>48</c:v>
                </c:pt>
                <c:pt idx="9">
                  <c:v>49</c:v>
                </c:pt>
              </c:numCache>
            </c:numRef>
          </c:val>
          <c:smooth val="0"/>
          <c:extLst>
            <c:ext xmlns:c16="http://schemas.microsoft.com/office/drawing/2014/chart" uri="{C3380CC4-5D6E-409C-BE32-E72D297353CC}">
              <c16:uniqueId val="{00000001-CC67-487B-8E87-20B849A383C9}"/>
            </c:ext>
          </c:extLst>
        </c:ser>
        <c:ser>
          <c:idx val="2"/>
          <c:order val="2"/>
          <c:tx>
            <c:strRef>
              <c:f>Sheet4!$AR$2</c:f>
              <c:strCache>
                <c:ptCount val="1"/>
                <c:pt idx="0">
                  <c:v>Agartala</c:v>
                </c:pt>
              </c:strCache>
            </c:strRef>
          </c:tx>
          <c:spPr>
            <a:ln w="22225" cap="rnd" cmpd="sng" algn="ctr">
              <a:solidFill>
                <a:schemeClr val="accent3"/>
              </a:solidFill>
              <a:round/>
            </a:ln>
            <a:effectLst/>
          </c:spPr>
          <c:marker>
            <c:symbol val="none"/>
          </c:marker>
          <c:cat>
            <c:numRef>
              <c:f>Sheet4!$AO$4:$AO$13</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Sheet4!$AR$4:$AR$13</c:f>
              <c:numCache>
                <c:formatCode>General</c:formatCode>
                <c:ptCount val="10"/>
                <c:pt idx="0">
                  <c:v>15</c:v>
                </c:pt>
                <c:pt idx="1">
                  <c:v>16</c:v>
                </c:pt>
                <c:pt idx="2">
                  <c:v>17</c:v>
                </c:pt>
                <c:pt idx="3">
                  <c:v>18</c:v>
                </c:pt>
                <c:pt idx="4">
                  <c:v>19</c:v>
                </c:pt>
                <c:pt idx="5">
                  <c:v>20</c:v>
                </c:pt>
                <c:pt idx="6">
                  <c:v>14</c:v>
                </c:pt>
                <c:pt idx="7">
                  <c:v>21</c:v>
                </c:pt>
                <c:pt idx="8">
                  <c:v>23</c:v>
                </c:pt>
                <c:pt idx="9">
                  <c:v>24</c:v>
                </c:pt>
              </c:numCache>
            </c:numRef>
          </c:val>
          <c:smooth val="0"/>
          <c:extLst>
            <c:ext xmlns:c16="http://schemas.microsoft.com/office/drawing/2014/chart" uri="{C3380CC4-5D6E-409C-BE32-E72D297353CC}">
              <c16:uniqueId val="{00000002-CC67-487B-8E87-20B849A383C9}"/>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57137408"/>
        <c:axId val="176235648"/>
      </c:lineChart>
      <c:catAx>
        <c:axId val="15713740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76235648"/>
        <c:crosses val="autoZero"/>
        <c:auto val="1"/>
        <c:lblAlgn val="ctr"/>
        <c:lblOffset val="100"/>
        <c:noMultiLvlLbl val="0"/>
      </c:catAx>
      <c:valAx>
        <c:axId val="1762356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57137408"/>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'Forecast AQI'!$I$1</c:f>
              <c:strCache>
                <c:ptCount val="1"/>
                <c:pt idx="0">
                  <c:v>AQI</c:v>
                </c:pt>
              </c:strCache>
            </c:strRef>
          </c:tx>
          <c:spPr>
            <a:ln w="22225" cap="rnd" cmpd="sng" algn="ctr">
              <a:solidFill>
                <a:schemeClr val="accent1"/>
              </a:solidFill>
              <a:round/>
            </a:ln>
            <a:effectLst/>
          </c:spPr>
          <c:marker>
            <c:symbol val="none"/>
          </c:marker>
          <c:val>
            <c:numRef>
              <c:f>'Forecast AQI'!$I$2:$I$19</c:f>
              <c:numCache>
                <c:formatCode>General</c:formatCode>
                <c:ptCount val="18"/>
                <c:pt idx="0">
                  <c:v>82</c:v>
                </c:pt>
                <c:pt idx="1">
                  <c:v>91</c:v>
                </c:pt>
                <c:pt idx="2">
                  <c:v>104</c:v>
                </c:pt>
                <c:pt idx="3">
                  <c:v>112</c:v>
                </c:pt>
                <c:pt idx="4">
                  <c:v>118</c:v>
                </c:pt>
                <c:pt idx="5">
                  <c:v>125</c:v>
                </c:pt>
                <c:pt idx="6">
                  <c:v>96</c:v>
                </c:pt>
                <c:pt idx="7">
                  <c:v>121</c:v>
                </c:pt>
                <c:pt idx="8">
                  <c:v>132</c:v>
                </c:pt>
                <c:pt idx="9">
                  <c:v>138</c:v>
                </c:pt>
              </c:numCache>
            </c:numRef>
          </c:val>
          <c:smooth val="0"/>
          <c:extLst>
            <c:ext xmlns:c16="http://schemas.microsoft.com/office/drawing/2014/chart" uri="{C3380CC4-5D6E-409C-BE32-E72D297353CC}">
              <c16:uniqueId val="{00000000-FE6A-49CB-8E95-2F35BFA59DDF}"/>
            </c:ext>
          </c:extLst>
        </c:ser>
        <c:ser>
          <c:idx val="1"/>
          <c:order val="1"/>
          <c:tx>
            <c:strRef>
              <c:f>'Forecast AQI'!$J$1</c:f>
              <c:strCache>
                <c:ptCount val="1"/>
                <c:pt idx="0">
                  <c:v>Forecast(AQI)</c:v>
                </c:pt>
              </c:strCache>
            </c:strRef>
          </c:tx>
          <c:spPr>
            <a:ln w="22225" cap="rnd" cmpd="sng" algn="ctr">
              <a:solidFill>
                <a:schemeClr val="accent2"/>
              </a:solidFill>
              <a:round/>
            </a:ln>
            <a:effectLst/>
          </c:spPr>
          <c:marker>
            <c:symbol val="none"/>
          </c:marker>
          <c:cat>
            <c:numRef>
              <c:f>'Forecast AQI'!$H$2:$H$19</c:f>
              <c:numCache>
                <c:formatCode>General</c:formatCode>
                <c:ptCount val="18"/>
                <c:pt idx="0">
                  <c:v>2014</c:v>
                </c:pt>
                <c:pt idx="1">
                  <c:v>2015</c:v>
                </c:pt>
                <c:pt idx="2">
                  <c:v>2016</c:v>
                </c:pt>
                <c:pt idx="3">
                  <c:v>2017</c:v>
                </c:pt>
                <c:pt idx="4">
                  <c:v>2018</c:v>
                </c:pt>
                <c:pt idx="5">
                  <c:v>2019</c:v>
                </c:pt>
                <c:pt idx="6">
                  <c:v>2020</c:v>
                </c:pt>
                <c:pt idx="7">
                  <c:v>2021</c:v>
                </c:pt>
                <c:pt idx="8">
                  <c:v>2022</c:v>
                </c:pt>
                <c:pt idx="9">
                  <c:v>2023</c:v>
                </c:pt>
                <c:pt idx="10">
                  <c:v>2024</c:v>
                </c:pt>
                <c:pt idx="11">
                  <c:v>2025</c:v>
                </c:pt>
                <c:pt idx="12">
                  <c:v>2026</c:v>
                </c:pt>
                <c:pt idx="13">
                  <c:v>2027</c:v>
                </c:pt>
                <c:pt idx="14">
                  <c:v>2028</c:v>
                </c:pt>
                <c:pt idx="15">
                  <c:v>2029</c:v>
                </c:pt>
                <c:pt idx="16">
                  <c:v>2030</c:v>
                </c:pt>
                <c:pt idx="17">
                  <c:v>2031</c:v>
                </c:pt>
              </c:numCache>
            </c:numRef>
          </c:cat>
          <c:val>
            <c:numRef>
              <c:f>'Forecast AQI'!$J$2:$J$19</c:f>
              <c:numCache>
                <c:formatCode>General</c:formatCode>
                <c:ptCount val="18"/>
                <c:pt idx="9">
                  <c:v>138</c:v>
                </c:pt>
                <c:pt idx="10" formatCode="0">
                  <c:v>138.02169842686087</c:v>
                </c:pt>
                <c:pt idx="11" formatCode="0">
                  <c:v>143.1230991510069</c:v>
                </c:pt>
                <c:pt idx="12" formatCode="0">
                  <c:v>148.22449987515296</c:v>
                </c:pt>
                <c:pt idx="13" formatCode="0">
                  <c:v>153.32590059929902</c:v>
                </c:pt>
                <c:pt idx="14" formatCode="0">
                  <c:v>158.42730132344508</c:v>
                </c:pt>
                <c:pt idx="15" formatCode="0">
                  <c:v>163.52870204759111</c:v>
                </c:pt>
                <c:pt idx="16" formatCode="0">
                  <c:v>168.63010277173717</c:v>
                </c:pt>
                <c:pt idx="17" formatCode="0">
                  <c:v>173.7315034958832</c:v>
                </c:pt>
              </c:numCache>
            </c:numRef>
          </c:val>
          <c:smooth val="0"/>
          <c:extLst>
            <c:ext xmlns:c16="http://schemas.microsoft.com/office/drawing/2014/chart" uri="{C3380CC4-5D6E-409C-BE32-E72D297353CC}">
              <c16:uniqueId val="{00000001-FE6A-49CB-8E95-2F35BFA59DDF}"/>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57138432"/>
        <c:axId val="176237376"/>
      </c:lineChart>
      <c:catAx>
        <c:axId val="157138432"/>
        <c:scaling>
          <c:orientation val="minMax"/>
        </c:scaling>
        <c:delete val="0"/>
        <c:axPos val="b"/>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76237376"/>
        <c:crosses val="autoZero"/>
        <c:auto val="1"/>
        <c:lblAlgn val="ctr"/>
        <c:lblOffset val="100"/>
        <c:noMultiLvlLbl val="0"/>
      </c:catAx>
      <c:valAx>
        <c:axId val="1762373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57138432"/>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'forecast pm2.5'!$B$1</c:f>
              <c:strCache>
                <c:ptCount val="1"/>
                <c:pt idx="0">
                  <c:v>pm2.5</c:v>
                </c:pt>
              </c:strCache>
            </c:strRef>
          </c:tx>
          <c:spPr>
            <a:ln w="22225" cap="rnd" cmpd="sng" algn="ctr">
              <a:solidFill>
                <a:schemeClr val="accent1"/>
              </a:solidFill>
              <a:round/>
            </a:ln>
            <a:effectLst/>
          </c:spPr>
          <c:marker>
            <c:symbol val="none"/>
          </c:marker>
          <c:val>
            <c:numRef>
              <c:f>'forecast pm2.5'!$B$2:$B$19</c:f>
              <c:numCache>
                <c:formatCode>General</c:formatCode>
                <c:ptCount val="18"/>
                <c:pt idx="0">
                  <c:v>48</c:v>
                </c:pt>
                <c:pt idx="1">
                  <c:v>52</c:v>
                </c:pt>
                <c:pt idx="2">
                  <c:v>59</c:v>
                </c:pt>
                <c:pt idx="3">
                  <c:v>63</c:v>
                </c:pt>
                <c:pt idx="4">
                  <c:v>66</c:v>
                </c:pt>
                <c:pt idx="5">
                  <c:v>68</c:v>
                </c:pt>
                <c:pt idx="6">
                  <c:v>73</c:v>
                </c:pt>
                <c:pt idx="7">
                  <c:v>69</c:v>
                </c:pt>
                <c:pt idx="8">
                  <c:v>64</c:v>
                </c:pt>
                <c:pt idx="9">
                  <c:v>65</c:v>
                </c:pt>
              </c:numCache>
            </c:numRef>
          </c:val>
          <c:smooth val="0"/>
          <c:extLst>
            <c:ext xmlns:c16="http://schemas.microsoft.com/office/drawing/2014/chart" uri="{C3380CC4-5D6E-409C-BE32-E72D297353CC}">
              <c16:uniqueId val="{00000000-EB27-492F-9BD1-6C3DF8EA803C}"/>
            </c:ext>
          </c:extLst>
        </c:ser>
        <c:ser>
          <c:idx val="1"/>
          <c:order val="1"/>
          <c:tx>
            <c:strRef>
              <c:f>'forecast pm2.5'!$C$1</c:f>
              <c:strCache>
                <c:ptCount val="1"/>
                <c:pt idx="0">
                  <c:v>Forecast(pm2.5)</c:v>
                </c:pt>
              </c:strCache>
            </c:strRef>
          </c:tx>
          <c:spPr>
            <a:ln w="22225" cap="rnd" cmpd="sng" algn="ctr">
              <a:solidFill>
                <a:schemeClr val="accent2"/>
              </a:solidFill>
              <a:round/>
            </a:ln>
            <a:effectLst/>
          </c:spPr>
          <c:marker>
            <c:symbol val="none"/>
          </c:marker>
          <c:cat>
            <c:numRef>
              <c:f>'forecast pm2.5'!$A$2:$A$19</c:f>
              <c:numCache>
                <c:formatCode>General</c:formatCode>
                <c:ptCount val="18"/>
                <c:pt idx="0">
                  <c:v>2014</c:v>
                </c:pt>
                <c:pt idx="1">
                  <c:v>2015</c:v>
                </c:pt>
                <c:pt idx="2">
                  <c:v>2016</c:v>
                </c:pt>
                <c:pt idx="3">
                  <c:v>2017</c:v>
                </c:pt>
                <c:pt idx="4">
                  <c:v>2018</c:v>
                </c:pt>
                <c:pt idx="5">
                  <c:v>2019</c:v>
                </c:pt>
                <c:pt idx="6">
                  <c:v>2020</c:v>
                </c:pt>
                <c:pt idx="7">
                  <c:v>2021</c:v>
                </c:pt>
                <c:pt idx="8">
                  <c:v>2022</c:v>
                </c:pt>
                <c:pt idx="9">
                  <c:v>2023</c:v>
                </c:pt>
                <c:pt idx="10">
                  <c:v>2024</c:v>
                </c:pt>
                <c:pt idx="11">
                  <c:v>2025</c:v>
                </c:pt>
                <c:pt idx="12">
                  <c:v>2026</c:v>
                </c:pt>
                <c:pt idx="13">
                  <c:v>2027</c:v>
                </c:pt>
                <c:pt idx="14">
                  <c:v>2028</c:v>
                </c:pt>
                <c:pt idx="15">
                  <c:v>2029</c:v>
                </c:pt>
                <c:pt idx="16">
                  <c:v>2030</c:v>
                </c:pt>
                <c:pt idx="17">
                  <c:v>2031</c:v>
                </c:pt>
              </c:numCache>
            </c:numRef>
          </c:cat>
          <c:val>
            <c:numRef>
              <c:f>'forecast pm2.5'!$C$2:$C$19</c:f>
              <c:numCache>
                <c:formatCode>General</c:formatCode>
                <c:ptCount val="18"/>
                <c:pt idx="9">
                  <c:v>65</c:v>
                </c:pt>
                <c:pt idx="10">
                  <c:v>66.933333333333337</c:v>
                </c:pt>
                <c:pt idx="11">
                  <c:v>68.86666666666666</c:v>
                </c:pt>
                <c:pt idx="12">
                  <c:v>70.8</c:v>
                </c:pt>
                <c:pt idx="13">
                  <c:v>72.733333333333334</c:v>
                </c:pt>
                <c:pt idx="14">
                  <c:v>74.666666666666671</c:v>
                </c:pt>
                <c:pt idx="15">
                  <c:v>76.599999999999994</c:v>
                </c:pt>
                <c:pt idx="16">
                  <c:v>78.533333333333331</c:v>
                </c:pt>
                <c:pt idx="17">
                  <c:v>80.466666666666669</c:v>
                </c:pt>
              </c:numCache>
            </c:numRef>
          </c:val>
          <c:smooth val="0"/>
          <c:extLst>
            <c:ext xmlns:c16="http://schemas.microsoft.com/office/drawing/2014/chart" uri="{C3380CC4-5D6E-409C-BE32-E72D297353CC}">
              <c16:uniqueId val="{00000001-EB27-492F-9BD1-6C3DF8EA803C}"/>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76398848"/>
        <c:axId val="176239104"/>
      </c:lineChart>
      <c:catAx>
        <c:axId val="176398848"/>
        <c:scaling>
          <c:orientation val="minMax"/>
        </c:scaling>
        <c:delete val="0"/>
        <c:axPos val="b"/>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76239104"/>
        <c:crosses val="autoZero"/>
        <c:auto val="1"/>
        <c:lblAlgn val="ctr"/>
        <c:lblOffset val="100"/>
        <c:noMultiLvlLbl val="0"/>
      </c:catAx>
      <c:valAx>
        <c:axId val="1762391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76398848"/>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75F81-5184-4B1A-B998-0B07E07DF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16</Pages>
  <Words>4778</Words>
  <Characters>27241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Koushal Saha</dc:creator>
  <cp:keywords/>
  <dc:description/>
  <cp:lastModifiedBy>SDI 1166</cp:lastModifiedBy>
  <cp:revision>23</cp:revision>
  <cp:lastPrinted>2026-04-04T02:49:00Z</cp:lastPrinted>
  <dcterms:created xsi:type="dcterms:W3CDTF">2026-04-01T03:36:00Z</dcterms:created>
  <dcterms:modified xsi:type="dcterms:W3CDTF">2026-04-08T07:20:00Z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953750b4-aa65-40ed-9583-e6c38964984a</vt:lpwstr>
  </property>
</Properties>
</file>