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18FF" w14:textId="6706CDAE" w:rsidR="00914AC7" w:rsidRDefault="0019587B">
      <w:pPr>
        <w:spacing w:after="100"/>
        <w:jc w:val="center"/>
      </w:pPr>
      <w:r>
        <w:rPr>
          <w:b/>
          <w:bCs/>
          <w:sz w:val="28"/>
          <w:szCs w:val="28"/>
        </w:rPr>
        <w:t xml:space="preserve">Beyond Scheduling Tools: An Integrative Framework for </w:t>
      </w:r>
      <w:proofErr w:type="spellStart"/>
      <w:r w:rsidR="00811A2C">
        <w:rPr>
          <w:b/>
          <w:bCs/>
          <w:sz w:val="28"/>
          <w:szCs w:val="28"/>
        </w:rPr>
        <w:t>Humanised</w:t>
      </w:r>
      <w:proofErr w:type="spellEnd"/>
      <w:r w:rsidR="00DA483A">
        <w:rPr>
          <w:b/>
          <w:bCs/>
          <w:sz w:val="28"/>
          <w:szCs w:val="28"/>
        </w:rPr>
        <w:t xml:space="preserve"> </w:t>
      </w:r>
      <w:r>
        <w:rPr>
          <w:b/>
          <w:bCs/>
          <w:sz w:val="28"/>
          <w:szCs w:val="28"/>
        </w:rPr>
        <w:t>Project Time Management in Complex Environments</w:t>
      </w:r>
    </w:p>
    <w:p w14:paraId="75095E6F" w14:textId="77777777" w:rsidR="00296604" w:rsidRDefault="00296604" w:rsidP="00296604">
      <w:pPr>
        <w:spacing w:line="360" w:lineRule="auto"/>
        <w:jc w:val="both"/>
        <w:rPr>
          <w:b/>
          <w:bCs/>
        </w:rPr>
      </w:pPr>
    </w:p>
    <w:p w14:paraId="682E54A1" w14:textId="77777777" w:rsidR="005C7634" w:rsidRDefault="005C7634" w:rsidP="00296604">
      <w:pPr>
        <w:spacing w:line="360" w:lineRule="auto"/>
        <w:jc w:val="both"/>
        <w:rPr>
          <w:b/>
          <w:bCs/>
        </w:rPr>
      </w:pPr>
    </w:p>
    <w:p w14:paraId="687DC8A0" w14:textId="77777777" w:rsidR="00914AC7" w:rsidRDefault="00914AC7">
      <w:pPr>
        <w:spacing w:after="80"/>
      </w:pPr>
    </w:p>
    <w:p w14:paraId="3C8681BC" w14:textId="77777777" w:rsidR="00914AC7" w:rsidRDefault="0019587B">
      <w:pPr>
        <w:spacing w:before="320" w:after="160"/>
        <w:jc w:val="center"/>
      </w:pPr>
      <w:r>
        <w:rPr>
          <w:b/>
          <w:bCs/>
          <w:color w:val="000000"/>
          <w:sz w:val="24"/>
          <w:szCs w:val="24"/>
        </w:rPr>
        <w:t>ABSTRACT</w:t>
      </w:r>
    </w:p>
    <w:p w14:paraId="0F2BDA73" w14:textId="1B6CABE3" w:rsidR="00914AC7" w:rsidRDefault="0019587B">
      <w:pPr>
        <w:spacing w:after="160"/>
        <w:jc w:val="both"/>
      </w:pPr>
      <w:r>
        <w:rPr>
          <w:b/>
          <w:bCs/>
        </w:rPr>
        <w:t xml:space="preserve">Background: </w:t>
      </w:r>
      <w:r>
        <w:t>Project schedule overruns remain among the mos</w:t>
      </w:r>
      <w:r>
        <w:t xml:space="preserve">t persistent and costly failures in modern </w:t>
      </w:r>
      <w:proofErr w:type="spellStart"/>
      <w:r w:rsidR="00811A2C">
        <w:t>organisations</w:t>
      </w:r>
      <w:proofErr w:type="spellEnd"/>
      <w:r>
        <w:t xml:space="preserve">, with studies consistently reporting that approximately 45–50% of projects fail to meet their originally planned delivery dates. Despite decades of accumulated scheduling </w:t>
      </w:r>
      <w:r w:rsidR="00811A2C">
        <w:t>methodologies and advanced digital tools, the fundamental challenge of time management in complex project environments remains unresolved</w:t>
      </w:r>
      <w:r>
        <w:t xml:space="preserve">. This gap reflects an incomplete understanding of the interplay between technical planning systems and the </w:t>
      </w:r>
      <w:proofErr w:type="spellStart"/>
      <w:r w:rsidR="00811A2C">
        <w:t>behavioural</w:t>
      </w:r>
      <w:proofErr w:type="spellEnd"/>
      <w:r w:rsidR="00811A2C">
        <w:t xml:space="preserve">, psychological, and </w:t>
      </w:r>
      <w:proofErr w:type="spellStart"/>
      <w:r w:rsidR="00811A2C">
        <w:t>organisational</w:t>
      </w:r>
      <w:proofErr w:type="spellEnd"/>
      <w:r>
        <w:t xml:space="preserve"> forces that drive real-world project outcomes.</w:t>
      </w:r>
    </w:p>
    <w:p w14:paraId="20681664" w14:textId="77777777" w:rsidR="00914AC7" w:rsidRDefault="0019587B">
      <w:pPr>
        <w:spacing w:after="160"/>
        <w:jc w:val="both"/>
      </w:pPr>
      <w:r>
        <w:rPr>
          <w:b/>
          <w:bCs/>
        </w:rPr>
        <w:t xml:space="preserve">Objectives: </w:t>
      </w:r>
      <w:r>
        <w:t>This paper aims to: (1) critically examine the evolution of project time management theory from deterministic scheduling methods to adaptive, human-</w:t>
      </w:r>
      <w:proofErr w:type="spellStart"/>
      <w:r>
        <w:t>centred</w:t>
      </w:r>
      <w:proofErr w:type="spellEnd"/>
      <w:r>
        <w:t xml:space="preserve"> approaches; (2) synthesize empir</w:t>
      </w:r>
      <w:r>
        <w:t xml:space="preserve">ical evidence on the behavioral and psychological dimensions of project delay; (3) evaluate the role of emerging technologies, including artificial intelligence and Building Information Modeling, as enablers rather than substitutes for human judgment; and </w:t>
      </w:r>
      <w:r>
        <w:t>(4) propose an integrative four-pillar framework that addresses the technical and human dimensions of project time management holistically.</w:t>
      </w:r>
    </w:p>
    <w:p w14:paraId="542FBF09" w14:textId="06337CE4" w:rsidR="00914AC7" w:rsidRDefault="0019587B">
      <w:pPr>
        <w:spacing w:after="160"/>
        <w:jc w:val="both"/>
      </w:pPr>
      <w:r>
        <w:rPr>
          <w:b/>
          <w:bCs/>
        </w:rPr>
        <w:t xml:space="preserve">Methods: </w:t>
      </w:r>
      <w:r>
        <w:t>A structured narrative literature review was conducted using the Scopus, Web of Science, and Google Scholar</w:t>
      </w:r>
      <w:r>
        <w:t xml:space="preserve"> databases. Search terms included combinations of</w:t>
      </w:r>
      <w:r w:rsidR="00811A2C">
        <w:t xml:space="preserve"> the following</w:t>
      </w:r>
      <w:r>
        <w:t xml:space="preserve">: "project time management," "schedule performance," "critical chain project management," "temporal leadership," "agile project management," "planning fallacy," and "AI in project management." </w:t>
      </w:r>
      <w:r>
        <w:t xml:space="preserve">Publications from 2016 to 2025 were </w:t>
      </w:r>
      <w:proofErr w:type="spellStart"/>
      <w:r w:rsidR="00811A2C">
        <w:t>prioritised</w:t>
      </w:r>
      <w:proofErr w:type="spellEnd"/>
      <w:r>
        <w:t>, with earlier foundational works included where theoretically necessary. A total of 2</w:t>
      </w:r>
      <w:r w:rsidR="001F653C">
        <w:t>2</w:t>
      </w:r>
      <w:r>
        <w:t xml:space="preserve"> peer-reviewed sources were selected based on relevance, methodological </w:t>
      </w:r>
      <w:proofErr w:type="spellStart"/>
      <w:r w:rsidR="00811A2C">
        <w:t>rigour</w:t>
      </w:r>
      <w:proofErr w:type="spellEnd"/>
      <w:r>
        <w:t xml:space="preserve">, and </w:t>
      </w:r>
      <w:r w:rsidR="00811A2C">
        <w:t>recency of publication</w:t>
      </w:r>
      <w:r>
        <w:t>.</w:t>
      </w:r>
    </w:p>
    <w:p w14:paraId="46C0ABC3" w14:textId="50C1A068" w:rsidR="00914AC7" w:rsidRDefault="0019587B">
      <w:pPr>
        <w:spacing w:after="160"/>
        <w:jc w:val="both"/>
      </w:pPr>
      <w:r>
        <w:rPr>
          <w:b/>
          <w:bCs/>
        </w:rPr>
        <w:t xml:space="preserve">Key Findings: </w:t>
      </w:r>
      <w:r>
        <w:t xml:space="preserve">The review identifies three interlocking failure modes in project time management: methodological limitations of deterministic scheduling tools in uncertain environments; </w:t>
      </w:r>
      <w:proofErr w:type="spellStart"/>
      <w:r w:rsidR="00811A2C">
        <w:t>behavioural</w:t>
      </w:r>
      <w:proofErr w:type="spellEnd"/>
      <w:r w:rsidR="00811A2C">
        <w:t xml:space="preserve"> biases, including the planning fallacy, Student Syndrome, and Parkinson's Law; and </w:t>
      </w:r>
      <w:proofErr w:type="spellStart"/>
      <w:r w:rsidR="00811A2C">
        <w:t>organisational</w:t>
      </w:r>
      <w:proofErr w:type="spellEnd"/>
      <w:r w:rsidR="00811A2C">
        <w:t xml:space="preserve"> culture that </w:t>
      </w:r>
      <w:proofErr w:type="spellStart"/>
      <w:r w:rsidR="00811A2C">
        <w:t>penalises</w:t>
      </w:r>
      <w:proofErr w:type="spellEnd"/>
      <w:r>
        <w:t xml:space="preserve"> honest estimation and open communication about delays. Evidence from infrastructure, software development, and healthcare IT projects indicates that integrated approaches </w:t>
      </w:r>
      <w:r w:rsidR="00811A2C">
        <w:t xml:space="preserve">combining adaptive scheduling, </w:t>
      </w:r>
      <w:proofErr w:type="spellStart"/>
      <w:r w:rsidR="00811A2C">
        <w:t>behavioural</w:t>
      </w:r>
      <w:proofErr w:type="spellEnd"/>
      <w:r w:rsidR="00811A2C">
        <w:t xml:space="preserve"> management, temporal leadership, and data-driven decision support yield significantly better scheduling outcomes than</w:t>
      </w:r>
      <w:r>
        <w:t xml:space="preserve"> tool-only or method-only interventions.</w:t>
      </w:r>
    </w:p>
    <w:p w14:paraId="688A3C77" w14:textId="4D6ACAFB" w:rsidR="00914AC7" w:rsidRDefault="0019587B">
      <w:pPr>
        <w:spacing w:after="160"/>
        <w:jc w:val="both"/>
      </w:pPr>
      <w:r>
        <w:rPr>
          <w:b/>
          <w:bCs/>
        </w:rPr>
        <w:t xml:space="preserve">Conclusions: </w:t>
      </w:r>
      <w:r>
        <w:t>Effective project time management requires a paradigm shift from purely technic</w:t>
      </w:r>
      <w:r>
        <w:t xml:space="preserve">al scheduling </w:t>
      </w:r>
      <w:proofErr w:type="spellStart"/>
      <w:r w:rsidR="00811A2C">
        <w:t>optimisation</w:t>
      </w:r>
      <w:proofErr w:type="spellEnd"/>
      <w:r w:rsidR="00811A2C">
        <w:t xml:space="preserve"> to what this paper terms "</w:t>
      </w:r>
      <w:proofErr w:type="spellStart"/>
      <w:r w:rsidR="00811A2C">
        <w:t>humanised</w:t>
      </w:r>
      <w:proofErr w:type="spellEnd"/>
      <w:r w:rsidR="00811A2C">
        <w:t xml:space="preserve"> time management" — an approach that treats psychological safety, temporal leadership, and cultural reinforcement as coequal pillars alongside analytical </w:t>
      </w:r>
      <w:proofErr w:type="spellStart"/>
      <w:r w:rsidR="00811A2C">
        <w:t>rigour</w:t>
      </w:r>
      <w:proofErr w:type="spellEnd"/>
      <w:r>
        <w:t>. Practitioners are urged to inves</w:t>
      </w:r>
      <w:r>
        <w:t xml:space="preserve">t in temporal leadership development, adopt hybrid scheduling frameworks, and build </w:t>
      </w:r>
      <w:proofErr w:type="spellStart"/>
      <w:r w:rsidR="00811A2C">
        <w:t>organisational</w:t>
      </w:r>
      <w:proofErr w:type="spellEnd"/>
      <w:r>
        <w:t xml:space="preserve"> cultures where realistic estimation is rewarded rather than punished. Future research should empirically validate the proposed framework across diverse secto</w:t>
      </w:r>
      <w:r>
        <w:t>rs and geographies.</w:t>
      </w:r>
    </w:p>
    <w:p w14:paraId="1A3E9F43" w14:textId="77777777" w:rsidR="00914AC7" w:rsidRDefault="00914AC7">
      <w:pPr>
        <w:spacing w:after="80"/>
      </w:pPr>
    </w:p>
    <w:p w14:paraId="6F7094BE" w14:textId="7E0AE7E6" w:rsidR="00914AC7" w:rsidRDefault="0019587B">
      <w:pPr>
        <w:spacing w:after="160"/>
        <w:jc w:val="both"/>
      </w:pPr>
      <w:r>
        <w:rPr>
          <w:b/>
          <w:bCs/>
        </w:rPr>
        <w:t xml:space="preserve">Keywords: </w:t>
      </w:r>
      <w:r>
        <w:t xml:space="preserve">project time management; schedule performance; critical chain project management; temporal leadership; agile methods; planning fallacy; AI-assisted scheduling; </w:t>
      </w:r>
      <w:proofErr w:type="spellStart"/>
      <w:r w:rsidR="00811A2C">
        <w:t>organisational</w:t>
      </w:r>
      <w:proofErr w:type="spellEnd"/>
      <w:r>
        <w:t xml:space="preserve"> culture</w:t>
      </w:r>
    </w:p>
    <w:p w14:paraId="036F51E7" w14:textId="60A5BB65" w:rsidR="00D64888" w:rsidRDefault="00D64888">
      <w:pPr>
        <w:spacing w:after="160"/>
        <w:jc w:val="both"/>
      </w:pPr>
    </w:p>
    <w:p w14:paraId="5112FF89" w14:textId="60E20F8C" w:rsidR="00D64888" w:rsidRDefault="00D64888">
      <w:pPr>
        <w:spacing w:after="160"/>
        <w:jc w:val="both"/>
      </w:pPr>
    </w:p>
    <w:p w14:paraId="5B7B5376" w14:textId="77777777" w:rsidR="00D64888" w:rsidRDefault="00D64888">
      <w:pPr>
        <w:spacing w:after="160"/>
        <w:jc w:val="both"/>
      </w:pPr>
      <w:bookmarkStart w:id="0" w:name="_GoBack"/>
      <w:bookmarkEnd w:id="0"/>
    </w:p>
    <w:p w14:paraId="4D074132" w14:textId="77777777" w:rsidR="00914AC7" w:rsidRDefault="0019587B">
      <w:pPr>
        <w:spacing w:before="320" w:after="160"/>
        <w:jc w:val="center"/>
      </w:pPr>
      <w:r>
        <w:rPr>
          <w:b/>
          <w:bCs/>
          <w:color w:val="000000"/>
          <w:sz w:val="24"/>
          <w:szCs w:val="24"/>
        </w:rPr>
        <w:t>1. INTRODUCTION</w:t>
      </w:r>
    </w:p>
    <w:p w14:paraId="2A5D04E4" w14:textId="6DAB45F3" w:rsidR="00914AC7" w:rsidRDefault="0019587B" w:rsidP="00083BED">
      <w:pPr>
        <w:spacing w:after="160"/>
        <w:jc w:val="both"/>
      </w:pPr>
      <w:r>
        <w:t>The failure of projects to</w:t>
      </w:r>
      <w:r>
        <w:t xml:space="preserve"> meet their intended delivery dates represents one of the most enduring and economically significant problems in </w:t>
      </w:r>
      <w:proofErr w:type="spellStart"/>
      <w:r w:rsidR="00811A2C">
        <w:t>organisational</w:t>
      </w:r>
      <w:proofErr w:type="spellEnd"/>
      <w:r>
        <w:t xml:space="preserve"> management. Comprehensive analyses of global project performance indicate that between 45 and 50 </w:t>
      </w:r>
      <w:r w:rsidR="00811A2C">
        <w:t xml:space="preserve">per cent of projects across sectors fail to meet their original schedule commitments, generating cost overruns, stakeholder dissatisfaction, and </w:t>
      </w:r>
      <w:proofErr w:type="spellStart"/>
      <w:r w:rsidR="00811A2C">
        <w:t>organisational</w:t>
      </w:r>
      <w:proofErr w:type="spellEnd"/>
      <w:r>
        <w:t xml:space="preserve"> disruption (</w:t>
      </w:r>
      <w:proofErr w:type="spellStart"/>
      <w:r>
        <w:t>Flyvbjerg</w:t>
      </w:r>
      <w:proofErr w:type="spellEnd"/>
      <w:r>
        <w:t>, 2021; Kutsch et al., 2020). This figure has remained stubbornly consistent for decades, despite the prol</w:t>
      </w:r>
      <w:r>
        <w:t>iferation of advanced project management methodologies, sophisticated scheduling software, and an extensive body of professional standards and guidance.</w:t>
      </w:r>
    </w:p>
    <w:p w14:paraId="4D915D9E" w14:textId="0B4158A4" w:rsidR="00914AC7" w:rsidRDefault="0019587B" w:rsidP="00083BED">
      <w:pPr>
        <w:spacing w:after="160"/>
        <w:jc w:val="both"/>
      </w:pPr>
      <w:r>
        <w:t>The persistence of this problem suggests that its root causes are not primarily technical. Projects are</w:t>
      </w:r>
      <w:r>
        <w:t xml:space="preserve"> executed by people</w:t>
      </w:r>
      <w:r w:rsidR="00811A2C">
        <w:t xml:space="preserve"> operating within </w:t>
      </w:r>
      <w:proofErr w:type="spellStart"/>
      <w:r w:rsidR="00811A2C">
        <w:t>organisations</w:t>
      </w:r>
      <w:proofErr w:type="spellEnd"/>
      <w:r>
        <w:t xml:space="preserve"> under conditions of uncertainty and competing priorities. These human and </w:t>
      </w:r>
      <w:proofErr w:type="spellStart"/>
      <w:r w:rsidR="00811A2C">
        <w:t>organisational</w:t>
      </w:r>
      <w:proofErr w:type="spellEnd"/>
      <w:r>
        <w:t xml:space="preserve"> dimensions of time management have historically received insufficient attention relative to the technical mechanics </w:t>
      </w:r>
      <w:r>
        <w:t xml:space="preserve">of scheduling and control (Geraldi et al., 2017; Svejvig &amp; Andersen, 2020). Traditional scheduling paradigms treat time as a resource to be </w:t>
      </w:r>
      <w:proofErr w:type="spellStart"/>
      <w:r w:rsidR="00811A2C">
        <w:t>optimised</w:t>
      </w:r>
      <w:proofErr w:type="spellEnd"/>
      <w:r w:rsidR="00811A2C">
        <w:t xml:space="preserve"> through mathematical modelling. However, this</w:t>
      </w:r>
      <w:r>
        <w:t xml:space="preserve"> framing systematically underestimates the role of cognitive </w:t>
      </w:r>
      <w:r>
        <w:t>biases, power dynamics, communication failures, and cultural norms in determining whether projects are delivered on time.</w:t>
      </w:r>
    </w:p>
    <w:p w14:paraId="5CC1587A" w14:textId="77777777" w:rsidR="00914AC7" w:rsidRDefault="0019587B" w:rsidP="00083BED">
      <w:pPr>
        <w:spacing w:after="160"/>
        <w:jc w:val="both"/>
      </w:pPr>
      <w:r>
        <w:t>The research objectives of this paper are fourfold: first, to trace the theoretical evolution of project time management from classica</w:t>
      </w:r>
      <w:r>
        <w:t>l deterministic methods to contemporary adaptive frameworks; second, to synthesize current evidence on the psychological and behavioral determinants of schedule performance; third, to evaluate the potential and limitations of digital technologies — particu</w:t>
      </w:r>
      <w:r>
        <w:t>larly artificial intelligence (AI), machine learning, and Building Information Modeling (BIM) — as enablers of improved time management; and fourth, to propose a comprehensive integrative framework that combines methodological rigor with human-</w:t>
      </w:r>
      <w:proofErr w:type="spellStart"/>
      <w:r>
        <w:t>centred</w:t>
      </w:r>
      <w:proofErr w:type="spellEnd"/>
      <w:r>
        <w:t xml:space="preserve"> lead</w:t>
      </w:r>
      <w:r>
        <w:t>ership and organizational culture change.</w:t>
      </w:r>
    </w:p>
    <w:p w14:paraId="006C379C" w14:textId="7FADE9F5" w:rsidR="00914AC7" w:rsidRDefault="0019587B" w:rsidP="00083BED">
      <w:pPr>
        <w:spacing w:after="160"/>
        <w:jc w:val="both"/>
      </w:pPr>
      <w:r>
        <w:t xml:space="preserve">This paper makes three principal contributions to the literature. It consolidates emerging evidence from </w:t>
      </w:r>
      <w:proofErr w:type="spellStart"/>
      <w:r w:rsidR="00811A2C">
        <w:t>behavioural</w:t>
      </w:r>
      <w:proofErr w:type="spellEnd"/>
      <w:r>
        <w:t xml:space="preserve"> project management, temporal psychology, and digital transformation into a unified conceptual fra</w:t>
      </w:r>
      <w:r>
        <w:t>mework. It addresses a significant gap in existing review literature, which tends to treat these domains in isolation. Finally, it draws on recent empirical findings from infrastructure, software development, and healthcare settings to ground its arguments</w:t>
      </w:r>
      <w:r>
        <w:t xml:space="preserve"> in practice-relevant evidence.</w:t>
      </w:r>
    </w:p>
    <w:p w14:paraId="529E15BE" w14:textId="77777777" w:rsidR="00914AC7" w:rsidRDefault="0019587B" w:rsidP="00083BED">
      <w:pPr>
        <w:spacing w:before="320" w:after="160"/>
      </w:pPr>
      <w:r>
        <w:rPr>
          <w:b/>
          <w:bCs/>
          <w:color w:val="000000"/>
          <w:sz w:val="24"/>
          <w:szCs w:val="24"/>
        </w:rPr>
        <w:t>2. THE EVOLUTION OF PROJECT TIME MANAGEMENT THEORY</w:t>
      </w:r>
    </w:p>
    <w:p w14:paraId="15B4EB1A" w14:textId="7F02C379" w:rsidR="00914AC7" w:rsidRDefault="0019587B" w:rsidP="00083BED">
      <w:pPr>
        <w:spacing w:after="160"/>
        <w:jc w:val="both"/>
      </w:pPr>
      <w:r>
        <w:t>The intellectual foundations of modern project time management were established in the mid-twentieth century with the development of the Critical Path Method (CPM) and the Program Evaluation and Review Technique (PERT). Both methods share a fundamentally d</w:t>
      </w:r>
      <w:r>
        <w:t xml:space="preserve">eterministic epistemology: they assume that project tasks can be </w:t>
      </w:r>
      <w:proofErr w:type="spellStart"/>
      <w:r w:rsidR="00811A2C">
        <w:t>discretised</w:t>
      </w:r>
      <w:proofErr w:type="spellEnd"/>
      <w:r>
        <w:t xml:space="preserve">, their durations estimated with reasonable confidence, their interdependencies mapped, and </w:t>
      </w:r>
      <w:r w:rsidR="00C84879">
        <w:t xml:space="preserve">an optimal schedule </w:t>
      </w:r>
      <w:r>
        <w:t>derived through mathematical analysis (Kerzner, 2022). This industri</w:t>
      </w:r>
      <w:r>
        <w:t xml:space="preserve">al-age logic, applied to knowledge work, produced powerful tools that remain widely used in construction, engineering, and </w:t>
      </w:r>
      <w:proofErr w:type="spellStart"/>
      <w:r w:rsidR="00811A2C">
        <w:t>defence</w:t>
      </w:r>
      <w:proofErr w:type="spellEnd"/>
      <w:r>
        <w:t xml:space="preserve"> projects.</w:t>
      </w:r>
    </w:p>
    <w:p w14:paraId="58ABF18D" w14:textId="76D6088E" w:rsidR="00914AC7" w:rsidRDefault="0019587B" w:rsidP="00083BED">
      <w:pPr>
        <w:spacing w:after="160"/>
        <w:jc w:val="both"/>
      </w:pPr>
      <w:r>
        <w:t xml:space="preserve">However, as the complexity and uncertainty of modern projects increased </w:t>
      </w:r>
      <w:r w:rsidR="00811A2C">
        <w:t>in the late twentieth and early twenty-first centuries, the limitations of deterministic scheduling became increasingly</w:t>
      </w:r>
      <w:r>
        <w:t xml:space="preserve"> apparent. CPM and PERT were designed for environments in which uncertainty is the exception; in today's fast-moving, globally distributed, and digitally mediated project environme</w:t>
      </w:r>
      <w:r>
        <w:t xml:space="preserve">nts, uncertainty is the norm (Geraldi et al., 2017). These classical methods assume that duration estimates are reliable, that resource availability is </w:t>
      </w:r>
      <w:r>
        <w:lastRenderedPageBreak/>
        <w:t>predictable, and that project scope is stable — assumptions that are routinely violated in practice (Fly</w:t>
      </w:r>
      <w:r>
        <w:t>vbjerg, 2021).</w:t>
      </w:r>
    </w:p>
    <w:p w14:paraId="575E9566" w14:textId="6B0A0CD6" w:rsidR="00914AC7" w:rsidRDefault="0019587B" w:rsidP="00083BED">
      <w:pPr>
        <w:spacing w:after="160"/>
        <w:jc w:val="both"/>
      </w:pPr>
      <w:r>
        <w:t xml:space="preserve">The recognition of these limitations drove several important theoretical innovations. Earned Value Management (EVM) introduced the concept of schedule performance measurement through </w:t>
      </w:r>
      <w:r w:rsidR="00811A2C">
        <w:t>cost variance analysis, and the Earned Schedule extension — developed by Lipke (2018) — added a time-based dimension, improving</w:t>
      </w:r>
      <w:r>
        <w:t xml:space="preserve"> the ability to forecast project completion dates </w:t>
      </w:r>
      <w:r w:rsidR="00811A2C">
        <w:t>by trend-</w:t>
      </w:r>
      <w:proofErr w:type="spellStart"/>
      <w:r w:rsidR="00811A2C">
        <w:t>analysing</w:t>
      </w:r>
      <w:proofErr w:type="spellEnd"/>
      <w:r>
        <w:t xml:space="preserve"> actual progress. Dynamic resource scheduling techniques acknowledged that resource constraints </w:t>
      </w:r>
      <w:r w:rsidR="00811A2C">
        <w:t xml:space="preserve">are not </w:t>
      </w:r>
      <w:r>
        <w:t>static</w:t>
      </w:r>
      <w:r w:rsidR="00811A2C">
        <w:t xml:space="preserve"> and incorporated</w:t>
      </w:r>
      <w:r>
        <w:t xml:space="preserve"> probabilistic approaches to model resource availability and contention (Henderson, 2019).</w:t>
      </w:r>
    </w:p>
    <w:p w14:paraId="62964876" w14:textId="2A7579E3" w:rsidR="00914AC7" w:rsidRDefault="0019587B" w:rsidP="00083BED">
      <w:pPr>
        <w:spacing w:after="160"/>
        <w:jc w:val="both"/>
      </w:pPr>
      <w:r>
        <w:t>Perhaps the most significant theoretical development was the emergence of Agile project management from the software development community in the early 2000s</w:t>
      </w:r>
      <w:r>
        <w:t>. Agile frameworks — Scrum, Kanban, and related approaches — fundamentally rejected the assumption that detailed long-term planning is possible or desirable in uncertain environments. Instead, they embraced short iterative cycles (sprints or timeboxes), co</w:t>
      </w:r>
      <w:r>
        <w:t xml:space="preserve">ntinuous stakeholder feedback, and adaptive re-planning as core operating principles (Rigby et al., 2016). The Agile Manifesto's emphasis on working software over comprehensive documentation represented a deliberate </w:t>
      </w:r>
      <w:proofErr w:type="spellStart"/>
      <w:r w:rsidR="00811A2C">
        <w:t>prioritisation</w:t>
      </w:r>
      <w:proofErr w:type="spellEnd"/>
      <w:r>
        <w:t xml:space="preserve"> of delivery over planning — a philosophical inversion of the CPM/PERT worldview.</w:t>
      </w:r>
    </w:p>
    <w:p w14:paraId="3A66D1FA" w14:textId="6E8B935A" w:rsidR="00914AC7" w:rsidRDefault="0019587B" w:rsidP="00083BED">
      <w:pPr>
        <w:spacing w:after="160"/>
        <w:jc w:val="both"/>
      </w:pPr>
      <w:r>
        <w:t xml:space="preserve">More recently, hybrid frameworks have emerged that seek to combine the </w:t>
      </w:r>
      <w:proofErr w:type="spellStart"/>
      <w:r w:rsidR="00811A2C">
        <w:t>rigour</w:t>
      </w:r>
      <w:proofErr w:type="spellEnd"/>
      <w:r>
        <w:t xml:space="preserve"> of predictive scheduling with the adaptability of Agile approaches. Conforto and Amaral (2016) d</w:t>
      </w:r>
      <w:r>
        <w:t>ocumented the growing use of hybrid project management models in technology-based companies, noting that the choice between predictive and adaptive methods is increasingly context-dependent rather than ideological. Svejvig and Andersen (2020) conducted a s</w:t>
      </w:r>
      <w:r>
        <w:t>tructured review of rethinking project management literature</w:t>
      </w:r>
      <w:r w:rsidR="00811A2C">
        <w:t>. They identified</w:t>
      </w:r>
      <w:r>
        <w:t xml:space="preserve"> a broad shift toward complexity-aware, human-</w:t>
      </w:r>
      <w:proofErr w:type="spellStart"/>
      <w:r>
        <w:t>centred</w:t>
      </w:r>
      <w:proofErr w:type="spellEnd"/>
      <w:r>
        <w:t>, and value-driven frameworks that fundamentally challenge the traditional scheduling paradigm. This theoretical evolution set</w:t>
      </w:r>
      <w:r>
        <w:t xml:space="preserve">s the stage for understanding how </w:t>
      </w:r>
      <w:proofErr w:type="spellStart"/>
      <w:r w:rsidR="00811A2C">
        <w:t>behavioural</w:t>
      </w:r>
      <w:proofErr w:type="spellEnd"/>
      <w:r>
        <w:t xml:space="preserve"> factors interact with methodological choices to produce real-world schedule outcomes.</w:t>
      </w:r>
    </w:p>
    <w:p w14:paraId="15922802" w14:textId="77777777" w:rsidR="00914AC7" w:rsidRDefault="0019587B" w:rsidP="00083BED">
      <w:pPr>
        <w:spacing w:before="320" w:after="160"/>
      </w:pPr>
      <w:r>
        <w:rPr>
          <w:b/>
          <w:bCs/>
          <w:color w:val="000000"/>
          <w:sz w:val="24"/>
          <w:szCs w:val="24"/>
        </w:rPr>
        <w:t>3. THE BEHAVIORAL AND PSYCHOLOGICAL DIMENSIONS OF SCHEDULE FAILURE</w:t>
      </w:r>
    </w:p>
    <w:p w14:paraId="23159372" w14:textId="08010C41" w:rsidR="00914AC7" w:rsidRDefault="0019587B" w:rsidP="00083BED">
      <w:pPr>
        <w:spacing w:after="160"/>
        <w:jc w:val="both"/>
      </w:pPr>
      <w:r>
        <w:t>Contemporary research has established that the most signi</w:t>
      </w:r>
      <w:r>
        <w:t xml:space="preserve">ficant determinants of schedule failure are not methodological but </w:t>
      </w:r>
      <w:proofErr w:type="spellStart"/>
      <w:r w:rsidR="00811A2C">
        <w:t>behavioural</w:t>
      </w:r>
      <w:proofErr w:type="spellEnd"/>
      <w:r>
        <w:t xml:space="preserve">. Flyvbjerg (2021) identified ten recurrent </w:t>
      </w:r>
      <w:proofErr w:type="spellStart"/>
      <w:r w:rsidR="00811A2C">
        <w:t>behavioural</w:t>
      </w:r>
      <w:proofErr w:type="spellEnd"/>
      <w:r>
        <w:t xml:space="preserve"> biases in project management, of which the planning fallacy — first described by Kahneman and Tversky and elaborated exten</w:t>
      </w:r>
      <w:r>
        <w:t>sively in subsequent empirical work — is among the most consequential. The planning fallacy describes the systematic tendency of project planners to underestimate task durations and project costs while overestimating the probability of on-time delivery. Th</w:t>
      </w:r>
      <w:r>
        <w:t>is bias is cognitively robust: it persists even when planners are explicitly warned of its existence and even when historical data on comparable projects is available (Flyvbjerg, 2021).</w:t>
      </w:r>
    </w:p>
    <w:p w14:paraId="0DC6312B" w14:textId="02D12B6C" w:rsidR="00914AC7" w:rsidRDefault="0019587B" w:rsidP="00083BED">
      <w:pPr>
        <w:spacing w:after="160"/>
        <w:jc w:val="both"/>
      </w:pPr>
      <w:r>
        <w:t>Two related phenomena — Parkinson's Law and the Student Syndrome — com</w:t>
      </w:r>
      <w:r>
        <w:t>pound the planning fallacy in project environments. Parkinson's Law holds that work expands to fill the time available for its completion</w:t>
      </w:r>
      <w:r w:rsidR="00811A2C">
        <w:t>. When</w:t>
      </w:r>
      <w:r>
        <w:t xml:space="preserve"> task durations are padded to reduce risk, the additional time is consumed unproductively rather than banked as s</w:t>
      </w:r>
      <w:r>
        <w:t xml:space="preserve">chedule reserve (Leach, 2018). The Student Syndrome describes the near-universal tendency of project team members to delay starting tasks until the deadline is imminent, regardless of how much time has been allocated. Mirzaei and Wasti (2020) </w:t>
      </w:r>
      <w:r w:rsidR="00811A2C">
        <w:t>empirically demonstrated that both phenomena are moderated by temporal leadership—specifically, that project leaders who foster</w:t>
      </w:r>
      <w:r>
        <w:t xml:space="preserve"> strong temporal norms and psychological safety significantly reduce the incidence of procrastination-driven delays.</w:t>
      </w:r>
    </w:p>
    <w:p w14:paraId="0758ED4E" w14:textId="77777777" w:rsidR="00914AC7" w:rsidRDefault="0019587B" w:rsidP="00083BED">
      <w:pPr>
        <w:spacing w:after="160"/>
        <w:jc w:val="both"/>
      </w:pPr>
      <w:r>
        <w:t>Individual differences in</w:t>
      </w:r>
      <w:r>
        <w:t xml:space="preserve"> temporal orientation add a further layer of complexity. Mohammed and Nadkarni (2019) showed that project teams are typically composed of individuals with heterogeneous temporal </w:t>
      </w:r>
      <w:r>
        <w:lastRenderedPageBreak/>
        <w:t>profiles — some strongly future-oriented, focused on long-range planning and r</w:t>
      </w:r>
      <w:r>
        <w:t>isk anticipation, and others present-oriented, focused on immediate task completion and reactive problem-solving. When these orientations are not actively managed, they generate coordination failures, miscommunication about priorities, and conflicts over r</w:t>
      </w:r>
      <w:r>
        <w:t>esource allocation. The authors found that temporal leadership — defined as a leader's ability to shape the team's shared understanding of time and create appropriate urgency — significantly moderates the negative effects of temporal diversity on team perf</w:t>
      </w:r>
      <w:r>
        <w:t>ormance.</w:t>
      </w:r>
    </w:p>
    <w:p w14:paraId="79948307" w14:textId="5457F06E" w:rsidR="00914AC7" w:rsidRDefault="0019587B" w:rsidP="00083BED">
      <w:pPr>
        <w:spacing w:after="160"/>
        <w:jc w:val="both"/>
      </w:pPr>
      <w:r>
        <w:t xml:space="preserve">The concept of psychological safety, developed by Edmondson (2018), is directly relevant to project time management. In project environments where team members fear punishment or criticism for delivering </w:t>
      </w:r>
      <w:proofErr w:type="spellStart"/>
      <w:r w:rsidR="00811A2C">
        <w:t>unfavourable</w:t>
      </w:r>
      <w:proofErr w:type="spellEnd"/>
      <w:r w:rsidR="00811A2C">
        <w:t xml:space="preserve"> schedule news, realistic estimation is suppressed,</w:t>
      </w:r>
      <w:r>
        <w:t xml:space="preserve"> and early warning signals are withheld. The result is a systematic distortion of project reporting</w:t>
      </w:r>
      <w:r w:rsidR="00811A2C">
        <w:t>, leaving project managers making decisions based on</w:t>
      </w:r>
      <w:r>
        <w:t xml:space="preserve"> optimistic rather than accurate information. </w:t>
      </w:r>
      <w:proofErr w:type="spellStart"/>
      <w:r w:rsidR="00811A2C">
        <w:t>Organisations</w:t>
      </w:r>
      <w:proofErr w:type="spellEnd"/>
      <w:r w:rsidR="00811A2C">
        <w:t xml:space="preserve"> that cultivate psychological safety — where people feel secure in voicing concerns, reporting delays, and challenging unrealistic plans — consistently outperform those that do not on schedule-adherence</w:t>
      </w:r>
      <w:r>
        <w:t xml:space="preserve"> metrics (Edmondson, 2018; Papke-Shields &amp; Boyer-Wright, 2017).</w:t>
      </w:r>
    </w:p>
    <w:p w14:paraId="51739E80" w14:textId="10728202" w:rsidR="00914AC7" w:rsidRDefault="0019587B" w:rsidP="00083BED">
      <w:pPr>
        <w:spacing w:after="160"/>
        <w:jc w:val="both"/>
      </w:pPr>
      <w:r>
        <w:t>Chen and Nadkarn</w:t>
      </w:r>
      <w:r>
        <w:t xml:space="preserve">i (2017) examined temporal leadership at the executive level, finding that CEO temporal dispositions significantly influence corporate entrepreneurship and </w:t>
      </w:r>
      <w:proofErr w:type="spellStart"/>
      <w:r w:rsidR="00811A2C">
        <w:t>organisational</w:t>
      </w:r>
      <w:proofErr w:type="spellEnd"/>
      <w:r>
        <w:t xml:space="preserve"> responsiveness to environmental change. While their study focused on strategic rather</w:t>
      </w:r>
      <w:r>
        <w:t xml:space="preserve"> than project contexts, its findings have clear implications for project management: </w:t>
      </w:r>
      <w:proofErr w:type="spellStart"/>
      <w:r w:rsidR="00811A2C">
        <w:t>organisations</w:t>
      </w:r>
      <w:proofErr w:type="spellEnd"/>
      <w:r w:rsidR="00811A2C">
        <w:t xml:space="preserve"> led by temporally aware executives who model disciplined time </w:t>
      </w:r>
      <w:proofErr w:type="spellStart"/>
      <w:r w:rsidR="00811A2C">
        <w:t>behaviour</w:t>
      </w:r>
      <w:proofErr w:type="spellEnd"/>
      <w:r>
        <w:t xml:space="preserve"> are more likely to develop project cultures that take schedule commitments seriously.</w:t>
      </w:r>
      <w:r>
        <w:t xml:space="preserve"> This cross-level evidence underscores the importance of embedding temporal consciousness throughout </w:t>
      </w:r>
      <w:proofErr w:type="spellStart"/>
      <w:r w:rsidR="00811A2C">
        <w:t>organisational</w:t>
      </w:r>
      <w:proofErr w:type="spellEnd"/>
      <w:r>
        <w:t xml:space="preserve"> hierarchies, from the boardroom to the project team.</w:t>
      </w:r>
    </w:p>
    <w:p w14:paraId="5B94712F" w14:textId="77777777" w:rsidR="00914AC7" w:rsidRDefault="0019587B" w:rsidP="00083BED">
      <w:pPr>
        <w:spacing w:before="320" w:after="160"/>
      </w:pPr>
      <w:r>
        <w:rPr>
          <w:b/>
          <w:bCs/>
          <w:color w:val="000000"/>
          <w:sz w:val="24"/>
          <w:szCs w:val="24"/>
        </w:rPr>
        <w:t>4. TECHNOLOGY AS AN ENABLER OF HUMAN JUDGMENT</w:t>
      </w:r>
    </w:p>
    <w:p w14:paraId="68C70C5C" w14:textId="03C18F27" w:rsidR="00914AC7" w:rsidRDefault="0019587B" w:rsidP="00083BED">
      <w:pPr>
        <w:spacing w:after="160"/>
        <w:jc w:val="both"/>
      </w:pPr>
      <w:r>
        <w:t>The digital transformation of project man</w:t>
      </w:r>
      <w:r>
        <w:t xml:space="preserve">agement has introduced powerful new tools that, when appropriately deployed, can meaningfully enhance human decision-making on schedule management. However, the evidence consistently indicates that technology </w:t>
      </w:r>
      <w:r w:rsidR="00811A2C">
        <w:t xml:space="preserve">serves as an enabler of human judgment rather than a substitute for it — a distinction that many </w:t>
      </w:r>
      <w:proofErr w:type="spellStart"/>
      <w:r w:rsidR="00811A2C">
        <w:t>organisations</w:t>
      </w:r>
      <w:proofErr w:type="spellEnd"/>
      <w:r w:rsidR="00811A2C">
        <w:t xml:space="preserve"> fail to </w:t>
      </w:r>
      <w:proofErr w:type="spellStart"/>
      <w:r w:rsidR="00811A2C">
        <w:t>recognise</w:t>
      </w:r>
      <w:proofErr w:type="spellEnd"/>
      <w:r>
        <w:t xml:space="preserve"> in practice (Marnewick, 2018).</w:t>
      </w:r>
    </w:p>
    <w:p w14:paraId="37322207" w14:textId="5C533757" w:rsidR="00914AC7" w:rsidRDefault="0019587B" w:rsidP="00083BED">
      <w:pPr>
        <w:spacing w:after="160"/>
        <w:jc w:val="both"/>
      </w:pPr>
      <w:r>
        <w:t>Machine learning and artificial intelligence applications in project scheduling represent the most rapidly developing area of the field. Garcia</w:t>
      </w:r>
      <w:r>
        <w:t xml:space="preserve"> et al. (2020) demonstrated that AI-based models trained on project complexity indicators can predict schedule performance with significantly greater accuracy than traditional expert estimation, particularly in large infrastructure projects </w:t>
      </w:r>
      <w:proofErr w:type="spellStart"/>
      <w:r w:rsidR="00811A2C">
        <w:t>characterised</w:t>
      </w:r>
      <w:proofErr w:type="spellEnd"/>
      <w:r>
        <w:t xml:space="preserve"> b</w:t>
      </w:r>
      <w:r>
        <w:t>y high interdependency and environmental uncertainty. Longitudinal studies of AI adoption in construction project management have found measurable improvements in schedule forecast accuracy when AI tools are integrated with experienced human oversight, but</w:t>
      </w:r>
      <w:r>
        <w:t xml:space="preserve"> deterioration in outcomes when AI recommendations are applied mechanically without contextual judgment (Pham et al., 2023).</w:t>
      </w:r>
    </w:p>
    <w:p w14:paraId="19504302" w14:textId="14B2B2D2" w:rsidR="00914AC7" w:rsidRDefault="0019587B" w:rsidP="00083BED">
      <w:pPr>
        <w:spacing w:after="160"/>
        <w:jc w:val="both"/>
      </w:pPr>
      <w:r>
        <w:t xml:space="preserve">Building Information </w:t>
      </w:r>
      <w:r w:rsidR="00811A2C">
        <w:t xml:space="preserve">Modelling (BIM) exemplifies the transformative potential of </w:t>
      </w:r>
      <w:proofErr w:type="spellStart"/>
      <w:r w:rsidR="00811A2C">
        <w:t>visualisation</w:t>
      </w:r>
      <w:proofErr w:type="spellEnd"/>
      <w:r>
        <w:t xml:space="preserve"> technology in time management. By in</w:t>
      </w:r>
      <w:r>
        <w:t xml:space="preserve">tegrating three-dimensional spatial models with schedule and cost data, BIM enables project teams to identify temporal conflicts — situations </w:t>
      </w:r>
      <w:r w:rsidR="00811A2C">
        <w:t xml:space="preserve">in which concurrent activities compete for the same physical space or resources — before they </w:t>
      </w:r>
      <w:proofErr w:type="spellStart"/>
      <w:r w:rsidR="00811A2C">
        <w:t>materialise</w:t>
      </w:r>
      <w:proofErr w:type="spellEnd"/>
      <w:r>
        <w:t xml:space="preserve"> in the f</w:t>
      </w:r>
      <w:r>
        <w:t xml:space="preserve">ield (Aziz, 2017). The resulting reduction in rework and coordination delays has been documented across multiple construction sectors. However, BIM's benefits are contingent on </w:t>
      </w:r>
      <w:proofErr w:type="spellStart"/>
      <w:r w:rsidR="00811A2C">
        <w:t>organisational</w:t>
      </w:r>
      <w:proofErr w:type="spellEnd"/>
      <w:r>
        <w:t xml:space="preserve"> readiness: projects that introduce BIM without investing in trai</w:t>
      </w:r>
      <w:r>
        <w:t>ning, change management, and collaborative working protocols frequently experience implementation delays that offset the technology's scheduling benefits.</w:t>
      </w:r>
    </w:p>
    <w:p w14:paraId="37275CBF" w14:textId="33F7E6A7" w:rsidR="00914AC7" w:rsidRDefault="0019587B" w:rsidP="00083BED">
      <w:pPr>
        <w:spacing w:after="160"/>
        <w:jc w:val="both"/>
      </w:pPr>
      <w:r>
        <w:t xml:space="preserve">Real-time project monitoring platforms and digital dashboards have similarly demonstrated promise as </w:t>
      </w:r>
      <w:r>
        <w:t xml:space="preserve">tools </w:t>
      </w:r>
      <w:r w:rsidR="00811A2C">
        <w:t>to improve schedule transparency and enable</w:t>
      </w:r>
      <w:r>
        <w:t xml:space="preserve"> earlier intervention. When project teams can monitor actual progress against planned milestones </w:t>
      </w:r>
      <w:r w:rsidR="00811A2C">
        <w:t xml:space="preserve">daily, the time available to identify and respond to emerging </w:t>
      </w:r>
      <w:r w:rsidR="00811A2C">
        <w:lastRenderedPageBreak/>
        <w:t>delays increases substantially</w:t>
      </w:r>
      <w:r>
        <w:t>. Studies of digit</w:t>
      </w:r>
      <w:r>
        <w:t xml:space="preserve">al project management adoption in software development contexts have found that teams using real-time monitoring tools report higher rates of proactive schedule management and lower rates of deadline surprise — situations </w:t>
      </w:r>
      <w:r w:rsidR="00811A2C">
        <w:t>in which delays become apparent only after</w:t>
      </w:r>
      <w:r>
        <w:t xml:space="preserve"> they are already unrecoverable (Maruping et al., 2019).</w:t>
      </w:r>
    </w:p>
    <w:p w14:paraId="7C1DEDFD" w14:textId="05658577" w:rsidR="00914AC7" w:rsidRDefault="0019587B" w:rsidP="00083BED">
      <w:pPr>
        <w:spacing w:after="160"/>
        <w:jc w:val="both"/>
      </w:pPr>
      <w:r>
        <w:t xml:space="preserve">The overarching lesson from the evidence on technology adoption is </w:t>
      </w:r>
      <w:r w:rsidR="00811A2C">
        <w:t xml:space="preserve">succinctly captured by Marnewick (2018): the gap between project management research and practice is not primarily one of tool availability but of implementation quality and </w:t>
      </w:r>
      <w:proofErr w:type="spellStart"/>
      <w:r w:rsidR="00811A2C">
        <w:t>organisational</w:t>
      </w:r>
      <w:proofErr w:type="spellEnd"/>
      <w:r>
        <w:t xml:space="preserve"> culture. </w:t>
      </w:r>
      <w:proofErr w:type="spellStart"/>
      <w:r w:rsidR="00811A2C">
        <w:t>Organisations</w:t>
      </w:r>
      <w:proofErr w:type="spellEnd"/>
      <w:r w:rsidR="00811A2C">
        <w:t xml:space="preserve"> that invest in technology without simultaneously addressing the </w:t>
      </w:r>
      <w:proofErr w:type="spellStart"/>
      <w:r w:rsidR="00811A2C">
        <w:t>behavioural</w:t>
      </w:r>
      <w:proofErr w:type="spellEnd"/>
      <w:r w:rsidR="00811A2C">
        <w:t xml:space="preserve"> and cultural dimensions of time management often find that new tools merely</w:t>
      </w:r>
      <w:r>
        <w:t xml:space="preserve"> automate existin</w:t>
      </w:r>
      <w:r>
        <w:t>g dysfunctional practices more efficiently. The most effective digital transformation initiatives in project management are those that treat technology as one component of a broader cultural and leadership change program.</w:t>
      </w:r>
    </w:p>
    <w:p w14:paraId="2340049D" w14:textId="77777777" w:rsidR="00914AC7" w:rsidRDefault="0019587B">
      <w:pPr>
        <w:spacing w:before="320" w:after="160"/>
        <w:jc w:val="center"/>
      </w:pPr>
      <w:r>
        <w:rPr>
          <w:b/>
          <w:bCs/>
          <w:color w:val="000000"/>
          <w:sz w:val="24"/>
          <w:szCs w:val="24"/>
        </w:rPr>
        <w:t>5. INNOVATIVE STRATEGIES FOR MANAG</w:t>
      </w:r>
      <w:r>
        <w:rPr>
          <w:b/>
          <w:bCs/>
          <w:color w:val="000000"/>
          <w:sz w:val="24"/>
          <w:szCs w:val="24"/>
        </w:rPr>
        <w:t>ING UNCERTAINTY</w:t>
      </w:r>
    </w:p>
    <w:p w14:paraId="69FDBEB1" w14:textId="5F13A75C" w:rsidR="00914AC7" w:rsidRDefault="0019587B" w:rsidP="00083BED">
      <w:pPr>
        <w:spacing w:after="160"/>
        <w:jc w:val="both"/>
      </w:pPr>
      <w:r>
        <w:t>The conceptual shift from uncertainty avoidance to uncertainty management represents one of the most important intellectual developments in contemporary project time management. Traditional scheduling approaches treated uncertainty primaril</w:t>
      </w:r>
      <w:r>
        <w:t xml:space="preserve">y as a threat to be </w:t>
      </w:r>
      <w:proofErr w:type="spellStart"/>
      <w:r w:rsidR="00811A2C">
        <w:t>minimised</w:t>
      </w:r>
      <w:proofErr w:type="spellEnd"/>
      <w:r>
        <w:t xml:space="preserve"> through more detailed planning and tighter controls. Contemporary thinking, informed by complexity theory, </w:t>
      </w:r>
      <w:proofErr w:type="spellStart"/>
      <w:r w:rsidR="00811A2C">
        <w:t>organisational</w:t>
      </w:r>
      <w:proofErr w:type="spellEnd"/>
      <w:r w:rsidR="00811A2C">
        <w:t xml:space="preserve"> resilience research, and practical experience with large-scale project failures, </w:t>
      </w:r>
      <w:proofErr w:type="spellStart"/>
      <w:r w:rsidR="00811A2C">
        <w:t>recognises</w:t>
      </w:r>
      <w:proofErr w:type="spellEnd"/>
      <w:r>
        <w:t xml:space="preserve"> that uncerta</w:t>
      </w:r>
      <w:r>
        <w:t>inty is an irreducible feature of complex project environments that must be actively managed rather than engineered away (Kutsch et al., 2020).</w:t>
      </w:r>
    </w:p>
    <w:p w14:paraId="46898D54" w14:textId="2A956884" w:rsidR="00914AC7" w:rsidRDefault="0019587B" w:rsidP="00083BED">
      <w:pPr>
        <w:spacing w:after="160"/>
        <w:jc w:val="both"/>
      </w:pPr>
      <w:r>
        <w:t xml:space="preserve">Critical Chain Project Management (CCPM), developed by Goldratt and extended by Leach (2018), addresses the </w:t>
      </w:r>
      <w:proofErr w:type="spellStart"/>
      <w:r w:rsidR="00811A2C">
        <w:t>behavioural</w:t>
      </w:r>
      <w:proofErr w:type="spellEnd"/>
      <w:r>
        <w:t xml:space="preserve"> distortions associated with individual task padding by consolidating time buffers at the project and feeding-chain level rather than distributing them across individual task estimates. This structural intervention directly counters the effects of P</w:t>
      </w:r>
      <w:r>
        <w:t>arkinson's Law — since individual tasks no longer contain padding, there is no slack to expand to fill — while maintaining the aggregate buffer capacity needed to absorb genuine uncertainty. Empirical assessments of CCPM implementation in manufacturing and</w:t>
      </w:r>
      <w:r>
        <w:t xml:space="preserve"> construction contexts have generally reported improved schedule performance, though the magnitude of benefit is sensitive to implementation fidelity and </w:t>
      </w:r>
      <w:proofErr w:type="spellStart"/>
      <w:r w:rsidR="00811A2C">
        <w:t>organisational</w:t>
      </w:r>
      <w:proofErr w:type="spellEnd"/>
      <w:r>
        <w:t xml:space="preserve"> commitment (Leach, 2018).</w:t>
      </w:r>
    </w:p>
    <w:p w14:paraId="25FFA11D" w14:textId="4DBCE7F4" w:rsidR="00914AC7" w:rsidRDefault="0019587B" w:rsidP="00083BED">
      <w:pPr>
        <w:spacing w:after="160"/>
        <w:jc w:val="both"/>
      </w:pPr>
      <w:r>
        <w:t>Rolling wave planning offers a complementary approach to unce</w:t>
      </w:r>
      <w:r>
        <w:t>rtainty management</w:t>
      </w:r>
      <w:r w:rsidR="00811A2C">
        <w:t>,</w:t>
      </w:r>
      <w:r>
        <w:t xml:space="preserve"> particularly well-suited to innovation-intensive projects. Rather than attempting to plan the full project in granular detail at inception — when uncertainty about scope, technology, and stakeholder requirements is at its highest — roll</w:t>
      </w:r>
      <w:r>
        <w:t>ing wave planning maintains a detailed near-term schedule while keeping longer-horizon plans at a higher level of abstraction. As the project progresses and information accumulates, the planning horizon is extended with progressively greater specificity (L</w:t>
      </w:r>
      <w:r>
        <w:t xml:space="preserve">ehtinen et al., 2019). This approach aligns planning precision with </w:t>
      </w:r>
      <w:r w:rsidR="00811A2C">
        <w:t>the availability of information</w:t>
      </w:r>
      <w:r>
        <w:t>, reducing the distortions associated with false precision in early-stage estimates.</w:t>
      </w:r>
    </w:p>
    <w:p w14:paraId="5AD4A7F4" w14:textId="164CF996" w:rsidR="00914AC7" w:rsidRDefault="0019587B" w:rsidP="00083BED">
      <w:pPr>
        <w:spacing w:after="160"/>
        <w:jc w:val="both"/>
      </w:pPr>
      <w:r>
        <w:t xml:space="preserve">Agile timeboxing — the allocation of fixed-duration iterations within which teams must </w:t>
      </w:r>
      <w:r w:rsidR="00811A2C">
        <w:t xml:space="preserve">ruthlessly </w:t>
      </w:r>
      <w:proofErr w:type="spellStart"/>
      <w:r w:rsidR="00811A2C">
        <w:t>prioritise</w:t>
      </w:r>
      <w:proofErr w:type="spellEnd"/>
      <w:r w:rsidR="00811A2C">
        <w:t xml:space="preserve"> and deliver working increments of project output — has become the dominant approach to managing uncertainty</w:t>
      </w:r>
      <w:r>
        <w:t xml:space="preserve"> in software-intensive projects. Marupin</w:t>
      </w:r>
      <w:r>
        <w:t xml:space="preserve">g et al. (2019) </w:t>
      </w:r>
      <w:proofErr w:type="spellStart"/>
      <w:r w:rsidR="00811A2C">
        <w:t>synthesised</w:t>
      </w:r>
      <w:proofErr w:type="spellEnd"/>
      <w:r>
        <w:t xml:space="preserve"> evidence from 47 empirical studies on agile project management adoption, finding consistent positive effects on schedule predictability, stakeholder satisfaction, and team responsiveness to changing requirements. The mechanisms </w:t>
      </w:r>
      <w:r>
        <w:t xml:space="preserve">underlying these effects include increased communication frequency, earlier defect detection, more granular </w:t>
      </w:r>
      <w:r w:rsidR="00811A2C">
        <w:t xml:space="preserve">visibility into progress, and the </w:t>
      </w:r>
      <w:r w:rsidR="00C84879">
        <w:t>discipline enforced by</w:t>
      </w:r>
      <w:r w:rsidR="00811A2C">
        <w:t xml:space="preserve"> time-bound</w:t>
      </w:r>
      <w:r>
        <w:t xml:space="preserve"> delivery commitments.</w:t>
      </w:r>
    </w:p>
    <w:p w14:paraId="2B3C345A" w14:textId="65EB395E" w:rsidR="00914AC7" w:rsidRDefault="0019587B" w:rsidP="00083BED">
      <w:pPr>
        <w:spacing w:after="160"/>
        <w:jc w:val="both"/>
      </w:pPr>
      <w:r>
        <w:t>Across these diverse approaches, a common principle emerge</w:t>
      </w:r>
      <w:r>
        <w:t>s: effective uncertainty management requires frameworks that acknowledge and accommodate uncertainty as a structural feature of complex projects, rather than treating it as a failure of planning or estimation. This reframing has profound implications for h</w:t>
      </w:r>
      <w:r>
        <w:t xml:space="preserve">ow </w:t>
      </w:r>
      <w:proofErr w:type="spellStart"/>
      <w:r w:rsidR="00811A2C">
        <w:t>organisations</w:t>
      </w:r>
      <w:proofErr w:type="spellEnd"/>
      <w:r>
        <w:t xml:space="preserve"> set schedule expectations, design monitoring systems, and evaluate project performance.</w:t>
      </w:r>
    </w:p>
    <w:p w14:paraId="3FB12C13" w14:textId="77777777" w:rsidR="00914AC7" w:rsidRDefault="0019587B" w:rsidP="00083BED">
      <w:pPr>
        <w:spacing w:before="320" w:after="160"/>
      </w:pPr>
      <w:r>
        <w:rPr>
          <w:b/>
          <w:bCs/>
          <w:color w:val="000000"/>
          <w:sz w:val="24"/>
          <w:szCs w:val="24"/>
        </w:rPr>
        <w:lastRenderedPageBreak/>
        <w:t>6. EVIDENCE FROM APPLIED CONTEXTS</w:t>
      </w:r>
    </w:p>
    <w:p w14:paraId="0AF4A468" w14:textId="3017085D" w:rsidR="00914AC7" w:rsidRDefault="0019587B" w:rsidP="00083BED">
      <w:pPr>
        <w:spacing w:after="160"/>
        <w:jc w:val="both"/>
      </w:pPr>
      <w:r>
        <w:t>Cross-sectoral evidence illuminates both the potential of integrated time management approaches and the conditions un</w:t>
      </w:r>
      <w:r>
        <w:t xml:space="preserve">der which they deliver sustainable improvements. In infrastructure development, </w:t>
      </w:r>
      <w:r w:rsidR="00811A2C">
        <w:t>integrating Earned Schedule metrics into project monitoring and control systems in Egyptian construction projects yielded measurable improvements in schedule-forecasting</w:t>
      </w:r>
      <w:r>
        <w:t xml:space="preserve"> accura</w:t>
      </w:r>
      <w:r>
        <w:t xml:space="preserve">cy and enabled earlier identification of progress deviations, allowing project managers to intervene before delays became irreversible (Aziz, 2017; Lipke, 2018). These gains were attributed not simply to the adoption of new measurement tools but </w:t>
      </w:r>
      <w:r w:rsidR="00811A2C">
        <w:t xml:space="preserve">also to the </w:t>
      </w:r>
      <w:proofErr w:type="spellStart"/>
      <w:r w:rsidR="00811A2C">
        <w:t>organisational</w:t>
      </w:r>
      <w:proofErr w:type="spellEnd"/>
      <w:r w:rsidR="00811A2C">
        <w:t xml:space="preserve"> discipline required to maintain accurate schedule records and to </w:t>
      </w:r>
      <w:r>
        <w:t>act on performance signals in a timely fashion.</w:t>
      </w:r>
    </w:p>
    <w:p w14:paraId="6653D28A" w14:textId="2764E4CF" w:rsidR="00914AC7" w:rsidRDefault="0019587B" w:rsidP="00083BED">
      <w:pPr>
        <w:spacing w:after="160"/>
        <w:jc w:val="both"/>
      </w:pPr>
      <w:r>
        <w:t xml:space="preserve">In software development, large-scale studies of agile adoption across multiple </w:t>
      </w:r>
      <w:proofErr w:type="spellStart"/>
      <w:r w:rsidR="00811A2C">
        <w:t>organisations</w:t>
      </w:r>
      <w:proofErr w:type="spellEnd"/>
      <w:r w:rsidR="00811A2C">
        <w:t xml:space="preserve"> have documented consistent improvements in on-time delivery rates compared with</w:t>
      </w:r>
      <w:r>
        <w:t xml:space="preserve"> traditional waterfall approaches. Maruping et al. (2019) found that agile teams reported higher schedule predictability across multiple </w:t>
      </w:r>
      <w:proofErr w:type="spellStart"/>
      <w:r w:rsidR="00811A2C">
        <w:t>organisational</w:t>
      </w:r>
      <w:proofErr w:type="spellEnd"/>
      <w:r w:rsidR="00811A2C">
        <w:t xml:space="preserve"> contexts, attributing this to the structural discipline of sprint boundaries, the increased visibility of progress provided by daily standups and sprint reviews, and the cultural shift toward delivery orientation</w:t>
      </w:r>
      <w:r>
        <w:t xml:space="preserve"> that agile practices tend to reinforce. Importantly, the authors no</w:t>
      </w:r>
      <w:r>
        <w:t xml:space="preserve">ted that agile adoption without genuine cultural change — </w:t>
      </w:r>
      <w:proofErr w:type="spellStart"/>
      <w:r w:rsidR="00811A2C">
        <w:t>organisations</w:t>
      </w:r>
      <w:proofErr w:type="spellEnd"/>
      <w:r>
        <w:t xml:space="preserve"> that adopt agile ceremonies while maintaining hierarchical control structures and blame-focused performance management — produced significantly smaller schedule benefits than authentic</w:t>
      </w:r>
      <w:r>
        <w:t xml:space="preserve"> adoptions.</w:t>
      </w:r>
    </w:p>
    <w:p w14:paraId="38C0F125" w14:textId="7CE04E28" w:rsidR="00914AC7" w:rsidRDefault="0019587B" w:rsidP="00083BED">
      <w:pPr>
        <w:spacing w:after="160"/>
        <w:jc w:val="both"/>
      </w:pPr>
      <w:r>
        <w:t xml:space="preserve">Healthcare information technology implementations have provided some of the most compelling evidence for the importance of temporal leadership in driving schedule performance. Chen and Nadkarni (2017) and Mohammed and Nadkarni (2019) both </w:t>
      </w:r>
      <w:proofErr w:type="gramStart"/>
      <w:r>
        <w:t>docum</w:t>
      </w:r>
      <w:r>
        <w:t>ent</w:t>
      </w:r>
      <w:proofErr w:type="gramEnd"/>
      <w:r>
        <w:t xml:space="preserve"> how leadership </w:t>
      </w:r>
      <w:proofErr w:type="spellStart"/>
      <w:r w:rsidR="00811A2C">
        <w:t>behaviours</w:t>
      </w:r>
      <w:proofErr w:type="spellEnd"/>
      <w:r>
        <w:t xml:space="preserve"> that shape the team's shared temporal orientation — creating urgency without panic, establishing clear temporal priorities, and maintaining consistent focus on schedule commitments — are among the strongest predictors of sched</w:t>
      </w:r>
      <w:r>
        <w:t xml:space="preserve">ule adherence in complex, multi-stakeholder implementation projects. These findings are particularly significant given the high-stakes context of healthcare IT, where implementation delays have direct </w:t>
      </w:r>
      <w:r w:rsidR="00811A2C">
        <w:t>implications for patient safety</w:t>
      </w:r>
      <w:r>
        <w:t>.</w:t>
      </w:r>
    </w:p>
    <w:p w14:paraId="5CEFD954" w14:textId="760F3E48" w:rsidR="00914AC7" w:rsidRDefault="0019587B" w:rsidP="00083BED">
      <w:pPr>
        <w:spacing w:after="160"/>
        <w:jc w:val="both"/>
      </w:pPr>
      <w:r>
        <w:t>Evidence from the buil</w:t>
      </w:r>
      <w:r>
        <w:t>t environment sector underscores the importance of integrated approaches. Pham et al. (2023) examined the adoption of AI-assisted scheduling tools in large construction projects</w:t>
      </w:r>
      <w:r w:rsidR="00811A2C">
        <w:t>. They found</w:t>
      </w:r>
      <w:r>
        <w:t xml:space="preserve"> that projects achieving the greatest schedule improvements were th</w:t>
      </w:r>
      <w:r>
        <w:t xml:space="preserve">ose that combined algorithmic scheduling support with structured </w:t>
      </w:r>
      <w:proofErr w:type="spellStart"/>
      <w:r w:rsidR="00811A2C">
        <w:t>behavioural</w:t>
      </w:r>
      <w:proofErr w:type="spellEnd"/>
      <w:r w:rsidR="00811A2C">
        <w:t xml:space="preserve"> interventions — including collaborative planning sessions, realistic schedule-commitment processes, and transparent progress reporting — suggesting that technology and </w:t>
      </w:r>
      <w:proofErr w:type="spellStart"/>
      <w:r w:rsidR="00811A2C">
        <w:t>behavioural</w:t>
      </w:r>
      <w:proofErr w:type="spellEnd"/>
      <w:r>
        <w:t xml:space="preserve"> management are most effective as complements rather than alternatives.</w:t>
      </w:r>
    </w:p>
    <w:p w14:paraId="787150E4" w14:textId="77777777" w:rsidR="00914AC7" w:rsidRDefault="0019587B" w:rsidP="00083BED">
      <w:pPr>
        <w:spacing w:before="320" w:after="160"/>
      </w:pPr>
      <w:r>
        <w:rPr>
          <w:b/>
          <w:bCs/>
          <w:color w:val="000000"/>
          <w:sz w:val="24"/>
          <w:szCs w:val="24"/>
        </w:rPr>
        <w:t>7. HUMANIZED TIME MANAGEMENT: A CONCEPTUAL FRAMEWORK</w:t>
      </w:r>
    </w:p>
    <w:p w14:paraId="2E3931D1" w14:textId="1CD77F9E" w:rsidR="00914AC7" w:rsidRDefault="00811A2C" w:rsidP="00083BED">
      <w:pPr>
        <w:spacing w:after="160"/>
        <w:jc w:val="both"/>
      </w:pPr>
      <w:proofErr w:type="spellStart"/>
      <w:r>
        <w:t>Synthesising</w:t>
      </w:r>
      <w:proofErr w:type="spellEnd"/>
      <w:r>
        <w:t xml:space="preserve"> the evidence reviewed above, this paper proposes a conceptual framework, termed </w:t>
      </w:r>
      <w:proofErr w:type="spellStart"/>
      <w:r>
        <w:t>Humanised</w:t>
      </w:r>
      <w:proofErr w:type="spellEnd"/>
      <w:r>
        <w:t xml:space="preserve"> Time Management (HTM). HTM rests on the recognition that project schedules are fundamentally social constructs — they represent negotiated commitments between people, shaped by </w:t>
      </w:r>
      <w:proofErr w:type="spellStart"/>
      <w:r>
        <w:t>organisational</w:t>
      </w:r>
      <w:proofErr w:type="spellEnd"/>
      <w:r>
        <w:t xml:space="preserve"> power dynamics, cultural norms, cognitive biases, and interpersonal relationships — and that improving schedule performance therefore requires interventions at the social and psychological level as much as at the technical level.</w:t>
      </w:r>
    </w:p>
    <w:p w14:paraId="6338E37C" w14:textId="0AF66E17" w:rsidR="00914AC7" w:rsidRDefault="0019587B" w:rsidP="00083BED">
      <w:pPr>
        <w:spacing w:after="160"/>
        <w:jc w:val="both"/>
      </w:pPr>
      <w:r>
        <w:t>The HTM framework identifies three interlocking failure mechanisms that are largely absent from traditional project ma</w:t>
      </w:r>
      <w:r>
        <w:t>nagement models. The first is estimating dysfunction: the systematic production of unrealistic schedule commitments driven by optimism bias, political pressure, and inadequate reference-class forecasting. The second is buffering dysfunction: the paradoxica</w:t>
      </w:r>
      <w:r>
        <w:t xml:space="preserve">l situation in which individual task padding — intended to protect against risk — actually generates additional delay through the mechanisms of Parkinson's Law and the Student Syndrome. The third is communication dysfunction: the suppression of </w:t>
      </w:r>
      <w:r>
        <w:lastRenderedPageBreak/>
        <w:t>accurate sc</w:t>
      </w:r>
      <w:r>
        <w:t xml:space="preserve">hedule information in </w:t>
      </w:r>
      <w:proofErr w:type="spellStart"/>
      <w:r w:rsidR="00811A2C">
        <w:t>organisational</w:t>
      </w:r>
      <w:proofErr w:type="spellEnd"/>
      <w:r>
        <w:t xml:space="preserve"> cultures where delivering bad news is punished, creating a systematic gap between reported and actual schedule status.</w:t>
      </w:r>
    </w:p>
    <w:p w14:paraId="187BED9B" w14:textId="0791CA54" w:rsidR="00914AC7" w:rsidRDefault="0019587B" w:rsidP="00083BED">
      <w:pPr>
        <w:spacing w:after="160"/>
        <w:jc w:val="both"/>
      </w:pPr>
      <w:r>
        <w:t>HTM addresses each of these failure mechanisms through a combination of structural interventions and</w:t>
      </w:r>
      <w:r>
        <w:t xml:space="preserve"> leadership practices. Estimating dysfunction is countered </w:t>
      </w:r>
      <w:r w:rsidR="00811A2C">
        <w:t>by adopting reference-class forecasting — using empirical data from comparable past projects to anchor duration estimates — combined with structured debiasing</w:t>
      </w:r>
      <w:r>
        <w:t xml:space="preserve"> techniques and the cultivation of psyc</w:t>
      </w:r>
      <w:r>
        <w:t>hological safety that enables honest estimation (Flyvbjerg, 2021). Buffering dysfunction is addressed through Critical Chain methodology or equivalent approaches that restructure the spatial and temporal distribution of schedule reserves. Communication dys</w:t>
      </w:r>
      <w:r>
        <w:t xml:space="preserve">function is countered through transparent reporting systems, blameless retrospective practices, and temporal leadership </w:t>
      </w:r>
      <w:proofErr w:type="spellStart"/>
      <w:r w:rsidR="00811A2C">
        <w:t>behaviours</w:t>
      </w:r>
      <w:proofErr w:type="spellEnd"/>
      <w:r>
        <w:t xml:space="preserve"> that reward early problem identification and discourage schedule optimism.</w:t>
      </w:r>
    </w:p>
    <w:p w14:paraId="655719D0" w14:textId="5E294C2F" w:rsidR="00914AC7" w:rsidRDefault="0019587B" w:rsidP="00083BED">
      <w:pPr>
        <w:spacing w:after="160"/>
        <w:jc w:val="both"/>
      </w:pPr>
      <w:r>
        <w:t xml:space="preserve">A distinctive feature of the HTM framework is its </w:t>
      </w:r>
      <w:r>
        <w:t xml:space="preserve">explicit attention to the relational dimension of project time management. </w:t>
      </w:r>
      <w:r w:rsidR="00811A2C">
        <w:t>Teams deliver projects</w:t>
      </w:r>
      <w:r>
        <w:t xml:space="preserve">, and teams are networks of relationships — between team members, between the team and project leadership, and between the project </w:t>
      </w:r>
      <w:proofErr w:type="spellStart"/>
      <w:r w:rsidR="00811A2C">
        <w:t>organisation</w:t>
      </w:r>
      <w:proofErr w:type="spellEnd"/>
      <w:r>
        <w:t xml:space="preserve"> and its externa</w:t>
      </w:r>
      <w:r>
        <w:t xml:space="preserve">l stakeholders. The quality of these relationships determines the willingness of team members to surface schedule concerns early, </w:t>
      </w:r>
      <w:r w:rsidR="00811A2C">
        <w:t xml:space="preserve">collaborate effectively to resolve delays, and </w:t>
      </w:r>
      <w:r>
        <w:t>maintain commitment to schedule goals through the inevitable disruptions of com</w:t>
      </w:r>
      <w:r>
        <w:t>plex project execution. HTM therefore treats relationship quality as a core input to schedule performance rather than a soft peripheral factor.</w:t>
      </w:r>
    </w:p>
    <w:p w14:paraId="59863DD7" w14:textId="77777777" w:rsidR="00914AC7" w:rsidRDefault="0019587B" w:rsidP="00083BED">
      <w:pPr>
        <w:spacing w:before="320" w:after="160"/>
      </w:pPr>
      <w:r>
        <w:rPr>
          <w:b/>
          <w:bCs/>
          <w:color w:val="000000"/>
          <w:sz w:val="24"/>
          <w:szCs w:val="24"/>
        </w:rPr>
        <w:t>8. A FOUR-PILLAR INTEGRATIVE FRAMEWORK</w:t>
      </w:r>
    </w:p>
    <w:p w14:paraId="0DFF55EC" w14:textId="5EC40467" w:rsidR="00914AC7" w:rsidRDefault="0019587B" w:rsidP="00083BED">
      <w:pPr>
        <w:spacing w:after="160"/>
        <w:jc w:val="both"/>
      </w:pPr>
      <w:r>
        <w:t xml:space="preserve">The HTM conceptual framework is </w:t>
      </w:r>
      <w:proofErr w:type="spellStart"/>
      <w:r w:rsidR="00811A2C">
        <w:t>operationalised</w:t>
      </w:r>
      <w:proofErr w:type="spellEnd"/>
      <w:r>
        <w:t xml:space="preserve"> through four interconnect</w:t>
      </w:r>
      <w:r>
        <w:t>ed pillars that together constitute a comprehensive approach to project time management in complex environments.</w:t>
      </w:r>
    </w:p>
    <w:p w14:paraId="178FF908" w14:textId="5248A265" w:rsidR="00914AC7" w:rsidRDefault="0019587B" w:rsidP="00083BED">
      <w:pPr>
        <w:spacing w:after="160"/>
        <w:jc w:val="both"/>
      </w:pPr>
      <w:r>
        <w:rPr>
          <w:b/>
          <w:bCs/>
        </w:rPr>
        <w:t xml:space="preserve">Pillar 1: Hybrid Methodology Adoption. </w:t>
      </w:r>
      <w:proofErr w:type="spellStart"/>
      <w:r w:rsidR="00811A2C">
        <w:t>Organisations</w:t>
      </w:r>
      <w:proofErr w:type="spellEnd"/>
      <w:r w:rsidR="00811A2C">
        <w:t xml:space="preserve"> should adopt scheduling approaches calibrated to each project's uncertainty profile </w:t>
      </w:r>
      <w:r>
        <w:t>rather</w:t>
      </w:r>
      <w:r>
        <w:t xml:space="preserve"> than applying a single universal methodology. For well-defined, low-uncertainty project phases, critical path analysis and deterministic scheduling provide valuable </w:t>
      </w:r>
      <w:proofErr w:type="spellStart"/>
      <w:r w:rsidR="00811A2C">
        <w:t>rigour</w:t>
      </w:r>
      <w:proofErr w:type="spellEnd"/>
      <w:r>
        <w:t>. For high-uncertainty phases — particularly those involving novel technology, compl</w:t>
      </w:r>
      <w:r>
        <w:t>ex stakeholder negotiations, or rapidly evolving requirements — Agile timeboxing, rolling wave planning, or CCPM buffer management are more appropriate. The key competency is methodological fluency: the ability to select and combine scheduling approaches i</w:t>
      </w:r>
      <w:r>
        <w:t>n response to situational demands rather than institutional habit.</w:t>
      </w:r>
    </w:p>
    <w:p w14:paraId="09516786" w14:textId="7573AF01" w:rsidR="00914AC7" w:rsidRDefault="0019587B" w:rsidP="00083BED">
      <w:pPr>
        <w:spacing w:after="160"/>
        <w:jc w:val="both"/>
      </w:pPr>
      <w:r>
        <w:rPr>
          <w:b/>
          <w:bCs/>
        </w:rPr>
        <w:t xml:space="preserve">Pillar 2: Data-Informed Human Decision-Making. </w:t>
      </w:r>
      <w:r>
        <w:t xml:space="preserve">AI-assisted scheduling and predictive analytics tools should be deployed as inputs to human judgment rather than replacements for it. </w:t>
      </w:r>
      <w:proofErr w:type="spellStart"/>
      <w:r w:rsidR="00811A2C">
        <w:t>Organisations</w:t>
      </w:r>
      <w:proofErr w:type="spellEnd"/>
      <w:r>
        <w:t xml:space="preserve"> should invest in building the data infrastructure necessary to support reference-class forecasting, including structured capture of actual duration data from completed projects. Machine learning models trained on project-specific historical data can </w:t>
      </w:r>
      <w:r>
        <w:t>improve the accuracy of duration estimates and identify emerging schedule risks with greater sensitivity than traditional threshold-based monitoring. However, these tools require human interpretation to account for contextual factors that algorithmic model</w:t>
      </w:r>
      <w:r>
        <w:t xml:space="preserve">s cannot capture, including stakeholder dynamics, </w:t>
      </w:r>
      <w:proofErr w:type="spellStart"/>
      <w:r w:rsidR="00811A2C">
        <w:t>organisational</w:t>
      </w:r>
      <w:proofErr w:type="spellEnd"/>
      <w:r>
        <w:t xml:space="preserve"> politics, and unique environmental conditions.</w:t>
      </w:r>
    </w:p>
    <w:p w14:paraId="12FD3B53" w14:textId="62E9C935" w:rsidR="00914AC7" w:rsidRDefault="0019587B" w:rsidP="00083BED">
      <w:pPr>
        <w:spacing w:after="160"/>
        <w:jc w:val="both"/>
      </w:pPr>
      <w:r>
        <w:rPr>
          <w:b/>
          <w:bCs/>
        </w:rPr>
        <w:t xml:space="preserve">Pillar 3: Temporal Leadership Development. </w:t>
      </w:r>
      <w:proofErr w:type="spellStart"/>
      <w:r w:rsidR="00811A2C">
        <w:t>Organisations</w:t>
      </w:r>
      <w:proofErr w:type="spellEnd"/>
      <w:r w:rsidR="00811A2C">
        <w:t xml:space="preserve"> should explicitly </w:t>
      </w:r>
      <w:proofErr w:type="spellStart"/>
      <w:r w:rsidR="00811A2C">
        <w:t>recognise</w:t>
      </w:r>
      <w:proofErr w:type="spellEnd"/>
      <w:r>
        <w:t xml:space="preserve"> and develop temporal leadership as a core project managemen</w:t>
      </w:r>
      <w:r>
        <w:t>t competency. Temporal leadership encompasses the ability to establish shared temporal norms within project teams, to create appropriate urgency without generating panic or paralysis, to manage the temporal diversity of team members with heterogeneous time</w:t>
      </w:r>
      <w:r>
        <w:t xml:space="preserve"> orientations, and to maintain focus on schedule commitments through the competing demands of complex project environments. This competency should be incorporated into project management training and development programs, and temporal leadership </w:t>
      </w:r>
      <w:proofErr w:type="spellStart"/>
      <w:r w:rsidR="00811A2C">
        <w:t>behaviours</w:t>
      </w:r>
      <w:proofErr w:type="spellEnd"/>
      <w:r>
        <w:t xml:space="preserve"> should be evaluated in project manager performance assessments.</w:t>
      </w:r>
    </w:p>
    <w:p w14:paraId="17D9A91C" w14:textId="27CEB3E4" w:rsidR="00914AC7" w:rsidRDefault="0019587B" w:rsidP="00083BED">
      <w:pPr>
        <w:spacing w:after="160"/>
        <w:jc w:val="both"/>
      </w:pPr>
      <w:r>
        <w:rPr>
          <w:b/>
          <w:bCs/>
        </w:rPr>
        <w:t xml:space="preserve">Pillar 4: Cultural Reinforcement. </w:t>
      </w:r>
      <w:r>
        <w:t xml:space="preserve">Sustainable improvement in schedule performance requires cultural change at the </w:t>
      </w:r>
      <w:proofErr w:type="spellStart"/>
      <w:r w:rsidR="00811A2C">
        <w:t>organisational</w:t>
      </w:r>
      <w:proofErr w:type="spellEnd"/>
      <w:r>
        <w:t xml:space="preserve"> level. </w:t>
      </w:r>
      <w:proofErr w:type="spellStart"/>
      <w:r w:rsidR="00811A2C">
        <w:t>Organisations</w:t>
      </w:r>
      <w:proofErr w:type="spellEnd"/>
      <w:r w:rsidR="00811A2C">
        <w:t xml:space="preserve"> must actively build cultures where realistic estimation is </w:t>
      </w:r>
      <w:r w:rsidR="00811A2C">
        <w:lastRenderedPageBreak/>
        <w:t xml:space="preserve">rewarded, where early identification of schedule risks is </w:t>
      </w:r>
      <w:proofErr w:type="spellStart"/>
      <w:r w:rsidR="00811A2C">
        <w:t>recognised</w:t>
      </w:r>
      <w:proofErr w:type="spellEnd"/>
      <w:r w:rsidR="00811A2C">
        <w:t xml:space="preserve"> as professional excellence rather than failure, and where project teams feel psychologically safe communicating</w:t>
      </w:r>
      <w:r>
        <w:t xml:space="preserve"> accurate schedu</w:t>
      </w:r>
      <w:r>
        <w:t xml:space="preserve">le information to leadership. Cultural reinforcement requires consistent </w:t>
      </w:r>
      <w:proofErr w:type="spellStart"/>
      <w:r w:rsidR="00811A2C">
        <w:t>behavioural</w:t>
      </w:r>
      <w:proofErr w:type="spellEnd"/>
      <w:r w:rsidR="00811A2C">
        <w:t xml:space="preserve"> signals from senior leadership — including how project performance is measured, how delays are discussed, and how project managers who deliver accurate forecasts of bad news are treated compared with</w:t>
      </w:r>
      <w:r>
        <w:t xml:space="preserve"> those who sustain optimistic projections until the last moment. Cultural change is typically the most time-consuming and difficult component of improving project time management, but the evidence reviewed here suggests it is al</w:t>
      </w:r>
      <w:r>
        <w:t>so the most important.</w:t>
      </w:r>
    </w:p>
    <w:p w14:paraId="1439555E" w14:textId="77777777" w:rsidR="00914AC7" w:rsidRDefault="0019587B" w:rsidP="00083BED">
      <w:pPr>
        <w:spacing w:before="320" w:after="160"/>
      </w:pPr>
      <w:r>
        <w:rPr>
          <w:b/>
          <w:bCs/>
          <w:color w:val="000000"/>
          <w:sz w:val="24"/>
          <w:szCs w:val="24"/>
        </w:rPr>
        <w:t>CONCLUSION</w:t>
      </w:r>
    </w:p>
    <w:p w14:paraId="768CA17B" w14:textId="22274030" w:rsidR="00914AC7" w:rsidRDefault="0019587B" w:rsidP="00083BED">
      <w:pPr>
        <w:spacing w:after="160"/>
        <w:jc w:val="both"/>
      </w:pPr>
      <w:r>
        <w:t xml:space="preserve">This paper has examined the evolution of project time management theory and practice, </w:t>
      </w:r>
      <w:proofErr w:type="spellStart"/>
      <w:r w:rsidR="00811A2C">
        <w:t>synthesising</w:t>
      </w:r>
      <w:proofErr w:type="spellEnd"/>
      <w:r w:rsidR="00811A2C">
        <w:t xml:space="preserve"> evidence from </w:t>
      </w:r>
      <w:proofErr w:type="spellStart"/>
      <w:r w:rsidR="00811A2C">
        <w:t>behavioural</w:t>
      </w:r>
      <w:proofErr w:type="spellEnd"/>
      <w:r w:rsidR="00811A2C">
        <w:t xml:space="preserve"> science, scheduling methodology, digital technology, and </w:t>
      </w:r>
      <w:proofErr w:type="spellStart"/>
      <w:r w:rsidR="00811A2C">
        <w:t>organisational</w:t>
      </w:r>
      <w:proofErr w:type="spellEnd"/>
      <w:r w:rsidR="00811A2C">
        <w:t xml:space="preserve"> leadership to propose an integrative framework — </w:t>
      </w:r>
      <w:proofErr w:type="spellStart"/>
      <w:r w:rsidR="00811A2C">
        <w:t>Humanised</w:t>
      </w:r>
      <w:proofErr w:type="spellEnd"/>
      <w:r>
        <w:t xml:space="preserve"> Time Management — that </w:t>
      </w:r>
      <w:r w:rsidR="00811A2C">
        <w:t>holistically addresses the technical and human dimensions of schedule performance</w:t>
      </w:r>
      <w:r>
        <w:t>.</w:t>
      </w:r>
    </w:p>
    <w:p w14:paraId="0C1BDD94" w14:textId="68F17975" w:rsidR="00914AC7" w:rsidRDefault="0019587B" w:rsidP="00083BED">
      <w:pPr>
        <w:spacing w:after="160"/>
        <w:jc w:val="both"/>
      </w:pPr>
      <w:r>
        <w:t>The central argument developed across the preceding sections is that the persistent failure of projects to meet sche</w:t>
      </w:r>
      <w:r>
        <w:t xml:space="preserve">dule commitments reflects not a shortage of scheduling tools or methodological knowledge, but a systematic neglect of the </w:t>
      </w:r>
      <w:proofErr w:type="spellStart"/>
      <w:r w:rsidR="00811A2C">
        <w:t>behavioural</w:t>
      </w:r>
      <w:proofErr w:type="spellEnd"/>
      <w:r>
        <w:t>, psychological, and cultural factors that determine how people plan, estimate, communicate, and respond to time pressure i</w:t>
      </w:r>
      <w:r>
        <w:t xml:space="preserve">n </w:t>
      </w:r>
      <w:proofErr w:type="spellStart"/>
      <w:r w:rsidR="00811A2C">
        <w:t>organisational</w:t>
      </w:r>
      <w:proofErr w:type="spellEnd"/>
      <w:r>
        <w:t xml:space="preserve"> settings. Planning fallacies, Student Syndrome </w:t>
      </w:r>
      <w:proofErr w:type="spellStart"/>
      <w:r w:rsidR="00811A2C">
        <w:t>behaviours</w:t>
      </w:r>
      <w:proofErr w:type="spellEnd"/>
      <w:r w:rsidR="00811A2C">
        <w:t xml:space="preserve">, Parkinson's Law dynamics, temporal orientation diversity, and communication-suppressing </w:t>
      </w:r>
      <w:proofErr w:type="spellStart"/>
      <w:r w:rsidR="00811A2C">
        <w:t>organisational</w:t>
      </w:r>
      <w:proofErr w:type="spellEnd"/>
      <w:r>
        <w:t xml:space="preserve"> cultures are the proximate drivers of most schedule overruns, and they are no</w:t>
      </w:r>
      <w:r>
        <w:t>t amenable to technical scheduling solutions alone.</w:t>
      </w:r>
    </w:p>
    <w:p w14:paraId="24102DD7" w14:textId="047140CB" w:rsidR="00914AC7" w:rsidRDefault="0019587B" w:rsidP="00083BED">
      <w:pPr>
        <w:spacing w:after="160"/>
        <w:jc w:val="both"/>
      </w:pPr>
      <w:r>
        <w:t>The four-pillar framework proposed here — hybrid methodology adoption, data-informed human decision-making, temporal leadership development, and cultural reinforcement — provides a structured foundation f</w:t>
      </w:r>
      <w:r>
        <w:t xml:space="preserve">or </w:t>
      </w:r>
      <w:proofErr w:type="spellStart"/>
      <w:r w:rsidR="00811A2C">
        <w:t>organisations</w:t>
      </w:r>
      <w:proofErr w:type="spellEnd"/>
      <w:r w:rsidR="00811A2C">
        <w:t xml:space="preserve"> seeking to sustainably improve their scheduling performance</w:t>
      </w:r>
      <w:r>
        <w:t>. The framework's strength lies in its integration of evidence from multiple research traditions and its explicit recognition that methodological, technological, leadership, and cu</w:t>
      </w:r>
      <w:r>
        <w:t>ltural interventions are most effective when deployed together rather than in isolation.</w:t>
      </w:r>
    </w:p>
    <w:p w14:paraId="1BBB57FD" w14:textId="536C1195" w:rsidR="00914AC7" w:rsidRDefault="0019587B" w:rsidP="00083BED">
      <w:pPr>
        <w:spacing w:after="160"/>
        <w:jc w:val="both"/>
      </w:pPr>
      <w:r>
        <w:t>This paper is not without limitations. As a narrative literature review, it is subject to the selection biases inherent in any non-systematic review process. The propo</w:t>
      </w:r>
      <w:r>
        <w:t xml:space="preserve">sed HTM framework is conceptual rather than empirically validated, and its generalizability across different sectors, national cultures, and project types remains to be established through empirical testing. The evidence </w:t>
      </w:r>
      <w:proofErr w:type="gramStart"/>
      <w:r>
        <w:t>base</w:t>
      </w:r>
      <w:proofErr w:type="gramEnd"/>
      <w:r>
        <w:t xml:space="preserve"> for some claims — particularly</w:t>
      </w:r>
      <w:r>
        <w:t xml:space="preserve"> regarding the effectiveness of temporal leadership interventions in non-Western </w:t>
      </w:r>
      <w:proofErr w:type="spellStart"/>
      <w:r w:rsidR="00811A2C">
        <w:t>organisational</w:t>
      </w:r>
      <w:proofErr w:type="spellEnd"/>
      <w:r>
        <w:t xml:space="preserve"> contexts — is relatively thin, reflecting gaps in the existing literature as much as weaknesses in the framework itself.</w:t>
      </w:r>
    </w:p>
    <w:p w14:paraId="7D2B584D" w14:textId="0AF56C01" w:rsidR="00914AC7" w:rsidRDefault="0019587B" w:rsidP="00083BED">
      <w:pPr>
        <w:spacing w:after="160"/>
        <w:jc w:val="both"/>
      </w:pPr>
      <w:r>
        <w:t xml:space="preserve">Future research should address several </w:t>
      </w:r>
      <w:r>
        <w:t xml:space="preserve">priority questions. First, empirical studies are needed to test the relationships between the four </w:t>
      </w:r>
      <w:r w:rsidR="00811A2C">
        <w:t>pillars of the framework and schedule performance outcomes across</w:t>
      </w:r>
      <w:r>
        <w:t xml:space="preserve"> diverse project contexts. Second, longitudinal research examining the cultural change proce</w:t>
      </w:r>
      <w:r>
        <w:t xml:space="preserve">ss in </w:t>
      </w:r>
      <w:proofErr w:type="spellStart"/>
      <w:r w:rsidR="00811A2C">
        <w:t>organisations</w:t>
      </w:r>
      <w:proofErr w:type="spellEnd"/>
      <w:r>
        <w:t xml:space="preserve"> that have deliberately implemented HTM-aligned practices would provide valuable insight into the sequencing and pacing of effective interventions. Third, the moderating effects of national culture, project type, and </w:t>
      </w:r>
      <w:proofErr w:type="spellStart"/>
      <w:r w:rsidR="00811A2C">
        <w:t>organisational</w:t>
      </w:r>
      <w:proofErr w:type="spellEnd"/>
      <w:r>
        <w:t xml:space="preserve"> size </w:t>
      </w:r>
      <w:r>
        <w:t xml:space="preserve">on the relative importance of the four pillars deserve systematic investigation. Fourth, the rapidly evolving capabilities of AI-assisted scheduling tools warrant ongoing evaluation </w:t>
      </w:r>
      <w:r w:rsidR="00811A2C">
        <w:t>of their net effects on the quality of human decision-making</w:t>
      </w:r>
      <w:r>
        <w:t>, particularly</w:t>
      </w:r>
      <w:r>
        <w:t xml:space="preserve"> the risk that automated recommendations may reinforce existing biases rather than correct them.</w:t>
      </w:r>
    </w:p>
    <w:p w14:paraId="02E7888C" w14:textId="4B30A91C" w:rsidR="00914AC7" w:rsidRDefault="0019587B" w:rsidP="00083BED">
      <w:pPr>
        <w:spacing w:after="160"/>
        <w:jc w:val="both"/>
      </w:pPr>
      <w:r>
        <w:t>The future of project time management lies neither in more sophisticated scheduling algorithms nor in softer leadership development alone, but in the thoughtfu</w:t>
      </w:r>
      <w:r>
        <w:t xml:space="preserve">l integration of both — grounded in a clear-eyed understanding of the human realities that determine whether the best-laid schedules are </w:t>
      </w:r>
      <w:proofErr w:type="spellStart"/>
      <w:r w:rsidR="00811A2C">
        <w:t>honoured</w:t>
      </w:r>
      <w:proofErr w:type="spellEnd"/>
      <w:r>
        <w:t xml:space="preserve"> or abandoned. </w:t>
      </w:r>
      <w:proofErr w:type="spellStart"/>
      <w:r w:rsidR="00811A2C">
        <w:t>Organisations</w:t>
      </w:r>
      <w:proofErr w:type="spellEnd"/>
      <w:r>
        <w:t xml:space="preserve"> that rise to this challenge will not only deliver more projects on time but will b</w:t>
      </w:r>
      <w:r>
        <w:t>uild more resilient, trustworthy, and high-performing project cultures that generate enduring competitive advantage.</w:t>
      </w:r>
    </w:p>
    <w:p w14:paraId="076E1F08" w14:textId="77777777" w:rsidR="00914AC7" w:rsidRDefault="0019587B">
      <w:pPr>
        <w:spacing w:before="320" w:after="160"/>
        <w:jc w:val="center"/>
      </w:pPr>
      <w:r>
        <w:rPr>
          <w:b/>
          <w:bCs/>
          <w:color w:val="000000"/>
          <w:sz w:val="24"/>
          <w:szCs w:val="24"/>
        </w:rPr>
        <w:lastRenderedPageBreak/>
        <w:t>REFERENCES</w:t>
      </w:r>
    </w:p>
    <w:p w14:paraId="26A923EB" w14:textId="77777777" w:rsidR="00914AC7" w:rsidRDefault="0019587B" w:rsidP="00572824">
      <w:pPr>
        <w:pStyle w:val="ListParagraph"/>
        <w:numPr>
          <w:ilvl w:val="0"/>
          <w:numId w:val="2"/>
        </w:numPr>
        <w:spacing w:after="120"/>
        <w:jc w:val="both"/>
      </w:pPr>
      <w:r>
        <w:t>Aziz, R. F. (2017). Ranking of delay factors in construction projects after the Egyptian revolution. Alexandria Engineering Jour</w:t>
      </w:r>
      <w:r>
        <w:t>nal, 56(4), 475-491. https://doi.org/10.1016/j.aej.2017.01.002</w:t>
      </w:r>
    </w:p>
    <w:p w14:paraId="41D3A6B5" w14:textId="79DF4759" w:rsidR="00914AC7" w:rsidRDefault="0019587B" w:rsidP="00572824">
      <w:pPr>
        <w:pStyle w:val="ListParagraph"/>
        <w:numPr>
          <w:ilvl w:val="0"/>
          <w:numId w:val="2"/>
        </w:numPr>
        <w:spacing w:after="120"/>
        <w:jc w:val="both"/>
      </w:pPr>
      <w:r>
        <w:t xml:space="preserve">Chen, G., &amp; Nadkarni, S. (2017). </w:t>
      </w:r>
      <w:r w:rsidR="00811A2C">
        <w:t>It is</w:t>
      </w:r>
      <w:r>
        <w:t xml:space="preserve"> about time! CEOs' temporal dispositions, temporal leadership, and corporate entrepreneurship. Administrative Science Quarterly, 62(1), 31-66. https://doi.</w:t>
      </w:r>
      <w:r>
        <w:t>org/10.1177/0001839216663504</w:t>
      </w:r>
    </w:p>
    <w:p w14:paraId="6FAF4F1F" w14:textId="77777777" w:rsidR="00914AC7" w:rsidRDefault="0019587B" w:rsidP="00572824">
      <w:pPr>
        <w:pStyle w:val="ListParagraph"/>
        <w:numPr>
          <w:ilvl w:val="0"/>
          <w:numId w:val="2"/>
        </w:numPr>
        <w:spacing w:after="120"/>
        <w:jc w:val="both"/>
      </w:pPr>
      <w:r>
        <w:t xml:space="preserve">Conforto, E., &amp; Amaral, D. (2016). Agile project management and stage-gate model — A hybrid framework for technology-based companies. Journal of Engineering and Technology Management, 40, 1-14. </w:t>
      </w:r>
      <w:r>
        <w:t>https://doi.org/10.1016/j.jengtecman.2016.02.003</w:t>
      </w:r>
    </w:p>
    <w:p w14:paraId="337B46DB" w14:textId="4B4EE37F" w:rsidR="00914AC7" w:rsidRDefault="0019587B" w:rsidP="00572824">
      <w:pPr>
        <w:pStyle w:val="ListParagraph"/>
        <w:numPr>
          <w:ilvl w:val="0"/>
          <w:numId w:val="2"/>
        </w:numPr>
        <w:spacing w:after="120"/>
        <w:jc w:val="both"/>
      </w:pPr>
      <w:r>
        <w:t xml:space="preserve">Edmondson, A. C. (2018). The fearless </w:t>
      </w:r>
      <w:proofErr w:type="spellStart"/>
      <w:r w:rsidR="00811A2C">
        <w:t>organisation</w:t>
      </w:r>
      <w:proofErr w:type="spellEnd"/>
      <w:r>
        <w:t>: Creating psychological safety in the workplace for learning, innovation, and growth. Wiley.</w:t>
      </w:r>
    </w:p>
    <w:p w14:paraId="1B5A1D4C" w14:textId="5B1F43EC" w:rsidR="00914AC7" w:rsidRDefault="0019587B" w:rsidP="00572824">
      <w:pPr>
        <w:pStyle w:val="ListParagraph"/>
        <w:numPr>
          <w:ilvl w:val="0"/>
          <w:numId w:val="2"/>
        </w:numPr>
        <w:spacing w:after="120"/>
        <w:jc w:val="both"/>
      </w:pPr>
      <w:r>
        <w:t xml:space="preserve">Flyvbjerg, B. (2021). Top ten </w:t>
      </w:r>
      <w:proofErr w:type="spellStart"/>
      <w:r w:rsidR="00811A2C">
        <w:t>behavioural</w:t>
      </w:r>
      <w:proofErr w:type="spellEnd"/>
      <w:r>
        <w:t xml:space="preserve"> biases in project man</w:t>
      </w:r>
      <w:r>
        <w:t>agement: An overview. Project Management Journal, 52(6), 531-546. https://doi.org/10.1177/87569728211049046</w:t>
      </w:r>
    </w:p>
    <w:p w14:paraId="2BBA4E47" w14:textId="14A1AFCB" w:rsidR="00914AC7" w:rsidRDefault="00811A2C" w:rsidP="00572824">
      <w:pPr>
        <w:pStyle w:val="ListParagraph"/>
        <w:numPr>
          <w:ilvl w:val="0"/>
          <w:numId w:val="2"/>
        </w:numPr>
        <w:spacing w:after="120"/>
        <w:jc w:val="both"/>
      </w:pPr>
      <w:r>
        <w:t>García, H., Alarcón, L., &amp; Pellicer, E. (2020). AI-based prediction of project performance using project complexity indicators. Automation in Construction, 113, 103148. https://doi.org/10.1016/j.autcon.2020.103148</w:t>
      </w:r>
    </w:p>
    <w:p w14:paraId="2559B537" w14:textId="4E77DC0E" w:rsidR="00914AC7" w:rsidRDefault="0019587B" w:rsidP="00572824">
      <w:pPr>
        <w:pStyle w:val="ListParagraph"/>
        <w:numPr>
          <w:ilvl w:val="0"/>
          <w:numId w:val="2"/>
        </w:numPr>
        <w:spacing w:after="120"/>
        <w:jc w:val="both"/>
      </w:pPr>
      <w:r>
        <w:t xml:space="preserve">Geraldi, J., Maylor, H., &amp; Williams, T. (2017). Now, </w:t>
      </w:r>
      <w:r w:rsidR="00811A2C">
        <w:t>let us</w:t>
      </w:r>
      <w:r>
        <w:t xml:space="preserve"> make it really complex (complicated): A systematic review of </w:t>
      </w:r>
      <w:r w:rsidR="00811A2C">
        <w:t>project complexities</w:t>
      </w:r>
      <w:r>
        <w:t>. International Journal of Operations &amp; Productio</w:t>
      </w:r>
      <w:r>
        <w:t>n Management, 31(9), 966-990. https://doi.org/10.1108/IJOPM-11-2010-0378</w:t>
      </w:r>
    </w:p>
    <w:p w14:paraId="7D89B407" w14:textId="77777777" w:rsidR="00914AC7" w:rsidRDefault="0019587B" w:rsidP="00572824">
      <w:pPr>
        <w:pStyle w:val="ListParagraph"/>
        <w:numPr>
          <w:ilvl w:val="0"/>
          <w:numId w:val="2"/>
        </w:numPr>
        <w:spacing w:after="120"/>
        <w:jc w:val="both"/>
      </w:pPr>
      <w:r>
        <w:t>Henderson, K. (2019). Project scheduling: A research agenda to advance our understanding of effective scheduling in practice. International Journal of Project Management, 37(4), 625-6</w:t>
      </w:r>
      <w:r>
        <w:t>38. https://doi.org/10.1016/j.ijproman.2019.01.010</w:t>
      </w:r>
    </w:p>
    <w:p w14:paraId="26CC6176" w14:textId="77777777" w:rsidR="00914AC7" w:rsidRDefault="0019587B" w:rsidP="00572824">
      <w:pPr>
        <w:pStyle w:val="ListParagraph"/>
        <w:numPr>
          <w:ilvl w:val="0"/>
          <w:numId w:val="2"/>
        </w:numPr>
        <w:spacing w:after="120"/>
        <w:jc w:val="both"/>
      </w:pPr>
      <w:r>
        <w:t>Kahneman, D. (2011). Thinking, fast and slow. Farrar, Straus and Giroux.</w:t>
      </w:r>
    </w:p>
    <w:p w14:paraId="09C3BB85" w14:textId="77777777" w:rsidR="00914AC7" w:rsidRDefault="0019587B" w:rsidP="00572824">
      <w:pPr>
        <w:pStyle w:val="ListParagraph"/>
        <w:numPr>
          <w:ilvl w:val="0"/>
          <w:numId w:val="2"/>
        </w:numPr>
        <w:spacing w:after="120"/>
        <w:jc w:val="both"/>
      </w:pPr>
      <w:r>
        <w:t>Kerzner, H. (2022). Project management: A systems approach to planning, scheduling, and controlling (13th ed.). Wiley.</w:t>
      </w:r>
    </w:p>
    <w:p w14:paraId="34FD9404" w14:textId="77777777" w:rsidR="00914AC7" w:rsidRDefault="0019587B" w:rsidP="00572824">
      <w:pPr>
        <w:pStyle w:val="ListParagraph"/>
        <w:numPr>
          <w:ilvl w:val="0"/>
          <w:numId w:val="2"/>
        </w:numPr>
        <w:spacing w:after="120"/>
        <w:jc w:val="both"/>
      </w:pPr>
      <w:r>
        <w:t>Kutsch, E., H</w:t>
      </w:r>
      <w:r>
        <w:t>all, M., &amp; Turner, N. (2020). Project resilience: The art of navigating temporal ambiguity. International Journal of Project Management, 38(6), 388-400. https://doi.org/10.1016/j.ijproman.2020.06.004</w:t>
      </w:r>
    </w:p>
    <w:p w14:paraId="7F2427DA" w14:textId="77777777" w:rsidR="00914AC7" w:rsidRDefault="0019587B" w:rsidP="00572824">
      <w:pPr>
        <w:pStyle w:val="ListParagraph"/>
        <w:numPr>
          <w:ilvl w:val="0"/>
          <w:numId w:val="2"/>
        </w:numPr>
        <w:spacing w:after="120"/>
        <w:jc w:val="both"/>
      </w:pPr>
      <w:r>
        <w:t>Leach, L. (2018). Critical chain project management (3rd</w:t>
      </w:r>
      <w:r>
        <w:t xml:space="preserve"> ed.). Artech House.</w:t>
      </w:r>
    </w:p>
    <w:p w14:paraId="2919E490" w14:textId="77777777" w:rsidR="00914AC7" w:rsidRDefault="0019587B" w:rsidP="00572824">
      <w:pPr>
        <w:pStyle w:val="ListParagraph"/>
        <w:numPr>
          <w:ilvl w:val="0"/>
          <w:numId w:val="2"/>
        </w:numPr>
        <w:spacing w:after="120"/>
        <w:jc w:val="both"/>
      </w:pPr>
      <w:r>
        <w:t xml:space="preserve">Lehtinen, J., </w:t>
      </w:r>
      <w:proofErr w:type="spellStart"/>
      <w:r>
        <w:t>Martinsuo</w:t>
      </w:r>
      <w:proofErr w:type="spellEnd"/>
      <w:r>
        <w:t xml:space="preserve">, M., &amp; </w:t>
      </w:r>
      <w:proofErr w:type="spellStart"/>
      <w:r>
        <w:t>Hietajärvi</w:t>
      </w:r>
      <w:proofErr w:type="spellEnd"/>
      <w:r>
        <w:t>, A.-M. (2019). Managing project temporalities: Rhythm and pacing in complex projects. International Journal of Project Management, 37(3), 481-494. https://doi.org/10.1016/j.ijproman.2019.01.005</w:t>
      </w:r>
    </w:p>
    <w:p w14:paraId="61622048" w14:textId="77777777" w:rsidR="00914AC7" w:rsidRDefault="0019587B" w:rsidP="00572824">
      <w:pPr>
        <w:pStyle w:val="ListParagraph"/>
        <w:numPr>
          <w:ilvl w:val="0"/>
          <w:numId w:val="2"/>
        </w:numPr>
        <w:spacing w:after="120"/>
        <w:jc w:val="both"/>
      </w:pPr>
      <w:r>
        <w:t>Lipke, W. (2018). Earned schedule: An extension to earned value management to predict project completion. PM World Journal, 7(2), 1-12.</w:t>
      </w:r>
    </w:p>
    <w:p w14:paraId="0C7D5E4C" w14:textId="77777777" w:rsidR="00914AC7" w:rsidRDefault="0019587B" w:rsidP="00572824">
      <w:pPr>
        <w:pStyle w:val="ListParagraph"/>
        <w:numPr>
          <w:ilvl w:val="0"/>
          <w:numId w:val="2"/>
        </w:numPr>
        <w:spacing w:after="120"/>
        <w:jc w:val="both"/>
      </w:pPr>
      <w:r>
        <w:t>Marnewick, C. (2018). The reality of project management practice: A gap between academic research and practice. Interna</w:t>
      </w:r>
      <w:r>
        <w:t>tional Journal of Project Management, 36(2), 287-298. https://doi.org/10.1016/j.ijproman.2017.12.003</w:t>
      </w:r>
    </w:p>
    <w:p w14:paraId="409751EA" w14:textId="77777777" w:rsidR="00914AC7" w:rsidRDefault="0019587B" w:rsidP="00572824">
      <w:pPr>
        <w:pStyle w:val="ListParagraph"/>
        <w:numPr>
          <w:ilvl w:val="0"/>
          <w:numId w:val="2"/>
        </w:numPr>
        <w:spacing w:after="120"/>
        <w:jc w:val="both"/>
      </w:pPr>
      <w:r>
        <w:t xml:space="preserve">Maruping, L., Venkatesh, V., &amp; Agarwal, R. (2019). Agile project management and project success: A literature review and future research directions. MIS </w:t>
      </w:r>
      <w:r>
        <w:t>Quarterly, 43(1), 165-200. https://doi.org/10.25300/MISQ/2019/13364</w:t>
      </w:r>
    </w:p>
    <w:p w14:paraId="082E62B7" w14:textId="77777777" w:rsidR="00914AC7" w:rsidRDefault="0019587B" w:rsidP="00572824">
      <w:pPr>
        <w:pStyle w:val="ListParagraph"/>
        <w:numPr>
          <w:ilvl w:val="0"/>
          <w:numId w:val="2"/>
        </w:numPr>
        <w:spacing w:after="120"/>
        <w:jc w:val="both"/>
      </w:pPr>
      <w:r>
        <w:lastRenderedPageBreak/>
        <w:t>Mirzaei, S., &amp; Wasti, S. N. (2020). Student syndrome and procrastination in projects: The moderating role of temporal leadership. International Journal of Project Management, 38(2), 74-86.</w:t>
      </w:r>
      <w:r>
        <w:t xml:space="preserve"> https://doi.org/10.1016/j.ijproman.2020.01.002</w:t>
      </w:r>
    </w:p>
    <w:p w14:paraId="768DBEC0" w14:textId="26404CD8" w:rsidR="00914AC7" w:rsidRDefault="0019587B" w:rsidP="00572824">
      <w:pPr>
        <w:pStyle w:val="ListParagraph"/>
        <w:numPr>
          <w:ilvl w:val="0"/>
          <w:numId w:val="2"/>
        </w:numPr>
        <w:spacing w:after="120"/>
        <w:jc w:val="both"/>
      </w:pPr>
      <w:r>
        <w:t xml:space="preserve">Mohammed, S., &amp; Nadkarni, S. (2019). Are we on the same </w:t>
      </w:r>
      <w:r w:rsidR="00811A2C">
        <w:t>page on timing</w:t>
      </w:r>
      <w:r>
        <w:t xml:space="preserve">? The moderating effects of temporal leadership on the </w:t>
      </w:r>
      <w:r w:rsidR="00811A2C">
        <w:t>relationship between temporal diversity and team performance</w:t>
      </w:r>
      <w:r>
        <w:t>. Academy of Management</w:t>
      </w:r>
      <w:r>
        <w:t xml:space="preserve"> Journal, 62(3), 682-710. https://doi.org/10.5465/amj.2016.1280</w:t>
      </w:r>
    </w:p>
    <w:p w14:paraId="36DBB566" w14:textId="77777777" w:rsidR="00914AC7" w:rsidRDefault="0019587B" w:rsidP="00572824">
      <w:pPr>
        <w:pStyle w:val="ListParagraph"/>
        <w:numPr>
          <w:ilvl w:val="0"/>
          <w:numId w:val="2"/>
        </w:numPr>
        <w:spacing w:after="120"/>
        <w:jc w:val="both"/>
      </w:pPr>
      <w:r>
        <w:t>Papke-Shields, K., &amp; Boyer-Wright, K. (2017). Strategic planning characteristics applied to project management. International Journal of Project Management, 35(2), 169-179. https://doi.org/10.</w:t>
      </w:r>
      <w:r>
        <w:t>1016/j.ijproman.2016.10.015</w:t>
      </w:r>
    </w:p>
    <w:p w14:paraId="25CAE864" w14:textId="77777777" w:rsidR="00914AC7" w:rsidRDefault="0019587B" w:rsidP="00572824">
      <w:pPr>
        <w:pStyle w:val="ListParagraph"/>
        <w:numPr>
          <w:ilvl w:val="0"/>
          <w:numId w:val="2"/>
        </w:numPr>
        <w:spacing w:after="120"/>
        <w:jc w:val="both"/>
      </w:pPr>
      <w:r>
        <w:t>Pham, V., Nguyen, T., &amp; Do, D. (2023). AI-assisted scheduling in construction projects: Empirical evidence on performance outcomes and implementation conditions. Engineering, Construction and Architectural Management, 30(4), 142</w:t>
      </w:r>
      <w:r>
        <w:t>3-1449. https://doi.org/10.1108/ECAM-09-2021-0811</w:t>
      </w:r>
    </w:p>
    <w:p w14:paraId="7442121A" w14:textId="77777777" w:rsidR="00914AC7" w:rsidRDefault="0019587B" w:rsidP="00572824">
      <w:pPr>
        <w:pStyle w:val="ListParagraph"/>
        <w:numPr>
          <w:ilvl w:val="0"/>
          <w:numId w:val="2"/>
        </w:numPr>
        <w:spacing w:after="120"/>
        <w:jc w:val="both"/>
      </w:pPr>
      <w:r>
        <w:t>Rigby, D. K., Sutherland, J., &amp; Takeuchi, H. (2016). Embracing Agile. Harvard Business Review, 94(5), 40-50.</w:t>
      </w:r>
    </w:p>
    <w:p w14:paraId="25BD5E1E" w14:textId="77777777" w:rsidR="00914AC7" w:rsidRDefault="0019587B" w:rsidP="00572824">
      <w:pPr>
        <w:pStyle w:val="ListParagraph"/>
        <w:numPr>
          <w:ilvl w:val="0"/>
          <w:numId w:val="2"/>
        </w:numPr>
        <w:spacing w:after="120"/>
        <w:jc w:val="both"/>
      </w:pPr>
      <w:r>
        <w:t>Svejvig, P., &amp; Andersen, P. (2020). Rethinking project management: A structured literature review</w:t>
      </w:r>
      <w:r>
        <w:t xml:space="preserve"> with a critical look at the brave new world. International Journal of Project Management, 38(5), 345-361. https://doi.org/10.1016/j.ijproman.2019.09.010</w:t>
      </w:r>
    </w:p>
    <w:sectPr w:rsidR="00914A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C158" w14:textId="77777777" w:rsidR="0019587B" w:rsidRDefault="0019587B" w:rsidP="00296604">
      <w:r>
        <w:separator/>
      </w:r>
    </w:p>
  </w:endnote>
  <w:endnote w:type="continuationSeparator" w:id="0">
    <w:p w14:paraId="2D7649B7" w14:textId="77777777" w:rsidR="0019587B" w:rsidRDefault="0019587B" w:rsidP="0029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50FA" w14:textId="77777777" w:rsidR="00D64888" w:rsidRDefault="00D6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D243" w14:textId="77777777" w:rsidR="00D64888" w:rsidRDefault="00D64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E514" w14:textId="77777777" w:rsidR="00D64888" w:rsidRDefault="00D6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635B9" w14:textId="77777777" w:rsidR="0019587B" w:rsidRDefault="0019587B" w:rsidP="00296604">
      <w:r>
        <w:separator/>
      </w:r>
    </w:p>
  </w:footnote>
  <w:footnote w:type="continuationSeparator" w:id="0">
    <w:p w14:paraId="5F431E4C" w14:textId="77777777" w:rsidR="0019587B" w:rsidRDefault="0019587B" w:rsidP="0029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F040" w14:textId="2C498681" w:rsidR="00D64888" w:rsidRDefault="00D64888">
    <w:pPr>
      <w:pStyle w:val="Header"/>
    </w:pPr>
    <w:r>
      <w:rPr>
        <w:noProof/>
      </w:rPr>
      <w:pict w14:anchorId="1E012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F1C5" w14:textId="50F691B3" w:rsidR="00D64888" w:rsidRDefault="00D64888">
    <w:pPr>
      <w:pStyle w:val="Header"/>
    </w:pPr>
    <w:r>
      <w:rPr>
        <w:noProof/>
      </w:rPr>
      <w:pict w14:anchorId="5EE6A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3237" w14:textId="37266879" w:rsidR="00D64888" w:rsidRDefault="00D64888">
    <w:pPr>
      <w:pStyle w:val="Header"/>
    </w:pPr>
    <w:r>
      <w:rPr>
        <w:noProof/>
      </w:rPr>
      <w:pict w14:anchorId="693BD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E14"/>
    <w:multiLevelType w:val="hybridMultilevel"/>
    <w:tmpl w:val="8E66671C"/>
    <w:lvl w:ilvl="0" w:tplc="35E051A6">
      <w:start w:val="1"/>
      <w:numFmt w:val="bullet"/>
      <w:lvlText w:val="●"/>
      <w:lvlJc w:val="left"/>
      <w:pPr>
        <w:ind w:left="720" w:hanging="360"/>
      </w:pPr>
    </w:lvl>
    <w:lvl w:ilvl="1" w:tplc="D4542690">
      <w:start w:val="1"/>
      <w:numFmt w:val="bullet"/>
      <w:lvlText w:val="○"/>
      <w:lvlJc w:val="left"/>
      <w:pPr>
        <w:ind w:left="1440" w:hanging="360"/>
      </w:pPr>
    </w:lvl>
    <w:lvl w:ilvl="2" w:tplc="BA8C0994">
      <w:start w:val="1"/>
      <w:numFmt w:val="bullet"/>
      <w:lvlText w:val="■"/>
      <w:lvlJc w:val="left"/>
      <w:pPr>
        <w:ind w:left="2160" w:hanging="360"/>
      </w:pPr>
    </w:lvl>
    <w:lvl w:ilvl="3" w:tplc="D132E8E8">
      <w:start w:val="1"/>
      <w:numFmt w:val="bullet"/>
      <w:lvlText w:val="●"/>
      <w:lvlJc w:val="left"/>
      <w:pPr>
        <w:ind w:left="2880" w:hanging="360"/>
      </w:pPr>
    </w:lvl>
    <w:lvl w:ilvl="4" w:tplc="B86696E6">
      <w:start w:val="1"/>
      <w:numFmt w:val="bullet"/>
      <w:lvlText w:val="○"/>
      <w:lvlJc w:val="left"/>
      <w:pPr>
        <w:ind w:left="3600" w:hanging="360"/>
      </w:pPr>
    </w:lvl>
    <w:lvl w:ilvl="5" w:tplc="854E9384">
      <w:start w:val="1"/>
      <w:numFmt w:val="bullet"/>
      <w:lvlText w:val="■"/>
      <w:lvlJc w:val="left"/>
      <w:pPr>
        <w:ind w:left="4320" w:hanging="360"/>
      </w:pPr>
    </w:lvl>
    <w:lvl w:ilvl="6" w:tplc="CE2AC41A">
      <w:start w:val="1"/>
      <w:numFmt w:val="bullet"/>
      <w:lvlText w:val="●"/>
      <w:lvlJc w:val="left"/>
      <w:pPr>
        <w:ind w:left="5040" w:hanging="360"/>
      </w:pPr>
    </w:lvl>
    <w:lvl w:ilvl="7" w:tplc="9C4EF2E2">
      <w:start w:val="1"/>
      <w:numFmt w:val="bullet"/>
      <w:lvlText w:val="●"/>
      <w:lvlJc w:val="left"/>
      <w:pPr>
        <w:ind w:left="5760" w:hanging="360"/>
      </w:pPr>
    </w:lvl>
    <w:lvl w:ilvl="8" w:tplc="7DE05CDC">
      <w:start w:val="1"/>
      <w:numFmt w:val="bullet"/>
      <w:lvlText w:val="●"/>
      <w:lvlJc w:val="left"/>
      <w:pPr>
        <w:ind w:left="6480" w:hanging="360"/>
      </w:pPr>
    </w:lvl>
  </w:abstractNum>
  <w:abstractNum w:abstractNumId="1" w15:restartNumberingAfterBreak="0">
    <w:nsid w:val="351F368D"/>
    <w:multiLevelType w:val="hybridMultilevel"/>
    <w:tmpl w:val="0722DC82"/>
    <w:lvl w:ilvl="0" w:tplc="EDB0272A">
      <w:start w:val="1"/>
      <w:numFmt w:val="decimal"/>
      <w:lvlText w:val="%1."/>
      <w:lvlJc w:val="left"/>
      <w:pPr>
        <w:ind w:left="720" w:hanging="360"/>
      </w:pPr>
    </w:lvl>
    <w:lvl w:ilvl="1" w:tplc="FEAC978A">
      <w:numFmt w:val="decimal"/>
      <w:lvlText w:val=""/>
      <w:lvlJc w:val="left"/>
    </w:lvl>
    <w:lvl w:ilvl="2" w:tplc="27F64AA8">
      <w:numFmt w:val="decimal"/>
      <w:lvlText w:val=""/>
      <w:lvlJc w:val="left"/>
    </w:lvl>
    <w:lvl w:ilvl="3" w:tplc="87FC38EA">
      <w:numFmt w:val="decimal"/>
      <w:lvlText w:val=""/>
      <w:lvlJc w:val="left"/>
    </w:lvl>
    <w:lvl w:ilvl="4" w:tplc="B996310C">
      <w:numFmt w:val="decimal"/>
      <w:lvlText w:val=""/>
      <w:lvlJc w:val="left"/>
    </w:lvl>
    <w:lvl w:ilvl="5" w:tplc="F724D73E">
      <w:numFmt w:val="decimal"/>
      <w:lvlText w:val=""/>
      <w:lvlJc w:val="left"/>
    </w:lvl>
    <w:lvl w:ilvl="6" w:tplc="F24031D4">
      <w:numFmt w:val="decimal"/>
      <w:lvlText w:val=""/>
      <w:lvlJc w:val="left"/>
    </w:lvl>
    <w:lvl w:ilvl="7" w:tplc="F0267A68">
      <w:numFmt w:val="decimal"/>
      <w:lvlText w:val=""/>
      <w:lvlJc w:val="left"/>
    </w:lvl>
    <w:lvl w:ilvl="8" w:tplc="62B2BD50">
      <w:numFmt w:val="decimal"/>
      <w:lvlText w:val=""/>
      <w:lvlJc w:val="left"/>
    </w:lvl>
  </w:abstractNum>
  <w:abstractNum w:abstractNumId="2" w15:restartNumberingAfterBreak="0">
    <w:nsid w:val="69D00F15"/>
    <w:multiLevelType w:val="hybridMultilevel"/>
    <w:tmpl w:val="B7CE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C7"/>
    <w:rsid w:val="00083BED"/>
    <w:rsid w:val="00157855"/>
    <w:rsid w:val="00193FF4"/>
    <w:rsid w:val="0019587B"/>
    <w:rsid w:val="001F653C"/>
    <w:rsid w:val="00296604"/>
    <w:rsid w:val="00320D04"/>
    <w:rsid w:val="004D4783"/>
    <w:rsid w:val="00572824"/>
    <w:rsid w:val="005C7634"/>
    <w:rsid w:val="00625292"/>
    <w:rsid w:val="00811A2C"/>
    <w:rsid w:val="00827646"/>
    <w:rsid w:val="00914AC7"/>
    <w:rsid w:val="00C84879"/>
    <w:rsid w:val="00D64888"/>
    <w:rsid w:val="00DA483A"/>
    <w:rsid w:val="00E50B80"/>
    <w:rsid w:val="00E6522D"/>
    <w:rsid w:val="00F84290"/>
    <w:rsid w:val="00FC5FD8"/>
    <w:rsid w:val="00FD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415F1"/>
  <w15:docId w15:val="{66EC3E19-8679-4A90-988D-CCAA9465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C7634"/>
    <w:rPr>
      <w:color w:val="605E5C"/>
      <w:shd w:val="clear" w:color="auto" w:fill="E1DFDD"/>
    </w:rPr>
  </w:style>
  <w:style w:type="paragraph" w:styleId="Header">
    <w:name w:val="header"/>
    <w:basedOn w:val="Normal"/>
    <w:link w:val="HeaderChar"/>
    <w:uiPriority w:val="99"/>
    <w:unhideWhenUsed/>
    <w:rsid w:val="00D64888"/>
    <w:pPr>
      <w:tabs>
        <w:tab w:val="center" w:pos="4680"/>
        <w:tab w:val="right" w:pos="9360"/>
      </w:tabs>
    </w:pPr>
  </w:style>
  <w:style w:type="character" w:customStyle="1" w:styleId="HeaderChar">
    <w:name w:val="Header Char"/>
    <w:basedOn w:val="DefaultParagraphFont"/>
    <w:link w:val="Header"/>
    <w:uiPriority w:val="99"/>
    <w:rsid w:val="00D64888"/>
  </w:style>
  <w:style w:type="paragraph" w:styleId="Footer">
    <w:name w:val="footer"/>
    <w:basedOn w:val="Normal"/>
    <w:link w:val="FooterChar"/>
    <w:uiPriority w:val="99"/>
    <w:unhideWhenUsed/>
    <w:rsid w:val="00D64888"/>
    <w:pPr>
      <w:tabs>
        <w:tab w:val="center" w:pos="4680"/>
        <w:tab w:val="right" w:pos="9360"/>
      </w:tabs>
    </w:pPr>
  </w:style>
  <w:style w:type="character" w:customStyle="1" w:styleId="FooterChar">
    <w:name w:val="Footer Char"/>
    <w:basedOn w:val="DefaultParagraphFont"/>
    <w:link w:val="Footer"/>
    <w:uiPriority w:val="99"/>
    <w:rsid w:val="00D6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5610</Words>
  <Characters>31978</Characters>
  <Application>Microsoft Office Word</Application>
  <DocSecurity>0</DocSecurity>
  <Lines>266</Lines>
  <Paragraphs>75</Paragraphs>
  <ScaleCrop>false</ScaleCrop>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1084</cp:lastModifiedBy>
  <cp:revision>12</cp:revision>
  <dcterms:created xsi:type="dcterms:W3CDTF">2026-04-10T12:31:00Z</dcterms:created>
  <dcterms:modified xsi:type="dcterms:W3CDTF">2026-04-11T12:07:00Z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0baa4b3d-1e0a-4547-b80a-57cce8d5bb2d</vt:lpwstr>
  </property>
</Properties>
</file>