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20B" w:rsidRPr="00A94FC7">
        <w:trPr>
          <w:trHeight w:val="20"/>
          <w:jc w:val="center"/>
        </w:trPr>
        <w:tc>
          <w:tcPr>
            <w:tcW w:w="1186" w:type="pct"/>
            <w:shd w:val="clear" w:color="auto" w:fill="auto"/>
          </w:tcPr>
          <w:p w:rsidR="0062320B" w:rsidRPr="00A94FC7" w:rsidRDefault="00D513C0">
            <w:pPr>
              <w:pStyle w:val="BodyText"/>
              <w:ind w:left="90"/>
              <w:jc w:val="left"/>
              <w:rPr>
                <w:rFonts w:ascii="Arial" w:hAnsi="Arial" w:cs="Arial"/>
                <w:bCs/>
                <w:sz w:val="20"/>
                <w:szCs w:val="20"/>
                <w:lang w:val="en-GB"/>
              </w:rPr>
            </w:pPr>
            <w:r w:rsidRPr="00A94FC7">
              <w:rPr>
                <w:rFonts w:ascii="Arial" w:hAnsi="Arial" w:cs="Arial"/>
                <w:bCs/>
                <w:sz w:val="20"/>
                <w:szCs w:val="20"/>
                <w:lang w:val="en-GB"/>
              </w:rPr>
              <w:t>Journal Name:</w:t>
            </w:r>
          </w:p>
        </w:tc>
        <w:tc>
          <w:tcPr>
            <w:tcW w:w="3814" w:type="pct"/>
            <w:shd w:val="clear" w:color="auto" w:fill="auto"/>
          </w:tcPr>
          <w:p w:rsidR="0062320B" w:rsidRPr="00A94FC7" w:rsidRDefault="00202F87">
            <w:pPr>
              <w:rPr>
                <w:rFonts w:ascii="Arial" w:hAnsi="Arial" w:cs="Arial"/>
                <w:b/>
                <w:bCs/>
                <w:color w:val="0000FF"/>
                <w:sz w:val="20"/>
                <w:szCs w:val="20"/>
                <w:lang w:val="en-GB"/>
              </w:rPr>
            </w:pPr>
            <w:hyperlink r:id="rId8" w:history="1">
              <w:r w:rsidR="00B24F2E" w:rsidRPr="00A94FC7">
                <w:rPr>
                  <w:rStyle w:val="Hyperlink"/>
                  <w:rFonts w:ascii="Arial" w:eastAsia="MS Mincho" w:hAnsi="Arial" w:cs="Arial"/>
                  <w:sz w:val="20"/>
                  <w:szCs w:val="20"/>
                </w:rPr>
                <w:t>Asian Journal of Pure and Applied Mathematics</w:t>
              </w:r>
            </w:hyperlink>
          </w:p>
        </w:tc>
      </w:tr>
      <w:tr w:rsidR="0062320B" w:rsidRPr="00A94FC7">
        <w:trPr>
          <w:trHeight w:val="20"/>
          <w:jc w:val="center"/>
        </w:trPr>
        <w:tc>
          <w:tcPr>
            <w:tcW w:w="1186" w:type="pct"/>
            <w:shd w:val="clear" w:color="auto" w:fill="auto"/>
          </w:tcPr>
          <w:p w:rsidR="0062320B" w:rsidRPr="00A94FC7" w:rsidRDefault="00D513C0">
            <w:pPr>
              <w:pStyle w:val="BodyText"/>
              <w:ind w:left="90"/>
              <w:jc w:val="left"/>
              <w:rPr>
                <w:rFonts w:ascii="Arial" w:hAnsi="Arial" w:cs="Arial"/>
                <w:bCs/>
                <w:sz w:val="20"/>
                <w:szCs w:val="20"/>
                <w:lang w:val="en-GB"/>
              </w:rPr>
            </w:pPr>
            <w:r w:rsidRPr="00A94FC7">
              <w:rPr>
                <w:rFonts w:ascii="Arial" w:hAnsi="Arial" w:cs="Arial"/>
                <w:bCs/>
                <w:sz w:val="20"/>
                <w:szCs w:val="20"/>
                <w:lang w:val="en-GB"/>
              </w:rPr>
              <w:t>Manuscript Number:</w:t>
            </w:r>
          </w:p>
        </w:tc>
        <w:tc>
          <w:tcPr>
            <w:tcW w:w="3814" w:type="pct"/>
            <w:shd w:val="clear" w:color="auto" w:fill="auto"/>
          </w:tcPr>
          <w:p w:rsidR="0062320B" w:rsidRPr="00A94FC7" w:rsidRDefault="00F22342">
            <w:pPr>
              <w:pStyle w:val="NormalWeb"/>
              <w:spacing w:before="0" w:beforeAutospacing="0" w:after="0" w:afterAutospacing="0"/>
              <w:rPr>
                <w:rFonts w:ascii="Arial" w:hAnsi="Arial" w:cs="Arial"/>
                <w:b/>
                <w:bCs/>
                <w:sz w:val="20"/>
                <w:szCs w:val="20"/>
                <w:lang w:val="en-GB"/>
              </w:rPr>
            </w:pPr>
            <w:r w:rsidRPr="00A94FC7">
              <w:rPr>
                <w:rFonts w:ascii="Arial" w:hAnsi="Arial" w:cs="Arial"/>
                <w:b/>
                <w:bCs/>
                <w:sz w:val="20"/>
                <w:szCs w:val="20"/>
                <w:lang w:val="en-GB"/>
              </w:rPr>
              <w:t>Ms_AJPAM_2522</w:t>
            </w:r>
          </w:p>
        </w:tc>
      </w:tr>
      <w:tr w:rsidR="0062320B" w:rsidRPr="00A94FC7">
        <w:trPr>
          <w:trHeight w:val="20"/>
          <w:jc w:val="center"/>
        </w:trPr>
        <w:tc>
          <w:tcPr>
            <w:tcW w:w="1186" w:type="pct"/>
            <w:shd w:val="clear" w:color="auto" w:fill="auto"/>
          </w:tcPr>
          <w:p w:rsidR="0062320B" w:rsidRPr="00A94FC7" w:rsidRDefault="00D513C0">
            <w:pPr>
              <w:pStyle w:val="BodyText"/>
              <w:ind w:left="90"/>
              <w:jc w:val="left"/>
              <w:rPr>
                <w:rFonts w:ascii="Arial" w:hAnsi="Arial" w:cs="Arial"/>
                <w:bCs/>
                <w:sz w:val="20"/>
                <w:szCs w:val="20"/>
                <w:lang w:val="en-GB"/>
              </w:rPr>
            </w:pPr>
            <w:r w:rsidRPr="00A94FC7">
              <w:rPr>
                <w:rFonts w:ascii="Arial" w:hAnsi="Arial" w:cs="Arial"/>
                <w:bCs/>
                <w:sz w:val="20"/>
                <w:szCs w:val="20"/>
                <w:lang w:val="en-GB"/>
              </w:rPr>
              <w:t xml:space="preserve">Title of the Manuscript: </w:t>
            </w:r>
          </w:p>
        </w:tc>
        <w:tc>
          <w:tcPr>
            <w:tcW w:w="3814" w:type="pct"/>
            <w:shd w:val="clear" w:color="auto" w:fill="auto"/>
          </w:tcPr>
          <w:p w:rsidR="0062320B" w:rsidRPr="00A94FC7" w:rsidRDefault="00F22342">
            <w:pPr>
              <w:pStyle w:val="NormalWeb"/>
              <w:spacing w:before="0" w:beforeAutospacing="0" w:after="0" w:afterAutospacing="0"/>
              <w:rPr>
                <w:rFonts w:ascii="Arial" w:hAnsi="Arial" w:cs="Arial"/>
                <w:b/>
                <w:sz w:val="20"/>
                <w:szCs w:val="20"/>
                <w:lang w:val="en-GB"/>
              </w:rPr>
            </w:pPr>
            <w:r w:rsidRPr="00A94FC7">
              <w:rPr>
                <w:rFonts w:ascii="Arial" w:hAnsi="Arial" w:cs="Arial"/>
                <w:b/>
                <w:sz w:val="20"/>
                <w:szCs w:val="20"/>
                <w:lang w:val="en-GB"/>
              </w:rPr>
              <w:t>Existence, Uniqueness and Solution Properties of Transient Mixed Convection Flow in A Vertical Concentric – Annulus Filled with Porous Materials Having Constant Porosity</w:t>
            </w:r>
          </w:p>
        </w:tc>
      </w:tr>
      <w:tr w:rsidR="0062320B" w:rsidRPr="00A94FC7">
        <w:trPr>
          <w:trHeight w:val="20"/>
          <w:jc w:val="center"/>
        </w:trPr>
        <w:tc>
          <w:tcPr>
            <w:tcW w:w="1186" w:type="pct"/>
            <w:shd w:val="clear" w:color="auto" w:fill="auto"/>
          </w:tcPr>
          <w:p w:rsidR="0062320B" w:rsidRPr="00A94FC7" w:rsidRDefault="00D513C0">
            <w:pPr>
              <w:pStyle w:val="BodyText"/>
              <w:ind w:left="90"/>
              <w:jc w:val="left"/>
              <w:rPr>
                <w:rFonts w:ascii="Arial" w:hAnsi="Arial" w:cs="Arial"/>
                <w:bCs/>
                <w:sz w:val="20"/>
                <w:szCs w:val="20"/>
                <w:lang w:val="en-GB"/>
              </w:rPr>
            </w:pPr>
            <w:r w:rsidRPr="00A94FC7">
              <w:rPr>
                <w:rFonts w:ascii="Arial" w:hAnsi="Arial" w:cs="Arial"/>
                <w:bCs/>
                <w:sz w:val="20"/>
                <w:szCs w:val="20"/>
                <w:lang w:val="en-GB"/>
              </w:rPr>
              <w:t>Type of the Article</w:t>
            </w:r>
          </w:p>
        </w:tc>
        <w:tc>
          <w:tcPr>
            <w:tcW w:w="3814" w:type="pct"/>
            <w:shd w:val="clear" w:color="auto" w:fill="auto"/>
          </w:tcPr>
          <w:p w:rsidR="0062320B" w:rsidRPr="00A94FC7" w:rsidRDefault="00D513C0">
            <w:pPr>
              <w:pStyle w:val="NormalWeb"/>
              <w:spacing w:before="0" w:beforeAutospacing="0" w:after="0" w:afterAutospacing="0"/>
              <w:rPr>
                <w:rFonts w:ascii="Arial" w:hAnsi="Arial" w:cs="Arial"/>
                <w:b/>
                <w:sz w:val="20"/>
                <w:szCs w:val="20"/>
                <w:lang w:val="en-GB"/>
              </w:rPr>
            </w:pPr>
            <w:r w:rsidRPr="00A94FC7">
              <w:rPr>
                <w:rFonts w:ascii="Arial" w:hAnsi="Arial" w:cs="Arial"/>
                <w:b/>
                <w:sz w:val="20"/>
                <w:szCs w:val="20"/>
                <w:lang w:val="en-GB"/>
              </w:rPr>
              <w:t>Research Article</w:t>
            </w:r>
          </w:p>
          <w:p w:rsidR="0062320B" w:rsidRPr="00A94FC7" w:rsidRDefault="0062320B">
            <w:pPr>
              <w:pStyle w:val="NormalWeb"/>
              <w:spacing w:before="0" w:beforeAutospacing="0" w:after="0" w:afterAutospacing="0"/>
              <w:rPr>
                <w:rFonts w:ascii="Arial" w:hAnsi="Arial" w:cs="Arial"/>
                <w:b/>
                <w:sz w:val="20"/>
                <w:szCs w:val="20"/>
                <w:lang w:val="en-GB"/>
              </w:rPr>
            </w:pPr>
          </w:p>
        </w:tc>
      </w:tr>
    </w:tbl>
    <w:p w:rsidR="0062320B" w:rsidRPr="00A94FC7" w:rsidRDefault="0062320B">
      <w:pPr>
        <w:pStyle w:val="BodyText"/>
        <w:rPr>
          <w:rFonts w:ascii="Arial" w:hAnsi="Arial" w:cs="Arial"/>
          <w:i/>
          <w:sz w:val="20"/>
          <w:szCs w:val="20"/>
          <w:u w:val="single"/>
          <w:lang w:val="en-GB"/>
        </w:rPr>
      </w:pPr>
    </w:p>
    <w:p w:rsidR="0062320B" w:rsidRPr="00A94FC7" w:rsidRDefault="00D513C0">
      <w:pPr>
        <w:pStyle w:val="BodyText"/>
        <w:rPr>
          <w:rFonts w:ascii="Arial" w:hAnsi="Arial" w:cs="Arial"/>
          <w:b/>
          <w:sz w:val="20"/>
          <w:szCs w:val="20"/>
          <w:u w:val="single"/>
          <w:lang w:val="en-GB"/>
        </w:rPr>
      </w:pPr>
      <w:r w:rsidRPr="00A94FC7">
        <w:rPr>
          <w:rFonts w:ascii="Arial" w:hAnsi="Arial" w:cs="Arial"/>
          <w:b/>
          <w:sz w:val="20"/>
          <w:szCs w:val="20"/>
          <w:highlight w:val="yellow"/>
          <w:u w:val="single"/>
          <w:lang w:val="en-GB"/>
        </w:rPr>
        <w:t>PART 1 (Importance of the manuscript)</w:t>
      </w:r>
      <w:r w:rsidRPr="00A94FC7">
        <w:rPr>
          <w:rFonts w:ascii="Arial" w:hAnsi="Arial" w:cs="Arial"/>
          <w:b/>
          <w:sz w:val="20"/>
          <w:szCs w:val="20"/>
          <w:u w:val="single"/>
          <w:lang w:val="en-GB"/>
        </w:rPr>
        <w:t xml:space="preserve"> </w:t>
      </w:r>
    </w:p>
    <w:p w:rsidR="0062320B" w:rsidRPr="00A94FC7"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320B" w:rsidRPr="00A94FC7">
        <w:trPr>
          <w:trHeight w:val="20"/>
          <w:jc w:val="center"/>
        </w:trPr>
        <w:tc>
          <w:tcPr>
            <w:tcW w:w="1789" w:type="pct"/>
            <w:shd w:val="clear" w:color="auto" w:fill="auto"/>
            <w:noWrap/>
          </w:tcPr>
          <w:p w:rsidR="0062320B" w:rsidRPr="00A94FC7" w:rsidRDefault="0062320B">
            <w:pPr>
              <w:pStyle w:val="Heading2"/>
              <w:jc w:val="left"/>
              <w:rPr>
                <w:rFonts w:ascii="Arial" w:hAnsi="Arial" w:cs="Arial"/>
                <w:lang w:val="en-GB"/>
              </w:rPr>
            </w:pPr>
          </w:p>
        </w:tc>
        <w:tc>
          <w:tcPr>
            <w:tcW w:w="1844" w:type="pct"/>
            <w:shd w:val="clear" w:color="auto" w:fill="auto"/>
          </w:tcPr>
          <w:p w:rsidR="0062320B" w:rsidRPr="00A94FC7" w:rsidRDefault="00D513C0">
            <w:pPr>
              <w:pStyle w:val="Heading2"/>
              <w:jc w:val="left"/>
              <w:rPr>
                <w:rFonts w:ascii="Arial" w:hAnsi="Arial" w:cs="Arial"/>
                <w:lang w:val="en-GB"/>
              </w:rPr>
            </w:pPr>
            <w:r w:rsidRPr="00A94FC7">
              <w:rPr>
                <w:rFonts w:ascii="Arial" w:hAnsi="Arial" w:cs="Arial"/>
                <w:lang w:val="en-GB"/>
              </w:rPr>
              <w:t>Comments of the Reviewers</w:t>
            </w:r>
          </w:p>
        </w:tc>
        <w:tc>
          <w:tcPr>
            <w:tcW w:w="1367" w:type="pct"/>
            <w:shd w:val="clear" w:color="auto" w:fill="auto"/>
          </w:tcPr>
          <w:p w:rsidR="0062320B" w:rsidRPr="00A94FC7" w:rsidRDefault="00D513C0">
            <w:pPr>
              <w:spacing w:after="160" w:line="259" w:lineRule="auto"/>
              <w:rPr>
                <w:rFonts w:ascii="Arial" w:eastAsia="Calibri" w:hAnsi="Arial" w:cs="Arial"/>
                <w:kern w:val="2"/>
                <w:sz w:val="20"/>
                <w:szCs w:val="20"/>
                <w:lang w:val="en-GB"/>
              </w:rPr>
            </w:pPr>
            <w:r w:rsidRPr="00A94FC7">
              <w:rPr>
                <w:rFonts w:ascii="Arial" w:eastAsia="Calibri" w:hAnsi="Arial" w:cs="Arial"/>
                <w:b/>
                <w:kern w:val="2"/>
                <w:sz w:val="20"/>
                <w:szCs w:val="20"/>
                <w:lang w:val="en-GB"/>
              </w:rPr>
              <w:t>Author’s Feedback</w:t>
            </w:r>
            <w:r w:rsidRPr="00A94FC7">
              <w:rPr>
                <w:rFonts w:ascii="Arial" w:eastAsia="Calibri" w:hAnsi="Arial" w:cs="Arial"/>
                <w:kern w:val="2"/>
                <w:sz w:val="20"/>
                <w:szCs w:val="20"/>
                <w:lang w:val="en-GB"/>
              </w:rPr>
              <w:t xml:space="preserve"> </w:t>
            </w:r>
          </w:p>
          <w:p w:rsidR="0062320B" w:rsidRPr="00A94FC7" w:rsidRDefault="0062320B">
            <w:pPr>
              <w:pStyle w:val="Heading2"/>
              <w:jc w:val="left"/>
              <w:rPr>
                <w:rFonts w:ascii="Arial" w:hAnsi="Arial" w:cs="Arial"/>
                <w:b w:val="0"/>
                <w:lang w:val="en-GB"/>
              </w:rPr>
            </w:pPr>
          </w:p>
        </w:tc>
      </w:tr>
      <w:tr w:rsidR="0062320B" w:rsidRPr="00A94FC7">
        <w:trPr>
          <w:trHeight w:val="20"/>
          <w:jc w:val="center"/>
        </w:trPr>
        <w:tc>
          <w:tcPr>
            <w:tcW w:w="1789" w:type="pct"/>
            <w:shd w:val="clear" w:color="auto" w:fill="auto"/>
            <w:noWrap/>
          </w:tcPr>
          <w:p w:rsidR="0062320B" w:rsidRPr="00A94FC7" w:rsidRDefault="00D513C0">
            <w:pPr>
              <w:rPr>
                <w:rFonts w:ascii="Arial" w:eastAsia="MS Mincho" w:hAnsi="Arial" w:cs="Arial"/>
                <w:bCs/>
                <w:sz w:val="20"/>
                <w:szCs w:val="20"/>
                <w:lang w:val="en-GB"/>
              </w:rPr>
            </w:pPr>
            <w:r w:rsidRPr="00A94FC7">
              <w:rPr>
                <w:rFonts w:ascii="Arial" w:hAnsi="Arial" w:cs="Arial"/>
                <w:b/>
                <w:bCs/>
                <w:sz w:val="20"/>
                <w:szCs w:val="20"/>
                <w:lang w:val="en-GB"/>
              </w:rPr>
              <w:t>Please write a few sentences regarding the importance of this manuscript for the scientific community.</w:t>
            </w:r>
            <w:r w:rsidRPr="00A94FC7">
              <w:rPr>
                <w:rFonts w:ascii="Arial" w:hAnsi="Arial" w:cs="Arial"/>
                <w:bCs/>
                <w:sz w:val="20"/>
                <w:szCs w:val="20"/>
                <w:lang w:val="en-GB"/>
              </w:rPr>
              <w:t xml:space="preserve"> A minimum of 3-4 sentences may be required for this part.</w:t>
            </w:r>
          </w:p>
        </w:tc>
        <w:tc>
          <w:tcPr>
            <w:tcW w:w="1844" w:type="pct"/>
            <w:shd w:val="clear" w:color="auto" w:fill="auto"/>
          </w:tcPr>
          <w:p w:rsidR="00773661" w:rsidRPr="00A94FC7" w:rsidRDefault="007B2A43" w:rsidP="00773661">
            <w:pPr>
              <w:pStyle w:val="ListParagraph"/>
              <w:ind w:left="360"/>
              <w:jc w:val="both"/>
              <w:rPr>
                <w:rFonts w:ascii="Arial" w:hAnsi="Arial" w:cs="Arial"/>
                <w:b/>
                <w:bCs/>
                <w:sz w:val="20"/>
                <w:szCs w:val="20"/>
                <w:lang w:val="en-GB"/>
              </w:rPr>
            </w:pPr>
            <w:r w:rsidRPr="00A94FC7">
              <w:rPr>
                <w:rFonts w:ascii="Arial" w:hAnsi="Arial" w:cs="Arial"/>
                <w:sz w:val="20"/>
                <w:szCs w:val="20"/>
              </w:rPr>
              <w:t>1. This</w:t>
            </w:r>
            <w:r w:rsidR="00773661" w:rsidRPr="00A94FC7">
              <w:rPr>
                <w:rFonts w:ascii="Arial" w:hAnsi="Arial" w:cs="Arial"/>
                <w:sz w:val="20"/>
                <w:szCs w:val="20"/>
              </w:rPr>
              <w:t xml:space="preserve"> manuscript contributes significantly to the scientific community by providing a rigorous analysis of the existence and uniqueness of solutions for transient mixed convection flow in porous annular geometries, which are commonly encountered in engineering applications. </w:t>
            </w:r>
          </w:p>
          <w:p w:rsidR="00773661" w:rsidRPr="00A94FC7" w:rsidRDefault="00773661" w:rsidP="00773661">
            <w:pPr>
              <w:pStyle w:val="ListParagraph"/>
              <w:ind w:left="360"/>
              <w:jc w:val="both"/>
              <w:rPr>
                <w:rFonts w:ascii="Arial" w:hAnsi="Arial" w:cs="Arial"/>
                <w:sz w:val="20"/>
                <w:szCs w:val="20"/>
              </w:rPr>
            </w:pPr>
            <w:r w:rsidRPr="00A94FC7">
              <w:rPr>
                <w:rFonts w:ascii="Arial" w:hAnsi="Arial" w:cs="Arial"/>
                <w:sz w:val="20"/>
                <w:szCs w:val="20"/>
              </w:rPr>
              <w:t xml:space="preserve">2. By establishing the mathematical well-posedness of the governing model, it ensures that the physical predictions derived from the study are reliable and consistent. </w:t>
            </w:r>
          </w:p>
          <w:p w:rsidR="00773661" w:rsidRPr="00A94FC7" w:rsidRDefault="00773661" w:rsidP="00773661">
            <w:pPr>
              <w:pStyle w:val="ListParagraph"/>
              <w:ind w:left="360"/>
              <w:jc w:val="both"/>
              <w:rPr>
                <w:rFonts w:ascii="Arial" w:hAnsi="Arial" w:cs="Arial"/>
                <w:sz w:val="20"/>
                <w:szCs w:val="20"/>
              </w:rPr>
            </w:pPr>
            <w:r w:rsidRPr="00A94FC7">
              <w:rPr>
                <w:rFonts w:ascii="Arial" w:hAnsi="Arial" w:cs="Arial"/>
                <w:sz w:val="20"/>
                <w:szCs w:val="20"/>
              </w:rPr>
              <w:t xml:space="preserve">3. The investigation of solution properties further enhances understanding of flow stability and thermal behavior in porous media systems. </w:t>
            </w:r>
          </w:p>
          <w:p w:rsidR="0062320B" w:rsidRPr="00A94FC7" w:rsidRDefault="00773661" w:rsidP="00773661">
            <w:pPr>
              <w:pStyle w:val="ListParagraph"/>
              <w:ind w:left="360"/>
              <w:jc w:val="both"/>
              <w:rPr>
                <w:rFonts w:ascii="Arial" w:hAnsi="Arial" w:cs="Arial"/>
                <w:b/>
                <w:bCs/>
                <w:sz w:val="20"/>
                <w:szCs w:val="20"/>
                <w:lang w:val="en-GB"/>
              </w:rPr>
            </w:pPr>
            <w:r w:rsidRPr="00A94FC7">
              <w:rPr>
                <w:rFonts w:ascii="Arial" w:hAnsi="Arial" w:cs="Arial"/>
                <w:sz w:val="20"/>
                <w:szCs w:val="20"/>
              </w:rPr>
              <w:t>4. Such insights are valuable for the design and optimization of industrial processes, including heat exchangers, geothermal systems, and energy storage devices.</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this thought</w:t>
            </w:r>
            <w:r w:rsidRPr="00A94FC7">
              <w:rPr>
                <w:rFonts w:ascii="Arial" w:hAnsi="Arial" w:cs="Arial"/>
                <w:sz w:val="20"/>
                <w:szCs w:val="20"/>
              </w:rPr>
              <w:t>ful assessment of the manuscript’s contribution. We appreciate the reviewer’s recognition that the study strengthens the theoretical foundation of transient mixed convection flow in porous annular domains by establishing existence, uniqueness, and boundedn</w:t>
            </w:r>
            <w:r w:rsidRPr="00A94FC7">
              <w:rPr>
                <w:rFonts w:ascii="Arial" w:hAnsi="Arial" w:cs="Arial"/>
                <w:sz w:val="20"/>
                <w:szCs w:val="20"/>
              </w:rPr>
              <w:t>ess of solutions. We also agree that the findings are relevant to engineering applications such as heat exchangers, geothermal systems, and thermal energy devices. In the revised manuscript, we have carefully proofread the text and improved clarity in a fe</w:t>
            </w:r>
            <w:r w:rsidRPr="00A94FC7">
              <w:rPr>
                <w:rFonts w:ascii="Arial" w:hAnsi="Arial" w:cs="Arial"/>
                <w:sz w:val="20"/>
                <w:szCs w:val="20"/>
              </w:rPr>
              <w:t>w places so that the significance of the work is communicated more effectively.</w:t>
            </w:r>
          </w:p>
        </w:tc>
      </w:tr>
    </w:tbl>
    <w:p w:rsidR="0062320B" w:rsidRPr="00A94FC7" w:rsidRDefault="0062320B">
      <w:pPr>
        <w:rPr>
          <w:rFonts w:ascii="Arial" w:hAnsi="Arial" w:cs="Arial"/>
          <w:sz w:val="20"/>
          <w:szCs w:val="20"/>
          <w:lang w:val="en-GB"/>
        </w:rPr>
      </w:pPr>
    </w:p>
    <w:p w:rsidR="0062320B" w:rsidRPr="00A94FC7" w:rsidRDefault="00D513C0">
      <w:pPr>
        <w:pStyle w:val="Heading2"/>
        <w:jc w:val="left"/>
        <w:rPr>
          <w:rFonts w:ascii="Arial" w:hAnsi="Arial" w:cs="Arial"/>
          <w:highlight w:val="yellow"/>
          <w:u w:val="single"/>
          <w:lang w:val="en-GB"/>
        </w:rPr>
      </w:pPr>
      <w:r w:rsidRPr="00A94FC7">
        <w:rPr>
          <w:rFonts w:ascii="Arial" w:hAnsi="Arial" w:cs="Arial"/>
          <w:highlight w:val="yellow"/>
          <w:u w:val="single"/>
          <w:lang w:val="en-GB"/>
        </w:rPr>
        <w:t>PART 2.1 (Objective Evaluation)</w:t>
      </w:r>
    </w:p>
    <w:p w:rsidR="0062320B" w:rsidRPr="00A94FC7"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320B" w:rsidRPr="00A94FC7">
        <w:trPr>
          <w:trHeight w:val="20"/>
          <w:tblHeader/>
          <w:jc w:val="center"/>
        </w:trPr>
        <w:tc>
          <w:tcPr>
            <w:tcW w:w="1790" w:type="pct"/>
            <w:shd w:val="clear" w:color="auto" w:fill="auto"/>
            <w:noWrap/>
          </w:tcPr>
          <w:p w:rsidR="0062320B" w:rsidRPr="00A94FC7" w:rsidRDefault="0062320B">
            <w:pPr>
              <w:pStyle w:val="Heading2"/>
              <w:jc w:val="left"/>
              <w:rPr>
                <w:rFonts w:ascii="Arial" w:hAnsi="Arial" w:cs="Arial"/>
                <w:lang w:val="en-GB"/>
              </w:rPr>
            </w:pPr>
          </w:p>
        </w:tc>
        <w:tc>
          <w:tcPr>
            <w:tcW w:w="1843" w:type="pct"/>
            <w:shd w:val="clear" w:color="auto" w:fill="auto"/>
          </w:tcPr>
          <w:p w:rsidR="0062320B" w:rsidRPr="00A94FC7" w:rsidRDefault="00D513C0">
            <w:pPr>
              <w:pStyle w:val="Heading2"/>
              <w:jc w:val="left"/>
              <w:rPr>
                <w:rFonts w:ascii="Arial" w:hAnsi="Arial" w:cs="Arial"/>
                <w:lang w:val="en-GB"/>
              </w:rPr>
            </w:pPr>
            <w:r w:rsidRPr="00A94FC7">
              <w:rPr>
                <w:rFonts w:ascii="Arial" w:hAnsi="Arial" w:cs="Arial"/>
                <w:lang w:val="en-GB"/>
              </w:rPr>
              <w:t>Rating of the Reviewers</w:t>
            </w:r>
          </w:p>
        </w:tc>
        <w:tc>
          <w:tcPr>
            <w:tcW w:w="1367" w:type="pct"/>
            <w:shd w:val="clear" w:color="auto" w:fill="auto"/>
          </w:tcPr>
          <w:p w:rsidR="0062320B" w:rsidRPr="00A94FC7" w:rsidRDefault="00D513C0">
            <w:pPr>
              <w:spacing w:after="160" w:line="259" w:lineRule="auto"/>
              <w:rPr>
                <w:rFonts w:ascii="Arial" w:hAnsi="Arial" w:cs="Arial"/>
                <w:b/>
                <w:sz w:val="20"/>
                <w:szCs w:val="20"/>
                <w:lang w:val="en-GB"/>
              </w:rPr>
            </w:pPr>
            <w:r w:rsidRPr="00A94FC7">
              <w:rPr>
                <w:rFonts w:ascii="Arial" w:eastAsia="Calibri" w:hAnsi="Arial" w:cs="Arial"/>
                <w:b/>
                <w:kern w:val="2"/>
                <w:sz w:val="20"/>
                <w:szCs w:val="20"/>
                <w:lang w:val="en-GB"/>
              </w:rPr>
              <w:t>Author’s Feedback</w:t>
            </w:r>
            <w:r w:rsidRPr="00A94FC7">
              <w:rPr>
                <w:rFonts w:ascii="Arial" w:eastAsia="Calibri" w:hAnsi="Arial" w:cs="Arial"/>
                <w:kern w:val="2"/>
                <w:sz w:val="20"/>
                <w:szCs w:val="20"/>
                <w:lang w:val="en-GB"/>
              </w:rPr>
              <w:t xml:space="preserve"> </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bCs/>
                <w:sz w:val="20"/>
                <w:szCs w:val="20"/>
                <w:lang w:val="en-GB"/>
              </w:rPr>
            </w:pPr>
            <w:r w:rsidRPr="00A94FC7">
              <w:rPr>
                <w:rFonts w:ascii="Arial" w:hAnsi="Arial" w:cs="Arial"/>
                <w:b/>
                <w:bCs/>
                <w:sz w:val="20"/>
                <w:szCs w:val="20"/>
                <w:lang w:val="en-GB"/>
              </w:rPr>
              <w:t xml:space="preserve">1. Is the title clear and appropriate for the study? </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u w:val="single"/>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the positive evaluation of the title. We have retained the title because it accurately reflects the mathematical focus and physical setting of the study.</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 xml:space="preserve">2. Is the abstract of the article comprehensive? </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this favorable assessment of the abstract. We have lightly refined the wording for </w:t>
            </w:r>
            <w:r w:rsidRPr="00A94FC7">
              <w:rPr>
                <w:rFonts w:ascii="Arial" w:hAnsi="Arial" w:cs="Arial"/>
                <w:sz w:val="20"/>
                <w:szCs w:val="20"/>
              </w:rPr>
              <w:t>clarity while preserving the key objectives, methods, and conclusions.</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3. Are the keywords appropriate and useful?</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confirming the us</w:t>
            </w:r>
            <w:r w:rsidRPr="00A94FC7">
              <w:rPr>
                <w:rFonts w:ascii="Arial" w:hAnsi="Arial" w:cs="Arial"/>
                <w:sz w:val="20"/>
                <w:szCs w:val="20"/>
              </w:rPr>
              <w:t>efulness of the keywords. They were selected to reflect the main mathematical and physical concepts addressed in the paper.</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4. Is the background information of the paper sufficient and well organized?</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We appreciate this encouraging evaluation. The background and problem setting have been reviewed again to ensure a more coherent presentation of the study context.</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5. Are the research objectives/hypotheses clearly stated?</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this positive comment. The objectives remain centered on establishing the existence, uniqueness, and main solut</w:t>
            </w:r>
            <w:r w:rsidRPr="00A94FC7">
              <w:rPr>
                <w:rFonts w:ascii="Arial" w:hAnsi="Arial" w:cs="Arial"/>
                <w:sz w:val="20"/>
                <w:szCs w:val="20"/>
              </w:rPr>
              <w:t>ion properties of the model.</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6. Is the literature review relevant and up to date?</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the reviewer’s assessment of the literature </w:t>
            </w:r>
            <w:r w:rsidRPr="00A94FC7">
              <w:rPr>
                <w:rFonts w:ascii="Arial" w:hAnsi="Arial" w:cs="Arial"/>
                <w:sz w:val="20"/>
                <w:szCs w:val="20"/>
              </w:rPr>
              <w:t>review. The cited works were chosen to situate the present contribution within current existence and uniqueness studies.</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7. Is the research methodology appropriate for the study?</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b/>
                <w:bCs/>
                <w:sz w:val="20"/>
                <w:szCs w:val="20"/>
                <w:lang w:val="en-GB"/>
              </w:rPr>
              <w:t>5</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recognizing the suitability of the methodology. The analytical framework based on non-dimensionalization, similarity transformation, and ODE theory remains the basis of the study.</w:t>
            </w:r>
          </w:p>
        </w:tc>
      </w:tr>
      <w:tr w:rsidR="0062320B" w:rsidRPr="00A94FC7">
        <w:trPr>
          <w:trHeight w:val="20"/>
          <w:jc w:val="center"/>
        </w:trPr>
        <w:tc>
          <w:tcPr>
            <w:tcW w:w="1790"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8. Were ethical issues properly addressed (if applicable)?</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ind w:left="360"/>
              <w:rPr>
                <w:rFonts w:ascii="Arial" w:hAnsi="Arial" w:cs="Arial"/>
                <w:b/>
                <w:bCs/>
                <w:sz w:val="20"/>
                <w:szCs w:val="20"/>
                <w:lang w:val="en-GB"/>
              </w:rPr>
            </w:pPr>
            <w:r w:rsidRPr="00A94FC7">
              <w:rPr>
                <w:rFonts w:ascii="Arial" w:hAnsi="Arial" w:cs="Arial"/>
                <w:sz w:val="20"/>
                <w:szCs w:val="20"/>
              </w:rPr>
              <w:t>N/A (Not Applicable)</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Not applicable. The work is a theoretical and mathematical study and does not involve human </w:t>
            </w:r>
            <w:r w:rsidRPr="00A94FC7">
              <w:rPr>
                <w:rFonts w:ascii="Arial" w:hAnsi="Arial" w:cs="Arial"/>
                <w:sz w:val="20"/>
                <w:szCs w:val="20"/>
              </w:rPr>
              <w:t>participants, animals, or confidential data.</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 xml:space="preserve">9. Are the results presented clearly? </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bCs/>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pStyle w:val="ListParagraph"/>
              <w:ind w:left="0"/>
              <w:rPr>
                <w:rFonts w:ascii="Arial" w:hAnsi="Arial" w:cs="Arial"/>
                <w:bCs/>
                <w:sz w:val="20"/>
                <w:szCs w:val="20"/>
                <w:lang w:val="en-GB"/>
              </w:rPr>
            </w:pPr>
            <w:r w:rsidRPr="00A94FC7">
              <w:rPr>
                <w:rFonts w:ascii="Arial" w:hAnsi="Arial" w:cs="Arial"/>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this positive evaluation of the presentation of </w:t>
            </w:r>
            <w:r w:rsidRPr="00A94FC7">
              <w:rPr>
                <w:rFonts w:ascii="Arial" w:hAnsi="Arial" w:cs="Arial"/>
                <w:sz w:val="20"/>
                <w:szCs w:val="20"/>
              </w:rPr>
              <w:t>results. Minor edits have been made to improve readability and consistency of the mathematical exposition.</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10. Are tables and figures clear, relevant, and necessary?</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pStyle w:val="ListParagraph"/>
              <w:ind w:left="0"/>
              <w:rPr>
                <w:rFonts w:ascii="Arial" w:hAnsi="Arial" w:cs="Arial"/>
                <w:bCs/>
                <w:sz w:val="20"/>
                <w:szCs w:val="20"/>
                <w:lang w:val="en-GB"/>
              </w:rPr>
            </w:pPr>
            <w:r w:rsidRPr="00A94FC7">
              <w:rPr>
                <w:rFonts w:ascii="Arial" w:hAnsi="Arial" w:cs="Arial"/>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this favorable comment. The figure and mathematical expressions were checked again to ensure they remain necessary and relevant to the discussion.</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 xml:space="preserve">11. Does the discussion relate findings to existing </w:t>
            </w:r>
            <w:r w:rsidRPr="00A94FC7">
              <w:rPr>
                <w:rFonts w:ascii="Arial" w:hAnsi="Arial" w:cs="Arial"/>
                <w:b/>
                <w:sz w:val="20"/>
                <w:szCs w:val="20"/>
                <w:lang w:val="en-GB"/>
              </w:rPr>
              <w:lastRenderedPageBreak/>
              <w:t>literature?</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pStyle w:val="ListParagraph"/>
              <w:ind w:left="0"/>
              <w:rPr>
                <w:rFonts w:ascii="Arial" w:hAnsi="Arial" w:cs="Arial"/>
                <w:bCs/>
                <w:sz w:val="20"/>
                <w:szCs w:val="20"/>
                <w:lang w:val="en-GB"/>
              </w:rPr>
            </w:pPr>
            <w:r w:rsidRPr="00A94FC7">
              <w:rPr>
                <w:rFonts w:ascii="Arial" w:hAnsi="Arial" w:cs="Arial"/>
                <w:bCs/>
                <w:sz w:val="20"/>
                <w:szCs w:val="20"/>
                <w:lang w:val="en-GB"/>
              </w:rPr>
              <w:lastRenderedPageBreak/>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this assessment. The </w:t>
            </w:r>
            <w:r w:rsidRPr="00A94FC7">
              <w:rPr>
                <w:rFonts w:ascii="Arial" w:hAnsi="Arial" w:cs="Arial"/>
                <w:sz w:val="20"/>
                <w:szCs w:val="20"/>
              </w:rPr>
              <w:lastRenderedPageBreak/>
              <w:t xml:space="preserve">discussion and conclusion have been reviewed to maintain a clear connection between the derived results and the cited </w:t>
            </w:r>
            <w:r w:rsidRPr="00A94FC7">
              <w:rPr>
                <w:rFonts w:ascii="Arial" w:hAnsi="Arial" w:cs="Arial"/>
                <w:sz w:val="20"/>
                <w:szCs w:val="20"/>
              </w:rPr>
              <w:t>literature.</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lastRenderedPageBreak/>
              <w:t>12. Are the conclusions supported by the data?</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73661">
            <w:pPr>
              <w:pStyle w:val="ListParagraph"/>
              <w:ind w:left="0"/>
              <w:rPr>
                <w:rFonts w:ascii="Arial" w:hAnsi="Arial" w:cs="Arial"/>
                <w:bCs/>
                <w:sz w:val="20"/>
                <w:szCs w:val="20"/>
                <w:lang w:val="en-GB"/>
              </w:rPr>
            </w:pPr>
            <w:r w:rsidRPr="00A94FC7">
              <w:rPr>
                <w:rFonts w:ascii="Arial" w:hAnsi="Arial" w:cs="Arial"/>
                <w:bCs/>
                <w:sz w:val="20"/>
                <w:szCs w:val="20"/>
                <w:lang w:val="en-GB"/>
              </w:rPr>
              <w:t>5</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confirming that the conclusions are supported by the analysis. We have ke</w:t>
            </w:r>
            <w:r w:rsidRPr="00A94FC7">
              <w:rPr>
                <w:rFonts w:ascii="Arial" w:hAnsi="Arial" w:cs="Arial"/>
                <w:sz w:val="20"/>
                <w:szCs w:val="20"/>
              </w:rPr>
              <w:t>pt the conclusion aligned with the established theoretical results.</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13. Are the limitations of the study discussed?</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Pr="00A94FC7" w:rsidRDefault="007B2A43">
            <w:pPr>
              <w:pStyle w:val="ListParagraph"/>
              <w:ind w:left="0"/>
              <w:rPr>
                <w:rFonts w:ascii="Arial" w:hAnsi="Arial" w:cs="Arial"/>
                <w:bCs/>
                <w:sz w:val="20"/>
                <w:szCs w:val="20"/>
                <w:lang w:val="en-GB"/>
              </w:rPr>
            </w:pPr>
            <w:r w:rsidRPr="00A94FC7">
              <w:rPr>
                <w:rFonts w:ascii="Arial" w:hAnsi="Arial" w:cs="Arial"/>
                <w:bCs/>
                <w:sz w:val="20"/>
                <w:szCs w:val="20"/>
                <w:lang w:val="en-GB"/>
              </w:rPr>
              <w:t>3</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this useful </w:t>
            </w:r>
            <w:r w:rsidRPr="00A94FC7">
              <w:rPr>
                <w:rFonts w:ascii="Arial" w:hAnsi="Arial" w:cs="Arial"/>
                <w:sz w:val="20"/>
                <w:szCs w:val="20"/>
              </w:rPr>
              <w:t>observation. In response, we have clarified the main limitations of the present model, including the assumptions of constant porosity, fully developed laminar flow, idealized annular geometry, and restricted parameter conditions used in the proof of existe</w:t>
            </w:r>
            <w:r w:rsidRPr="00A94FC7">
              <w:rPr>
                <w:rFonts w:ascii="Arial" w:hAnsi="Arial" w:cs="Arial"/>
                <w:sz w:val="20"/>
                <w:szCs w:val="20"/>
              </w:rPr>
              <w:t>nce and uniqueness.</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14. Are the references relevant and sufficient (in number)?</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5 = Excellent 4 = Good 3 = Satisfactory 2 = Needs Improvement 1 = Poor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N/A = Not Applicable</w:t>
            </w:r>
          </w:p>
        </w:tc>
        <w:tc>
          <w:tcPr>
            <w:tcW w:w="1843" w:type="pct"/>
            <w:shd w:val="clear" w:color="auto" w:fill="auto"/>
          </w:tcPr>
          <w:p w:rsidR="0062320B" w:rsidRPr="00A94FC7" w:rsidRDefault="007B2A43">
            <w:pPr>
              <w:pStyle w:val="ListParagraph"/>
              <w:ind w:left="0"/>
              <w:rPr>
                <w:rFonts w:ascii="Arial" w:hAnsi="Arial" w:cs="Arial"/>
                <w:bCs/>
                <w:sz w:val="20"/>
                <w:szCs w:val="20"/>
                <w:lang w:val="en-GB"/>
              </w:rPr>
            </w:pPr>
            <w:r w:rsidRPr="00A94FC7">
              <w:rPr>
                <w:rFonts w:ascii="Arial" w:hAnsi="Arial" w:cs="Arial"/>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Thank you for the positive assessment of the references. The </w:t>
            </w:r>
            <w:r w:rsidRPr="00A94FC7">
              <w:rPr>
                <w:rFonts w:ascii="Arial" w:hAnsi="Arial" w:cs="Arial"/>
                <w:sz w:val="20"/>
                <w:szCs w:val="20"/>
              </w:rPr>
              <w:t>bibliography has been checked for relevance and consistency with the themes of well-posedness and applied mathematical modelling.</w:t>
            </w:r>
          </w:p>
        </w:tc>
      </w:tr>
      <w:tr w:rsidR="0062320B" w:rsidRPr="00A94FC7">
        <w:trPr>
          <w:trHeight w:val="20"/>
          <w:jc w:val="center"/>
        </w:trPr>
        <w:tc>
          <w:tcPr>
            <w:tcW w:w="1790" w:type="pct"/>
            <w:shd w:val="clear" w:color="auto" w:fill="auto"/>
            <w:noWrap/>
          </w:tcPr>
          <w:p w:rsidR="0062320B" w:rsidRPr="00A94FC7" w:rsidRDefault="00D513C0">
            <w:pPr>
              <w:rPr>
                <w:rFonts w:ascii="Arial" w:hAnsi="Arial" w:cs="Arial"/>
                <w:b/>
                <w:sz w:val="20"/>
                <w:szCs w:val="20"/>
                <w:lang w:val="en-GB"/>
              </w:rPr>
            </w:pPr>
            <w:r w:rsidRPr="00A94FC7">
              <w:rPr>
                <w:rFonts w:ascii="Arial" w:hAnsi="Arial" w:cs="Arial"/>
                <w:b/>
                <w:sz w:val="20"/>
                <w:szCs w:val="20"/>
                <w:lang w:val="en-GB"/>
              </w:rPr>
              <w:t>15. Is the manuscript written in clear and understandable language?</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Rating Scale: </w:t>
            </w:r>
          </w:p>
          <w:p w:rsidR="0062320B" w:rsidRPr="00A94FC7" w:rsidRDefault="00D513C0">
            <w:pPr>
              <w:rPr>
                <w:rFonts w:ascii="Arial" w:hAnsi="Arial" w:cs="Arial"/>
                <w:color w:val="404040"/>
                <w:sz w:val="20"/>
                <w:szCs w:val="20"/>
                <w:shd w:val="clear" w:color="auto" w:fill="FFFFFF"/>
                <w:lang w:val="en-GB"/>
              </w:rPr>
            </w:pPr>
            <w:r w:rsidRPr="00A94FC7">
              <w:rPr>
                <w:rFonts w:ascii="Arial" w:hAnsi="Arial" w:cs="Arial"/>
                <w:color w:val="404040"/>
                <w:sz w:val="20"/>
                <w:szCs w:val="20"/>
                <w:shd w:val="clear" w:color="auto" w:fill="FFFFFF"/>
                <w:lang w:val="en-GB"/>
              </w:rPr>
              <w:t xml:space="preserve">5 = Excellent 4 = Good 3 = Satisfactory 2 = Needs Improvement 1 = Poor </w:t>
            </w:r>
          </w:p>
          <w:p w:rsidR="0062320B" w:rsidRPr="00A94FC7" w:rsidRDefault="00D513C0">
            <w:pPr>
              <w:rPr>
                <w:rFonts w:ascii="Arial" w:hAnsi="Arial" w:cs="Arial"/>
                <w:sz w:val="20"/>
                <w:szCs w:val="20"/>
                <w:lang w:val="en-GB"/>
              </w:rPr>
            </w:pPr>
            <w:r w:rsidRPr="00A94FC7">
              <w:rPr>
                <w:rFonts w:ascii="Arial" w:hAnsi="Arial" w:cs="Arial"/>
                <w:color w:val="404040"/>
                <w:sz w:val="20"/>
                <w:szCs w:val="20"/>
                <w:shd w:val="clear" w:color="auto" w:fill="FFFFFF"/>
                <w:lang w:val="en-GB"/>
              </w:rPr>
              <w:t>N/A = Not Applicable</w:t>
            </w:r>
          </w:p>
        </w:tc>
        <w:tc>
          <w:tcPr>
            <w:tcW w:w="1843" w:type="pct"/>
            <w:shd w:val="clear" w:color="auto" w:fill="auto"/>
          </w:tcPr>
          <w:p w:rsidR="0062320B" w:rsidRPr="00A94FC7" w:rsidRDefault="007B2A43">
            <w:pPr>
              <w:pStyle w:val="ListParagraph"/>
              <w:ind w:left="0"/>
              <w:rPr>
                <w:rFonts w:ascii="Arial" w:hAnsi="Arial" w:cs="Arial"/>
                <w:bCs/>
                <w:sz w:val="20"/>
                <w:szCs w:val="20"/>
                <w:lang w:val="en-GB"/>
              </w:rPr>
            </w:pPr>
            <w:r w:rsidRPr="00A94FC7">
              <w:rPr>
                <w:rFonts w:ascii="Arial" w:hAnsi="Arial" w:cs="Arial"/>
                <w:bCs/>
                <w:sz w:val="20"/>
                <w:szCs w:val="20"/>
                <w:lang w:val="en-GB"/>
              </w:rPr>
              <w:t>4</w:t>
            </w:r>
          </w:p>
        </w:tc>
        <w:tc>
          <w:tcPr>
            <w:tcW w:w="1367"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We appreciate this encouraging remark. The manuscript has been further proofread to correct minor grammatical and typographical issues and to improve overall readability.</w:t>
            </w:r>
          </w:p>
        </w:tc>
      </w:tr>
    </w:tbl>
    <w:p w:rsidR="0062320B" w:rsidRPr="00A94FC7" w:rsidRDefault="0062320B">
      <w:pPr>
        <w:pStyle w:val="BodyText"/>
        <w:rPr>
          <w:rFonts w:ascii="Arial" w:hAnsi="Arial" w:cs="Arial"/>
          <w:b/>
          <w:bCs/>
          <w:sz w:val="20"/>
          <w:szCs w:val="20"/>
          <w:u w:val="single"/>
          <w:lang w:val="en-GB"/>
        </w:rPr>
      </w:pPr>
    </w:p>
    <w:p w:rsidR="0062320B" w:rsidRPr="00A94FC7" w:rsidRDefault="00D513C0">
      <w:pPr>
        <w:pStyle w:val="Heading2"/>
        <w:jc w:val="left"/>
        <w:rPr>
          <w:rFonts w:ascii="Arial" w:hAnsi="Arial" w:cs="Arial"/>
          <w:u w:val="single"/>
          <w:lang w:val="en-GB"/>
        </w:rPr>
      </w:pPr>
      <w:r w:rsidRPr="00A94FC7">
        <w:rPr>
          <w:rFonts w:ascii="Arial" w:hAnsi="Arial" w:cs="Arial"/>
          <w:highlight w:val="yellow"/>
          <w:u w:val="single"/>
          <w:lang w:val="en-GB"/>
        </w:rPr>
        <w:t>PART 2.2 (Subjective Evaluation)</w:t>
      </w:r>
    </w:p>
    <w:p w:rsidR="0062320B" w:rsidRPr="00A94FC7"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2320B" w:rsidRPr="00A94FC7">
        <w:trPr>
          <w:trHeight w:val="20"/>
          <w:jc w:val="center"/>
        </w:trPr>
        <w:tc>
          <w:tcPr>
            <w:tcW w:w="1672" w:type="pct"/>
            <w:shd w:val="clear" w:color="auto" w:fill="auto"/>
            <w:noWrap/>
          </w:tcPr>
          <w:p w:rsidR="0062320B" w:rsidRPr="00A94FC7" w:rsidRDefault="0062320B">
            <w:pPr>
              <w:pStyle w:val="Heading2"/>
              <w:jc w:val="left"/>
              <w:rPr>
                <w:rFonts w:ascii="Arial" w:hAnsi="Arial" w:cs="Arial"/>
                <w:lang w:val="en-GB"/>
              </w:rPr>
            </w:pPr>
          </w:p>
        </w:tc>
        <w:tc>
          <w:tcPr>
            <w:tcW w:w="1786" w:type="pct"/>
            <w:shd w:val="clear" w:color="auto" w:fill="auto"/>
          </w:tcPr>
          <w:p w:rsidR="0062320B" w:rsidRPr="00A94FC7" w:rsidRDefault="00D513C0">
            <w:pPr>
              <w:pStyle w:val="Heading2"/>
              <w:jc w:val="left"/>
              <w:rPr>
                <w:rFonts w:ascii="Arial" w:hAnsi="Arial" w:cs="Arial"/>
                <w:lang w:val="en-GB"/>
              </w:rPr>
            </w:pPr>
            <w:r w:rsidRPr="00A94FC7">
              <w:rPr>
                <w:rFonts w:ascii="Arial" w:hAnsi="Arial" w:cs="Arial"/>
                <w:lang w:val="en-GB"/>
              </w:rPr>
              <w:t>Reviewer’s comment</w:t>
            </w:r>
          </w:p>
          <w:p w:rsidR="0062320B" w:rsidRPr="00A94FC7" w:rsidRDefault="0062320B">
            <w:pPr>
              <w:rPr>
                <w:rFonts w:ascii="Arial" w:hAnsi="Arial" w:cs="Arial"/>
                <w:sz w:val="20"/>
                <w:szCs w:val="20"/>
                <w:lang w:val="en-GB"/>
              </w:rPr>
            </w:pPr>
          </w:p>
        </w:tc>
        <w:tc>
          <w:tcPr>
            <w:tcW w:w="1543" w:type="pct"/>
            <w:shd w:val="clear" w:color="auto" w:fill="auto"/>
          </w:tcPr>
          <w:p w:rsidR="0062320B" w:rsidRPr="00A94FC7" w:rsidRDefault="00D513C0">
            <w:pPr>
              <w:spacing w:after="160" w:line="259" w:lineRule="auto"/>
              <w:rPr>
                <w:rFonts w:ascii="Arial" w:eastAsia="Calibri" w:hAnsi="Arial" w:cs="Arial"/>
                <w:kern w:val="2"/>
                <w:sz w:val="20"/>
                <w:szCs w:val="20"/>
                <w:lang w:val="en-IN"/>
              </w:rPr>
            </w:pPr>
            <w:r w:rsidRPr="00A94FC7">
              <w:rPr>
                <w:rFonts w:ascii="Arial" w:eastAsia="Calibri" w:hAnsi="Arial" w:cs="Arial"/>
                <w:b/>
                <w:kern w:val="2"/>
                <w:sz w:val="20"/>
                <w:szCs w:val="20"/>
                <w:lang w:val="en-IN"/>
              </w:rPr>
              <w:t>Author’s Feedback</w:t>
            </w:r>
            <w:r w:rsidRPr="00A94FC7">
              <w:rPr>
                <w:rFonts w:ascii="Arial" w:eastAsia="Calibri" w:hAnsi="Arial" w:cs="Arial"/>
                <w:kern w:val="2"/>
                <w:sz w:val="20"/>
                <w:szCs w:val="20"/>
                <w:lang w:val="en-IN"/>
              </w:rPr>
              <w:t xml:space="preserve"> (It is mandatory that authors should write his/her feedback here)</w:t>
            </w:r>
          </w:p>
          <w:p w:rsidR="0062320B" w:rsidRPr="00A94FC7" w:rsidRDefault="0062320B">
            <w:pPr>
              <w:pStyle w:val="Heading2"/>
              <w:jc w:val="left"/>
              <w:rPr>
                <w:rFonts w:ascii="Arial" w:hAnsi="Arial" w:cs="Arial"/>
                <w:b w:val="0"/>
                <w:lang w:val="en-GB"/>
              </w:rPr>
            </w:pPr>
          </w:p>
        </w:tc>
      </w:tr>
      <w:tr w:rsidR="0062320B" w:rsidRPr="00A94FC7">
        <w:trPr>
          <w:trHeight w:val="20"/>
          <w:jc w:val="center"/>
        </w:trPr>
        <w:tc>
          <w:tcPr>
            <w:tcW w:w="1672" w:type="pct"/>
            <w:shd w:val="clear" w:color="auto" w:fill="auto"/>
            <w:noWrap/>
          </w:tcPr>
          <w:p w:rsidR="0062320B" w:rsidRPr="00A94FC7" w:rsidRDefault="00D513C0">
            <w:pPr>
              <w:rPr>
                <w:rFonts w:ascii="Arial" w:hAnsi="Arial" w:cs="Arial"/>
                <w:b/>
                <w:bCs/>
                <w:sz w:val="20"/>
                <w:szCs w:val="20"/>
                <w:lang w:val="en-GB"/>
              </w:rPr>
            </w:pPr>
            <w:r w:rsidRPr="00A94FC7">
              <w:rPr>
                <w:rFonts w:ascii="Arial" w:hAnsi="Arial" w:cs="Arial"/>
                <w:b/>
                <w:bCs/>
                <w:sz w:val="20"/>
                <w:szCs w:val="20"/>
                <w:lang w:val="en-GB"/>
              </w:rPr>
              <w:t>Is the title of the article suitable?</w:t>
            </w:r>
          </w:p>
          <w:p w:rsidR="0062320B" w:rsidRPr="00A94FC7" w:rsidRDefault="0062320B">
            <w:pPr>
              <w:rPr>
                <w:rFonts w:ascii="Arial" w:hAnsi="Arial" w:cs="Arial"/>
                <w:bCs/>
                <w:sz w:val="20"/>
                <w:szCs w:val="20"/>
                <w:lang w:val="en-GB"/>
              </w:rPr>
            </w:pPr>
          </w:p>
          <w:p w:rsidR="0062320B" w:rsidRPr="00A94FC7" w:rsidRDefault="00D513C0">
            <w:pPr>
              <w:rPr>
                <w:rFonts w:ascii="Arial" w:hAnsi="Arial" w:cs="Arial"/>
                <w:sz w:val="20"/>
                <w:szCs w:val="20"/>
                <w:u w:val="single"/>
                <w:lang w:val="en-GB"/>
              </w:rPr>
            </w:pPr>
            <w:r w:rsidRPr="00A94FC7">
              <w:rPr>
                <w:rFonts w:ascii="Arial" w:hAnsi="Arial" w:cs="Arial"/>
                <w:bCs/>
                <w:sz w:val="20"/>
                <w:szCs w:val="20"/>
                <w:lang w:val="en-GB"/>
              </w:rPr>
              <w:t>If your answer is NO, please provide a brief, clear suggestion for improvement.</w:t>
            </w:r>
          </w:p>
        </w:tc>
        <w:tc>
          <w:tcPr>
            <w:tcW w:w="1786" w:type="pct"/>
            <w:shd w:val="clear" w:color="auto" w:fill="auto"/>
          </w:tcPr>
          <w:p w:rsidR="007B2A43" w:rsidRPr="00A94FC7" w:rsidRDefault="007B2A43" w:rsidP="007B2A43">
            <w:pPr>
              <w:spacing w:before="100" w:beforeAutospacing="1" w:after="100" w:afterAutospacing="1"/>
              <w:jc w:val="both"/>
              <w:rPr>
                <w:rFonts w:ascii="Arial" w:hAnsi="Arial" w:cs="Arial"/>
                <w:sz w:val="20"/>
                <w:szCs w:val="20"/>
              </w:rPr>
            </w:pPr>
            <w:r w:rsidRPr="00A94FC7">
              <w:rPr>
                <w:rFonts w:ascii="Arial" w:hAnsi="Arial" w:cs="Arial"/>
                <w:b/>
                <w:bCs/>
                <w:sz w:val="20"/>
                <w:szCs w:val="20"/>
              </w:rPr>
              <w:t>Yes</w:t>
            </w:r>
            <w:r w:rsidRPr="00A94FC7">
              <w:rPr>
                <w:rFonts w:ascii="Arial" w:hAnsi="Arial" w:cs="Arial"/>
                <w:sz w:val="20"/>
                <w:szCs w:val="20"/>
              </w:rPr>
              <w:t>.</w:t>
            </w:r>
          </w:p>
          <w:p w:rsidR="0062320B" w:rsidRPr="00A94FC7" w:rsidRDefault="0062320B">
            <w:pPr>
              <w:ind w:left="360"/>
              <w:rPr>
                <w:rFonts w:ascii="Arial" w:hAnsi="Arial" w:cs="Arial"/>
                <w:b/>
                <w:bCs/>
                <w:sz w:val="20"/>
                <w:szCs w:val="20"/>
                <w:lang w:val="en-GB"/>
              </w:rPr>
            </w:pPr>
          </w:p>
        </w:tc>
        <w:tc>
          <w:tcPr>
            <w:tcW w:w="1543"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Thank you </w:t>
            </w:r>
            <w:r w:rsidRPr="00A94FC7">
              <w:rPr>
                <w:rFonts w:ascii="Arial" w:hAnsi="Arial" w:cs="Arial"/>
                <w:sz w:val="20"/>
                <w:szCs w:val="20"/>
              </w:rPr>
              <w:t>for confirming that the title is suitable and representative of the study.</w:t>
            </w:r>
          </w:p>
        </w:tc>
      </w:tr>
      <w:tr w:rsidR="0062320B" w:rsidRPr="00A94FC7">
        <w:trPr>
          <w:trHeight w:val="20"/>
          <w:jc w:val="center"/>
        </w:trPr>
        <w:tc>
          <w:tcPr>
            <w:tcW w:w="1672" w:type="pct"/>
            <w:shd w:val="clear" w:color="auto" w:fill="auto"/>
            <w:noWrap/>
          </w:tcPr>
          <w:p w:rsidR="0062320B" w:rsidRPr="00A94FC7" w:rsidRDefault="00D513C0">
            <w:pPr>
              <w:pStyle w:val="Heading2"/>
              <w:jc w:val="left"/>
              <w:rPr>
                <w:rFonts w:ascii="Arial" w:hAnsi="Arial" w:cs="Arial"/>
                <w:lang w:val="en-GB"/>
              </w:rPr>
            </w:pPr>
            <w:r w:rsidRPr="00A94FC7">
              <w:rPr>
                <w:rFonts w:ascii="Arial" w:hAnsi="Arial" w:cs="Arial"/>
                <w:lang w:val="en-GB"/>
              </w:rPr>
              <w:t xml:space="preserve">Is the abstract of the article comprehensive? </w:t>
            </w:r>
          </w:p>
          <w:p w:rsidR="0062320B" w:rsidRPr="00A94FC7" w:rsidRDefault="0062320B">
            <w:pPr>
              <w:rPr>
                <w:rFonts w:ascii="Arial" w:hAnsi="Arial" w:cs="Arial"/>
                <w:bCs/>
                <w:sz w:val="20"/>
                <w:szCs w:val="20"/>
                <w:lang w:val="en-GB"/>
              </w:rPr>
            </w:pPr>
          </w:p>
          <w:p w:rsidR="0062320B" w:rsidRPr="00A94FC7" w:rsidRDefault="00D513C0">
            <w:pPr>
              <w:rPr>
                <w:rFonts w:ascii="Arial" w:hAnsi="Arial" w:cs="Arial"/>
                <w:sz w:val="20"/>
                <w:szCs w:val="20"/>
                <w:lang w:val="en-GB"/>
              </w:rPr>
            </w:pPr>
            <w:r w:rsidRPr="00A94FC7">
              <w:rPr>
                <w:rFonts w:ascii="Arial" w:hAnsi="Arial" w:cs="Arial"/>
                <w:bCs/>
                <w:sz w:val="20"/>
                <w:szCs w:val="20"/>
                <w:lang w:val="en-GB"/>
              </w:rPr>
              <w:t>If your answer is NO, please provide a brief, clear suggestion for improvement.</w:t>
            </w:r>
          </w:p>
        </w:tc>
        <w:tc>
          <w:tcPr>
            <w:tcW w:w="1786" w:type="pct"/>
            <w:shd w:val="clear" w:color="auto" w:fill="auto"/>
          </w:tcPr>
          <w:p w:rsidR="0062320B" w:rsidRPr="00A94FC7" w:rsidRDefault="007B2A43" w:rsidP="007B2A43">
            <w:pPr>
              <w:spacing w:before="100" w:beforeAutospacing="1" w:after="100" w:afterAutospacing="1"/>
              <w:jc w:val="both"/>
              <w:rPr>
                <w:rFonts w:ascii="Arial" w:hAnsi="Arial" w:cs="Arial"/>
                <w:b/>
                <w:bCs/>
                <w:sz w:val="20"/>
                <w:szCs w:val="20"/>
                <w:lang w:val="en-GB"/>
              </w:rPr>
            </w:pPr>
            <w:r w:rsidRPr="00A94FC7">
              <w:rPr>
                <w:rFonts w:ascii="Arial" w:hAnsi="Arial" w:cs="Arial"/>
                <w:b/>
                <w:bCs/>
                <w:sz w:val="20"/>
                <w:szCs w:val="20"/>
              </w:rPr>
              <w:t>Yes</w:t>
            </w:r>
            <w:r w:rsidRPr="00A94FC7">
              <w:rPr>
                <w:rFonts w:ascii="Arial" w:hAnsi="Arial" w:cs="Arial"/>
                <w:sz w:val="20"/>
                <w:szCs w:val="20"/>
              </w:rPr>
              <w:t xml:space="preserve">   </w:t>
            </w:r>
          </w:p>
        </w:tc>
        <w:tc>
          <w:tcPr>
            <w:tcW w:w="1543"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We appreciate the reviewer’s confirmation tha</w:t>
            </w:r>
            <w:r w:rsidRPr="00A94FC7">
              <w:rPr>
                <w:rFonts w:ascii="Arial" w:hAnsi="Arial" w:cs="Arial"/>
                <w:sz w:val="20"/>
                <w:szCs w:val="20"/>
              </w:rPr>
              <w:t>t the abstract is comprehensive.</w:t>
            </w:r>
          </w:p>
        </w:tc>
      </w:tr>
      <w:tr w:rsidR="0062320B" w:rsidRPr="00A94FC7">
        <w:trPr>
          <w:trHeight w:val="20"/>
          <w:jc w:val="center"/>
        </w:trPr>
        <w:tc>
          <w:tcPr>
            <w:tcW w:w="1672" w:type="pct"/>
            <w:shd w:val="clear" w:color="auto" w:fill="auto"/>
            <w:noWrap/>
          </w:tcPr>
          <w:p w:rsidR="0062320B" w:rsidRPr="00A94FC7" w:rsidRDefault="00D513C0">
            <w:pPr>
              <w:pStyle w:val="Heading2"/>
              <w:jc w:val="left"/>
              <w:rPr>
                <w:rFonts w:ascii="Arial" w:hAnsi="Arial" w:cs="Arial"/>
                <w:b w:val="0"/>
                <w:lang w:val="en-GB"/>
              </w:rPr>
            </w:pPr>
            <w:r w:rsidRPr="00A94FC7">
              <w:rPr>
                <w:rFonts w:ascii="Arial" w:hAnsi="Arial" w:cs="Arial"/>
                <w:lang w:val="en-GB"/>
              </w:rPr>
              <w:t xml:space="preserve">Is the manuscript scientifically correct? </w:t>
            </w:r>
            <w:r w:rsidRPr="00A94FC7">
              <w:rPr>
                <w:rFonts w:ascii="Arial" w:hAnsi="Arial" w:cs="Arial"/>
                <w:lang w:val="en-GB"/>
              </w:rPr>
              <w:br/>
            </w:r>
          </w:p>
          <w:p w:rsidR="0062320B" w:rsidRPr="00A94FC7" w:rsidRDefault="00D513C0">
            <w:pPr>
              <w:rPr>
                <w:rFonts w:ascii="Arial" w:hAnsi="Arial" w:cs="Arial"/>
                <w:b/>
                <w:sz w:val="20"/>
                <w:szCs w:val="20"/>
                <w:lang w:val="en-GB"/>
              </w:rPr>
            </w:pPr>
            <w:r w:rsidRPr="00A94FC7">
              <w:rPr>
                <w:rFonts w:ascii="Arial" w:hAnsi="Arial" w:cs="Arial"/>
                <w:bCs/>
                <w:sz w:val="20"/>
                <w:szCs w:val="20"/>
                <w:lang w:val="en-GB"/>
              </w:rPr>
              <w:t>If your answer is NO, please provide a brief, clear suggestion for improvement.</w:t>
            </w:r>
          </w:p>
        </w:tc>
        <w:tc>
          <w:tcPr>
            <w:tcW w:w="1786" w:type="pct"/>
            <w:shd w:val="clear" w:color="auto" w:fill="auto"/>
          </w:tcPr>
          <w:p w:rsidR="0062320B" w:rsidRPr="00A94FC7" w:rsidRDefault="007B2A43" w:rsidP="007B2A43">
            <w:pPr>
              <w:pStyle w:val="ListParagraph"/>
              <w:ind w:left="0"/>
              <w:jc w:val="both"/>
              <w:rPr>
                <w:rFonts w:ascii="Arial" w:hAnsi="Arial" w:cs="Arial"/>
                <w:bCs/>
                <w:sz w:val="20"/>
                <w:szCs w:val="20"/>
                <w:lang w:val="en-GB"/>
              </w:rPr>
            </w:pPr>
            <w:r w:rsidRPr="00A94FC7">
              <w:rPr>
                <w:rFonts w:ascii="Arial" w:hAnsi="Arial" w:cs="Arial"/>
                <w:sz w:val="20"/>
                <w:szCs w:val="20"/>
              </w:rPr>
              <w:t xml:space="preserve"> </w:t>
            </w:r>
            <w:r w:rsidRPr="00A94FC7">
              <w:rPr>
                <w:rFonts w:ascii="Arial" w:hAnsi="Arial" w:cs="Arial"/>
                <w:b/>
                <w:sz w:val="20"/>
                <w:szCs w:val="20"/>
              </w:rPr>
              <w:t>YES</w:t>
            </w:r>
            <w:r w:rsidRPr="00A94FC7">
              <w:rPr>
                <w:rFonts w:ascii="Arial" w:hAnsi="Arial" w:cs="Arial"/>
                <w:sz w:val="20"/>
                <w:szCs w:val="20"/>
              </w:rPr>
              <w:t xml:space="preserve"> </w:t>
            </w:r>
          </w:p>
        </w:tc>
        <w:tc>
          <w:tcPr>
            <w:tcW w:w="1543"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Thank you for confirming the scientific correctness of the manuscript. We have nevertheless </w:t>
            </w:r>
            <w:r w:rsidRPr="00A94FC7">
              <w:rPr>
                <w:rFonts w:ascii="Arial" w:hAnsi="Arial" w:cs="Arial"/>
                <w:sz w:val="20"/>
                <w:szCs w:val="20"/>
              </w:rPr>
              <w:t>rechecked the derivations and presentation for clarity.</w:t>
            </w:r>
          </w:p>
        </w:tc>
      </w:tr>
      <w:tr w:rsidR="0062320B" w:rsidRPr="00A94FC7">
        <w:trPr>
          <w:trHeight w:val="20"/>
          <w:jc w:val="center"/>
        </w:trPr>
        <w:tc>
          <w:tcPr>
            <w:tcW w:w="1672" w:type="pct"/>
            <w:shd w:val="clear" w:color="auto" w:fill="auto"/>
            <w:noWrap/>
          </w:tcPr>
          <w:p w:rsidR="0062320B" w:rsidRPr="00A94FC7" w:rsidRDefault="00D513C0">
            <w:pPr>
              <w:rPr>
                <w:rFonts w:ascii="Arial" w:hAnsi="Arial" w:cs="Arial"/>
                <w:b/>
                <w:bCs/>
                <w:sz w:val="20"/>
                <w:szCs w:val="20"/>
                <w:lang w:val="en-GB"/>
              </w:rPr>
            </w:pPr>
            <w:r w:rsidRPr="00A94FC7">
              <w:rPr>
                <w:rFonts w:ascii="Arial" w:hAnsi="Arial" w:cs="Arial"/>
                <w:b/>
                <w:bCs/>
                <w:sz w:val="20"/>
                <w:szCs w:val="20"/>
                <w:lang w:val="en-GB"/>
              </w:rPr>
              <w:t xml:space="preserve">Are the references sufficient and recent? </w:t>
            </w:r>
          </w:p>
          <w:p w:rsidR="0062320B" w:rsidRPr="00A94FC7" w:rsidRDefault="00D513C0">
            <w:pPr>
              <w:rPr>
                <w:rFonts w:ascii="Arial" w:hAnsi="Arial" w:cs="Arial"/>
                <w:bCs/>
                <w:sz w:val="20"/>
                <w:szCs w:val="20"/>
                <w:lang w:val="en-GB"/>
              </w:rPr>
            </w:pPr>
            <w:r w:rsidRPr="00A94FC7">
              <w:rPr>
                <w:rFonts w:ascii="Arial" w:hAnsi="Arial" w:cs="Arial"/>
                <w:bCs/>
                <w:sz w:val="20"/>
                <w:szCs w:val="20"/>
                <w:lang w:val="en-GB"/>
              </w:rPr>
              <w:t>(YES or NO)</w:t>
            </w:r>
          </w:p>
          <w:p w:rsidR="0062320B" w:rsidRPr="00A94FC7" w:rsidRDefault="0062320B">
            <w:pPr>
              <w:rPr>
                <w:rFonts w:ascii="Arial" w:hAnsi="Arial" w:cs="Arial"/>
                <w:bCs/>
                <w:sz w:val="20"/>
                <w:szCs w:val="20"/>
                <w:lang w:val="en-GB"/>
              </w:rPr>
            </w:pPr>
          </w:p>
          <w:p w:rsidR="0062320B" w:rsidRPr="00A94FC7" w:rsidRDefault="00D513C0">
            <w:pPr>
              <w:rPr>
                <w:rFonts w:ascii="Arial" w:hAnsi="Arial" w:cs="Arial"/>
                <w:b/>
                <w:bCs/>
                <w:sz w:val="20"/>
                <w:szCs w:val="20"/>
                <w:lang w:val="en-GB"/>
              </w:rPr>
            </w:pPr>
            <w:r w:rsidRPr="00A94FC7">
              <w:rPr>
                <w:rFonts w:ascii="Arial" w:hAnsi="Arial" w:cs="Arial"/>
                <w:bCs/>
                <w:sz w:val="20"/>
                <w:szCs w:val="20"/>
                <w:lang w:val="en-GB"/>
              </w:rPr>
              <w:t>If your answer is NO, please provide clear suggestion for improvement.</w:t>
            </w:r>
          </w:p>
        </w:tc>
        <w:tc>
          <w:tcPr>
            <w:tcW w:w="1786" w:type="pct"/>
            <w:shd w:val="clear" w:color="auto" w:fill="auto"/>
          </w:tcPr>
          <w:p w:rsidR="0062320B" w:rsidRPr="00A94FC7" w:rsidRDefault="007B2A43">
            <w:pPr>
              <w:pStyle w:val="ListParagraph"/>
              <w:ind w:left="0"/>
              <w:rPr>
                <w:rFonts w:ascii="Arial" w:hAnsi="Arial" w:cs="Arial"/>
                <w:bCs/>
                <w:sz w:val="20"/>
                <w:szCs w:val="20"/>
                <w:lang w:val="en-GB"/>
              </w:rPr>
            </w:pPr>
            <w:r w:rsidRPr="00A94FC7">
              <w:rPr>
                <w:rFonts w:ascii="Arial" w:hAnsi="Arial" w:cs="Arial"/>
                <w:bCs/>
                <w:sz w:val="20"/>
                <w:szCs w:val="20"/>
                <w:lang w:val="en-GB"/>
              </w:rPr>
              <w:t>YES</w:t>
            </w:r>
          </w:p>
        </w:tc>
        <w:tc>
          <w:tcPr>
            <w:tcW w:w="1543"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 xml:space="preserve">We appreciate the reviewer’s confirmation that the references are </w:t>
            </w:r>
            <w:r w:rsidRPr="00A94FC7">
              <w:rPr>
                <w:rFonts w:ascii="Arial" w:hAnsi="Arial" w:cs="Arial"/>
                <w:sz w:val="20"/>
                <w:szCs w:val="20"/>
              </w:rPr>
              <w:t>sufficient and recent.</w:t>
            </w:r>
          </w:p>
        </w:tc>
      </w:tr>
      <w:tr w:rsidR="0062320B" w:rsidRPr="00A94FC7">
        <w:trPr>
          <w:trHeight w:val="896"/>
          <w:jc w:val="center"/>
        </w:trPr>
        <w:tc>
          <w:tcPr>
            <w:tcW w:w="1672" w:type="pct"/>
            <w:shd w:val="clear" w:color="auto" w:fill="auto"/>
            <w:noWrap/>
          </w:tcPr>
          <w:p w:rsidR="0062320B" w:rsidRPr="00A94FC7" w:rsidRDefault="00D513C0">
            <w:pPr>
              <w:rPr>
                <w:rFonts w:ascii="Arial" w:hAnsi="Arial" w:cs="Arial"/>
                <w:b/>
                <w:bCs/>
                <w:sz w:val="20"/>
                <w:szCs w:val="20"/>
                <w:lang w:val="en-GB"/>
              </w:rPr>
            </w:pPr>
            <w:r w:rsidRPr="00A94FC7">
              <w:rPr>
                <w:rFonts w:ascii="Arial" w:hAnsi="Arial" w:cs="Arial"/>
                <w:b/>
                <w:bCs/>
                <w:sz w:val="20"/>
                <w:szCs w:val="20"/>
                <w:lang w:val="en-GB"/>
              </w:rPr>
              <w:t>Are there ethical issues in this manuscript?</w:t>
            </w:r>
          </w:p>
          <w:p w:rsidR="0062320B" w:rsidRPr="00A94FC7" w:rsidRDefault="00D513C0">
            <w:pPr>
              <w:rPr>
                <w:rFonts w:ascii="Arial" w:hAnsi="Arial" w:cs="Arial"/>
                <w:bCs/>
                <w:sz w:val="20"/>
                <w:szCs w:val="20"/>
                <w:lang w:val="en-GB"/>
              </w:rPr>
            </w:pPr>
            <w:r w:rsidRPr="00A94FC7">
              <w:rPr>
                <w:rFonts w:ascii="Arial" w:hAnsi="Arial" w:cs="Arial"/>
                <w:bCs/>
                <w:sz w:val="20"/>
                <w:szCs w:val="20"/>
                <w:lang w:val="en-GB"/>
              </w:rPr>
              <w:t>(YES or NO)</w:t>
            </w:r>
          </w:p>
          <w:p w:rsidR="0062320B" w:rsidRPr="00A94FC7" w:rsidRDefault="0062320B">
            <w:pPr>
              <w:rPr>
                <w:rFonts w:ascii="Arial" w:hAnsi="Arial" w:cs="Arial"/>
                <w:bCs/>
                <w:sz w:val="20"/>
                <w:szCs w:val="20"/>
                <w:lang w:val="en-GB"/>
              </w:rPr>
            </w:pPr>
          </w:p>
          <w:p w:rsidR="0062320B" w:rsidRPr="00A94FC7" w:rsidRDefault="00D513C0">
            <w:pPr>
              <w:rPr>
                <w:rFonts w:ascii="Arial" w:hAnsi="Arial" w:cs="Arial"/>
                <w:bCs/>
                <w:sz w:val="20"/>
                <w:szCs w:val="20"/>
                <w:lang w:val="en-GB"/>
              </w:rPr>
            </w:pPr>
            <w:r w:rsidRPr="00A94FC7">
              <w:rPr>
                <w:rFonts w:ascii="Arial" w:hAnsi="Arial" w:cs="Arial"/>
                <w:bCs/>
                <w:sz w:val="20"/>
                <w:szCs w:val="20"/>
                <w:lang w:val="en-GB"/>
              </w:rPr>
              <w:t>(If yes, kindly please write down the ethical issues here in details)</w:t>
            </w:r>
          </w:p>
          <w:p w:rsidR="0062320B" w:rsidRPr="00A94FC7" w:rsidRDefault="0062320B">
            <w:pPr>
              <w:rPr>
                <w:rFonts w:ascii="Arial" w:hAnsi="Arial" w:cs="Arial"/>
                <w:bCs/>
                <w:sz w:val="20"/>
                <w:szCs w:val="20"/>
                <w:lang w:val="en-GB"/>
              </w:rPr>
            </w:pPr>
          </w:p>
        </w:tc>
        <w:tc>
          <w:tcPr>
            <w:tcW w:w="1786" w:type="pct"/>
            <w:shd w:val="clear" w:color="auto" w:fill="auto"/>
          </w:tcPr>
          <w:p w:rsidR="0062320B" w:rsidRPr="00A94FC7" w:rsidRDefault="007B2A43">
            <w:pPr>
              <w:pStyle w:val="ListParagraph"/>
              <w:ind w:left="0"/>
              <w:rPr>
                <w:rFonts w:ascii="Arial" w:hAnsi="Arial" w:cs="Arial"/>
                <w:bCs/>
                <w:sz w:val="20"/>
                <w:szCs w:val="20"/>
                <w:lang w:val="en-GB"/>
              </w:rPr>
            </w:pPr>
            <w:r w:rsidRPr="00A94FC7">
              <w:rPr>
                <w:rFonts w:ascii="Arial" w:hAnsi="Arial" w:cs="Arial"/>
                <w:bCs/>
                <w:sz w:val="20"/>
                <w:szCs w:val="20"/>
                <w:lang w:val="en-GB"/>
              </w:rPr>
              <w:t>NO</w:t>
            </w:r>
          </w:p>
        </w:tc>
        <w:tc>
          <w:tcPr>
            <w:tcW w:w="1543"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Thank you for noting that there are no ethical concerns. As the study is purely theoretical, no ethi</w:t>
            </w:r>
            <w:r w:rsidRPr="00A94FC7">
              <w:rPr>
                <w:rFonts w:ascii="Arial" w:hAnsi="Arial" w:cs="Arial"/>
                <w:sz w:val="20"/>
                <w:szCs w:val="20"/>
              </w:rPr>
              <w:t>cal approval was required.</w:t>
            </w:r>
          </w:p>
        </w:tc>
      </w:tr>
    </w:tbl>
    <w:p w:rsidR="0062320B" w:rsidRPr="00A94FC7" w:rsidRDefault="0062320B">
      <w:pPr>
        <w:rPr>
          <w:rFonts w:ascii="Arial" w:hAnsi="Arial" w:cs="Arial"/>
          <w:sz w:val="20"/>
          <w:szCs w:val="20"/>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2320B" w:rsidRPr="00A94FC7">
        <w:trPr>
          <w:trHeight w:val="20"/>
          <w:jc w:val="center"/>
        </w:trPr>
        <w:tc>
          <w:tcPr>
            <w:tcW w:w="5000" w:type="pct"/>
            <w:gridSpan w:val="2"/>
            <w:shd w:val="clear" w:color="auto" w:fill="auto"/>
            <w:noWrap/>
          </w:tcPr>
          <w:p w:rsidR="0062320B" w:rsidRPr="00A94FC7" w:rsidRDefault="00D513C0">
            <w:pPr>
              <w:pStyle w:val="NormalWeb"/>
              <w:spacing w:before="0" w:beforeAutospacing="0" w:after="0" w:afterAutospacing="0"/>
              <w:rPr>
                <w:rFonts w:ascii="Arial" w:hAnsi="Arial" w:cs="Arial"/>
                <w:b/>
                <w:bCs/>
                <w:sz w:val="20"/>
                <w:szCs w:val="20"/>
                <w:u w:val="single"/>
                <w:lang w:val="en-GB"/>
              </w:rPr>
            </w:pPr>
            <w:r w:rsidRPr="00A94FC7">
              <w:rPr>
                <w:rFonts w:ascii="Arial" w:hAnsi="Arial" w:cs="Arial"/>
                <w:b/>
                <w:bCs/>
                <w:sz w:val="20"/>
                <w:szCs w:val="20"/>
                <w:u w:val="single"/>
                <w:lang w:val="en-GB"/>
              </w:rPr>
              <w:t>Editorial Comments (This section is reserved for the comments from journal editorial office and editors):</w:t>
            </w:r>
          </w:p>
          <w:p w:rsidR="0062320B" w:rsidRPr="00A94FC7" w:rsidRDefault="0062320B">
            <w:pPr>
              <w:pStyle w:val="NormalWeb"/>
              <w:spacing w:before="0" w:beforeAutospacing="0" w:after="0" w:afterAutospacing="0"/>
              <w:rPr>
                <w:rFonts w:ascii="Arial" w:hAnsi="Arial" w:cs="Arial"/>
                <w:b/>
                <w:bCs/>
                <w:sz w:val="20"/>
                <w:szCs w:val="20"/>
                <w:u w:val="single"/>
                <w:lang w:val="en-GB"/>
              </w:rPr>
            </w:pPr>
          </w:p>
        </w:tc>
      </w:tr>
      <w:tr w:rsidR="0062320B" w:rsidRPr="00A94FC7">
        <w:trPr>
          <w:trHeight w:val="20"/>
          <w:jc w:val="center"/>
        </w:trPr>
        <w:tc>
          <w:tcPr>
            <w:tcW w:w="2784" w:type="pct"/>
            <w:shd w:val="clear" w:color="auto" w:fill="auto"/>
            <w:noWrap/>
          </w:tcPr>
          <w:p w:rsidR="0062320B" w:rsidRPr="00A94FC7" w:rsidRDefault="0062320B">
            <w:pPr>
              <w:pStyle w:val="NormalWeb"/>
              <w:spacing w:before="0" w:beforeAutospacing="0" w:after="0" w:afterAutospacing="0"/>
              <w:rPr>
                <w:rFonts w:ascii="Arial" w:hAnsi="Arial" w:cs="Arial"/>
                <w:sz w:val="20"/>
                <w:szCs w:val="20"/>
                <w:lang w:val="en-GB"/>
              </w:rPr>
            </w:pPr>
          </w:p>
        </w:tc>
        <w:tc>
          <w:tcPr>
            <w:tcW w:w="2216" w:type="pct"/>
            <w:shd w:val="clear" w:color="auto" w:fill="auto"/>
          </w:tcPr>
          <w:p w:rsidR="0062320B" w:rsidRPr="00A94FC7" w:rsidRDefault="00D513C0">
            <w:pPr>
              <w:pStyle w:val="NormalWeb"/>
              <w:spacing w:before="0" w:beforeAutospacing="0" w:after="0" w:afterAutospacing="0"/>
              <w:rPr>
                <w:rFonts w:ascii="Arial" w:hAnsi="Arial" w:cs="Arial"/>
                <w:b/>
                <w:bCs/>
                <w:sz w:val="20"/>
                <w:szCs w:val="20"/>
                <w:lang w:val="en-GB"/>
              </w:rPr>
            </w:pPr>
            <w:r w:rsidRPr="00A94FC7">
              <w:rPr>
                <w:rFonts w:ascii="Arial" w:hAnsi="Arial" w:cs="Arial"/>
                <w:sz w:val="20"/>
                <w:szCs w:val="20"/>
                <w:lang w:val="en-GB"/>
              </w:rPr>
              <w:t>Author’s Feedback</w:t>
            </w:r>
          </w:p>
        </w:tc>
      </w:tr>
      <w:tr w:rsidR="00ED3CDC" w:rsidRPr="00A94FC7">
        <w:trPr>
          <w:trHeight w:val="20"/>
          <w:jc w:val="center"/>
        </w:trPr>
        <w:tc>
          <w:tcPr>
            <w:tcW w:w="2784" w:type="pct"/>
            <w:shd w:val="clear" w:color="auto" w:fill="auto"/>
            <w:noWrap/>
          </w:tcPr>
          <w:p w:rsidR="00ED3CDC" w:rsidRPr="00A94FC7" w:rsidRDefault="00ED3CDC" w:rsidP="00ED3CDC">
            <w:pPr>
              <w:pStyle w:val="Heading2"/>
              <w:rPr>
                <w:rFonts w:ascii="Arial" w:hAnsi="Arial" w:cs="Arial"/>
                <w:b w:val="0"/>
                <w:lang w:val="en-GB"/>
              </w:rPr>
            </w:pPr>
            <w:r w:rsidRPr="00A94FC7">
              <w:rPr>
                <w:rFonts w:ascii="Arial" w:hAnsi="Arial" w:cs="Arial"/>
                <w:b w:val="0"/>
                <w:lang w:val="en-IN"/>
              </w:rPr>
              <w:t xml:space="preserve">The </w:t>
            </w:r>
            <w:proofErr w:type="spellStart"/>
            <w:r w:rsidRPr="00A94FC7">
              <w:rPr>
                <w:rFonts w:ascii="Arial" w:hAnsi="Arial" w:cs="Arial"/>
                <w:b w:val="0"/>
                <w:lang w:val="en-IN"/>
              </w:rPr>
              <w:t>manuscrit</w:t>
            </w:r>
            <w:proofErr w:type="spellEnd"/>
            <w:r w:rsidRPr="00A94FC7">
              <w:rPr>
                <w:rFonts w:ascii="Arial" w:hAnsi="Arial" w:cs="Arial"/>
                <w:b w:val="0"/>
                <w:lang w:val="en-IN"/>
              </w:rPr>
              <w:t xml:space="preserve"> presents a well-structured and mathematically </w:t>
            </w:r>
            <w:proofErr w:type="spellStart"/>
            <w:r w:rsidRPr="00A94FC7">
              <w:rPr>
                <w:rFonts w:ascii="Arial" w:hAnsi="Arial" w:cs="Arial"/>
                <w:b w:val="0"/>
                <w:lang w:val="en-IN"/>
              </w:rPr>
              <w:t>rigolos</w:t>
            </w:r>
            <w:proofErr w:type="spellEnd"/>
            <w:r w:rsidRPr="00A94FC7">
              <w:rPr>
                <w:rFonts w:ascii="Arial" w:hAnsi="Arial" w:cs="Arial"/>
                <w:b w:val="0"/>
                <w:lang w:val="en-IN"/>
              </w:rPr>
              <w:t xml:space="preserve"> study on transient mixed convection flow in a vertical concentric annulus filled with porous material. The </w:t>
            </w:r>
            <w:proofErr w:type="spellStart"/>
            <w:r w:rsidRPr="00A94FC7">
              <w:rPr>
                <w:rFonts w:ascii="Arial" w:hAnsi="Arial" w:cs="Arial"/>
                <w:b w:val="0"/>
                <w:lang w:val="en-IN"/>
              </w:rPr>
              <w:t>analysas</w:t>
            </w:r>
            <w:proofErr w:type="spellEnd"/>
            <w:r w:rsidRPr="00A94FC7">
              <w:rPr>
                <w:rFonts w:ascii="Arial" w:hAnsi="Arial" w:cs="Arial"/>
                <w:b w:val="0"/>
                <w:lang w:val="en-IN"/>
              </w:rPr>
              <w:t xml:space="preserve"> of existence, uniqueness, and solution properties Is appropriate and contributes to the theoretical understanding of such systems. The work is relevant and has potential applications in engineering fields such as heat transfer and energy systems.</w:t>
            </w:r>
          </w:p>
          <w:p w:rsidR="00ED3CDC" w:rsidRPr="00A94FC7" w:rsidRDefault="00ED3CDC" w:rsidP="00ED3CDC">
            <w:pPr>
              <w:jc w:val="both"/>
              <w:rPr>
                <w:rFonts w:ascii="Arial" w:hAnsi="Arial" w:cs="Arial"/>
                <w:sz w:val="20"/>
                <w:szCs w:val="20"/>
                <w:lang w:val="en-GB"/>
              </w:rPr>
            </w:pPr>
          </w:p>
          <w:p w:rsidR="00ED3CDC" w:rsidRPr="00A94FC7" w:rsidRDefault="00ED3CDC" w:rsidP="00ED3CDC">
            <w:pPr>
              <w:rPr>
                <w:rFonts w:ascii="Arial" w:hAnsi="Arial" w:cs="Arial"/>
                <w:sz w:val="20"/>
                <w:szCs w:val="20"/>
                <w:lang w:val="en-GB"/>
              </w:rPr>
            </w:pPr>
          </w:p>
          <w:p w:rsidR="00ED3CDC" w:rsidRPr="00A94FC7" w:rsidRDefault="00ED3CDC" w:rsidP="00ED3CDC">
            <w:pPr>
              <w:rPr>
                <w:rFonts w:ascii="Arial" w:hAnsi="Arial" w:cs="Arial"/>
                <w:sz w:val="20"/>
                <w:szCs w:val="20"/>
                <w:lang w:val="en-GB"/>
              </w:rPr>
            </w:pPr>
          </w:p>
          <w:p w:rsidR="00ED3CDC" w:rsidRPr="00A94FC7" w:rsidRDefault="00ED3CDC" w:rsidP="00ED3CDC">
            <w:pPr>
              <w:rPr>
                <w:rFonts w:ascii="Arial" w:hAnsi="Arial" w:cs="Arial"/>
                <w:sz w:val="20"/>
                <w:szCs w:val="20"/>
                <w:lang w:val="en-GB"/>
              </w:rPr>
            </w:pPr>
          </w:p>
        </w:tc>
        <w:tc>
          <w:tcPr>
            <w:tcW w:w="2216" w:type="pct"/>
            <w:shd w:val="clear" w:color="auto" w:fill="auto"/>
          </w:tcPr>
          <w:p w:rsidR="0053175D" w:rsidRPr="00A94FC7" w:rsidRDefault="00202F87">
            <w:pPr>
              <w:rPr>
                <w:rFonts w:ascii="Arial" w:hAnsi="Arial" w:cs="Arial"/>
                <w:sz w:val="20"/>
                <w:szCs w:val="20"/>
              </w:rPr>
            </w:pPr>
            <w:r w:rsidRPr="00A94FC7">
              <w:rPr>
                <w:rFonts w:ascii="Arial" w:hAnsi="Arial" w:cs="Arial"/>
                <w:sz w:val="20"/>
                <w:szCs w:val="20"/>
              </w:rPr>
              <w:t>We sincerely thank the editor for the careful reading and constructive overall assessment of the manuscript. We appreciate the recognition of th</w:t>
            </w:r>
            <w:r w:rsidRPr="00A94FC7">
              <w:rPr>
                <w:rFonts w:ascii="Arial" w:hAnsi="Arial" w:cs="Arial"/>
                <w:sz w:val="20"/>
                <w:szCs w:val="20"/>
              </w:rPr>
              <w:t>e work as a structured and mathematically relevant contribution to the study of transient mixed convection flow in porous media. In response, we have carefully proofread the manuscript and corrected minor grammatical, typographical, and wording issues to i</w:t>
            </w:r>
            <w:r w:rsidRPr="00A94FC7">
              <w:rPr>
                <w:rFonts w:ascii="Arial" w:hAnsi="Arial" w:cs="Arial"/>
                <w:sz w:val="20"/>
                <w:szCs w:val="20"/>
              </w:rPr>
              <w:t>mprove clarity and presentation. We have also strengthened the statement of the model limitations so that the scope and applicability of the results are presented more clearly.</w:t>
            </w:r>
          </w:p>
        </w:tc>
      </w:tr>
    </w:tbl>
    <w:p w:rsidR="0062320B" w:rsidRPr="00A94FC7" w:rsidRDefault="0062320B">
      <w:pPr>
        <w:rPr>
          <w:rFonts w:ascii="Arial" w:eastAsia="Arial Unicode MS" w:hAnsi="Arial" w:cs="Arial"/>
          <w:b/>
          <w:bCs/>
          <w:sz w:val="20"/>
          <w:szCs w:val="20"/>
          <w:u w:val="single"/>
          <w:lang w:val="en-GB"/>
        </w:rPr>
      </w:pPr>
    </w:p>
    <w:p w:rsidR="0062320B" w:rsidRPr="00A94FC7" w:rsidRDefault="0062320B">
      <w:pPr>
        <w:rPr>
          <w:rFonts w:ascii="Arial" w:eastAsia="Arial Unicode MS" w:hAnsi="Arial" w:cs="Arial"/>
          <w:b/>
          <w:bCs/>
          <w:sz w:val="20"/>
          <w:szCs w:val="20"/>
          <w:u w:val="single"/>
          <w:lang w:val="en-GB"/>
        </w:rPr>
      </w:pPr>
    </w:p>
    <w:p w:rsidR="0062320B" w:rsidRPr="00A94FC7" w:rsidRDefault="0062320B">
      <w:pPr>
        <w:rPr>
          <w:rFonts w:ascii="Arial" w:eastAsia="Arial Unicode MS" w:hAnsi="Arial" w:cs="Arial"/>
          <w:b/>
          <w:bCs/>
          <w:sz w:val="20"/>
          <w:szCs w:val="20"/>
          <w:u w:val="single"/>
          <w:lang w:val="en-GB"/>
        </w:rPr>
      </w:pPr>
    </w:p>
    <w:sectPr w:rsidR="0062320B" w:rsidRPr="00A94FC7">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F87" w:rsidRDefault="00202F87">
      <w:r>
        <w:separator/>
      </w:r>
    </w:p>
  </w:endnote>
  <w:endnote w:type="continuationSeparator" w:id="0">
    <w:p w:rsidR="00202F87" w:rsidRDefault="0020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0B" w:rsidRDefault="0062320B">
    <w:pPr>
      <w:pStyle w:val="Footer"/>
      <w:jc w:val="right"/>
    </w:pPr>
  </w:p>
  <w:p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18F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18FD">
      <w:rPr>
        <w:b/>
        <w:noProof/>
        <w:sz w:val="20"/>
      </w:rPr>
      <w:t>4</w:t>
    </w:r>
    <w:r>
      <w:rPr>
        <w:b/>
        <w:sz w:val="20"/>
      </w:rPr>
      <w:fldChar w:fldCharType="end"/>
    </w:r>
  </w:p>
  <w:p w:rsidR="0062320B" w:rsidRDefault="00D513C0">
    <w:pPr>
      <w:pStyle w:val="Footer"/>
      <w:jc w:val="right"/>
      <w:rPr>
        <w:b/>
        <w:sz w:val="20"/>
      </w:rPr>
    </w:pPr>
    <w:r>
      <w:rPr>
        <w:b/>
        <w:sz w:val="20"/>
      </w:rPr>
      <w:t>V240326</w:t>
    </w:r>
  </w:p>
  <w:p w:rsidR="0062320B" w:rsidRDefault="0062320B">
    <w:pPr>
      <w:pStyle w:val="Footer"/>
      <w:jc w:val="right"/>
    </w:pPr>
  </w:p>
  <w:p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F87" w:rsidRDefault="00202F87">
      <w:r>
        <w:separator/>
      </w:r>
    </w:p>
  </w:footnote>
  <w:footnote w:type="continuationSeparator" w:id="0">
    <w:p w:rsidR="00202F87" w:rsidRDefault="0020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0B" w:rsidRDefault="0062320B">
    <w:pPr>
      <w:spacing w:before="100" w:beforeAutospacing="1" w:after="100" w:afterAutospacing="1"/>
      <w:jc w:val="center"/>
      <w:rPr>
        <w:rFonts w:ascii="Arial" w:hAnsi="Arial" w:cs="Arial"/>
        <w:b/>
        <w:bCs/>
        <w:color w:val="003399"/>
        <w:szCs w:val="20"/>
        <w:u w:val="single"/>
        <w:lang w:val="en-GB"/>
      </w:rPr>
    </w:pPr>
  </w:p>
  <w:p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0C6131"/>
    <w:multiLevelType w:val="hybridMultilevel"/>
    <w:tmpl w:val="C608CC7A"/>
    <w:lvl w:ilvl="0" w:tplc="0409000F">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20B"/>
    <w:rsid w:val="00202F87"/>
    <w:rsid w:val="002432D3"/>
    <w:rsid w:val="002C4B79"/>
    <w:rsid w:val="003818FD"/>
    <w:rsid w:val="0053175D"/>
    <w:rsid w:val="005E0A2C"/>
    <w:rsid w:val="00602BD9"/>
    <w:rsid w:val="0062320B"/>
    <w:rsid w:val="00694293"/>
    <w:rsid w:val="007353C9"/>
    <w:rsid w:val="00773661"/>
    <w:rsid w:val="007B2A43"/>
    <w:rsid w:val="007C2E34"/>
    <w:rsid w:val="00907C1E"/>
    <w:rsid w:val="00A4144A"/>
    <w:rsid w:val="00A94FC7"/>
    <w:rsid w:val="00AA2B85"/>
    <w:rsid w:val="00B24F2E"/>
    <w:rsid w:val="00C95090"/>
    <w:rsid w:val="00CF5175"/>
    <w:rsid w:val="00D253B1"/>
    <w:rsid w:val="00D513C0"/>
    <w:rsid w:val="00D61890"/>
    <w:rsid w:val="00E866CB"/>
    <w:rsid w:val="00ED3CDC"/>
    <w:rsid w:val="00F22342"/>
    <w:rsid w:val="00F528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9B1E99-BD4B-441E-9AEF-15E4F674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02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112842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751481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23709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2918302">
      <w:bodyDiv w:val="1"/>
      <w:marLeft w:val="0"/>
      <w:marRight w:val="0"/>
      <w:marTop w:val="0"/>
      <w:marBottom w:val="0"/>
      <w:divBdr>
        <w:top w:val="none" w:sz="0" w:space="0" w:color="auto"/>
        <w:left w:val="none" w:sz="0" w:space="0" w:color="auto"/>
        <w:bottom w:val="none" w:sz="0" w:space="0" w:color="auto"/>
        <w:right w:val="none" w:sz="0" w:space="0" w:color="auto"/>
      </w:divBdr>
      <w:divsChild>
        <w:div w:id="185141769">
          <w:marLeft w:val="0"/>
          <w:marRight w:val="0"/>
          <w:marTop w:val="0"/>
          <w:marBottom w:val="0"/>
          <w:divBdr>
            <w:top w:val="none" w:sz="0" w:space="0" w:color="auto"/>
            <w:left w:val="none" w:sz="0" w:space="0" w:color="auto"/>
            <w:bottom w:val="none" w:sz="0" w:space="0" w:color="auto"/>
            <w:right w:val="none" w:sz="0" w:space="0" w:color="auto"/>
          </w:divBdr>
          <w:divsChild>
            <w:div w:id="608003189">
              <w:marLeft w:val="0"/>
              <w:marRight w:val="0"/>
              <w:marTop w:val="0"/>
              <w:marBottom w:val="0"/>
              <w:divBdr>
                <w:top w:val="none" w:sz="0" w:space="0" w:color="auto"/>
                <w:left w:val="none" w:sz="0" w:space="0" w:color="auto"/>
                <w:bottom w:val="none" w:sz="0" w:space="0" w:color="auto"/>
                <w:right w:val="none" w:sz="0" w:space="0" w:color="auto"/>
              </w:divBdr>
              <w:divsChild>
                <w:div w:id="1856459065">
                  <w:marLeft w:val="0"/>
                  <w:marRight w:val="0"/>
                  <w:marTop w:val="0"/>
                  <w:marBottom w:val="0"/>
                  <w:divBdr>
                    <w:top w:val="none" w:sz="0" w:space="0" w:color="auto"/>
                    <w:left w:val="none" w:sz="0" w:space="0" w:color="auto"/>
                    <w:bottom w:val="none" w:sz="0" w:space="0" w:color="auto"/>
                    <w:right w:val="none" w:sz="0" w:space="0" w:color="auto"/>
                  </w:divBdr>
                  <w:divsChild>
                    <w:div w:id="447503729">
                      <w:marLeft w:val="0"/>
                      <w:marRight w:val="0"/>
                      <w:marTop w:val="0"/>
                      <w:marBottom w:val="0"/>
                      <w:divBdr>
                        <w:top w:val="none" w:sz="0" w:space="0" w:color="auto"/>
                        <w:left w:val="none" w:sz="0" w:space="0" w:color="auto"/>
                        <w:bottom w:val="none" w:sz="0" w:space="0" w:color="auto"/>
                        <w:right w:val="none" w:sz="0" w:space="0" w:color="auto"/>
                      </w:divBdr>
                      <w:divsChild>
                        <w:div w:id="1620530179">
                          <w:marLeft w:val="0"/>
                          <w:marRight w:val="0"/>
                          <w:marTop w:val="0"/>
                          <w:marBottom w:val="0"/>
                          <w:divBdr>
                            <w:top w:val="none" w:sz="0" w:space="0" w:color="auto"/>
                            <w:left w:val="none" w:sz="0" w:space="0" w:color="auto"/>
                            <w:bottom w:val="none" w:sz="0" w:space="0" w:color="auto"/>
                            <w:right w:val="none" w:sz="0" w:space="0" w:color="auto"/>
                          </w:divBdr>
                          <w:divsChild>
                            <w:div w:id="1776057478">
                              <w:marLeft w:val="0"/>
                              <w:marRight w:val="0"/>
                              <w:marTop w:val="0"/>
                              <w:marBottom w:val="0"/>
                              <w:divBdr>
                                <w:top w:val="none" w:sz="0" w:space="0" w:color="auto"/>
                                <w:left w:val="none" w:sz="0" w:space="0" w:color="auto"/>
                                <w:bottom w:val="none" w:sz="0" w:space="0" w:color="auto"/>
                                <w:right w:val="none" w:sz="0" w:space="0" w:color="auto"/>
                              </w:divBdr>
                              <w:divsChild>
                                <w:div w:id="1117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presshub.com/index.php/AJ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3AF2-7E22-4FE6-AA17-6D3D9F74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