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322D" w:rsidRDefault="002C322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2C322D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:rsidR="002C322D" w:rsidRDefault="002C322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</w:rPr>
            </w:pPr>
          </w:p>
        </w:tc>
      </w:tr>
      <w:tr w:rsidR="002C322D">
        <w:trPr>
          <w:trHeight w:val="290"/>
        </w:trPr>
        <w:tc>
          <w:tcPr>
            <w:tcW w:w="3160" w:type="dxa"/>
          </w:tcPr>
          <w:p w:rsidR="002C322D" w:rsidRDefault="000B4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C322D" w:rsidRDefault="00A95F74">
            <w:pPr>
              <w:rPr>
                <w:color w:val="0000CC"/>
                <w:sz w:val="20"/>
                <w:szCs w:val="20"/>
              </w:rPr>
            </w:pPr>
            <w:hyperlink r:id="rId7">
              <w:r w:rsidR="000B4176">
                <w:rPr>
                  <w:b/>
                  <w:bCs/>
                  <w:color w:val="0000CC"/>
                  <w:sz w:val="20"/>
                  <w:szCs w:val="20"/>
                </w:rPr>
                <w:t xml:space="preserve"> </w:t>
              </w:r>
            </w:hyperlink>
            <w:hyperlink r:id="rId8">
              <w:r w:rsidR="000B4176">
                <w:rPr>
                  <w:b/>
                  <w:bCs/>
                  <w:color w:val="0000FF"/>
                  <w:sz w:val="20"/>
                  <w:szCs w:val="20"/>
                  <w:u w:val="single"/>
                </w:rPr>
                <w:t>Asian Journal of Research in Biosciences</w:t>
              </w:r>
            </w:hyperlink>
          </w:p>
        </w:tc>
      </w:tr>
      <w:tr w:rsidR="002C322D">
        <w:trPr>
          <w:trHeight w:val="290"/>
        </w:trPr>
        <w:tc>
          <w:tcPr>
            <w:tcW w:w="3160" w:type="dxa"/>
          </w:tcPr>
          <w:p w:rsidR="002C322D" w:rsidRDefault="000B4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C322D" w:rsidRDefault="000B4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Ms_AJORIB_2474</w:t>
            </w:r>
          </w:p>
        </w:tc>
      </w:tr>
      <w:tr w:rsidR="002C322D">
        <w:trPr>
          <w:trHeight w:val="650"/>
        </w:trPr>
        <w:tc>
          <w:tcPr>
            <w:tcW w:w="3160" w:type="dxa"/>
          </w:tcPr>
          <w:p w:rsidR="002C322D" w:rsidRDefault="000B4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C322D" w:rsidRDefault="000B4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Correlations, Sex and Line Effect on lipid Profiles of Improved Nigerian Indigenous Chickens</w:t>
            </w:r>
          </w:p>
        </w:tc>
      </w:tr>
      <w:tr w:rsidR="002C322D">
        <w:trPr>
          <w:trHeight w:val="332"/>
        </w:trPr>
        <w:tc>
          <w:tcPr>
            <w:tcW w:w="3160" w:type="dxa"/>
          </w:tcPr>
          <w:p w:rsidR="002C322D" w:rsidRDefault="000B4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C322D" w:rsidRDefault="003642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Original </w:t>
            </w:r>
            <w:r w:rsidR="000B4176"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</w:tc>
      </w:tr>
    </w:tbl>
    <w:p w:rsidR="002C322D" w:rsidRDefault="002C322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2C322D" w:rsidRDefault="002C322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2C322D" w:rsidRDefault="002C322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  <w:bookmarkStart w:id="0" w:name="_heading=h.rgoycx78m378" w:colFirst="0" w:colLast="0"/>
      <w:bookmarkEnd w:id="0"/>
    </w:p>
    <w:p w:rsidR="002C322D" w:rsidRDefault="000B417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  <w:highlight w:val="yellow"/>
        </w:rPr>
        <w:t>PART 1</w:t>
      </w:r>
    </w:p>
    <w:p w:rsidR="002C322D" w:rsidRDefault="002C322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2C322D" w:rsidRDefault="002C322D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  <w:bookmarkStart w:id="1" w:name="_heading=h.3onbcapmtaxc" w:colFirst="0" w:colLast="0"/>
      <w:bookmarkEnd w:id="1"/>
    </w:p>
    <w:tbl>
      <w:tblPr>
        <w:tblStyle w:val="a1"/>
        <w:tblW w:w="1346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4966"/>
        <w:gridCol w:w="3682"/>
      </w:tblGrid>
      <w:tr w:rsidR="002C322D">
        <w:tc>
          <w:tcPr>
            <w:tcW w:w="4818" w:type="dxa"/>
          </w:tcPr>
          <w:p w:rsidR="002C322D" w:rsidRDefault="002C322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6" w:type="dxa"/>
          </w:tcPr>
          <w:p w:rsidR="002C322D" w:rsidRDefault="000B4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682" w:type="dxa"/>
          </w:tcPr>
          <w:p w:rsidR="002C322D" w:rsidRDefault="000B4176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2C322D" w:rsidRDefault="002C322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C322D">
        <w:trPr>
          <w:trHeight w:val="1264"/>
        </w:trPr>
        <w:tc>
          <w:tcPr>
            <w:tcW w:w="4818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966" w:type="dxa"/>
          </w:tcPr>
          <w:p w:rsidR="002C322D" w:rsidRDefault="000B4176">
            <w:pPr>
              <w:rPr>
                <w:rFonts w:ascii="Roboto" w:eastAsia="Roboto" w:hAnsi="Roboto" w:cs="Roboto"/>
                <w:color w:val="444746"/>
                <w:sz w:val="21"/>
                <w:szCs w:val="21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Please format your manuscript according to the journal’s guidelines; See the formatting in the recently published article (2026 - Volume 8 [Issue 1]); use the recent published article for the discussion (~2016–2026); Overall, the topics and discussions presented are interesting enough to be published. It would be even better if the feedback I provided were incorporated.</w:t>
            </w:r>
          </w:p>
          <w:p w:rsidR="002C322D" w:rsidRDefault="002C322D">
            <w:pPr>
              <w:rPr>
                <w:rFonts w:ascii="Roboto" w:eastAsia="Roboto" w:hAnsi="Roboto" w:cs="Roboto"/>
                <w:color w:val="444746"/>
                <w:sz w:val="21"/>
                <w:szCs w:val="21"/>
              </w:rPr>
            </w:pPr>
          </w:p>
        </w:tc>
        <w:tc>
          <w:tcPr>
            <w:tcW w:w="3682" w:type="dxa"/>
          </w:tcPr>
          <w:p w:rsidR="00AE7620" w:rsidRPr="00AE7620" w:rsidRDefault="00AE7620" w:rsidP="003171C2">
            <w:pPr>
              <w:pStyle w:val="Heading2"/>
              <w:jc w:val="left"/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This study will create awareness to the </w:t>
            </w:r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>s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cientific community on the health status of the birds.</w:t>
            </w:r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It would </w:t>
            </w:r>
            <w:proofErr w:type="gramStart"/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>informed</w:t>
            </w:r>
            <w:proofErr w:type="gramEnd"/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the breeders which</w:t>
            </w:r>
            <w:r w:rsidR="001D091C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line or </w:t>
            </w:r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>sex of birds</w:t>
            </w:r>
            <w:r w:rsidR="00902D2C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</w:t>
            </w:r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best fit for organ test </w:t>
            </w:r>
            <w:r w:rsidR="00902D2C">
              <w:rPr>
                <w:rFonts w:ascii="Times New Roman" w:eastAsia="Times New Roman" w:hAnsi="Times New Roman" w:cs="Times New Roman"/>
                <w:b w:val="0"/>
                <w:bCs w:val="0"/>
              </w:rPr>
              <w:t>disease diagnosis.</w:t>
            </w:r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It would </w:t>
            </w:r>
            <w:r w:rsidR="00902D2C">
              <w:rPr>
                <w:rFonts w:ascii="Times New Roman" w:eastAsia="Times New Roman" w:hAnsi="Times New Roman" w:cs="Times New Roman"/>
                <w:b w:val="0"/>
                <w:bCs w:val="0"/>
              </w:rPr>
              <w:t>inform</w:t>
            </w:r>
            <w:r w:rsidR="001D091C">
              <w:rPr>
                <w:rFonts w:ascii="Times New Roman" w:eastAsia="Times New Roman" w:hAnsi="Times New Roman" w:cs="Times New Roman"/>
                <w:b w:val="0"/>
                <w:bCs w:val="0"/>
              </w:rPr>
              <w:t>ed</w:t>
            </w:r>
            <w:r w:rsidR="00902D2C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the breeders in </w:t>
            </w:r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>breeding program</w:t>
            </w:r>
            <w:r w:rsidR="00902D2C">
              <w:rPr>
                <w:rFonts w:ascii="Times New Roman" w:eastAsia="Times New Roman" w:hAnsi="Times New Roman" w:cs="Times New Roman"/>
                <w:b w:val="0"/>
                <w:bCs w:val="0"/>
              </w:rPr>
              <w:t>s</w:t>
            </w:r>
            <w:r w:rsidR="003171C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development</w:t>
            </w:r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>. I</w:t>
            </w:r>
            <w:r w:rsidR="001D091C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 would informed </w:t>
            </w:r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the </w:t>
            </w:r>
            <w:r w:rsidR="003171C2">
              <w:rPr>
                <w:rFonts w:ascii="Times New Roman" w:eastAsia="Times New Roman" w:hAnsi="Times New Roman" w:cs="Times New Roman"/>
                <w:b w:val="0"/>
                <w:bCs w:val="0"/>
              </w:rPr>
              <w:t>nutritionists and breeders in planning for better</w:t>
            </w:r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feeding strateg</w:t>
            </w:r>
            <w:r w:rsidR="003171C2">
              <w:rPr>
                <w:rFonts w:ascii="Times New Roman" w:eastAsia="Times New Roman" w:hAnsi="Times New Roman" w:cs="Times New Roman"/>
                <w:b w:val="0"/>
                <w:bCs w:val="0"/>
              </w:rPr>
              <w:t>ies</w:t>
            </w:r>
            <w:r w:rsidR="00902D2C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for the birds.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I</w:t>
            </w:r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 would help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farmers on the</w:t>
            </w:r>
            <w:r w:rsidR="00364210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choice of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line of chicken </w:t>
            </w:r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the farmer should embark on large </w:t>
            </w:r>
            <w:r w:rsidR="001D091C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scale </w:t>
            </w:r>
            <w:r w:rsidR="00F11639">
              <w:rPr>
                <w:rFonts w:ascii="Times New Roman" w:eastAsia="Times New Roman" w:hAnsi="Times New Roman" w:cs="Times New Roman"/>
                <w:b w:val="0"/>
                <w:bCs w:val="0"/>
              </w:rPr>
              <w:t>production that will best serve the populac</w:t>
            </w:r>
            <w:r w:rsidR="001D091C">
              <w:rPr>
                <w:rFonts w:ascii="Times New Roman" w:eastAsia="Times New Roman" w:hAnsi="Times New Roman" w:cs="Times New Roman"/>
                <w:b w:val="0"/>
                <w:bCs w:val="0"/>
              </w:rPr>
              <w:t>e. It would informed the breeders if there are relationship between the lipid profiles</w:t>
            </w:r>
            <w:r w:rsidR="00364210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/traits </w:t>
            </w:r>
            <w:r w:rsidR="001D091C">
              <w:rPr>
                <w:rFonts w:ascii="Times New Roman" w:eastAsia="Times New Roman" w:hAnsi="Times New Roman" w:cs="Times New Roman"/>
                <w:b w:val="0"/>
                <w:bCs w:val="0"/>
              </w:rPr>
              <w:t>and the live weight of the birds.</w:t>
            </w:r>
          </w:p>
        </w:tc>
      </w:tr>
    </w:tbl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2C322D">
      <w:pPr>
        <w:rPr>
          <w:sz w:val="20"/>
          <w:szCs w:val="20"/>
        </w:rPr>
      </w:pPr>
    </w:p>
    <w:p w:rsidR="002C322D" w:rsidRDefault="000B4176">
      <w:pPr>
        <w:pStyle w:val="Heading2"/>
        <w:jc w:val="lef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highlight w:val="yellow"/>
        </w:rPr>
        <w:t>PART  2</w:t>
      </w:r>
    </w:p>
    <w:p w:rsidR="002C322D" w:rsidRDefault="002C322D">
      <w:pPr>
        <w:rPr>
          <w:sz w:val="20"/>
          <w:szCs w:val="20"/>
        </w:rPr>
      </w:pPr>
    </w:p>
    <w:tbl>
      <w:tblPr>
        <w:tblStyle w:val="a2"/>
        <w:tblW w:w="1346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0"/>
        <w:gridCol w:w="4964"/>
        <w:gridCol w:w="3682"/>
      </w:tblGrid>
      <w:tr w:rsidR="002C322D">
        <w:tc>
          <w:tcPr>
            <w:tcW w:w="13466" w:type="dxa"/>
            <w:gridSpan w:val="3"/>
            <w:tcBorders>
              <w:top w:val="nil"/>
              <w:left w:val="nil"/>
              <w:right w:val="nil"/>
            </w:tcBorders>
          </w:tcPr>
          <w:p w:rsidR="002C322D" w:rsidRDefault="002C322D"/>
          <w:p w:rsidR="002C322D" w:rsidRDefault="002C322D">
            <w:pPr>
              <w:rPr>
                <w:sz w:val="20"/>
                <w:szCs w:val="20"/>
              </w:rPr>
            </w:pPr>
          </w:p>
        </w:tc>
      </w:tr>
      <w:tr w:rsidR="002C322D">
        <w:tc>
          <w:tcPr>
            <w:tcW w:w="4820" w:type="dxa"/>
          </w:tcPr>
          <w:p w:rsidR="002C322D" w:rsidRDefault="002C322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4" w:type="dxa"/>
          </w:tcPr>
          <w:p w:rsidR="002C322D" w:rsidRDefault="000B4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682" w:type="dxa"/>
          </w:tcPr>
          <w:p w:rsidR="002C322D" w:rsidRDefault="000B4176">
            <w:pPr>
              <w:spacing w:after="160" w:line="259" w:lineRule="auto"/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2C322D">
        <w:trPr>
          <w:trHeight w:val="1262"/>
        </w:trPr>
        <w:tc>
          <w:tcPr>
            <w:tcW w:w="4820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4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2C322D">
        <w:trPr>
          <w:trHeight w:val="1262"/>
        </w:trPr>
        <w:tc>
          <w:tcPr>
            <w:tcW w:w="4820" w:type="dxa"/>
          </w:tcPr>
          <w:p w:rsidR="002C322D" w:rsidRDefault="000B4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4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2C322D">
        <w:trPr>
          <w:trHeight w:val="1262"/>
        </w:trPr>
        <w:tc>
          <w:tcPr>
            <w:tcW w:w="4820" w:type="dxa"/>
          </w:tcPr>
          <w:p w:rsidR="002C322D" w:rsidRDefault="000B4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3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2C322D">
        <w:trPr>
          <w:trHeight w:val="1262"/>
        </w:trPr>
        <w:tc>
          <w:tcPr>
            <w:tcW w:w="4820" w:type="dxa"/>
          </w:tcPr>
          <w:p w:rsidR="002C322D" w:rsidRDefault="000B4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2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Improved</w:t>
            </w:r>
          </w:p>
        </w:tc>
      </w:tr>
      <w:tr w:rsidR="002C322D">
        <w:trPr>
          <w:trHeight w:val="1262"/>
        </w:trPr>
        <w:tc>
          <w:tcPr>
            <w:tcW w:w="4820" w:type="dxa"/>
          </w:tcPr>
          <w:p w:rsidR="002C322D" w:rsidRDefault="000B4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3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2C322D">
        <w:trPr>
          <w:trHeight w:val="1262"/>
        </w:trPr>
        <w:tc>
          <w:tcPr>
            <w:tcW w:w="4820" w:type="dxa"/>
          </w:tcPr>
          <w:p w:rsidR="002C322D" w:rsidRDefault="000B4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5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2C322D">
        <w:trPr>
          <w:trHeight w:val="1262"/>
        </w:trPr>
        <w:tc>
          <w:tcPr>
            <w:tcW w:w="4820" w:type="dxa"/>
          </w:tcPr>
          <w:p w:rsidR="002C322D" w:rsidRDefault="000B4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4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2C322D">
        <w:trPr>
          <w:trHeight w:val="1262"/>
        </w:trPr>
        <w:tc>
          <w:tcPr>
            <w:tcW w:w="4820" w:type="dxa"/>
          </w:tcPr>
          <w:p w:rsidR="002C322D" w:rsidRDefault="000B4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2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2C322D">
        <w:trPr>
          <w:trHeight w:val="703"/>
        </w:trPr>
        <w:tc>
          <w:tcPr>
            <w:tcW w:w="4820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color w:val="000000"/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4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2C322D">
        <w:trPr>
          <w:trHeight w:val="703"/>
        </w:trPr>
        <w:tc>
          <w:tcPr>
            <w:tcW w:w="4820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color w:val="000000"/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2</w:t>
            </w:r>
          </w:p>
        </w:tc>
        <w:tc>
          <w:tcPr>
            <w:tcW w:w="3682" w:type="dxa"/>
          </w:tcPr>
          <w:p w:rsidR="002C322D" w:rsidRDefault="002C322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GoBack"/>
            <w:bookmarkEnd w:id="2"/>
          </w:p>
        </w:tc>
      </w:tr>
      <w:tr w:rsidR="002C322D">
        <w:trPr>
          <w:trHeight w:val="703"/>
        </w:trPr>
        <w:tc>
          <w:tcPr>
            <w:tcW w:w="4820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color w:val="000000"/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4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2C322D">
        <w:trPr>
          <w:trHeight w:val="703"/>
        </w:trPr>
        <w:tc>
          <w:tcPr>
            <w:tcW w:w="4820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color w:val="000000"/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3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2C322D">
        <w:trPr>
          <w:trHeight w:val="703"/>
        </w:trPr>
        <w:tc>
          <w:tcPr>
            <w:tcW w:w="4820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color w:val="000000"/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2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Improved</w:t>
            </w:r>
          </w:p>
        </w:tc>
      </w:tr>
      <w:tr w:rsidR="002C322D">
        <w:trPr>
          <w:trHeight w:val="703"/>
        </w:trPr>
        <w:tc>
          <w:tcPr>
            <w:tcW w:w="4820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color w:val="000000"/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2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Improved</w:t>
            </w:r>
          </w:p>
        </w:tc>
      </w:tr>
      <w:tr w:rsidR="002C322D">
        <w:trPr>
          <w:trHeight w:val="703"/>
        </w:trPr>
        <w:tc>
          <w:tcPr>
            <w:tcW w:w="4820" w:type="dxa"/>
          </w:tcPr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C322D" w:rsidRDefault="000B4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2C322D" w:rsidRDefault="000B4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2C322D" w:rsidRDefault="000B4176">
            <w:pPr>
              <w:rPr>
                <w:color w:val="000000"/>
                <w:sz w:val="20"/>
                <w:szCs w:val="20"/>
              </w:rPr>
            </w:pP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>5</w:t>
            </w:r>
          </w:p>
        </w:tc>
        <w:tc>
          <w:tcPr>
            <w:tcW w:w="3682" w:type="dxa"/>
          </w:tcPr>
          <w:p w:rsidR="002C322D" w:rsidRDefault="003E100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</w:tbl>
    <w:p w:rsidR="002C322D" w:rsidRDefault="002C322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2C322D" w:rsidRDefault="002C322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D5969" w:rsidRDefault="003D596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D5969" w:rsidRDefault="003D596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9"/>
        <w:gridCol w:w="4729"/>
        <w:gridCol w:w="4721"/>
      </w:tblGrid>
      <w:tr w:rsidR="003D5969" w:rsidTr="003D5969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5969" w:rsidRDefault="003D5969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3" w:name="_Hlk156057883"/>
            <w:bookmarkStart w:id="4" w:name="_Hlk156057704"/>
            <w:r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3:</w:t>
            </w:r>
            <w: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3D5969" w:rsidRDefault="003D5969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3D5969" w:rsidTr="003D5969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5969" w:rsidRDefault="003D5969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D5969" w:rsidRDefault="003D5969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5969" w:rsidRDefault="003D5969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3D5969" w:rsidRDefault="003D5969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3D5969" w:rsidTr="003D5969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5969" w:rsidRDefault="003D5969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3D5969" w:rsidRDefault="003D5969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5969" w:rsidRDefault="003D5969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:rsidR="003D5969" w:rsidRDefault="003D5969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00C" w:rsidRPr="00B568B4" w:rsidRDefault="00364210" w:rsidP="003E100C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 xml:space="preserve">Yes, </w:t>
            </w:r>
            <w:r w:rsidR="003E100C" w:rsidRPr="00B568B4">
              <w:rPr>
                <w:rFonts w:ascii="Arial" w:hAnsi="Arial" w:cs="Arial"/>
                <w:b/>
                <w:color w:val="000000"/>
                <w:sz w:val="22"/>
                <w:szCs w:val="22"/>
              </w:rPr>
              <w:t>Ethical Approval</w:t>
            </w:r>
          </w:p>
          <w:p w:rsidR="003E100C" w:rsidRDefault="003E100C" w:rsidP="003E100C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  <w:r w:rsidRPr="00B568B4">
              <w:rPr>
                <w:rFonts w:ascii="Arial" w:hAnsi="Arial" w:cs="Arial"/>
                <w:color w:val="000000"/>
              </w:rPr>
              <w:t xml:space="preserve">This research was conducted in accordance with ethical guidelines governing the use of animals and genetic materials in scientific research as stipulated by the Ethical Committee of </w:t>
            </w:r>
            <w:r>
              <w:rPr>
                <w:rFonts w:ascii="Arial" w:hAnsi="Arial" w:cs="Arial"/>
                <w:color w:val="000000"/>
              </w:rPr>
              <w:t xml:space="preserve">Department of </w:t>
            </w:r>
            <w:r w:rsidRPr="00B568B4">
              <w:rPr>
                <w:rFonts w:ascii="Arial" w:hAnsi="Arial" w:cs="Arial"/>
                <w:color w:val="000000"/>
              </w:rPr>
              <w:t xml:space="preserve">Animal Science, Faculty of Agriculture, University of </w:t>
            </w:r>
            <w:proofErr w:type="spellStart"/>
            <w:r w:rsidRPr="00B568B4">
              <w:rPr>
                <w:rFonts w:ascii="Arial" w:hAnsi="Arial" w:cs="Arial"/>
                <w:color w:val="000000"/>
              </w:rPr>
              <w:t>Uyo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which is in line with Animal health care constitutional </w:t>
            </w:r>
            <w:proofErr w:type="gramStart"/>
            <w:r>
              <w:rPr>
                <w:rFonts w:ascii="Arial" w:hAnsi="Arial" w:cs="Arial"/>
                <w:color w:val="000000"/>
              </w:rPr>
              <w:t>ethics.</w:t>
            </w:r>
            <w:r w:rsidRPr="00B568B4">
              <w:rPr>
                <w:rFonts w:ascii="Arial" w:hAnsi="Arial" w:cs="Arial"/>
                <w:color w:val="000000"/>
              </w:rPr>
              <w:t>.</w:t>
            </w:r>
            <w:proofErr w:type="gramEnd"/>
          </w:p>
          <w:p w:rsidR="003D5969" w:rsidRDefault="0036421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.</w:t>
            </w:r>
          </w:p>
          <w:p w:rsidR="003D5969" w:rsidRDefault="003D5969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3D5969" w:rsidRDefault="003D5969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3"/>
    </w:tbl>
    <w:p w:rsidR="003D5969" w:rsidRDefault="003D5969" w:rsidP="003D5969">
      <w:pPr>
        <w:rPr>
          <w:lang w:val="en-US"/>
        </w:rPr>
      </w:pPr>
    </w:p>
    <w:p w:rsidR="003D5969" w:rsidRDefault="003D5969" w:rsidP="003D5969"/>
    <w:p w:rsidR="003D5969" w:rsidRDefault="003D5969" w:rsidP="003D5969">
      <w:pPr>
        <w:rPr>
          <w:bCs/>
          <w:u w:val="single"/>
        </w:rPr>
      </w:pPr>
    </w:p>
    <w:bookmarkEnd w:id="4"/>
    <w:p w:rsidR="003D5969" w:rsidRDefault="003D5969" w:rsidP="003D5969">
      <w:pPr>
        <w:rPr>
          <w:lang w:val="en-US"/>
        </w:rPr>
      </w:pPr>
    </w:p>
    <w:p w:rsidR="003D5969" w:rsidRDefault="003D596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3D596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95F74" w:rsidRDefault="00A95F74">
      <w:r>
        <w:separator/>
      </w:r>
    </w:p>
  </w:endnote>
  <w:endnote w:type="continuationSeparator" w:id="0">
    <w:p w:rsidR="00A95F74" w:rsidRDefault="00A95F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F5EA9CF2-815E-4C2B-BA76-77287F199AEC}"/>
  </w:font>
  <w:font w:name="Arimo">
    <w:charset w:val="00"/>
    <w:family w:val="auto"/>
    <w:pitch w:val="default"/>
    <w:embedBold r:id="rId2" w:fontKey="{2FB89FC2-ACE1-4C4C-A69D-CD5C8E42FA2B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39CF4CF7-CF32-49DE-B258-83D2E1102B37}"/>
    <w:embedBold r:id="rId4" w:fontKey="{A52D00EF-104E-4938-94DF-92D3587C1E0D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76701EF-4712-4D55-9140-03968798D51B}"/>
    <w:embedBold r:id="rId6" w:fontKey="{A249941F-33DE-4605-B932-5D52AC0A558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39EBA4F0-6499-4E83-B7F3-182DA91C2AE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default"/>
    <w:embedRegular r:id="rId8" w:fontKey="{13F91449-7113-4DB2-A5E4-814F5290F01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D02CE49B-0737-49AA-9A54-AFAD16E7E99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322D" w:rsidRDefault="002C322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322D" w:rsidRDefault="002C322D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</w:rPr>
    </w:pPr>
  </w:p>
  <w:p w:rsidR="002C322D" w:rsidRDefault="000B4176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3171C2">
      <w:rPr>
        <w:b/>
        <w:bCs/>
        <w:noProof/>
        <w:color w:val="000000"/>
        <w:sz w:val="20"/>
        <w:szCs w:val="20"/>
      </w:rPr>
      <w:t>3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3171C2">
      <w:rPr>
        <w:b/>
        <w:bCs/>
        <w:noProof/>
        <w:color w:val="000000"/>
        <w:sz w:val="20"/>
        <w:szCs w:val="20"/>
      </w:rPr>
      <w:t>3</w:t>
    </w:r>
    <w:r>
      <w:rPr>
        <w:b/>
        <w:bCs/>
        <w:color w:val="000000"/>
        <w:sz w:val="20"/>
        <w:szCs w:val="20"/>
      </w:rPr>
      <w:fldChar w:fldCharType="end"/>
    </w:r>
  </w:p>
  <w:p w:rsidR="002C322D" w:rsidRDefault="000B4176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V180326</w:t>
    </w:r>
  </w:p>
  <w:p w:rsidR="002C322D" w:rsidRDefault="002C322D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</w:rPr>
    </w:pPr>
  </w:p>
  <w:p w:rsidR="002C322D" w:rsidRDefault="002C322D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322D" w:rsidRDefault="002C322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95F74" w:rsidRDefault="00A95F74">
      <w:r>
        <w:separator/>
      </w:r>
    </w:p>
  </w:footnote>
  <w:footnote w:type="continuationSeparator" w:id="0">
    <w:p w:rsidR="00A95F74" w:rsidRDefault="00A95F7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322D" w:rsidRDefault="002C322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322D" w:rsidRDefault="002C322D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2C322D" w:rsidRDefault="000B4176">
    <w:pPr>
      <w:spacing w:before="280"/>
      <w:jc w:val="center"/>
    </w:pPr>
    <w:r>
      <w:rPr>
        <w:rFonts w:ascii="Arial" w:eastAsia="Arial" w:hAnsi="Arial" w:cs="Arial"/>
        <w:b/>
        <w:bCs/>
        <w:color w:val="003399"/>
        <w:u w:val="single"/>
      </w:rPr>
      <w:t>Review Form-1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322D" w:rsidRDefault="002C322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322D"/>
    <w:rsid w:val="000B4176"/>
    <w:rsid w:val="001D091C"/>
    <w:rsid w:val="002C322D"/>
    <w:rsid w:val="002F7BA6"/>
    <w:rsid w:val="003171C2"/>
    <w:rsid w:val="00364210"/>
    <w:rsid w:val="003D5969"/>
    <w:rsid w:val="003E100C"/>
    <w:rsid w:val="004662AF"/>
    <w:rsid w:val="005960DD"/>
    <w:rsid w:val="00597F0C"/>
    <w:rsid w:val="0060189E"/>
    <w:rsid w:val="007E078A"/>
    <w:rsid w:val="00875F40"/>
    <w:rsid w:val="00902D2C"/>
    <w:rsid w:val="009717EE"/>
    <w:rsid w:val="00A95F74"/>
    <w:rsid w:val="00AE7620"/>
    <w:rsid w:val="00B869DD"/>
    <w:rsid w:val="00BA095A"/>
    <w:rsid w:val="00C13213"/>
    <w:rsid w:val="00DD2157"/>
    <w:rsid w:val="00E56335"/>
    <w:rsid w:val="00F04018"/>
    <w:rsid w:val="00F11639"/>
    <w:rsid w:val="00F30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E6299DF-B8D6-4E3A-9BB5-812E17F64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A095A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UnresolvedMention1">
    <w:name w:val="Unresolved Mention1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9932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33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1.reviewerhub.org/ajorib/journal" TargetMode="Externa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https://journalajravs.com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4MkV/flqyCcSj2W4pRJta9gnbw==">CgMxLjAyDmgucmdveWN4NzhtMzc4Mg5oLjNvbmJjYXBtdGF4YzgAciExZXllbGlBdlRNeGJMRmhOY194YUljdmNGMTBJYzlHZFY=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724</Words>
  <Characters>4129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1179</cp:lastModifiedBy>
  <cp:revision>6</cp:revision>
  <dcterms:created xsi:type="dcterms:W3CDTF">2026-03-29T04:23:00Z</dcterms:created>
  <dcterms:modified xsi:type="dcterms:W3CDTF">2026-03-31T12:50:00Z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