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7137E" w14:textId="16DA90D6" w:rsidR="00C12083" w:rsidRPr="000E0B7E" w:rsidRDefault="00240EA8" w:rsidP="00C12083">
      <w:pPr>
        <w:jc w:val="center"/>
        <w:rPr>
          <w:rFonts w:ascii="Times New Roman" w:hAnsi="Times New Roman" w:cs="Times New Roman"/>
          <w:b/>
          <w:bCs/>
          <w:sz w:val="28"/>
          <w:szCs w:val="28"/>
          <w:lang w:val="cy-GB"/>
        </w:rPr>
      </w:pPr>
      <w:r>
        <w:rPr>
          <w:rFonts w:ascii="Times New Roman" w:hAnsi="Times New Roman" w:cs="Times New Roman"/>
          <w:b/>
          <w:bCs/>
          <w:sz w:val="28"/>
          <w:szCs w:val="28"/>
        </w:rPr>
        <w:t xml:space="preserve"> SOLUTION </w:t>
      </w:r>
      <w:r w:rsidR="00BC43A5">
        <w:rPr>
          <w:rFonts w:ascii="Times New Roman" w:hAnsi="Times New Roman" w:cs="Times New Roman"/>
          <w:b/>
          <w:bCs/>
          <w:sz w:val="28"/>
          <w:szCs w:val="28"/>
        </w:rPr>
        <w:t>PROPERTIES</w:t>
      </w:r>
      <w:r w:rsidR="00C05CDB" w:rsidRPr="0001210C">
        <w:rPr>
          <w:rFonts w:ascii="Times New Roman" w:hAnsi="Times New Roman" w:cs="Times New Roman"/>
          <w:b/>
          <w:bCs/>
          <w:sz w:val="28"/>
          <w:szCs w:val="28"/>
        </w:rPr>
        <w:t xml:space="preserve"> OF </w:t>
      </w:r>
      <w:r w:rsidR="0026216B" w:rsidRPr="0001210C">
        <w:rPr>
          <w:rFonts w:ascii="Times New Roman" w:hAnsi="Times New Roman" w:cs="Times New Roman"/>
          <w:b/>
          <w:bCs/>
          <w:sz w:val="28"/>
          <w:szCs w:val="28"/>
        </w:rPr>
        <w:t>TRANSIENT MIXED CONV</w:t>
      </w:r>
      <w:r w:rsidR="0056117B" w:rsidRPr="0001210C">
        <w:rPr>
          <w:rFonts w:ascii="Times New Roman" w:hAnsi="Times New Roman" w:cs="Times New Roman"/>
          <w:b/>
          <w:bCs/>
          <w:sz w:val="28"/>
          <w:szCs w:val="28"/>
        </w:rPr>
        <w:t>ECTION FLOW IN A VERTICAL</w:t>
      </w:r>
      <w:r w:rsidR="00C12083" w:rsidRPr="000E0B7E">
        <w:rPr>
          <w:rFonts w:ascii="Times New Roman" w:hAnsi="Times New Roman" w:cs="Times New Roman"/>
          <w:b/>
          <w:bCs/>
          <w:sz w:val="28"/>
          <w:szCs w:val="28"/>
        </w:rPr>
        <w:t xml:space="preserve"> MICRO-ANNULUS WITH INTERNAL HEAT GENERATION AND</w:t>
      </w:r>
      <w:r w:rsidR="00EA5080">
        <w:rPr>
          <w:rFonts w:ascii="Times New Roman" w:hAnsi="Times New Roman" w:cs="Times New Roman"/>
          <w:b/>
          <w:bCs/>
          <w:sz w:val="28"/>
          <w:szCs w:val="28"/>
        </w:rPr>
        <w:t xml:space="preserve"> VARIABLE</w:t>
      </w:r>
      <w:r w:rsidR="00C12083" w:rsidRPr="000E0B7E">
        <w:rPr>
          <w:rFonts w:ascii="Times New Roman" w:hAnsi="Times New Roman" w:cs="Times New Roman"/>
          <w:b/>
          <w:bCs/>
          <w:sz w:val="28"/>
          <w:szCs w:val="28"/>
        </w:rPr>
        <w:t xml:space="preserve"> VISCOSITY</w:t>
      </w:r>
      <w:r w:rsidR="00EA5080">
        <w:rPr>
          <w:rFonts w:ascii="Times New Roman" w:hAnsi="Times New Roman" w:cs="Times New Roman"/>
          <w:b/>
          <w:bCs/>
          <w:sz w:val="28"/>
          <w:szCs w:val="28"/>
        </w:rPr>
        <w:t xml:space="preserve"> EFFECTS</w:t>
      </w:r>
    </w:p>
    <w:p w14:paraId="620B3950" w14:textId="252180A7" w:rsidR="00F31E98" w:rsidRPr="00F31E98" w:rsidRDefault="00F31E98" w:rsidP="00133A21">
      <w:pPr>
        <w:spacing w:after="0" w:line="360" w:lineRule="auto"/>
        <w:jc w:val="center"/>
        <w:rPr>
          <w:rFonts w:ascii="Times New Roman" w:hAnsi="Times New Roman" w:cs="Times New Roman"/>
          <w:sz w:val="24"/>
          <w:szCs w:val="24"/>
          <w:lang w:val="cy-GB"/>
        </w:rPr>
      </w:pPr>
    </w:p>
    <w:p w14:paraId="157B6BFD" w14:textId="5DF2E43A" w:rsidR="00915A6D" w:rsidRPr="00726BEB" w:rsidRDefault="00E3763C" w:rsidP="00726BEB">
      <w:pPr>
        <w:tabs>
          <w:tab w:val="left" w:pos="2700"/>
        </w:tabs>
        <w:spacing w:line="480" w:lineRule="auto"/>
        <w:jc w:val="center"/>
        <w:rPr>
          <w:rFonts w:ascii="Times New Roman" w:hAnsi="Times New Roman" w:cs="Times New Roman"/>
          <w:b/>
          <w:i/>
          <w:sz w:val="24"/>
          <w:szCs w:val="24"/>
          <w:lang w:val="cy-GB"/>
        </w:rPr>
      </w:pPr>
      <w:r>
        <w:rPr>
          <w:rFonts w:ascii="Times New Roman" w:hAnsi="Times New Roman" w:cs="Times New Roman"/>
          <w:b/>
          <w:i/>
          <w:sz w:val="24"/>
          <w:szCs w:val="24"/>
          <w:lang w:val="cy-GB"/>
        </w:rPr>
        <w:t xml:space="preserve"> </w:t>
      </w:r>
      <w:r w:rsidR="00915A6D" w:rsidRPr="00F31E98">
        <w:rPr>
          <w:rFonts w:ascii="Times New Roman" w:hAnsi="Times New Roman" w:cs="Times New Roman"/>
          <w:b/>
          <w:bCs/>
          <w:sz w:val="24"/>
          <w:szCs w:val="24"/>
          <w:lang w:val="cy-GB"/>
        </w:rPr>
        <w:t xml:space="preserve">Abstract </w:t>
      </w:r>
    </w:p>
    <w:p w14:paraId="233CFBBE" w14:textId="7EB03E98" w:rsidR="003B1188" w:rsidRPr="006B2545" w:rsidRDefault="00CD0151" w:rsidP="00410FE7">
      <w:pPr>
        <w:jc w:val="both"/>
        <w:rPr>
          <w:rFonts w:ascii="Times New Roman" w:hAnsi="Times New Roman" w:cs="Times New Roman"/>
          <w:i/>
          <w:color w:val="000000"/>
          <w:sz w:val="24"/>
          <w:szCs w:val="24"/>
        </w:rPr>
      </w:pPr>
      <w:r w:rsidRPr="006B2545">
        <w:rPr>
          <w:rFonts w:ascii="Times New Roman" w:hAnsi="Times New Roman" w:cs="Times New Roman"/>
          <w:i/>
          <w:color w:val="000000"/>
          <w:sz w:val="24"/>
          <w:szCs w:val="24"/>
        </w:rPr>
        <w:t>T</w:t>
      </w:r>
      <w:r w:rsidR="00915A6D" w:rsidRPr="006B2545">
        <w:rPr>
          <w:rFonts w:ascii="Times New Roman" w:hAnsi="Times New Roman" w:cs="Times New Roman"/>
          <w:i/>
          <w:color w:val="000000"/>
          <w:sz w:val="24"/>
          <w:szCs w:val="24"/>
        </w:rPr>
        <w:t>his paper</w:t>
      </w:r>
      <w:r w:rsidRPr="006B2545">
        <w:rPr>
          <w:rFonts w:ascii="Times New Roman" w:hAnsi="Times New Roman" w:cs="Times New Roman"/>
          <w:i/>
          <w:color w:val="000000"/>
          <w:sz w:val="24"/>
          <w:szCs w:val="24"/>
        </w:rPr>
        <w:t xml:space="preserve"> </w:t>
      </w:r>
      <w:r w:rsidR="00BB6795" w:rsidRPr="006B2545">
        <w:rPr>
          <w:rFonts w:ascii="Times New Roman" w:hAnsi="Times New Roman" w:cs="Times New Roman"/>
          <w:i/>
          <w:color w:val="000000"/>
          <w:sz w:val="24"/>
          <w:szCs w:val="24"/>
        </w:rPr>
        <w:t>examines the properties of solution of transient mixed conv</w:t>
      </w:r>
      <w:r w:rsidR="0056117B" w:rsidRPr="006B2545">
        <w:rPr>
          <w:rFonts w:ascii="Times New Roman" w:hAnsi="Times New Roman" w:cs="Times New Roman"/>
          <w:i/>
          <w:color w:val="000000"/>
          <w:sz w:val="24"/>
          <w:szCs w:val="24"/>
        </w:rPr>
        <w:t xml:space="preserve">ection flow in a vertical </w:t>
      </w:r>
      <w:r w:rsidR="00CB6E35" w:rsidRPr="006B2545">
        <w:rPr>
          <w:rFonts w:ascii="Times New Roman" w:hAnsi="Times New Roman" w:cs="Times New Roman"/>
          <w:i/>
          <w:color w:val="000000"/>
          <w:sz w:val="24"/>
          <w:szCs w:val="24"/>
        </w:rPr>
        <w:t>micro-</w:t>
      </w:r>
      <w:r w:rsidR="00FC3BE5" w:rsidRPr="006B2545">
        <w:rPr>
          <w:rFonts w:ascii="Times New Roman" w:hAnsi="Times New Roman" w:cs="Times New Roman"/>
          <w:i/>
          <w:color w:val="000000"/>
          <w:sz w:val="24"/>
          <w:szCs w:val="24"/>
        </w:rPr>
        <w:t xml:space="preserve"> </w:t>
      </w:r>
      <w:r w:rsidR="00BB6795" w:rsidRPr="006B2545">
        <w:rPr>
          <w:rFonts w:ascii="Times New Roman" w:hAnsi="Times New Roman" w:cs="Times New Roman"/>
          <w:i/>
          <w:color w:val="000000"/>
          <w:sz w:val="24"/>
          <w:szCs w:val="24"/>
        </w:rPr>
        <w:t>annulu</w:t>
      </w:r>
      <w:r w:rsidR="00362C9B" w:rsidRPr="006B2545">
        <w:rPr>
          <w:rFonts w:ascii="Times New Roman" w:hAnsi="Times New Roman" w:cs="Times New Roman"/>
          <w:i/>
          <w:color w:val="000000"/>
          <w:sz w:val="24"/>
          <w:szCs w:val="24"/>
        </w:rPr>
        <w:t>s with internal heat generation</w:t>
      </w:r>
      <w:r w:rsidR="00D00520" w:rsidRPr="006B2545">
        <w:rPr>
          <w:rFonts w:ascii="Times New Roman" w:hAnsi="Times New Roman" w:cs="Times New Roman"/>
          <w:i/>
          <w:color w:val="000000"/>
          <w:sz w:val="24"/>
          <w:szCs w:val="24"/>
        </w:rPr>
        <w:t xml:space="preserve"> and variable viscosity effects</w:t>
      </w:r>
      <w:r w:rsidR="0056117B" w:rsidRPr="006B2545">
        <w:rPr>
          <w:rFonts w:ascii="Times New Roman" w:hAnsi="Times New Roman" w:cs="Times New Roman"/>
          <w:i/>
          <w:color w:val="000000"/>
          <w:sz w:val="24"/>
          <w:szCs w:val="24"/>
        </w:rPr>
        <w:t>.</w:t>
      </w:r>
      <w:r w:rsidR="00A727C1" w:rsidRPr="006B2545">
        <w:rPr>
          <w:rFonts w:ascii="Times New Roman" w:hAnsi="Times New Roman" w:cs="Times New Roman"/>
          <w:i/>
          <w:color w:val="000000"/>
          <w:sz w:val="24"/>
          <w:szCs w:val="24"/>
        </w:rPr>
        <w:t xml:space="preserve"> </w:t>
      </w:r>
      <w:r w:rsidR="00D72887" w:rsidRPr="006B2545">
        <w:rPr>
          <w:rFonts w:ascii="Times New Roman" w:hAnsi="Times New Roman" w:cs="Times New Roman"/>
          <w:i/>
          <w:color w:val="000000"/>
          <w:sz w:val="24"/>
          <w:szCs w:val="24"/>
        </w:rPr>
        <w:t xml:space="preserve">A mathematical model </w:t>
      </w:r>
      <w:r w:rsidR="00A727C1" w:rsidRPr="006B2545">
        <w:rPr>
          <w:rFonts w:ascii="Times New Roman" w:hAnsi="Times New Roman" w:cs="Times New Roman"/>
          <w:i/>
          <w:color w:val="000000"/>
          <w:sz w:val="24"/>
          <w:szCs w:val="24"/>
        </w:rPr>
        <w:t>d</w:t>
      </w:r>
      <w:r w:rsidR="00D72887" w:rsidRPr="006B2545">
        <w:rPr>
          <w:rFonts w:ascii="Times New Roman" w:hAnsi="Times New Roman" w:cs="Times New Roman"/>
          <w:i/>
          <w:color w:val="000000"/>
          <w:sz w:val="24"/>
          <w:szCs w:val="24"/>
        </w:rPr>
        <w:t>escribing</w:t>
      </w:r>
      <w:r w:rsidR="00930058" w:rsidRPr="006B2545">
        <w:rPr>
          <w:rFonts w:ascii="Times New Roman" w:hAnsi="Times New Roman" w:cs="Times New Roman"/>
          <w:i/>
          <w:color w:val="000000"/>
          <w:sz w:val="24"/>
          <w:szCs w:val="24"/>
        </w:rPr>
        <w:t xml:space="preserve"> the coupled momentum and energy</w:t>
      </w:r>
      <w:r w:rsidR="00DD60EE" w:rsidRPr="006B2545">
        <w:rPr>
          <w:rFonts w:ascii="Times New Roman" w:hAnsi="Times New Roman" w:cs="Times New Roman"/>
          <w:i/>
          <w:color w:val="000000"/>
          <w:sz w:val="24"/>
          <w:szCs w:val="24"/>
        </w:rPr>
        <w:t xml:space="preserve"> equations</w:t>
      </w:r>
      <w:r w:rsidR="003F27C0" w:rsidRPr="006B2545">
        <w:rPr>
          <w:rFonts w:ascii="Times New Roman" w:hAnsi="Times New Roman" w:cs="Times New Roman"/>
          <w:i/>
          <w:color w:val="000000"/>
          <w:sz w:val="24"/>
          <w:szCs w:val="24"/>
        </w:rPr>
        <w:t xml:space="preserve"> is formulated using </w:t>
      </w:r>
      <w:proofErr w:type="spellStart"/>
      <w:r w:rsidR="003F27C0" w:rsidRPr="006B2545">
        <w:rPr>
          <w:rFonts w:ascii="Times New Roman" w:hAnsi="Times New Roman" w:cs="Times New Roman"/>
          <w:i/>
          <w:color w:val="000000"/>
          <w:sz w:val="24"/>
          <w:szCs w:val="24"/>
        </w:rPr>
        <w:t>Boussine</w:t>
      </w:r>
      <w:r w:rsidR="00416910" w:rsidRPr="006B2545">
        <w:rPr>
          <w:rFonts w:ascii="Times New Roman" w:hAnsi="Times New Roman" w:cs="Times New Roman"/>
          <w:i/>
          <w:color w:val="000000"/>
          <w:sz w:val="24"/>
          <w:szCs w:val="24"/>
        </w:rPr>
        <w:t>sq</w:t>
      </w:r>
      <w:proofErr w:type="spellEnd"/>
      <w:r w:rsidR="00416910" w:rsidRPr="006B2545">
        <w:rPr>
          <w:rFonts w:ascii="Times New Roman" w:hAnsi="Times New Roman" w:cs="Times New Roman"/>
          <w:i/>
          <w:color w:val="000000"/>
          <w:sz w:val="24"/>
          <w:szCs w:val="24"/>
        </w:rPr>
        <w:t xml:space="preserve"> approximation</w:t>
      </w:r>
      <w:r w:rsidR="006F3F1B" w:rsidRPr="006B2545">
        <w:rPr>
          <w:rFonts w:ascii="Times New Roman" w:hAnsi="Times New Roman" w:cs="Times New Roman"/>
          <w:i/>
          <w:color w:val="000000"/>
          <w:sz w:val="24"/>
          <w:szCs w:val="24"/>
        </w:rPr>
        <w:t xml:space="preserve"> and transformed into a non-dimensional form</w:t>
      </w:r>
      <w:r w:rsidR="00D46299" w:rsidRPr="006B2545">
        <w:rPr>
          <w:rFonts w:ascii="Times New Roman" w:hAnsi="Times New Roman" w:cs="Times New Roman"/>
          <w:i/>
          <w:color w:val="000000"/>
          <w:sz w:val="24"/>
          <w:szCs w:val="24"/>
        </w:rPr>
        <w:t>.</w:t>
      </w:r>
      <w:r w:rsidR="00F8324A" w:rsidRPr="006B2545">
        <w:rPr>
          <w:rFonts w:ascii="Times New Roman" w:hAnsi="Times New Roman" w:cs="Times New Roman"/>
          <w:i/>
          <w:color w:val="000000"/>
          <w:sz w:val="24"/>
          <w:szCs w:val="24"/>
        </w:rPr>
        <w:t xml:space="preserve"> The</w:t>
      </w:r>
      <w:r w:rsidR="002322B9" w:rsidRPr="006B2545">
        <w:rPr>
          <w:rFonts w:ascii="Times New Roman" w:hAnsi="Times New Roman" w:cs="Times New Roman"/>
          <w:i/>
          <w:color w:val="000000"/>
          <w:sz w:val="24"/>
          <w:szCs w:val="24"/>
        </w:rPr>
        <w:t xml:space="preserve"> existence and uniqueness of the solution</w:t>
      </w:r>
      <w:r w:rsidR="00BF2F20" w:rsidRPr="006B2545">
        <w:rPr>
          <w:rFonts w:ascii="Times New Roman" w:hAnsi="Times New Roman" w:cs="Times New Roman"/>
          <w:i/>
          <w:color w:val="000000"/>
          <w:sz w:val="24"/>
          <w:szCs w:val="24"/>
        </w:rPr>
        <w:t xml:space="preserve"> are established</w:t>
      </w:r>
      <w:r w:rsidR="00C15BE8" w:rsidRPr="006B2545">
        <w:rPr>
          <w:rFonts w:ascii="Times New Roman" w:hAnsi="Times New Roman" w:cs="Times New Roman"/>
          <w:i/>
          <w:color w:val="000000"/>
          <w:sz w:val="24"/>
          <w:szCs w:val="24"/>
        </w:rPr>
        <w:t>.</w:t>
      </w:r>
      <w:r w:rsidR="00CD685D" w:rsidRPr="006B2545">
        <w:rPr>
          <w:rFonts w:ascii="Times New Roman" w:hAnsi="Times New Roman" w:cs="Times New Roman"/>
          <w:i/>
          <w:color w:val="000000"/>
          <w:sz w:val="24"/>
          <w:szCs w:val="24"/>
        </w:rPr>
        <w:t xml:space="preserve"> The </w:t>
      </w:r>
      <w:r w:rsidR="003E2CD4" w:rsidRPr="006B2545">
        <w:rPr>
          <w:rFonts w:ascii="Times New Roman" w:eastAsia="MS Mincho" w:hAnsi="Times New Roman" w:cs="Times New Roman"/>
          <w:bCs/>
          <w:i/>
          <w:iCs/>
          <w:sz w:val="24"/>
          <w:szCs w:val="24"/>
        </w:rPr>
        <w:t>Kolodner–Pederson’s lemma</w:t>
      </w:r>
      <w:r w:rsidR="006F3DE8" w:rsidRPr="006B2545">
        <w:rPr>
          <w:rFonts w:ascii="Times New Roman" w:hAnsi="Times New Roman" w:cs="Times New Roman"/>
          <w:i/>
          <w:color w:val="000000"/>
          <w:sz w:val="24"/>
          <w:szCs w:val="24"/>
        </w:rPr>
        <w:t xml:space="preserve"> </w:t>
      </w:r>
      <w:r w:rsidR="00C35F88" w:rsidRPr="006B2545">
        <w:rPr>
          <w:rFonts w:ascii="Times New Roman" w:hAnsi="Times New Roman" w:cs="Times New Roman"/>
          <w:i/>
          <w:color w:val="000000"/>
          <w:sz w:val="24"/>
          <w:szCs w:val="24"/>
        </w:rPr>
        <w:t>is</w:t>
      </w:r>
      <w:r w:rsidR="006F3DE8" w:rsidRPr="006B2545">
        <w:rPr>
          <w:rFonts w:ascii="Times New Roman" w:hAnsi="Times New Roman" w:cs="Times New Roman"/>
          <w:i/>
          <w:color w:val="000000"/>
          <w:sz w:val="24"/>
          <w:szCs w:val="24"/>
        </w:rPr>
        <w:t xml:space="preserve"> then employed</w:t>
      </w:r>
      <w:r w:rsidR="000410B1" w:rsidRPr="006B2545">
        <w:rPr>
          <w:rFonts w:ascii="Times New Roman" w:hAnsi="Times New Roman" w:cs="Times New Roman"/>
          <w:i/>
          <w:color w:val="000000"/>
          <w:sz w:val="24"/>
          <w:szCs w:val="24"/>
        </w:rPr>
        <w:t xml:space="preserve"> to examine</w:t>
      </w:r>
      <w:r w:rsidR="007465B8" w:rsidRPr="006B2545">
        <w:rPr>
          <w:rFonts w:ascii="Times New Roman" w:hAnsi="Times New Roman" w:cs="Times New Roman"/>
          <w:i/>
          <w:color w:val="000000"/>
          <w:sz w:val="24"/>
          <w:szCs w:val="24"/>
        </w:rPr>
        <w:t xml:space="preserve"> the qualitative</w:t>
      </w:r>
      <w:r w:rsidR="001A0B69" w:rsidRPr="006B2545">
        <w:rPr>
          <w:rFonts w:ascii="Times New Roman" w:hAnsi="Times New Roman" w:cs="Times New Roman"/>
          <w:i/>
          <w:color w:val="000000"/>
          <w:sz w:val="24"/>
          <w:szCs w:val="24"/>
        </w:rPr>
        <w:t xml:space="preserve"> behaviour of the solution.</w:t>
      </w:r>
      <w:r w:rsidR="00CD685D" w:rsidRPr="006B2545">
        <w:rPr>
          <w:rFonts w:ascii="Times New Roman" w:hAnsi="Times New Roman" w:cs="Times New Roman"/>
          <w:i/>
          <w:color w:val="000000"/>
          <w:sz w:val="24"/>
          <w:szCs w:val="24"/>
        </w:rPr>
        <w:t xml:space="preserve"> </w:t>
      </w:r>
      <w:r w:rsidR="00455170" w:rsidRPr="006B2545">
        <w:rPr>
          <w:rFonts w:ascii="Times New Roman" w:hAnsi="Times New Roman" w:cs="Times New Roman"/>
          <w:i/>
          <w:color w:val="000000"/>
          <w:sz w:val="24"/>
          <w:szCs w:val="24"/>
        </w:rPr>
        <w:t>The study establishes that</w:t>
      </w:r>
      <w:r w:rsidR="00EC4F3D" w:rsidRPr="006B2545">
        <w:rPr>
          <w:rFonts w:ascii="Times New Roman" w:hAnsi="Times New Roman" w:cs="Times New Roman"/>
          <w:i/>
          <w:color w:val="000000"/>
          <w:sz w:val="24"/>
          <w:szCs w:val="24"/>
        </w:rPr>
        <w:t>,</w:t>
      </w:r>
      <w:r w:rsidR="00CB7641" w:rsidRPr="006B2545">
        <w:rPr>
          <w:rFonts w:ascii="Times New Roman" w:hAnsi="Times New Roman" w:cs="Times New Roman"/>
          <w:i/>
          <w:color w:val="000000"/>
          <w:sz w:val="24"/>
          <w:szCs w:val="24"/>
        </w:rPr>
        <w:t xml:space="preserve"> the mathematical model</w:t>
      </w:r>
      <w:r w:rsidR="00E31FA6" w:rsidRPr="006B2545">
        <w:rPr>
          <w:rFonts w:ascii="Times New Roman" w:hAnsi="Times New Roman" w:cs="Times New Roman"/>
          <w:i/>
          <w:color w:val="000000"/>
          <w:sz w:val="24"/>
          <w:szCs w:val="24"/>
        </w:rPr>
        <w:t xml:space="preserve"> is well-posed</w:t>
      </w:r>
      <w:r w:rsidR="005D3450" w:rsidRPr="006B2545">
        <w:rPr>
          <w:rFonts w:ascii="Times New Roman" w:hAnsi="Times New Roman" w:cs="Times New Roman"/>
          <w:i/>
          <w:color w:val="000000"/>
          <w:sz w:val="24"/>
          <w:szCs w:val="24"/>
        </w:rPr>
        <w:t xml:space="preserve"> and physically consistent</w:t>
      </w:r>
      <w:r w:rsidR="007220E0" w:rsidRPr="006B2545">
        <w:rPr>
          <w:rFonts w:ascii="Times New Roman" w:hAnsi="Times New Roman" w:cs="Times New Roman"/>
          <w:i/>
          <w:color w:val="000000"/>
          <w:sz w:val="24"/>
          <w:szCs w:val="24"/>
        </w:rPr>
        <w:t>,</w:t>
      </w:r>
      <w:r w:rsidR="00CB7641" w:rsidRPr="006B2545">
        <w:rPr>
          <w:rFonts w:ascii="Times New Roman" w:hAnsi="Times New Roman" w:cs="Times New Roman"/>
          <w:i/>
          <w:color w:val="000000"/>
          <w:sz w:val="24"/>
          <w:szCs w:val="24"/>
        </w:rPr>
        <w:t xml:space="preserve"> the fluid velocity </w:t>
      </w:r>
      <w:r w:rsidR="00CB7641" w:rsidRPr="006B2545">
        <w:rPr>
          <w:rFonts w:ascii="Times New Roman" w:hAnsi="Times New Roman" w:cs="Times New Roman"/>
          <w:i/>
          <w:position w:val="-10"/>
          <w:sz w:val="24"/>
          <w:szCs w:val="24"/>
        </w:rPr>
        <w:object w:dxaOrig="639" w:dyaOrig="340" w14:anchorId="2D337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17.5pt" o:ole="">
            <v:imagedata r:id="rId7" o:title=""/>
          </v:shape>
          <o:OLEObject Type="Embed" ProgID="Equation.3" ShapeID="_x0000_i1025" DrawAspect="Content" ObjectID="_1834828510" r:id="rId8"/>
        </w:object>
      </w:r>
      <w:r w:rsidR="00CB7641" w:rsidRPr="006B2545">
        <w:rPr>
          <w:rFonts w:ascii="Times New Roman" w:hAnsi="Times New Roman" w:cs="Times New Roman"/>
          <w:i/>
          <w:color w:val="000000"/>
          <w:sz w:val="24"/>
          <w:szCs w:val="24"/>
        </w:rPr>
        <w:t xml:space="preserve">and fluid temperature </w:t>
      </w:r>
      <w:r w:rsidR="00CB7641" w:rsidRPr="006B2545">
        <w:rPr>
          <w:rFonts w:ascii="Times New Roman" w:hAnsi="Times New Roman" w:cs="Times New Roman"/>
          <w:i/>
          <w:position w:val="-10"/>
          <w:sz w:val="24"/>
          <w:szCs w:val="24"/>
        </w:rPr>
        <w:object w:dxaOrig="660" w:dyaOrig="340" w14:anchorId="2BAF9789">
          <v:shape id="_x0000_i1026" type="#_x0000_t75" style="width:33.5pt;height:17.5pt" o:ole="">
            <v:imagedata r:id="rId9" o:title=""/>
          </v:shape>
          <o:OLEObject Type="Embed" ProgID="Equation.3" ShapeID="_x0000_i1026" DrawAspect="Content" ObjectID="_1834828511" r:id="rId10"/>
        </w:object>
      </w:r>
      <w:r w:rsidR="00CB7641" w:rsidRPr="006B2545">
        <w:rPr>
          <w:rFonts w:ascii="Times New Roman" w:hAnsi="Times New Roman" w:cs="Times New Roman"/>
          <w:i/>
          <w:color w:val="000000"/>
          <w:sz w:val="24"/>
          <w:szCs w:val="24"/>
        </w:rPr>
        <w:t xml:space="preserve"> are bounded</w:t>
      </w:r>
      <w:r w:rsidR="00833E9D" w:rsidRPr="006B2545">
        <w:rPr>
          <w:rFonts w:ascii="Times New Roman" w:hAnsi="Times New Roman" w:cs="Times New Roman"/>
          <w:i/>
          <w:color w:val="000000"/>
          <w:sz w:val="24"/>
          <w:szCs w:val="24"/>
        </w:rPr>
        <w:t>, ex</w:t>
      </w:r>
      <w:r w:rsidR="00AB22D1" w:rsidRPr="006B2545">
        <w:rPr>
          <w:rFonts w:ascii="Times New Roman" w:hAnsi="Times New Roman" w:cs="Times New Roman"/>
          <w:i/>
          <w:color w:val="000000"/>
          <w:sz w:val="24"/>
          <w:szCs w:val="24"/>
        </w:rPr>
        <w:t>hibit thermal stability</w:t>
      </w:r>
      <w:r w:rsidR="00B9781A" w:rsidRPr="006B2545">
        <w:rPr>
          <w:rFonts w:ascii="Times New Roman" w:hAnsi="Times New Roman" w:cs="Times New Roman"/>
          <w:i/>
          <w:color w:val="000000"/>
          <w:sz w:val="24"/>
          <w:szCs w:val="24"/>
        </w:rPr>
        <w:t xml:space="preserve"> </w:t>
      </w:r>
      <w:r w:rsidR="00CA727F" w:rsidRPr="006B2545">
        <w:rPr>
          <w:rFonts w:ascii="Times New Roman" w:hAnsi="Times New Roman" w:cs="Times New Roman"/>
          <w:i/>
          <w:color w:val="000000"/>
          <w:sz w:val="24"/>
          <w:szCs w:val="24"/>
        </w:rPr>
        <w:t xml:space="preserve">and evolve </w:t>
      </w:r>
      <w:r w:rsidR="00DC7E74" w:rsidRPr="006B2545">
        <w:rPr>
          <w:rFonts w:ascii="Times New Roman" w:hAnsi="Times New Roman" w:cs="Times New Roman"/>
          <w:i/>
          <w:color w:val="000000"/>
          <w:sz w:val="24"/>
          <w:szCs w:val="24"/>
        </w:rPr>
        <w:t>monotonically in a predictable manner</w:t>
      </w:r>
      <w:r w:rsidR="007F3E61" w:rsidRPr="006B2545">
        <w:rPr>
          <w:rFonts w:ascii="Times New Roman" w:hAnsi="Times New Roman" w:cs="Times New Roman"/>
          <w:i/>
          <w:color w:val="000000"/>
          <w:sz w:val="24"/>
          <w:szCs w:val="24"/>
        </w:rPr>
        <w:t xml:space="preserve"> over time toward finite limiting values.</w:t>
      </w:r>
      <w:r w:rsidR="000575B9" w:rsidRPr="006B2545">
        <w:rPr>
          <w:rFonts w:ascii="Times New Roman" w:hAnsi="Times New Roman" w:cs="Times New Roman"/>
          <w:i/>
          <w:color w:val="000000"/>
          <w:sz w:val="24"/>
          <w:szCs w:val="24"/>
        </w:rPr>
        <w:t xml:space="preserve"> </w:t>
      </w:r>
      <w:r w:rsidR="00B0524B" w:rsidRPr="006B2545">
        <w:rPr>
          <w:rFonts w:ascii="Times New Roman" w:hAnsi="Times New Roman" w:cs="Times New Roman"/>
          <w:i/>
          <w:color w:val="000000"/>
          <w:sz w:val="24"/>
          <w:szCs w:val="24"/>
        </w:rPr>
        <w:t>Th</w:t>
      </w:r>
      <w:r w:rsidR="00595C9D" w:rsidRPr="006B2545">
        <w:rPr>
          <w:rFonts w:ascii="Times New Roman" w:hAnsi="Times New Roman" w:cs="Times New Roman"/>
          <w:i/>
          <w:color w:val="000000"/>
          <w:sz w:val="24"/>
          <w:szCs w:val="24"/>
        </w:rPr>
        <w:t>ese</w:t>
      </w:r>
      <w:r w:rsidR="00B0524B" w:rsidRPr="006B2545">
        <w:rPr>
          <w:rFonts w:ascii="Times New Roman" w:hAnsi="Times New Roman" w:cs="Times New Roman"/>
          <w:i/>
          <w:color w:val="000000"/>
          <w:sz w:val="24"/>
          <w:szCs w:val="24"/>
        </w:rPr>
        <w:t xml:space="preserve"> findin</w:t>
      </w:r>
      <w:r w:rsidR="006F4B15" w:rsidRPr="006B2545">
        <w:rPr>
          <w:rFonts w:ascii="Times New Roman" w:hAnsi="Times New Roman" w:cs="Times New Roman"/>
          <w:i/>
          <w:color w:val="000000"/>
          <w:sz w:val="24"/>
          <w:szCs w:val="24"/>
        </w:rPr>
        <w:t xml:space="preserve">gs </w:t>
      </w:r>
      <w:r w:rsidR="00F32AC3" w:rsidRPr="006B2545">
        <w:rPr>
          <w:rFonts w:ascii="Times New Roman" w:hAnsi="Times New Roman" w:cs="Times New Roman"/>
          <w:i/>
          <w:color w:val="000000"/>
          <w:sz w:val="24"/>
          <w:szCs w:val="24"/>
        </w:rPr>
        <w:t xml:space="preserve">contribute </w:t>
      </w:r>
      <w:r w:rsidR="006F4B15" w:rsidRPr="006B2545">
        <w:rPr>
          <w:rFonts w:ascii="Times New Roman" w:hAnsi="Times New Roman" w:cs="Times New Roman"/>
          <w:i/>
          <w:color w:val="000000"/>
          <w:sz w:val="24"/>
          <w:szCs w:val="24"/>
        </w:rPr>
        <w:t>to the theoretical understanding</w:t>
      </w:r>
      <w:r w:rsidR="003B1188" w:rsidRPr="006B2545">
        <w:rPr>
          <w:rFonts w:ascii="Times New Roman" w:hAnsi="Times New Roman" w:cs="Times New Roman"/>
          <w:i/>
          <w:color w:val="000000"/>
          <w:sz w:val="24"/>
          <w:szCs w:val="24"/>
        </w:rPr>
        <w:t xml:space="preserve"> </w:t>
      </w:r>
      <w:r w:rsidR="006F4B15" w:rsidRPr="006B2545">
        <w:rPr>
          <w:rFonts w:ascii="Times New Roman" w:hAnsi="Times New Roman" w:cs="Times New Roman"/>
          <w:i/>
          <w:color w:val="000000"/>
          <w:sz w:val="24"/>
          <w:szCs w:val="24"/>
        </w:rPr>
        <w:t>of heat tran</w:t>
      </w:r>
      <w:r w:rsidR="00F975A3" w:rsidRPr="006B2545">
        <w:rPr>
          <w:rFonts w:ascii="Times New Roman" w:hAnsi="Times New Roman" w:cs="Times New Roman"/>
          <w:i/>
          <w:color w:val="000000"/>
          <w:sz w:val="24"/>
          <w:szCs w:val="24"/>
        </w:rPr>
        <w:t>sfer processes in micro-scale annular systems</w:t>
      </w:r>
      <w:r w:rsidR="00C274E5" w:rsidRPr="006B2545">
        <w:rPr>
          <w:rFonts w:ascii="Times New Roman" w:hAnsi="Times New Roman" w:cs="Times New Roman"/>
          <w:i/>
          <w:color w:val="000000"/>
          <w:sz w:val="24"/>
          <w:szCs w:val="24"/>
        </w:rPr>
        <w:t xml:space="preserve"> with applications in thermal energy storage, coo</w:t>
      </w:r>
      <w:r w:rsidR="004A63E6" w:rsidRPr="006B2545">
        <w:rPr>
          <w:rFonts w:ascii="Times New Roman" w:hAnsi="Times New Roman" w:cs="Times New Roman"/>
          <w:i/>
          <w:color w:val="000000"/>
          <w:sz w:val="24"/>
          <w:szCs w:val="24"/>
        </w:rPr>
        <w:t>l</w:t>
      </w:r>
      <w:r w:rsidR="003B1188" w:rsidRPr="006B2545">
        <w:rPr>
          <w:rFonts w:ascii="Times New Roman" w:hAnsi="Times New Roman" w:cs="Times New Roman"/>
          <w:i/>
          <w:color w:val="000000"/>
          <w:sz w:val="24"/>
          <w:szCs w:val="24"/>
        </w:rPr>
        <w:t>ing techniques, and engineering heat transfer devices</w:t>
      </w:r>
      <w:r w:rsidR="004A63E6" w:rsidRPr="006B2545">
        <w:rPr>
          <w:rFonts w:ascii="Times New Roman" w:hAnsi="Times New Roman" w:cs="Times New Roman"/>
          <w:i/>
          <w:color w:val="000000"/>
          <w:sz w:val="24"/>
          <w:szCs w:val="24"/>
        </w:rPr>
        <w:t>.</w:t>
      </w:r>
    </w:p>
    <w:p w14:paraId="687A91CA" w14:textId="3B28C219" w:rsidR="001A30B1" w:rsidRPr="006B2545" w:rsidRDefault="00915A6D" w:rsidP="00410FE7">
      <w:pPr>
        <w:jc w:val="both"/>
        <w:rPr>
          <w:rFonts w:ascii="Times New Roman" w:hAnsi="Times New Roman" w:cs="Times New Roman"/>
          <w:i/>
          <w:color w:val="000000"/>
          <w:sz w:val="24"/>
          <w:szCs w:val="24"/>
        </w:rPr>
      </w:pPr>
      <w:r w:rsidRPr="006B2545">
        <w:rPr>
          <w:rFonts w:ascii="Times New Roman" w:hAnsi="Times New Roman" w:cs="Times New Roman"/>
          <w:b/>
          <w:bCs/>
          <w:i/>
          <w:sz w:val="24"/>
          <w:szCs w:val="24"/>
          <w:lang w:val="cy-GB"/>
        </w:rPr>
        <w:t>Keywords</w:t>
      </w:r>
      <w:r w:rsidRPr="006B2545">
        <w:rPr>
          <w:rFonts w:ascii="Times New Roman" w:hAnsi="Times New Roman" w:cs="Times New Roman"/>
          <w:b/>
          <w:bCs/>
          <w:sz w:val="24"/>
          <w:szCs w:val="24"/>
          <w:lang w:val="cy-GB"/>
        </w:rPr>
        <w:t xml:space="preserve">: </w:t>
      </w:r>
      <w:r w:rsidR="00112B42" w:rsidRPr="006B2545">
        <w:rPr>
          <w:rFonts w:ascii="Times New Roman" w:eastAsia="TimesNewRomanPSMT" w:hAnsi="Times New Roman" w:cs="Times New Roman"/>
          <w:sz w:val="24"/>
          <w:szCs w:val="24"/>
        </w:rPr>
        <w:t xml:space="preserve">Annulus, convection flow, </w:t>
      </w:r>
      <w:r w:rsidR="008A1897" w:rsidRPr="006B2545">
        <w:rPr>
          <w:rFonts w:ascii="Times New Roman" w:eastAsia="TimesNewRomanPSMT" w:hAnsi="Times New Roman" w:cs="Times New Roman"/>
          <w:sz w:val="24"/>
          <w:szCs w:val="24"/>
        </w:rPr>
        <w:t>Incomp</w:t>
      </w:r>
      <w:r w:rsidR="00112B42" w:rsidRPr="006B2545">
        <w:rPr>
          <w:rFonts w:ascii="Times New Roman" w:eastAsia="TimesNewRomanPSMT" w:hAnsi="Times New Roman" w:cs="Times New Roman"/>
          <w:sz w:val="24"/>
          <w:szCs w:val="24"/>
        </w:rPr>
        <w:t>r</w:t>
      </w:r>
      <w:r w:rsidR="008A1897" w:rsidRPr="006B2545">
        <w:rPr>
          <w:rFonts w:ascii="Times New Roman" w:eastAsia="TimesNewRomanPSMT" w:hAnsi="Times New Roman" w:cs="Times New Roman"/>
          <w:sz w:val="24"/>
          <w:szCs w:val="24"/>
        </w:rPr>
        <w:t>essible flow</w:t>
      </w:r>
      <w:r w:rsidR="00112B42" w:rsidRPr="006B2545">
        <w:rPr>
          <w:rFonts w:ascii="Times New Roman" w:eastAsia="TimesNewRomanPSMT" w:hAnsi="Times New Roman" w:cs="Times New Roman"/>
          <w:sz w:val="24"/>
          <w:szCs w:val="24"/>
        </w:rPr>
        <w:t>, transient, fluid velocity</w:t>
      </w:r>
    </w:p>
    <w:p w14:paraId="4137EA7E" w14:textId="51BC1B09" w:rsidR="001A30B1" w:rsidRPr="006B2545" w:rsidRDefault="001A30B1" w:rsidP="00410FE7">
      <w:pPr>
        <w:jc w:val="both"/>
        <w:rPr>
          <w:rFonts w:ascii="Times New Roman" w:hAnsi="Times New Roman" w:cs="Times New Roman"/>
          <w:b/>
          <w:bCs/>
          <w:sz w:val="24"/>
          <w:szCs w:val="24"/>
          <w:lang w:val="cy-GB"/>
        </w:rPr>
      </w:pPr>
      <w:r w:rsidRPr="006B2545">
        <w:rPr>
          <w:rFonts w:ascii="Times New Roman" w:hAnsi="Times New Roman" w:cs="Times New Roman"/>
          <w:b/>
          <w:bCs/>
          <w:sz w:val="24"/>
          <w:szCs w:val="24"/>
          <w:lang w:val="cy-GB"/>
        </w:rPr>
        <w:t>1. Introduction</w:t>
      </w:r>
      <w:bookmarkStart w:id="0" w:name="_GoBack"/>
      <w:bookmarkEnd w:id="0"/>
    </w:p>
    <w:p w14:paraId="5D7D6D57" w14:textId="0BCDA578" w:rsidR="004269EC" w:rsidRPr="006B2545" w:rsidRDefault="00C91263" w:rsidP="00E36605">
      <w:pPr>
        <w:jc w:val="both"/>
        <w:rPr>
          <w:rFonts w:ascii="Times New Roman" w:hAnsi="Times New Roman" w:cs="Times New Roman"/>
          <w:sz w:val="24"/>
          <w:szCs w:val="24"/>
        </w:rPr>
      </w:pPr>
      <w:r w:rsidRPr="006B2545">
        <w:rPr>
          <w:rFonts w:ascii="Times New Roman" w:hAnsi="Times New Roman" w:cs="Times New Roman"/>
          <w:sz w:val="24"/>
          <w:szCs w:val="24"/>
        </w:rPr>
        <w:t>Mixed convection flow in annular and micro-channel systems</w:t>
      </w:r>
      <w:r w:rsidR="00C82CA7" w:rsidRPr="006B2545">
        <w:rPr>
          <w:rFonts w:ascii="Times New Roman" w:hAnsi="Times New Roman" w:cs="Times New Roman"/>
          <w:sz w:val="24"/>
          <w:szCs w:val="24"/>
        </w:rPr>
        <w:t xml:space="preserve"> has received considerable attention due to its </w:t>
      </w:r>
      <w:r w:rsidR="005714F6" w:rsidRPr="006B2545">
        <w:rPr>
          <w:rFonts w:ascii="Times New Roman" w:hAnsi="Times New Roman" w:cs="Times New Roman"/>
          <w:sz w:val="24"/>
          <w:szCs w:val="24"/>
        </w:rPr>
        <w:t>applications in thermal energy</w:t>
      </w:r>
      <w:r w:rsidR="00D86D7D" w:rsidRPr="006B2545">
        <w:rPr>
          <w:rFonts w:ascii="Times New Roman" w:hAnsi="Times New Roman" w:cs="Times New Roman"/>
          <w:sz w:val="24"/>
          <w:szCs w:val="24"/>
        </w:rPr>
        <w:t xml:space="preserve"> storage, electronic cooling,</w:t>
      </w:r>
      <w:r w:rsidR="00BC6683" w:rsidRPr="006B2545">
        <w:rPr>
          <w:rFonts w:ascii="Times New Roman" w:hAnsi="Times New Roman" w:cs="Times New Roman"/>
          <w:sz w:val="24"/>
          <w:szCs w:val="24"/>
        </w:rPr>
        <w:t xml:space="preserve"> </w:t>
      </w:r>
      <w:r w:rsidR="004269EC" w:rsidRPr="006B2545">
        <w:rPr>
          <w:rFonts w:ascii="Times New Roman" w:hAnsi="Times New Roman" w:cs="Times New Roman"/>
          <w:sz w:val="24"/>
          <w:szCs w:val="24"/>
        </w:rPr>
        <w:t>chemical processing, food industries, and nuclear systems [1]. In such configurations, the interaction between buoyancy and forced convection significantly influences thermal performance and flow stability.</w:t>
      </w:r>
    </w:p>
    <w:p w14:paraId="21AA36AA" w14:textId="75269CD6" w:rsidR="004D06DA" w:rsidRPr="006B2545" w:rsidRDefault="00EB3594" w:rsidP="00E36605">
      <w:pPr>
        <w:jc w:val="both"/>
        <w:rPr>
          <w:rFonts w:ascii="Times New Roman" w:hAnsi="Times New Roman" w:cs="Times New Roman"/>
          <w:sz w:val="24"/>
          <w:szCs w:val="24"/>
        </w:rPr>
      </w:pPr>
      <w:r w:rsidRPr="006B2545">
        <w:rPr>
          <w:rFonts w:ascii="Times New Roman" w:hAnsi="Times New Roman" w:cs="Times New Roman"/>
          <w:sz w:val="24"/>
          <w:szCs w:val="24"/>
        </w:rPr>
        <w:t xml:space="preserve">In practical engineering systems, large </w:t>
      </w:r>
      <w:r w:rsidR="006D3CE1" w:rsidRPr="006B2545">
        <w:rPr>
          <w:rFonts w:ascii="Times New Roman" w:hAnsi="Times New Roman" w:cs="Times New Roman"/>
          <w:sz w:val="24"/>
          <w:szCs w:val="24"/>
        </w:rPr>
        <w:t xml:space="preserve">temperature gradients require the inclusion of </w:t>
      </w:r>
      <w:r w:rsidR="00B92F1E" w:rsidRPr="006B2545">
        <w:rPr>
          <w:rFonts w:ascii="Times New Roman" w:hAnsi="Times New Roman" w:cs="Times New Roman"/>
          <w:sz w:val="24"/>
          <w:szCs w:val="24"/>
        </w:rPr>
        <w:t>temperature-dependent transport properties and inter</w:t>
      </w:r>
      <w:r w:rsidR="00464434" w:rsidRPr="006B2545">
        <w:rPr>
          <w:rFonts w:ascii="Times New Roman" w:hAnsi="Times New Roman" w:cs="Times New Roman"/>
          <w:sz w:val="24"/>
          <w:szCs w:val="24"/>
        </w:rPr>
        <w:t xml:space="preserve">nal heat sources in the governing equations. </w:t>
      </w:r>
      <w:r w:rsidR="00015362" w:rsidRPr="006B2545">
        <w:rPr>
          <w:rFonts w:ascii="Times New Roman" w:hAnsi="Times New Roman" w:cs="Times New Roman"/>
          <w:sz w:val="24"/>
          <w:szCs w:val="24"/>
        </w:rPr>
        <w:t>Hydromagnetic convections in cones and wedges was investigated</w:t>
      </w:r>
      <w:r w:rsidR="00F67C4D" w:rsidRPr="006B2545">
        <w:rPr>
          <w:rFonts w:ascii="Times New Roman" w:hAnsi="Times New Roman" w:cs="Times New Roman"/>
          <w:sz w:val="24"/>
          <w:szCs w:val="24"/>
        </w:rPr>
        <w:t xml:space="preserve"> in [2]’ while magnetic field effects in semi</w:t>
      </w:r>
      <w:r w:rsidR="00EF466F" w:rsidRPr="006B2545">
        <w:rPr>
          <w:rFonts w:ascii="Times New Roman" w:hAnsi="Times New Roman" w:cs="Times New Roman"/>
          <w:sz w:val="24"/>
          <w:szCs w:val="24"/>
        </w:rPr>
        <w:t>-annular geometries</w:t>
      </w:r>
      <w:r w:rsidR="00D95D00" w:rsidRPr="006B2545">
        <w:rPr>
          <w:rFonts w:ascii="Times New Roman" w:hAnsi="Times New Roman" w:cs="Times New Roman"/>
          <w:sz w:val="24"/>
          <w:szCs w:val="24"/>
        </w:rPr>
        <w:t xml:space="preserve"> were examined in </w:t>
      </w:r>
      <w:r w:rsidR="00827605" w:rsidRPr="006B2545">
        <w:rPr>
          <w:rFonts w:ascii="Times New Roman" w:hAnsi="Times New Roman" w:cs="Times New Roman"/>
          <w:sz w:val="24"/>
          <w:szCs w:val="24"/>
        </w:rPr>
        <w:t>[3]. Nanofluid mixed convection in annular</w:t>
      </w:r>
      <w:r w:rsidR="00AB552A" w:rsidRPr="006B2545">
        <w:rPr>
          <w:rFonts w:ascii="Times New Roman" w:hAnsi="Times New Roman" w:cs="Times New Roman"/>
          <w:sz w:val="24"/>
          <w:szCs w:val="24"/>
        </w:rPr>
        <w:t xml:space="preserve"> systems has also been numerically</w:t>
      </w:r>
      <w:r w:rsidR="00750F9A" w:rsidRPr="006B2545">
        <w:rPr>
          <w:rFonts w:ascii="Times New Roman" w:hAnsi="Times New Roman" w:cs="Times New Roman"/>
          <w:sz w:val="24"/>
          <w:szCs w:val="24"/>
        </w:rPr>
        <w:t xml:space="preserve"> </w:t>
      </w:r>
      <w:proofErr w:type="spellStart"/>
      <w:r w:rsidR="00750F9A" w:rsidRPr="006B2545">
        <w:rPr>
          <w:rFonts w:ascii="Times New Roman" w:hAnsi="Times New Roman" w:cs="Times New Roman"/>
          <w:sz w:val="24"/>
          <w:szCs w:val="24"/>
        </w:rPr>
        <w:t>analyzed</w:t>
      </w:r>
      <w:proofErr w:type="spellEnd"/>
      <w:r w:rsidR="00750F9A" w:rsidRPr="006B2545">
        <w:rPr>
          <w:rFonts w:ascii="Times New Roman" w:hAnsi="Times New Roman" w:cs="Times New Roman"/>
          <w:sz w:val="24"/>
          <w:szCs w:val="24"/>
        </w:rPr>
        <w:t xml:space="preserve"> in [4]</w:t>
      </w:r>
      <w:r w:rsidR="0027711A" w:rsidRPr="006B2545">
        <w:rPr>
          <w:rFonts w:ascii="Times New Roman" w:hAnsi="Times New Roman" w:cs="Times New Roman"/>
          <w:sz w:val="24"/>
          <w:szCs w:val="24"/>
        </w:rPr>
        <w:t>, showing enhanced thermal</w:t>
      </w:r>
      <w:r w:rsidR="00A12570" w:rsidRPr="006B2545">
        <w:rPr>
          <w:rFonts w:ascii="Times New Roman" w:hAnsi="Times New Roman" w:cs="Times New Roman"/>
          <w:sz w:val="24"/>
          <w:szCs w:val="24"/>
        </w:rPr>
        <w:t xml:space="preserve"> transport due to nanoparticle di</w:t>
      </w:r>
      <w:r w:rsidR="00DD1EF2" w:rsidRPr="006B2545">
        <w:rPr>
          <w:rFonts w:ascii="Times New Roman" w:hAnsi="Times New Roman" w:cs="Times New Roman"/>
          <w:sz w:val="24"/>
          <w:szCs w:val="24"/>
        </w:rPr>
        <w:t>spersion.</w:t>
      </w:r>
    </w:p>
    <w:p w14:paraId="3B486E44" w14:textId="073B5833" w:rsidR="0027139F" w:rsidRPr="006B2545" w:rsidRDefault="00406C7E" w:rsidP="00E36605">
      <w:pPr>
        <w:jc w:val="both"/>
        <w:rPr>
          <w:rFonts w:ascii="Times New Roman" w:hAnsi="Times New Roman" w:cs="Times New Roman"/>
          <w:sz w:val="24"/>
          <w:szCs w:val="24"/>
        </w:rPr>
      </w:pPr>
      <w:r w:rsidRPr="006B2545">
        <w:rPr>
          <w:rFonts w:ascii="Times New Roman" w:hAnsi="Times New Roman" w:cs="Times New Roman"/>
          <w:sz w:val="24"/>
          <w:szCs w:val="24"/>
        </w:rPr>
        <w:t xml:space="preserve">Variable </w:t>
      </w:r>
      <w:r w:rsidR="001103B0" w:rsidRPr="006B2545">
        <w:rPr>
          <w:rFonts w:ascii="Times New Roman" w:hAnsi="Times New Roman" w:cs="Times New Roman"/>
          <w:sz w:val="24"/>
          <w:szCs w:val="24"/>
        </w:rPr>
        <w:t xml:space="preserve">viscosity effects in micro-scale flows were studied in </w:t>
      </w:r>
      <w:r w:rsidR="007E0EDA" w:rsidRPr="006B2545">
        <w:rPr>
          <w:rFonts w:ascii="Times New Roman" w:hAnsi="Times New Roman" w:cs="Times New Roman"/>
          <w:sz w:val="24"/>
          <w:szCs w:val="24"/>
        </w:rPr>
        <w:t>[5]’ where viscosity variation was shown</w:t>
      </w:r>
      <w:r w:rsidR="002D3821" w:rsidRPr="006B2545">
        <w:rPr>
          <w:rFonts w:ascii="Times New Roman" w:hAnsi="Times New Roman" w:cs="Times New Roman"/>
          <w:sz w:val="24"/>
          <w:szCs w:val="24"/>
        </w:rPr>
        <w:t xml:space="preserve"> to effect flow rate and share stress</w:t>
      </w:r>
      <w:r w:rsidR="00475E59" w:rsidRPr="006B2545">
        <w:rPr>
          <w:rFonts w:ascii="Times New Roman" w:hAnsi="Times New Roman" w:cs="Times New Roman"/>
          <w:sz w:val="24"/>
          <w:szCs w:val="24"/>
        </w:rPr>
        <w:t>. An exact solution for steady</w:t>
      </w:r>
      <w:r w:rsidR="000B5936" w:rsidRPr="006B2545">
        <w:rPr>
          <w:rFonts w:ascii="Times New Roman" w:hAnsi="Times New Roman" w:cs="Times New Roman"/>
          <w:sz w:val="24"/>
          <w:szCs w:val="24"/>
        </w:rPr>
        <w:t xml:space="preserve"> mixed convection in a vertical micro-annulus</w:t>
      </w:r>
      <w:r w:rsidR="00FB6E66" w:rsidRPr="006B2545">
        <w:rPr>
          <w:rFonts w:ascii="Times New Roman" w:hAnsi="Times New Roman" w:cs="Times New Roman"/>
          <w:sz w:val="24"/>
          <w:szCs w:val="24"/>
        </w:rPr>
        <w:t xml:space="preserve"> with temperature-dependent viscosity was presented in [6]</w:t>
      </w:r>
      <w:r w:rsidR="002C31C5" w:rsidRPr="006B2545">
        <w:rPr>
          <w:rFonts w:ascii="Times New Roman" w:hAnsi="Times New Roman" w:cs="Times New Roman"/>
          <w:sz w:val="24"/>
          <w:szCs w:val="24"/>
        </w:rPr>
        <w:t>. More recent studies have extended analysis to MHD</w:t>
      </w:r>
      <w:r w:rsidR="00632C27" w:rsidRPr="006B2545">
        <w:rPr>
          <w:rFonts w:ascii="Times New Roman" w:hAnsi="Times New Roman" w:cs="Times New Roman"/>
          <w:sz w:val="24"/>
          <w:szCs w:val="24"/>
        </w:rPr>
        <w:t xml:space="preserve"> and nanofluid systems</w:t>
      </w:r>
      <w:r w:rsidR="00760767" w:rsidRPr="006B2545">
        <w:rPr>
          <w:rFonts w:ascii="Times New Roman" w:hAnsi="Times New Roman" w:cs="Times New Roman"/>
          <w:sz w:val="24"/>
          <w:szCs w:val="24"/>
        </w:rPr>
        <w:t>. T</w:t>
      </w:r>
      <w:r w:rsidR="008C43AE" w:rsidRPr="006B2545">
        <w:rPr>
          <w:rFonts w:ascii="Times New Roman" w:hAnsi="Times New Roman" w:cs="Times New Roman"/>
          <w:sz w:val="24"/>
          <w:szCs w:val="24"/>
        </w:rPr>
        <w:t>he effects of variable</w:t>
      </w:r>
      <w:r w:rsidR="00A233D3" w:rsidRPr="006B2545">
        <w:rPr>
          <w:rFonts w:ascii="Times New Roman" w:hAnsi="Times New Roman" w:cs="Times New Roman"/>
          <w:sz w:val="24"/>
          <w:szCs w:val="24"/>
        </w:rPr>
        <w:t xml:space="preserve"> viscosity and thermal</w:t>
      </w:r>
      <w:r w:rsidR="007F3B5C" w:rsidRPr="006B2545">
        <w:rPr>
          <w:rFonts w:ascii="Times New Roman" w:hAnsi="Times New Roman" w:cs="Times New Roman"/>
          <w:sz w:val="24"/>
          <w:szCs w:val="24"/>
        </w:rPr>
        <w:t xml:space="preserve"> conductivity in chemically reacting MHD nan</w:t>
      </w:r>
      <w:r w:rsidR="00EA5A39" w:rsidRPr="006B2545">
        <w:rPr>
          <w:rFonts w:ascii="Times New Roman" w:hAnsi="Times New Roman" w:cs="Times New Roman"/>
          <w:sz w:val="24"/>
          <w:szCs w:val="24"/>
        </w:rPr>
        <w:t>ofluid flow</w:t>
      </w:r>
      <w:r w:rsidR="001568E7" w:rsidRPr="006B2545">
        <w:rPr>
          <w:rFonts w:ascii="Times New Roman" w:hAnsi="Times New Roman" w:cs="Times New Roman"/>
          <w:sz w:val="24"/>
          <w:szCs w:val="24"/>
        </w:rPr>
        <w:t xml:space="preserve"> </w:t>
      </w:r>
      <w:r w:rsidR="00EA5A39" w:rsidRPr="006B2545">
        <w:rPr>
          <w:rFonts w:ascii="Times New Roman" w:hAnsi="Times New Roman" w:cs="Times New Roman"/>
          <w:sz w:val="24"/>
          <w:szCs w:val="24"/>
        </w:rPr>
        <w:t>over a vertical cone were examined</w:t>
      </w:r>
      <w:r w:rsidR="00AE5342" w:rsidRPr="006B2545">
        <w:rPr>
          <w:rFonts w:ascii="Times New Roman" w:hAnsi="Times New Roman" w:cs="Times New Roman"/>
          <w:sz w:val="24"/>
          <w:szCs w:val="24"/>
        </w:rPr>
        <w:t xml:space="preserve"> in [</w:t>
      </w:r>
      <w:r w:rsidR="00351D11" w:rsidRPr="006B2545">
        <w:rPr>
          <w:rFonts w:ascii="Times New Roman" w:hAnsi="Times New Roman" w:cs="Times New Roman"/>
          <w:sz w:val="24"/>
          <w:szCs w:val="24"/>
        </w:rPr>
        <w:t>1</w:t>
      </w:r>
      <w:r w:rsidR="00AE5342" w:rsidRPr="006B2545">
        <w:rPr>
          <w:rFonts w:ascii="Times New Roman" w:hAnsi="Times New Roman" w:cs="Times New Roman"/>
          <w:sz w:val="24"/>
          <w:szCs w:val="24"/>
        </w:rPr>
        <w:t>3]. Hybrid nanofluid mixed</w:t>
      </w:r>
      <w:r w:rsidR="00023320" w:rsidRPr="006B2545">
        <w:rPr>
          <w:rFonts w:ascii="Times New Roman" w:hAnsi="Times New Roman" w:cs="Times New Roman"/>
          <w:sz w:val="24"/>
          <w:szCs w:val="24"/>
        </w:rPr>
        <w:t xml:space="preserve"> convection over an </w:t>
      </w:r>
      <w:r w:rsidR="00622966" w:rsidRPr="006B2545">
        <w:rPr>
          <w:rFonts w:ascii="Times New Roman" w:hAnsi="Times New Roman" w:cs="Times New Roman"/>
          <w:sz w:val="24"/>
          <w:szCs w:val="24"/>
        </w:rPr>
        <w:t xml:space="preserve">inclined </w:t>
      </w:r>
      <w:r w:rsidR="00063EE8" w:rsidRPr="006B2545">
        <w:rPr>
          <w:rFonts w:ascii="Times New Roman" w:hAnsi="Times New Roman" w:cs="Times New Roman"/>
          <w:sz w:val="24"/>
          <w:szCs w:val="24"/>
        </w:rPr>
        <w:t>shrinking plate was investigated i</w:t>
      </w:r>
      <w:r w:rsidR="00571DBF" w:rsidRPr="006B2545">
        <w:rPr>
          <w:rFonts w:ascii="Times New Roman" w:hAnsi="Times New Roman" w:cs="Times New Roman"/>
          <w:sz w:val="24"/>
          <w:szCs w:val="24"/>
        </w:rPr>
        <w:t>n [14], while neural</w:t>
      </w:r>
      <w:r w:rsidR="00351D11" w:rsidRPr="006B2545">
        <w:rPr>
          <w:rFonts w:ascii="Times New Roman" w:hAnsi="Times New Roman" w:cs="Times New Roman"/>
          <w:sz w:val="24"/>
          <w:szCs w:val="24"/>
        </w:rPr>
        <w:t xml:space="preserve"> computing approaches</w:t>
      </w:r>
      <w:r w:rsidR="00DC5D80" w:rsidRPr="006B2545">
        <w:rPr>
          <w:rFonts w:ascii="Times New Roman" w:hAnsi="Times New Roman" w:cs="Times New Roman"/>
          <w:sz w:val="24"/>
          <w:szCs w:val="24"/>
        </w:rPr>
        <w:t xml:space="preserve"> to nanofluid heat and </w:t>
      </w:r>
      <w:r w:rsidR="00321604" w:rsidRPr="006B2545">
        <w:rPr>
          <w:rFonts w:ascii="Times New Roman" w:hAnsi="Times New Roman" w:cs="Times New Roman"/>
          <w:sz w:val="24"/>
          <w:szCs w:val="24"/>
        </w:rPr>
        <w:t>mass transfer</w:t>
      </w:r>
      <w:r w:rsidR="006C115B" w:rsidRPr="006B2545">
        <w:rPr>
          <w:rFonts w:ascii="Times New Roman" w:hAnsi="Times New Roman" w:cs="Times New Roman"/>
          <w:sz w:val="24"/>
          <w:szCs w:val="24"/>
        </w:rPr>
        <w:t xml:space="preserve"> were developed in [15]. Mixed conve</w:t>
      </w:r>
      <w:r w:rsidR="00FD7D2D" w:rsidRPr="006B2545">
        <w:rPr>
          <w:rFonts w:ascii="Times New Roman" w:hAnsi="Times New Roman" w:cs="Times New Roman"/>
          <w:sz w:val="24"/>
          <w:szCs w:val="24"/>
        </w:rPr>
        <w:t>ction with internal</w:t>
      </w:r>
      <w:r w:rsidR="003E5EA5" w:rsidRPr="006B2545">
        <w:rPr>
          <w:rFonts w:ascii="Times New Roman" w:hAnsi="Times New Roman" w:cs="Times New Roman"/>
          <w:sz w:val="24"/>
          <w:szCs w:val="24"/>
        </w:rPr>
        <w:t xml:space="preserve"> heat</w:t>
      </w:r>
      <w:r w:rsidR="003B4B1C" w:rsidRPr="006B2545">
        <w:rPr>
          <w:rFonts w:ascii="Times New Roman" w:hAnsi="Times New Roman" w:cs="Times New Roman"/>
          <w:sz w:val="24"/>
          <w:szCs w:val="24"/>
        </w:rPr>
        <w:t xml:space="preserve"> generation in complex </w:t>
      </w:r>
      <w:r w:rsidR="003B4B1C" w:rsidRPr="006B2545">
        <w:rPr>
          <w:rFonts w:ascii="Times New Roman" w:hAnsi="Times New Roman" w:cs="Times New Roman"/>
          <w:sz w:val="24"/>
          <w:szCs w:val="24"/>
        </w:rPr>
        <w:lastRenderedPageBreak/>
        <w:t>cavities was studied numerically</w:t>
      </w:r>
      <w:r w:rsidR="00C918CD" w:rsidRPr="006B2545">
        <w:rPr>
          <w:rFonts w:ascii="Times New Roman" w:hAnsi="Times New Roman" w:cs="Times New Roman"/>
          <w:sz w:val="24"/>
          <w:szCs w:val="24"/>
        </w:rPr>
        <w:t xml:space="preserve"> in [16], and MHD mixed convection in poro</w:t>
      </w:r>
      <w:r w:rsidR="00444CE8" w:rsidRPr="006B2545">
        <w:rPr>
          <w:rFonts w:ascii="Times New Roman" w:hAnsi="Times New Roman" w:cs="Times New Roman"/>
          <w:sz w:val="24"/>
          <w:szCs w:val="24"/>
        </w:rPr>
        <w:t xml:space="preserve">us trapezoidal cavities was </w:t>
      </w:r>
      <w:proofErr w:type="spellStart"/>
      <w:r w:rsidR="00444CE8" w:rsidRPr="006B2545">
        <w:rPr>
          <w:rFonts w:ascii="Times New Roman" w:hAnsi="Times New Roman" w:cs="Times New Roman"/>
          <w:sz w:val="24"/>
          <w:szCs w:val="24"/>
        </w:rPr>
        <w:t>analyzed</w:t>
      </w:r>
      <w:proofErr w:type="spellEnd"/>
      <w:r w:rsidR="00444CE8" w:rsidRPr="006B2545">
        <w:rPr>
          <w:rFonts w:ascii="Times New Roman" w:hAnsi="Times New Roman" w:cs="Times New Roman"/>
          <w:sz w:val="24"/>
          <w:szCs w:val="24"/>
        </w:rPr>
        <w:t xml:space="preserve"> in [17]. </w:t>
      </w:r>
      <w:r w:rsidR="00915FC2" w:rsidRPr="006B2545">
        <w:rPr>
          <w:rFonts w:ascii="Times New Roman" w:hAnsi="Times New Roman" w:cs="Times New Roman"/>
          <w:sz w:val="24"/>
          <w:szCs w:val="24"/>
        </w:rPr>
        <w:t>Further theoretical and numerical developments involving hybrid</w:t>
      </w:r>
      <w:r w:rsidR="00106DCB" w:rsidRPr="006B2545">
        <w:rPr>
          <w:rFonts w:ascii="Times New Roman" w:hAnsi="Times New Roman" w:cs="Times New Roman"/>
          <w:sz w:val="24"/>
          <w:szCs w:val="24"/>
        </w:rPr>
        <w:t xml:space="preserve"> nanofluids and porous micro-channels were reported in [18,19]</w:t>
      </w:r>
      <w:r w:rsidR="00914EAA" w:rsidRPr="006B2545">
        <w:rPr>
          <w:rFonts w:ascii="Times New Roman" w:hAnsi="Times New Roman" w:cs="Times New Roman"/>
          <w:sz w:val="24"/>
          <w:szCs w:val="24"/>
        </w:rPr>
        <w:t xml:space="preserve">. </w:t>
      </w:r>
      <w:r w:rsidR="0027139F" w:rsidRPr="006B2545">
        <w:rPr>
          <w:rFonts w:ascii="Times New Roman" w:hAnsi="Times New Roman" w:cs="Times New Roman"/>
          <w:sz w:val="24"/>
          <w:szCs w:val="24"/>
        </w:rPr>
        <w:t>A</w:t>
      </w:r>
      <w:r w:rsidR="00CD4CBB" w:rsidRPr="006B2545">
        <w:rPr>
          <w:rFonts w:ascii="Times New Roman" w:hAnsi="Times New Roman" w:cs="Times New Roman"/>
          <w:sz w:val="24"/>
          <w:szCs w:val="24"/>
        </w:rPr>
        <w:t xml:space="preserve">lthough these studies provide significant numerical </w:t>
      </w:r>
      <w:r w:rsidR="00C274FA" w:rsidRPr="006B2545">
        <w:rPr>
          <w:rFonts w:ascii="Times New Roman" w:hAnsi="Times New Roman" w:cs="Times New Roman"/>
          <w:sz w:val="24"/>
          <w:szCs w:val="24"/>
        </w:rPr>
        <w:t xml:space="preserve">insights, limited attention has been given to rigorous mathematical </w:t>
      </w:r>
      <w:r w:rsidR="003B596F" w:rsidRPr="006B2545">
        <w:rPr>
          <w:rFonts w:ascii="Times New Roman" w:hAnsi="Times New Roman" w:cs="Times New Roman"/>
          <w:sz w:val="24"/>
          <w:szCs w:val="24"/>
        </w:rPr>
        <w:t>analysis of solution properties, particularly existence, uniqueness</w:t>
      </w:r>
      <w:r w:rsidR="004B5A00" w:rsidRPr="006B2545">
        <w:rPr>
          <w:rFonts w:ascii="Times New Roman" w:hAnsi="Times New Roman" w:cs="Times New Roman"/>
          <w:sz w:val="24"/>
          <w:szCs w:val="24"/>
        </w:rPr>
        <w:t xml:space="preserve">, boundaries and qualitative stability in transient mixed convection models. </w:t>
      </w:r>
      <w:r w:rsidR="008A695E" w:rsidRPr="006B2545">
        <w:rPr>
          <w:rFonts w:ascii="Times New Roman" w:hAnsi="Times New Roman" w:cs="Times New Roman"/>
          <w:sz w:val="24"/>
          <w:szCs w:val="24"/>
        </w:rPr>
        <w:t xml:space="preserve">Establishing these properties </w:t>
      </w:r>
      <w:r w:rsidR="001C70AE" w:rsidRPr="006B2545">
        <w:rPr>
          <w:rFonts w:ascii="Times New Roman" w:hAnsi="Times New Roman" w:cs="Times New Roman"/>
          <w:sz w:val="24"/>
          <w:szCs w:val="24"/>
        </w:rPr>
        <w:t>is essential to ensure that model is well-posed and physically meaningful.</w:t>
      </w:r>
      <w:r w:rsidR="008A695E" w:rsidRPr="006B2545">
        <w:rPr>
          <w:rFonts w:ascii="Times New Roman" w:hAnsi="Times New Roman" w:cs="Times New Roman"/>
          <w:sz w:val="24"/>
          <w:szCs w:val="24"/>
        </w:rPr>
        <w:t xml:space="preserve"> </w:t>
      </w:r>
    </w:p>
    <w:p w14:paraId="35845BFD" w14:textId="62AF1719" w:rsidR="003B2AF6" w:rsidRPr="003B2AF6" w:rsidRDefault="003B2AF6" w:rsidP="003B2AF6">
      <w:pPr>
        <w:pStyle w:val="NoSpacing"/>
        <w:spacing w:line="276" w:lineRule="auto"/>
        <w:jc w:val="both"/>
        <w:rPr>
          <w:rFonts w:ascii="Times New Roman" w:hAnsi="Times New Roman"/>
          <w:sz w:val="24"/>
          <w:szCs w:val="24"/>
        </w:rPr>
      </w:pPr>
      <w:r w:rsidRPr="003B2AF6">
        <w:rPr>
          <w:rFonts w:ascii="Times New Roman" w:hAnsi="Times New Roman"/>
          <w:sz w:val="24"/>
          <w:szCs w:val="24"/>
        </w:rPr>
        <w:t xml:space="preserve">Since 2016, a primary driver has been the steady lowering of regularity requirements in stochastics models, where unpredictability can, ironically, boost </w:t>
      </w:r>
      <w:proofErr w:type="spellStart"/>
      <w:r w:rsidR="00B57A11">
        <w:rPr>
          <w:rFonts w:ascii="Times New Roman" w:hAnsi="Times New Roman"/>
          <w:sz w:val="24"/>
          <w:szCs w:val="24"/>
        </w:rPr>
        <w:t>solveability</w:t>
      </w:r>
      <w:proofErr w:type="spellEnd"/>
      <w:r w:rsidRPr="003B2AF6">
        <w:rPr>
          <w:rFonts w:ascii="Times New Roman" w:hAnsi="Times New Roman"/>
          <w:sz w:val="24"/>
          <w:szCs w:val="24"/>
        </w:rPr>
        <w:t xml:space="preserve">. Mean-field [21] established weak/strong existence and weak/strong uniqueness under significantly relaxed conditions, emphasizing non-degeneracy and growth controls while tolerating limited drift regularity, which is an important step because distribution dependence complicates standard martingale-problem and fixed-point approaches. Subsequent work has addressed physically motivated singular interactions: [22] treated McKean-Vlasov equations resulting from random vortex dynamics, proving existence and uniqueness even when coefficients involve singular integral </w:t>
      </w:r>
      <w:proofErr w:type="spellStart"/>
      <w:r w:rsidRPr="003B2AF6">
        <w:rPr>
          <w:rFonts w:ascii="Times New Roman" w:hAnsi="Times New Roman"/>
          <w:sz w:val="24"/>
          <w:szCs w:val="24"/>
        </w:rPr>
        <w:t>kerncis</w:t>
      </w:r>
      <w:proofErr w:type="spellEnd"/>
      <w:r w:rsidRPr="003B2AF6">
        <w:rPr>
          <w:rFonts w:ascii="Times New Roman" w:hAnsi="Times New Roman"/>
          <w:sz w:val="24"/>
          <w:szCs w:val="24"/>
        </w:rPr>
        <w:t xml:space="preserve"> (e.g., </w:t>
      </w:r>
      <w:proofErr w:type="spellStart"/>
      <w:r w:rsidRPr="003B2AF6">
        <w:rPr>
          <w:rFonts w:ascii="Times New Roman" w:hAnsi="Times New Roman"/>
          <w:sz w:val="24"/>
          <w:szCs w:val="24"/>
        </w:rPr>
        <w:t>Biot</w:t>
      </w:r>
      <w:proofErr w:type="spellEnd"/>
      <w:r w:rsidRPr="003B2AF6">
        <w:rPr>
          <w:rFonts w:ascii="Times New Roman" w:hAnsi="Times New Roman"/>
          <w:sz w:val="24"/>
          <w:szCs w:val="24"/>
        </w:rPr>
        <w:t>-Savart type), demonstrating how problem-specific structure can substitute for classical smoothness.</w:t>
      </w:r>
    </w:p>
    <w:p w14:paraId="339E3476" w14:textId="2878919E" w:rsidR="00B57A11" w:rsidRPr="00B57A11" w:rsidRDefault="00B57A11" w:rsidP="00B57A11">
      <w:pPr>
        <w:pStyle w:val="NoSpacing"/>
        <w:spacing w:line="276" w:lineRule="auto"/>
        <w:jc w:val="both"/>
        <w:rPr>
          <w:rFonts w:ascii="Times New Roman" w:hAnsi="Times New Roman"/>
          <w:sz w:val="24"/>
          <w:szCs w:val="24"/>
          <w:lang w:val="en-GB"/>
        </w:rPr>
      </w:pPr>
      <w:r w:rsidRPr="00B57A11">
        <w:rPr>
          <w:rFonts w:ascii="Times New Roman" w:hAnsi="Times New Roman"/>
          <w:sz w:val="24"/>
          <w:szCs w:val="24"/>
          <w:lang w:val="en-GB"/>
        </w:rPr>
        <w:t xml:space="preserve">Parallel advances aim to address irregular drift in (non-mean-field) SDEs. [20] demonstrated well-posed for a one-dimensional SDE with random, irregular drift, obtaining </w:t>
      </w:r>
      <w:proofErr w:type="spellStart"/>
      <w:r w:rsidRPr="00B57A11">
        <w:rPr>
          <w:rFonts w:ascii="Times New Roman" w:hAnsi="Times New Roman"/>
          <w:sz w:val="24"/>
          <w:szCs w:val="24"/>
          <w:lang w:val="en-GB"/>
        </w:rPr>
        <w:t>pathwise</w:t>
      </w:r>
      <w:proofErr w:type="spellEnd"/>
      <w:r w:rsidRPr="00B57A11">
        <w:rPr>
          <w:rFonts w:ascii="Times New Roman" w:hAnsi="Times New Roman"/>
          <w:sz w:val="24"/>
          <w:szCs w:val="24"/>
          <w:lang w:val="en-GB"/>
        </w:rPr>
        <w:t xml:space="preserve"> uniqueness under a one-sided gradient-type bound and moment conditions--representing a broader trend where monotonicity/one-sided bounds stand in for global Lipschitz continuity. In higher-dimensional contexts, [26] demonstrated the existence and uniqueness of strong solutions for SDEs with "critically irregular" drift within a critical Lebesgue-scale framework, reflecting the field's shift toward scale-invariant integrability conditions that are consistent with PDE regularity theory and stochastic flow methods. Work on fractional/noisy drivers enhances this picture:</w:t>
      </w:r>
      <w:r>
        <w:rPr>
          <w:rFonts w:ascii="Times New Roman" w:hAnsi="Times New Roman"/>
          <w:sz w:val="24"/>
          <w:szCs w:val="24"/>
          <w:lang w:val="en-GB"/>
        </w:rPr>
        <w:t xml:space="preserve"> </w:t>
      </w:r>
      <w:r w:rsidRPr="00B57A11">
        <w:rPr>
          <w:rFonts w:ascii="Times New Roman" w:hAnsi="Times New Roman"/>
          <w:sz w:val="24"/>
          <w:szCs w:val="24"/>
          <w:lang w:val="en-GB"/>
        </w:rPr>
        <w:t xml:space="preserve">[25] demonstrated the existence and uniqueness of mixed fractional SDEs with discontinuous drift driven by both Brownian motion and fractional Brownian motion, coupling generalized </w:t>
      </w:r>
      <w:proofErr w:type="spellStart"/>
      <w:r w:rsidRPr="00B57A11">
        <w:rPr>
          <w:rFonts w:ascii="Times New Roman" w:hAnsi="Times New Roman"/>
          <w:sz w:val="24"/>
          <w:szCs w:val="24"/>
          <w:lang w:val="en-GB"/>
        </w:rPr>
        <w:t>Itô</w:t>
      </w:r>
      <w:proofErr w:type="spellEnd"/>
      <w:r w:rsidRPr="00B57A11">
        <w:rPr>
          <w:rFonts w:ascii="Times New Roman" w:hAnsi="Times New Roman"/>
          <w:sz w:val="24"/>
          <w:szCs w:val="24"/>
          <w:lang w:val="en-GB"/>
        </w:rPr>
        <w:t xml:space="preserve">-type tools with customized estimates to address memory and irregularity at once. Collectively, these studies demonstrate that "uniqueness" is increasingly gained not by smoothness, but by coercivity, non-degeneracy, integrability at the appropriate scale, and carefully chosen solution concepts (weak, strong, </w:t>
      </w:r>
      <w:proofErr w:type="spellStart"/>
      <w:r w:rsidRPr="00B57A11">
        <w:rPr>
          <w:rFonts w:ascii="Times New Roman" w:hAnsi="Times New Roman"/>
          <w:sz w:val="24"/>
          <w:szCs w:val="24"/>
          <w:lang w:val="en-GB"/>
        </w:rPr>
        <w:t>pathwise</w:t>
      </w:r>
      <w:proofErr w:type="spellEnd"/>
      <w:r w:rsidRPr="00B57A11">
        <w:rPr>
          <w:rFonts w:ascii="Times New Roman" w:hAnsi="Times New Roman"/>
          <w:sz w:val="24"/>
          <w:szCs w:val="24"/>
          <w:lang w:val="en-GB"/>
        </w:rPr>
        <w:t>).</w:t>
      </w:r>
    </w:p>
    <w:p w14:paraId="5F2F5EF9" w14:textId="77777777" w:rsidR="005B4C5B" w:rsidRPr="006B2545" w:rsidRDefault="005B4C5B" w:rsidP="00E36605">
      <w:pPr>
        <w:pStyle w:val="NoSpacing"/>
        <w:spacing w:line="276" w:lineRule="auto"/>
        <w:jc w:val="both"/>
        <w:rPr>
          <w:rFonts w:ascii="Times New Roman" w:hAnsi="Times New Roman"/>
          <w:sz w:val="24"/>
          <w:szCs w:val="24"/>
        </w:rPr>
      </w:pPr>
    </w:p>
    <w:p w14:paraId="2D6B9942" w14:textId="77777777" w:rsidR="00B57A11" w:rsidRPr="00B57A11" w:rsidRDefault="00B57A11" w:rsidP="00B57A11">
      <w:pPr>
        <w:pStyle w:val="NoSpacing"/>
        <w:spacing w:line="276" w:lineRule="auto"/>
        <w:jc w:val="both"/>
        <w:rPr>
          <w:rFonts w:ascii="Times New Roman" w:hAnsi="Times New Roman"/>
          <w:sz w:val="24"/>
          <w:szCs w:val="24"/>
          <w:lang w:val="en-GB"/>
        </w:rPr>
      </w:pPr>
      <w:r w:rsidRPr="00B57A11">
        <w:rPr>
          <w:rFonts w:ascii="Times New Roman" w:hAnsi="Times New Roman"/>
          <w:sz w:val="24"/>
          <w:szCs w:val="24"/>
          <w:lang w:val="en-GB"/>
        </w:rPr>
        <w:t>A second fast-growing strand focuses on fractional and functional (delay/</w:t>
      </w:r>
      <w:proofErr w:type="spellStart"/>
      <w:r w:rsidRPr="00B57A11">
        <w:rPr>
          <w:rFonts w:ascii="Times New Roman" w:hAnsi="Times New Roman"/>
          <w:sz w:val="24"/>
          <w:szCs w:val="24"/>
          <w:lang w:val="en-GB"/>
        </w:rPr>
        <w:t>integro</w:t>
      </w:r>
      <w:proofErr w:type="spellEnd"/>
      <w:r w:rsidRPr="00B57A11">
        <w:rPr>
          <w:rFonts w:ascii="Times New Roman" w:hAnsi="Times New Roman"/>
          <w:sz w:val="24"/>
          <w:szCs w:val="24"/>
          <w:lang w:val="en-GB"/>
        </w:rPr>
        <w:t xml:space="preserve">-differential) equations, which are driven by hereditary processes in physics, biology, and control. Fixed-point theory remains fundamental, but new studies improve the operator framework to support nonlocal boundary conditions and innovative fractional derivatives. [24] investigated nonlinear fractional differential equations with fractional boundary conditions (including </w:t>
      </w:r>
      <w:proofErr w:type="spellStart"/>
      <w:r w:rsidRPr="00B57A11">
        <w:rPr>
          <w:rFonts w:ascii="Times New Roman" w:hAnsi="Times New Roman"/>
          <w:sz w:val="24"/>
          <w:szCs w:val="24"/>
          <w:lang w:val="en-GB"/>
        </w:rPr>
        <w:t>Atangana-Baleanu</w:t>
      </w:r>
      <w:proofErr w:type="spellEnd"/>
      <w:r w:rsidRPr="00B57A11">
        <w:rPr>
          <w:rFonts w:ascii="Times New Roman" w:hAnsi="Times New Roman"/>
          <w:sz w:val="24"/>
          <w:szCs w:val="24"/>
          <w:lang w:val="en-GB"/>
        </w:rPr>
        <w:t xml:space="preserve"> derivatives), employing </w:t>
      </w:r>
      <w:proofErr w:type="spellStart"/>
      <w:r w:rsidRPr="00B57A11">
        <w:rPr>
          <w:rFonts w:ascii="Times New Roman" w:hAnsi="Times New Roman"/>
          <w:sz w:val="24"/>
          <w:szCs w:val="24"/>
          <w:lang w:val="en-GB"/>
        </w:rPr>
        <w:t>Leray</w:t>
      </w:r>
      <w:proofErr w:type="spellEnd"/>
      <w:r w:rsidRPr="00B57A11">
        <w:rPr>
          <w:rFonts w:ascii="Times New Roman" w:hAnsi="Times New Roman"/>
          <w:sz w:val="24"/>
          <w:szCs w:val="24"/>
          <w:lang w:val="en-GB"/>
        </w:rPr>
        <w:t>-</w:t>
      </w:r>
      <w:proofErr w:type="spellStart"/>
      <w:r w:rsidRPr="00B57A11">
        <w:rPr>
          <w:rFonts w:ascii="Times New Roman" w:hAnsi="Times New Roman"/>
          <w:sz w:val="24"/>
          <w:szCs w:val="24"/>
          <w:lang w:val="en-GB"/>
        </w:rPr>
        <w:t>Schauder</w:t>
      </w:r>
      <w:proofErr w:type="spellEnd"/>
      <w:r w:rsidRPr="00B57A11">
        <w:rPr>
          <w:rFonts w:ascii="Times New Roman" w:hAnsi="Times New Roman"/>
          <w:sz w:val="24"/>
          <w:szCs w:val="24"/>
          <w:lang w:val="en-GB"/>
        </w:rPr>
        <w:t xml:space="preserve">-type arguments for existence and Banach contraction for uniqueness, as well as linking theory to an implicit numerical scheme--an example of how the existence/uniqueness narrative is increasingly associated with computation and approximation. In </w:t>
      </w:r>
      <w:proofErr w:type="spellStart"/>
      <w:r w:rsidRPr="00B57A11">
        <w:rPr>
          <w:rFonts w:ascii="Times New Roman" w:hAnsi="Times New Roman"/>
          <w:sz w:val="24"/>
          <w:szCs w:val="24"/>
          <w:lang w:val="en-GB"/>
        </w:rPr>
        <w:t>integro</w:t>
      </w:r>
      <w:proofErr w:type="spellEnd"/>
      <w:r w:rsidRPr="00B57A11">
        <w:rPr>
          <w:rFonts w:ascii="Times New Roman" w:hAnsi="Times New Roman"/>
          <w:sz w:val="24"/>
          <w:szCs w:val="24"/>
          <w:lang w:val="en-GB"/>
        </w:rPr>
        <w:t>-differential systems with state-dependent delays,</w:t>
      </w:r>
    </w:p>
    <w:p w14:paraId="4EA82943" w14:textId="77777777" w:rsidR="00B57A11" w:rsidRDefault="00B57A11" w:rsidP="00E36605">
      <w:pPr>
        <w:pStyle w:val="NoSpacing"/>
        <w:spacing w:line="276" w:lineRule="auto"/>
        <w:jc w:val="both"/>
        <w:rPr>
          <w:rFonts w:ascii="Times New Roman" w:hAnsi="Times New Roman"/>
          <w:sz w:val="24"/>
          <w:szCs w:val="24"/>
        </w:rPr>
      </w:pPr>
    </w:p>
    <w:p w14:paraId="55E04E86" w14:textId="77777777" w:rsidR="00B57A11" w:rsidRDefault="00B57A11" w:rsidP="00E36605">
      <w:pPr>
        <w:pStyle w:val="NoSpacing"/>
        <w:spacing w:line="276" w:lineRule="auto"/>
        <w:jc w:val="both"/>
        <w:rPr>
          <w:rFonts w:ascii="Times New Roman" w:hAnsi="Times New Roman"/>
          <w:sz w:val="24"/>
          <w:szCs w:val="24"/>
        </w:rPr>
      </w:pPr>
    </w:p>
    <w:p w14:paraId="1EAF34CC" w14:textId="6038126F" w:rsidR="009F07F1" w:rsidRPr="009F07F1" w:rsidRDefault="00B57A11" w:rsidP="009F07F1">
      <w:pPr>
        <w:jc w:val="both"/>
        <w:rPr>
          <w:rFonts w:ascii="Times New Roman" w:eastAsia="Times New Roman" w:hAnsi="Times New Roman" w:cs="Times New Roman"/>
          <w:sz w:val="24"/>
          <w:szCs w:val="24"/>
        </w:rPr>
      </w:pPr>
      <w:r w:rsidRPr="00B57A11">
        <w:rPr>
          <w:rFonts w:ascii="Times New Roman" w:eastAsia="Times New Roman" w:hAnsi="Times New Roman" w:cs="Times New Roman"/>
          <w:sz w:val="24"/>
          <w:szCs w:val="24"/>
        </w:rPr>
        <w:lastRenderedPageBreak/>
        <w:t xml:space="preserve">[23] investigated fractional neutral Volterra-Fredholm problems, demonstrating their existence/uniqueness and associated stability properties; such findings are significant because delays can destroy semigroup structure and fractional operators complicate energy methods, making fixed-point/stability toolkits a viable alternative. Across this literature, uniqueness is frequently "local" until contraction can be demonstrated globally; consequently, defining sharp smallness criteria (on Lipschitz constants, kernels, or temporal horizons) remains an active </w:t>
      </w:r>
      <w:r w:rsidR="009F07F1">
        <w:rPr>
          <w:rFonts w:ascii="Times New Roman" w:eastAsia="Times New Roman" w:hAnsi="Times New Roman" w:cs="Times New Roman"/>
          <w:sz w:val="24"/>
          <w:szCs w:val="24"/>
        </w:rPr>
        <w:t xml:space="preserve">design challenge. </w:t>
      </w:r>
      <w:r w:rsidRPr="00B57A11">
        <w:rPr>
          <w:rFonts w:ascii="Times New Roman" w:eastAsia="Times New Roman" w:hAnsi="Times New Roman" w:cs="Times New Roman"/>
          <w:sz w:val="24"/>
          <w:szCs w:val="24"/>
        </w:rPr>
        <w:t>A third area of significant advancement is the infinite-dimensional well-pose for stochastic partial differential equations (SPDEs), in which existence and uniqueness must be balanced against blow-up and loss of consistency.</w:t>
      </w:r>
      <w:r w:rsidR="009F07F1">
        <w:rPr>
          <w:rFonts w:ascii="Times New Roman" w:eastAsia="Times New Roman" w:hAnsi="Times New Roman" w:cs="Times New Roman"/>
          <w:sz w:val="24"/>
          <w:szCs w:val="24"/>
        </w:rPr>
        <w:t xml:space="preserve"> </w:t>
      </w:r>
      <w:r w:rsidR="009F07F1" w:rsidRPr="009F07F1">
        <w:rPr>
          <w:rFonts w:ascii="Times New Roman" w:hAnsi="Times New Roman" w:cs="Times New Roman"/>
          <w:sz w:val="24"/>
          <w:szCs w:val="24"/>
        </w:rPr>
        <w:t>[27] established conditions for the presence and uniqueness of a maximum strong solution for a large SPDE class and proved their relevance to viscous fluid equations, including stochastic Lie transport formulations linked to Navier-Stokes dynamics. The emphasis on maximal solutions (solutions defined up to an explosion time) reflects a modern perspective: in nonlinear and stochastic PDEs, the right question is frequently not global solvability, but whether one has (</w:t>
      </w:r>
      <w:proofErr w:type="spellStart"/>
      <w:r w:rsidR="009F07F1" w:rsidRPr="009F07F1">
        <w:rPr>
          <w:rFonts w:ascii="Times New Roman" w:hAnsi="Times New Roman" w:cs="Times New Roman"/>
          <w:sz w:val="24"/>
          <w:szCs w:val="24"/>
        </w:rPr>
        <w:t>i</w:t>
      </w:r>
      <w:proofErr w:type="spellEnd"/>
      <w:r w:rsidR="009F07F1" w:rsidRPr="009F07F1">
        <w:rPr>
          <w:rFonts w:ascii="Times New Roman" w:hAnsi="Times New Roman" w:cs="Times New Roman"/>
          <w:sz w:val="24"/>
          <w:szCs w:val="24"/>
        </w:rPr>
        <w:t>) a unique solution up to the natural breakdown time and (ii) verifiable conditions ensuring that breakdown does not occur (or occurs with controlled probability). These contributions also illustrate a methodological convergence between PDE and probability: stopping-time localization, a priori constraints, and compactness/monotonicity concepts are fused into a single well-posed technique.</w:t>
      </w:r>
    </w:p>
    <w:p w14:paraId="441A541B" w14:textId="77777777" w:rsidR="005152DA" w:rsidRPr="005152DA" w:rsidRDefault="005152DA" w:rsidP="005152DA">
      <w:pPr>
        <w:jc w:val="both"/>
        <w:rPr>
          <w:rFonts w:ascii="Times New Roman" w:hAnsi="Times New Roman" w:cs="Times New Roman"/>
          <w:sz w:val="24"/>
          <w:szCs w:val="24"/>
        </w:rPr>
      </w:pPr>
      <w:r w:rsidRPr="005152DA">
        <w:rPr>
          <w:rFonts w:ascii="Times New Roman" w:hAnsi="Times New Roman" w:cs="Times New Roman"/>
          <w:sz w:val="24"/>
          <w:szCs w:val="24"/>
        </w:rPr>
        <w:t xml:space="preserve">When a problem is formulated, it is essential to establish the conditions under which a unique solution exists in order to predict the behaviour of that solution. </w:t>
      </w:r>
      <w:proofErr w:type="spellStart"/>
      <w:r w:rsidRPr="005152DA">
        <w:rPr>
          <w:rFonts w:ascii="Times New Roman" w:hAnsi="Times New Roman" w:cs="Times New Roman"/>
          <w:sz w:val="24"/>
          <w:szCs w:val="24"/>
        </w:rPr>
        <w:t>Oluwaseun</w:t>
      </w:r>
      <w:proofErr w:type="spellEnd"/>
      <w:r w:rsidRPr="005152DA">
        <w:rPr>
          <w:rFonts w:ascii="Times New Roman" w:hAnsi="Times New Roman" w:cs="Times New Roman"/>
          <w:sz w:val="24"/>
          <w:szCs w:val="24"/>
        </w:rPr>
        <w:t xml:space="preserve"> </w:t>
      </w:r>
      <w:proofErr w:type="spellStart"/>
      <w:r w:rsidRPr="005152DA">
        <w:rPr>
          <w:rFonts w:ascii="Times New Roman" w:hAnsi="Times New Roman" w:cs="Times New Roman"/>
          <w:sz w:val="24"/>
          <w:szCs w:val="24"/>
        </w:rPr>
        <w:t>Durojaye</w:t>
      </w:r>
      <w:proofErr w:type="spellEnd"/>
      <w:r w:rsidRPr="005152DA">
        <w:rPr>
          <w:rFonts w:ascii="Times New Roman" w:hAnsi="Times New Roman" w:cs="Times New Roman"/>
          <w:sz w:val="24"/>
          <w:szCs w:val="24"/>
        </w:rPr>
        <w:t xml:space="preserve"> and </w:t>
      </w:r>
      <w:proofErr w:type="spellStart"/>
      <w:r w:rsidRPr="005152DA">
        <w:rPr>
          <w:rFonts w:ascii="Times New Roman" w:hAnsi="Times New Roman" w:cs="Times New Roman"/>
          <w:sz w:val="24"/>
          <w:szCs w:val="24"/>
        </w:rPr>
        <w:t>Oluwatoyin</w:t>
      </w:r>
      <w:proofErr w:type="spellEnd"/>
      <w:r w:rsidRPr="005152DA">
        <w:rPr>
          <w:rFonts w:ascii="Times New Roman" w:hAnsi="Times New Roman" w:cs="Times New Roman"/>
          <w:sz w:val="24"/>
          <w:szCs w:val="24"/>
        </w:rPr>
        <w:t xml:space="preserve"> </w:t>
      </w:r>
      <w:proofErr w:type="spellStart"/>
      <w:r w:rsidRPr="005152DA">
        <w:rPr>
          <w:rFonts w:ascii="Times New Roman" w:hAnsi="Times New Roman" w:cs="Times New Roman"/>
          <w:sz w:val="24"/>
          <w:szCs w:val="24"/>
        </w:rPr>
        <w:t>Ayeni</w:t>
      </w:r>
      <w:proofErr w:type="spellEnd"/>
      <w:r w:rsidRPr="005152DA">
        <w:rPr>
          <w:rFonts w:ascii="Times New Roman" w:hAnsi="Times New Roman" w:cs="Times New Roman"/>
          <w:sz w:val="24"/>
          <w:szCs w:val="24"/>
        </w:rPr>
        <w:t xml:space="preserve"> [7] investigated a steady-state reaction-kinetics model of polymerisation in the presence of material diffusion. They derived steady-state equations from the governing partial differential equations and established criteria ensuring the existence and uniqueness of solutions. In addition, numerical results were presented to illustrate the theoretical findings. Their study concluded that the steady-state equation remains bounded and admits a solution under physically reasonable conditions.</w:t>
      </w:r>
    </w:p>
    <w:p w14:paraId="41196561" w14:textId="77777777" w:rsidR="005152DA" w:rsidRPr="005152DA" w:rsidRDefault="005152DA" w:rsidP="005152DA">
      <w:pPr>
        <w:jc w:val="both"/>
        <w:rPr>
          <w:rFonts w:ascii="Times New Roman" w:hAnsi="Times New Roman" w:cs="Times New Roman"/>
          <w:sz w:val="24"/>
          <w:szCs w:val="24"/>
        </w:rPr>
      </w:pPr>
    </w:p>
    <w:p w14:paraId="3F9C217F" w14:textId="0652FE5A" w:rsidR="005152DA" w:rsidRPr="006B2545" w:rsidRDefault="005152DA" w:rsidP="005152DA">
      <w:pPr>
        <w:jc w:val="both"/>
        <w:rPr>
          <w:rFonts w:ascii="Times New Roman" w:hAnsi="Times New Roman" w:cs="Times New Roman"/>
          <w:sz w:val="24"/>
          <w:szCs w:val="24"/>
        </w:rPr>
      </w:pPr>
      <w:r w:rsidRPr="005152DA">
        <w:rPr>
          <w:rFonts w:ascii="Times New Roman" w:hAnsi="Times New Roman" w:cs="Times New Roman"/>
          <w:sz w:val="24"/>
          <w:szCs w:val="24"/>
        </w:rPr>
        <w:t xml:space="preserve">Furthermore, </w:t>
      </w:r>
      <w:proofErr w:type="spellStart"/>
      <w:r w:rsidRPr="005152DA">
        <w:rPr>
          <w:rFonts w:ascii="Times New Roman" w:hAnsi="Times New Roman" w:cs="Times New Roman"/>
          <w:sz w:val="24"/>
          <w:szCs w:val="24"/>
        </w:rPr>
        <w:t>Oluwaseun</w:t>
      </w:r>
      <w:proofErr w:type="spellEnd"/>
      <w:r w:rsidRPr="005152DA">
        <w:rPr>
          <w:rFonts w:ascii="Times New Roman" w:hAnsi="Times New Roman" w:cs="Times New Roman"/>
          <w:sz w:val="24"/>
          <w:szCs w:val="24"/>
        </w:rPr>
        <w:t xml:space="preserve"> </w:t>
      </w:r>
      <w:proofErr w:type="spellStart"/>
      <w:r w:rsidRPr="005152DA">
        <w:rPr>
          <w:rFonts w:ascii="Times New Roman" w:hAnsi="Times New Roman" w:cs="Times New Roman"/>
          <w:sz w:val="24"/>
          <w:szCs w:val="24"/>
        </w:rPr>
        <w:t>Durojaye</w:t>
      </w:r>
      <w:proofErr w:type="spellEnd"/>
      <w:r w:rsidRPr="005152DA">
        <w:rPr>
          <w:rFonts w:ascii="Times New Roman" w:hAnsi="Times New Roman" w:cs="Times New Roman"/>
          <w:sz w:val="24"/>
          <w:szCs w:val="24"/>
        </w:rPr>
        <w:t xml:space="preserve"> et al. [8] developed a mathematical model describing free-radical polymerisation in the presence of material diffusion. They demonstrated the existence and uniqueness of solutions for the proposed model. Analytical solutions were obtained using the parameter expansion method together with a direct </w:t>
      </w:r>
      <w:proofErr w:type="spellStart"/>
      <w:r w:rsidRPr="005152DA">
        <w:rPr>
          <w:rFonts w:ascii="Times New Roman" w:hAnsi="Times New Roman" w:cs="Times New Roman"/>
          <w:sz w:val="24"/>
          <w:szCs w:val="24"/>
        </w:rPr>
        <w:t>eigenfunction</w:t>
      </w:r>
      <w:proofErr w:type="spellEnd"/>
      <w:r w:rsidRPr="005152DA">
        <w:rPr>
          <w:rFonts w:ascii="Times New Roman" w:hAnsi="Times New Roman" w:cs="Times New Roman"/>
          <w:sz w:val="24"/>
          <w:szCs w:val="24"/>
        </w:rPr>
        <w:t xml:space="preserve"> expansion approach. The outcomes were presented graphically and analysed in detail. The results revealed that both the mixture temperature and monomer concentration are strongly affected by the </w:t>
      </w:r>
      <w:proofErr w:type="spellStart"/>
      <w:r w:rsidRPr="005152DA">
        <w:rPr>
          <w:rFonts w:ascii="Times New Roman" w:hAnsi="Times New Roman" w:cs="Times New Roman"/>
          <w:sz w:val="24"/>
          <w:szCs w:val="24"/>
        </w:rPr>
        <w:t>Kamenetskii</w:t>
      </w:r>
      <w:proofErr w:type="spellEnd"/>
      <w:r w:rsidRPr="005152DA">
        <w:rPr>
          <w:rFonts w:ascii="Times New Roman" w:hAnsi="Times New Roman" w:cs="Times New Roman"/>
          <w:sz w:val="24"/>
          <w:szCs w:val="24"/>
        </w:rPr>
        <w:t xml:space="preserve"> number and the thermal diffusivity of the mixture.</w:t>
      </w:r>
    </w:p>
    <w:p w14:paraId="294E7C99" w14:textId="449DB598" w:rsidR="00221F22" w:rsidRPr="006B2545" w:rsidRDefault="00F05177" w:rsidP="00E36605">
      <w:pPr>
        <w:jc w:val="both"/>
        <w:rPr>
          <w:rFonts w:ascii="Times New Roman" w:hAnsi="Times New Roman" w:cs="Times New Roman"/>
          <w:sz w:val="24"/>
          <w:szCs w:val="24"/>
        </w:rPr>
      </w:pPr>
      <w:r w:rsidRPr="006B2545">
        <w:rPr>
          <w:rFonts w:ascii="Times New Roman" w:hAnsi="Times New Roman" w:cs="Times New Roman"/>
          <w:sz w:val="24"/>
          <w:szCs w:val="24"/>
        </w:rPr>
        <w:t>A</w:t>
      </w:r>
      <w:r w:rsidR="00C272EF" w:rsidRPr="006B2545">
        <w:rPr>
          <w:rFonts w:ascii="Times New Roman" w:hAnsi="Times New Roman" w:cs="Times New Roman"/>
          <w:sz w:val="24"/>
          <w:szCs w:val="24"/>
        </w:rPr>
        <w:t>nalytical foundations for existence and uni</w:t>
      </w:r>
      <w:r w:rsidR="008007C1" w:rsidRPr="006B2545">
        <w:rPr>
          <w:rFonts w:ascii="Times New Roman" w:hAnsi="Times New Roman" w:cs="Times New Roman"/>
          <w:sz w:val="24"/>
          <w:szCs w:val="24"/>
        </w:rPr>
        <w:t>queness in related</w:t>
      </w:r>
      <w:r w:rsidR="00360CF9" w:rsidRPr="006B2545">
        <w:rPr>
          <w:rFonts w:ascii="Times New Roman" w:hAnsi="Times New Roman" w:cs="Times New Roman"/>
          <w:sz w:val="24"/>
          <w:szCs w:val="24"/>
        </w:rPr>
        <w:t xml:space="preserve"> non</w:t>
      </w:r>
      <w:r w:rsidR="005C7169" w:rsidRPr="006B2545">
        <w:rPr>
          <w:rFonts w:ascii="Times New Roman" w:hAnsi="Times New Roman" w:cs="Times New Roman"/>
          <w:sz w:val="24"/>
          <w:szCs w:val="24"/>
        </w:rPr>
        <w:t>linear systems were developed in [7</w:t>
      </w:r>
      <w:proofErr w:type="gramStart"/>
      <w:r w:rsidR="005C7169" w:rsidRPr="006B2545">
        <w:rPr>
          <w:rFonts w:ascii="Times New Roman" w:hAnsi="Times New Roman" w:cs="Times New Roman"/>
          <w:sz w:val="24"/>
          <w:szCs w:val="24"/>
        </w:rPr>
        <w:t>,8</w:t>
      </w:r>
      <w:proofErr w:type="gramEnd"/>
      <w:r w:rsidR="005C7169" w:rsidRPr="006B2545">
        <w:rPr>
          <w:rFonts w:ascii="Times New Roman" w:hAnsi="Times New Roman" w:cs="Times New Roman"/>
          <w:sz w:val="24"/>
          <w:szCs w:val="24"/>
        </w:rPr>
        <w:t>]</w:t>
      </w:r>
      <w:r w:rsidR="00F73EA8" w:rsidRPr="006B2545">
        <w:rPr>
          <w:rFonts w:ascii="Times New Roman" w:hAnsi="Times New Roman" w:cs="Times New Roman"/>
          <w:sz w:val="24"/>
          <w:szCs w:val="24"/>
        </w:rPr>
        <w:t xml:space="preserve">, </w:t>
      </w:r>
      <w:r w:rsidR="00362119" w:rsidRPr="006B2545">
        <w:rPr>
          <w:rFonts w:ascii="Times New Roman" w:hAnsi="Times New Roman" w:cs="Times New Roman"/>
          <w:sz w:val="24"/>
          <w:szCs w:val="24"/>
        </w:rPr>
        <w:t>while internal heat generation modelling follows</w:t>
      </w:r>
      <w:r w:rsidR="00362409" w:rsidRPr="006B2545">
        <w:rPr>
          <w:rFonts w:ascii="Times New Roman" w:hAnsi="Times New Roman" w:cs="Times New Roman"/>
          <w:sz w:val="24"/>
          <w:szCs w:val="24"/>
        </w:rPr>
        <w:t xml:space="preserve"> the framework in [9].</w:t>
      </w:r>
      <w:r w:rsidR="00027FBD" w:rsidRPr="006B2545">
        <w:rPr>
          <w:rFonts w:ascii="Times New Roman" w:hAnsi="Times New Roman" w:cs="Times New Roman"/>
          <w:sz w:val="24"/>
          <w:szCs w:val="24"/>
        </w:rPr>
        <w:t xml:space="preserve"> The existence</w:t>
      </w:r>
      <w:r w:rsidR="00151E9F" w:rsidRPr="006B2545">
        <w:rPr>
          <w:rFonts w:ascii="Times New Roman" w:hAnsi="Times New Roman" w:cs="Times New Roman"/>
          <w:sz w:val="24"/>
          <w:szCs w:val="24"/>
        </w:rPr>
        <w:t xml:space="preserve"> and uniq</w:t>
      </w:r>
      <w:r w:rsidR="00C067EA" w:rsidRPr="006B2545">
        <w:rPr>
          <w:rFonts w:ascii="Times New Roman" w:hAnsi="Times New Roman" w:cs="Times New Roman"/>
          <w:sz w:val="24"/>
          <w:szCs w:val="24"/>
        </w:rPr>
        <w:t xml:space="preserve">ueness approach adopted here is based </w:t>
      </w:r>
      <w:r w:rsidR="00D52938" w:rsidRPr="006B2545">
        <w:rPr>
          <w:rFonts w:ascii="Times New Roman" w:hAnsi="Times New Roman" w:cs="Times New Roman"/>
          <w:sz w:val="24"/>
          <w:szCs w:val="24"/>
        </w:rPr>
        <w:t>on the theory in [10], supported by fun</w:t>
      </w:r>
      <w:r w:rsidR="00FE306C" w:rsidRPr="006B2545">
        <w:rPr>
          <w:rFonts w:ascii="Times New Roman" w:hAnsi="Times New Roman" w:cs="Times New Roman"/>
          <w:sz w:val="24"/>
          <w:szCs w:val="24"/>
        </w:rPr>
        <w:t xml:space="preserve">damental </w:t>
      </w:r>
      <w:r w:rsidR="007E13B7" w:rsidRPr="006B2545">
        <w:rPr>
          <w:rFonts w:ascii="Times New Roman" w:hAnsi="Times New Roman" w:cs="Times New Roman"/>
          <w:sz w:val="24"/>
          <w:szCs w:val="24"/>
        </w:rPr>
        <w:t>solution</w:t>
      </w:r>
      <w:r w:rsidR="00861EE4" w:rsidRPr="006B2545">
        <w:rPr>
          <w:rFonts w:ascii="Times New Roman" w:hAnsi="Times New Roman" w:cs="Times New Roman"/>
          <w:sz w:val="24"/>
          <w:szCs w:val="24"/>
        </w:rPr>
        <w:t xml:space="preserve"> structures in [11].</w:t>
      </w:r>
      <w:r w:rsidR="00FB37E4" w:rsidRPr="006B2545">
        <w:rPr>
          <w:rFonts w:ascii="Times New Roman" w:hAnsi="Times New Roman" w:cs="Times New Roman"/>
          <w:sz w:val="24"/>
          <w:szCs w:val="24"/>
        </w:rPr>
        <w:t xml:space="preserve"> The Kolodner-Pederson lemma</w:t>
      </w:r>
      <w:r w:rsidR="008D19D0" w:rsidRPr="006B2545">
        <w:rPr>
          <w:rFonts w:ascii="Times New Roman" w:hAnsi="Times New Roman" w:cs="Times New Roman"/>
          <w:sz w:val="24"/>
          <w:szCs w:val="24"/>
        </w:rPr>
        <w:t xml:space="preserve"> [12] is further employed to obtained pointwise bound</w:t>
      </w:r>
      <w:r w:rsidR="00A95D25" w:rsidRPr="006B2545">
        <w:rPr>
          <w:rFonts w:ascii="Times New Roman" w:hAnsi="Times New Roman" w:cs="Times New Roman"/>
          <w:sz w:val="24"/>
          <w:szCs w:val="24"/>
        </w:rPr>
        <w:t>s and examine qualitative behaviour.</w:t>
      </w:r>
    </w:p>
    <w:p w14:paraId="0BCBC3C7" w14:textId="1A339A75" w:rsidR="00CC0F2D" w:rsidRPr="006B2545" w:rsidRDefault="00CC0F2D" w:rsidP="00E36605">
      <w:pPr>
        <w:jc w:val="both"/>
        <w:rPr>
          <w:rFonts w:ascii="Times New Roman" w:hAnsi="Times New Roman" w:cs="Times New Roman"/>
          <w:sz w:val="24"/>
          <w:szCs w:val="24"/>
        </w:rPr>
      </w:pPr>
      <w:r w:rsidRPr="006B2545">
        <w:rPr>
          <w:rFonts w:ascii="Times New Roman" w:hAnsi="Times New Roman" w:cs="Times New Roman"/>
          <w:sz w:val="24"/>
          <w:szCs w:val="24"/>
        </w:rPr>
        <w:lastRenderedPageBreak/>
        <w:t>Motivated by these</w:t>
      </w:r>
      <w:r w:rsidR="00BD1313" w:rsidRPr="006B2545">
        <w:rPr>
          <w:rFonts w:ascii="Times New Roman" w:hAnsi="Times New Roman" w:cs="Times New Roman"/>
          <w:sz w:val="24"/>
          <w:szCs w:val="24"/>
        </w:rPr>
        <w:t xml:space="preserve"> considerations</w:t>
      </w:r>
      <w:r w:rsidR="00AA28E1" w:rsidRPr="006B2545">
        <w:rPr>
          <w:rFonts w:ascii="Times New Roman" w:hAnsi="Times New Roman" w:cs="Times New Roman"/>
          <w:sz w:val="24"/>
          <w:szCs w:val="24"/>
        </w:rPr>
        <w:t>, this study investigates transient mixed convection flow</w:t>
      </w:r>
      <w:r w:rsidR="00DD1E52" w:rsidRPr="006B2545">
        <w:rPr>
          <w:rFonts w:ascii="Times New Roman" w:hAnsi="Times New Roman" w:cs="Times New Roman"/>
          <w:sz w:val="24"/>
          <w:szCs w:val="24"/>
        </w:rPr>
        <w:t xml:space="preserve"> in a vertical micro-annulus with internal heat generation</w:t>
      </w:r>
      <w:r w:rsidR="00EE2F19" w:rsidRPr="006B2545">
        <w:rPr>
          <w:rFonts w:ascii="Times New Roman" w:hAnsi="Times New Roman" w:cs="Times New Roman"/>
          <w:sz w:val="24"/>
          <w:szCs w:val="24"/>
        </w:rPr>
        <w:t xml:space="preserve">, viscous dissipation, and </w:t>
      </w:r>
      <w:r w:rsidR="00F55C7C" w:rsidRPr="006B2545">
        <w:rPr>
          <w:rFonts w:ascii="Times New Roman" w:hAnsi="Times New Roman" w:cs="Times New Roman"/>
          <w:sz w:val="24"/>
          <w:szCs w:val="24"/>
        </w:rPr>
        <w:t>temperature- dependent viscosity. Existence and uniqueness</w:t>
      </w:r>
      <w:r w:rsidR="00343EED" w:rsidRPr="006B2545">
        <w:rPr>
          <w:rFonts w:ascii="Times New Roman" w:hAnsi="Times New Roman" w:cs="Times New Roman"/>
          <w:sz w:val="24"/>
          <w:szCs w:val="24"/>
        </w:rPr>
        <w:t xml:space="preserve"> of solutions are established via</w:t>
      </w:r>
      <w:r w:rsidR="00623D34" w:rsidRPr="006B2545">
        <w:rPr>
          <w:rFonts w:ascii="Times New Roman" w:hAnsi="Times New Roman" w:cs="Times New Roman"/>
          <w:sz w:val="24"/>
          <w:szCs w:val="24"/>
        </w:rPr>
        <w:t xml:space="preserve"> Lip</w:t>
      </w:r>
      <w:r w:rsidR="00345AC6" w:rsidRPr="006B2545">
        <w:rPr>
          <w:rFonts w:ascii="Times New Roman" w:hAnsi="Times New Roman" w:cs="Times New Roman"/>
          <w:sz w:val="24"/>
          <w:szCs w:val="24"/>
        </w:rPr>
        <w:t>schitz continuity framework</w:t>
      </w:r>
      <w:r w:rsidR="00202C61" w:rsidRPr="006B2545">
        <w:rPr>
          <w:rFonts w:ascii="Times New Roman" w:hAnsi="Times New Roman" w:cs="Times New Roman"/>
          <w:sz w:val="24"/>
          <w:szCs w:val="24"/>
        </w:rPr>
        <w:t xml:space="preserve">, and qualitative properties are </w:t>
      </w:r>
      <w:proofErr w:type="spellStart"/>
      <w:r w:rsidR="00202C61" w:rsidRPr="006B2545">
        <w:rPr>
          <w:rFonts w:ascii="Times New Roman" w:hAnsi="Times New Roman" w:cs="Times New Roman"/>
          <w:sz w:val="24"/>
          <w:szCs w:val="24"/>
        </w:rPr>
        <w:t>analy</w:t>
      </w:r>
      <w:r w:rsidR="009A5858" w:rsidRPr="006B2545">
        <w:rPr>
          <w:rFonts w:ascii="Times New Roman" w:hAnsi="Times New Roman" w:cs="Times New Roman"/>
          <w:sz w:val="24"/>
          <w:szCs w:val="24"/>
        </w:rPr>
        <w:t>zed</w:t>
      </w:r>
      <w:proofErr w:type="spellEnd"/>
      <w:r w:rsidR="009A5858" w:rsidRPr="006B2545">
        <w:rPr>
          <w:rFonts w:ascii="Times New Roman" w:hAnsi="Times New Roman" w:cs="Times New Roman"/>
          <w:sz w:val="24"/>
          <w:szCs w:val="24"/>
        </w:rPr>
        <w:t xml:space="preserve"> using the </w:t>
      </w:r>
      <w:proofErr w:type="spellStart"/>
      <w:r w:rsidR="009A5858" w:rsidRPr="006B2545">
        <w:rPr>
          <w:rFonts w:ascii="Times New Roman" w:hAnsi="Times New Roman" w:cs="Times New Roman"/>
          <w:sz w:val="24"/>
          <w:szCs w:val="24"/>
        </w:rPr>
        <w:t>Kolodner</w:t>
      </w:r>
      <w:proofErr w:type="spellEnd"/>
      <w:r w:rsidR="009A5858" w:rsidRPr="006B2545">
        <w:rPr>
          <w:rFonts w:ascii="Times New Roman" w:hAnsi="Times New Roman" w:cs="Times New Roman"/>
          <w:sz w:val="24"/>
          <w:szCs w:val="24"/>
        </w:rPr>
        <w:t>-Pederson</w:t>
      </w:r>
      <w:r w:rsidR="00515D4B" w:rsidRPr="006B2545">
        <w:rPr>
          <w:rFonts w:ascii="Times New Roman" w:hAnsi="Times New Roman" w:cs="Times New Roman"/>
          <w:sz w:val="24"/>
          <w:szCs w:val="24"/>
        </w:rPr>
        <w:t xml:space="preserve"> lemma. The results confirm that the model</w:t>
      </w:r>
      <w:r w:rsidR="006D249F" w:rsidRPr="006B2545">
        <w:rPr>
          <w:rFonts w:ascii="Times New Roman" w:hAnsi="Times New Roman" w:cs="Times New Roman"/>
          <w:sz w:val="24"/>
          <w:szCs w:val="24"/>
        </w:rPr>
        <w:t xml:space="preserve"> is well posed and that velocity</w:t>
      </w:r>
      <w:r w:rsidR="00D46A1C" w:rsidRPr="006B2545">
        <w:rPr>
          <w:rFonts w:ascii="Times New Roman" w:hAnsi="Times New Roman" w:cs="Times New Roman"/>
          <w:sz w:val="24"/>
          <w:szCs w:val="24"/>
        </w:rPr>
        <w:t xml:space="preserve"> </w:t>
      </w:r>
      <w:r w:rsidR="006D249F" w:rsidRPr="006B2545">
        <w:rPr>
          <w:rFonts w:ascii="Times New Roman" w:hAnsi="Times New Roman" w:cs="Times New Roman"/>
          <w:sz w:val="24"/>
          <w:szCs w:val="24"/>
        </w:rPr>
        <w:t>and temperature field remain bounded</w:t>
      </w:r>
      <w:r w:rsidR="003E523C" w:rsidRPr="006B2545">
        <w:rPr>
          <w:rFonts w:ascii="Times New Roman" w:hAnsi="Times New Roman" w:cs="Times New Roman"/>
          <w:sz w:val="24"/>
          <w:szCs w:val="24"/>
        </w:rPr>
        <w:t xml:space="preserve"> and evolved monotonically toward</w:t>
      </w:r>
      <w:r w:rsidR="00B077D0" w:rsidRPr="006B2545">
        <w:rPr>
          <w:rFonts w:ascii="Times New Roman" w:hAnsi="Times New Roman" w:cs="Times New Roman"/>
          <w:sz w:val="24"/>
          <w:szCs w:val="24"/>
        </w:rPr>
        <w:t xml:space="preserve"> finite limiting values over time</w:t>
      </w:r>
      <w:r w:rsidR="002B4632" w:rsidRPr="006B2545">
        <w:rPr>
          <w:rFonts w:ascii="Times New Roman" w:hAnsi="Times New Roman" w:cs="Times New Roman"/>
          <w:sz w:val="24"/>
          <w:szCs w:val="24"/>
        </w:rPr>
        <w:t>.</w:t>
      </w:r>
    </w:p>
    <w:p w14:paraId="22908837" w14:textId="0ADFF0D5" w:rsidR="00410FE7" w:rsidRPr="006B2545" w:rsidRDefault="002704E5" w:rsidP="00E36605">
      <w:pPr>
        <w:pStyle w:val="NoSpacing"/>
        <w:spacing w:line="276" w:lineRule="auto"/>
        <w:jc w:val="both"/>
        <w:rPr>
          <w:rFonts w:ascii="Times New Roman" w:eastAsia="Batang" w:hAnsi="Times New Roman"/>
          <w:sz w:val="24"/>
          <w:szCs w:val="24"/>
        </w:rPr>
      </w:pPr>
      <w:r w:rsidRPr="006B2545">
        <w:rPr>
          <w:rFonts w:ascii="Times New Roman" w:hAnsi="Times New Roman"/>
          <w:sz w:val="24"/>
          <w:szCs w:val="24"/>
        </w:rPr>
        <w:t xml:space="preserve">The objectives of this </w:t>
      </w:r>
      <w:r w:rsidR="006B5C59" w:rsidRPr="006B2545">
        <w:rPr>
          <w:rFonts w:ascii="Times New Roman" w:hAnsi="Times New Roman"/>
          <w:sz w:val="24"/>
          <w:szCs w:val="24"/>
        </w:rPr>
        <w:t>paper a</w:t>
      </w:r>
      <w:r w:rsidRPr="006B2545">
        <w:rPr>
          <w:rFonts w:ascii="Times New Roman" w:hAnsi="Times New Roman"/>
          <w:sz w:val="24"/>
          <w:szCs w:val="24"/>
        </w:rPr>
        <w:t xml:space="preserve">re to establish the criteria for the existence of unique solution of </w:t>
      </w:r>
      <w:r w:rsidR="0099309C" w:rsidRPr="006B2545">
        <w:rPr>
          <w:rFonts w:ascii="Times New Roman" w:hAnsi="Times New Roman"/>
          <w:sz w:val="24"/>
          <w:szCs w:val="24"/>
        </w:rPr>
        <w:t>transient mixed c</w:t>
      </w:r>
      <w:r w:rsidR="00FC3BE5" w:rsidRPr="006B2545">
        <w:rPr>
          <w:rFonts w:ascii="Times New Roman" w:hAnsi="Times New Roman"/>
          <w:sz w:val="24"/>
          <w:szCs w:val="24"/>
        </w:rPr>
        <w:t xml:space="preserve">onvection flow in a vertical concentric annulus </w:t>
      </w:r>
      <w:r w:rsidRPr="006B2545">
        <w:rPr>
          <w:rFonts w:ascii="Times New Roman" w:hAnsi="Times New Roman"/>
          <w:sz w:val="24"/>
          <w:szCs w:val="24"/>
        </w:rPr>
        <w:t>and to examine the properties of the solution</w:t>
      </w:r>
      <w:r w:rsidR="00E81982" w:rsidRPr="006B2545">
        <w:rPr>
          <w:rFonts w:ascii="Times New Roman" w:hAnsi="Times New Roman"/>
          <w:sz w:val="24"/>
          <w:szCs w:val="24"/>
        </w:rPr>
        <w:t xml:space="preserve"> under certain conditions</w:t>
      </w:r>
      <w:r w:rsidR="0089417F" w:rsidRPr="006B2545">
        <w:rPr>
          <w:rFonts w:ascii="Times New Roman" w:hAnsi="Times New Roman"/>
          <w:sz w:val="24"/>
          <w:szCs w:val="24"/>
        </w:rPr>
        <w:t xml:space="preserve">. </w:t>
      </w:r>
    </w:p>
    <w:p w14:paraId="1DC66A05" w14:textId="77777777" w:rsidR="00410FE7" w:rsidRPr="006B2545" w:rsidRDefault="001A30B1" w:rsidP="00410FE7">
      <w:pPr>
        <w:autoSpaceDE w:val="0"/>
        <w:autoSpaceDN w:val="0"/>
        <w:adjustRightInd w:val="0"/>
        <w:jc w:val="both"/>
        <w:rPr>
          <w:rFonts w:ascii="Times New Roman" w:hAnsi="Times New Roman" w:cs="Times New Roman"/>
          <w:b/>
          <w:bCs/>
          <w:sz w:val="24"/>
          <w:szCs w:val="24"/>
          <w:lang w:val="cy-GB"/>
        </w:rPr>
      </w:pPr>
      <w:r w:rsidRPr="006B2545">
        <w:rPr>
          <w:rFonts w:ascii="Times New Roman" w:hAnsi="Times New Roman" w:cs="Times New Roman"/>
          <w:b/>
          <w:bCs/>
          <w:sz w:val="24"/>
          <w:szCs w:val="24"/>
          <w:lang w:val="cy-GB"/>
        </w:rPr>
        <w:t>2. Model Formulation</w:t>
      </w:r>
    </w:p>
    <w:p w14:paraId="3D19BED8" w14:textId="5FEEBB85" w:rsidR="00804DF6" w:rsidRPr="006B2545" w:rsidRDefault="00804DF6" w:rsidP="00804DF6">
      <w:pPr>
        <w:pStyle w:val="NoSpacing"/>
        <w:jc w:val="both"/>
        <w:rPr>
          <w:rFonts w:ascii="Times New Roman" w:hAnsi="Times New Roman"/>
          <w:sz w:val="24"/>
          <w:szCs w:val="24"/>
        </w:rPr>
      </w:pPr>
      <w:r w:rsidRPr="006B2545">
        <w:rPr>
          <w:rFonts w:ascii="Times New Roman" w:hAnsi="Times New Roman"/>
          <w:sz w:val="24"/>
          <w:szCs w:val="24"/>
        </w:rPr>
        <w:t>Follow</w:t>
      </w:r>
      <w:r w:rsidR="00850F62" w:rsidRPr="006B2545">
        <w:rPr>
          <w:rFonts w:ascii="Times New Roman" w:hAnsi="Times New Roman"/>
          <w:sz w:val="24"/>
          <w:szCs w:val="24"/>
        </w:rPr>
        <w:t>ing Jha and Aina [</w:t>
      </w:r>
      <w:r w:rsidR="00850F62" w:rsidRPr="006B2545">
        <w:rPr>
          <w:rFonts w:ascii="Times New Roman" w:hAnsi="Times New Roman"/>
          <w:color w:val="92D050"/>
          <w:sz w:val="24"/>
          <w:szCs w:val="24"/>
        </w:rPr>
        <w:t>6</w:t>
      </w:r>
      <w:r w:rsidR="00850F62" w:rsidRPr="006B2545">
        <w:rPr>
          <w:rFonts w:ascii="Times New Roman" w:hAnsi="Times New Roman"/>
          <w:sz w:val="24"/>
          <w:szCs w:val="24"/>
        </w:rPr>
        <w:t>]</w:t>
      </w:r>
      <w:r w:rsidRPr="006B2545">
        <w:rPr>
          <w:rFonts w:ascii="Times New Roman" w:hAnsi="Times New Roman"/>
          <w:sz w:val="24"/>
          <w:szCs w:val="24"/>
        </w:rPr>
        <w:t>, the fluid inside the annulus exhibits energy generation or absorption is considered. The z-axis is taken along the axis of the cylinder in the vertical upward direction and radius is the radial direction. The radius of the inner cylinder and outer cylinder are r</w:t>
      </w:r>
      <w:r w:rsidRPr="006B2545">
        <w:rPr>
          <w:rFonts w:ascii="Times New Roman" w:hAnsi="Times New Roman"/>
          <w:sz w:val="24"/>
          <w:szCs w:val="24"/>
          <w:vertAlign w:val="subscript"/>
        </w:rPr>
        <w:t>1</w:t>
      </w:r>
      <w:r w:rsidRPr="006B2545">
        <w:rPr>
          <w:rFonts w:ascii="Times New Roman" w:hAnsi="Times New Roman"/>
          <w:sz w:val="24"/>
          <w:szCs w:val="24"/>
        </w:rPr>
        <w:t xml:space="preserve"> and r</w:t>
      </w:r>
      <w:r w:rsidRPr="006B2545">
        <w:rPr>
          <w:rFonts w:ascii="Times New Roman" w:hAnsi="Times New Roman"/>
          <w:sz w:val="24"/>
          <w:szCs w:val="24"/>
          <w:vertAlign w:val="subscript"/>
        </w:rPr>
        <w:t xml:space="preserve">2 </w:t>
      </w:r>
      <w:r w:rsidRPr="006B2545">
        <w:rPr>
          <w:rFonts w:ascii="Times New Roman" w:hAnsi="Times New Roman"/>
          <w:sz w:val="24"/>
          <w:szCs w:val="24"/>
        </w:rPr>
        <w:t>respectively as shown in the Figure 1 below</w:t>
      </w:r>
    </w:p>
    <w:p w14:paraId="1FBB2A9B" w14:textId="77777777" w:rsidR="00804DF6" w:rsidRPr="006B2545" w:rsidRDefault="00804DF6" w:rsidP="00804DF6">
      <w:pPr>
        <w:pStyle w:val="NoSpacing"/>
        <w:spacing w:line="600" w:lineRule="auto"/>
        <w:jc w:val="both"/>
        <w:rPr>
          <w:rFonts w:ascii="Times New Roman" w:hAnsi="Times New Roman"/>
          <w:sz w:val="24"/>
          <w:szCs w:val="24"/>
        </w:rPr>
      </w:pPr>
      <w:r w:rsidRPr="006B2545">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E987418" wp14:editId="29AA80AE">
                <wp:simplePos x="0" y="0"/>
                <wp:positionH relativeFrom="column">
                  <wp:posOffset>1713230</wp:posOffset>
                </wp:positionH>
                <wp:positionV relativeFrom="paragraph">
                  <wp:posOffset>234645</wp:posOffset>
                </wp:positionV>
                <wp:extent cx="2058670" cy="253809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2538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F1733" w14:textId="77777777" w:rsidR="009564A8" w:rsidRDefault="009564A8" w:rsidP="00804DF6">
                            <w:pPr>
                              <w:jc w:val="center"/>
                            </w:pPr>
                            <w:r>
                              <w:rPr>
                                <w:rFonts w:eastAsia="Calibri"/>
                              </w:rPr>
                              <w:object w:dxaOrig="3450" w:dyaOrig="4643" w14:anchorId="2AF59057">
                                <v:shape id="_x0000_i1028" type="#_x0000_t75" style="width:147.5pt;height:180.6pt" o:ole="">
                                  <v:imagedata r:id="rId11" o:title=""/>
                                </v:shape>
                                <o:OLEObject Type="Embed" ProgID="CorelDRAW.Graphic.13" ShapeID="_x0000_i1028" DrawAspect="Content" ObjectID="_1834828532" r:id="rId1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E987418" id="_x0000_t202" coordsize="21600,21600" o:spt="202" path="m,l,21600r21600,l21600,xe">
                <v:stroke joinstyle="miter"/>
                <v:path gradientshapeok="t" o:connecttype="rect"/>
              </v:shapetype>
              <v:shape id="Text Box 22" o:spid="_x0000_s1026" type="#_x0000_t202" style="position:absolute;left:0;text-align:left;margin-left:134.9pt;margin-top:18.5pt;width:162.1pt;height:199.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" filled="f" stroked="f" strokeweight=".5pt">
                <v:path arrowok="t"/>
                <v:textbox style="mso-fit-shape-to-text:t">
                  <w:txbxContent>
                    <w:p w14:paraId="29AF1733" w14:textId="77777777" w:rsidR="009564A8" w:rsidRDefault="009564A8" w:rsidP="00804DF6">
                      <w:pPr>
                        <w:jc w:val="center"/>
                      </w:pPr>
                      <w:r>
                        <w:rPr>
                          <w:rFonts w:eastAsia="Calibri"/>
                        </w:rPr>
                        <w:object w:dxaOrig="3450" w:dyaOrig="4643" w14:anchorId="2AF59057">
                          <v:shape id="_x0000_i1028" type="#_x0000_t75" style="width:147.5pt;height:180.6pt" o:ole="">
                            <v:imagedata r:id="rId11" o:title=""/>
                          </v:shape>
                          <o:OLEObject Type="Embed" ProgID="CorelDRAW.Graphic.13" ShapeID="_x0000_i1028" DrawAspect="Content" ObjectID="_1834828532" r:id="rId13"/>
                        </w:object>
                      </w:r>
                    </w:p>
                  </w:txbxContent>
                </v:textbox>
              </v:shape>
            </w:pict>
          </mc:Fallback>
        </mc:AlternateContent>
      </w:r>
    </w:p>
    <w:p w14:paraId="6A5E3062" w14:textId="77777777" w:rsidR="00804DF6" w:rsidRPr="006B2545" w:rsidRDefault="00804DF6" w:rsidP="00804DF6">
      <w:pPr>
        <w:pStyle w:val="NoSpacing"/>
        <w:spacing w:line="600" w:lineRule="auto"/>
        <w:jc w:val="both"/>
        <w:rPr>
          <w:rFonts w:ascii="Times New Roman" w:hAnsi="Times New Roman"/>
          <w:sz w:val="24"/>
          <w:szCs w:val="24"/>
        </w:rPr>
      </w:pPr>
    </w:p>
    <w:p w14:paraId="3A7302A8" w14:textId="77777777" w:rsidR="00804DF6" w:rsidRPr="006B2545" w:rsidRDefault="00804DF6" w:rsidP="00804DF6">
      <w:pPr>
        <w:pStyle w:val="NoSpacing"/>
        <w:spacing w:line="600" w:lineRule="auto"/>
        <w:jc w:val="both"/>
        <w:rPr>
          <w:rFonts w:ascii="Times New Roman" w:hAnsi="Times New Roman"/>
          <w:sz w:val="24"/>
          <w:szCs w:val="24"/>
        </w:rPr>
      </w:pPr>
    </w:p>
    <w:p w14:paraId="6939C5D0" w14:textId="77777777" w:rsidR="00804DF6" w:rsidRPr="006B2545" w:rsidRDefault="00804DF6" w:rsidP="00804DF6">
      <w:pPr>
        <w:pStyle w:val="NoSpacing"/>
        <w:spacing w:line="600" w:lineRule="auto"/>
        <w:jc w:val="both"/>
        <w:rPr>
          <w:rFonts w:ascii="Times New Roman" w:hAnsi="Times New Roman"/>
          <w:sz w:val="24"/>
          <w:szCs w:val="24"/>
        </w:rPr>
      </w:pPr>
    </w:p>
    <w:p w14:paraId="6866B425" w14:textId="77777777" w:rsidR="00804DF6" w:rsidRPr="006B2545" w:rsidRDefault="00804DF6" w:rsidP="00804DF6">
      <w:pPr>
        <w:pStyle w:val="NoSpacing"/>
        <w:spacing w:line="600" w:lineRule="auto"/>
        <w:jc w:val="both"/>
        <w:rPr>
          <w:rFonts w:ascii="Times New Roman" w:hAnsi="Times New Roman"/>
          <w:sz w:val="24"/>
          <w:szCs w:val="24"/>
        </w:rPr>
      </w:pPr>
    </w:p>
    <w:p w14:paraId="4719EBBF" w14:textId="77777777" w:rsidR="00804DF6" w:rsidRPr="006B2545" w:rsidRDefault="00804DF6" w:rsidP="00804DF6">
      <w:pPr>
        <w:pStyle w:val="NoSpacing"/>
        <w:spacing w:line="600" w:lineRule="auto"/>
        <w:jc w:val="both"/>
        <w:rPr>
          <w:rFonts w:ascii="Times New Roman" w:hAnsi="Times New Roman"/>
          <w:sz w:val="24"/>
          <w:szCs w:val="24"/>
        </w:rPr>
      </w:pPr>
    </w:p>
    <w:p w14:paraId="7B54936C" w14:textId="77777777" w:rsidR="00734A51" w:rsidRDefault="00734A51" w:rsidP="00735B24">
      <w:pPr>
        <w:pStyle w:val="NoSpacing"/>
        <w:jc w:val="center"/>
        <w:rPr>
          <w:rFonts w:ascii="Times New Roman" w:hAnsi="Times New Roman"/>
          <w:sz w:val="24"/>
          <w:szCs w:val="24"/>
        </w:rPr>
      </w:pPr>
    </w:p>
    <w:p w14:paraId="4875E557" w14:textId="76A880C8" w:rsidR="00804DF6" w:rsidRPr="006B2545" w:rsidRDefault="00804DF6" w:rsidP="00735B24">
      <w:pPr>
        <w:pStyle w:val="NoSpacing"/>
        <w:jc w:val="center"/>
        <w:rPr>
          <w:rFonts w:ascii="Times New Roman" w:hAnsi="Times New Roman"/>
          <w:sz w:val="24"/>
          <w:szCs w:val="24"/>
        </w:rPr>
      </w:pPr>
      <w:r w:rsidRPr="006B2545">
        <w:rPr>
          <w:rFonts w:ascii="Times New Roman" w:hAnsi="Times New Roman"/>
          <w:sz w:val="24"/>
          <w:szCs w:val="24"/>
        </w:rPr>
        <w:t xml:space="preserve">Figure 1: </w:t>
      </w:r>
      <w:r w:rsidR="00044086">
        <w:rPr>
          <w:rFonts w:ascii="Times New Roman" w:hAnsi="Times New Roman"/>
          <w:sz w:val="24"/>
          <w:szCs w:val="24"/>
        </w:rPr>
        <w:t>S</w:t>
      </w:r>
      <w:r w:rsidR="00D17397">
        <w:rPr>
          <w:rFonts w:ascii="Times New Roman" w:hAnsi="Times New Roman"/>
          <w:sz w:val="24"/>
          <w:szCs w:val="24"/>
        </w:rPr>
        <w:t>ch</w:t>
      </w:r>
      <w:r w:rsidR="00E366E3">
        <w:rPr>
          <w:rFonts w:ascii="Times New Roman" w:hAnsi="Times New Roman"/>
          <w:sz w:val="24"/>
          <w:szCs w:val="24"/>
        </w:rPr>
        <w:t>ematic</w:t>
      </w:r>
      <w:r w:rsidR="00E366E3">
        <w:rPr>
          <w:rFonts w:ascii="Times New Roman" w:hAnsi="Times New Roman"/>
          <w:sz w:val="24"/>
          <w:szCs w:val="24"/>
          <w:lang w:val="en-GB"/>
        </w:rPr>
        <w:t xml:space="preserve"> Diagram</w:t>
      </w:r>
      <w:r w:rsidR="0096529A" w:rsidRPr="0096529A">
        <w:rPr>
          <w:rFonts w:ascii="Times New Roman" w:hAnsi="Times New Roman"/>
          <w:sz w:val="24"/>
          <w:szCs w:val="24"/>
          <w:lang w:val="en-GB"/>
        </w:rPr>
        <w:t xml:space="preserve"> </w:t>
      </w:r>
      <w:r w:rsidR="00AF1E99">
        <w:rPr>
          <w:rFonts w:ascii="Times New Roman" w:hAnsi="Times New Roman"/>
          <w:sz w:val="24"/>
          <w:szCs w:val="24"/>
          <w:lang w:val="en-GB"/>
        </w:rPr>
        <w:t>of</w:t>
      </w:r>
      <w:r w:rsidR="0096529A" w:rsidRPr="0096529A">
        <w:rPr>
          <w:rFonts w:ascii="Times New Roman" w:hAnsi="Times New Roman"/>
          <w:sz w:val="24"/>
          <w:szCs w:val="24"/>
          <w:lang w:val="en-GB"/>
        </w:rPr>
        <w:t xml:space="preserve"> </w:t>
      </w:r>
      <w:r w:rsidR="00AF1E99">
        <w:rPr>
          <w:rFonts w:ascii="Times New Roman" w:hAnsi="Times New Roman"/>
          <w:sz w:val="24"/>
          <w:szCs w:val="24"/>
          <w:lang w:val="en-GB"/>
        </w:rPr>
        <w:t>the Vertical</w:t>
      </w:r>
      <w:r w:rsidR="0096529A" w:rsidRPr="0096529A">
        <w:rPr>
          <w:rFonts w:ascii="Times New Roman" w:hAnsi="Times New Roman"/>
          <w:sz w:val="24"/>
          <w:szCs w:val="24"/>
          <w:lang w:val="en-GB"/>
        </w:rPr>
        <w:t xml:space="preserve"> Micro-</w:t>
      </w:r>
      <w:r w:rsidR="00735B24">
        <w:rPr>
          <w:rFonts w:ascii="Times New Roman" w:hAnsi="Times New Roman"/>
          <w:sz w:val="24"/>
          <w:szCs w:val="24"/>
          <w:lang w:val="en-GB"/>
        </w:rPr>
        <w:t>Annulus</w:t>
      </w:r>
      <w:r w:rsidR="0096529A" w:rsidRPr="0096529A">
        <w:rPr>
          <w:rFonts w:ascii="Times New Roman" w:hAnsi="Times New Roman"/>
          <w:sz w:val="24"/>
          <w:szCs w:val="24"/>
          <w:lang w:val="en-GB"/>
        </w:rPr>
        <w:t xml:space="preserve"> with Thermal Boundary </w:t>
      </w:r>
      <w:r w:rsidR="00735B24">
        <w:rPr>
          <w:rFonts w:ascii="Times New Roman" w:hAnsi="Times New Roman"/>
          <w:sz w:val="24"/>
          <w:szCs w:val="24"/>
          <w:lang w:val="en-GB"/>
        </w:rPr>
        <w:t>Condition</w:t>
      </w:r>
    </w:p>
    <w:p w14:paraId="7A7AC16B" w14:textId="77777777" w:rsidR="0096529A" w:rsidRDefault="0096529A" w:rsidP="00185EF2">
      <w:pPr>
        <w:pStyle w:val="NoSpacing"/>
        <w:jc w:val="both"/>
        <w:rPr>
          <w:rFonts w:ascii="Times New Roman" w:hAnsi="Times New Roman"/>
          <w:sz w:val="24"/>
          <w:szCs w:val="24"/>
        </w:rPr>
      </w:pPr>
    </w:p>
    <w:p w14:paraId="6DEC041C" w14:textId="11EF92E1" w:rsidR="00804DF6" w:rsidRPr="006B2545" w:rsidRDefault="00804DF6" w:rsidP="00185EF2">
      <w:pPr>
        <w:pStyle w:val="NoSpacing"/>
        <w:jc w:val="both"/>
        <w:rPr>
          <w:rFonts w:ascii="Times New Roman" w:hAnsi="Times New Roman"/>
          <w:sz w:val="24"/>
          <w:szCs w:val="24"/>
        </w:rPr>
      </w:pPr>
      <w:r w:rsidRPr="006B2545">
        <w:rPr>
          <w:rFonts w:ascii="Times New Roman" w:hAnsi="Times New Roman"/>
          <w:sz w:val="24"/>
          <w:szCs w:val="24"/>
        </w:rPr>
        <w:t xml:space="preserve">The viscous dissipation and compressibility effect in the fluid are considered using </w:t>
      </w:r>
      <w:proofErr w:type="spellStart"/>
      <w:r w:rsidRPr="006B2545">
        <w:rPr>
          <w:rFonts w:ascii="Times New Roman" w:hAnsi="Times New Roman"/>
          <w:sz w:val="24"/>
          <w:szCs w:val="24"/>
        </w:rPr>
        <w:t>Boussinesq</w:t>
      </w:r>
      <w:proofErr w:type="spellEnd"/>
      <w:r w:rsidRPr="006B2545">
        <w:rPr>
          <w:rFonts w:ascii="Times New Roman" w:hAnsi="Times New Roman"/>
          <w:sz w:val="24"/>
          <w:szCs w:val="24"/>
        </w:rPr>
        <w:t xml:space="preserve"> approximation, the mathematical model representing the present physical situation can be written as:</w:t>
      </w:r>
    </w:p>
    <w:p w14:paraId="12668748" w14:textId="77777777" w:rsidR="00804DF6" w:rsidRPr="006B2545" w:rsidRDefault="00804DF6" w:rsidP="00185EF2">
      <w:pPr>
        <w:pStyle w:val="NoSpacing"/>
        <w:jc w:val="both"/>
        <w:rPr>
          <w:rFonts w:ascii="Times New Roman" w:hAnsi="Times New Roman"/>
          <w:sz w:val="24"/>
          <w:szCs w:val="24"/>
        </w:rPr>
      </w:pPr>
      <w:r w:rsidRPr="006B2545">
        <w:rPr>
          <w:rFonts w:ascii="Times New Roman" w:hAnsi="Times New Roman"/>
          <w:position w:val="-28"/>
          <w:sz w:val="24"/>
          <w:szCs w:val="24"/>
        </w:rPr>
        <w:object w:dxaOrig="5280" w:dyaOrig="680" w14:anchorId="55FCA7FD">
          <v:shape id="_x0000_i1029" type="#_x0000_t75" style="width:264pt;height:34pt" o:ole="">
            <v:imagedata r:id="rId14" o:title=""/>
          </v:shape>
          <o:OLEObject Type="Embed" ProgID="Equation.DSMT4" ShapeID="_x0000_i1029" DrawAspect="Content" ObjectID="_1834828512" r:id="rId15"/>
        </w:object>
      </w:r>
      <w:r w:rsidRPr="006B2545">
        <w:rPr>
          <w:rFonts w:ascii="Times New Roman" w:hAnsi="Times New Roman"/>
          <w:sz w:val="24"/>
          <w:szCs w:val="24"/>
        </w:rPr>
        <w:t xml:space="preserve">                                                             (1)</w:t>
      </w:r>
    </w:p>
    <w:p w14:paraId="02609839"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hAnsi="Times New Roman"/>
          <w:position w:val="-28"/>
          <w:sz w:val="24"/>
          <w:szCs w:val="24"/>
        </w:rPr>
        <w:object w:dxaOrig="4520" w:dyaOrig="740" w14:anchorId="58C57890">
          <v:shape id="_x0000_i1030" type="#_x0000_t75" style="width:226pt;height:37pt" o:ole="">
            <v:imagedata r:id="rId16" o:title=""/>
          </v:shape>
          <o:OLEObject Type="Embed" ProgID="Equation.DSMT4" ShapeID="_x0000_i1030" DrawAspect="Content" ObjectID="_1834828513" r:id="rId17"/>
        </w:object>
      </w:r>
      <w:r w:rsidRPr="006B2545">
        <w:rPr>
          <w:rFonts w:ascii="Times New Roman" w:hAnsi="Times New Roman"/>
          <w:sz w:val="24"/>
          <w:szCs w:val="24"/>
        </w:rPr>
        <w:t xml:space="preserve">                                                                               (2)</w:t>
      </w:r>
    </w:p>
    <w:p w14:paraId="4EBC65A0" w14:textId="6F69DA51"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The temperature dependent v</w:t>
      </w:r>
      <w:r w:rsidR="00850F62" w:rsidRPr="006B2545">
        <w:rPr>
          <w:rFonts w:ascii="Times New Roman" w:eastAsiaTheme="minorEastAsia" w:hAnsi="Times New Roman"/>
          <w:sz w:val="24"/>
          <w:szCs w:val="24"/>
        </w:rPr>
        <w:t>iscosity is [</w:t>
      </w:r>
      <w:r w:rsidR="00850F62" w:rsidRPr="006B2545">
        <w:rPr>
          <w:rFonts w:ascii="Times New Roman" w:eastAsiaTheme="minorEastAsia" w:hAnsi="Times New Roman"/>
          <w:color w:val="92D050"/>
          <w:sz w:val="24"/>
          <w:szCs w:val="24"/>
        </w:rPr>
        <w:t>6</w:t>
      </w:r>
      <w:r w:rsidR="00850F62" w:rsidRPr="006B2545">
        <w:rPr>
          <w:rFonts w:ascii="Times New Roman" w:eastAsiaTheme="minorEastAsia" w:hAnsi="Times New Roman"/>
          <w:sz w:val="24"/>
          <w:szCs w:val="24"/>
        </w:rPr>
        <w:t>]</w:t>
      </w:r>
      <w:r w:rsidRPr="006B2545">
        <w:rPr>
          <w:rFonts w:ascii="Times New Roman" w:eastAsiaTheme="minorEastAsia" w:hAnsi="Times New Roman"/>
          <w:sz w:val="24"/>
          <w:szCs w:val="24"/>
        </w:rPr>
        <w:t>:</w:t>
      </w:r>
    </w:p>
    <w:p w14:paraId="2C937755"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position w:val="-16"/>
          <w:sz w:val="24"/>
          <w:szCs w:val="24"/>
        </w:rPr>
        <w:object w:dxaOrig="2340" w:dyaOrig="440" w14:anchorId="2AAF1C7B">
          <v:shape id="_x0000_i1031" type="#_x0000_t75" style="width:117pt;height:22pt" o:ole="">
            <v:imagedata r:id="rId18" o:title=""/>
          </v:shape>
          <o:OLEObject Type="Embed" ProgID="Equation.DSMT4" ShapeID="_x0000_i1031" DrawAspect="Content" ObjectID="_1834828514" r:id="rId19"/>
        </w:object>
      </w:r>
      <w:r w:rsidRPr="006B2545">
        <w:rPr>
          <w:rFonts w:ascii="Times New Roman" w:eastAsiaTheme="minorEastAsia" w:hAnsi="Times New Roman"/>
          <w:sz w:val="24"/>
          <w:szCs w:val="24"/>
        </w:rPr>
        <w:t xml:space="preserve">                                                                                                                        (3)</w:t>
      </w:r>
    </w:p>
    <w:p w14:paraId="3055B7F2" w14:textId="70FA7C19"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The internal heat generation or depletion term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oMath>
      <w:r w:rsidRPr="006B2545">
        <w:rPr>
          <w:rFonts w:ascii="Times New Roman" w:eastAsiaTheme="minorEastAsia" w:hAnsi="Times New Roman"/>
          <w:sz w:val="24"/>
          <w:szCs w:val="24"/>
          <w:vertAlign w:val="superscript"/>
        </w:rPr>
        <w:t xml:space="preserve"> </w:t>
      </w:r>
      <w:r w:rsidRPr="006B2545">
        <w:rPr>
          <w:rFonts w:ascii="Times New Roman" w:eastAsiaTheme="minorEastAsia" w:hAnsi="Times New Roman"/>
          <w:sz w:val="24"/>
          <w:szCs w:val="24"/>
        </w:rPr>
        <w:t>is mode</w:t>
      </w:r>
      <w:r w:rsidR="00850F62" w:rsidRPr="006B2545">
        <w:rPr>
          <w:rFonts w:ascii="Times New Roman" w:eastAsiaTheme="minorEastAsia" w:hAnsi="Times New Roman"/>
          <w:sz w:val="24"/>
          <w:szCs w:val="24"/>
        </w:rPr>
        <w:t>led [</w:t>
      </w:r>
      <w:r w:rsidR="00850F62" w:rsidRPr="006B2545">
        <w:rPr>
          <w:rFonts w:ascii="Times New Roman" w:eastAsiaTheme="minorEastAsia" w:hAnsi="Times New Roman"/>
          <w:color w:val="92D050"/>
          <w:sz w:val="24"/>
          <w:szCs w:val="24"/>
        </w:rPr>
        <w:t>9</w:t>
      </w:r>
      <w:r w:rsidR="00850F62" w:rsidRPr="006B2545">
        <w:rPr>
          <w:rFonts w:ascii="Times New Roman" w:eastAsiaTheme="minorEastAsia" w:hAnsi="Times New Roman"/>
          <w:sz w:val="24"/>
          <w:szCs w:val="24"/>
        </w:rPr>
        <w:t>]</w:t>
      </w:r>
      <w:r w:rsidRPr="006B2545">
        <w:rPr>
          <w:rFonts w:ascii="Times New Roman" w:eastAsiaTheme="minorEastAsia" w:hAnsi="Times New Roman"/>
          <w:sz w:val="24"/>
          <w:szCs w:val="24"/>
        </w:rPr>
        <w:t xml:space="preserve"> as: </w:t>
      </w:r>
    </w:p>
    <w:p w14:paraId="637E7E00"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position w:val="-36"/>
          <w:sz w:val="24"/>
          <w:szCs w:val="24"/>
        </w:rPr>
        <w:object w:dxaOrig="4400" w:dyaOrig="840" w14:anchorId="1AE4714E">
          <v:shape id="_x0000_i1032" type="#_x0000_t75" style="width:220pt;height:42pt" o:ole="">
            <v:imagedata r:id="rId20" o:title=""/>
          </v:shape>
          <o:OLEObject Type="Embed" ProgID="Equation.DSMT4" ShapeID="_x0000_i1032" DrawAspect="Content" ObjectID="_1834828515" r:id="rId21"/>
        </w:object>
      </w:r>
      <w:r w:rsidRPr="006B2545">
        <w:rPr>
          <w:rFonts w:ascii="Times New Roman" w:eastAsiaTheme="minorEastAsia" w:hAnsi="Times New Roman"/>
          <w:sz w:val="24"/>
          <w:szCs w:val="24"/>
        </w:rPr>
        <w:t xml:space="preserve">                                                                                 (4)</w:t>
      </w:r>
    </w:p>
    <w:p w14:paraId="06B4C3F5"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The first term represents the dependence of the internal heat generation or absorption on the space coordinate while the last term represents its dependence on the temperature inside the boundary layer.</w:t>
      </w:r>
    </w:p>
    <w:p w14:paraId="5FCE4E71"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The case when both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m:t>
            </m:r>
          </m:sup>
        </m:sSup>
      </m:oMath>
      <w:r w:rsidRPr="006B2545">
        <w:rPr>
          <w:rFonts w:ascii="Times New Roman" w:eastAsiaTheme="minorEastAsia" w:hAnsi="Times New Roman"/>
          <w:sz w:val="24"/>
          <w:szCs w:val="24"/>
        </w:rPr>
        <w:t xml:space="preserve">&gt; 0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 xml:space="preserve">* </m:t>
            </m:r>
          </m:sup>
        </m:sSup>
      </m:oMath>
      <w:r w:rsidRPr="006B2545">
        <w:rPr>
          <w:rFonts w:ascii="Times New Roman" w:eastAsiaTheme="minorEastAsia" w:hAnsi="Times New Roman"/>
          <w:sz w:val="24"/>
          <w:szCs w:val="24"/>
        </w:rPr>
        <w:t xml:space="preserve">&gt; 0 is heat generation while it is internal heat depletion when both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m:t>
            </m:r>
          </m:sup>
        </m:sSup>
      </m:oMath>
      <w:r w:rsidRPr="006B2545">
        <w:rPr>
          <w:rFonts w:ascii="Times New Roman" w:eastAsiaTheme="minorEastAsia" w:hAnsi="Times New Roman"/>
          <w:sz w:val="24"/>
          <w:szCs w:val="24"/>
        </w:rPr>
        <w:t xml:space="preserve">&lt; 0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 xml:space="preserve">* </m:t>
            </m:r>
          </m:sup>
        </m:sSup>
        <m:r>
          <w:rPr>
            <w:rFonts w:ascii="Cambria Math" w:eastAsiaTheme="minorEastAsia" w:hAnsi="Cambria Math"/>
            <w:sz w:val="24"/>
            <w:szCs w:val="24"/>
          </w:rPr>
          <m:t>&lt;</m:t>
        </m:r>
      </m:oMath>
      <w:r w:rsidRPr="006B2545">
        <w:rPr>
          <w:rFonts w:ascii="Times New Roman" w:eastAsiaTheme="minorEastAsia" w:hAnsi="Times New Roman"/>
          <w:sz w:val="24"/>
          <w:szCs w:val="24"/>
        </w:rPr>
        <w:t xml:space="preserve"> 0.                                                                                        </w:t>
      </w:r>
    </w:p>
    <w:p w14:paraId="08A426FC" w14:textId="77777777" w:rsidR="00804DF6" w:rsidRPr="006B2545" w:rsidRDefault="00804DF6" w:rsidP="00185EF2">
      <w:pPr>
        <w:pStyle w:val="NoSpacing"/>
        <w:jc w:val="both"/>
        <w:rPr>
          <w:rFonts w:ascii="Times New Roman" w:hAnsi="Times New Roman"/>
          <w:sz w:val="24"/>
          <w:szCs w:val="24"/>
        </w:rPr>
      </w:pPr>
      <w:r w:rsidRPr="006B2545">
        <w:rPr>
          <w:rFonts w:ascii="Times New Roman" w:hAnsi="Times New Roman"/>
          <w:sz w:val="24"/>
          <w:szCs w:val="24"/>
        </w:rPr>
        <w:t>The initial and boundary conditions are as follows:</w:t>
      </w:r>
    </w:p>
    <w:p w14:paraId="1C785489" w14:textId="77777777" w:rsidR="00804DF6" w:rsidRPr="006B2545" w:rsidRDefault="00804DF6" w:rsidP="00185EF2">
      <w:pPr>
        <w:pStyle w:val="NoSpacing"/>
        <w:jc w:val="both"/>
        <w:rPr>
          <w:rFonts w:ascii="Times New Roman" w:hAnsi="Times New Roman"/>
          <w:sz w:val="24"/>
          <w:szCs w:val="24"/>
          <w:vertAlign w:val="subscript"/>
        </w:rPr>
      </w:pPr>
      <w:r w:rsidRPr="006B2545">
        <w:rPr>
          <w:rFonts w:ascii="Times New Roman" w:hAnsi="Times New Roman"/>
          <w:position w:val="-70"/>
          <w:sz w:val="24"/>
          <w:szCs w:val="24"/>
        </w:rPr>
        <w:object w:dxaOrig="4880" w:dyaOrig="1520" w14:anchorId="48DB6FEA">
          <v:shape id="_x0000_i1033" type="#_x0000_t75" style="width:244pt;height:76pt" o:ole="">
            <v:imagedata r:id="rId22" o:title=""/>
          </v:shape>
          <o:OLEObject Type="Embed" ProgID="Equation.DSMT4" ShapeID="_x0000_i1033" DrawAspect="Content" ObjectID="_1834828516" r:id="rId23"/>
        </w:object>
      </w:r>
      <w:r w:rsidRPr="006B2545">
        <w:rPr>
          <w:rFonts w:ascii="Times New Roman" w:eastAsiaTheme="minorEastAsia" w:hAnsi="Times New Roman"/>
          <w:sz w:val="24"/>
          <w:szCs w:val="24"/>
        </w:rPr>
        <w:t xml:space="preserve">                                                                (5)</w:t>
      </w:r>
      <w:r w:rsidRPr="006B2545">
        <w:rPr>
          <w:rFonts w:ascii="Times New Roman" w:hAnsi="Times New Roman"/>
          <w:sz w:val="24"/>
          <w:szCs w:val="24"/>
        </w:rPr>
        <w:t xml:space="preserve"> </w:t>
      </w:r>
      <w:r w:rsidRPr="006B2545">
        <w:rPr>
          <w:rFonts w:ascii="Times New Roman" w:hAnsi="Times New Roman"/>
          <w:sz w:val="24"/>
          <w:szCs w:val="24"/>
        </w:rPr>
        <w:softHyphen/>
      </w:r>
      <w:r w:rsidRPr="006B2545">
        <w:rPr>
          <w:rFonts w:ascii="Times New Roman" w:hAnsi="Times New Roman"/>
          <w:sz w:val="24"/>
          <w:szCs w:val="24"/>
        </w:rPr>
        <w:softHyphen/>
      </w:r>
      <w:r w:rsidRPr="006B2545">
        <w:rPr>
          <w:rFonts w:ascii="Times New Roman" w:hAnsi="Times New Roman"/>
          <w:sz w:val="24"/>
          <w:szCs w:val="24"/>
        </w:rPr>
        <w:softHyphen/>
      </w:r>
      <w:r w:rsidRPr="006B2545">
        <w:rPr>
          <w:rFonts w:ascii="Times New Roman" w:hAnsi="Times New Roman"/>
          <w:sz w:val="24"/>
          <w:szCs w:val="24"/>
        </w:rPr>
        <w:softHyphen/>
      </w:r>
      <w:r w:rsidRPr="006B2545">
        <w:rPr>
          <w:rFonts w:ascii="Times New Roman" w:hAnsi="Times New Roman"/>
          <w:sz w:val="24"/>
          <w:szCs w:val="24"/>
        </w:rPr>
        <w:softHyphen/>
      </w:r>
      <w:r w:rsidRPr="006B2545">
        <w:rPr>
          <w:rFonts w:ascii="Times New Roman" w:hAnsi="Times New Roman"/>
          <w:sz w:val="24"/>
          <w:szCs w:val="24"/>
        </w:rPr>
        <w:softHyphen/>
      </w:r>
      <w:r w:rsidRPr="006B2545">
        <w:rPr>
          <w:rFonts w:ascii="Times New Roman" w:hAnsi="Times New Roman"/>
          <w:sz w:val="24"/>
          <w:szCs w:val="24"/>
        </w:rPr>
        <w:softHyphen/>
      </w:r>
      <w:r w:rsidRPr="006B2545">
        <w:rPr>
          <w:rFonts w:ascii="Times New Roman" w:hAnsi="Times New Roman"/>
          <w:sz w:val="24"/>
          <w:szCs w:val="24"/>
        </w:rPr>
        <w:softHyphen/>
      </w:r>
      <w:r w:rsidRPr="006B2545">
        <w:rPr>
          <w:rFonts w:ascii="Times New Roman" w:hAnsi="Times New Roman"/>
          <w:sz w:val="24"/>
          <w:szCs w:val="24"/>
          <w:vertAlign w:val="subscript"/>
        </w:rPr>
        <w:t xml:space="preserve">                                                   </w:t>
      </w:r>
    </w:p>
    <w:p w14:paraId="4F4FCE15" w14:textId="77777777" w:rsidR="00804DF6" w:rsidRPr="006B2545" w:rsidRDefault="00804DF6" w:rsidP="00185EF2">
      <w:pPr>
        <w:pStyle w:val="NoSpacing"/>
        <w:jc w:val="both"/>
        <w:rPr>
          <w:rFonts w:ascii="Times New Roman" w:hAnsi="Times New Roman"/>
          <w:color w:val="000000"/>
          <w:sz w:val="24"/>
          <w:szCs w:val="24"/>
        </w:rPr>
      </w:pPr>
      <w:r w:rsidRPr="006B2545">
        <w:rPr>
          <w:rFonts w:ascii="Times New Roman" w:eastAsiaTheme="minorEastAsia" w:hAnsi="Times New Roman"/>
          <w:sz w:val="24"/>
          <w:szCs w:val="24"/>
        </w:rPr>
        <w:t xml:space="preserve">Where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m:t>
            </m:r>
          </m:sup>
        </m:sSup>
      </m:oMath>
      <w:r w:rsidRPr="006B2545">
        <w:rPr>
          <w:rFonts w:ascii="Times New Roman" w:eastAsiaTheme="minorEastAsia" w:hAnsi="Times New Roman"/>
          <w:sz w:val="24"/>
          <w:szCs w:val="24"/>
        </w:rPr>
        <w:t xml:space="preserve"> is the coefficient of space-dependent internal heat generation or absorption,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 xml:space="preserve">* </m:t>
            </m:r>
          </m:sup>
        </m:sSup>
        <m:r>
          <w:rPr>
            <w:rFonts w:ascii="Cambria Math" w:eastAsiaTheme="minorEastAsia" w:hAnsi="Cambria Math"/>
            <w:sz w:val="24"/>
            <w:szCs w:val="24"/>
          </w:rPr>
          <m:t xml:space="preserve"> i</m:t>
        </m:r>
      </m:oMath>
      <w:r w:rsidRPr="006B2545">
        <w:rPr>
          <w:rFonts w:ascii="Times New Roman" w:eastAsiaTheme="minorEastAsia" w:hAnsi="Times New Roman"/>
          <w:sz w:val="24"/>
          <w:szCs w:val="24"/>
        </w:rPr>
        <w:t xml:space="preserve">s the coefficient of temperature-dependent internal heat generation or absorption,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ρ</m:t>
            </m:r>
          </m:e>
          <m:sub>
            <m:r>
              <w:rPr>
                <w:rFonts w:ascii="Cambria Math" w:eastAsiaTheme="minorEastAsia" w:hAnsi="Cambria Math"/>
                <w:sz w:val="24"/>
                <w:szCs w:val="24"/>
              </w:rPr>
              <m:t>o</m:t>
            </m:r>
          </m:sub>
        </m:sSub>
      </m:oMath>
      <w:r w:rsidRPr="006B2545">
        <w:rPr>
          <w:rFonts w:ascii="Times New Roman" w:eastAsiaTheme="minorEastAsia" w:hAnsi="Times New Roman"/>
          <w:sz w:val="24"/>
          <w:szCs w:val="24"/>
        </w:rPr>
        <w:t xml:space="preserve"> Is the mass density at temperature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 xml:space="preserve">o </m:t>
            </m:r>
          </m:sub>
        </m:sSub>
      </m:oMath>
      <w:r w:rsidRPr="006B2545">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 xml:space="preserve">o </m:t>
            </m:r>
          </m:sub>
        </m:sSub>
      </m:oMath>
      <w:r w:rsidRPr="006B2545">
        <w:rPr>
          <w:rFonts w:ascii="Times New Roman" w:eastAsiaTheme="minorEastAsia" w:hAnsi="Times New Roman"/>
          <w:sz w:val="24"/>
          <w:szCs w:val="24"/>
        </w:rPr>
        <w:t xml:space="preserve">  is the reference fluid temperature, which ensure a liner relations between the local density and the level temperature, The reference temperature is chosen as the mean fluid temperature in any cross section of the micro- annulus,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μ</m:t>
            </m:r>
          </m:e>
          <m:sub>
            <m:r>
              <w:rPr>
                <w:rFonts w:ascii="Cambria Math" w:eastAsiaTheme="minorEastAsia" w:hAnsi="Cambria Math"/>
                <w:sz w:val="24"/>
                <w:szCs w:val="24"/>
              </w:rPr>
              <m:t>o</m:t>
            </m:r>
          </m:sub>
        </m:sSub>
      </m:oMath>
      <w:r w:rsidRPr="006B2545">
        <w:rPr>
          <w:rFonts w:ascii="Times New Roman" w:eastAsiaTheme="minorEastAsia" w:hAnsi="Times New Roman"/>
          <w:sz w:val="24"/>
          <w:szCs w:val="24"/>
        </w:rPr>
        <w:t xml:space="preserve"> is the viscosity when temperature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 xml:space="preserve">o </m:t>
            </m:r>
          </m:sub>
        </m:sSub>
      </m:oMath>
      <w:r w:rsidRPr="006B2545">
        <w:rPr>
          <w:rFonts w:ascii="Times New Roman" w:eastAsiaTheme="minorEastAsia" w:hAnsi="Times New Roman"/>
          <w:sz w:val="24"/>
          <w:szCs w:val="24"/>
        </w:rPr>
        <w:t xml:space="preserve">, </w:t>
      </w:r>
      <w:r w:rsidRPr="006B2545">
        <w:rPr>
          <w:rFonts w:ascii="Times New Roman" w:hAnsi="Times New Roman"/>
          <w:noProof/>
          <w:color w:val="000000"/>
          <w:position w:val="-6"/>
          <w:sz w:val="24"/>
          <w:szCs w:val="24"/>
        </w:rPr>
        <w:object w:dxaOrig="200" w:dyaOrig="220" w14:anchorId="25612ECA">
          <v:shape id="_x0000_i1034" type="#_x0000_t75" style="width:10pt;height:12pt" o:ole="">
            <v:imagedata r:id="rId24" o:title=""/>
          </v:shape>
          <o:OLEObject Type="Embed" ProgID="Equation.DSMT4" ShapeID="_x0000_i1034" DrawAspect="Content" ObjectID="_1834828517" r:id="rId25"/>
        </w:object>
      </w:r>
      <w:r w:rsidRPr="006B2545">
        <w:rPr>
          <w:rFonts w:ascii="Times New Roman" w:hAnsi="Times New Roman"/>
          <w:color w:val="000000"/>
          <w:sz w:val="24"/>
          <w:szCs w:val="24"/>
        </w:rPr>
        <w:tab/>
        <w:t xml:space="preserve">is Kinematic viscosity, </w:t>
      </w:r>
      <w:r w:rsidRPr="006B2545">
        <w:rPr>
          <w:rFonts w:ascii="Times New Roman" w:hAnsi="Times New Roman"/>
          <w:noProof/>
          <w:color w:val="000000"/>
          <w:position w:val="-6"/>
          <w:sz w:val="24"/>
          <w:szCs w:val="24"/>
        </w:rPr>
        <w:object w:dxaOrig="139" w:dyaOrig="240" w14:anchorId="1C4CB980">
          <v:shape id="_x0000_i1035" type="#_x0000_t75" style="width:7pt;height:13pt" o:ole="">
            <v:imagedata r:id="rId26" o:title=""/>
          </v:shape>
          <o:OLEObject Type="Embed" ProgID="Equation.DSMT4" ShapeID="_x0000_i1035" DrawAspect="Content" ObjectID="_1834828518" r:id="rId27"/>
        </w:object>
      </w:r>
      <w:r w:rsidRPr="006B2545">
        <w:rPr>
          <w:rFonts w:ascii="Times New Roman" w:hAnsi="Times New Roman"/>
          <w:color w:val="000000"/>
          <w:sz w:val="24"/>
          <w:szCs w:val="24"/>
        </w:rPr>
        <w:t xml:space="preserve"> is time, </w:t>
      </w:r>
      <w:r w:rsidRPr="006B2545">
        <w:rPr>
          <w:rFonts w:ascii="Times New Roman" w:hAnsi="Times New Roman"/>
          <w:noProof/>
          <w:color w:val="000000"/>
          <w:position w:val="-6"/>
          <w:sz w:val="24"/>
          <w:szCs w:val="24"/>
        </w:rPr>
        <w:object w:dxaOrig="240" w:dyaOrig="220" w14:anchorId="46752D3B">
          <v:shape id="_x0000_i1036" type="#_x0000_t75" style="width:12.5pt;height:12pt" o:ole="">
            <v:imagedata r:id="rId28" o:title=""/>
          </v:shape>
          <o:OLEObject Type="Embed" ProgID="Equation.DSMT4" ShapeID="_x0000_i1036" DrawAspect="Content" ObjectID="_1834828519" r:id="rId29"/>
        </w:object>
      </w:r>
      <w:r w:rsidRPr="006B2545">
        <w:rPr>
          <w:rFonts w:ascii="Times New Roman" w:hAnsi="Times New Roman"/>
          <w:color w:val="000000"/>
          <w:sz w:val="24"/>
          <w:szCs w:val="24"/>
        </w:rPr>
        <w:tab/>
        <w:t xml:space="preserve">is Thermal diffusivity, </w:t>
      </w:r>
      <w:r w:rsidRPr="006B2545">
        <w:rPr>
          <w:rFonts w:ascii="Times New Roman" w:hAnsi="Times New Roman"/>
          <w:noProof/>
          <w:color w:val="000000"/>
          <w:sz w:val="24"/>
          <w:szCs w:val="24"/>
        </w:rPr>
        <w:t xml:space="preserve">Re        is Reynold number, </w:t>
      </w:r>
      <w:r w:rsidRPr="006B2545">
        <w:rPr>
          <w:rFonts w:ascii="Times New Roman" w:hAnsi="Times New Roman"/>
          <w:noProof/>
          <w:color w:val="000000"/>
          <w:position w:val="-4"/>
          <w:sz w:val="24"/>
          <w:szCs w:val="24"/>
        </w:rPr>
        <w:object w:dxaOrig="220" w:dyaOrig="260" w14:anchorId="18550016">
          <v:shape id="_x0000_i1037" type="#_x0000_t75" style="width:11.35pt;height:14pt" o:ole="">
            <v:imagedata r:id="rId30" o:title=""/>
          </v:shape>
          <o:OLEObject Type="Embed" ProgID="Equation.DSMT4" ShapeID="_x0000_i1037" DrawAspect="Content" ObjectID="_1834828520" r:id="rId31"/>
        </w:object>
      </w:r>
      <w:r w:rsidRPr="006B2545">
        <w:rPr>
          <w:rFonts w:ascii="Times New Roman" w:hAnsi="Times New Roman"/>
          <w:color w:val="000000"/>
          <w:sz w:val="24"/>
          <w:szCs w:val="24"/>
        </w:rPr>
        <w:tab/>
        <w:t xml:space="preserve">is the temperature of the fluid,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oMath>
      <w:r w:rsidRPr="006B2545">
        <w:rPr>
          <w:rFonts w:ascii="Times New Roman" w:eastAsiaTheme="minorEastAsia" w:hAnsi="Times New Roman"/>
          <w:sz w:val="24"/>
          <w:szCs w:val="24"/>
          <w:vertAlign w:val="superscript"/>
        </w:rPr>
        <w:t xml:space="preserve">  </w:t>
      </w:r>
      <w:r w:rsidRPr="006B2545">
        <w:rPr>
          <w:rFonts w:ascii="Times New Roman" w:eastAsiaTheme="minorEastAsia" w:hAnsi="Times New Roman"/>
          <w:sz w:val="24"/>
          <w:szCs w:val="24"/>
        </w:rPr>
        <w:t>is the internal heat generation or depletion term.</w:t>
      </w:r>
    </w:p>
    <w:p w14:paraId="46B1CA55" w14:textId="77777777" w:rsidR="00185EF2" w:rsidRPr="006B2545" w:rsidRDefault="00185EF2" w:rsidP="00185EF2">
      <w:pPr>
        <w:spacing w:line="240" w:lineRule="auto"/>
        <w:jc w:val="both"/>
        <w:rPr>
          <w:rFonts w:ascii="Times New Roman" w:hAnsi="Times New Roman" w:cs="Times New Roman"/>
          <w:b/>
          <w:bCs/>
          <w:sz w:val="24"/>
          <w:szCs w:val="24"/>
          <w:lang w:val="cy-GB"/>
        </w:rPr>
      </w:pPr>
    </w:p>
    <w:p w14:paraId="43A1CBF4" w14:textId="77777777" w:rsidR="00804DF6" w:rsidRPr="006B2545" w:rsidRDefault="00804DF6" w:rsidP="00185EF2">
      <w:pPr>
        <w:spacing w:line="240" w:lineRule="auto"/>
        <w:jc w:val="both"/>
        <w:rPr>
          <w:rFonts w:ascii="Times New Roman" w:hAnsi="Times New Roman" w:cs="Times New Roman"/>
          <w:b/>
          <w:bCs/>
          <w:sz w:val="24"/>
          <w:szCs w:val="24"/>
          <w:lang w:val="cy-GB"/>
        </w:rPr>
      </w:pPr>
      <w:r w:rsidRPr="006B2545">
        <w:rPr>
          <w:rFonts w:ascii="Times New Roman" w:hAnsi="Times New Roman" w:cs="Times New Roman"/>
          <w:b/>
          <w:bCs/>
          <w:sz w:val="24"/>
          <w:szCs w:val="24"/>
          <w:lang w:val="cy-GB"/>
        </w:rPr>
        <w:t>3. Method of Solution</w:t>
      </w:r>
    </w:p>
    <w:p w14:paraId="311A1EB1" w14:textId="77777777" w:rsidR="00804DF6" w:rsidRPr="006B2545" w:rsidRDefault="00804DF6" w:rsidP="00185EF2">
      <w:pPr>
        <w:spacing w:line="240" w:lineRule="auto"/>
        <w:jc w:val="both"/>
        <w:rPr>
          <w:rFonts w:ascii="Times New Roman" w:hAnsi="Times New Roman" w:cs="Times New Roman"/>
          <w:color w:val="000000"/>
          <w:sz w:val="24"/>
          <w:szCs w:val="24"/>
        </w:rPr>
      </w:pPr>
      <w:r w:rsidRPr="006B2545">
        <w:rPr>
          <w:rFonts w:ascii="Times New Roman" w:hAnsi="Times New Roman" w:cs="Times New Roman"/>
          <w:b/>
          <w:bCs/>
          <w:color w:val="000000"/>
          <w:sz w:val="24"/>
          <w:szCs w:val="24"/>
        </w:rPr>
        <w:t>3.1 Dimensional Analysis</w:t>
      </w:r>
    </w:p>
    <w:p w14:paraId="521837FA"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In order to have the problem in a non-dimensional form, the following parameters are defined.</w:t>
      </w:r>
    </w:p>
    <w:p w14:paraId="06285D32"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position w:val="-64"/>
          <w:sz w:val="24"/>
          <w:szCs w:val="24"/>
        </w:rPr>
        <w:object w:dxaOrig="6399" w:dyaOrig="1400" w14:anchorId="0FF102B1">
          <v:shape id="_x0000_i1038" type="#_x0000_t75" style="width:320pt;height:70pt" o:ole="">
            <v:imagedata r:id="rId32" o:title=""/>
          </v:shape>
          <o:OLEObject Type="Embed" ProgID="Equation.DSMT4" ShapeID="_x0000_i1038" DrawAspect="Content" ObjectID="_1834828521" r:id="rId33"/>
        </w:object>
      </w:r>
      <w:r w:rsidRPr="006B2545">
        <w:rPr>
          <w:rFonts w:ascii="Times New Roman" w:eastAsiaTheme="minorEastAsia" w:hAnsi="Times New Roman"/>
          <w:sz w:val="24"/>
          <w:szCs w:val="24"/>
        </w:rPr>
        <w:t xml:space="preserve">                                                 (6)</w:t>
      </w:r>
    </w:p>
    <w:p w14:paraId="558C05CE" w14:textId="77777777" w:rsidR="00804DF6" w:rsidRPr="006B2545" w:rsidRDefault="00804DF6" w:rsidP="00185EF2">
      <w:pPr>
        <w:autoSpaceDE w:val="0"/>
        <w:autoSpaceDN w:val="0"/>
        <w:adjustRightInd w:val="0"/>
        <w:spacing w:line="240" w:lineRule="auto"/>
        <w:jc w:val="both"/>
        <w:rPr>
          <w:rFonts w:ascii="Times New Roman" w:hAnsi="Times New Roman" w:cs="Times New Roman"/>
          <w:sz w:val="24"/>
          <w:szCs w:val="24"/>
          <w:lang w:val="cy-GB"/>
        </w:rPr>
      </w:pPr>
      <w:r w:rsidRPr="006B2545">
        <w:rPr>
          <w:rFonts w:ascii="Times New Roman" w:hAnsi="Times New Roman" w:cs="Times New Roman"/>
          <w:sz w:val="24"/>
          <w:szCs w:val="24"/>
          <w:lang w:val="cy-GB"/>
        </w:rPr>
        <w:t>Using (6), and after dropping the prime, equations (1) - (3) become</w:t>
      </w:r>
    </w:p>
    <w:p w14:paraId="77C783FA" w14:textId="77777777" w:rsidR="00804DF6" w:rsidRPr="006B2545" w:rsidRDefault="00804DF6" w:rsidP="00185EF2">
      <w:pPr>
        <w:autoSpaceDE w:val="0"/>
        <w:autoSpaceDN w:val="0"/>
        <w:adjustRightInd w:val="0"/>
        <w:spacing w:line="240" w:lineRule="auto"/>
        <w:jc w:val="both"/>
        <w:rPr>
          <w:rFonts w:ascii="Times New Roman" w:hAnsi="Times New Roman" w:cs="Times New Roman"/>
          <w:sz w:val="24"/>
          <w:szCs w:val="24"/>
          <w:lang w:val="cy-GB"/>
        </w:rPr>
      </w:pPr>
      <w:r w:rsidRPr="006B2545">
        <w:rPr>
          <w:rFonts w:ascii="Times New Roman" w:hAnsi="Times New Roman" w:cs="Times New Roman"/>
          <w:position w:val="-28"/>
          <w:sz w:val="24"/>
          <w:szCs w:val="24"/>
        </w:rPr>
        <w:object w:dxaOrig="4760" w:dyaOrig="680" w14:anchorId="2C010AB5">
          <v:shape id="_x0000_i1039" type="#_x0000_t75" style="width:238pt;height:34pt" o:ole="">
            <v:imagedata r:id="rId34" o:title=""/>
          </v:shape>
          <o:OLEObject Type="Embed" ProgID="Equation.DSMT4" ShapeID="_x0000_i1039" DrawAspect="Content" ObjectID="_1834828522" r:id="rId35"/>
        </w:object>
      </w:r>
      <w:r w:rsidRPr="006B2545">
        <w:rPr>
          <w:rFonts w:ascii="Times New Roman" w:eastAsiaTheme="minorEastAsia" w:hAnsi="Times New Roman" w:cs="Times New Roman"/>
          <w:sz w:val="24"/>
          <w:szCs w:val="24"/>
        </w:rPr>
        <w:t xml:space="preserve">                                                                       (7)</w:t>
      </w:r>
    </w:p>
    <w:p w14:paraId="3C1F0D59" w14:textId="77777777" w:rsidR="00804DF6" w:rsidRPr="006B2545" w:rsidRDefault="00804DF6" w:rsidP="00185EF2">
      <w:pPr>
        <w:pStyle w:val="NoSpacing"/>
        <w:jc w:val="both"/>
        <w:rPr>
          <w:rFonts w:ascii="Times New Roman" w:eastAsiaTheme="minorEastAsia" w:hAnsi="Times New Roman"/>
          <w:sz w:val="24"/>
          <w:szCs w:val="24"/>
        </w:rPr>
      </w:pPr>
      <w:r w:rsidRPr="006B2545">
        <w:rPr>
          <w:rFonts w:ascii="Times New Roman" w:hAnsi="Times New Roman"/>
          <w:position w:val="-28"/>
          <w:sz w:val="24"/>
          <w:szCs w:val="24"/>
        </w:rPr>
        <w:object w:dxaOrig="6420" w:dyaOrig="740" w14:anchorId="3F048364">
          <v:shape id="_x0000_i1040" type="#_x0000_t75" style="width:321.35pt;height:37.35pt" o:ole="">
            <v:imagedata r:id="rId36" o:title=""/>
          </v:shape>
          <o:OLEObject Type="Embed" ProgID="Equation.DSMT4" ShapeID="_x0000_i1040" DrawAspect="Content" ObjectID="_1834828523" r:id="rId37"/>
        </w:object>
      </w:r>
      <w:r w:rsidRPr="006B2545">
        <w:rPr>
          <w:rFonts w:ascii="Times New Roman" w:hAnsi="Times New Roman"/>
          <w:sz w:val="24"/>
          <w:szCs w:val="24"/>
        </w:rPr>
        <w:t xml:space="preserve">              </w:t>
      </w:r>
      <w:r w:rsidRPr="006B2545">
        <w:rPr>
          <w:rFonts w:ascii="Times New Roman" w:eastAsiaTheme="minorEastAsia" w:hAnsi="Times New Roman"/>
          <w:sz w:val="24"/>
          <w:szCs w:val="24"/>
        </w:rPr>
        <w:t xml:space="preserve">                           (8)</w:t>
      </w:r>
    </w:p>
    <w:p w14:paraId="0E4FEF2B" w14:textId="77777777" w:rsidR="00804DF6" w:rsidRPr="006B2545" w:rsidRDefault="00804DF6" w:rsidP="00185EF2">
      <w:pPr>
        <w:autoSpaceDE w:val="0"/>
        <w:autoSpaceDN w:val="0"/>
        <w:adjustRightInd w:val="0"/>
        <w:spacing w:line="240" w:lineRule="auto"/>
        <w:jc w:val="both"/>
        <w:rPr>
          <w:rFonts w:ascii="Times New Roman" w:hAnsi="Times New Roman" w:cs="Times New Roman"/>
          <w:sz w:val="24"/>
          <w:szCs w:val="24"/>
        </w:rPr>
      </w:pPr>
      <w:r w:rsidRPr="006B2545">
        <w:rPr>
          <w:rFonts w:ascii="Times New Roman" w:hAnsi="Times New Roman" w:cs="Times New Roman"/>
          <w:sz w:val="24"/>
          <w:szCs w:val="24"/>
        </w:rPr>
        <w:t xml:space="preserve"> </w:t>
      </w:r>
      <w:r w:rsidRPr="006B2545">
        <w:rPr>
          <w:rFonts w:ascii="Times New Roman" w:hAnsi="Times New Roman" w:cs="Times New Roman"/>
          <w:position w:val="-68"/>
          <w:sz w:val="24"/>
          <w:szCs w:val="24"/>
        </w:rPr>
        <w:object w:dxaOrig="3720" w:dyaOrig="1480" w14:anchorId="2B3171AA">
          <v:shape id="_x0000_i1041" type="#_x0000_t75" style="width:186pt;height:74pt" o:ole="">
            <v:imagedata r:id="rId38" o:title=""/>
          </v:shape>
          <o:OLEObject Type="Embed" ProgID="Equation.DSMT4" ShapeID="_x0000_i1041" DrawAspect="Content" ObjectID="_1834828524" r:id="rId39"/>
        </w:object>
      </w:r>
      <w:r w:rsidRPr="006B2545">
        <w:rPr>
          <w:rFonts w:ascii="Times New Roman" w:hAnsi="Times New Roman" w:cs="Times New Roman"/>
          <w:sz w:val="24"/>
          <w:szCs w:val="24"/>
        </w:rPr>
        <w:t xml:space="preserve">                                                                                  (9)</w:t>
      </w:r>
    </w:p>
    <w:p w14:paraId="3368C6B2" w14:textId="77777777" w:rsidR="00F111AB" w:rsidRPr="006B2545" w:rsidRDefault="00F111AB" w:rsidP="00185EF2">
      <w:pPr>
        <w:autoSpaceDE w:val="0"/>
        <w:autoSpaceDN w:val="0"/>
        <w:adjustRightInd w:val="0"/>
        <w:spacing w:line="240" w:lineRule="auto"/>
        <w:jc w:val="both"/>
        <w:rPr>
          <w:rFonts w:ascii="Times New Roman" w:hAnsi="Times New Roman" w:cs="Times New Roman"/>
          <w:color w:val="000000"/>
          <w:sz w:val="24"/>
          <w:szCs w:val="24"/>
        </w:rPr>
      </w:pPr>
    </w:p>
    <w:p w14:paraId="2B970450" w14:textId="77777777" w:rsidR="00804DF6" w:rsidRPr="006B2545"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6B2545">
        <w:rPr>
          <w:rFonts w:ascii="Times New Roman" w:hAnsi="Times New Roman" w:cs="Times New Roman"/>
          <w:color w:val="000000"/>
          <w:sz w:val="24"/>
          <w:szCs w:val="24"/>
        </w:rPr>
        <w:t>Using the coordinate transformation</w:t>
      </w:r>
    </w:p>
    <w:p w14:paraId="5B8D33AC" w14:textId="77777777" w:rsidR="00804DF6" w:rsidRPr="006B2545" w:rsidRDefault="00601B7D" w:rsidP="00185EF2">
      <w:pPr>
        <w:autoSpaceDE w:val="0"/>
        <w:autoSpaceDN w:val="0"/>
        <w:adjustRightInd w:val="0"/>
        <w:spacing w:line="240" w:lineRule="auto"/>
        <w:jc w:val="both"/>
        <w:rPr>
          <w:rFonts w:ascii="Times New Roman" w:hAnsi="Times New Roman" w:cs="Times New Roman"/>
          <w:color w:val="000000"/>
          <w:sz w:val="24"/>
          <w:szCs w:val="24"/>
        </w:rPr>
      </w:pPr>
      <w:r w:rsidRPr="006B2545">
        <w:rPr>
          <w:rFonts w:ascii="Times New Roman" w:hAnsi="Times New Roman" w:cs="Times New Roman"/>
          <w:position w:val="-28"/>
          <w:sz w:val="24"/>
          <w:szCs w:val="24"/>
        </w:rPr>
        <w:object w:dxaOrig="1920" w:dyaOrig="660" w14:anchorId="22E25489">
          <v:shape id="_x0000_i1042" type="#_x0000_t75" style="width:96.65pt;height:33.35pt" o:ole="">
            <v:imagedata r:id="rId40" o:title=""/>
          </v:shape>
          <o:OLEObject Type="Embed" ProgID="Equation.3" ShapeID="_x0000_i1042" DrawAspect="Content" ObjectID="_1834828525" r:id="rId41"/>
        </w:object>
      </w:r>
      <w:r w:rsidR="00804DF6" w:rsidRPr="006B2545">
        <w:rPr>
          <w:rFonts w:ascii="Times New Roman" w:hAnsi="Times New Roman" w:cs="Times New Roman"/>
          <w:color w:val="000000"/>
          <w:sz w:val="24"/>
          <w:szCs w:val="24"/>
        </w:rPr>
        <w:t xml:space="preserve">                                                                                                                      (10)</w:t>
      </w:r>
    </w:p>
    <w:p w14:paraId="530439AE" w14:textId="77777777" w:rsidR="00804DF6" w:rsidRPr="006B2545"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6B2545">
        <w:rPr>
          <w:rFonts w:ascii="Times New Roman" w:hAnsi="Times New Roman" w:cs="Times New Roman"/>
          <w:position w:val="-28"/>
          <w:sz w:val="24"/>
          <w:szCs w:val="24"/>
        </w:rPr>
        <w:object w:dxaOrig="3120" w:dyaOrig="660" w14:anchorId="5FD1D413">
          <v:shape id="_x0000_i1043" type="#_x0000_t75" style="width:158.65pt;height:33.35pt" o:ole="">
            <v:imagedata r:id="rId42" o:title=""/>
          </v:shape>
          <o:OLEObject Type="Embed" ProgID="Equation.3" ShapeID="_x0000_i1043" DrawAspect="Content" ObjectID="_1834828526" r:id="rId43"/>
        </w:object>
      </w:r>
      <w:r w:rsidRPr="006B2545">
        <w:rPr>
          <w:rFonts w:ascii="Times New Roman" w:hAnsi="Times New Roman" w:cs="Times New Roman"/>
          <w:color w:val="000000"/>
          <w:sz w:val="24"/>
          <w:szCs w:val="24"/>
        </w:rPr>
        <w:t xml:space="preserve">                                                                                                   (11)</w:t>
      </w:r>
    </w:p>
    <w:p w14:paraId="6425AD23" w14:textId="77777777" w:rsidR="00804DF6" w:rsidRPr="006B2545"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6B2545">
        <w:rPr>
          <w:rFonts w:ascii="Times New Roman" w:hAnsi="Times New Roman" w:cs="Times New Roman"/>
          <w:color w:val="000000"/>
          <w:sz w:val="24"/>
          <w:szCs w:val="24"/>
        </w:rPr>
        <w:t>We have</w:t>
      </w:r>
    </w:p>
    <w:p w14:paraId="14700B42" w14:textId="77777777" w:rsidR="00804DF6" w:rsidRPr="006B2545" w:rsidRDefault="00804DF6" w:rsidP="00185EF2">
      <w:pPr>
        <w:autoSpaceDE w:val="0"/>
        <w:autoSpaceDN w:val="0"/>
        <w:adjustRightInd w:val="0"/>
        <w:spacing w:line="240" w:lineRule="auto"/>
        <w:jc w:val="both"/>
        <w:rPr>
          <w:rFonts w:ascii="Times New Roman" w:eastAsiaTheme="minorEastAsia" w:hAnsi="Times New Roman" w:cs="Times New Roman"/>
          <w:sz w:val="24"/>
          <w:szCs w:val="24"/>
        </w:rPr>
      </w:pPr>
      <w:r w:rsidRPr="006B2545">
        <w:rPr>
          <w:rFonts w:ascii="Times New Roman" w:hAnsi="Times New Roman" w:cs="Times New Roman"/>
          <w:position w:val="-30"/>
          <w:sz w:val="24"/>
          <w:szCs w:val="24"/>
        </w:rPr>
        <w:object w:dxaOrig="4400" w:dyaOrig="720" w14:anchorId="0FC1C19C">
          <v:shape id="_x0000_i1044" type="#_x0000_t75" style="width:220pt;height:36pt" o:ole="">
            <v:imagedata r:id="rId44" o:title=""/>
          </v:shape>
          <o:OLEObject Type="Embed" ProgID="Equation.DSMT4" ShapeID="_x0000_i1044" DrawAspect="Content" ObjectID="_1834828527" r:id="rId45"/>
        </w:object>
      </w:r>
      <w:r w:rsidRPr="006B2545">
        <w:rPr>
          <w:rFonts w:ascii="Times New Roman" w:eastAsiaTheme="minorEastAsia" w:hAnsi="Times New Roman" w:cs="Times New Roman"/>
          <w:sz w:val="24"/>
          <w:szCs w:val="24"/>
        </w:rPr>
        <w:t xml:space="preserve">                                                                          (12)</w:t>
      </w:r>
    </w:p>
    <w:p w14:paraId="296C99E7" w14:textId="77777777" w:rsidR="00804DF6" w:rsidRPr="006B2545" w:rsidRDefault="00804DF6" w:rsidP="00185EF2">
      <w:pPr>
        <w:autoSpaceDE w:val="0"/>
        <w:autoSpaceDN w:val="0"/>
        <w:adjustRightInd w:val="0"/>
        <w:spacing w:line="240" w:lineRule="auto"/>
        <w:jc w:val="both"/>
        <w:rPr>
          <w:rFonts w:ascii="Times New Roman" w:eastAsiaTheme="minorEastAsia" w:hAnsi="Times New Roman" w:cs="Times New Roman"/>
          <w:sz w:val="24"/>
          <w:szCs w:val="24"/>
        </w:rPr>
      </w:pPr>
      <w:r w:rsidRPr="006B2545">
        <w:rPr>
          <w:rFonts w:ascii="Times New Roman" w:hAnsi="Times New Roman" w:cs="Times New Roman"/>
          <w:position w:val="-30"/>
          <w:sz w:val="24"/>
          <w:szCs w:val="24"/>
        </w:rPr>
        <w:object w:dxaOrig="6000" w:dyaOrig="780" w14:anchorId="172D35F2">
          <v:shape id="_x0000_i1045" type="#_x0000_t75" style="width:300pt;height:39.35pt" o:ole="">
            <v:imagedata r:id="rId46" o:title=""/>
          </v:shape>
          <o:OLEObject Type="Embed" ProgID="Equation.DSMT4" ShapeID="_x0000_i1045" DrawAspect="Content" ObjectID="_1834828528" r:id="rId47"/>
        </w:object>
      </w:r>
      <w:r w:rsidRPr="006B2545">
        <w:rPr>
          <w:rFonts w:ascii="Times New Roman" w:hAnsi="Times New Roman" w:cs="Times New Roman"/>
          <w:sz w:val="24"/>
          <w:szCs w:val="24"/>
        </w:rPr>
        <w:t xml:space="preserve">                           </w:t>
      </w:r>
      <w:r w:rsidRPr="006B2545">
        <w:rPr>
          <w:rFonts w:ascii="Times New Roman" w:eastAsiaTheme="minorEastAsia" w:hAnsi="Times New Roman" w:cs="Times New Roman"/>
          <w:sz w:val="24"/>
          <w:szCs w:val="24"/>
        </w:rPr>
        <w:t xml:space="preserve">                      (13)</w:t>
      </w:r>
    </w:p>
    <w:p w14:paraId="4658EBDD" w14:textId="77777777" w:rsidR="00804DF6" w:rsidRPr="006B2545"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6B2545">
        <w:rPr>
          <w:rFonts w:ascii="Times New Roman" w:hAnsi="Times New Roman" w:cs="Times New Roman"/>
          <w:position w:val="-74"/>
          <w:sz w:val="24"/>
          <w:szCs w:val="24"/>
        </w:rPr>
        <w:object w:dxaOrig="3760" w:dyaOrig="1600" w14:anchorId="3C7B4833">
          <v:shape id="_x0000_i1046" type="#_x0000_t75" style="width:188pt;height:80pt" o:ole="">
            <v:imagedata r:id="rId48" o:title=""/>
          </v:shape>
          <o:OLEObject Type="Embed" ProgID="Equation.DSMT4" ShapeID="_x0000_i1046" DrawAspect="Content" ObjectID="_1834828529" r:id="rId49"/>
        </w:object>
      </w:r>
      <w:r w:rsidRPr="006B2545">
        <w:rPr>
          <w:rFonts w:ascii="Times New Roman" w:hAnsi="Times New Roman" w:cs="Times New Roman"/>
          <w:sz w:val="24"/>
          <w:szCs w:val="24"/>
        </w:rPr>
        <w:t xml:space="preserve">                                                                                  (14)</w:t>
      </w:r>
    </w:p>
    <w:p w14:paraId="5C5D58EC" w14:textId="6AF8F5C9" w:rsidR="00804DF6" w:rsidRPr="006B2545" w:rsidRDefault="00804DF6" w:rsidP="00185EF2">
      <w:pPr>
        <w:autoSpaceDE w:val="0"/>
        <w:autoSpaceDN w:val="0"/>
        <w:adjustRightInd w:val="0"/>
        <w:spacing w:line="240" w:lineRule="auto"/>
        <w:jc w:val="both"/>
        <w:rPr>
          <w:rFonts w:ascii="Times New Roman" w:hAnsi="Times New Roman" w:cs="Times New Roman"/>
          <w:sz w:val="24"/>
          <w:szCs w:val="24"/>
        </w:rPr>
      </w:pPr>
      <w:r w:rsidRPr="006B2545">
        <w:rPr>
          <w:rFonts w:ascii="Times New Roman" w:hAnsi="Times New Roman" w:cs="Times New Roman"/>
          <w:sz w:val="24"/>
          <w:szCs w:val="24"/>
        </w:rPr>
        <w:t>Where</w:t>
      </w:r>
    </w:p>
    <w:p w14:paraId="04293532" w14:textId="77777777" w:rsidR="00804DF6" w:rsidRPr="006B2545" w:rsidRDefault="00B12D05" w:rsidP="00185EF2">
      <w:pPr>
        <w:pStyle w:val="NoSpacing"/>
        <w:jc w:val="both"/>
        <w:rPr>
          <w:rFonts w:ascii="Times New Roman" w:hAnsi="Times New Roman"/>
          <w:color w:val="000000"/>
          <w:sz w:val="24"/>
          <w:szCs w:val="24"/>
        </w:rPr>
      </w:pPr>
      <m:oMath>
        <m:sSub>
          <m:sSubPr>
            <m:ctrlPr>
              <w:rPr>
                <w:rFonts w:ascii="Cambria Math" w:hAnsi="Cambria Math"/>
                <w:i/>
                <w:color w:val="000000"/>
                <w:sz w:val="24"/>
                <w:szCs w:val="24"/>
              </w:rPr>
            </m:ctrlPr>
          </m:sSubPr>
          <m:e>
            <m:r>
              <m:rPr>
                <m:sty m:val="p"/>
              </m:rPr>
              <w:rPr>
                <w:rFonts w:ascii="Cambria Math" w:hAnsi="Cambria Math"/>
                <w:color w:val="000000"/>
                <w:sz w:val="24"/>
                <w:szCs w:val="24"/>
              </w:rPr>
              <m:t>Gr</m:t>
            </m:r>
          </m:e>
          <m:sub>
            <m:r>
              <w:rPr>
                <w:rFonts w:ascii="Cambria Math" w:eastAsiaTheme="minorEastAsia" w:hAnsi="Cambria Math"/>
                <w:sz w:val="24"/>
                <w:szCs w:val="24"/>
              </w:rPr>
              <m:t>θ</m:t>
            </m:r>
          </m:sub>
        </m:sSub>
        <m:r>
          <w:rPr>
            <w:rFonts w:ascii="Cambria Math" w:eastAsiaTheme="minorEastAsia" w:hAnsi="Cambria Math"/>
            <w:sz w:val="24"/>
            <w:szCs w:val="24"/>
          </w:rPr>
          <m:t xml:space="preserve"> </m:t>
        </m:r>
      </m:oMath>
      <w:r w:rsidR="00804DF6" w:rsidRPr="006B2545">
        <w:rPr>
          <w:rFonts w:ascii="Times New Roman" w:hAnsi="Times New Roman"/>
          <w:color w:val="000000"/>
          <w:sz w:val="24"/>
          <w:szCs w:val="24"/>
        </w:rPr>
        <w:t xml:space="preserve"> </w:t>
      </w:r>
      <w:proofErr w:type="gramStart"/>
      <w:r w:rsidR="00804DF6" w:rsidRPr="006B2545">
        <w:rPr>
          <w:rFonts w:ascii="Times New Roman" w:hAnsi="Times New Roman"/>
          <w:color w:val="000000"/>
          <w:sz w:val="24"/>
          <w:szCs w:val="24"/>
        </w:rPr>
        <w:t>is</w:t>
      </w:r>
      <w:proofErr w:type="gramEnd"/>
      <w:r w:rsidR="00804DF6" w:rsidRPr="006B2545">
        <w:rPr>
          <w:rFonts w:ascii="Times New Roman" w:hAnsi="Times New Roman"/>
          <w:color w:val="000000"/>
          <w:sz w:val="24"/>
          <w:szCs w:val="24"/>
        </w:rPr>
        <w:t xml:space="preserve"> the thermal grashof number, Ec    is Eckert number, Pe  is Peclet number, </w:t>
      </w:r>
      <m:oMath>
        <m:f>
          <m:fPr>
            <m:ctrlPr>
              <w:rPr>
                <w:rFonts w:ascii="Cambria Math" w:eastAsiaTheme="minorEastAsia" w:hAnsi="Cambria Math"/>
                <w:i/>
                <w:sz w:val="24"/>
                <w:szCs w:val="24"/>
              </w:rPr>
            </m:ctrlPr>
          </m:fPr>
          <m:num>
            <m:r>
              <w:rPr>
                <w:rFonts w:ascii="Cambria Math" w:eastAsiaTheme="minorEastAsia" w:hAnsi="Cambria Math"/>
                <w:sz w:val="24"/>
                <w:szCs w:val="24"/>
              </w:rPr>
              <m:t>dp</m:t>
            </m:r>
          </m:num>
          <m:den>
            <m:r>
              <w:rPr>
                <w:rFonts w:ascii="Cambria Math" w:eastAsiaTheme="minorEastAsia" w:hAnsi="Cambria Math"/>
                <w:sz w:val="24"/>
                <w:szCs w:val="24"/>
              </w:rPr>
              <m:t>∂Z</m:t>
            </m:r>
          </m:den>
        </m:f>
      </m:oMath>
      <w:r w:rsidR="00804DF6" w:rsidRPr="006B2545">
        <w:rPr>
          <w:rFonts w:ascii="Times New Roman" w:hAnsi="Times New Roman"/>
          <w:sz w:val="24"/>
          <w:szCs w:val="24"/>
        </w:rPr>
        <w:t xml:space="preserve">    is pressure gradient.</w:t>
      </w:r>
    </w:p>
    <w:p w14:paraId="3BEA8260" w14:textId="77777777" w:rsidR="00804DF6" w:rsidRPr="006B2545" w:rsidRDefault="00804DF6" w:rsidP="00185EF2">
      <w:pPr>
        <w:autoSpaceDE w:val="0"/>
        <w:autoSpaceDN w:val="0"/>
        <w:adjustRightInd w:val="0"/>
        <w:spacing w:line="240" w:lineRule="auto"/>
        <w:jc w:val="both"/>
        <w:rPr>
          <w:rFonts w:ascii="Times New Roman" w:hAnsi="Times New Roman" w:cs="Times New Roman"/>
          <w:sz w:val="24"/>
          <w:szCs w:val="24"/>
        </w:rPr>
      </w:pPr>
      <w:r w:rsidRPr="006B2545">
        <w:rPr>
          <w:rFonts w:ascii="Times New Roman" w:eastAsia="Times New Roman" w:hAnsi="Times New Roman" w:cs="Times New Roman"/>
          <w:position w:val="-30"/>
          <w:sz w:val="24"/>
          <w:szCs w:val="24"/>
        </w:rPr>
        <w:object w:dxaOrig="1080" w:dyaOrig="680" w14:anchorId="608DAAB6">
          <v:shape id="_x0000_i1047" type="#_x0000_t75" style="width:54pt;height:34pt" o:ole="">
            <v:imagedata r:id="rId50" o:title=""/>
          </v:shape>
          <o:OLEObject Type="Embed" ProgID="Equation.DSMT4" ShapeID="_x0000_i1047" DrawAspect="Content" ObjectID="_1834828530" r:id="rId51"/>
        </w:object>
      </w:r>
      <w:r w:rsidRPr="006B2545">
        <w:rPr>
          <w:rFonts w:ascii="Times New Roman" w:hAnsi="Times New Roman" w:cs="Times New Roman"/>
          <w:sz w:val="24"/>
          <w:szCs w:val="24"/>
        </w:rPr>
        <w:t xml:space="preserve"> </w:t>
      </w:r>
      <w:proofErr w:type="gramStart"/>
      <w:r w:rsidRPr="006B2545">
        <w:rPr>
          <w:rFonts w:ascii="Times New Roman" w:hAnsi="Times New Roman" w:cs="Times New Roman"/>
          <w:sz w:val="24"/>
          <w:szCs w:val="24"/>
        </w:rPr>
        <w:t>is</w:t>
      </w:r>
      <w:proofErr w:type="gramEnd"/>
      <w:r w:rsidRPr="006B2545">
        <w:rPr>
          <w:rFonts w:ascii="Times New Roman" w:hAnsi="Times New Roman" w:cs="Times New Roman"/>
          <w:sz w:val="24"/>
          <w:szCs w:val="24"/>
        </w:rPr>
        <w:t xml:space="preserve"> the Reynolds number,  </w:t>
      </w:r>
      <w:r w:rsidRPr="006B2545">
        <w:rPr>
          <w:rFonts w:ascii="Times New Roman" w:hAnsi="Times New Roman" w:cs="Times New Roman"/>
          <w:position w:val="-32"/>
          <w:sz w:val="24"/>
          <w:szCs w:val="24"/>
        </w:rPr>
        <w:object w:dxaOrig="4160" w:dyaOrig="740" w14:anchorId="35DAEE52">
          <v:shape id="_x0000_i1048" type="#_x0000_t75" style="width:208pt;height:37.35pt" o:ole="">
            <v:imagedata r:id="rId52" o:title=""/>
          </v:shape>
          <o:OLEObject Type="Embed" ProgID="Equation.DSMT4" ShapeID="_x0000_i1048" DrawAspect="Content" ObjectID="_1834828531" r:id="rId53"/>
        </w:object>
      </w:r>
    </w:p>
    <w:p w14:paraId="0D176363" w14:textId="77777777" w:rsidR="00804DF6" w:rsidRPr="006B2545" w:rsidRDefault="00804DF6" w:rsidP="00185EF2">
      <w:pPr>
        <w:spacing w:line="240" w:lineRule="auto"/>
        <w:jc w:val="both"/>
        <w:rPr>
          <w:rFonts w:ascii="Times New Roman" w:hAnsi="Times New Roman" w:cs="Times New Roman"/>
          <w:b/>
          <w:sz w:val="24"/>
          <w:szCs w:val="24"/>
        </w:rPr>
      </w:pPr>
    </w:p>
    <w:p w14:paraId="52C4A46A" w14:textId="7E450DA9" w:rsidR="00774800" w:rsidRPr="006B2545" w:rsidRDefault="00774800" w:rsidP="00185EF2">
      <w:pPr>
        <w:spacing w:line="240" w:lineRule="auto"/>
        <w:jc w:val="both"/>
        <w:rPr>
          <w:rFonts w:ascii="Times New Roman" w:hAnsi="Times New Roman" w:cs="Times New Roman"/>
          <w:b/>
          <w:sz w:val="24"/>
          <w:szCs w:val="24"/>
        </w:rPr>
      </w:pPr>
      <w:r w:rsidRPr="006B2545">
        <w:rPr>
          <w:rFonts w:ascii="Times New Roman" w:hAnsi="Times New Roman" w:cs="Times New Roman"/>
          <w:b/>
          <w:sz w:val="24"/>
          <w:szCs w:val="24"/>
        </w:rPr>
        <w:t>3.</w:t>
      </w:r>
      <w:r w:rsidR="00B50EAB" w:rsidRPr="006B2545">
        <w:rPr>
          <w:rFonts w:ascii="Times New Roman" w:hAnsi="Times New Roman" w:cs="Times New Roman"/>
          <w:b/>
          <w:sz w:val="24"/>
          <w:szCs w:val="24"/>
        </w:rPr>
        <w:t>2</w:t>
      </w:r>
      <w:r w:rsidRPr="006B2545">
        <w:rPr>
          <w:rFonts w:ascii="Times New Roman" w:hAnsi="Times New Roman" w:cs="Times New Roman"/>
          <w:b/>
          <w:sz w:val="24"/>
          <w:szCs w:val="24"/>
        </w:rPr>
        <w:t xml:space="preserve"> </w:t>
      </w:r>
      <w:r w:rsidR="00434EFF" w:rsidRPr="006B2545">
        <w:rPr>
          <w:rFonts w:ascii="Times New Roman" w:hAnsi="Times New Roman" w:cs="Times New Roman"/>
          <w:b/>
          <w:sz w:val="24"/>
          <w:szCs w:val="24"/>
        </w:rPr>
        <w:t>Existence and Uniqueness of S</w:t>
      </w:r>
      <w:r w:rsidRPr="006B2545">
        <w:rPr>
          <w:rFonts w:ascii="Times New Roman" w:hAnsi="Times New Roman" w:cs="Times New Roman"/>
          <w:b/>
          <w:sz w:val="24"/>
          <w:szCs w:val="24"/>
        </w:rPr>
        <w:t>olution</w:t>
      </w:r>
    </w:p>
    <w:p w14:paraId="20D9F271" w14:textId="77777777" w:rsidR="004E02B4" w:rsidRPr="006B2545" w:rsidRDefault="004E02B4" w:rsidP="004E02B4">
      <w:pPr>
        <w:jc w:val="both"/>
        <w:rPr>
          <w:rFonts w:ascii="Times New Roman" w:hAnsi="Times New Roman" w:cs="Times New Roman"/>
          <w:sz w:val="24"/>
          <w:szCs w:val="24"/>
        </w:rPr>
      </w:pPr>
      <w:r w:rsidRPr="006B2545">
        <w:rPr>
          <w:rFonts w:ascii="Times New Roman" w:hAnsi="Times New Roman" w:cs="Times New Roman"/>
          <w:sz w:val="24"/>
          <w:szCs w:val="24"/>
        </w:rPr>
        <w:t>Establishing criteria for existence and uniqueness of solution is fundamental in mathematics especially in differential equations, linear algebra, optimization and analysis because it tells us whether a problem:</w:t>
      </w:r>
    </w:p>
    <w:p w14:paraId="6436A94C" w14:textId="77777777" w:rsidR="004E02B4" w:rsidRPr="006B2545" w:rsidRDefault="004E02B4" w:rsidP="004E02B4">
      <w:pPr>
        <w:pStyle w:val="ListParagraph"/>
        <w:numPr>
          <w:ilvl w:val="0"/>
          <w:numId w:val="3"/>
        </w:numPr>
        <w:spacing w:after="160" w:line="259" w:lineRule="auto"/>
        <w:jc w:val="both"/>
        <w:rPr>
          <w:rFonts w:ascii="Times New Roman" w:hAnsi="Times New Roman" w:cs="Times New Roman"/>
          <w:sz w:val="24"/>
          <w:szCs w:val="24"/>
        </w:rPr>
      </w:pPr>
      <w:r w:rsidRPr="006B2545">
        <w:rPr>
          <w:rFonts w:ascii="Times New Roman" w:hAnsi="Times New Roman" w:cs="Times New Roman"/>
          <w:sz w:val="24"/>
          <w:szCs w:val="24"/>
        </w:rPr>
        <w:t>Has a solution at all (existence)</w:t>
      </w:r>
    </w:p>
    <w:p w14:paraId="2009B70E" w14:textId="77777777" w:rsidR="004E02B4" w:rsidRPr="006B2545" w:rsidRDefault="004E02B4" w:rsidP="004E02B4">
      <w:pPr>
        <w:pStyle w:val="ListParagraph"/>
        <w:numPr>
          <w:ilvl w:val="0"/>
          <w:numId w:val="3"/>
        </w:numPr>
        <w:spacing w:after="160" w:line="259" w:lineRule="auto"/>
        <w:jc w:val="both"/>
        <w:rPr>
          <w:rFonts w:ascii="Times New Roman" w:hAnsi="Times New Roman" w:cs="Times New Roman"/>
          <w:sz w:val="24"/>
          <w:szCs w:val="24"/>
        </w:rPr>
      </w:pPr>
      <w:r w:rsidRPr="006B2545">
        <w:rPr>
          <w:rFonts w:ascii="Times New Roman" w:hAnsi="Times New Roman" w:cs="Times New Roman"/>
          <w:sz w:val="24"/>
          <w:szCs w:val="24"/>
        </w:rPr>
        <w:t>Has only one solution (Uniqueness)</w:t>
      </w:r>
    </w:p>
    <w:p w14:paraId="09689902" w14:textId="2FC063E3" w:rsidR="004E02B4" w:rsidRPr="006B2545" w:rsidRDefault="004E02B4" w:rsidP="004E02B4">
      <w:pPr>
        <w:spacing w:line="240" w:lineRule="auto"/>
        <w:jc w:val="both"/>
        <w:rPr>
          <w:rFonts w:ascii="Times New Roman" w:hAnsi="Times New Roman" w:cs="Times New Roman"/>
          <w:b/>
          <w:sz w:val="24"/>
          <w:szCs w:val="24"/>
        </w:rPr>
      </w:pPr>
      <w:r w:rsidRPr="006B2545">
        <w:rPr>
          <w:rFonts w:ascii="Times New Roman" w:hAnsi="Times New Roman" w:cs="Times New Roman"/>
          <w:sz w:val="24"/>
          <w:szCs w:val="24"/>
        </w:rPr>
        <w:t>Solving problem without these guarantees, may be meaningless or misleading</w:t>
      </w:r>
    </w:p>
    <w:p w14:paraId="40E78ADC" w14:textId="7F66C9B9" w:rsidR="00434EFF" w:rsidRPr="006B2545" w:rsidRDefault="00434EFF" w:rsidP="00185EF2">
      <w:pPr>
        <w:autoSpaceDE w:val="0"/>
        <w:autoSpaceDN w:val="0"/>
        <w:adjustRightInd w:val="0"/>
        <w:spacing w:after="0" w:line="240" w:lineRule="auto"/>
        <w:jc w:val="both"/>
        <w:rPr>
          <w:rFonts w:ascii="Times New Roman" w:hAnsi="Times New Roman" w:cs="Times New Roman"/>
          <w:sz w:val="24"/>
          <w:szCs w:val="24"/>
        </w:rPr>
      </w:pPr>
      <w:r w:rsidRPr="006B2545">
        <w:rPr>
          <w:rFonts w:ascii="Times New Roman" w:hAnsi="Times New Roman" w:cs="Times New Roman"/>
          <w:sz w:val="24"/>
          <w:szCs w:val="24"/>
        </w:rPr>
        <w:t>Here, we shall prove the existence and uniqueness of solution of system of equation (12) and (13)</w:t>
      </w:r>
      <w:r w:rsidR="007F34AC" w:rsidRPr="006B2545">
        <w:rPr>
          <w:rFonts w:ascii="Times New Roman" w:hAnsi="Times New Roman" w:cs="Times New Roman"/>
          <w:sz w:val="24"/>
          <w:szCs w:val="24"/>
        </w:rPr>
        <w:t xml:space="preserve">. </w:t>
      </w:r>
      <w:r w:rsidRPr="006B2545">
        <w:rPr>
          <w:rFonts w:ascii="Times New Roman" w:hAnsi="Times New Roman" w:cs="Times New Roman"/>
          <w:sz w:val="24"/>
          <w:szCs w:val="24"/>
        </w:rPr>
        <w:t>Here, the equations (</w:t>
      </w:r>
      <w:r w:rsidR="007F34AC" w:rsidRPr="006B2545">
        <w:rPr>
          <w:rFonts w:ascii="Times New Roman" w:hAnsi="Times New Roman" w:cs="Times New Roman"/>
          <w:sz w:val="24"/>
          <w:szCs w:val="24"/>
        </w:rPr>
        <w:t>12</w:t>
      </w:r>
      <w:r w:rsidR="00601B7D" w:rsidRPr="006B2545">
        <w:rPr>
          <w:rFonts w:ascii="Times New Roman" w:hAnsi="Times New Roman" w:cs="Times New Roman"/>
          <w:sz w:val="24"/>
          <w:szCs w:val="24"/>
        </w:rPr>
        <w:t xml:space="preserve">) </w:t>
      </w:r>
      <w:r w:rsidRPr="006B2545">
        <w:rPr>
          <w:rFonts w:ascii="Times New Roman" w:hAnsi="Times New Roman" w:cs="Times New Roman"/>
          <w:sz w:val="24"/>
          <w:szCs w:val="24"/>
        </w:rPr>
        <w:t>and (</w:t>
      </w:r>
      <w:r w:rsidR="007F34AC" w:rsidRPr="006B2545">
        <w:rPr>
          <w:rFonts w:ascii="Times New Roman" w:hAnsi="Times New Roman" w:cs="Times New Roman"/>
          <w:sz w:val="24"/>
          <w:szCs w:val="24"/>
        </w:rPr>
        <w:t>1</w:t>
      </w:r>
      <w:r w:rsidRPr="006B2545">
        <w:rPr>
          <w:rFonts w:ascii="Times New Roman" w:hAnsi="Times New Roman" w:cs="Times New Roman"/>
          <w:sz w:val="24"/>
          <w:szCs w:val="24"/>
        </w:rPr>
        <w:t xml:space="preserve">3) </w:t>
      </w:r>
      <w:r w:rsidR="00601B7D" w:rsidRPr="006B2545">
        <w:rPr>
          <w:rFonts w:ascii="Times New Roman" w:hAnsi="Times New Roman" w:cs="Times New Roman"/>
          <w:sz w:val="24"/>
          <w:szCs w:val="24"/>
        </w:rPr>
        <w:t xml:space="preserve">are </w:t>
      </w:r>
      <w:r w:rsidRPr="006B2545">
        <w:rPr>
          <w:rFonts w:ascii="Times New Roman" w:hAnsi="Times New Roman" w:cs="Times New Roman"/>
          <w:sz w:val="24"/>
          <w:szCs w:val="24"/>
        </w:rPr>
        <w:t>written as:</w:t>
      </w:r>
    </w:p>
    <w:p w14:paraId="0DC6E30E" w14:textId="5116EC0E"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∂²ф</m:t>
            </m:r>
          </m:num>
          <m:den>
            <m:r>
              <w:rPr>
                <w:rFonts w:ascii="Cambria Math" w:eastAsiaTheme="minorEastAsia" w:hAnsi="Cambria Math"/>
                <w:sz w:val="24"/>
                <w:szCs w:val="24"/>
              </w:rPr>
              <m:t>∂ƞ²</m:t>
            </m:r>
          </m:den>
        </m:f>
        <m:r>
          <w:rPr>
            <w:rFonts w:ascii="Cambria Math" w:eastAsiaTheme="minorEastAsia" w:hAnsi="Cambria Math"/>
            <w:sz w:val="24"/>
            <w:szCs w:val="24"/>
          </w:rPr>
          <m:t>+d</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∂ƶ</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θ</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2</m:t>
                </m:r>
              </m:sup>
            </m:sSup>
            <m:r>
              <w:rPr>
                <w:rFonts w:ascii="Cambria Math" w:eastAsiaTheme="minorEastAsia" w:hAnsi="Cambria Math"/>
                <w:sz w:val="24"/>
                <w:szCs w:val="24"/>
              </w:rPr>
              <m:t>ф</m:t>
            </m:r>
          </m:num>
          <m:den>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ƞ</m:t>
                </m:r>
              </m:e>
              <m:sup>
                <m:r>
                  <w:rPr>
                    <w:rFonts w:ascii="Cambria Math" w:eastAsiaTheme="minorEastAsia" w:hAnsi="Cambria Math"/>
                    <w:sz w:val="24"/>
                    <w:szCs w:val="24"/>
                  </w:rPr>
                  <m:t>2</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Reƞ</m:t>
            </m:r>
          </m:den>
        </m:f>
        <m:r>
          <w:rPr>
            <w:rFonts w:ascii="Cambria Math" w:eastAsiaTheme="minorEastAsia" w:hAnsi="Cambria Math"/>
            <w:sz w:val="24"/>
            <w:szCs w:val="24"/>
          </w:rPr>
          <m:t xml:space="preserve"> θ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 G</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θ</m:t>
            </m:r>
          </m:sub>
        </m:sSub>
        <m:r>
          <w:rPr>
            <w:rFonts w:ascii="Cambria Math" w:eastAsiaTheme="minorEastAsia" w:hAnsi="Cambria Math"/>
            <w:sz w:val="24"/>
            <w:szCs w:val="24"/>
          </w:rPr>
          <m:t xml:space="preserve"> θ</m:t>
        </m:r>
      </m:oMath>
      <w:r w:rsidR="00434EFF" w:rsidRPr="006B2545">
        <w:rPr>
          <w:rFonts w:ascii="Times New Roman" w:hAnsi="Times New Roman"/>
          <w:sz w:val="24"/>
          <w:szCs w:val="24"/>
        </w:rPr>
        <w:t xml:space="preserve">                            (</w:t>
      </w:r>
      <w:r w:rsidR="00601B7D" w:rsidRPr="006B2545">
        <w:rPr>
          <w:rFonts w:ascii="Times New Roman" w:hAnsi="Times New Roman"/>
          <w:sz w:val="24"/>
          <w:szCs w:val="24"/>
        </w:rPr>
        <w:t>15</w:t>
      </w:r>
      <w:r w:rsidR="00434EFF" w:rsidRPr="006B2545">
        <w:rPr>
          <w:rFonts w:ascii="Times New Roman" w:hAnsi="Times New Roman"/>
          <w:sz w:val="24"/>
          <w:szCs w:val="24"/>
        </w:rPr>
        <w:t>)</w:t>
      </w:r>
    </w:p>
    <w:p w14:paraId="22014E5A" w14:textId="5588ABF4" w:rsidR="00434EFF" w:rsidRPr="006B2545" w:rsidRDefault="00B12D05" w:rsidP="00185EF2">
      <w:pPr>
        <w:pStyle w:val="NoSpacing"/>
        <w:tabs>
          <w:tab w:val="right" w:pos="9360"/>
        </w:tabs>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∂²θ</m:t>
            </m:r>
          </m:num>
          <m:den>
            <m:r>
              <w:rPr>
                <w:rFonts w:ascii="Cambria Math" w:eastAsiaTheme="minorEastAsia" w:hAnsi="Cambria Math"/>
                <w:sz w:val="24"/>
                <w:szCs w:val="24"/>
              </w:rPr>
              <m:t>∂ƞ²</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Ec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1-Cθ</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e>
        </m:d>
        <m:r>
          <w:rPr>
            <w:rFonts w:ascii="Cambria Math" w:eastAsiaTheme="minorEastAsia" w:hAnsi="Cambria Math"/>
            <w:sz w:val="24"/>
            <w:szCs w:val="24"/>
          </w:rPr>
          <m:t xml:space="preserve">²+ Re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-Reƞ</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θ</m:t>
            </m:r>
          </m:e>
        </m:d>
      </m:oMath>
      <w:r w:rsidR="00434EFF" w:rsidRPr="006B2545">
        <w:rPr>
          <w:rFonts w:ascii="Times New Roman" w:hAnsi="Times New Roman"/>
          <w:sz w:val="24"/>
          <w:szCs w:val="24"/>
        </w:rPr>
        <w:t xml:space="preserve">                                       (</w:t>
      </w:r>
      <w:r w:rsidR="007F34AC" w:rsidRPr="006B2545">
        <w:rPr>
          <w:rFonts w:ascii="Times New Roman" w:hAnsi="Times New Roman"/>
          <w:sz w:val="24"/>
          <w:szCs w:val="24"/>
        </w:rPr>
        <w:t>1</w:t>
      </w:r>
      <w:r w:rsidR="00601B7D" w:rsidRPr="006B2545">
        <w:rPr>
          <w:rFonts w:ascii="Times New Roman" w:hAnsi="Times New Roman"/>
          <w:sz w:val="24"/>
          <w:szCs w:val="24"/>
        </w:rPr>
        <w:t>6</w:t>
      </w:r>
      <w:r w:rsidR="00434EFF" w:rsidRPr="006B2545">
        <w:rPr>
          <w:rFonts w:ascii="Times New Roman" w:hAnsi="Times New Roman"/>
          <w:sz w:val="24"/>
          <w:szCs w:val="24"/>
        </w:rPr>
        <w:t>)</w:t>
      </w:r>
    </w:p>
    <w:p w14:paraId="2727AA5D" w14:textId="53085765" w:rsidR="00434EFF" w:rsidRPr="006B2545" w:rsidRDefault="00434EFF" w:rsidP="00185EF2">
      <w:pPr>
        <w:pStyle w:val="NoSpacing"/>
        <w:jc w:val="both"/>
        <w:rPr>
          <w:rFonts w:ascii="Times New Roman" w:hAnsi="Times New Roman"/>
          <w:sz w:val="24"/>
          <w:szCs w:val="24"/>
        </w:rPr>
      </w:pPr>
      <w:r w:rsidRPr="006B2545">
        <w:rPr>
          <w:rFonts w:ascii="Times New Roman" w:hAnsi="Times New Roman"/>
          <w:sz w:val="24"/>
          <w:szCs w:val="24"/>
        </w:rPr>
        <w:t>This question of existence and uniqueness of solution to these equations ha</w:t>
      </w:r>
      <w:r w:rsidR="00587B67" w:rsidRPr="006B2545">
        <w:rPr>
          <w:rFonts w:ascii="Times New Roman" w:hAnsi="Times New Roman"/>
          <w:sz w:val="24"/>
          <w:szCs w:val="24"/>
        </w:rPr>
        <w:t>s been addressed by Ayeni [</w:t>
      </w:r>
      <w:r w:rsidR="00587B67" w:rsidRPr="006B2545">
        <w:rPr>
          <w:rFonts w:ascii="Times New Roman" w:hAnsi="Times New Roman"/>
          <w:color w:val="92D050"/>
          <w:sz w:val="24"/>
          <w:szCs w:val="24"/>
        </w:rPr>
        <w:t>10</w:t>
      </w:r>
      <w:r w:rsidR="00587B67" w:rsidRPr="006B2545">
        <w:rPr>
          <w:rFonts w:ascii="Times New Roman" w:hAnsi="Times New Roman"/>
          <w:sz w:val="24"/>
          <w:szCs w:val="24"/>
        </w:rPr>
        <w:t>]</w:t>
      </w:r>
      <w:r w:rsidRPr="006B2545">
        <w:rPr>
          <w:rFonts w:ascii="Times New Roman" w:hAnsi="Times New Roman"/>
          <w:sz w:val="24"/>
          <w:szCs w:val="24"/>
        </w:rPr>
        <w:t xml:space="preserve"> who considered a similar set of equations and showed among other results that existence and uniqueness are somewhat well known. In his work, he studied the following system of parabolic equations.</w:t>
      </w:r>
    </w:p>
    <w:p w14:paraId="37BF7931" w14:textId="405F1B9D"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 xml:space="preserve">= ∆ф+f </m:t>
        </m:r>
        <m:d>
          <m:dPr>
            <m:ctrlPr>
              <w:rPr>
                <w:rFonts w:ascii="Cambria Math" w:eastAsiaTheme="minorEastAsia" w:hAnsi="Cambria Math"/>
                <w:i/>
                <w:sz w:val="24"/>
                <w:szCs w:val="24"/>
              </w:rPr>
            </m:ctrlPr>
          </m:dPr>
          <m:e>
            <m:r>
              <w:rPr>
                <w:rFonts w:ascii="Cambria Math" w:eastAsiaTheme="minorEastAsia" w:hAnsi="Cambria Math"/>
                <w:sz w:val="24"/>
                <w:szCs w:val="24"/>
              </w:rPr>
              <m:t>x, t, ф, u, v</m:t>
            </m:r>
          </m:e>
        </m:d>
        <m:r>
          <w:rPr>
            <w:rFonts w:ascii="Cambria Math" w:eastAsiaTheme="minorEastAsia" w:hAnsi="Cambria Math"/>
            <w:sz w:val="24"/>
            <w:szCs w:val="24"/>
          </w:rPr>
          <m:t xml:space="preserve">,  x ∈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t&gt;0</m:t>
        </m:r>
      </m:oMath>
      <w:r w:rsidR="00434EFF" w:rsidRPr="006B2545">
        <w:rPr>
          <w:rFonts w:ascii="Times New Roman" w:hAnsi="Times New Roman"/>
          <w:sz w:val="24"/>
          <w:szCs w:val="24"/>
        </w:rPr>
        <w:t xml:space="preserve">                                                                                     (</w:t>
      </w:r>
      <w:r w:rsidR="00601B7D" w:rsidRPr="006B2545">
        <w:rPr>
          <w:rFonts w:ascii="Times New Roman" w:hAnsi="Times New Roman"/>
          <w:sz w:val="24"/>
          <w:szCs w:val="24"/>
        </w:rPr>
        <w:t>17</w:t>
      </w:r>
      <w:r w:rsidR="00434EFF" w:rsidRPr="006B2545">
        <w:rPr>
          <w:rFonts w:ascii="Times New Roman" w:hAnsi="Times New Roman"/>
          <w:sz w:val="24"/>
          <w:szCs w:val="24"/>
        </w:rPr>
        <w:t>)</w:t>
      </w:r>
    </w:p>
    <w:p w14:paraId="47992A9C" w14:textId="421E4E9E"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∂u</m:t>
            </m:r>
          </m:num>
          <m:den>
            <m:r>
              <w:rPr>
                <w:rFonts w:ascii="Cambria Math" w:eastAsiaTheme="minorEastAsia" w:hAnsi="Cambria Math"/>
                <w:sz w:val="24"/>
                <w:szCs w:val="24"/>
              </w:rPr>
              <m:t>∂t</m:t>
            </m:r>
          </m:den>
        </m:f>
        <m:r>
          <w:rPr>
            <w:rFonts w:ascii="Cambria Math" w:eastAsiaTheme="minorEastAsia" w:hAnsi="Cambria Math"/>
            <w:sz w:val="24"/>
            <w:szCs w:val="24"/>
          </w:rPr>
          <m:t xml:space="preserve">= ∆u+g (x, t, ф, u, v),  x ∈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t&gt;0</m:t>
        </m:r>
      </m:oMath>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t xml:space="preserve">     </w:t>
      </w:r>
      <w:r w:rsidR="007F34AC" w:rsidRPr="006B2545">
        <w:rPr>
          <w:rFonts w:ascii="Times New Roman" w:hAnsi="Times New Roman"/>
          <w:sz w:val="24"/>
          <w:szCs w:val="24"/>
        </w:rPr>
        <w:t xml:space="preserve">    </w:t>
      </w:r>
      <w:r w:rsidR="00434EFF" w:rsidRPr="006B2545">
        <w:rPr>
          <w:rFonts w:ascii="Times New Roman" w:hAnsi="Times New Roman"/>
          <w:sz w:val="24"/>
          <w:szCs w:val="24"/>
        </w:rPr>
        <w:t xml:space="preserve">  (</w:t>
      </w:r>
      <w:r w:rsidR="00601B7D" w:rsidRPr="006B2545">
        <w:rPr>
          <w:rFonts w:ascii="Times New Roman" w:hAnsi="Times New Roman"/>
          <w:sz w:val="24"/>
          <w:szCs w:val="24"/>
        </w:rPr>
        <w:t>18</w:t>
      </w:r>
      <w:r w:rsidR="00434EFF" w:rsidRPr="006B2545">
        <w:rPr>
          <w:rFonts w:ascii="Times New Roman" w:hAnsi="Times New Roman"/>
          <w:sz w:val="24"/>
          <w:szCs w:val="24"/>
        </w:rPr>
        <w:t>)</w:t>
      </w:r>
    </w:p>
    <w:p w14:paraId="5A048C65" w14:textId="6110A473"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∂v</m:t>
            </m:r>
          </m:num>
          <m:den>
            <m:r>
              <w:rPr>
                <w:rFonts w:ascii="Cambria Math" w:eastAsiaTheme="minorEastAsia" w:hAnsi="Cambria Math"/>
                <w:sz w:val="24"/>
                <w:szCs w:val="24"/>
              </w:rPr>
              <m:t>∂t</m:t>
            </m:r>
          </m:den>
        </m:f>
        <m:r>
          <w:rPr>
            <w:rFonts w:ascii="Cambria Math" w:eastAsiaTheme="minorEastAsia" w:hAnsi="Cambria Math"/>
            <w:sz w:val="24"/>
            <w:szCs w:val="24"/>
          </w:rPr>
          <m:t xml:space="preserve">= ∆v+h (x, t, ф, u, v),  x ∈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t&gt;0</m:t>
        </m:r>
      </m:oMath>
      <w:r w:rsidR="00434EFF" w:rsidRPr="006B2545">
        <w:rPr>
          <w:rFonts w:ascii="Times New Roman" w:hAnsi="Times New Roman"/>
          <w:sz w:val="24"/>
          <w:szCs w:val="24"/>
        </w:rPr>
        <w:t xml:space="preserve">                                                                                      (</w:t>
      </w:r>
      <w:r w:rsidR="007F34AC" w:rsidRPr="006B2545">
        <w:rPr>
          <w:rFonts w:ascii="Times New Roman" w:hAnsi="Times New Roman"/>
          <w:sz w:val="24"/>
          <w:szCs w:val="24"/>
        </w:rPr>
        <w:t>1</w:t>
      </w:r>
      <w:r w:rsidR="00601B7D" w:rsidRPr="006B2545">
        <w:rPr>
          <w:rFonts w:ascii="Times New Roman" w:hAnsi="Times New Roman"/>
          <w:sz w:val="24"/>
          <w:szCs w:val="24"/>
        </w:rPr>
        <w:t>9</w:t>
      </w:r>
      <w:r w:rsidR="00434EFF" w:rsidRPr="006B2545">
        <w:rPr>
          <w:rFonts w:ascii="Times New Roman" w:hAnsi="Times New Roman"/>
          <w:sz w:val="24"/>
          <w:szCs w:val="24"/>
        </w:rPr>
        <w:t>)</w:t>
      </w:r>
    </w:p>
    <w:p w14:paraId="18B56D39" w14:textId="6DD83FF2" w:rsidR="00434EFF" w:rsidRPr="006B2545" w:rsidRDefault="00434EFF" w:rsidP="00185EF2">
      <w:pPr>
        <w:pStyle w:val="NoSpacing"/>
        <w:ind w:left="360"/>
        <w:rPr>
          <w:rFonts w:ascii="Times New Roman" w:hAnsi="Times New Roman"/>
          <w:sz w:val="24"/>
          <w:szCs w:val="24"/>
        </w:rPr>
      </w:pPr>
      <m:oMath>
        <m:r>
          <w:rPr>
            <w:rFonts w:ascii="Cambria Math" w:eastAsiaTheme="minorEastAsia" w:hAnsi="Cambria Math"/>
            <w:sz w:val="24"/>
            <w:szCs w:val="24"/>
          </w:rPr>
          <m:t xml:space="preserve">ф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proofErr w:type="gramStart"/>
      <w:r w:rsidR="00B93143" w:rsidRPr="006B2545">
        <w:rPr>
          <w:rFonts w:ascii="Times New Roman" w:hAnsi="Times New Roman"/>
          <w:sz w:val="24"/>
          <w:szCs w:val="24"/>
        </w:rPr>
        <w:t xml:space="preserve">, </w:t>
      </w:r>
      <w:proofErr w:type="gramEnd"/>
      <m:oMath>
        <m:r>
          <w:rPr>
            <w:rFonts w:ascii="Cambria Math" w:eastAsiaTheme="minorEastAsia" w:hAnsi="Cambria Math"/>
            <w:sz w:val="24"/>
            <w:szCs w:val="24"/>
          </w:rPr>
          <m:t xml:space="preserve">u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B93143" w:rsidRPr="006B2545">
        <w:rPr>
          <w:rFonts w:ascii="Times New Roman" w:hAnsi="Times New Roman"/>
          <w:sz w:val="24"/>
          <w:szCs w:val="24"/>
        </w:rPr>
        <w:t>,</w:t>
      </w:r>
      <w:r w:rsidRPr="006B2545">
        <w:rPr>
          <w:rFonts w:ascii="Times New Roman" w:hAnsi="Times New Roman"/>
          <w:sz w:val="24"/>
          <w:szCs w:val="24"/>
        </w:rPr>
        <w:t xml:space="preserve"> </w:t>
      </w:r>
      <m:oMath>
        <m:r>
          <w:rPr>
            <w:rFonts w:ascii="Cambria Math" w:eastAsiaTheme="minorEastAsia" w:hAnsi="Cambria Math"/>
            <w:sz w:val="24"/>
            <w:szCs w:val="24"/>
          </w:rPr>
          <m:t xml:space="preserve">u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B93143" w:rsidRPr="006B2545">
        <w:rPr>
          <w:rFonts w:ascii="Times New Roman" w:hAnsi="Times New Roman"/>
          <w:sz w:val="24"/>
          <w:szCs w:val="24"/>
        </w:rPr>
        <w:t xml:space="preserve">, </w:t>
      </w:r>
      <m:oMath>
        <m:r>
          <w:rPr>
            <w:rFonts w:ascii="Cambria Math" w:eastAsiaTheme="minorEastAsia" w:hAnsi="Cambria Math"/>
            <w:sz w:val="24"/>
            <w:szCs w:val="24"/>
          </w:rPr>
          <m:t xml:space="preserve">v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Pr="006B2545">
        <w:rPr>
          <w:rFonts w:ascii="Times New Roman" w:hAnsi="Times New Roman"/>
          <w:sz w:val="24"/>
          <w:szCs w:val="24"/>
        </w:rPr>
        <w:t xml:space="preserve">      </w:t>
      </w:r>
      <w:r w:rsidR="00601B7D" w:rsidRPr="006B2545">
        <w:rPr>
          <w:rFonts w:ascii="Times New Roman" w:hAnsi="Times New Roman"/>
          <w:sz w:val="24"/>
          <w:szCs w:val="24"/>
        </w:rPr>
        <w:t xml:space="preserve">             (20</w:t>
      </w:r>
      <w:r w:rsidR="00B93143" w:rsidRPr="006B2545">
        <w:rPr>
          <w:rFonts w:ascii="Times New Roman" w:hAnsi="Times New Roman"/>
          <w:sz w:val="24"/>
          <w:szCs w:val="24"/>
        </w:rPr>
        <w:t>)</w:t>
      </w:r>
    </w:p>
    <w:p w14:paraId="032BE4C0" w14:textId="77777777" w:rsidR="00434EFF" w:rsidRPr="006B2545" w:rsidRDefault="00434EFF" w:rsidP="00185EF2">
      <w:pPr>
        <w:pStyle w:val="NoSpacing"/>
        <w:ind w:left="360"/>
        <w:jc w:val="both"/>
        <w:rPr>
          <w:rFonts w:ascii="Times New Roman" w:hAnsi="Times New Roman"/>
          <w:sz w:val="24"/>
          <w:szCs w:val="24"/>
        </w:rPr>
      </w:pPr>
      <m:oMath>
        <m:r>
          <w:rPr>
            <w:rFonts w:ascii="Cambria Math" w:eastAsiaTheme="minorEastAsia" w:hAnsi="Cambria Math"/>
            <w:sz w:val="24"/>
            <w:szCs w:val="24"/>
          </w:rPr>
          <m:t xml:space="preserve">x </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d>
      </m:oMath>
      <w:r w:rsidRPr="006B2545">
        <w:rPr>
          <w:rFonts w:ascii="Times New Roman" w:hAnsi="Times New Roman"/>
          <w:sz w:val="24"/>
          <w:szCs w:val="24"/>
        </w:rPr>
        <w:t xml:space="preserve"> </w:t>
      </w:r>
    </w:p>
    <w:p w14:paraId="1FF811FE" w14:textId="701BDDC5" w:rsidR="00434EFF" w:rsidRPr="006B2545" w:rsidRDefault="00434EFF" w:rsidP="00185EF2">
      <w:pPr>
        <w:pStyle w:val="NoSpacing"/>
        <w:ind w:left="270" w:hanging="270"/>
        <w:jc w:val="both"/>
        <w:rPr>
          <w:rFonts w:ascii="Times New Roman" w:eastAsiaTheme="minorEastAsia" w:hAnsi="Times New Roman"/>
          <w:sz w:val="24"/>
          <w:szCs w:val="24"/>
        </w:rPr>
      </w:pPr>
      <w:r w:rsidRPr="006B2545">
        <w:rPr>
          <w:rFonts w:ascii="Times New Roman" w:hAnsi="Times New Roman"/>
          <w:sz w:val="24"/>
          <w:szCs w:val="24"/>
        </w:rPr>
        <w:t xml:space="preserve"> </w:t>
      </w:r>
      <w:r w:rsidRPr="006B2545">
        <w:rPr>
          <w:rFonts w:ascii="Times New Roman" w:hAnsi="Times New Roman"/>
          <w:b/>
          <w:bCs/>
          <w:sz w:val="24"/>
          <w:szCs w:val="24"/>
        </w:rPr>
        <w:t>(S.1):</w:t>
      </w:r>
      <w:r w:rsidRPr="006B2545">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o</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o</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Pr="006B2545">
        <w:rPr>
          <w:rFonts w:ascii="Times New Roman" w:eastAsiaTheme="minorEastAsia" w:hAnsi="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Pr="006B2545">
        <w:rPr>
          <w:rFonts w:ascii="Times New Roman" w:eastAsiaTheme="minorEastAsia" w:hAnsi="Times New Roman"/>
          <w:sz w:val="24"/>
          <w:szCs w:val="24"/>
        </w:rPr>
        <w:t xml:space="preserve"> are bounded for</w:t>
      </w:r>
      <m:oMath>
        <m:r>
          <w:rPr>
            <w:rFonts w:ascii="Cambria Math" w:eastAsiaTheme="minorEastAsia" w:hAnsi="Cambria Math"/>
            <w:sz w:val="24"/>
            <w:szCs w:val="24"/>
          </w:rPr>
          <m:t xml:space="preserve"> x E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oMath>
      <w:r w:rsidRPr="006B2545">
        <w:rPr>
          <w:rFonts w:ascii="Times New Roman" w:eastAsiaTheme="minorEastAsia" w:hAnsi="Times New Roman"/>
          <w:sz w:val="24"/>
          <w:szCs w:val="24"/>
        </w:rPr>
        <w:t xml:space="preserve">. Each has at most a countable number of discontinuities. </w:t>
      </w:r>
    </w:p>
    <w:p w14:paraId="0AD6F33A" w14:textId="228864DE" w:rsidR="00434EFF" w:rsidRPr="006B2545" w:rsidRDefault="00434EFF" w:rsidP="00185EF2">
      <w:pPr>
        <w:pStyle w:val="NoSpacing"/>
        <w:ind w:left="270" w:hanging="270"/>
        <w:jc w:val="both"/>
        <w:rPr>
          <w:rFonts w:ascii="Times New Roman" w:eastAsiaTheme="minorEastAsia" w:hAnsi="Times New Roman"/>
          <w:sz w:val="24"/>
          <w:szCs w:val="24"/>
        </w:rPr>
      </w:pPr>
      <w:r w:rsidRPr="006B2545">
        <w:rPr>
          <w:rFonts w:ascii="Times New Roman" w:eastAsiaTheme="minorEastAsia" w:hAnsi="Times New Roman"/>
          <w:b/>
          <w:bCs/>
          <w:sz w:val="24"/>
          <w:szCs w:val="24"/>
        </w:rPr>
        <w:t>(S.2):</w:t>
      </w:r>
      <w:r w:rsidRPr="006B2545">
        <w:rPr>
          <w:rFonts w:ascii="Times New Roman" w:eastAsiaTheme="minorEastAsia" w:hAnsi="Times New Roman"/>
          <w:sz w:val="24"/>
          <w:szCs w:val="24"/>
        </w:rPr>
        <w:t xml:space="preserve"> f, g, h satisfies the uniform </w:t>
      </w:r>
      <w:proofErr w:type="spellStart"/>
      <w:r w:rsidRPr="006B2545">
        <w:rPr>
          <w:rFonts w:ascii="Times New Roman" w:eastAsiaTheme="minorEastAsia" w:hAnsi="Times New Roman"/>
          <w:sz w:val="24"/>
          <w:szCs w:val="24"/>
        </w:rPr>
        <w:t>lipschitz</w:t>
      </w:r>
      <w:proofErr w:type="spellEnd"/>
      <w:r w:rsidRPr="006B2545">
        <w:rPr>
          <w:rFonts w:ascii="Times New Roman" w:eastAsiaTheme="minorEastAsia" w:hAnsi="Times New Roman"/>
          <w:sz w:val="24"/>
          <w:szCs w:val="24"/>
        </w:rPr>
        <w:t xml:space="preserve"> condition </w:t>
      </w:r>
    </w:p>
    <w:p w14:paraId="733DA327" w14:textId="2E1A0C96" w:rsidR="00434EFF" w:rsidRPr="006B2545" w:rsidRDefault="00B12D05" w:rsidP="00185EF2">
      <w:pPr>
        <w:pStyle w:val="NoSpacing"/>
        <w:ind w:left="450" w:hanging="90"/>
        <w:jc w:val="both"/>
        <w:rPr>
          <w:rFonts w:ascii="Times New Roman" w:eastAsiaTheme="minorEastAsia"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φ (x, t,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 xml:space="preserve">1 </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)-φ</m:t>
            </m:r>
            <m:d>
              <m:dPr>
                <m:ctrlPr>
                  <w:rPr>
                    <w:rFonts w:ascii="Cambria Math" w:eastAsiaTheme="minorEastAsia" w:hAnsi="Cambria Math"/>
                    <w:i/>
                    <w:sz w:val="24"/>
                    <w:szCs w:val="24"/>
                  </w:rPr>
                </m:ctrlPr>
              </m:dPr>
              <m:e>
                <m:r>
                  <w:rPr>
                    <w:rFonts w:ascii="Cambria Math" w:eastAsiaTheme="minorEastAsia" w:hAnsi="Cambria Math"/>
                    <w:sz w:val="24"/>
                    <w:szCs w:val="24"/>
                  </w:rPr>
                  <m:t xml:space="preserve">x, t,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 xml:space="preserve">2 </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d>
          </m:e>
        </m:d>
        <m:r>
          <w:rPr>
            <w:rFonts w:ascii="Cambria Math" w:eastAsiaTheme="minorEastAsia" w:hAnsi="Cambria Math"/>
            <w:sz w:val="24"/>
            <w:szCs w:val="24"/>
          </w:rPr>
          <m:t>≤M</m:t>
        </m:r>
        <m:d>
          <m:dPr>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 xml:space="preserve">2 </m:t>
            </m:r>
          </m:sub>
        </m:sSub>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 xml:space="preserve">2 </m:t>
            </m:r>
          </m:sub>
        </m:sSub>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 xml:space="preserve">2 </m:t>
            </m:r>
          </m:sub>
        </m:sSub>
        <m:d>
          <m:dPr>
            <m:beg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
        </m:d>
        <m:r>
          <w:rPr>
            <w:rFonts w:ascii="Cambria Math" w:eastAsiaTheme="minorEastAsia" w:hAnsi="Cambria Math"/>
            <w:sz w:val="24"/>
            <w:szCs w:val="24"/>
          </w:rPr>
          <m:t>,</m:t>
        </m:r>
      </m:oMath>
      <w:r w:rsidR="00434EFF" w:rsidRPr="006B2545">
        <w:rPr>
          <w:rFonts w:ascii="Times New Roman" w:eastAsiaTheme="minorEastAsia" w:hAnsi="Times New Roman"/>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 G</m:t>
        </m:r>
      </m:oMath>
      <w:r w:rsidR="00434EFF" w:rsidRPr="006B2545">
        <w:rPr>
          <w:rFonts w:ascii="Times New Roman" w:eastAsiaTheme="minorEastAsia" w:hAnsi="Times New Roman"/>
          <w:sz w:val="24"/>
          <w:szCs w:val="24"/>
        </w:rPr>
        <w:t xml:space="preserve">                                                                                                                                         (</w:t>
      </w:r>
      <w:r w:rsidR="00601B7D" w:rsidRPr="006B2545">
        <w:rPr>
          <w:rFonts w:ascii="Times New Roman" w:eastAsiaTheme="minorEastAsia" w:hAnsi="Times New Roman"/>
          <w:sz w:val="24"/>
          <w:szCs w:val="24"/>
        </w:rPr>
        <w:t>21</w:t>
      </w:r>
      <w:r w:rsidR="00434EFF" w:rsidRPr="006B2545">
        <w:rPr>
          <w:rFonts w:ascii="Times New Roman" w:eastAsiaTheme="minorEastAsia" w:hAnsi="Times New Roman"/>
          <w:sz w:val="24"/>
          <w:szCs w:val="24"/>
        </w:rPr>
        <w:t xml:space="preserve">)                </w:t>
      </w:r>
    </w:p>
    <w:p w14:paraId="1EA8FA05" w14:textId="77777777" w:rsidR="00434EFF" w:rsidRPr="006B2545" w:rsidRDefault="00434EFF" w:rsidP="00185EF2">
      <w:pPr>
        <w:pStyle w:val="NoSpacing"/>
        <w:ind w:left="360"/>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Where </w:t>
      </w:r>
    </w:p>
    <w:p w14:paraId="538C4631" w14:textId="54B417F4"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       </w:t>
      </w:r>
      <m:oMath>
        <m:r>
          <w:rPr>
            <w:rFonts w:ascii="Cambria Math" w:eastAsiaTheme="minorEastAsia" w:hAnsi="Cambria Math"/>
            <w:sz w:val="24"/>
            <w:szCs w:val="24"/>
          </w:rPr>
          <m:t xml:space="preserve">G= </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x, t</m:t>
                </m:r>
              </m:e>
            </m:d>
            <m:r>
              <w:rPr>
                <w:rFonts w:ascii="Cambria Math" w:eastAsiaTheme="minorEastAsia" w:hAnsi="Cambria Math"/>
                <w:sz w:val="24"/>
                <w:szCs w:val="24"/>
              </w:rPr>
              <m:t xml:space="preserve">:x∈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0&lt;t&lt;τ</m:t>
            </m:r>
          </m:e>
        </m:d>
      </m:oMath>
      <w:r w:rsidRPr="006B2545">
        <w:rPr>
          <w:rFonts w:ascii="Times New Roman" w:eastAsiaTheme="minorEastAsia" w:hAnsi="Times New Roman"/>
          <w:sz w:val="24"/>
          <w:szCs w:val="24"/>
        </w:rPr>
        <w:tab/>
      </w:r>
    </w:p>
    <w:p w14:paraId="476D9E5E" w14:textId="1B4B263D" w:rsidR="00434EFF" w:rsidRPr="006B2545" w:rsidRDefault="00434EFF" w:rsidP="00185EF2">
      <w:pPr>
        <w:pStyle w:val="NoSpacing"/>
        <w:ind w:left="360"/>
        <w:jc w:val="both"/>
        <w:rPr>
          <w:rFonts w:ascii="Times New Roman" w:hAnsi="Times New Roman"/>
          <w:sz w:val="24"/>
          <w:szCs w:val="24"/>
        </w:rPr>
      </w:pPr>
      <w:r w:rsidRPr="006B2545">
        <w:rPr>
          <w:rFonts w:ascii="Times New Roman" w:hAnsi="Times New Roman"/>
          <w:sz w:val="24"/>
          <w:szCs w:val="24"/>
        </w:rPr>
        <w:t>Our proof of existence of unique solution of the system of parabolic equations (</w:t>
      </w:r>
      <w:r w:rsidR="00601B7D" w:rsidRPr="006B2545">
        <w:rPr>
          <w:rFonts w:ascii="Times New Roman" w:hAnsi="Times New Roman"/>
          <w:sz w:val="24"/>
          <w:szCs w:val="24"/>
        </w:rPr>
        <w:t>15</w:t>
      </w:r>
      <w:r w:rsidRPr="006B2545">
        <w:rPr>
          <w:rFonts w:ascii="Times New Roman" w:hAnsi="Times New Roman"/>
          <w:sz w:val="24"/>
          <w:szCs w:val="24"/>
        </w:rPr>
        <w:t>) and (</w:t>
      </w:r>
      <w:r w:rsidR="00B93143" w:rsidRPr="006B2545">
        <w:rPr>
          <w:rFonts w:ascii="Times New Roman" w:hAnsi="Times New Roman"/>
          <w:sz w:val="24"/>
          <w:szCs w:val="24"/>
        </w:rPr>
        <w:t>1</w:t>
      </w:r>
      <w:r w:rsidR="00601B7D" w:rsidRPr="006B2545">
        <w:rPr>
          <w:rFonts w:ascii="Times New Roman" w:hAnsi="Times New Roman"/>
          <w:sz w:val="24"/>
          <w:szCs w:val="24"/>
        </w:rPr>
        <w:t>6</w:t>
      </w:r>
      <w:r w:rsidRPr="006B2545">
        <w:rPr>
          <w:rFonts w:ascii="Times New Roman" w:hAnsi="Times New Roman"/>
          <w:sz w:val="24"/>
          <w:szCs w:val="24"/>
        </w:rPr>
        <w:t>) will be analogous to his proof.</w:t>
      </w:r>
    </w:p>
    <w:p w14:paraId="53614A73" w14:textId="5AE5263B"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hAnsi="Times New Roman"/>
          <w:sz w:val="24"/>
          <w:szCs w:val="24"/>
        </w:rPr>
        <w:t xml:space="preserve">   </w:t>
      </w:r>
      <w:r w:rsidRPr="006B2545">
        <w:rPr>
          <w:rFonts w:ascii="Times New Roman" w:hAnsi="Times New Roman"/>
          <w:b/>
          <w:bCs/>
          <w:sz w:val="24"/>
          <w:szCs w:val="24"/>
        </w:rPr>
        <w:t>Theorem 1:</w:t>
      </w:r>
      <w:r w:rsidRPr="006B2545">
        <w:rPr>
          <w:rFonts w:ascii="Times New Roman" w:hAnsi="Times New Roman"/>
          <w:sz w:val="24"/>
          <w:szCs w:val="24"/>
        </w:rPr>
        <w:t xml:space="preserve"> There exists a unique solution </w:t>
      </w:r>
      <m:oMath>
        <m:r>
          <w:rPr>
            <w:rFonts w:ascii="Cambria Math" w:eastAsiaTheme="minorEastAsia" w:hAnsi="Cambria Math"/>
            <w:sz w:val="24"/>
            <w:szCs w:val="24"/>
          </w:rPr>
          <m:t xml:space="preserve">ф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r>
          <w:rPr>
            <w:rFonts w:ascii="Cambria Math" w:eastAsiaTheme="minorEastAsia" w:hAnsi="Cambria Math"/>
            <w:sz w:val="24"/>
            <w:szCs w:val="24"/>
          </w:rPr>
          <m:t xml:space="preserve"> </m:t>
        </m:r>
      </m:oMath>
      <w:r w:rsidRPr="006B2545">
        <w:rPr>
          <w:rFonts w:ascii="Times New Roman" w:eastAsiaTheme="minorEastAsia" w:hAnsi="Times New Roman"/>
          <w:sz w:val="24"/>
          <w:szCs w:val="24"/>
        </w:rPr>
        <w:t xml:space="preserve">and </w:t>
      </w:r>
      <m:oMath>
        <m:r>
          <w:rPr>
            <w:rFonts w:ascii="Cambria Math" w:eastAsiaTheme="minorEastAsia" w:hAnsi="Cambria Math"/>
            <w:sz w:val="24"/>
            <w:szCs w:val="24"/>
          </w:rPr>
          <m:t xml:space="preserve">θ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oMath>
      <w:r w:rsidRPr="006B2545">
        <w:rPr>
          <w:rFonts w:ascii="Times New Roman" w:eastAsiaTheme="minorEastAsia" w:hAnsi="Times New Roman"/>
          <w:sz w:val="24"/>
          <w:szCs w:val="24"/>
        </w:rPr>
        <w:t xml:space="preserve"> of equations (</w:t>
      </w:r>
      <w:r w:rsidR="00601B7D" w:rsidRPr="006B2545">
        <w:rPr>
          <w:rFonts w:ascii="Times New Roman" w:eastAsiaTheme="minorEastAsia" w:hAnsi="Times New Roman"/>
          <w:sz w:val="24"/>
          <w:szCs w:val="24"/>
        </w:rPr>
        <w:t>15</w:t>
      </w:r>
      <w:r w:rsidRPr="006B2545">
        <w:rPr>
          <w:rFonts w:ascii="Times New Roman" w:eastAsiaTheme="minorEastAsia" w:hAnsi="Times New Roman"/>
          <w:sz w:val="24"/>
          <w:szCs w:val="24"/>
        </w:rPr>
        <w:t>) and (</w:t>
      </w:r>
      <w:r w:rsidR="00B93143" w:rsidRPr="006B2545">
        <w:rPr>
          <w:rFonts w:ascii="Times New Roman" w:eastAsiaTheme="minorEastAsia" w:hAnsi="Times New Roman"/>
          <w:sz w:val="24"/>
          <w:szCs w:val="24"/>
        </w:rPr>
        <w:t>1</w:t>
      </w:r>
      <w:r w:rsidR="00601B7D" w:rsidRPr="006B2545">
        <w:rPr>
          <w:rFonts w:ascii="Times New Roman" w:eastAsiaTheme="minorEastAsia" w:hAnsi="Times New Roman"/>
          <w:sz w:val="24"/>
          <w:szCs w:val="24"/>
        </w:rPr>
        <w:t>6</w:t>
      </w:r>
      <w:r w:rsidRPr="006B2545">
        <w:rPr>
          <w:rFonts w:ascii="Times New Roman" w:eastAsiaTheme="minorEastAsia" w:hAnsi="Times New Roman"/>
          <w:sz w:val="24"/>
          <w:szCs w:val="24"/>
        </w:rPr>
        <w:t>)</w:t>
      </w:r>
      <w:r w:rsidR="00601B7D" w:rsidRPr="006B2545">
        <w:rPr>
          <w:rFonts w:ascii="Times New Roman" w:eastAsiaTheme="minorEastAsia" w:hAnsi="Times New Roman"/>
          <w:sz w:val="24"/>
          <w:szCs w:val="24"/>
        </w:rPr>
        <w:t>.</w:t>
      </w:r>
      <w:r w:rsidRPr="006B2545">
        <w:rPr>
          <w:rFonts w:ascii="Times New Roman" w:eastAsiaTheme="minorEastAsia" w:hAnsi="Times New Roman"/>
          <w:sz w:val="24"/>
          <w:szCs w:val="24"/>
        </w:rPr>
        <w:t xml:space="preserve">   </w:t>
      </w:r>
    </w:p>
    <w:p w14:paraId="5671F07F" w14:textId="77777777" w:rsidR="00434EFF" w:rsidRPr="006B2545" w:rsidRDefault="00434EFF" w:rsidP="00185EF2">
      <w:pPr>
        <w:pStyle w:val="NoSpacing"/>
        <w:ind w:left="360"/>
        <w:jc w:val="both"/>
        <w:rPr>
          <w:rFonts w:ascii="Times New Roman" w:eastAsiaTheme="minorEastAsia" w:hAnsi="Times New Roman"/>
          <w:sz w:val="24"/>
          <w:szCs w:val="24"/>
        </w:rPr>
      </w:pPr>
      <w:r w:rsidRPr="006B2545">
        <w:rPr>
          <w:rFonts w:ascii="Times New Roman" w:eastAsiaTheme="minorEastAsia" w:hAnsi="Times New Roman"/>
          <w:sz w:val="24"/>
          <w:szCs w:val="24"/>
        </w:rPr>
        <w:t>In the proof we shall need the following Lemma:</w:t>
      </w:r>
    </w:p>
    <w:p w14:paraId="41E05251" w14:textId="5E1392BB" w:rsidR="00434EFF" w:rsidRPr="006B2545" w:rsidRDefault="00E30307" w:rsidP="00185EF2">
      <w:pPr>
        <w:pStyle w:val="NoSpacing"/>
        <w:ind w:left="360"/>
        <w:jc w:val="both"/>
        <w:rPr>
          <w:rFonts w:ascii="Times New Roman" w:eastAsiaTheme="minorEastAsia" w:hAnsi="Times New Roman"/>
          <w:sz w:val="24"/>
          <w:szCs w:val="24"/>
        </w:rPr>
      </w:pPr>
      <w:r w:rsidRPr="006B2545">
        <w:rPr>
          <w:rFonts w:ascii="Times New Roman" w:eastAsiaTheme="minorEastAsia" w:hAnsi="Times New Roman"/>
          <w:b/>
          <w:bCs/>
          <w:sz w:val="24"/>
          <w:szCs w:val="24"/>
        </w:rPr>
        <w:t xml:space="preserve">Lemma </w:t>
      </w:r>
      <w:r w:rsidR="00434EFF" w:rsidRPr="006B2545">
        <w:rPr>
          <w:rFonts w:ascii="Times New Roman" w:eastAsiaTheme="minorEastAsia" w:hAnsi="Times New Roman"/>
          <w:b/>
          <w:bCs/>
          <w:sz w:val="24"/>
          <w:szCs w:val="24"/>
        </w:rPr>
        <w:t xml:space="preserve">1 </w:t>
      </w:r>
      <w:r w:rsidR="00587B67" w:rsidRPr="006B2545">
        <w:rPr>
          <w:rFonts w:ascii="Times New Roman" w:eastAsiaTheme="minorEastAsia" w:hAnsi="Times New Roman"/>
          <w:sz w:val="24"/>
          <w:szCs w:val="24"/>
        </w:rPr>
        <w:t>(Ayeni [</w:t>
      </w:r>
      <w:r w:rsidR="00587B67" w:rsidRPr="006B2545">
        <w:rPr>
          <w:rFonts w:ascii="Times New Roman" w:eastAsiaTheme="minorEastAsia" w:hAnsi="Times New Roman"/>
          <w:color w:val="92D050"/>
          <w:sz w:val="24"/>
          <w:szCs w:val="24"/>
        </w:rPr>
        <w:t>10</w:t>
      </w:r>
      <w:r w:rsidR="00587B67" w:rsidRPr="006B2545">
        <w:rPr>
          <w:rFonts w:ascii="Times New Roman" w:eastAsiaTheme="minorEastAsia" w:hAnsi="Times New Roman"/>
          <w:sz w:val="24"/>
          <w:szCs w:val="24"/>
        </w:rPr>
        <w:t>]</w:t>
      </w:r>
      <w:r w:rsidR="00434EFF" w:rsidRPr="006B2545">
        <w:rPr>
          <w:rFonts w:ascii="Times New Roman" w:eastAsiaTheme="minorEastAsia" w:hAnsi="Times New Roman"/>
          <w:sz w:val="24"/>
          <w:szCs w:val="24"/>
        </w:rPr>
        <w:t>):</w:t>
      </w:r>
      <w:r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 xml:space="preserve">Let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r>
          <w:rPr>
            <w:rFonts w:ascii="Cambria Math" w:eastAsiaTheme="minorEastAsia" w:hAnsi="Cambria Math"/>
            <w:sz w:val="24"/>
            <w:szCs w:val="24"/>
          </w:rPr>
          <m:t>)</m:t>
        </m:r>
      </m:oMath>
      <w:r w:rsidR="00434EFF" w:rsidRPr="006B2545">
        <w:rPr>
          <w:rFonts w:ascii="Times New Roman" w:eastAsiaTheme="minorEastAsia" w:hAnsi="Times New Roman"/>
          <w:sz w:val="24"/>
          <w:szCs w:val="24"/>
        </w:rPr>
        <w:t xml:space="preserve"> and </w:t>
      </w:r>
      <m:oMath>
        <m:r>
          <w:rPr>
            <w:rFonts w:ascii="Cambria Math" w:eastAsiaTheme="minorEastAsia" w:hAnsi="Cambria Math"/>
            <w:sz w:val="24"/>
            <w:szCs w:val="24"/>
          </w:rPr>
          <m:t>(f, g,h)</m:t>
        </m:r>
      </m:oMath>
      <w:r w:rsidR="00434EFF" w:rsidRPr="006B2545">
        <w:rPr>
          <w:rFonts w:ascii="Times New Roman" w:eastAsiaTheme="minorEastAsia" w:hAnsi="Times New Roman"/>
          <w:sz w:val="24"/>
          <w:szCs w:val="24"/>
        </w:rPr>
        <w:t xml:space="preserve"> satisfy (S.1) and (S.2) respectively, then there exists a solution of problem (</w:t>
      </w:r>
      <w:r w:rsidR="00F724EA" w:rsidRPr="006B2545">
        <w:rPr>
          <w:rFonts w:ascii="Times New Roman" w:eastAsiaTheme="minorEastAsia" w:hAnsi="Times New Roman"/>
          <w:sz w:val="24"/>
          <w:szCs w:val="24"/>
        </w:rPr>
        <w:t>1</w:t>
      </w:r>
      <w:r w:rsidR="00601B7D" w:rsidRPr="006B2545">
        <w:rPr>
          <w:rFonts w:ascii="Times New Roman" w:eastAsiaTheme="minorEastAsia" w:hAnsi="Times New Roman"/>
          <w:sz w:val="24"/>
          <w:szCs w:val="24"/>
        </w:rPr>
        <w:t>7</w:t>
      </w:r>
      <w:r w:rsidR="00434EFF" w:rsidRPr="006B2545">
        <w:rPr>
          <w:rFonts w:ascii="Times New Roman" w:eastAsiaTheme="minorEastAsia" w:hAnsi="Times New Roman"/>
          <w:sz w:val="24"/>
          <w:szCs w:val="24"/>
        </w:rPr>
        <w:t xml:space="preserve">) </w:t>
      </w:r>
      <w:r w:rsidR="00601B7D" w:rsidRPr="006B2545">
        <w:rPr>
          <w:rFonts w:ascii="Times New Roman" w:eastAsiaTheme="minorEastAsia" w:hAnsi="Times New Roman"/>
          <w:sz w:val="24"/>
          <w:szCs w:val="24"/>
        </w:rPr>
        <w:t>-</w:t>
      </w:r>
      <w:r w:rsidR="00F724EA"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w:t>
      </w:r>
      <w:r w:rsidR="00601B7D" w:rsidRPr="006B2545">
        <w:rPr>
          <w:rFonts w:ascii="Times New Roman" w:eastAsiaTheme="minorEastAsia" w:hAnsi="Times New Roman"/>
          <w:sz w:val="24"/>
          <w:szCs w:val="24"/>
        </w:rPr>
        <w:t>20</w:t>
      </w:r>
      <w:r w:rsidR="00434EFF" w:rsidRPr="006B2545">
        <w:rPr>
          <w:rFonts w:ascii="Times New Roman" w:eastAsiaTheme="minorEastAsia" w:hAnsi="Times New Roman"/>
          <w:sz w:val="24"/>
          <w:szCs w:val="24"/>
        </w:rPr>
        <w:t>)</w:t>
      </w:r>
      <w:r w:rsidR="00601B7D" w:rsidRPr="006B2545">
        <w:rPr>
          <w:rFonts w:ascii="Times New Roman" w:eastAsiaTheme="minorEastAsia" w:hAnsi="Times New Roman"/>
          <w:sz w:val="24"/>
          <w:szCs w:val="24"/>
        </w:rPr>
        <w:t>.</w:t>
      </w:r>
    </w:p>
    <w:p w14:paraId="55C2BE92" w14:textId="2E5B3E65" w:rsidR="00434EFF" w:rsidRPr="006B2545" w:rsidRDefault="00434EFF" w:rsidP="00185EF2">
      <w:pPr>
        <w:pStyle w:val="NoSpacing"/>
        <w:ind w:left="360"/>
        <w:jc w:val="both"/>
        <w:rPr>
          <w:rFonts w:ascii="Times New Roman" w:eastAsiaTheme="minorEastAsia" w:hAnsi="Times New Roman"/>
          <w:sz w:val="24"/>
          <w:szCs w:val="24"/>
        </w:rPr>
      </w:pPr>
      <w:r w:rsidRPr="006B2545">
        <w:rPr>
          <w:rFonts w:ascii="Times New Roman" w:eastAsiaTheme="minorEastAsia" w:hAnsi="Times New Roman"/>
          <w:b/>
          <w:bCs/>
          <w:sz w:val="24"/>
          <w:szCs w:val="24"/>
        </w:rPr>
        <w:t>Proof of Theorem 1:</w:t>
      </w:r>
      <w:r w:rsidRPr="006B2545">
        <w:rPr>
          <w:rFonts w:ascii="Times New Roman" w:eastAsiaTheme="minorEastAsia" w:hAnsi="Times New Roman"/>
          <w:sz w:val="24"/>
          <w:szCs w:val="24"/>
        </w:rPr>
        <w:t xml:space="preserve"> we rewrite the equation (</w:t>
      </w:r>
      <w:r w:rsidR="00601B7D" w:rsidRPr="006B2545">
        <w:rPr>
          <w:rFonts w:ascii="Times New Roman" w:eastAsiaTheme="minorEastAsia" w:hAnsi="Times New Roman"/>
          <w:sz w:val="24"/>
          <w:szCs w:val="24"/>
        </w:rPr>
        <w:t>15</w:t>
      </w:r>
      <w:r w:rsidRPr="006B2545">
        <w:rPr>
          <w:rFonts w:ascii="Times New Roman" w:eastAsiaTheme="minorEastAsia" w:hAnsi="Times New Roman"/>
          <w:sz w:val="24"/>
          <w:szCs w:val="24"/>
        </w:rPr>
        <w:t>) and (</w:t>
      </w:r>
      <w:r w:rsidR="00601B7D" w:rsidRPr="006B2545">
        <w:rPr>
          <w:rFonts w:ascii="Times New Roman" w:eastAsiaTheme="minorEastAsia" w:hAnsi="Times New Roman"/>
          <w:sz w:val="24"/>
          <w:szCs w:val="24"/>
        </w:rPr>
        <w:t>16</w:t>
      </w:r>
      <w:r w:rsidRPr="006B2545">
        <w:rPr>
          <w:rFonts w:ascii="Times New Roman" w:eastAsiaTheme="minorEastAsia" w:hAnsi="Times New Roman"/>
          <w:sz w:val="24"/>
          <w:szCs w:val="24"/>
        </w:rPr>
        <w:t>) as;</w:t>
      </w:r>
    </w:p>
    <w:p w14:paraId="7513BF8F" w14:textId="56D8C6B3" w:rsidR="00E30307" w:rsidRPr="006B2545" w:rsidRDefault="00B12D05" w:rsidP="00185EF2">
      <w:pPr>
        <w:pStyle w:val="NoSpacing"/>
        <w:ind w:left="360"/>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∂²ф</m:t>
            </m:r>
          </m:num>
          <m:den>
            <m:r>
              <w:rPr>
                <w:rFonts w:ascii="Cambria Math" w:eastAsiaTheme="minorEastAsia" w:hAnsi="Cambria Math"/>
                <w:sz w:val="24"/>
                <w:szCs w:val="24"/>
              </w:rPr>
              <m:t>∂ƞ²</m:t>
            </m:r>
          </m:den>
        </m:f>
        <m:r>
          <w:rPr>
            <w:rFonts w:ascii="Cambria Math" w:eastAsiaTheme="minorEastAsia" w:hAnsi="Cambria Math"/>
            <w:sz w:val="24"/>
            <w:szCs w:val="24"/>
          </w:rPr>
          <m:t xml:space="preserve">+f </m:t>
        </m:r>
        <m:d>
          <m:dPr>
            <m:ctrlPr>
              <w:rPr>
                <w:rFonts w:ascii="Cambria Math" w:eastAsiaTheme="minorEastAsia" w:hAnsi="Cambria Math"/>
                <w:i/>
                <w:sz w:val="24"/>
                <w:szCs w:val="24"/>
              </w:rPr>
            </m:ctrlPr>
          </m:dPr>
          <m:e>
            <m:r>
              <w:rPr>
                <w:rFonts w:ascii="Cambria Math" w:eastAsiaTheme="minorEastAsia" w:hAnsi="Cambria Math"/>
                <w:sz w:val="24"/>
                <w:szCs w:val="24"/>
              </w:rPr>
              <m:t>ƞ,t,ф,θ</m:t>
            </m:r>
          </m:e>
        </m:d>
        <m:r>
          <w:rPr>
            <w:rFonts w:ascii="Cambria Math" w:eastAsiaTheme="minorEastAsia" w:hAnsi="Cambria Math"/>
            <w:sz w:val="24"/>
            <w:szCs w:val="24"/>
          </w:rPr>
          <m:t>,  ƞ ϵ</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R</m:t>
            </m:r>
          </m:e>
          <m:sup>
            <m:r>
              <w:rPr>
                <w:rFonts w:ascii="Cambria Math" w:eastAsiaTheme="minorEastAsia" w:hAnsi="Cambria Math"/>
                <w:sz w:val="24"/>
                <w:szCs w:val="24"/>
              </w:rPr>
              <m:t>n</m:t>
            </m:r>
          </m:sup>
        </m:sSup>
        <m:r>
          <w:rPr>
            <w:rFonts w:ascii="Cambria Math" w:eastAsiaTheme="minorEastAsia" w:hAnsi="Cambria Math"/>
            <w:sz w:val="24"/>
            <w:szCs w:val="24"/>
          </w:rPr>
          <m:t>,  t&gt;0</m:t>
        </m:r>
      </m:oMath>
      <w:r w:rsidR="00434EFF"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t xml:space="preserve">                                        </w:t>
      </w:r>
      <w:r w:rsidR="00397213"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 xml:space="preserve">   (</w:t>
      </w:r>
      <w:r w:rsidR="00601B7D" w:rsidRPr="006B2545">
        <w:rPr>
          <w:rFonts w:ascii="Times New Roman" w:eastAsiaTheme="minorEastAsia" w:hAnsi="Times New Roman"/>
          <w:sz w:val="24"/>
          <w:szCs w:val="24"/>
        </w:rPr>
        <w:t>22</w:t>
      </w:r>
      <w:r w:rsidR="00434EFF" w:rsidRPr="006B2545">
        <w:rPr>
          <w:rFonts w:ascii="Times New Roman" w:eastAsiaTheme="minorEastAsia" w:hAnsi="Times New Roman"/>
          <w:sz w:val="24"/>
          <w:szCs w:val="24"/>
        </w:rPr>
        <w:t>)</w:t>
      </w:r>
      <w:r w:rsidR="00397213" w:rsidRPr="006B2545">
        <w:rPr>
          <w:rFonts w:ascii="Times New Roman" w:eastAsiaTheme="minorEastAsia" w:hAnsi="Times New Roman"/>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∂²θ</m:t>
            </m:r>
          </m:num>
          <m:den>
            <m:r>
              <w:rPr>
                <w:rFonts w:ascii="Cambria Math" w:eastAsiaTheme="minorEastAsia" w:hAnsi="Cambria Math"/>
                <w:sz w:val="24"/>
                <w:szCs w:val="24"/>
              </w:rPr>
              <m:t>∂ƞ²</m:t>
            </m:r>
          </m:den>
        </m:f>
        <m:r>
          <w:rPr>
            <w:rFonts w:ascii="Cambria Math" w:eastAsiaTheme="minorEastAsia" w:hAnsi="Cambria Math"/>
            <w:sz w:val="24"/>
            <w:szCs w:val="24"/>
          </w:rPr>
          <m:t xml:space="preserve">+g </m:t>
        </m:r>
        <m:d>
          <m:dPr>
            <m:ctrlPr>
              <w:rPr>
                <w:rFonts w:ascii="Cambria Math" w:eastAsiaTheme="minorEastAsia" w:hAnsi="Cambria Math"/>
                <w:i/>
                <w:sz w:val="24"/>
                <w:szCs w:val="24"/>
              </w:rPr>
            </m:ctrlPr>
          </m:dPr>
          <m:e>
            <m:r>
              <w:rPr>
                <w:rFonts w:ascii="Cambria Math" w:eastAsiaTheme="minorEastAsia" w:hAnsi="Cambria Math"/>
                <w:sz w:val="24"/>
                <w:szCs w:val="24"/>
              </w:rPr>
              <m:t>ƞ,t,ф,θ</m:t>
            </m:r>
          </m:e>
        </m:d>
        <m:r>
          <w:rPr>
            <w:rFonts w:ascii="Cambria Math" w:eastAsiaTheme="minorEastAsia" w:hAnsi="Cambria Math"/>
            <w:sz w:val="24"/>
            <w:szCs w:val="24"/>
          </w:rPr>
          <m:t xml:space="preserve">,  ƞ ϵ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t&gt;0</m:t>
        </m:r>
      </m:oMath>
      <w:r w:rsidR="00434EFF"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ab/>
        <w:t xml:space="preserve">                                                    </w:t>
      </w:r>
      <w:r w:rsidR="00397213"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 xml:space="preserve">  (</w:t>
      </w:r>
      <w:r w:rsidR="00601B7D" w:rsidRPr="006B2545">
        <w:rPr>
          <w:rFonts w:ascii="Times New Roman" w:eastAsiaTheme="minorEastAsia" w:hAnsi="Times New Roman"/>
          <w:sz w:val="24"/>
          <w:szCs w:val="24"/>
        </w:rPr>
        <w:t>23</w:t>
      </w:r>
      <w:r w:rsidR="00E30307" w:rsidRPr="006B2545">
        <w:rPr>
          <w:rFonts w:ascii="Times New Roman" w:eastAsiaTheme="minorEastAsia" w:hAnsi="Times New Roman"/>
          <w:sz w:val="24"/>
          <w:szCs w:val="24"/>
        </w:rPr>
        <w:t>)</w:t>
      </w:r>
    </w:p>
    <w:p w14:paraId="00B439F4" w14:textId="11A8D07B" w:rsidR="00434EFF" w:rsidRPr="006B2545" w:rsidRDefault="00434EFF" w:rsidP="00185EF2">
      <w:pPr>
        <w:pStyle w:val="NoSpacing"/>
        <w:ind w:left="360"/>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Where </w:t>
      </w:r>
    </w:p>
    <w:p w14:paraId="1D1FE869" w14:textId="54A8B71D" w:rsidR="00434EFF" w:rsidRPr="006B2545" w:rsidRDefault="00E30307" w:rsidP="00185EF2">
      <w:pPr>
        <w:pStyle w:val="NoSpacing"/>
        <w:jc w:val="both"/>
        <w:rPr>
          <w:rFonts w:ascii="Times New Roman" w:hAnsi="Times New Roman"/>
          <w:sz w:val="24"/>
          <w:szCs w:val="24"/>
        </w:rPr>
      </w:pPr>
      <m:oMath>
        <m:r>
          <w:rPr>
            <w:rFonts w:ascii="Cambria Math" w:eastAsiaTheme="minorEastAsia" w:hAnsi="Cambria Math"/>
            <w:sz w:val="24"/>
            <w:szCs w:val="24"/>
          </w:rPr>
          <m:t xml:space="preserve">        f </m:t>
        </m:r>
        <m:d>
          <m:dPr>
            <m:ctrlPr>
              <w:rPr>
                <w:rFonts w:ascii="Cambria Math" w:eastAsiaTheme="minorEastAsia" w:hAnsi="Cambria Math"/>
                <w:i/>
                <w:sz w:val="24"/>
                <w:szCs w:val="24"/>
              </w:rPr>
            </m:ctrlPr>
          </m:dPr>
          <m:e>
            <m:r>
              <w:rPr>
                <w:rFonts w:ascii="Cambria Math" w:eastAsiaTheme="minorEastAsia" w:hAnsi="Cambria Math"/>
                <w:sz w:val="24"/>
                <w:szCs w:val="24"/>
              </w:rPr>
              <m:t>ƞ,t,ф,θ</m:t>
            </m:r>
          </m:e>
        </m:d>
        <m:r>
          <w:rPr>
            <w:rFonts w:ascii="Cambria Math" w:eastAsiaTheme="minorEastAsia" w:hAnsi="Cambria Math"/>
            <w:sz w:val="24"/>
            <w:szCs w:val="24"/>
          </w:rPr>
          <m:t>=d</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∂ƶ</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θ</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2</m:t>
                </m:r>
              </m:sup>
            </m:sSup>
            <m:r>
              <w:rPr>
                <w:rFonts w:ascii="Cambria Math" w:eastAsiaTheme="minorEastAsia" w:hAnsi="Cambria Math"/>
                <w:sz w:val="24"/>
                <w:szCs w:val="24"/>
              </w:rPr>
              <m:t>ф</m:t>
            </m:r>
          </m:num>
          <m:den>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ƞ</m:t>
                </m:r>
              </m:e>
              <m:sup>
                <m:r>
                  <w:rPr>
                    <w:rFonts w:ascii="Cambria Math" w:eastAsiaTheme="minorEastAsia" w:hAnsi="Cambria Math"/>
                    <w:sz w:val="24"/>
                    <w:szCs w:val="24"/>
                  </w:rPr>
                  <m:t>2</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Reƞ</m:t>
            </m:r>
          </m:den>
        </m:f>
        <m:r>
          <w:rPr>
            <w:rFonts w:ascii="Cambria Math" w:eastAsiaTheme="minorEastAsia" w:hAnsi="Cambria Math"/>
            <w:sz w:val="24"/>
            <w:szCs w:val="24"/>
          </w:rPr>
          <m:t xml:space="preserve"> θ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 G</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θ</m:t>
            </m:r>
          </m:sub>
        </m:sSub>
        <m:r>
          <w:rPr>
            <w:rFonts w:ascii="Cambria Math" w:eastAsiaTheme="minorEastAsia" w:hAnsi="Cambria Math"/>
            <w:sz w:val="24"/>
            <w:szCs w:val="24"/>
          </w:rPr>
          <m:t xml:space="preserve"> θ</m:t>
        </m:r>
      </m:oMath>
      <w:r w:rsidRPr="006B2545">
        <w:rPr>
          <w:rFonts w:ascii="Times New Roman" w:hAnsi="Times New Roman"/>
          <w:sz w:val="24"/>
          <w:szCs w:val="24"/>
        </w:rPr>
        <w:t xml:space="preserve">                       </w:t>
      </w:r>
      <w:r w:rsidR="00434EFF" w:rsidRPr="006B2545">
        <w:rPr>
          <w:rFonts w:ascii="Times New Roman" w:hAnsi="Times New Roman"/>
          <w:sz w:val="24"/>
          <w:szCs w:val="24"/>
        </w:rPr>
        <w:t>(</w:t>
      </w:r>
      <w:r w:rsidR="00397213" w:rsidRPr="006B2545">
        <w:rPr>
          <w:rFonts w:ascii="Times New Roman" w:hAnsi="Times New Roman"/>
          <w:sz w:val="24"/>
          <w:szCs w:val="24"/>
        </w:rPr>
        <w:t>2</w:t>
      </w:r>
      <w:r w:rsidR="00601B7D" w:rsidRPr="006B2545">
        <w:rPr>
          <w:rFonts w:ascii="Times New Roman" w:hAnsi="Times New Roman"/>
          <w:sz w:val="24"/>
          <w:szCs w:val="24"/>
        </w:rPr>
        <w:t>4</w:t>
      </w:r>
      <w:r w:rsidR="00434EFF" w:rsidRPr="006B2545">
        <w:rPr>
          <w:rFonts w:ascii="Times New Roman" w:hAnsi="Times New Roman"/>
          <w:sz w:val="24"/>
          <w:szCs w:val="24"/>
        </w:rPr>
        <w:t xml:space="preserve">)                  </w:t>
      </w:r>
      <w:r w:rsidR="00434EFF" w:rsidRPr="006B2545">
        <w:rPr>
          <w:rFonts w:ascii="Times New Roman" w:eastAsiaTheme="minorEastAsia" w:hAnsi="Times New Roman"/>
          <w:sz w:val="24"/>
          <w:szCs w:val="24"/>
        </w:rPr>
        <w:t xml:space="preserve">    </w:t>
      </w:r>
    </w:p>
    <w:p w14:paraId="6C23C269" w14:textId="5DEA6AC4" w:rsidR="00434EFF" w:rsidRPr="006B2545" w:rsidRDefault="00E30307" w:rsidP="00185EF2">
      <w:pPr>
        <w:pStyle w:val="NoSpacing"/>
        <w:jc w:val="both"/>
        <w:rPr>
          <w:rFonts w:ascii="Times New Roman" w:eastAsiaTheme="minorEastAsia" w:hAnsi="Times New Roman"/>
          <w:sz w:val="24"/>
          <w:szCs w:val="24"/>
        </w:rPr>
      </w:pPr>
      <m:oMath>
        <m:r>
          <w:rPr>
            <w:rFonts w:ascii="Cambria Math" w:eastAsiaTheme="minorEastAsia" w:hAnsi="Cambria Math"/>
            <w:sz w:val="24"/>
            <w:szCs w:val="24"/>
          </w:rPr>
          <m:t xml:space="preserve">         g </m:t>
        </m:r>
        <m:d>
          <m:dPr>
            <m:ctrlPr>
              <w:rPr>
                <w:rFonts w:ascii="Cambria Math" w:eastAsiaTheme="minorEastAsia" w:hAnsi="Cambria Math"/>
                <w:i/>
                <w:sz w:val="24"/>
                <w:szCs w:val="24"/>
              </w:rPr>
            </m:ctrlPr>
          </m:dPr>
          <m:e>
            <m:r>
              <w:rPr>
                <w:rFonts w:ascii="Cambria Math" w:eastAsiaTheme="minorEastAsia" w:hAnsi="Cambria Math"/>
                <w:sz w:val="24"/>
                <w:szCs w:val="24"/>
              </w:rPr>
              <m:t>ƞ,t,ф,θ</m:t>
            </m:r>
          </m:e>
        </m:d>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Ec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1-cθ</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e>
        </m:d>
        <m:r>
          <w:rPr>
            <w:rFonts w:ascii="Cambria Math" w:eastAsiaTheme="minorEastAsia" w:hAnsi="Cambria Math"/>
            <w:sz w:val="24"/>
            <w:szCs w:val="24"/>
          </w:rPr>
          <m:t xml:space="preserve">²+ Re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-Reƞ</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θ</m:t>
            </m:r>
          </m:e>
        </m:d>
      </m:oMath>
      <w:r w:rsidRPr="006B2545">
        <w:rPr>
          <w:rFonts w:ascii="Times New Roman" w:eastAsiaTheme="minorEastAsia" w:hAnsi="Times New Roman"/>
          <w:sz w:val="24"/>
          <w:szCs w:val="24"/>
        </w:rPr>
        <w:t xml:space="preserve"> </w:t>
      </w:r>
      <w:r w:rsidRPr="006B2545">
        <w:rPr>
          <w:rFonts w:ascii="Times New Roman" w:eastAsiaTheme="minorEastAsia" w:hAnsi="Times New Roman"/>
          <w:sz w:val="24"/>
          <w:szCs w:val="24"/>
        </w:rPr>
        <w:tab/>
        <w:t xml:space="preserve">           </w:t>
      </w:r>
      <w:r w:rsidR="00434EFF" w:rsidRPr="006B2545">
        <w:rPr>
          <w:rFonts w:ascii="Times New Roman" w:eastAsiaTheme="minorEastAsia" w:hAnsi="Times New Roman"/>
          <w:sz w:val="24"/>
          <w:szCs w:val="24"/>
        </w:rPr>
        <w:t>(</w:t>
      </w:r>
      <w:r w:rsidR="00397213" w:rsidRPr="006B2545">
        <w:rPr>
          <w:rFonts w:ascii="Times New Roman" w:eastAsiaTheme="minorEastAsia" w:hAnsi="Times New Roman"/>
          <w:sz w:val="24"/>
          <w:szCs w:val="24"/>
        </w:rPr>
        <w:t>2</w:t>
      </w:r>
      <w:r w:rsidR="00601B7D" w:rsidRPr="006B2545">
        <w:rPr>
          <w:rFonts w:ascii="Times New Roman" w:eastAsiaTheme="minorEastAsia" w:hAnsi="Times New Roman"/>
          <w:sz w:val="24"/>
          <w:szCs w:val="24"/>
        </w:rPr>
        <w:t>5</w:t>
      </w:r>
      <w:r w:rsidR="00434EFF" w:rsidRPr="006B2545">
        <w:rPr>
          <w:rFonts w:ascii="Times New Roman" w:eastAsiaTheme="minorEastAsia" w:hAnsi="Times New Roman"/>
          <w:sz w:val="24"/>
          <w:szCs w:val="24"/>
        </w:rPr>
        <w:t xml:space="preserve">) </w:t>
      </w:r>
      <w:r w:rsidR="00434EFF" w:rsidRPr="006B2545">
        <w:rPr>
          <w:rFonts w:ascii="Times New Roman" w:hAnsi="Times New Roman"/>
          <w:sz w:val="24"/>
          <w:szCs w:val="24"/>
        </w:rPr>
        <w:t>Ignoring the second term at the right hand side, the fundamental solution of equation (</w:t>
      </w:r>
      <w:r w:rsidR="00601B7D" w:rsidRPr="006B2545">
        <w:rPr>
          <w:rFonts w:ascii="Times New Roman" w:hAnsi="Times New Roman"/>
          <w:sz w:val="24"/>
          <w:szCs w:val="24"/>
        </w:rPr>
        <w:t>22</w:t>
      </w:r>
      <w:r w:rsidR="00434EFF" w:rsidRPr="006B2545">
        <w:rPr>
          <w:rFonts w:ascii="Times New Roman" w:hAnsi="Times New Roman"/>
          <w:sz w:val="24"/>
          <w:szCs w:val="24"/>
        </w:rPr>
        <w:t>) and (</w:t>
      </w:r>
      <w:r w:rsidR="00601B7D" w:rsidRPr="006B2545">
        <w:rPr>
          <w:rFonts w:ascii="Times New Roman" w:hAnsi="Times New Roman"/>
          <w:sz w:val="24"/>
          <w:szCs w:val="24"/>
        </w:rPr>
        <w:t>23</w:t>
      </w:r>
      <w:r w:rsidR="00C255DF" w:rsidRPr="006B2545">
        <w:rPr>
          <w:rFonts w:ascii="Times New Roman" w:hAnsi="Times New Roman"/>
          <w:sz w:val="24"/>
          <w:szCs w:val="24"/>
        </w:rPr>
        <w:t>) are [</w:t>
      </w:r>
      <w:r w:rsidR="00C255DF" w:rsidRPr="006B2545">
        <w:rPr>
          <w:rFonts w:ascii="Times New Roman" w:hAnsi="Times New Roman"/>
          <w:color w:val="92D050"/>
          <w:sz w:val="24"/>
          <w:szCs w:val="24"/>
        </w:rPr>
        <w:t>11</w:t>
      </w:r>
      <w:r w:rsidR="00C255DF" w:rsidRPr="006B2545">
        <w:rPr>
          <w:rFonts w:ascii="Times New Roman" w:hAnsi="Times New Roman"/>
          <w:sz w:val="24"/>
          <w:szCs w:val="24"/>
        </w:rPr>
        <w:t>]</w:t>
      </w:r>
      <w:r w:rsidR="00601B7D" w:rsidRPr="006B2545">
        <w:rPr>
          <w:rFonts w:ascii="Times New Roman" w:hAnsi="Times New Roman"/>
          <w:sz w:val="24"/>
          <w:szCs w:val="24"/>
        </w:rPr>
        <w:t>:</w:t>
      </w:r>
    </w:p>
    <w:p w14:paraId="33B800D0" w14:textId="1749A67B" w:rsidR="00D74C14" w:rsidRPr="006B2545" w:rsidRDefault="00434EFF" w:rsidP="00185EF2">
      <w:pPr>
        <w:pStyle w:val="NoSpacing"/>
        <w:jc w:val="both"/>
        <w:rPr>
          <w:rFonts w:ascii="Times New Roman" w:hAnsi="Times New Roman"/>
          <w:sz w:val="24"/>
          <w:szCs w:val="24"/>
        </w:rPr>
      </w:pPr>
      <m:oMath>
        <m:r>
          <w:rPr>
            <w:rFonts w:ascii="Cambria Math" w:eastAsiaTheme="minorEastAsia" w:hAnsi="Cambria Math"/>
            <w:sz w:val="24"/>
            <w:szCs w:val="24"/>
          </w:rPr>
          <m:t xml:space="preserve">F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ƞ</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2π</m:t>
                </m:r>
              </m:e>
              <m:sup>
                <m:f>
                  <m:fPr>
                    <m:type m:val="skw"/>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m:t>
                        </m:r>
                      </m:den>
                    </m:f>
                  </m:e>
                </m:d>
              </m:e>
              <m:sup>
                <m:r>
                  <w:rPr>
                    <w:rFonts w:ascii="Cambria Math" w:eastAsiaTheme="minorEastAsia" w:hAnsi="Cambria Math"/>
                    <w:sz w:val="24"/>
                    <w:szCs w:val="24"/>
                  </w:rPr>
                  <m:t>1/2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3/2</m:t>
                </m:r>
              </m:sup>
            </m:sSup>
          </m:den>
        </m:f>
        <m:r>
          <w:rPr>
            <w:rFonts w:ascii="Cambria Math" w:eastAsiaTheme="minorEastAsia" w:hAnsi="Cambria Math"/>
            <w:sz w:val="24"/>
            <w:szCs w:val="24"/>
          </w:rPr>
          <m:t xml:space="preserve"> exp</m:t>
        </m:r>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Rex</m:t>
                </m:r>
              </m:num>
              <m:den>
                <m:r>
                  <w:rPr>
                    <w:rFonts w:ascii="Cambria Math" w:eastAsiaTheme="minorEastAsia" w:hAnsi="Cambria Math"/>
                    <w:sz w:val="24"/>
                    <w:szCs w:val="24"/>
                  </w:rPr>
                  <m:t>4t</m:t>
                </m:r>
              </m:den>
            </m:f>
          </m:e>
        </m:d>
      </m:oMath>
      <w:r w:rsidRPr="006B2545">
        <w:rPr>
          <w:rFonts w:ascii="Times New Roman" w:hAnsi="Times New Roman"/>
          <w:sz w:val="24"/>
          <w:szCs w:val="24"/>
        </w:rPr>
        <w:t xml:space="preserve"> </w:t>
      </w:r>
      <w:r w:rsidRPr="006B2545">
        <w:rPr>
          <w:rFonts w:ascii="Times New Roman" w:hAnsi="Times New Roman"/>
          <w:sz w:val="24"/>
          <w:szCs w:val="24"/>
        </w:rPr>
        <w:tab/>
        <w:t xml:space="preserve">                                                            </w:t>
      </w:r>
      <w:r w:rsidR="00E30307" w:rsidRPr="006B2545">
        <w:rPr>
          <w:rFonts w:ascii="Times New Roman" w:hAnsi="Times New Roman"/>
          <w:sz w:val="24"/>
          <w:szCs w:val="24"/>
        </w:rPr>
        <w:t xml:space="preserve">     </w:t>
      </w:r>
      <w:r w:rsidRPr="006B2545">
        <w:rPr>
          <w:rFonts w:ascii="Times New Roman" w:hAnsi="Times New Roman"/>
          <w:sz w:val="24"/>
          <w:szCs w:val="24"/>
        </w:rPr>
        <w:t xml:space="preserve">      (</w:t>
      </w:r>
      <w:r w:rsidR="009663F2" w:rsidRPr="006B2545">
        <w:rPr>
          <w:rFonts w:ascii="Times New Roman" w:hAnsi="Times New Roman"/>
          <w:sz w:val="24"/>
          <w:szCs w:val="24"/>
        </w:rPr>
        <w:t>2</w:t>
      </w:r>
      <w:r w:rsidR="00601B7D" w:rsidRPr="006B2545">
        <w:rPr>
          <w:rFonts w:ascii="Times New Roman" w:hAnsi="Times New Roman"/>
          <w:sz w:val="24"/>
          <w:szCs w:val="24"/>
        </w:rPr>
        <w:t>6</w:t>
      </w:r>
      <w:r w:rsidR="00D74C14" w:rsidRPr="006B2545">
        <w:rPr>
          <w:rFonts w:ascii="Times New Roman" w:hAnsi="Times New Roman"/>
          <w:sz w:val="24"/>
          <w:szCs w:val="24"/>
        </w:rPr>
        <w:t>)</w:t>
      </w:r>
    </w:p>
    <w:p w14:paraId="4065E828" w14:textId="17D53ACD" w:rsidR="00434EFF" w:rsidRPr="006B2545" w:rsidRDefault="00434EFF" w:rsidP="00185EF2">
      <w:pPr>
        <w:pStyle w:val="NoSpacing"/>
        <w:jc w:val="both"/>
        <w:rPr>
          <w:rFonts w:ascii="Times New Roman" w:hAnsi="Times New Roman"/>
          <w:sz w:val="24"/>
          <w:szCs w:val="24"/>
        </w:rPr>
      </w:pPr>
      <m:oMath>
        <m:r>
          <w:rPr>
            <w:rFonts w:ascii="Cambria Math" w:eastAsiaTheme="minorEastAsia" w:hAnsi="Cambria Math"/>
            <w:sz w:val="24"/>
            <w:szCs w:val="24"/>
          </w:rPr>
          <m:t xml:space="preserve">G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ƞ</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2π</m:t>
                </m:r>
              </m:e>
              <m:sup>
                <m:f>
                  <m:fPr>
                    <m:type m:val="skw"/>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m:t>
                        </m:r>
                      </m:den>
                    </m:f>
                  </m:e>
                </m:d>
              </m:e>
              <m:sup>
                <m:r>
                  <w:rPr>
                    <w:rFonts w:ascii="Cambria Math" w:eastAsiaTheme="minorEastAsia" w:hAnsi="Cambria Math"/>
                    <w:sz w:val="24"/>
                    <w:szCs w:val="24"/>
                  </w:rPr>
                  <m:t>1/2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3/2</m:t>
                </m:r>
              </m:sup>
            </m:sSup>
          </m:den>
        </m:f>
        <m:r>
          <w:rPr>
            <w:rFonts w:ascii="Cambria Math" w:eastAsiaTheme="minorEastAsia" w:hAnsi="Cambria Math"/>
            <w:sz w:val="24"/>
            <w:szCs w:val="24"/>
          </w:rPr>
          <m:t xml:space="preserve"> exp</m:t>
        </m:r>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Pex</m:t>
                </m:r>
              </m:num>
              <m:den>
                <m:r>
                  <w:rPr>
                    <w:rFonts w:ascii="Cambria Math" w:eastAsiaTheme="minorEastAsia" w:hAnsi="Cambria Math"/>
                    <w:sz w:val="24"/>
                    <w:szCs w:val="24"/>
                  </w:rPr>
                  <m:t>4t</m:t>
                </m:r>
              </m:den>
            </m:f>
          </m:e>
        </m:d>
        <m:r>
          <w:rPr>
            <w:rFonts w:ascii="Cambria Math" w:eastAsiaTheme="minorEastAsia" w:hAnsi="Cambria Math"/>
            <w:sz w:val="24"/>
            <w:szCs w:val="24"/>
          </w:rPr>
          <m:t xml:space="preserve"> </m:t>
        </m:r>
      </m:oMath>
      <w:r w:rsidRPr="006B2545">
        <w:rPr>
          <w:rFonts w:ascii="Times New Roman" w:hAnsi="Times New Roman"/>
          <w:sz w:val="24"/>
          <w:szCs w:val="24"/>
        </w:rPr>
        <w:tab/>
      </w:r>
      <w:r w:rsidRPr="006B2545">
        <w:rPr>
          <w:rFonts w:ascii="Times New Roman" w:hAnsi="Times New Roman"/>
          <w:sz w:val="24"/>
          <w:szCs w:val="24"/>
        </w:rPr>
        <w:tab/>
      </w:r>
      <w:r w:rsidRPr="006B2545">
        <w:rPr>
          <w:rFonts w:ascii="Times New Roman" w:hAnsi="Times New Roman"/>
          <w:sz w:val="24"/>
          <w:szCs w:val="24"/>
        </w:rPr>
        <w:tab/>
        <w:t xml:space="preserve">                                       </w:t>
      </w:r>
      <w:r w:rsidR="00E30307" w:rsidRPr="006B2545">
        <w:rPr>
          <w:rFonts w:ascii="Times New Roman" w:hAnsi="Times New Roman"/>
          <w:sz w:val="24"/>
          <w:szCs w:val="24"/>
        </w:rPr>
        <w:t xml:space="preserve">     </w:t>
      </w:r>
      <w:r w:rsidRPr="006B2545">
        <w:rPr>
          <w:rFonts w:ascii="Times New Roman" w:hAnsi="Times New Roman"/>
          <w:sz w:val="24"/>
          <w:szCs w:val="24"/>
        </w:rPr>
        <w:t xml:space="preserve">   (</w:t>
      </w:r>
      <w:r w:rsidR="00601B7D" w:rsidRPr="006B2545">
        <w:rPr>
          <w:rFonts w:ascii="Times New Roman" w:hAnsi="Times New Roman"/>
          <w:sz w:val="24"/>
          <w:szCs w:val="24"/>
        </w:rPr>
        <w:t>27</w:t>
      </w:r>
      <w:r w:rsidRPr="006B2545">
        <w:rPr>
          <w:rFonts w:ascii="Times New Roman" w:hAnsi="Times New Roman"/>
          <w:sz w:val="24"/>
          <w:szCs w:val="24"/>
        </w:rPr>
        <w:t>)</w:t>
      </w:r>
    </w:p>
    <w:p w14:paraId="2088150F" w14:textId="027F965C" w:rsidR="00434EFF" w:rsidRPr="006B2545" w:rsidRDefault="00434EFF" w:rsidP="00185EF2">
      <w:pPr>
        <w:pStyle w:val="NoSpacing"/>
        <w:jc w:val="both"/>
        <w:rPr>
          <w:rFonts w:ascii="Times New Roman" w:hAnsi="Times New Roman"/>
          <w:sz w:val="24"/>
          <w:szCs w:val="24"/>
        </w:rPr>
      </w:pPr>
      <w:r w:rsidRPr="006B2545">
        <w:rPr>
          <w:rFonts w:ascii="Times New Roman" w:hAnsi="Times New Roman"/>
          <w:sz w:val="24"/>
          <w:szCs w:val="24"/>
        </w:rPr>
        <w:t xml:space="preserve">Next, it suffices to show that the Lipschitz condition in Lemma 1 is satisfied. That is if we are able to show that </w:t>
      </w:r>
    </w:p>
    <w:p w14:paraId="1F9CA1B7" w14:textId="5551D6B9" w:rsidR="00434EFF" w:rsidRPr="006B2545" w:rsidRDefault="00B12D05" w:rsidP="00185EF2">
      <w:pPr>
        <w:pStyle w:val="NoSpacing"/>
        <w:jc w:val="both"/>
        <w:rPr>
          <w:rFonts w:ascii="Times New Roman"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f </m:t>
            </m:r>
            <m:d>
              <m:dPr>
                <m:ctrlPr>
                  <w:rPr>
                    <w:rFonts w:ascii="Cambria Math" w:eastAsiaTheme="minorEastAsia" w:hAnsi="Cambria Math"/>
                    <w:i/>
                    <w:sz w:val="24"/>
                    <w:szCs w:val="24"/>
                  </w:rPr>
                </m:ctrlPr>
              </m:dPr>
              <m:e>
                <m:r>
                  <w:rPr>
                    <w:rFonts w:ascii="Cambria Math" w:eastAsiaTheme="minorEastAsia" w:hAnsi="Cambria Math"/>
                    <w:sz w:val="24"/>
                    <w:szCs w:val="24"/>
                  </w:rPr>
                  <m:t>ƞ ,t,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e>
            </m:d>
            <m:r>
              <w:rPr>
                <w:rFonts w:ascii="Cambria Math" w:eastAsiaTheme="minorEastAsia" w:hAnsi="Cambria Math"/>
                <w:sz w:val="24"/>
                <w:szCs w:val="24"/>
              </w:rPr>
              <m:t xml:space="preserve">- f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,t,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00434EFF" w:rsidRPr="006B2545">
        <w:rPr>
          <w:rFonts w:ascii="Times New Roman" w:hAnsi="Times New Roman"/>
          <w:sz w:val="24"/>
          <w:szCs w:val="24"/>
        </w:rPr>
        <w:t xml:space="preserve">                                        (</w:t>
      </w:r>
      <w:r w:rsidR="00601B7D" w:rsidRPr="006B2545">
        <w:rPr>
          <w:rFonts w:ascii="Times New Roman" w:hAnsi="Times New Roman"/>
          <w:sz w:val="24"/>
          <w:szCs w:val="24"/>
        </w:rPr>
        <w:t>28</w:t>
      </w:r>
      <w:r w:rsidR="00434EFF" w:rsidRPr="006B2545">
        <w:rPr>
          <w:rFonts w:ascii="Times New Roman" w:hAnsi="Times New Roman"/>
          <w:sz w:val="24"/>
          <w:szCs w:val="24"/>
        </w:rPr>
        <w:t xml:space="preserve">) </w:t>
      </w:r>
    </w:p>
    <w:p w14:paraId="56F4A4F9" w14:textId="77777777" w:rsidR="00434EFF" w:rsidRPr="006B2545" w:rsidRDefault="00434EFF" w:rsidP="00185EF2">
      <w:pPr>
        <w:pStyle w:val="NoSpacing"/>
        <w:jc w:val="both"/>
        <w:rPr>
          <w:rFonts w:ascii="Times New Roman" w:hAnsi="Times New Roman"/>
          <w:sz w:val="24"/>
          <w:szCs w:val="24"/>
        </w:rPr>
      </w:pPr>
      <w:r w:rsidRPr="006B2545">
        <w:rPr>
          <w:rFonts w:ascii="Times New Roman" w:hAnsi="Times New Roman"/>
          <w:sz w:val="24"/>
          <w:szCs w:val="24"/>
        </w:rPr>
        <w:t>And</w:t>
      </w:r>
    </w:p>
    <w:p w14:paraId="0269C6D8" w14:textId="11D9FFA7" w:rsidR="00434EFF" w:rsidRPr="006B2545" w:rsidRDefault="00B12D05" w:rsidP="00185EF2">
      <w:pPr>
        <w:pStyle w:val="NoSpacing"/>
        <w:jc w:val="both"/>
        <w:rPr>
          <w:rFonts w:ascii="Times New Roman"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g </m:t>
            </m:r>
            <m:d>
              <m:dPr>
                <m:ctrlPr>
                  <w:rPr>
                    <w:rFonts w:ascii="Cambria Math" w:eastAsiaTheme="minorEastAsia" w:hAnsi="Cambria Math"/>
                    <w:i/>
                    <w:sz w:val="24"/>
                    <w:szCs w:val="24"/>
                  </w:rPr>
                </m:ctrlPr>
              </m:dPr>
              <m:e>
                <m:r>
                  <w:rPr>
                    <w:rFonts w:ascii="Cambria Math" w:eastAsiaTheme="minorEastAsia" w:hAnsi="Cambria Math"/>
                    <w:sz w:val="24"/>
                    <w:szCs w:val="24"/>
                  </w:rPr>
                  <m:t>ƞ ,t,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f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 t,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00434EFF" w:rsidRPr="006B2545">
        <w:rPr>
          <w:rFonts w:ascii="Times New Roman" w:hAnsi="Times New Roman"/>
          <w:sz w:val="24"/>
          <w:szCs w:val="24"/>
        </w:rPr>
        <w:t xml:space="preserve"> </w:t>
      </w:r>
      <w:r w:rsidR="00434EFF" w:rsidRPr="006B2545">
        <w:rPr>
          <w:rFonts w:ascii="Times New Roman" w:hAnsi="Times New Roman"/>
          <w:sz w:val="24"/>
          <w:szCs w:val="24"/>
        </w:rPr>
        <w:tab/>
        <w:t xml:space="preserve">             </w:t>
      </w:r>
      <w:r w:rsidR="00E15ABC" w:rsidRPr="006B2545">
        <w:rPr>
          <w:rFonts w:ascii="Times New Roman" w:hAnsi="Times New Roman"/>
          <w:sz w:val="24"/>
          <w:szCs w:val="24"/>
        </w:rPr>
        <w:t xml:space="preserve">    </w:t>
      </w:r>
      <w:r w:rsidR="00434EFF" w:rsidRPr="006B2545">
        <w:rPr>
          <w:rFonts w:ascii="Times New Roman" w:hAnsi="Times New Roman"/>
          <w:sz w:val="24"/>
          <w:szCs w:val="24"/>
        </w:rPr>
        <w:t xml:space="preserve">      (</w:t>
      </w:r>
      <w:r w:rsidR="00601B7D" w:rsidRPr="006B2545">
        <w:rPr>
          <w:rFonts w:ascii="Times New Roman" w:hAnsi="Times New Roman"/>
          <w:sz w:val="24"/>
          <w:szCs w:val="24"/>
        </w:rPr>
        <w:t>29</w:t>
      </w:r>
      <w:r w:rsidR="00434EFF" w:rsidRPr="006B2545">
        <w:rPr>
          <w:rFonts w:ascii="Times New Roman" w:hAnsi="Times New Roman"/>
          <w:sz w:val="24"/>
          <w:szCs w:val="24"/>
        </w:rPr>
        <w:t xml:space="preserve">) </w:t>
      </w:r>
    </w:p>
    <w:p w14:paraId="2EFDEC8A" w14:textId="4AE2C2AD" w:rsidR="00434EFF" w:rsidRPr="006B2545" w:rsidRDefault="00B12D05" w:rsidP="00185EF2">
      <w:pPr>
        <w:pStyle w:val="NoSpacing"/>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max</m:t>
            </m:r>
          </m:fName>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 xml:space="preserve">∂ф  </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∂θ</m:t>
                    </m:r>
                  </m:den>
                </m:f>
                <m:r>
                  <w:rPr>
                    <w:rFonts w:ascii="Cambria Math" w:eastAsiaTheme="minorEastAsia" w:hAnsi="Cambria Math"/>
                    <w:sz w:val="24"/>
                    <w:szCs w:val="24"/>
                  </w:rPr>
                  <m:t xml:space="preserve">  </m:t>
                </m:r>
              </m:e>
            </m:d>
          </m:e>
        </m:func>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K</m:t>
            </m:r>
          </m:e>
          <m:sub>
            <m:r>
              <w:rPr>
                <w:rFonts w:ascii="Cambria Math" w:eastAsiaTheme="minorEastAsia" w:hAnsi="Cambria Math"/>
                <w:sz w:val="24"/>
                <w:szCs w:val="24"/>
              </w:rPr>
              <m:t>2</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max</m:t>
            </m:r>
          </m:fName>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 xml:space="preserve">∂ф  </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∂θ</m:t>
                    </m:r>
                  </m:den>
                </m:f>
                <m:r>
                  <w:rPr>
                    <w:rFonts w:ascii="Cambria Math" w:eastAsiaTheme="minorEastAsia" w:hAnsi="Cambria Math"/>
                    <w:sz w:val="24"/>
                    <w:szCs w:val="24"/>
                  </w:rPr>
                  <m:t xml:space="preserve">  </m:t>
                </m:r>
              </m:e>
            </m:d>
          </m:e>
        </m:func>
        <m:r>
          <w:rPr>
            <w:rFonts w:ascii="Cambria Math" w:eastAsiaTheme="minorEastAsia" w:hAnsi="Cambria Math"/>
            <w:sz w:val="24"/>
            <w:szCs w:val="24"/>
          </w:rPr>
          <m:t xml:space="preserve"> </m:t>
        </m:r>
      </m:oMath>
      <w:r w:rsidR="00434EFF" w:rsidRPr="006B2545">
        <w:rPr>
          <w:rFonts w:ascii="Times New Roman" w:hAnsi="Times New Roman"/>
          <w:sz w:val="24"/>
          <w:szCs w:val="24"/>
        </w:rPr>
        <w:t xml:space="preserve"> </w:t>
      </w:r>
      <w:r w:rsidR="00434EFF" w:rsidRPr="006B2545">
        <w:rPr>
          <w:rFonts w:ascii="Times New Roman" w:hAnsi="Times New Roman"/>
          <w:sz w:val="24"/>
          <w:szCs w:val="24"/>
        </w:rPr>
        <w:tab/>
      </w:r>
      <w:r w:rsidR="00434EFF" w:rsidRPr="006B2545">
        <w:rPr>
          <w:rFonts w:ascii="Times New Roman" w:hAnsi="Times New Roman"/>
          <w:sz w:val="24"/>
          <w:szCs w:val="24"/>
        </w:rPr>
        <w:tab/>
        <w:t xml:space="preserve">          </w:t>
      </w:r>
      <w:r w:rsidR="00E15ABC" w:rsidRPr="006B2545">
        <w:rPr>
          <w:rFonts w:ascii="Times New Roman" w:hAnsi="Times New Roman"/>
          <w:sz w:val="24"/>
          <w:szCs w:val="24"/>
        </w:rPr>
        <w:t xml:space="preserve">     </w:t>
      </w:r>
      <w:r w:rsidR="00434EFF" w:rsidRPr="006B2545">
        <w:rPr>
          <w:rFonts w:ascii="Times New Roman" w:hAnsi="Times New Roman"/>
          <w:sz w:val="24"/>
          <w:szCs w:val="24"/>
        </w:rPr>
        <w:t xml:space="preserve">                                (</w:t>
      </w:r>
      <w:r w:rsidR="00601B7D" w:rsidRPr="006B2545">
        <w:rPr>
          <w:rFonts w:ascii="Times New Roman" w:hAnsi="Times New Roman"/>
          <w:sz w:val="24"/>
          <w:szCs w:val="24"/>
        </w:rPr>
        <w:t>30</w:t>
      </w:r>
      <w:r w:rsidR="00434EFF" w:rsidRPr="006B2545">
        <w:rPr>
          <w:rFonts w:ascii="Times New Roman" w:hAnsi="Times New Roman"/>
          <w:sz w:val="24"/>
          <w:szCs w:val="24"/>
        </w:rPr>
        <w:t>)</w:t>
      </w:r>
    </w:p>
    <w:p w14:paraId="5E683A15" w14:textId="3015CCE2"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∂ф</m:t>
            </m:r>
          </m:den>
        </m:f>
        <m:r>
          <w:rPr>
            <w:rFonts w:ascii="Cambria Math" w:eastAsiaTheme="minorEastAsia" w:hAnsi="Cambria Math"/>
            <w:sz w:val="24"/>
            <w:szCs w:val="24"/>
          </w:rPr>
          <m:t>=0</m:t>
        </m:r>
      </m:oMath>
      <w:r w:rsidR="00434EFF" w:rsidRPr="006B2545">
        <w:rPr>
          <w:rFonts w:ascii="Times New Roman" w:hAnsi="Times New Roman"/>
          <w:sz w:val="24"/>
          <w:szCs w:val="24"/>
        </w:rPr>
        <w:t xml:space="preserve">                                                                                                                                                        (3</w:t>
      </w:r>
      <w:r w:rsidR="00601B7D" w:rsidRPr="006B2545">
        <w:rPr>
          <w:rFonts w:ascii="Times New Roman" w:hAnsi="Times New Roman"/>
          <w:sz w:val="24"/>
          <w:szCs w:val="24"/>
        </w:rPr>
        <w:t>1</w:t>
      </w:r>
      <w:r w:rsidR="00434EFF" w:rsidRPr="006B2545">
        <w:rPr>
          <w:rFonts w:ascii="Times New Roman" w:hAnsi="Times New Roman"/>
          <w:sz w:val="24"/>
          <w:szCs w:val="24"/>
        </w:rPr>
        <w:t xml:space="preserve">)                                                                                             </w:t>
      </w:r>
    </w:p>
    <w:p w14:paraId="5F892134" w14:textId="7415B85D"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∂θ</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∂²ф</m:t>
            </m:r>
          </m:num>
          <m:den>
            <m:r>
              <w:rPr>
                <w:rFonts w:ascii="Cambria Math" w:eastAsiaTheme="minorEastAsia" w:hAnsi="Cambria Math"/>
                <w:sz w:val="24"/>
                <w:szCs w:val="24"/>
              </w:rPr>
              <m:t>∂ƞ²</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r>
          <w:rPr>
            <w:rFonts w:ascii="Cambria Math" w:eastAsiaTheme="minorEastAsia" w:hAnsi="Cambria Math"/>
            <w:sz w:val="24"/>
            <w:szCs w:val="24"/>
          </w:rPr>
          <m:t xml:space="preserve"> Grθ</m:t>
        </m:r>
      </m:oMath>
      <w:r w:rsidR="00434EFF" w:rsidRPr="006B2545">
        <w:rPr>
          <w:rFonts w:ascii="Times New Roman" w:hAnsi="Times New Roman"/>
          <w:sz w:val="24"/>
          <w:szCs w:val="24"/>
        </w:rPr>
        <w:t xml:space="preserve"> </w:t>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r>
      <w:r w:rsidR="00434EFF" w:rsidRPr="006B2545">
        <w:rPr>
          <w:rFonts w:ascii="Times New Roman" w:hAnsi="Times New Roman"/>
          <w:sz w:val="24"/>
          <w:szCs w:val="24"/>
        </w:rPr>
        <w:tab/>
        <w:t xml:space="preserve">                  </w:t>
      </w:r>
      <w:r w:rsidR="00E15ABC" w:rsidRPr="006B2545">
        <w:rPr>
          <w:rFonts w:ascii="Times New Roman" w:hAnsi="Times New Roman"/>
          <w:sz w:val="24"/>
          <w:szCs w:val="24"/>
        </w:rPr>
        <w:t xml:space="preserve">     </w:t>
      </w:r>
      <w:r w:rsidR="00434EFF" w:rsidRPr="006B2545">
        <w:rPr>
          <w:rFonts w:ascii="Times New Roman" w:hAnsi="Times New Roman"/>
          <w:sz w:val="24"/>
          <w:szCs w:val="24"/>
        </w:rPr>
        <w:t>(3</w:t>
      </w:r>
      <w:r w:rsidR="00601B7D" w:rsidRPr="006B2545">
        <w:rPr>
          <w:rFonts w:ascii="Times New Roman" w:hAnsi="Times New Roman"/>
          <w:sz w:val="24"/>
          <w:szCs w:val="24"/>
        </w:rPr>
        <w:t>2</w:t>
      </w:r>
      <w:r w:rsidR="00434EFF" w:rsidRPr="006B2545">
        <w:rPr>
          <w:rFonts w:ascii="Times New Roman" w:hAnsi="Times New Roman"/>
          <w:sz w:val="24"/>
          <w:szCs w:val="24"/>
        </w:rPr>
        <w:t>)</w:t>
      </w:r>
    </w:p>
    <w:p w14:paraId="2ACB9F1C" w14:textId="659AF1DA"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∂ф</m:t>
            </m:r>
          </m:den>
        </m:f>
        <m:r>
          <w:rPr>
            <w:rFonts w:ascii="Cambria Math" w:eastAsiaTheme="minorEastAsia" w:hAnsi="Cambria Math"/>
            <w:sz w:val="24"/>
            <w:szCs w:val="24"/>
          </w:rPr>
          <m:t>=0</m:t>
        </m:r>
      </m:oMath>
      <w:r w:rsidR="00434EFF" w:rsidRPr="006B2545">
        <w:rPr>
          <w:rFonts w:ascii="Times New Roman" w:hAnsi="Times New Roman"/>
          <w:sz w:val="24"/>
          <w:szCs w:val="24"/>
        </w:rPr>
        <w:t xml:space="preserve">                                                                                                                                                        (3</w:t>
      </w:r>
      <w:r w:rsidR="00601B7D" w:rsidRPr="006B2545">
        <w:rPr>
          <w:rFonts w:ascii="Times New Roman" w:hAnsi="Times New Roman"/>
          <w:sz w:val="24"/>
          <w:szCs w:val="24"/>
        </w:rPr>
        <w:t>3</w:t>
      </w:r>
      <w:r w:rsidR="00434EFF" w:rsidRPr="006B2545">
        <w:rPr>
          <w:rFonts w:ascii="Times New Roman" w:hAnsi="Times New Roman"/>
          <w:sz w:val="24"/>
          <w:szCs w:val="24"/>
        </w:rPr>
        <w:t>)</w:t>
      </w:r>
    </w:p>
    <w:p w14:paraId="60A3B921" w14:textId="507AF053" w:rsidR="00434EFF" w:rsidRPr="006B2545" w:rsidRDefault="00B12D05"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∂θ</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Ec</m:t>
            </m:r>
          </m:num>
          <m:den>
            <m:r>
              <w:rPr>
                <w:rFonts w:ascii="Cambria Math" w:eastAsiaTheme="minorEastAsia" w:hAnsi="Cambria Math"/>
                <w:sz w:val="24"/>
                <w:szCs w:val="24"/>
              </w:rPr>
              <m:t>Re</m:t>
            </m:r>
          </m:den>
        </m:f>
        <m:r>
          <w:rPr>
            <w:rFonts w:ascii="Cambria Math" w:eastAsiaTheme="minorEastAsia" w:hAnsi="Cambria Math"/>
            <w:sz w:val="24"/>
            <w:szCs w:val="24"/>
          </w:rPr>
          <m:t>c</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e>
        </m:d>
        <m:r>
          <w:rPr>
            <w:rFonts w:ascii="Cambria Math" w:eastAsiaTheme="minorEastAsia" w:hAnsi="Cambria Math"/>
            <w:sz w:val="24"/>
            <w:szCs w:val="24"/>
          </w:rPr>
          <m:t>² 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 xml:space="preserve"> </m:t>
        </m:r>
      </m:oMath>
      <w:r w:rsidR="00434EFF" w:rsidRPr="006B2545">
        <w:rPr>
          <w:rFonts w:ascii="Times New Roman" w:eastAsiaTheme="minorEastAsia" w:hAnsi="Times New Roman"/>
          <w:sz w:val="24"/>
          <w:szCs w:val="24"/>
        </w:rPr>
        <w:t xml:space="preserve"> </w:t>
      </w:r>
      <w:r w:rsidR="00434EFF" w:rsidRPr="006B2545">
        <w:rPr>
          <w:rFonts w:ascii="Times New Roman" w:hAnsi="Times New Roman"/>
          <w:sz w:val="24"/>
          <w:szCs w:val="24"/>
        </w:rPr>
        <w:t xml:space="preserve">                                                                                                                       (3</w:t>
      </w:r>
      <w:r w:rsidR="00601B7D" w:rsidRPr="006B2545">
        <w:rPr>
          <w:rFonts w:ascii="Times New Roman" w:hAnsi="Times New Roman"/>
          <w:sz w:val="24"/>
          <w:szCs w:val="24"/>
        </w:rPr>
        <w:t>4</w:t>
      </w:r>
      <w:r w:rsidR="00434EFF" w:rsidRPr="006B2545">
        <w:rPr>
          <w:rFonts w:ascii="Times New Roman" w:hAnsi="Times New Roman"/>
          <w:sz w:val="24"/>
          <w:szCs w:val="24"/>
        </w:rPr>
        <w:t>)</w:t>
      </w:r>
    </w:p>
    <w:p w14:paraId="04021D87" w14:textId="10D70D07" w:rsidR="00434EFF" w:rsidRPr="006B2545" w:rsidRDefault="00434EFF" w:rsidP="00185EF2">
      <w:pPr>
        <w:pStyle w:val="NoSpacing"/>
        <w:jc w:val="both"/>
        <w:rPr>
          <w:rFonts w:ascii="Times New Roman" w:hAnsi="Times New Roman"/>
          <w:sz w:val="24"/>
          <w:szCs w:val="24"/>
        </w:rPr>
      </w:pPr>
      <w:r w:rsidRPr="006B2545">
        <w:rPr>
          <w:rFonts w:ascii="Times New Roman" w:hAnsi="Times New Roman"/>
          <w:sz w:val="24"/>
          <w:szCs w:val="24"/>
        </w:rPr>
        <w:t xml:space="preserve">Since </w:t>
      </w:r>
      <m:oMath>
        <m:r>
          <w:rPr>
            <w:rFonts w:ascii="Cambria Math" w:eastAsiaTheme="minorEastAsia" w:hAnsi="Cambria Math"/>
            <w:sz w:val="24"/>
            <w:szCs w:val="24"/>
          </w:rPr>
          <m:t xml:space="preserve">Ec,  Re , c,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b</m:t>
            </m:r>
          </m:e>
          <m:sup>
            <m:r>
              <w:rPr>
                <w:rFonts w:ascii="Cambria Math" w:eastAsiaTheme="minorEastAsia" w:hAnsi="Cambria Math"/>
                <w:sz w:val="24"/>
                <w:szCs w:val="24"/>
              </w:rPr>
              <m:t>*</m:t>
            </m:r>
          </m:sup>
        </m:sSup>
        <m:r>
          <w:rPr>
            <w:rFonts w:ascii="Cambria Math" w:eastAsiaTheme="minorEastAsia" w:hAnsi="Cambria Math"/>
            <w:sz w:val="24"/>
            <w:szCs w:val="24"/>
          </w:rPr>
          <m:t xml:space="preserve">, Grθ ≥ 0 and  0≤ ф ≤ ф max  </m:t>
        </m:r>
      </m:oMath>
    </w:p>
    <w:p w14:paraId="60338527" w14:textId="77777777"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Hence </w:t>
      </w:r>
    </w:p>
    <w:p w14:paraId="33882374" w14:textId="77777777" w:rsidR="00434EFF" w:rsidRPr="006B2545" w:rsidRDefault="00B12D05" w:rsidP="00185EF2">
      <w:pPr>
        <w:pStyle w:val="NoSpacing"/>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max</m:t>
            </m:r>
          </m:fName>
          <m:e>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0</m:t>
                </m:r>
              </m:e>
            </m:d>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  Grθ</m:t>
                </m:r>
              </m:e>
            </m:d>
            <m:r>
              <w:rPr>
                <w:rFonts w:ascii="Cambria Math" w:eastAsiaTheme="minorEastAsia" w:hAnsi="Cambria Math"/>
                <w:sz w:val="24"/>
                <w:szCs w:val="24"/>
              </w:rPr>
              <m:t>= Grθ   ,</m:t>
            </m:r>
          </m:e>
        </m:func>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K</m:t>
            </m:r>
          </m:e>
          <m:sub>
            <m:r>
              <w:rPr>
                <w:rFonts w:ascii="Cambria Math" w:eastAsiaTheme="minorEastAsia" w:hAnsi="Cambria Math"/>
                <w:sz w:val="24"/>
                <w:szCs w:val="24"/>
              </w:rPr>
              <m:t>2</m:t>
            </m:r>
          </m:sub>
        </m:sSub>
        <m:r>
          <w:rPr>
            <w:rFonts w:ascii="Cambria Math" w:eastAsiaTheme="minorEastAsia" w:hAnsi="Cambria Math"/>
            <w:sz w:val="24"/>
            <w:szCs w:val="24"/>
          </w:rPr>
          <m:t xml:space="preserve">=max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e>
        </m:d>
        <m:r>
          <w:rPr>
            <w:rFonts w:ascii="Cambria Math" w:eastAsiaTheme="minorEastAsia" w:hAnsi="Cambria Math"/>
            <w:sz w:val="24"/>
            <w:szCs w:val="24"/>
          </w:rPr>
          <m:t>=</m:t>
        </m:r>
      </m:oMath>
      <w:r w:rsidR="00434EFF" w:rsidRPr="006B2545">
        <w:rPr>
          <w:rFonts w:ascii="Times New Roman" w:hAnsi="Times New Roman"/>
          <w:sz w:val="24"/>
          <w:szCs w:val="24"/>
        </w:rPr>
        <w:t xml:space="preserve"> </w:t>
      </w:r>
      <m:oMath>
        <m:r>
          <w:rPr>
            <w:rFonts w:ascii="Cambria Math" w:eastAsiaTheme="minorEastAsia" w:hAnsi="Cambria Math"/>
            <w:sz w:val="24"/>
            <w:szCs w:val="24"/>
          </w:rPr>
          <m:t>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oMath>
      <w:r w:rsidR="00434EFF" w:rsidRPr="006B2545">
        <w:rPr>
          <w:rFonts w:ascii="Times New Roman" w:eastAsiaTheme="minorEastAsia" w:hAnsi="Times New Roman"/>
          <w:sz w:val="24"/>
          <w:szCs w:val="24"/>
        </w:rPr>
        <w:t xml:space="preserve"> </w:t>
      </w:r>
    </w:p>
    <w:p w14:paraId="036E7E1B" w14:textId="77777777" w:rsidR="00434EFF" w:rsidRPr="006B2545" w:rsidRDefault="00434EFF" w:rsidP="00185EF2">
      <w:pPr>
        <w:pStyle w:val="NoSpacing"/>
        <w:jc w:val="both"/>
        <w:rPr>
          <w:rFonts w:ascii="Times New Roman" w:hAnsi="Times New Roman"/>
          <w:sz w:val="24"/>
          <w:szCs w:val="24"/>
        </w:rPr>
      </w:pPr>
      <w:r w:rsidRPr="006B2545">
        <w:rPr>
          <w:rFonts w:ascii="Times New Roman" w:hAnsi="Times New Roman"/>
          <w:sz w:val="24"/>
          <w:szCs w:val="24"/>
        </w:rPr>
        <w:t>Therefore</w:t>
      </w:r>
    </w:p>
    <w:p w14:paraId="38803A9F" w14:textId="289FD645" w:rsidR="00E15ABC" w:rsidRPr="006B2545" w:rsidRDefault="00434EFF" w:rsidP="00185EF2">
      <w:pPr>
        <w:pStyle w:val="NoSpacing"/>
        <w:jc w:val="both"/>
        <w:rPr>
          <w:rFonts w:ascii="Times New Roman" w:hAnsi="Times New Roman"/>
          <w:sz w:val="24"/>
          <w:szCs w:val="24"/>
        </w:rPr>
      </w:pPr>
      <w:r w:rsidRPr="006B2545">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42505A4" wp14:editId="2B56496F">
                <wp:simplePos x="0" y="0"/>
                <wp:positionH relativeFrom="column">
                  <wp:posOffset>6379210</wp:posOffset>
                </wp:positionH>
                <wp:positionV relativeFrom="paragraph">
                  <wp:posOffset>104140</wp:posOffset>
                </wp:positionV>
                <wp:extent cx="596265" cy="32575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8506D" w14:textId="77777777" w:rsidR="009564A8" w:rsidRDefault="009564A8" w:rsidP="00434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2505A4" id="Text Box 24" o:spid="_x0000_s1027" type="#_x0000_t202" style="position:absolute;left:0;text-align:left;margin-left:502.3pt;margin-top:8.2pt;width:46.9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" filled="f" stroked="f" strokeweight=".5pt">
                <v:path arrowok="t"/>
                <v:textbox>
                  <w:txbxContent>
                    <w:p w14:paraId="4F68506D" w14:textId="77777777" w:rsidR="009564A8" w:rsidRDefault="009564A8" w:rsidP="00434EFF"/>
                  </w:txbxContent>
                </v:textbox>
              </v:shape>
            </w:pict>
          </mc:Fallback>
        </mc:AlternateConten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f </m:t>
            </m:r>
            <m:d>
              <m:dPr>
                <m:ctrlPr>
                  <w:rPr>
                    <w:rFonts w:ascii="Cambria Math" w:eastAsiaTheme="minorEastAsia" w:hAnsi="Cambria Math"/>
                    <w:i/>
                    <w:sz w:val="24"/>
                    <w:szCs w:val="24"/>
                  </w:rPr>
                </m:ctrlPr>
              </m:dPr>
              <m:e>
                <m:r>
                  <w:rPr>
                    <w:rFonts w:ascii="Cambria Math" w:eastAsiaTheme="minorEastAsia" w:hAnsi="Cambria Math"/>
                    <w:sz w:val="24"/>
                    <w:szCs w:val="24"/>
                  </w:rPr>
                  <m:t>ƞ ,t,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e>
            </m:d>
            <m:r>
              <w:rPr>
                <w:rFonts w:ascii="Cambria Math" w:eastAsiaTheme="minorEastAsia" w:hAnsi="Cambria Math"/>
                <w:sz w:val="24"/>
                <w:szCs w:val="24"/>
              </w:rPr>
              <m:t xml:space="preserve">- f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,t,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Grθ</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Pr="006B2545">
        <w:rPr>
          <w:rFonts w:ascii="Times New Roman" w:hAnsi="Times New Roman"/>
          <w:sz w:val="24"/>
          <w:szCs w:val="24"/>
        </w:rPr>
        <w:t xml:space="preserve">                                        (3</w:t>
      </w:r>
      <w:r w:rsidR="00601B7D" w:rsidRPr="006B2545">
        <w:rPr>
          <w:rFonts w:ascii="Times New Roman" w:hAnsi="Times New Roman"/>
          <w:sz w:val="24"/>
          <w:szCs w:val="24"/>
        </w:rPr>
        <w:t>5</w:t>
      </w:r>
      <w:r w:rsidRPr="006B2545">
        <w:rPr>
          <w:rFonts w:ascii="Times New Roman" w:hAnsi="Times New Roman"/>
          <w:sz w:val="24"/>
          <w:szCs w:val="24"/>
        </w:rPr>
        <w:t>)</w:t>
      </w:r>
    </w:p>
    <w:p w14:paraId="40E88270" w14:textId="2A55BFD4" w:rsidR="00434EFF" w:rsidRPr="006B2545" w:rsidRDefault="00434EFF" w:rsidP="00185EF2">
      <w:pPr>
        <w:pStyle w:val="NoSpacing"/>
        <w:jc w:val="both"/>
        <w:rPr>
          <w:rFonts w:ascii="Times New Roman" w:hAnsi="Times New Roman"/>
          <w:sz w:val="24"/>
          <w:szCs w:val="24"/>
        </w:rPr>
      </w:pPr>
      <w:r w:rsidRPr="006B2545">
        <w:rPr>
          <w:rFonts w:ascii="Times New Roman" w:hAnsi="Times New Roman"/>
          <w:sz w:val="24"/>
          <w:szCs w:val="24"/>
        </w:rPr>
        <w:t>And</w:t>
      </w:r>
    </w:p>
    <w:p w14:paraId="32E0D81B" w14:textId="6F0347F5" w:rsidR="00434EFF" w:rsidRPr="006B2545" w:rsidRDefault="00B12D05" w:rsidP="00185EF2">
      <w:pPr>
        <w:pStyle w:val="NoSpacing"/>
        <w:jc w:val="both"/>
        <w:rPr>
          <w:rFonts w:ascii="Times New Roman"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g </m:t>
            </m:r>
            <m:d>
              <m:dPr>
                <m:ctrlPr>
                  <w:rPr>
                    <w:rFonts w:ascii="Cambria Math" w:eastAsiaTheme="minorEastAsia" w:hAnsi="Cambria Math"/>
                    <w:i/>
                    <w:sz w:val="24"/>
                    <w:szCs w:val="24"/>
                  </w:rPr>
                </m:ctrlPr>
              </m:dPr>
              <m:e>
                <m:r>
                  <w:rPr>
                    <w:rFonts w:ascii="Cambria Math" w:eastAsiaTheme="minorEastAsia" w:hAnsi="Cambria Math"/>
                    <w:sz w:val="24"/>
                    <w:szCs w:val="24"/>
                  </w:rPr>
                  <m:t>ƞ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e>
            </m:d>
            <m:r>
              <w:rPr>
                <w:rFonts w:ascii="Cambria Math" w:eastAsiaTheme="minorEastAsia" w:hAnsi="Cambria Math"/>
                <w:sz w:val="24"/>
                <w:szCs w:val="24"/>
              </w:rPr>
              <m:t xml:space="preserve">- f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 t,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00E15ABC" w:rsidRPr="006B2545">
        <w:rPr>
          <w:rFonts w:ascii="Times New Roman" w:hAnsi="Times New Roman"/>
          <w:sz w:val="24"/>
          <w:szCs w:val="24"/>
        </w:rPr>
        <w:t xml:space="preserve"> </w:t>
      </w:r>
      <w:r w:rsidR="00E15ABC" w:rsidRPr="006B2545">
        <w:rPr>
          <w:rFonts w:ascii="Times New Roman" w:hAnsi="Times New Roman"/>
          <w:sz w:val="24"/>
          <w:szCs w:val="24"/>
        </w:rPr>
        <w:tab/>
        <w:t xml:space="preserve">                       (3</w:t>
      </w:r>
      <w:r w:rsidR="00601B7D" w:rsidRPr="006B2545">
        <w:rPr>
          <w:rFonts w:ascii="Times New Roman" w:hAnsi="Times New Roman"/>
          <w:sz w:val="24"/>
          <w:szCs w:val="24"/>
        </w:rPr>
        <w:t>6</w:t>
      </w:r>
      <w:r w:rsidR="00434EFF" w:rsidRPr="006B2545">
        <w:rPr>
          <w:rFonts w:ascii="Times New Roman" w:hAnsi="Times New Roman"/>
          <w:sz w:val="24"/>
          <w:szCs w:val="24"/>
        </w:rPr>
        <w:t xml:space="preserve">) </w:t>
      </w:r>
    </w:p>
    <w:p w14:paraId="0CAFF653" w14:textId="4C31C74A"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 Clearly,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ƞ , t, ф, θ</m:t>
            </m:r>
          </m:e>
        </m:d>
        <m:r>
          <w:rPr>
            <w:rFonts w:ascii="Cambria Math" w:eastAsiaTheme="minorEastAsia" w:hAnsi="Cambria Math"/>
            <w:sz w:val="24"/>
            <w:szCs w:val="24"/>
          </w:rPr>
          <m:t xml:space="preserve"> and g</m:t>
        </m:r>
        <m:d>
          <m:dPr>
            <m:ctrlPr>
              <w:rPr>
                <w:rFonts w:ascii="Cambria Math" w:eastAsiaTheme="minorEastAsia" w:hAnsi="Cambria Math"/>
                <w:i/>
                <w:sz w:val="24"/>
                <w:szCs w:val="24"/>
              </w:rPr>
            </m:ctrlPr>
          </m:dPr>
          <m:e>
            <m:r>
              <w:rPr>
                <w:rFonts w:ascii="Cambria Math" w:eastAsiaTheme="minorEastAsia" w:hAnsi="Cambria Math"/>
                <w:sz w:val="24"/>
                <w:szCs w:val="24"/>
              </w:rPr>
              <m:t>ƞ , t, ф, θ</m:t>
            </m:r>
          </m:e>
        </m:d>
        <m:r>
          <w:rPr>
            <w:rFonts w:ascii="Cambria Math" w:eastAsiaTheme="minorEastAsia" w:hAnsi="Cambria Math"/>
            <w:sz w:val="24"/>
            <w:szCs w:val="24"/>
          </w:rPr>
          <m:t xml:space="preserve"> </m:t>
        </m:r>
      </m:oMath>
      <w:r w:rsidR="00185EF2" w:rsidRPr="006B2545">
        <w:rPr>
          <w:rFonts w:ascii="Times New Roman" w:eastAsiaTheme="minorEastAsia" w:hAnsi="Times New Roman"/>
          <w:sz w:val="24"/>
          <w:szCs w:val="24"/>
        </w:rPr>
        <w:t xml:space="preserve"> are Lipchitz continuous. </w:t>
      </w:r>
      <w:r w:rsidR="00E15ABC" w:rsidRPr="006B2545">
        <w:rPr>
          <w:rFonts w:ascii="Times New Roman" w:eastAsiaTheme="minorEastAsia" w:hAnsi="Times New Roman"/>
          <w:sz w:val="24"/>
          <w:szCs w:val="24"/>
        </w:rPr>
        <w:t xml:space="preserve">Hence by Lemma </w:t>
      </w:r>
      <w:r w:rsidRPr="006B2545">
        <w:rPr>
          <w:rFonts w:ascii="Times New Roman" w:eastAsiaTheme="minorEastAsia" w:hAnsi="Times New Roman"/>
          <w:sz w:val="24"/>
          <w:szCs w:val="24"/>
        </w:rPr>
        <w:t>1, the result follows.</w:t>
      </w:r>
      <w:r w:rsidR="00E15ABC" w:rsidRPr="006B2545">
        <w:rPr>
          <w:rFonts w:ascii="Times New Roman" w:eastAsiaTheme="minorEastAsia" w:hAnsi="Times New Roman"/>
          <w:sz w:val="24"/>
          <w:szCs w:val="24"/>
        </w:rPr>
        <w:t xml:space="preserve"> </w:t>
      </w:r>
      <w:r w:rsidRPr="006B2545">
        <w:rPr>
          <w:rFonts w:ascii="Times New Roman" w:eastAsiaTheme="minorEastAsia" w:hAnsi="Times New Roman"/>
          <w:sz w:val="24"/>
          <w:szCs w:val="24"/>
        </w:rPr>
        <w:t>This completes the proof.</w:t>
      </w:r>
    </w:p>
    <w:p w14:paraId="5589866C" w14:textId="5F76F1E6"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Next, we shall examine the properties of solution of equations (</w:t>
      </w:r>
      <w:r w:rsidR="00E05023" w:rsidRPr="006B2545">
        <w:rPr>
          <w:rFonts w:ascii="Times New Roman" w:eastAsiaTheme="minorEastAsia" w:hAnsi="Times New Roman"/>
          <w:sz w:val="24"/>
          <w:szCs w:val="24"/>
        </w:rPr>
        <w:t>12</w:t>
      </w:r>
      <w:r w:rsidRPr="006B2545">
        <w:rPr>
          <w:rFonts w:ascii="Times New Roman" w:eastAsiaTheme="minorEastAsia" w:hAnsi="Times New Roman"/>
          <w:sz w:val="24"/>
          <w:szCs w:val="24"/>
        </w:rPr>
        <w:t>) and (</w:t>
      </w:r>
      <w:r w:rsidR="00E05023" w:rsidRPr="006B2545">
        <w:rPr>
          <w:rFonts w:ascii="Times New Roman" w:eastAsiaTheme="minorEastAsia" w:hAnsi="Times New Roman"/>
          <w:sz w:val="24"/>
          <w:szCs w:val="24"/>
        </w:rPr>
        <w:t>1</w:t>
      </w:r>
      <w:r w:rsidRPr="006B2545">
        <w:rPr>
          <w:rFonts w:ascii="Times New Roman" w:eastAsiaTheme="minorEastAsia" w:hAnsi="Times New Roman"/>
          <w:sz w:val="24"/>
          <w:szCs w:val="24"/>
        </w:rPr>
        <w:t>3).</w:t>
      </w:r>
    </w:p>
    <w:p w14:paraId="2815A904" w14:textId="77777777" w:rsidR="00185EF2" w:rsidRPr="006B2545" w:rsidRDefault="00185EF2" w:rsidP="00185EF2">
      <w:pPr>
        <w:pStyle w:val="NoSpacing"/>
        <w:jc w:val="both"/>
        <w:rPr>
          <w:rFonts w:ascii="Times New Roman" w:eastAsiaTheme="minorEastAsia" w:hAnsi="Times New Roman"/>
          <w:b/>
          <w:bCs/>
          <w:sz w:val="24"/>
          <w:szCs w:val="24"/>
        </w:rPr>
      </w:pPr>
    </w:p>
    <w:p w14:paraId="17F6C6E3" w14:textId="2BC8D783" w:rsidR="00434EFF" w:rsidRPr="006B2545" w:rsidRDefault="002239EA"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b/>
          <w:bCs/>
          <w:sz w:val="24"/>
          <w:szCs w:val="24"/>
        </w:rPr>
        <w:t>3.</w:t>
      </w:r>
      <w:r w:rsidR="00515004" w:rsidRPr="006B2545">
        <w:rPr>
          <w:rFonts w:ascii="Times New Roman" w:eastAsiaTheme="minorEastAsia" w:hAnsi="Times New Roman"/>
          <w:b/>
          <w:bCs/>
          <w:sz w:val="24"/>
          <w:szCs w:val="24"/>
        </w:rPr>
        <w:t>3</w:t>
      </w:r>
      <w:r w:rsidRPr="006B2545">
        <w:rPr>
          <w:rFonts w:ascii="Times New Roman" w:eastAsiaTheme="minorEastAsia" w:hAnsi="Times New Roman"/>
          <w:b/>
          <w:bCs/>
          <w:sz w:val="24"/>
          <w:szCs w:val="24"/>
        </w:rPr>
        <w:t xml:space="preserve"> </w:t>
      </w:r>
      <w:r w:rsidR="00434EFF" w:rsidRPr="006B2545">
        <w:rPr>
          <w:rFonts w:ascii="Times New Roman" w:eastAsiaTheme="minorEastAsia" w:hAnsi="Times New Roman"/>
          <w:b/>
          <w:bCs/>
          <w:sz w:val="24"/>
          <w:szCs w:val="24"/>
        </w:rPr>
        <w:t>Properties of Solution</w:t>
      </w:r>
    </w:p>
    <w:p w14:paraId="7138AA49" w14:textId="5D7E7A0B" w:rsidR="00434EFF" w:rsidRPr="006B2545" w:rsidRDefault="002239EA" w:rsidP="00185EF2">
      <w:pPr>
        <w:pStyle w:val="NoSpacing"/>
        <w:jc w:val="both"/>
        <w:rPr>
          <w:rFonts w:ascii="Times New Roman" w:hAnsi="Times New Roman"/>
          <w:sz w:val="24"/>
          <w:szCs w:val="24"/>
        </w:rPr>
      </w:pPr>
      <w:r w:rsidRPr="006B2545">
        <w:rPr>
          <w:rFonts w:ascii="Times New Roman" w:hAnsi="Times New Roman"/>
          <w:b/>
          <w:sz w:val="24"/>
          <w:szCs w:val="24"/>
        </w:rPr>
        <w:t xml:space="preserve">Theorem </w:t>
      </w:r>
      <w:r w:rsidR="00434EFF" w:rsidRPr="006B2545">
        <w:rPr>
          <w:rFonts w:ascii="Times New Roman" w:hAnsi="Times New Roman"/>
          <w:b/>
          <w:sz w:val="24"/>
          <w:szCs w:val="24"/>
        </w:rPr>
        <w:t>2:</w:t>
      </w:r>
      <w:r w:rsidR="00434EFF" w:rsidRPr="006B2545">
        <w:rPr>
          <w:rFonts w:ascii="Times New Roman" w:hAnsi="Times New Roman"/>
          <w:sz w:val="24"/>
          <w:szCs w:val="24"/>
        </w:rPr>
        <w:t xml:space="preserve"> Let </w:t>
      </w:r>
      <m:oMath>
        <m:r>
          <w:rPr>
            <w:rFonts w:ascii="Cambria Math" w:hAnsi="Cambria Math"/>
            <w:sz w:val="24"/>
            <w:szCs w:val="24"/>
          </w:rPr>
          <m:t>c</m:t>
        </m:r>
        <m:r>
          <w:rPr>
            <w:rFonts w:ascii="Cambria Math" w:eastAsiaTheme="minorEastAsia" w:hAnsi="Cambria Math"/>
            <w:sz w:val="24"/>
            <w:szCs w:val="24"/>
          </w:rPr>
          <m:t xml:space="preserve">→0,  Ec&gt;0,  Grθ &gt;0,  a&gt;0,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b</m:t>
            </m:r>
          </m:e>
          <m:sup>
            <m:r>
              <w:rPr>
                <w:rFonts w:ascii="Cambria Math" w:eastAsiaTheme="minorEastAsia" w:hAnsi="Cambria Math"/>
                <w:sz w:val="24"/>
                <w:szCs w:val="24"/>
              </w:rPr>
              <m:t>*</m:t>
            </m:r>
          </m:sup>
        </m:sSup>
        <m:r>
          <w:rPr>
            <w:rFonts w:ascii="Cambria Math" w:eastAsiaTheme="minorEastAsia" w:hAnsi="Cambria Math"/>
            <w:sz w:val="24"/>
            <w:szCs w:val="24"/>
          </w:rPr>
          <m:t xml:space="preserve">&gt;0,  d&gt;0,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∂Ƶ</m:t>
            </m:r>
          </m:den>
        </m:f>
        <m:r>
          <w:rPr>
            <w:rFonts w:ascii="Cambria Math" w:eastAsiaTheme="minorEastAsia" w:hAnsi="Cambria Math"/>
            <w:sz w:val="24"/>
            <w:szCs w:val="24"/>
          </w:rPr>
          <m:t xml:space="preserve">&gt;0 </m:t>
        </m:r>
      </m:oMath>
      <w:r w:rsidR="00185EF2" w:rsidRPr="006B2545">
        <w:rPr>
          <w:rFonts w:ascii="Times New Roman" w:eastAsiaTheme="minorEastAsia" w:hAnsi="Times New Roman"/>
          <w:sz w:val="24"/>
          <w:szCs w:val="24"/>
        </w:rPr>
        <w:t>and</w:t>
      </w:r>
      <m:oMath>
        <m:r>
          <w:rPr>
            <w:rFonts w:ascii="Cambria Math" w:eastAsiaTheme="minorEastAsia" w:hAnsi="Cambria Math"/>
            <w:sz w:val="24"/>
            <w:szCs w:val="24"/>
          </w:rPr>
          <m:t xml:space="preserve"> Re=Pe=1,  in </m:t>
        </m:r>
        <m:d>
          <m:dPr>
            <m:ctrlPr>
              <w:rPr>
                <w:rFonts w:ascii="Cambria Math" w:eastAsiaTheme="minorEastAsia" w:hAnsi="Cambria Math"/>
                <w:i/>
                <w:sz w:val="24"/>
                <w:szCs w:val="24"/>
              </w:rPr>
            </m:ctrlPr>
          </m:dPr>
          <m:e>
            <m:r>
              <w:rPr>
                <w:rFonts w:ascii="Cambria Math" w:eastAsiaTheme="minorEastAsia" w:hAnsi="Cambria Math"/>
                <w:sz w:val="24"/>
                <w:szCs w:val="24"/>
              </w:rPr>
              <m:t>12</m:t>
            </m:r>
          </m:e>
        </m:d>
        <m:r>
          <w:rPr>
            <w:rFonts w:ascii="Cambria Math" w:eastAsiaTheme="minorEastAsia" w:hAnsi="Cambria Math"/>
            <w:sz w:val="24"/>
            <w:szCs w:val="24"/>
          </w:rPr>
          <m:t xml:space="preserve"> and </m:t>
        </m:r>
        <m:d>
          <m:dPr>
            <m:ctrlPr>
              <w:rPr>
                <w:rFonts w:ascii="Cambria Math" w:eastAsiaTheme="minorEastAsia" w:hAnsi="Cambria Math"/>
                <w:i/>
                <w:sz w:val="24"/>
                <w:szCs w:val="24"/>
              </w:rPr>
            </m:ctrlPr>
          </m:dPr>
          <m:e>
            <m:r>
              <w:rPr>
                <w:rFonts w:ascii="Cambria Math" w:eastAsiaTheme="minorEastAsia" w:hAnsi="Cambria Math"/>
                <w:sz w:val="24"/>
                <w:szCs w:val="24"/>
              </w:rPr>
              <m:t>13</m:t>
            </m:r>
          </m:e>
        </m:d>
        <m:r>
          <w:rPr>
            <w:rFonts w:ascii="Cambria Math" w:eastAsiaTheme="minorEastAsia" w:hAnsi="Cambria Math"/>
            <w:sz w:val="24"/>
            <w:szCs w:val="24"/>
          </w:rPr>
          <m:t xml:space="preserve">.  Then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 xml:space="preserve">≥0,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≥0</m:t>
        </m:r>
      </m:oMath>
      <w:r w:rsidR="00434EFF" w:rsidRPr="006B2545">
        <w:rPr>
          <w:rFonts w:ascii="Times New Roman" w:eastAsiaTheme="minorEastAsia" w:hAnsi="Times New Roman"/>
          <w:sz w:val="24"/>
          <w:szCs w:val="24"/>
        </w:rPr>
        <w:t>.</w:t>
      </w:r>
    </w:p>
    <w:p w14:paraId="25E998B9" w14:textId="2471C0E8"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In the proof, we shall make use of the following lemma</w:t>
      </w:r>
      <w:r w:rsidR="00C255DF" w:rsidRPr="006B2545">
        <w:rPr>
          <w:rFonts w:ascii="Times New Roman" w:eastAsiaTheme="minorEastAsia" w:hAnsi="Times New Roman"/>
          <w:sz w:val="24"/>
          <w:szCs w:val="24"/>
        </w:rPr>
        <w:t xml:space="preserve"> of Kolodner and Pederson [</w:t>
      </w:r>
      <w:r w:rsidR="00C255DF" w:rsidRPr="006B2545">
        <w:rPr>
          <w:rFonts w:ascii="Times New Roman" w:eastAsiaTheme="minorEastAsia" w:hAnsi="Times New Roman"/>
          <w:color w:val="92D050"/>
          <w:sz w:val="24"/>
          <w:szCs w:val="24"/>
        </w:rPr>
        <w:t>12</w:t>
      </w:r>
      <w:r w:rsidR="00C255DF" w:rsidRPr="006B2545">
        <w:rPr>
          <w:rFonts w:ascii="Times New Roman" w:eastAsiaTheme="minorEastAsia" w:hAnsi="Times New Roman"/>
          <w:sz w:val="24"/>
          <w:szCs w:val="24"/>
        </w:rPr>
        <w:t>]</w:t>
      </w:r>
      <w:r w:rsidRPr="006B2545">
        <w:rPr>
          <w:rFonts w:ascii="Times New Roman" w:eastAsiaTheme="minorEastAsia" w:hAnsi="Times New Roman"/>
          <w:sz w:val="24"/>
          <w:szCs w:val="24"/>
        </w:rPr>
        <w:t>.</w:t>
      </w:r>
    </w:p>
    <w:p w14:paraId="3C8E1866" w14:textId="77777777" w:rsidR="00185EF2" w:rsidRPr="006B2545" w:rsidRDefault="00185EF2" w:rsidP="00185EF2">
      <w:pPr>
        <w:pStyle w:val="NoSpacing"/>
        <w:jc w:val="both"/>
        <w:rPr>
          <w:rFonts w:ascii="Times New Roman" w:eastAsiaTheme="minorEastAsia" w:hAnsi="Times New Roman"/>
          <w:b/>
          <w:sz w:val="24"/>
          <w:szCs w:val="24"/>
        </w:rPr>
      </w:pPr>
    </w:p>
    <w:p w14:paraId="0D94C1C2" w14:textId="0D52F925" w:rsidR="00434EFF" w:rsidRPr="006B2545" w:rsidRDefault="002239EA"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b/>
          <w:sz w:val="24"/>
          <w:szCs w:val="24"/>
        </w:rPr>
        <w:t xml:space="preserve">Lemma </w:t>
      </w:r>
      <w:r w:rsidR="00C255DF" w:rsidRPr="006B2545">
        <w:rPr>
          <w:rFonts w:ascii="Times New Roman" w:eastAsiaTheme="minorEastAsia" w:hAnsi="Times New Roman"/>
          <w:b/>
          <w:sz w:val="24"/>
          <w:szCs w:val="24"/>
        </w:rPr>
        <w:t xml:space="preserve">2 </w:t>
      </w:r>
      <w:r w:rsidR="00C255DF" w:rsidRPr="006B2545">
        <w:rPr>
          <w:rFonts w:ascii="Times New Roman" w:eastAsiaTheme="minorEastAsia" w:hAnsi="Times New Roman"/>
          <w:sz w:val="24"/>
          <w:szCs w:val="24"/>
        </w:rPr>
        <w:t>[</w:t>
      </w:r>
      <w:r w:rsidR="00C255DF" w:rsidRPr="006B2545">
        <w:rPr>
          <w:rFonts w:ascii="Times New Roman" w:eastAsiaTheme="minorEastAsia" w:hAnsi="Times New Roman"/>
          <w:color w:val="92D050"/>
          <w:sz w:val="24"/>
          <w:szCs w:val="24"/>
        </w:rPr>
        <w:t>12</w:t>
      </w:r>
      <w:r w:rsidR="00C255DF" w:rsidRPr="006B2545">
        <w:rPr>
          <w:rFonts w:ascii="Times New Roman" w:eastAsiaTheme="minorEastAsia" w:hAnsi="Times New Roman"/>
          <w:sz w:val="24"/>
          <w:szCs w:val="24"/>
        </w:rPr>
        <w:t>]</w:t>
      </w:r>
      <w:r w:rsidR="00CC4469" w:rsidRPr="006B2545">
        <w:rPr>
          <w:rFonts w:ascii="Times New Roman" w:eastAsiaTheme="minorEastAsia" w:hAnsi="Times New Roman"/>
          <w:sz w:val="24"/>
          <w:szCs w:val="24"/>
        </w:rPr>
        <w:t>:</w:t>
      </w:r>
    </w:p>
    <w:p w14:paraId="1ED9ED12" w14:textId="33A1EBF6"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Let </w:t>
      </w:r>
      <m:oMath>
        <m:r>
          <w:rPr>
            <w:rFonts w:ascii="Cambria Math" w:eastAsiaTheme="minorEastAsia" w:hAnsi="Cambria Math"/>
            <w:sz w:val="24"/>
            <w:szCs w:val="24"/>
          </w:rPr>
          <m:t>v</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=0</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ɤ|</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sup>
            </m:sSup>
          </m:e>
        </m:d>
        <m:r>
          <w:rPr>
            <w:rFonts w:ascii="Cambria Math" w:eastAsiaTheme="minorEastAsia" w:hAnsi="Cambria Math"/>
            <w:sz w:val="24"/>
            <w:szCs w:val="24"/>
          </w:rPr>
          <m:t xml:space="preserve"> be a solution on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x</m:t>
        </m:r>
        <m:d>
          <m:dPr>
            <m:ctrlPr>
              <w:rPr>
                <w:rFonts w:ascii="Cambria Math" w:eastAsiaTheme="minorEastAsia" w:hAnsi="Cambria Math"/>
                <w:i/>
                <w:sz w:val="24"/>
                <w:szCs w:val="24"/>
              </w:rPr>
            </m:ctrlPr>
          </m:dPr>
          <m:e>
            <m:r>
              <w:rPr>
                <w:rFonts w:ascii="Cambria Math" w:eastAsiaTheme="minorEastAsia" w:hAnsi="Cambria Math"/>
                <w:sz w:val="24"/>
                <w:szCs w:val="24"/>
              </w:rPr>
              <m:t>0,,t</m:t>
            </m:r>
          </m:e>
        </m:d>
      </m:oMath>
      <w:r w:rsidRPr="006B2545">
        <w:rPr>
          <w:rFonts w:ascii="Times New Roman" w:eastAsiaTheme="minorEastAsia" w:hAnsi="Times New Roman"/>
          <w:sz w:val="24"/>
          <w:szCs w:val="24"/>
        </w:rPr>
        <w:t xml:space="preserve"> of the differential inequality </w:t>
      </w:r>
      <m:oMath>
        <m:f>
          <m:fPr>
            <m:ctrlPr>
              <w:rPr>
                <w:rFonts w:ascii="Cambria Math" w:eastAsiaTheme="minorEastAsia" w:hAnsi="Cambria Math"/>
                <w:i/>
                <w:sz w:val="24"/>
                <w:szCs w:val="24"/>
              </w:rPr>
            </m:ctrlPr>
          </m:fPr>
          <m:num>
            <m:r>
              <w:rPr>
                <w:rFonts w:ascii="Cambria Math" w:eastAsiaTheme="minorEastAsia" w:hAnsi="Cambria Math"/>
                <w:sz w:val="24"/>
                <w:szCs w:val="24"/>
              </w:rPr>
              <m:t>∂V</m:t>
            </m:r>
          </m:num>
          <m:den>
            <m:r>
              <w:rPr>
                <w:rFonts w:ascii="Cambria Math" w:eastAsiaTheme="minorEastAsia" w:hAnsi="Cambria Math"/>
                <w:sz w:val="24"/>
                <w:szCs w:val="24"/>
              </w:rPr>
              <m:t>∂t</m:t>
            </m:r>
          </m:den>
        </m:f>
        <m:r>
          <w:rPr>
            <w:rFonts w:ascii="Cambria Math" w:eastAsiaTheme="minorEastAsia" w:hAnsi="Cambria Math"/>
            <w:sz w:val="24"/>
            <w:szCs w:val="24"/>
          </w:rPr>
          <m:t>-∆v+K</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v ≥0,</m:t>
        </m:r>
      </m:oMath>
      <w:r w:rsidRPr="006B2545">
        <w:rPr>
          <w:rFonts w:ascii="Times New Roman" w:eastAsiaTheme="minorEastAsia" w:hAnsi="Times New Roman"/>
          <w:sz w:val="24"/>
          <w:szCs w:val="24"/>
        </w:rPr>
        <w:t xml:space="preserve"> where K is bounded from below. If </w:t>
      </w:r>
      <m:oMath>
        <m:r>
          <w:rPr>
            <w:rFonts w:ascii="Cambria Math" w:eastAsiaTheme="minorEastAsia" w:hAnsi="Cambria Math"/>
            <w:sz w:val="24"/>
            <w:szCs w:val="24"/>
          </w:rPr>
          <m:t>v</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≥0, then v</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 xml:space="preserve">≥0 for all </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x(0,</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oMath>
    </w:p>
    <w:p w14:paraId="2CB72D56" w14:textId="77777777" w:rsidR="00185EF2" w:rsidRPr="006B2545" w:rsidRDefault="00185EF2" w:rsidP="00185EF2">
      <w:pPr>
        <w:pStyle w:val="NoSpacing"/>
        <w:jc w:val="both"/>
        <w:rPr>
          <w:rFonts w:ascii="Times New Roman" w:eastAsiaTheme="minorEastAsia" w:hAnsi="Times New Roman"/>
          <w:b/>
          <w:sz w:val="24"/>
          <w:szCs w:val="24"/>
        </w:rPr>
      </w:pPr>
    </w:p>
    <w:p w14:paraId="29688ADB" w14:textId="6B515AF7" w:rsidR="00434EFF" w:rsidRPr="006B2545" w:rsidRDefault="00652596"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b/>
          <w:sz w:val="24"/>
          <w:szCs w:val="24"/>
        </w:rPr>
        <w:t xml:space="preserve">Proof of Theorem </w:t>
      </w:r>
      <w:r w:rsidR="00434EFF" w:rsidRPr="006B2545">
        <w:rPr>
          <w:rFonts w:ascii="Times New Roman" w:eastAsiaTheme="minorEastAsia" w:hAnsi="Times New Roman"/>
          <w:b/>
          <w:sz w:val="24"/>
          <w:szCs w:val="24"/>
        </w:rPr>
        <w:t>2:</w:t>
      </w:r>
      <w:r w:rsidR="00434EFF" w:rsidRPr="006B2545">
        <w:rPr>
          <w:rFonts w:ascii="Times New Roman" w:eastAsiaTheme="minorEastAsia" w:hAnsi="Times New Roman"/>
          <w:sz w:val="24"/>
          <w:szCs w:val="24"/>
        </w:rPr>
        <w:t xml:space="preserve"> Given in cylindrical coordinates:</w:t>
      </w:r>
    </w:p>
    <w:p w14:paraId="2AA3B9B1" w14:textId="47EBB58B"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e>
        </m:d>
        <m:r>
          <w:rPr>
            <w:rFonts w:ascii="Cambria Math" w:eastAsiaTheme="minorEastAsia" w:hAnsi="Cambria Math"/>
            <w:sz w:val="24"/>
            <w:szCs w:val="24"/>
          </w:rPr>
          <m:t xml:space="preserve">=d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∂Ƶ</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Gr</m:t>
            </m:r>
          </m:e>
          <m:sub>
            <m:r>
              <w:rPr>
                <w:rFonts w:ascii="Cambria Math" w:eastAsiaTheme="minorEastAsia" w:hAnsi="Cambria Math"/>
                <w:sz w:val="24"/>
                <w:szCs w:val="24"/>
              </w:rPr>
              <m:t>θ</m:t>
            </m:r>
          </m:sub>
        </m:sSub>
        <m:r>
          <w:rPr>
            <w:rFonts w:ascii="Cambria Math" w:eastAsiaTheme="minorEastAsia" w:hAnsi="Cambria Math"/>
            <w:sz w:val="24"/>
            <w:szCs w:val="24"/>
          </w:rPr>
          <m:t>θ</m:t>
        </m:r>
      </m:oMath>
      <w:r w:rsidR="00434EFF"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t xml:space="preserve">                 </w:t>
      </w:r>
      <w:r w:rsidR="00901F50"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(3</w:t>
      </w:r>
      <w:r w:rsidR="00B261AD" w:rsidRPr="006B2545">
        <w:rPr>
          <w:rFonts w:ascii="Times New Roman" w:eastAsiaTheme="minorEastAsia" w:hAnsi="Times New Roman"/>
          <w:sz w:val="24"/>
          <w:szCs w:val="24"/>
        </w:rPr>
        <w:t>7</w:t>
      </w:r>
      <w:r w:rsidR="00434EFF" w:rsidRPr="006B2545">
        <w:rPr>
          <w:rFonts w:ascii="Times New Roman" w:eastAsiaTheme="minorEastAsia" w:hAnsi="Times New Roman"/>
          <w:sz w:val="24"/>
          <w:szCs w:val="24"/>
        </w:rPr>
        <w:t>)</w:t>
      </w:r>
    </w:p>
    <w:p w14:paraId="661795BD" w14:textId="00EFA47C"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e>
        </m:d>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 xml:space="preserve">θ=Ec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-ƞ</m:t>
            </m:r>
          </m:sup>
        </m:sSup>
      </m:oMath>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t xml:space="preserve">                 </w:t>
      </w:r>
      <w:r w:rsidR="00901F50"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 xml:space="preserve"> (3</w:t>
      </w:r>
      <w:r w:rsidR="00B261AD" w:rsidRPr="006B2545">
        <w:rPr>
          <w:rFonts w:ascii="Times New Roman" w:eastAsiaTheme="minorEastAsia" w:hAnsi="Times New Roman"/>
          <w:sz w:val="24"/>
          <w:szCs w:val="24"/>
        </w:rPr>
        <w:t>8</w:t>
      </w:r>
      <w:r w:rsidR="00434EFF" w:rsidRPr="006B2545">
        <w:rPr>
          <w:rFonts w:ascii="Times New Roman" w:eastAsiaTheme="minorEastAsia" w:hAnsi="Times New Roman"/>
          <w:sz w:val="24"/>
          <w:szCs w:val="24"/>
        </w:rPr>
        <w:t>)</w:t>
      </w:r>
    </w:p>
    <w:p w14:paraId="31D856B7" w14:textId="1D46DA22" w:rsidR="00434EFF" w:rsidRPr="006B2545" w:rsidRDefault="00901F50"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Differentiating (3</w:t>
      </w:r>
      <w:r w:rsidR="00B261AD" w:rsidRPr="006B2545">
        <w:rPr>
          <w:rFonts w:ascii="Times New Roman" w:eastAsiaTheme="minorEastAsia" w:hAnsi="Times New Roman"/>
          <w:sz w:val="24"/>
          <w:szCs w:val="24"/>
        </w:rPr>
        <w:t>7</w:t>
      </w:r>
      <w:r w:rsidRPr="006B2545">
        <w:rPr>
          <w:rFonts w:ascii="Times New Roman" w:eastAsiaTheme="minorEastAsia" w:hAnsi="Times New Roman"/>
          <w:sz w:val="24"/>
          <w:szCs w:val="24"/>
        </w:rPr>
        <w:t>) and (3</w:t>
      </w:r>
      <w:r w:rsidR="00B261AD" w:rsidRPr="006B2545">
        <w:rPr>
          <w:rFonts w:ascii="Times New Roman" w:eastAsiaTheme="minorEastAsia" w:hAnsi="Times New Roman"/>
          <w:sz w:val="24"/>
          <w:szCs w:val="24"/>
        </w:rPr>
        <w:t>8</w:t>
      </w:r>
      <w:r w:rsidR="00434EFF" w:rsidRPr="006B2545">
        <w:rPr>
          <w:rFonts w:ascii="Times New Roman" w:eastAsiaTheme="minorEastAsia" w:hAnsi="Times New Roman"/>
          <w:sz w:val="24"/>
          <w:szCs w:val="24"/>
        </w:rPr>
        <w:t>) with respect to t, we have</w:t>
      </w:r>
    </w:p>
    <w:p w14:paraId="53838944" w14:textId="069C0CA7"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e>
            </m:d>
          </m:e>
        </m:d>
        <m:r>
          <w:rPr>
            <w:rFonts w:ascii="Cambria Math" w:eastAsiaTheme="minorEastAsia" w:hAnsi="Cambria Math"/>
            <w:sz w:val="24"/>
            <w:szCs w:val="24"/>
          </w:rPr>
          <m:t xml:space="preserve">=d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∂Ƶ</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e>
        </m:d>
        <m:r>
          <w:rPr>
            <w:rFonts w:ascii="Cambria Math" w:eastAsiaTheme="minorEastAsia" w:hAnsi="Cambria Math"/>
            <w:sz w:val="24"/>
            <w:szCs w:val="24"/>
          </w:rPr>
          <m:t xml:space="preserve">+Grθ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oMath>
      <w:r w:rsidR="00434EFF"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t xml:space="preserve"> </w:t>
      </w:r>
      <w:r w:rsidR="00434EFF" w:rsidRPr="006B2545">
        <w:rPr>
          <w:rFonts w:ascii="Times New Roman" w:eastAsiaTheme="minorEastAsia" w:hAnsi="Times New Roman"/>
          <w:sz w:val="24"/>
          <w:szCs w:val="24"/>
        </w:rPr>
        <w:tab/>
        <w:t xml:space="preserve">                  </w:t>
      </w:r>
      <w:r w:rsidR="00901F50" w:rsidRPr="006B2545">
        <w:rPr>
          <w:rFonts w:ascii="Times New Roman" w:eastAsiaTheme="minorEastAsia" w:hAnsi="Times New Roman"/>
          <w:sz w:val="24"/>
          <w:szCs w:val="24"/>
        </w:rPr>
        <w:t xml:space="preserve">     (3</w:t>
      </w:r>
      <w:r w:rsidR="00B261AD" w:rsidRPr="006B2545">
        <w:rPr>
          <w:rFonts w:ascii="Times New Roman" w:eastAsiaTheme="minorEastAsia" w:hAnsi="Times New Roman"/>
          <w:sz w:val="24"/>
          <w:szCs w:val="24"/>
        </w:rPr>
        <w:t>9</w:t>
      </w:r>
      <w:r w:rsidR="00434EFF" w:rsidRPr="006B2545">
        <w:rPr>
          <w:rFonts w:ascii="Times New Roman" w:eastAsiaTheme="minorEastAsia" w:hAnsi="Times New Roman"/>
          <w:sz w:val="24"/>
          <w:szCs w:val="24"/>
        </w:rPr>
        <w:t>)</w:t>
      </w:r>
    </w:p>
    <w:p w14:paraId="7835C6EC" w14:textId="5AAE6500"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e>
            </m:d>
          </m:e>
        </m:d>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 xml:space="preserve">=Ec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2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-ƞ</m:t>
                </m:r>
              </m:sup>
            </m:sSup>
          </m:e>
        </m:d>
      </m:oMath>
      <w:r w:rsidR="00B261AD" w:rsidRPr="006B2545">
        <w:rPr>
          <w:rFonts w:ascii="Times New Roman" w:eastAsiaTheme="minorEastAsia" w:hAnsi="Times New Roman"/>
          <w:sz w:val="24"/>
          <w:szCs w:val="24"/>
        </w:rPr>
        <w:t xml:space="preserve">                     (40</w:t>
      </w:r>
      <w:r w:rsidR="00434EFF" w:rsidRPr="006B2545">
        <w:rPr>
          <w:rFonts w:ascii="Times New Roman" w:eastAsiaTheme="minorEastAsia" w:hAnsi="Times New Roman"/>
          <w:sz w:val="24"/>
          <w:szCs w:val="24"/>
        </w:rPr>
        <w:t>)</w:t>
      </w:r>
    </w:p>
    <w:p w14:paraId="421D480A" w14:textId="77777777"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Let </w:t>
      </w:r>
      <m:oMath>
        <m:r>
          <w:rPr>
            <w:rFonts w:ascii="Cambria Math" w:eastAsiaTheme="minorEastAsia" w:hAnsi="Cambria Math"/>
            <w:sz w:val="24"/>
            <w:szCs w:val="24"/>
          </w:rPr>
          <m:t>p=</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 xml:space="preserve">     and      q=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oMath>
    </w:p>
    <w:p w14:paraId="78618EA8" w14:textId="241393E7" w:rsidR="00434EFF" w:rsidRPr="006B2545" w:rsidRDefault="00B261AD"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Then (39</w:t>
      </w:r>
      <w:r w:rsidR="00901F50" w:rsidRPr="006B2545">
        <w:rPr>
          <w:rFonts w:ascii="Times New Roman" w:eastAsiaTheme="minorEastAsia" w:hAnsi="Times New Roman"/>
          <w:sz w:val="24"/>
          <w:szCs w:val="24"/>
        </w:rPr>
        <w:t>) and (</w:t>
      </w:r>
      <w:r w:rsidRPr="006B2545">
        <w:rPr>
          <w:rFonts w:ascii="Times New Roman" w:eastAsiaTheme="minorEastAsia" w:hAnsi="Times New Roman"/>
          <w:sz w:val="24"/>
          <w:szCs w:val="24"/>
        </w:rPr>
        <w:t>40</w:t>
      </w:r>
      <w:r w:rsidR="00434EFF" w:rsidRPr="006B2545">
        <w:rPr>
          <w:rFonts w:ascii="Times New Roman" w:eastAsiaTheme="minorEastAsia" w:hAnsi="Times New Roman"/>
          <w:sz w:val="24"/>
          <w:szCs w:val="24"/>
        </w:rPr>
        <w:t>) become</w:t>
      </w:r>
    </w:p>
    <w:p w14:paraId="51AAB9DE" w14:textId="7A7BEFB5"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∂ƞ</m:t>
                </m:r>
              </m:den>
            </m:f>
          </m:e>
        </m:d>
        <m:r>
          <w:rPr>
            <w:rFonts w:ascii="Cambria Math" w:eastAsiaTheme="minorEastAsia" w:hAnsi="Cambria Math"/>
            <w:sz w:val="24"/>
            <w:szCs w:val="24"/>
          </w:rPr>
          <m:t xml:space="preserve">=Grθ q+d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∂Ƶ</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e>
        </m:d>
      </m:oMath>
      <w:r w:rsidR="00901F50" w:rsidRPr="006B2545">
        <w:rPr>
          <w:rFonts w:ascii="Times New Roman" w:eastAsiaTheme="minorEastAsia" w:hAnsi="Times New Roman"/>
          <w:sz w:val="24"/>
          <w:szCs w:val="24"/>
        </w:rPr>
        <w:t xml:space="preserve"> </w:t>
      </w:r>
      <w:r w:rsidR="00901F50" w:rsidRPr="006B2545">
        <w:rPr>
          <w:rFonts w:ascii="Times New Roman" w:eastAsiaTheme="minorEastAsia" w:hAnsi="Times New Roman"/>
          <w:sz w:val="24"/>
          <w:szCs w:val="24"/>
        </w:rPr>
        <w:tab/>
      </w:r>
      <w:r w:rsidR="00901F50" w:rsidRPr="006B2545">
        <w:rPr>
          <w:rFonts w:ascii="Times New Roman" w:eastAsiaTheme="minorEastAsia" w:hAnsi="Times New Roman"/>
          <w:sz w:val="24"/>
          <w:szCs w:val="24"/>
        </w:rPr>
        <w:tab/>
      </w:r>
      <w:r w:rsidR="00901F50" w:rsidRPr="006B2545">
        <w:rPr>
          <w:rFonts w:ascii="Times New Roman" w:eastAsiaTheme="minorEastAsia" w:hAnsi="Times New Roman"/>
          <w:sz w:val="24"/>
          <w:szCs w:val="24"/>
        </w:rPr>
        <w:tab/>
      </w:r>
      <w:r w:rsidR="00901F50" w:rsidRPr="006B2545">
        <w:rPr>
          <w:rFonts w:ascii="Times New Roman" w:eastAsiaTheme="minorEastAsia" w:hAnsi="Times New Roman"/>
          <w:sz w:val="24"/>
          <w:szCs w:val="24"/>
        </w:rPr>
        <w:tab/>
      </w:r>
      <w:r w:rsidR="00901F50" w:rsidRPr="006B2545">
        <w:rPr>
          <w:rFonts w:ascii="Times New Roman" w:eastAsiaTheme="minorEastAsia" w:hAnsi="Times New Roman"/>
          <w:sz w:val="24"/>
          <w:szCs w:val="24"/>
        </w:rPr>
        <w:tab/>
      </w:r>
      <w:r w:rsidR="00B261AD" w:rsidRPr="006B2545">
        <w:rPr>
          <w:rFonts w:ascii="Times New Roman" w:eastAsiaTheme="minorEastAsia" w:hAnsi="Times New Roman"/>
          <w:sz w:val="24"/>
          <w:szCs w:val="24"/>
        </w:rPr>
        <w:tab/>
        <w:t xml:space="preserve">           (41</w:t>
      </w:r>
      <w:r w:rsidR="00434EFF" w:rsidRPr="006B2545">
        <w:rPr>
          <w:rFonts w:ascii="Times New Roman" w:eastAsiaTheme="minorEastAsia" w:hAnsi="Times New Roman"/>
          <w:sz w:val="24"/>
          <w:szCs w:val="24"/>
        </w:rPr>
        <w:t>)</w:t>
      </w:r>
    </w:p>
    <w:p w14:paraId="1DA956C9" w14:textId="66DEACD1"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∂ƞ</m:t>
                </m:r>
              </m:den>
            </m:f>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q=2Ec</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oMath>
      <w:r w:rsidR="00434EFF" w:rsidRPr="006B2545">
        <w:rPr>
          <w:rFonts w:ascii="Times New Roman" w:eastAsiaTheme="minorEastAsia" w:hAnsi="Times New Roman"/>
          <w:sz w:val="24"/>
          <w:szCs w:val="24"/>
        </w:rPr>
        <w:tab/>
        <w:t xml:space="preserve">                                       </w:t>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t xml:space="preserve">      </w:t>
      </w:r>
      <w:r w:rsidR="00901F50" w:rsidRPr="006B2545">
        <w:rPr>
          <w:rFonts w:ascii="Times New Roman" w:eastAsiaTheme="minorEastAsia" w:hAnsi="Times New Roman"/>
          <w:sz w:val="24"/>
          <w:szCs w:val="24"/>
        </w:rPr>
        <w:t xml:space="preserve">    </w:t>
      </w:r>
      <w:r w:rsidR="00434EFF" w:rsidRPr="006B2545">
        <w:rPr>
          <w:rFonts w:ascii="Times New Roman" w:eastAsiaTheme="minorEastAsia" w:hAnsi="Times New Roman"/>
          <w:sz w:val="24"/>
          <w:szCs w:val="24"/>
        </w:rPr>
        <w:t xml:space="preserve"> </w:t>
      </w:r>
      <w:r w:rsidR="00B261AD" w:rsidRPr="006B2545">
        <w:rPr>
          <w:rFonts w:ascii="Times New Roman" w:eastAsiaTheme="minorEastAsia" w:hAnsi="Times New Roman"/>
          <w:sz w:val="24"/>
          <w:szCs w:val="24"/>
        </w:rPr>
        <w:t>(42</w:t>
      </w:r>
      <w:r w:rsidR="00434EFF" w:rsidRPr="006B2545">
        <w:rPr>
          <w:rFonts w:ascii="Times New Roman" w:eastAsiaTheme="minorEastAsia" w:hAnsi="Times New Roman"/>
          <w:sz w:val="24"/>
          <w:szCs w:val="24"/>
        </w:rPr>
        <w:t>)</w:t>
      </w:r>
    </w:p>
    <w:p w14:paraId="04732E65" w14:textId="77777777"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This can be written as </w:t>
      </w:r>
    </w:p>
    <w:p w14:paraId="51C79635" w14:textId="0BD81D49"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∂ƞ</m:t>
                </m:r>
              </m:den>
            </m:f>
          </m:e>
        </m:d>
        <m:r>
          <w:rPr>
            <w:rFonts w:ascii="Cambria Math" w:eastAsiaTheme="minorEastAsia" w:hAnsi="Cambria Math"/>
            <w:sz w:val="24"/>
            <w:szCs w:val="24"/>
          </w:rPr>
          <m:t xml:space="preserve">+k </m:t>
        </m:r>
        <m:d>
          <m:dPr>
            <m:ctrlPr>
              <w:rPr>
                <w:rFonts w:ascii="Cambria Math" w:eastAsiaTheme="minorEastAsia" w:hAnsi="Cambria Math"/>
                <w:i/>
                <w:sz w:val="24"/>
                <w:szCs w:val="24"/>
              </w:rPr>
            </m:ctrlPr>
          </m:dPr>
          <m:e>
            <m:r>
              <w:rPr>
                <w:rFonts w:ascii="Cambria Math" w:eastAsiaTheme="minorEastAsia" w:hAnsi="Cambria Math"/>
                <w:sz w:val="24"/>
                <w:szCs w:val="24"/>
              </w:rPr>
              <m:t>ƞ,t</m:t>
            </m:r>
          </m:e>
        </m:d>
        <m:r>
          <w:rPr>
            <w:rFonts w:ascii="Cambria Math" w:eastAsiaTheme="minorEastAsia" w:hAnsi="Cambria Math"/>
            <w:sz w:val="24"/>
            <w:szCs w:val="24"/>
          </w:rPr>
          <m:t>p≥0</m:t>
        </m:r>
      </m:oMath>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t xml:space="preserve">                </w:t>
      </w:r>
      <w:r w:rsidR="00AE095D" w:rsidRPr="006B2545">
        <w:rPr>
          <w:rFonts w:ascii="Times New Roman" w:eastAsiaTheme="minorEastAsia" w:hAnsi="Times New Roman"/>
          <w:sz w:val="24"/>
          <w:szCs w:val="24"/>
        </w:rPr>
        <w:t xml:space="preserve">  </w:t>
      </w:r>
      <w:r w:rsidR="00B261AD" w:rsidRPr="006B2545">
        <w:rPr>
          <w:rFonts w:ascii="Times New Roman" w:eastAsiaTheme="minorEastAsia" w:hAnsi="Times New Roman"/>
          <w:sz w:val="24"/>
          <w:szCs w:val="24"/>
        </w:rPr>
        <w:t xml:space="preserve">                             (43</w:t>
      </w:r>
      <w:r w:rsidR="00434EFF" w:rsidRPr="006B2545">
        <w:rPr>
          <w:rFonts w:ascii="Times New Roman" w:eastAsiaTheme="minorEastAsia" w:hAnsi="Times New Roman"/>
          <w:sz w:val="24"/>
          <w:szCs w:val="24"/>
        </w:rPr>
        <w:t>)</w:t>
      </w:r>
    </w:p>
    <w:p w14:paraId="70DA4DF6" w14:textId="720D4491" w:rsidR="00434EFF" w:rsidRPr="006B2545" w:rsidRDefault="00B12D05"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∂ƞ</m:t>
                </m:r>
              </m:den>
            </m:f>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ƞ</m:t>
                </m:r>
              </m:e>
              <m:sub>
                <m:r>
                  <w:rPr>
                    <w:rFonts w:ascii="Cambria Math" w:eastAsiaTheme="minorEastAsia" w:hAnsi="Cambria Math"/>
                    <w:sz w:val="24"/>
                    <w:szCs w:val="24"/>
                  </w:rPr>
                  <m:t>,</m:t>
                </m:r>
              </m:sub>
            </m:sSub>
            <m:r>
              <w:rPr>
                <w:rFonts w:ascii="Cambria Math" w:eastAsiaTheme="minorEastAsia" w:hAnsi="Cambria Math"/>
                <w:sz w:val="24"/>
                <w:szCs w:val="24"/>
              </w:rPr>
              <m:t>,t</m:t>
            </m:r>
          </m:e>
        </m:d>
        <m:r>
          <w:rPr>
            <w:rFonts w:ascii="Cambria Math" w:eastAsiaTheme="minorEastAsia" w:hAnsi="Cambria Math"/>
            <w:sz w:val="24"/>
            <w:szCs w:val="24"/>
          </w:rPr>
          <m:t xml:space="preserve">q ≥o </m:t>
        </m:r>
      </m:oMath>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r>
      <w:r w:rsidR="00434EFF" w:rsidRPr="006B2545">
        <w:rPr>
          <w:rFonts w:ascii="Times New Roman" w:eastAsiaTheme="minorEastAsia" w:hAnsi="Times New Roman"/>
          <w:sz w:val="24"/>
          <w:szCs w:val="24"/>
        </w:rPr>
        <w:tab/>
        <w:t xml:space="preserve">     </w:t>
      </w:r>
      <w:r w:rsidR="00B261AD" w:rsidRPr="006B2545">
        <w:rPr>
          <w:rFonts w:ascii="Times New Roman" w:eastAsiaTheme="minorEastAsia" w:hAnsi="Times New Roman"/>
          <w:sz w:val="24"/>
          <w:szCs w:val="24"/>
        </w:rPr>
        <w:t xml:space="preserve">      (44</w:t>
      </w:r>
      <w:r w:rsidR="00434EFF" w:rsidRPr="006B2545">
        <w:rPr>
          <w:rFonts w:ascii="Times New Roman" w:eastAsiaTheme="minorEastAsia" w:hAnsi="Times New Roman"/>
          <w:sz w:val="24"/>
          <w:szCs w:val="24"/>
        </w:rPr>
        <w:t>)</w:t>
      </w:r>
    </w:p>
    <w:p w14:paraId="01EDC6FD" w14:textId="77777777"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Where </w:t>
      </w:r>
    </w:p>
    <w:p w14:paraId="19F78BB0" w14:textId="75EA231D" w:rsidR="00434EFF" w:rsidRPr="006B2545" w:rsidRDefault="00434EFF" w:rsidP="00185EF2">
      <w:pPr>
        <w:pStyle w:val="NoSpacing"/>
        <w:jc w:val="both"/>
        <w:rPr>
          <w:rFonts w:ascii="Times New Roman" w:eastAsiaTheme="minorEastAsia" w:hAnsi="Times New Roman"/>
          <w:sz w:val="24"/>
          <w:szCs w:val="24"/>
        </w:rPr>
      </w:pPr>
      <m:oMath>
        <m:r>
          <w:rPr>
            <w:rFonts w:ascii="Cambria Math" w:eastAsiaTheme="minorEastAsia" w:hAnsi="Cambria Math"/>
            <w:sz w:val="24"/>
            <w:szCs w:val="24"/>
          </w:rPr>
          <m:t xml:space="preserve">k </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m:t>
        </m:r>
      </m:oMath>
      <w:r w:rsidRPr="006B2545">
        <w:rPr>
          <w:rFonts w:ascii="Times New Roman" w:eastAsiaTheme="minorEastAsia" w:hAnsi="Times New Roman"/>
          <w:sz w:val="24"/>
          <w:szCs w:val="24"/>
        </w:rPr>
        <w:t xml:space="preserve"> </w:t>
      </w:r>
      <m:oMath>
        <m:r>
          <w:rPr>
            <w:rFonts w:ascii="Cambria Math" w:eastAsiaTheme="minorEastAsia" w:hAnsi="Cambria Math"/>
            <w:sz w:val="24"/>
            <w:szCs w:val="24"/>
          </w:rPr>
          <m:t xml:space="preserve">0    and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oMath>
    </w:p>
    <w:p w14:paraId="48B6A61F" w14:textId="77777777" w:rsidR="00434EFF" w:rsidRPr="006B2545" w:rsidRDefault="00434EFF" w:rsidP="00185EF2">
      <w:pPr>
        <w:pStyle w:val="NoSpacing"/>
        <w:jc w:val="both"/>
        <w:rPr>
          <w:rFonts w:ascii="Times New Roman" w:eastAsiaTheme="minorEastAsia" w:hAnsi="Times New Roman"/>
          <w:sz w:val="24"/>
          <w:szCs w:val="24"/>
        </w:rPr>
      </w:pPr>
      <w:r w:rsidRPr="006B2545">
        <w:rPr>
          <w:rFonts w:ascii="Times New Roman" w:eastAsiaTheme="minorEastAsia" w:hAnsi="Times New Roman"/>
          <w:sz w:val="24"/>
          <w:szCs w:val="24"/>
        </w:rPr>
        <w:t xml:space="preserve">Clearly,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oMath>
      <w:r w:rsidRPr="006B2545">
        <w:rPr>
          <w:rFonts w:ascii="Times New Roman" w:eastAsiaTheme="minorEastAsia" w:hAnsi="Times New Roman"/>
          <w:sz w:val="24"/>
          <w:szCs w:val="24"/>
        </w:rPr>
        <w:t xml:space="preserve"> is bounded from below and k is bounded everywhere.</w:t>
      </w:r>
    </w:p>
    <w:p w14:paraId="5088B6C2" w14:textId="220FD32C" w:rsidR="00774800" w:rsidRPr="006B2545" w:rsidRDefault="00434EFF" w:rsidP="00185EF2">
      <w:pPr>
        <w:spacing w:line="240" w:lineRule="auto"/>
        <w:jc w:val="both"/>
        <w:rPr>
          <w:rFonts w:ascii="Times New Roman" w:hAnsi="Times New Roman" w:cs="Times New Roman"/>
          <w:sz w:val="24"/>
          <w:szCs w:val="24"/>
        </w:rPr>
      </w:pPr>
      <w:r w:rsidRPr="006B2545">
        <w:rPr>
          <w:rFonts w:ascii="Times New Roman" w:eastAsiaTheme="minorEastAsia" w:hAnsi="Times New Roman" w:cs="Times New Roman"/>
          <w:sz w:val="24"/>
          <w:szCs w:val="24"/>
        </w:rPr>
        <w:t xml:space="preserve">Hence by Kolodner and Pederson lemma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ƞ,t</m:t>
            </m:r>
          </m:e>
        </m:d>
        <m:r>
          <w:rPr>
            <w:rFonts w:ascii="Cambria Math" w:eastAsiaTheme="minorEastAsia" w:hAnsi="Cambria Math" w:cs="Times New Roman"/>
            <w:sz w:val="24"/>
            <w:szCs w:val="24"/>
          </w:rPr>
          <m:t>≥0 and 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ƞ,t</m:t>
            </m:r>
          </m:e>
        </m:d>
        <m:r>
          <w:rPr>
            <w:rFonts w:ascii="Cambria Math" w:eastAsiaTheme="minorEastAsia" w:hAnsi="Cambria Math" w:cs="Times New Roman"/>
            <w:sz w:val="24"/>
            <w:szCs w:val="24"/>
          </w:rPr>
          <m:t xml:space="preserve">≥0 i.e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∂ф</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xml:space="preserve">=≥0 and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∂θ</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xml:space="preserve">≥0. </m:t>
        </m:r>
      </m:oMath>
      <w:r w:rsidRPr="006B2545">
        <w:rPr>
          <w:rFonts w:ascii="Times New Roman" w:eastAsiaTheme="minorEastAsia" w:hAnsi="Times New Roman" w:cs="Times New Roman"/>
          <w:sz w:val="24"/>
          <w:szCs w:val="24"/>
        </w:rPr>
        <w:t xml:space="preserve"> This completes the proof.</w:t>
      </w:r>
    </w:p>
    <w:p w14:paraId="2CD5E83C" w14:textId="0C2CF9DB" w:rsidR="00607BA9" w:rsidRPr="006B2545" w:rsidRDefault="00774800" w:rsidP="00185EF2">
      <w:pPr>
        <w:spacing w:line="240" w:lineRule="auto"/>
        <w:jc w:val="both"/>
        <w:rPr>
          <w:rFonts w:ascii="Times New Roman" w:eastAsia="Calibri" w:hAnsi="Times New Roman" w:cs="Times New Roman"/>
          <w:b/>
          <w:bCs/>
          <w:color w:val="000000"/>
          <w:sz w:val="24"/>
          <w:szCs w:val="24"/>
        </w:rPr>
      </w:pPr>
      <w:r w:rsidRPr="006B2545">
        <w:rPr>
          <w:rFonts w:ascii="Times New Roman" w:hAnsi="Times New Roman" w:cs="Times New Roman"/>
          <w:b/>
          <w:bCs/>
          <w:sz w:val="24"/>
          <w:szCs w:val="24"/>
          <w:lang w:val="cy-GB"/>
        </w:rPr>
        <w:t xml:space="preserve">4. </w:t>
      </w:r>
      <w:r w:rsidR="00607BA9" w:rsidRPr="006B2545">
        <w:rPr>
          <w:rFonts w:ascii="Times New Roman" w:eastAsia="Calibri" w:hAnsi="Times New Roman" w:cs="Times New Roman"/>
          <w:b/>
          <w:bCs/>
          <w:color w:val="000000"/>
          <w:sz w:val="24"/>
          <w:szCs w:val="24"/>
        </w:rPr>
        <w:t>Conclusion</w:t>
      </w:r>
    </w:p>
    <w:p w14:paraId="4ED02DFC" w14:textId="77777777" w:rsidR="005152DA" w:rsidRPr="005152DA" w:rsidRDefault="005152DA" w:rsidP="005152DA">
      <w:pPr>
        <w:spacing w:line="240" w:lineRule="auto"/>
        <w:jc w:val="both"/>
        <w:rPr>
          <w:rFonts w:ascii="Times New Roman" w:hAnsi="Times New Roman" w:cs="Times New Roman"/>
          <w:sz w:val="24"/>
          <w:szCs w:val="24"/>
        </w:rPr>
      </w:pPr>
      <w:r w:rsidRPr="005152DA">
        <w:rPr>
          <w:rFonts w:ascii="Times New Roman" w:hAnsi="Times New Roman" w:cs="Times New Roman"/>
          <w:sz w:val="24"/>
          <w:szCs w:val="24"/>
        </w:rPr>
        <w:lastRenderedPageBreak/>
        <w:t xml:space="preserve">To investigate the properties of the solution for transient mixed convection flow and heat transfer in a vertical micro-annulus—while accounting for internal heat generation, viscous dissipation, and temperature-dependent viscosity—the Lipschitz continuity approach was employed. This approach follows the methodology presented in the work of </w:t>
      </w:r>
      <w:proofErr w:type="spellStart"/>
      <w:r w:rsidRPr="005152DA">
        <w:rPr>
          <w:rFonts w:ascii="Times New Roman" w:hAnsi="Times New Roman" w:cs="Times New Roman"/>
          <w:sz w:val="24"/>
          <w:szCs w:val="24"/>
        </w:rPr>
        <w:t>Oluwatoyin</w:t>
      </w:r>
      <w:proofErr w:type="spellEnd"/>
      <w:r w:rsidRPr="005152DA">
        <w:rPr>
          <w:rFonts w:ascii="Times New Roman" w:hAnsi="Times New Roman" w:cs="Times New Roman"/>
          <w:sz w:val="24"/>
          <w:szCs w:val="24"/>
        </w:rPr>
        <w:t xml:space="preserve"> </w:t>
      </w:r>
      <w:proofErr w:type="spellStart"/>
      <w:r w:rsidRPr="005152DA">
        <w:rPr>
          <w:rFonts w:ascii="Times New Roman" w:hAnsi="Times New Roman" w:cs="Times New Roman"/>
          <w:sz w:val="24"/>
          <w:szCs w:val="24"/>
        </w:rPr>
        <w:t>Ayeni</w:t>
      </w:r>
      <w:proofErr w:type="spellEnd"/>
      <w:r w:rsidRPr="005152DA">
        <w:rPr>
          <w:rFonts w:ascii="Times New Roman" w:hAnsi="Times New Roman" w:cs="Times New Roman"/>
          <w:sz w:val="24"/>
          <w:szCs w:val="24"/>
        </w:rPr>
        <w:t xml:space="preserve"> [10] together with the lemma developed by Irving </w:t>
      </w:r>
      <w:proofErr w:type="spellStart"/>
      <w:r w:rsidRPr="005152DA">
        <w:rPr>
          <w:rFonts w:ascii="Times New Roman" w:hAnsi="Times New Roman" w:cs="Times New Roman"/>
          <w:sz w:val="24"/>
          <w:szCs w:val="24"/>
        </w:rPr>
        <w:t>Kolodner</w:t>
      </w:r>
      <w:proofErr w:type="spellEnd"/>
      <w:r w:rsidRPr="005152DA">
        <w:rPr>
          <w:rFonts w:ascii="Times New Roman" w:hAnsi="Times New Roman" w:cs="Times New Roman"/>
          <w:sz w:val="24"/>
          <w:szCs w:val="24"/>
        </w:rPr>
        <w:t xml:space="preserve"> and Donald Pederson [12].</w:t>
      </w:r>
    </w:p>
    <w:p w14:paraId="2380F81C" w14:textId="77777777" w:rsidR="005152DA" w:rsidRPr="005152DA" w:rsidRDefault="005152DA" w:rsidP="005152DA">
      <w:pPr>
        <w:spacing w:line="240" w:lineRule="auto"/>
        <w:jc w:val="both"/>
        <w:rPr>
          <w:rFonts w:ascii="Times New Roman" w:hAnsi="Times New Roman" w:cs="Times New Roman"/>
          <w:sz w:val="24"/>
          <w:szCs w:val="24"/>
        </w:rPr>
      </w:pPr>
    </w:p>
    <w:p w14:paraId="309132B4" w14:textId="25BB22AA" w:rsidR="005152DA" w:rsidRPr="006B2545" w:rsidRDefault="005152DA" w:rsidP="005152DA">
      <w:pPr>
        <w:spacing w:line="240" w:lineRule="auto"/>
        <w:jc w:val="both"/>
        <w:rPr>
          <w:rFonts w:ascii="Times New Roman" w:hAnsi="Times New Roman" w:cs="Times New Roman"/>
          <w:sz w:val="24"/>
          <w:szCs w:val="24"/>
        </w:rPr>
      </w:pPr>
      <w:r w:rsidRPr="005152DA">
        <w:rPr>
          <w:rFonts w:ascii="Times New Roman" w:hAnsi="Times New Roman" w:cs="Times New Roman"/>
          <w:sz w:val="24"/>
          <w:szCs w:val="24"/>
        </w:rPr>
        <w:t>The analysis demonstrates that both the fluid velocity and the fluid temperature remain bounded with respect to time. Such boundedness indicates that the velocity and temperature profiles approach finite limiting values as time progresses.</w:t>
      </w:r>
    </w:p>
    <w:p w14:paraId="5E53C2B0" w14:textId="77777777" w:rsidR="00D86991" w:rsidRPr="006B2545" w:rsidRDefault="00AE1572" w:rsidP="00185EF2">
      <w:pPr>
        <w:spacing w:line="240" w:lineRule="auto"/>
        <w:jc w:val="both"/>
        <w:rPr>
          <w:rFonts w:ascii="Times New Roman" w:hAnsi="Times New Roman" w:cs="Times New Roman"/>
          <w:sz w:val="24"/>
          <w:szCs w:val="24"/>
        </w:rPr>
      </w:pPr>
      <w:r w:rsidRPr="006B2545">
        <w:rPr>
          <w:rFonts w:ascii="Times New Roman" w:hAnsi="Times New Roman" w:cs="Times New Roman"/>
          <w:sz w:val="24"/>
          <w:szCs w:val="24"/>
        </w:rPr>
        <w:t xml:space="preserve">Furthermore, </w:t>
      </w:r>
      <w:r w:rsidR="007F1836" w:rsidRPr="006B2545">
        <w:rPr>
          <w:rFonts w:ascii="Times New Roman" w:hAnsi="Times New Roman" w:cs="Times New Roman"/>
          <w:sz w:val="24"/>
          <w:szCs w:val="24"/>
        </w:rPr>
        <w:t>since the governing model equations satis</w:t>
      </w:r>
      <w:r w:rsidR="00F71E22" w:rsidRPr="006B2545">
        <w:rPr>
          <w:rFonts w:ascii="Times New Roman" w:hAnsi="Times New Roman" w:cs="Times New Roman"/>
          <w:sz w:val="24"/>
          <w:szCs w:val="24"/>
        </w:rPr>
        <w:t>fy the Lipschitz condition</w:t>
      </w:r>
      <w:r w:rsidR="00900AA4" w:rsidRPr="006B2545">
        <w:rPr>
          <w:rFonts w:ascii="Times New Roman" w:hAnsi="Times New Roman" w:cs="Times New Roman"/>
          <w:sz w:val="24"/>
          <w:szCs w:val="24"/>
        </w:rPr>
        <w:t xml:space="preserve">, existence </w:t>
      </w:r>
      <w:proofErr w:type="gramStart"/>
      <w:r w:rsidR="00900AA4" w:rsidRPr="006B2545">
        <w:rPr>
          <w:rFonts w:ascii="Times New Roman" w:hAnsi="Times New Roman" w:cs="Times New Roman"/>
          <w:sz w:val="24"/>
          <w:szCs w:val="24"/>
        </w:rPr>
        <w:t>and</w:t>
      </w:r>
      <w:proofErr w:type="gramEnd"/>
      <w:r w:rsidR="00900AA4" w:rsidRPr="006B2545">
        <w:rPr>
          <w:rFonts w:ascii="Times New Roman" w:hAnsi="Times New Roman" w:cs="Times New Roman"/>
          <w:sz w:val="24"/>
          <w:szCs w:val="24"/>
        </w:rPr>
        <w:t xml:space="preserve"> uniqueness of the solution are </w:t>
      </w:r>
      <w:r w:rsidR="00D86991" w:rsidRPr="006B2545">
        <w:rPr>
          <w:rFonts w:ascii="Times New Roman" w:hAnsi="Times New Roman" w:cs="Times New Roman"/>
          <w:sz w:val="24"/>
          <w:szCs w:val="24"/>
        </w:rPr>
        <w:t>g</w:t>
      </w:r>
      <w:r w:rsidR="00900AA4" w:rsidRPr="006B2545">
        <w:rPr>
          <w:rFonts w:ascii="Times New Roman" w:hAnsi="Times New Roman" w:cs="Times New Roman"/>
          <w:sz w:val="24"/>
          <w:szCs w:val="24"/>
        </w:rPr>
        <w:t>uaranteed.</w:t>
      </w:r>
      <w:r w:rsidR="00D86991" w:rsidRPr="006B2545">
        <w:rPr>
          <w:rFonts w:ascii="Times New Roman" w:hAnsi="Times New Roman" w:cs="Times New Roman"/>
          <w:sz w:val="24"/>
          <w:szCs w:val="24"/>
        </w:rPr>
        <w:t xml:space="preserve"> </w:t>
      </w:r>
    </w:p>
    <w:p w14:paraId="370F0AFD" w14:textId="7461D26D" w:rsidR="00FC0096" w:rsidRDefault="00D86991" w:rsidP="00185EF2">
      <w:pPr>
        <w:spacing w:line="240" w:lineRule="auto"/>
        <w:jc w:val="both"/>
        <w:rPr>
          <w:rFonts w:ascii="Times New Roman" w:hAnsi="Times New Roman" w:cs="Times New Roman"/>
          <w:sz w:val="24"/>
          <w:szCs w:val="24"/>
        </w:rPr>
      </w:pPr>
      <w:r w:rsidRPr="006B2545">
        <w:rPr>
          <w:rFonts w:ascii="Times New Roman" w:hAnsi="Times New Roman" w:cs="Times New Roman"/>
          <w:sz w:val="24"/>
          <w:szCs w:val="24"/>
        </w:rPr>
        <w:t>Therefore, the mathematical model</w:t>
      </w:r>
      <w:r w:rsidR="000A3018" w:rsidRPr="006B2545">
        <w:rPr>
          <w:rFonts w:ascii="Times New Roman" w:hAnsi="Times New Roman" w:cs="Times New Roman"/>
          <w:sz w:val="24"/>
          <w:szCs w:val="24"/>
        </w:rPr>
        <w:t xml:space="preserve"> is well posed under the stated assumptions</w:t>
      </w:r>
    </w:p>
    <w:p w14:paraId="522AEE83" w14:textId="77777777" w:rsidR="005F7AA2" w:rsidRDefault="005F7AA2" w:rsidP="005F7AA2">
      <w:pPr>
        <w:rPr>
          <w:highlight w:val="yellow"/>
        </w:rPr>
      </w:pPr>
      <w:r>
        <w:rPr>
          <w:highlight w:val="yellow"/>
        </w:rPr>
        <w:t>Disclaimer (Artificial intelligence)</w:t>
      </w:r>
    </w:p>
    <w:p w14:paraId="540CF71F" w14:textId="7752C745" w:rsidR="005F7AA2" w:rsidRDefault="005F7AA2" w:rsidP="005F7AA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DB3892B" w14:textId="5250C325" w:rsidR="005152DA" w:rsidRDefault="005152DA" w:rsidP="005F7AA2">
      <w:pPr>
        <w:rPr>
          <w:highlight w:val="yellow"/>
        </w:rPr>
      </w:pPr>
    </w:p>
    <w:p w14:paraId="1AA7F154" w14:textId="77777777" w:rsidR="005152DA" w:rsidRPr="005152DA" w:rsidRDefault="005152DA" w:rsidP="005152DA">
      <w:pPr>
        <w:rPr>
          <w:b/>
        </w:rPr>
      </w:pPr>
      <w:r w:rsidRPr="005152DA">
        <w:rPr>
          <w:b/>
        </w:rPr>
        <w:t>Disclaimer</w:t>
      </w:r>
    </w:p>
    <w:p w14:paraId="37E1D39F" w14:textId="1E30CE22" w:rsidR="005152DA" w:rsidRDefault="005152DA" w:rsidP="005152DA">
      <w:r>
        <w:t>This paper is an extended version of a preprint document of the same author.</w:t>
      </w:r>
    </w:p>
    <w:p w14:paraId="5B77687F" w14:textId="77777777" w:rsidR="005152DA" w:rsidRDefault="005152DA" w:rsidP="005152DA">
      <w:r>
        <w:t xml:space="preserve">The preprint document is available in this link: </w:t>
      </w:r>
      <w:hyperlink r:id="rId54" w:history="1">
        <w:r w:rsidRPr="00BE69F5">
          <w:rPr>
            <w:rStyle w:val="Hyperlink"/>
          </w:rPr>
          <w:t>https://www.researchsquare.com/article/rs-3071024/v1</w:t>
        </w:r>
      </w:hyperlink>
      <w:r>
        <w:t xml:space="preserve"> </w:t>
      </w:r>
    </w:p>
    <w:p w14:paraId="7F5B31F0" w14:textId="7977981C" w:rsidR="005152DA" w:rsidRDefault="005152DA" w:rsidP="005152DA">
      <w:pPr>
        <w:rPr>
          <w:highlight w:val="yellow"/>
        </w:rPr>
      </w:pPr>
      <w:r w:rsidRPr="005152DA">
        <w:t xml:space="preserve"> </w:t>
      </w:r>
      <w:r>
        <w:t>[As per journal policy, preprint article can be published as a journal article, provided it is not published in any other journal]</w:t>
      </w:r>
    </w:p>
    <w:p w14:paraId="67D28A85" w14:textId="77777777" w:rsidR="005F7AA2" w:rsidRPr="006B2545" w:rsidRDefault="005F7AA2" w:rsidP="005152DA">
      <w:pPr>
        <w:spacing w:line="240" w:lineRule="auto"/>
        <w:jc w:val="center"/>
        <w:rPr>
          <w:rFonts w:ascii="Times New Roman" w:hAnsi="Times New Roman" w:cs="Times New Roman"/>
          <w:sz w:val="24"/>
          <w:szCs w:val="24"/>
        </w:rPr>
      </w:pPr>
    </w:p>
    <w:p w14:paraId="6E1CC4BC" w14:textId="77777777" w:rsidR="00952C05" w:rsidRPr="006B2545" w:rsidRDefault="00952C05" w:rsidP="00CC10F5">
      <w:pPr>
        <w:spacing w:line="240" w:lineRule="auto"/>
        <w:jc w:val="both"/>
        <w:rPr>
          <w:rFonts w:ascii="Times New Roman" w:hAnsi="Times New Roman" w:cs="Times New Roman"/>
          <w:b/>
          <w:bCs/>
          <w:sz w:val="24"/>
          <w:szCs w:val="24"/>
          <w:lang w:val="cy-GB"/>
        </w:rPr>
      </w:pPr>
    </w:p>
    <w:p w14:paraId="7082A2D0" w14:textId="77777777" w:rsidR="00774800" w:rsidRPr="006B2545" w:rsidRDefault="00774800" w:rsidP="00CC10F5">
      <w:pPr>
        <w:spacing w:line="240" w:lineRule="auto"/>
        <w:jc w:val="both"/>
        <w:rPr>
          <w:rFonts w:ascii="Times New Roman" w:hAnsi="Times New Roman" w:cs="Times New Roman"/>
          <w:b/>
          <w:bCs/>
          <w:sz w:val="24"/>
          <w:szCs w:val="24"/>
          <w:lang w:val="cy-GB"/>
        </w:rPr>
      </w:pPr>
      <w:r w:rsidRPr="006B2545">
        <w:rPr>
          <w:rFonts w:ascii="Times New Roman" w:hAnsi="Times New Roman" w:cs="Times New Roman"/>
          <w:b/>
          <w:bCs/>
          <w:sz w:val="24"/>
          <w:szCs w:val="24"/>
          <w:lang w:val="cy-GB"/>
        </w:rPr>
        <w:t>References</w:t>
      </w:r>
    </w:p>
    <w:p w14:paraId="591F2E45"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w:t>
      </w:r>
      <w:r w:rsidRPr="006B2545">
        <w:rPr>
          <w:rFonts w:ascii="Times New Roman" w:hAnsi="Times New Roman" w:cs="Times New Roman"/>
          <w:sz w:val="24"/>
          <w:szCs w:val="24"/>
        </w:rPr>
        <w:t xml:space="preserve"> Kuehn, T. H., &amp; Goldstein, R. J. (1976). An experimental and theoretical study of natural convection in the annulus between horizontal concentric cylinders. </w:t>
      </w:r>
      <w:r w:rsidRPr="006B2545">
        <w:rPr>
          <w:rFonts w:ascii="Times New Roman" w:hAnsi="Times New Roman" w:cs="Times New Roman"/>
          <w:i/>
          <w:iCs/>
          <w:sz w:val="24"/>
          <w:szCs w:val="24"/>
        </w:rPr>
        <w:t>Journal of Fluid Mechanics</w:t>
      </w:r>
      <w:r w:rsidRPr="006B2545">
        <w:rPr>
          <w:rFonts w:ascii="Times New Roman" w:hAnsi="Times New Roman" w:cs="Times New Roman"/>
          <w:sz w:val="24"/>
          <w:szCs w:val="24"/>
        </w:rPr>
        <w:t>, 74, 695–719.</w:t>
      </w:r>
    </w:p>
    <w:p w14:paraId="1C3F004F"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[2]</w:t>
      </w:r>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Vajravelu</w:t>
      </w:r>
      <w:proofErr w:type="spellEnd"/>
      <w:r w:rsidRPr="006B2545">
        <w:rPr>
          <w:rFonts w:ascii="Times New Roman" w:hAnsi="Times New Roman" w:cs="Times New Roman"/>
          <w:sz w:val="24"/>
          <w:szCs w:val="24"/>
        </w:rPr>
        <w:t xml:space="preserve">, K., &amp; Nayfeh, J. (1992). Hydromagnetic convection at a cone and a wedge. </w:t>
      </w:r>
      <w:r w:rsidRPr="006B2545">
        <w:rPr>
          <w:rFonts w:ascii="Times New Roman" w:hAnsi="Times New Roman" w:cs="Times New Roman"/>
          <w:i/>
          <w:iCs/>
          <w:sz w:val="24"/>
          <w:szCs w:val="24"/>
        </w:rPr>
        <w:t>International Journal of Heat and Mass Transfer</w:t>
      </w:r>
      <w:r w:rsidRPr="006B2545">
        <w:rPr>
          <w:rFonts w:ascii="Times New Roman" w:hAnsi="Times New Roman" w:cs="Times New Roman"/>
          <w:sz w:val="24"/>
          <w:szCs w:val="24"/>
        </w:rPr>
        <w:t>, 35(3), 701–710.</w:t>
      </w:r>
    </w:p>
    <w:p w14:paraId="37FB981D"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[3]</w:t>
      </w:r>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Sheikholeslami</w:t>
      </w:r>
      <w:proofErr w:type="spellEnd"/>
      <w:r w:rsidRPr="006B2545">
        <w:rPr>
          <w:rFonts w:ascii="Times New Roman" w:hAnsi="Times New Roman" w:cs="Times New Roman"/>
          <w:sz w:val="24"/>
          <w:szCs w:val="24"/>
        </w:rPr>
        <w:t xml:space="preserve">, M., Vajravelu, K., &amp; Rashidi, M. M. (2016). Forced convection heat transfer in a semi-annulus under the influence of a variable magnetic field. </w:t>
      </w:r>
      <w:r w:rsidRPr="006B2545">
        <w:rPr>
          <w:rFonts w:ascii="Times New Roman" w:hAnsi="Times New Roman" w:cs="Times New Roman"/>
          <w:i/>
          <w:iCs/>
          <w:sz w:val="24"/>
          <w:szCs w:val="24"/>
        </w:rPr>
        <w:t>International Journal of Heat and Mass Transfer</w:t>
      </w:r>
      <w:r w:rsidRPr="006B2545">
        <w:rPr>
          <w:rFonts w:ascii="Times New Roman" w:hAnsi="Times New Roman" w:cs="Times New Roman"/>
          <w:sz w:val="24"/>
          <w:szCs w:val="24"/>
        </w:rPr>
        <w:t>, 92, 339–348.</w:t>
      </w:r>
    </w:p>
    <w:p w14:paraId="4A0759F7"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lastRenderedPageBreak/>
        <w:t>[4]</w:t>
      </w:r>
      <w:r w:rsidRPr="006B2545">
        <w:rPr>
          <w:rFonts w:ascii="Times New Roman" w:hAnsi="Times New Roman" w:cs="Times New Roman"/>
          <w:sz w:val="24"/>
          <w:szCs w:val="24"/>
        </w:rPr>
        <w:t xml:space="preserve"> Dawood, H. K., Mohammed, H. A., </w:t>
      </w:r>
      <w:proofErr w:type="spellStart"/>
      <w:r w:rsidRPr="006B2545">
        <w:rPr>
          <w:rFonts w:ascii="Times New Roman" w:hAnsi="Times New Roman" w:cs="Times New Roman"/>
          <w:sz w:val="24"/>
          <w:szCs w:val="24"/>
        </w:rPr>
        <w:t>Sidik</w:t>
      </w:r>
      <w:proofErr w:type="spellEnd"/>
      <w:r w:rsidRPr="006B2545">
        <w:rPr>
          <w:rFonts w:ascii="Times New Roman" w:hAnsi="Times New Roman" w:cs="Times New Roman"/>
          <w:sz w:val="24"/>
          <w:szCs w:val="24"/>
        </w:rPr>
        <w:t xml:space="preserve">, N. A. C., &amp; Munusamy, K. M. (2015). Numerical investigation on heat transfer and friction factor characteristics of laminar and turbulent flow in an elliptic annulus utilizing nanofluid. </w:t>
      </w:r>
      <w:r w:rsidRPr="006B2545">
        <w:rPr>
          <w:rFonts w:ascii="Times New Roman" w:hAnsi="Times New Roman" w:cs="Times New Roman"/>
          <w:i/>
          <w:iCs/>
          <w:sz w:val="24"/>
          <w:szCs w:val="24"/>
        </w:rPr>
        <w:t>International Journal of Heat and Mass Transfer</w:t>
      </w:r>
      <w:r w:rsidRPr="006B2545">
        <w:rPr>
          <w:rFonts w:ascii="Times New Roman" w:hAnsi="Times New Roman" w:cs="Times New Roman"/>
          <w:sz w:val="24"/>
          <w:szCs w:val="24"/>
        </w:rPr>
        <w:t>, 66, 148–157.</w:t>
      </w:r>
    </w:p>
    <w:p w14:paraId="171332DF"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[5]</w:t>
      </w:r>
      <w:r w:rsidRPr="006B2545">
        <w:rPr>
          <w:rFonts w:ascii="Times New Roman" w:hAnsi="Times New Roman" w:cs="Times New Roman"/>
          <w:sz w:val="24"/>
          <w:szCs w:val="24"/>
        </w:rPr>
        <w:t xml:space="preserve"> Jha, B. K., Oni, M., &amp; Aina, B. (2016). Effect of variable viscosity on natural convection flow in a vertical annular micro-channel. </w:t>
      </w:r>
      <w:r w:rsidRPr="006B2545">
        <w:rPr>
          <w:rFonts w:ascii="Times New Roman" w:hAnsi="Times New Roman" w:cs="Times New Roman"/>
          <w:i/>
          <w:iCs/>
          <w:sz w:val="24"/>
          <w:szCs w:val="24"/>
        </w:rPr>
        <w:t>Ain Shams Engineering Journal</w:t>
      </w:r>
      <w:r w:rsidRPr="006B2545">
        <w:rPr>
          <w:rFonts w:ascii="Times New Roman" w:hAnsi="Times New Roman" w:cs="Times New Roman"/>
          <w:sz w:val="24"/>
          <w:szCs w:val="24"/>
        </w:rPr>
        <w:t>. https://doi.org/10.1016/j.asej.2016.08.005</w:t>
      </w:r>
    </w:p>
    <w:p w14:paraId="56935C31"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[6]</w:t>
      </w:r>
      <w:r w:rsidRPr="006B2545">
        <w:rPr>
          <w:rFonts w:ascii="Times New Roman" w:hAnsi="Times New Roman" w:cs="Times New Roman"/>
          <w:sz w:val="24"/>
          <w:szCs w:val="24"/>
        </w:rPr>
        <w:t xml:space="preserve"> Jha, B. K., &amp; Aina, B. (2018). Mixed convection flow in a vertical micro-annulus having temperature-dependent viscosity: An exact solution. </w:t>
      </w:r>
      <w:r w:rsidRPr="006B2545">
        <w:rPr>
          <w:rFonts w:ascii="Times New Roman" w:hAnsi="Times New Roman" w:cs="Times New Roman"/>
          <w:i/>
          <w:iCs/>
          <w:sz w:val="24"/>
          <w:szCs w:val="24"/>
        </w:rPr>
        <w:t>Journal of Nanofluids</w:t>
      </w:r>
      <w:r w:rsidRPr="006B2545">
        <w:rPr>
          <w:rFonts w:ascii="Times New Roman" w:hAnsi="Times New Roman" w:cs="Times New Roman"/>
          <w:sz w:val="24"/>
          <w:szCs w:val="24"/>
        </w:rPr>
        <w:t>, 7, 1–8.</w:t>
      </w:r>
    </w:p>
    <w:p w14:paraId="6E44B311"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[7]</w:t>
      </w:r>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Durojaye</w:t>
      </w:r>
      <w:proofErr w:type="spellEnd"/>
      <w:r w:rsidRPr="006B2545">
        <w:rPr>
          <w:rFonts w:ascii="Times New Roman" w:hAnsi="Times New Roman" w:cs="Times New Roman"/>
          <w:sz w:val="24"/>
          <w:szCs w:val="24"/>
        </w:rPr>
        <w:t xml:space="preserve">, M. O., &amp; Ayeni, R. O. (2011). Steady-state solution reaction kinetics model of polymerization in the presence of material diffusion. </w:t>
      </w:r>
      <w:r w:rsidRPr="006B2545">
        <w:rPr>
          <w:rFonts w:ascii="Times New Roman" w:hAnsi="Times New Roman" w:cs="Times New Roman"/>
          <w:i/>
          <w:iCs/>
          <w:sz w:val="24"/>
          <w:szCs w:val="24"/>
        </w:rPr>
        <w:t>ZUMA Journal of Pure and Applied Sciences</w:t>
      </w:r>
      <w:r w:rsidRPr="006B2545">
        <w:rPr>
          <w:rFonts w:ascii="Times New Roman" w:hAnsi="Times New Roman" w:cs="Times New Roman"/>
          <w:sz w:val="24"/>
          <w:szCs w:val="24"/>
        </w:rPr>
        <w:t>, 9.</w:t>
      </w:r>
    </w:p>
    <w:p w14:paraId="5C968943"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[8]</w:t>
      </w:r>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Durojaye</w:t>
      </w:r>
      <w:proofErr w:type="spellEnd"/>
      <w:r w:rsidRPr="006B2545">
        <w:rPr>
          <w:rFonts w:ascii="Times New Roman" w:hAnsi="Times New Roman" w:cs="Times New Roman"/>
          <w:sz w:val="24"/>
          <w:szCs w:val="24"/>
        </w:rPr>
        <w:t xml:space="preserve">, M. O., et al. (2013). A mathematical study of one-step models of polymerization. </w:t>
      </w:r>
      <w:r w:rsidRPr="006B2545">
        <w:rPr>
          <w:rFonts w:ascii="Times New Roman" w:hAnsi="Times New Roman" w:cs="Times New Roman"/>
          <w:i/>
          <w:iCs/>
          <w:sz w:val="24"/>
          <w:szCs w:val="24"/>
        </w:rPr>
        <w:t>Pacific Journal of Science and Technology</w:t>
      </w:r>
      <w:r w:rsidRPr="006B2545">
        <w:rPr>
          <w:rFonts w:ascii="Times New Roman" w:hAnsi="Times New Roman" w:cs="Times New Roman"/>
          <w:sz w:val="24"/>
          <w:szCs w:val="24"/>
        </w:rPr>
        <w:t>, 14(2), 153–163.</w:t>
      </w:r>
    </w:p>
    <w:p w14:paraId="161CB35F"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[9]</w:t>
      </w:r>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Toshtueh</w:t>
      </w:r>
      <w:proofErr w:type="spellEnd"/>
      <w:r w:rsidRPr="006B2545">
        <w:rPr>
          <w:rFonts w:ascii="Times New Roman" w:hAnsi="Times New Roman" w:cs="Times New Roman"/>
          <w:sz w:val="24"/>
          <w:szCs w:val="24"/>
        </w:rPr>
        <w:t xml:space="preserve">, A., &amp; </w:t>
      </w:r>
      <w:proofErr w:type="spellStart"/>
      <w:r w:rsidRPr="006B2545">
        <w:rPr>
          <w:rFonts w:ascii="Times New Roman" w:hAnsi="Times New Roman" w:cs="Times New Roman"/>
          <w:sz w:val="24"/>
          <w:szCs w:val="24"/>
        </w:rPr>
        <w:t>Doishibi</w:t>
      </w:r>
      <w:proofErr w:type="spellEnd"/>
      <w:r w:rsidRPr="006B2545">
        <w:rPr>
          <w:rFonts w:ascii="Times New Roman" w:hAnsi="Times New Roman" w:cs="Times New Roman"/>
          <w:sz w:val="24"/>
          <w:szCs w:val="24"/>
        </w:rPr>
        <w:t xml:space="preserve">, M. (2015). Time evolution of the expansion factor free parameter. </w:t>
      </w:r>
      <w:r w:rsidRPr="006B2545">
        <w:rPr>
          <w:rFonts w:ascii="Times New Roman" w:hAnsi="Times New Roman" w:cs="Times New Roman"/>
          <w:i/>
          <w:iCs/>
          <w:sz w:val="24"/>
          <w:szCs w:val="24"/>
        </w:rPr>
        <w:t>International Journal of Pure and Applied Mathematics</w:t>
      </w:r>
      <w:r w:rsidRPr="006B2545">
        <w:rPr>
          <w:rFonts w:ascii="Times New Roman" w:hAnsi="Times New Roman" w:cs="Times New Roman"/>
          <w:sz w:val="24"/>
          <w:szCs w:val="24"/>
        </w:rPr>
        <w:t>, 20, 70–75.</w:t>
      </w:r>
    </w:p>
    <w:p w14:paraId="661A09CB"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[10]</w:t>
      </w:r>
      <w:r w:rsidRPr="006B2545">
        <w:rPr>
          <w:rFonts w:ascii="Times New Roman" w:hAnsi="Times New Roman" w:cs="Times New Roman"/>
          <w:sz w:val="24"/>
          <w:szCs w:val="24"/>
        </w:rPr>
        <w:t xml:space="preserve"> Ayeni, R. O. (1978). </w:t>
      </w:r>
      <w:r w:rsidRPr="006B2545">
        <w:rPr>
          <w:rFonts w:ascii="Times New Roman" w:hAnsi="Times New Roman" w:cs="Times New Roman"/>
          <w:i/>
          <w:iCs/>
          <w:sz w:val="24"/>
          <w:szCs w:val="24"/>
        </w:rPr>
        <w:t>Thermal runaway</w:t>
      </w:r>
      <w:r w:rsidRPr="006B2545">
        <w:rPr>
          <w:rFonts w:ascii="Times New Roman" w:hAnsi="Times New Roman" w:cs="Times New Roman"/>
          <w:sz w:val="24"/>
          <w:szCs w:val="24"/>
        </w:rPr>
        <w:t xml:space="preserve"> (Ph.D. thesis). Cornell University, USA.</w:t>
      </w:r>
    </w:p>
    <w:p w14:paraId="0FF69920"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[11]</w:t>
      </w:r>
      <w:r w:rsidRPr="006B2545">
        <w:rPr>
          <w:rFonts w:ascii="Times New Roman" w:hAnsi="Times New Roman" w:cs="Times New Roman"/>
          <w:sz w:val="24"/>
          <w:szCs w:val="24"/>
        </w:rPr>
        <w:t xml:space="preserve"> Toki, C. J., &amp; </w:t>
      </w:r>
      <w:proofErr w:type="spellStart"/>
      <w:r w:rsidRPr="006B2545">
        <w:rPr>
          <w:rFonts w:ascii="Times New Roman" w:hAnsi="Times New Roman" w:cs="Times New Roman"/>
          <w:sz w:val="24"/>
          <w:szCs w:val="24"/>
        </w:rPr>
        <w:t>Tokis</w:t>
      </w:r>
      <w:proofErr w:type="spellEnd"/>
      <w:r w:rsidRPr="006B2545">
        <w:rPr>
          <w:rFonts w:ascii="Times New Roman" w:hAnsi="Times New Roman" w:cs="Times New Roman"/>
          <w:sz w:val="24"/>
          <w:szCs w:val="24"/>
        </w:rPr>
        <w:t xml:space="preserve">, J. N. (2007). Exact solutions for unsteady free convection flows on a porous plate with time-dependent heating. </w:t>
      </w:r>
      <w:r w:rsidRPr="006B2545">
        <w:rPr>
          <w:rFonts w:ascii="Times New Roman" w:hAnsi="Times New Roman" w:cs="Times New Roman"/>
          <w:i/>
          <w:iCs/>
          <w:sz w:val="24"/>
          <w:szCs w:val="24"/>
        </w:rPr>
        <w:t>ZAMM – Journal of Applied Mathematics and Mechanics</w:t>
      </w:r>
      <w:r w:rsidRPr="006B2545">
        <w:rPr>
          <w:rFonts w:ascii="Times New Roman" w:hAnsi="Times New Roman" w:cs="Times New Roman"/>
          <w:sz w:val="24"/>
          <w:szCs w:val="24"/>
        </w:rPr>
        <w:t>, 87(4), 4–13.</w:t>
      </w:r>
    </w:p>
    <w:p w14:paraId="025D1514"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[12]</w:t>
      </w:r>
      <w:r w:rsidRPr="006B2545">
        <w:rPr>
          <w:rFonts w:ascii="Times New Roman" w:hAnsi="Times New Roman" w:cs="Times New Roman"/>
          <w:sz w:val="24"/>
          <w:szCs w:val="24"/>
        </w:rPr>
        <w:t xml:space="preserve"> Kolodner, J., &amp; Pederson, R. H. (1966). Pointwise bounds for solutions of some semi-linear parabolic equations. </w:t>
      </w:r>
      <w:r w:rsidRPr="006B2545">
        <w:rPr>
          <w:rFonts w:ascii="Times New Roman" w:hAnsi="Times New Roman" w:cs="Times New Roman"/>
          <w:i/>
          <w:iCs/>
          <w:sz w:val="24"/>
          <w:szCs w:val="24"/>
        </w:rPr>
        <w:t>Journal of Differential Equations</w:t>
      </w:r>
      <w:r w:rsidRPr="006B2545">
        <w:rPr>
          <w:rFonts w:ascii="Times New Roman" w:hAnsi="Times New Roman" w:cs="Times New Roman"/>
          <w:sz w:val="24"/>
          <w:szCs w:val="24"/>
        </w:rPr>
        <w:t>, 2(2), 353–364.</w:t>
      </w:r>
    </w:p>
    <w:p w14:paraId="47FE5970"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[13]</w:t>
      </w:r>
      <w:r w:rsidRPr="006B2545">
        <w:rPr>
          <w:rFonts w:ascii="Times New Roman" w:hAnsi="Times New Roman" w:cs="Times New Roman"/>
          <w:sz w:val="24"/>
          <w:szCs w:val="24"/>
        </w:rPr>
        <w:t xml:space="preserve"> Haider, Q., et al. (2023). Viscosity and thermal conductivity effects on magneto-hydrodynamic chemically reacting nanofluid over a vertical cone embedded in porous medium. </w:t>
      </w:r>
      <w:r w:rsidRPr="006B2545">
        <w:rPr>
          <w:rFonts w:ascii="Times New Roman" w:hAnsi="Times New Roman" w:cs="Times New Roman"/>
          <w:i/>
          <w:iCs/>
          <w:sz w:val="24"/>
          <w:szCs w:val="24"/>
        </w:rPr>
        <w:t>Case Studies in Thermal Engineering</w:t>
      </w:r>
      <w:r w:rsidRPr="006B2545">
        <w:rPr>
          <w:rFonts w:ascii="Times New Roman" w:hAnsi="Times New Roman" w:cs="Times New Roman"/>
          <w:sz w:val="24"/>
          <w:szCs w:val="24"/>
        </w:rPr>
        <w:t>.</w:t>
      </w:r>
    </w:p>
    <w:p w14:paraId="03B9E7DF"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[14]</w:t>
      </w:r>
      <w:r w:rsidRPr="006B2545">
        <w:rPr>
          <w:rFonts w:ascii="Times New Roman" w:hAnsi="Times New Roman" w:cs="Times New Roman"/>
          <w:sz w:val="24"/>
          <w:szCs w:val="24"/>
        </w:rPr>
        <w:t xml:space="preserve"> Haider, Q. (2026). Numerical solutions of flow and heat transfer of Zn–</w:t>
      </w:r>
      <w:proofErr w:type="spellStart"/>
      <w:r w:rsidRPr="006B2545">
        <w:rPr>
          <w:rFonts w:ascii="Times New Roman" w:hAnsi="Times New Roman" w:cs="Times New Roman"/>
          <w:sz w:val="24"/>
          <w:szCs w:val="24"/>
        </w:rPr>
        <w:t>TiO</w:t>
      </w:r>
      <w:proofErr w:type="spellEnd"/>
      <w:r w:rsidRPr="006B2545">
        <w:rPr>
          <w:rFonts w:ascii="Times New Roman" w:hAnsi="Times New Roman" w:cs="Times New Roman"/>
          <w:sz w:val="24"/>
          <w:szCs w:val="24"/>
        </w:rPr>
        <w:t xml:space="preserve">₂/H₂O hybrid </w:t>
      </w:r>
      <w:proofErr w:type="spellStart"/>
      <w:r w:rsidRPr="006B2545">
        <w:rPr>
          <w:rFonts w:ascii="Times New Roman" w:hAnsi="Times New Roman" w:cs="Times New Roman"/>
          <w:sz w:val="24"/>
          <w:szCs w:val="24"/>
        </w:rPr>
        <w:t>nanofluid</w:t>
      </w:r>
      <w:proofErr w:type="spellEnd"/>
      <w:r w:rsidRPr="006B2545">
        <w:rPr>
          <w:rFonts w:ascii="Times New Roman" w:hAnsi="Times New Roman" w:cs="Times New Roman"/>
          <w:sz w:val="24"/>
          <w:szCs w:val="24"/>
        </w:rPr>
        <w:t xml:space="preserve"> with microorganisms on an inclined shrinking plate.</w:t>
      </w:r>
    </w:p>
    <w:p w14:paraId="0E0119C0"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[15]</w:t>
      </w:r>
      <w:r w:rsidRPr="006B2545">
        <w:rPr>
          <w:rFonts w:ascii="Times New Roman" w:hAnsi="Times New Roman" w:cs="Times New Roman"/>
          <w:sz w:val="24"/>
          <w:szCs w:val="24"/>
        </w:rPr>
        <w:t xml:space="preserve"> Haider, Q., et al. (2023). Intelligent neural computing to investigate heat and mass transmission in nanofluidic system between two rotating permeable disks.</w:t>
      </w:r>
    </w:p>
    <w:p w14:paraId="5B459604"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[16]</w:t>
      </w:r>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Alsabery</w:t>
      </w:r>
      <w:proofErr w:type="spellEnd"/>
      <w:r w:rsidRPr="006B2545">
        <w:rPr>
          <w:rFonts w:ascii="Times New Roman" w:hAnsi="Times New Roman" w:cs="Times New Roman"/>
          <w:sz w:val="24"/>
          <w:szCs w:val="24"/>
        </w:rPr>
        <w:t>, A. I., et al. (2022). Nanofluid mixed convection inside wavy cavity with heat source: A non-homogeneous study.</w:t>
      </w:r>
    </w:p>
    <w:p w14:paraId="17990B4C"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[17]</w:t>
      </w:r>
      <w:r w:rsidRPr="006B2545">
        <w:rPr>
          <w:rFonts w:ascii="Times New Roman" w:hAnsi="Times New Roman" w:cs="Times New Roman"/>
          <w:sz w:val="24"/>
          <w:szCs w:val="24"/>
        </w:rPr>
        <w:t xml:space="preserve"> Akter, S., et al. (2024). MHD mixed convection of nanofluid in a lid-driven porous trapezoidal cavity with a heated obstacle.</w:t>
      </w:r>
    </w:p>
    <w:p w14:paraId="65530F0A"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lastRenderedPageBreak/>
        <w:t>[18]</w:t>
      </w:r>
      <w:r w:rsidRPr="006B2545">
        <w:rPr>
          <w:rFonts w:ascii="Times New Roman" w:hAnsi="Times New Roman" w:cs="Times New Roman"/>
          <w:sz w:val="24"/>
          <w:szCs w:val="24"/>
        </w:rPr>
        <w:t xml:space="preserve"> Faizan, M., Ajithkumar, M., Reddy, M. V., Jamal, M. A., Almutairi, B., Shah, N. A., &amp; Chung, J. D. (2025). A theoretical analysis of the ternary hybrid nano-fluid with Williamson fluid model. </w:t>
      </w:r>
      <w:r w:rsidRPr="006B2545">
        <w:rPr>
          <w:rFonts w:ascii="Times New Roman" w:hAnsi="Times New Roman" w:cs="Times New Roman"/>
          <w:i/>
          <w:iCs/>
          <w:sz w:val="24"/>
          <w:szCs w:val="24"/>
        </w:rPr>
        <w:t>Ain Shams Engineering Journal</w:t>
      </w:r>
      <w:r w:rsidRPr="006B2545">
        <w:rPr>
          <w:rFonts w:ascii="Times New Roman" w:hAnsi="Times New Roman" w:cs="Times New Roman"/>
          <w:sz w:val="24"/>
          <w:szCs w:val="24"/>
        </w:rPr>
        <w:t>, 15(8), 102839.</w:t>
      </w:r>
    </w:p>
    <w:p w14:paraId="3E74E7D2" w14:textId="77777777" w:rsidR="00C2627F" w:rsidRPr="006B2545" w:rsidRDefault="00C2627F" w:rsidP="00C2627F">
      <w:pPr>
        <w:jc w:val="both"/>
        <w:rPr>
          <w:rFonts w:ascii="Times New Roman" w:hAnsi="Times New Roman" w:cs="Times New Roman"/>
          <w:sz w:val="24"/>
          <w:szCs w:val="24"/>
        </w:rPr>
      </w:pPr>
      <w:r w:rsidRPr="006B2545">
        <w:rPr>
          <w:rFonts w:ascii="Times New Roman" w:hAnsi="Times New Roman" w:cs="Times New Roman"/>
          <w:b/>
          <w:bCs/>
          <w:sz w:val="24"/>
          <w:szCs w:val="24"/>
        </w:rPr>
        <w:t>[19]</w:t>
      </w:r>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Akinshilo</w:t>
      </w:r>
      <w:proofErr w:type="spellEnd"/>
      <w:r w:rsidRPr="006B2545">
        <w:rPr>
          <w:rFonts w:ascii="Times New Roman" w:hAnsi="Times New Roman" w:cs="Times New Roman"/>
          <w:sz w:val="24"/>
          <w:szCs w:val="24"/>
        </w:rPr>
        <w:t xml:space="preserve">, A. T., </w:t>
      </w:r>
      <w:proofErr w:type="spellStart"/>
      <w:r w:rsidRPr="006B2545">
        <w:rPr>
          <w:rFonts w:ascii="Times New Roman" w:hAnsi="Times New Roman" w:cs="Times New Roman"/>
          <w:sz w:val="24"/>
          <w:szCs w:val="24"/>
        </w:rPr>
        <w:t>Ilegbusi</w:t>
      </w:r>
      <w:proofErr w:type="spellEnd"/>
      <w:r w:rsidRPr="006B2545">
        <w:rPr>
          <w:rFonts w:ascii="Times New Roman" w:hAnsi="Times New Roman" w:cs="Times New Roman"/>
          <w:sz w:val="24"/>
          <w:szCs w:val="24"/>
        </w:rPr>
        <w:t xml:space="preserve">, A. O., Ali, H. M., Sanusi, M., &amp; </w:t>
      </w:r>
      <w:proofErr w:type="spellStart"/>
      <w:r w:rsidRPr="006B2545">
        <w:rPr>
          <w:rFonts w:ascii="Times New Roman" w:hAnsi="Times New Roman" w:cs="Times New Roman"/>
          <w:sz w:val="24"/>
          <w:szCs w:val="24"/>
        </w:rPr>
        <w:t>Sobamowo</w:t>
      </w:r>
      <w:proofErr w:type="spellEnd"/>
      <w:r w:rsidRPr="006B2545">
        <w:rPr>
          <w:rFonts w:ascii="Times New Roman" w:hAnsi="Times New Roman" w:cs="Times New Roman"/>
          <w:sz w:val="24"/>
          <w:szCs w:val="24"/>
        </w:rPr>
        <w:t xml:space="preserve">, M. G. (2025). Impact of melting and radiation on MHD mixed convective heat transfer slip flow through vertical porous embedded micro-channel. </w:t>
      </w:r>
      <w:r w:rsidRPr="006B2545">
        <w:rPr>
          <w:rFonts w:ascii="Times New Roman" w:hAnsi="Times New Roman" w:cs="Times New Roman"/>
          <w:i/>
          <w:iCs/>
          <w:sz w:val="24"/>
          <w:szCs w:val="24"/>
        </w:rPr>
        <w:t>Journal of Central South University</w:t>
      </w:r>
      <w:r w:rsidRPr="006B2545">
        <w:rPr>
          <w:rFonts w:ascii="Times New Roman" w:hAnsi="Times New Roman" w:cs="Times New Roman"/>
          <w:sz w:val="24"/>
          <w:szCs w:val="24"/>
        </w:rPr>
        <w:t>, 30(11), 3670–3681.</w:t>
      </w:r>
    </w:p>
    <w:p w14:paraId="023A6FE1" w14:textId="50EF6061" w:rsidR="009E1DC2" w:rsidRPr="006B2545" w:rsidRDefault="009E1DC2" w:rsidP="009E1DC2">
      <w:pPr>
        <w:jc w:val="both"/>
        <w:rPr>
          <w:rFonts w:ascii="Times New Roman" w:hAnsi="Times New Roman" w:cs="Times New Roman"/>
          <w:sz w:val="24"/>
          <w:szCs w:val="24"/>
        </w:rPr>
      </w:pPr>
      <w:r w:rsidRPr="006B2545">
        <w:rPr>
          <w:rFonts w:ascii="Times New Roman" w:hAnsi="Times New Roman" w:cs="Times New Roman"/>
          <w:b/>
          <w:bCs/>
          <w:sz w:val="24"/>
          <w:szCs w:val="24"/>
        </w:rPr>
        <w:t>[20]</w:t>
      </w:r>
      <w:r w:rsidRPr="006B2545">
        <w:rPr>
          <w:rFonts w:ascii="Times New Roman" w:hAnsi="Times New Roman" w:cs="Times New Roman"/>
          <w:sz w:val="24"/>
          <w:szCs w:val="24"/>
        </w:rPr>
        <w:t xml:space="preserve"> Holden, H., Karlsen, K. H., &amp; Pang, P. H. C. (2022). Strong solutions of a stochastic differential equation with irregular random drift. </w:t>
      </w:r>
      <w:r w:rsidRPr="006B2545">
        <w:rPr>
          <w:rFonts w:ascii="Times New Roman" w:hAnsi="Times New Roman" w:cs="Times New Roman"/>
          <w:i/>
          <w:iCs/>
          <w:sz w:val="24"/>
          <w:szCs w:val="24"/>
        </w:rPr>
        <w:t>Stochastic Processes and their Applications, 150</w:t>
      </w:r>
      <w:r w:rsidRPr="006B2545">
        <w:rPr>
          <w:rFonts w:ascii="Times New Roman" w:hAnsi="Times New Roman" w:cs="Times New Roman"/>
          <w:sz w:val="24"/>
          <w:szCs w:val="24"/>
        </w:rPr>
        <w:t xml:space="preserve">, 655–677. </w:t>
      </w:r>
      <w:r w:rsidRPr="006B2545">
        <w:rPr>
          <w:rFonts w:ascii="Times New Roman" w:hAnsi="Times New Roman" w:cs="Times New Roman"/>
          <w:sz w:val="24"/>
          <w:szCs w:val="24"/>
        </w:rPr>
        <w:br/>
      </w:r>
      <w:r w:rsidRPr="006B2545">
        <w:rPr>
          <w:rFonts w:ascii="Times New Roman" w:hAnsi="Times New Roman" w:cs="Times New Roman"/>
          <w:b/>
          <w:bCs/>
          <w:sz w:val="24"/>
          <w:szCs w:val="24"/>
        </w:rPr>
        <w:t>[2</w:t>
      </w:r>
      <w:r w:rsidR="005255BE" w:rsidRPr="006B2545">
        <w:rPr>
          <w:rFonts w:ascii="Times New Roman" w:hAnsi="Times New Roman" w:cs="Times New Roman"/>
          <w:b/>
          <w:bCs/>
          <w:sz w:val="24"/>
          <w:szCs w:val="24"/>
        </w:rPr>
        <w:t>1</w:t>
      </w:r>
      <w:r w:rsidRPr="006B2545">
        <w:rPr>
          <w:rFonts w:ascii="Times New Roman" w:hAnsi="Times New Roman" w:cs="Times New Roman"/>
          <w:b/>
          <w:bCs/>
          <w:sz w:val="24"/>
          <w:szCs w:val="24"/>
        </w:rPr>
        <w:t>]</w:t>
      </w:r>
      <w:r w:rsidR="009616FB" w:rsidRPr="006B2545">
        <w:rPr>
          <w:rFonts w:ascii="Times New Roman" w:hAnsi="Times New Roman" w:cs="Times New Roman"/>
          <w:b/>
          <w:bCs/>
          <w:sz w:val="24"/>
          <w:szCs w:val="24"/>
        </w:rPr>
        <w:t xml:space="preserve"> </w:t>
      </w:r>
      <w:proofErr w:type="spellStart"/>
      <w:r w:rsidRPr="006B2545">
        <w:rPr>
          <w:rFonts w:ascii="Times New Roman" w:hAnsi="Times New Roman" w:cs="Times New Roman"/>
          <w:sz w:val="24"/>
          <w:szCs w:val="24"/>
        </w:rPr>
        <w:t>Mishura</w:t>
      </w:r>
      <w:proofErr w:type="spellEnd"/>
      <w:r w:rsidRPr="006B2545">
        <w:rPr>
          <w:rFonts w:ascii="Times New Roman" w:hAnsi="Times New Roman" w:cs="Times New Roman"/>
          <w:sz w:val="24"/>
          <w:szCs w:val="24"/>
        </w:rPr>
        <w:t xml:space="preserve">, Y. S., &amp; </w:t>
      </w:r>
      <w:proofErr w:type="spellStart"/>
      <w:r w:rsidRPr="006B2545">
        <w:rPr>
          <w:rFonts w:ascii="Times New Roman" w:hAnsi="Times New Roman" w:cs="Times New Roman"/>
          <w:sz w:val="24"/>
          <w:szCs w:val="24"/>
        </w:rPr>
        <w:t>Veretennikov</w:t>
      </w:r>
      <w:proofErr w:type="spellEnd"/>
      <w:r w:rsidRPr="006B2545">
        <w:rPr>
          <w:rFonts w:ascii="Times New Roman" w:hAnsi="Times New Roman" w:cs="Times New Roman"/>
          <w:sz w:val="24"/>
          <w:szCs w:val="24"/>
        </w:rPr>
        <w:t xml:space="preserve">, A. Y. (2016). </w:t>
      </w:r>
      <w:r w:rsidRPr="006B2545">
        <w:rPr>
          <w:rFonts w:ascii="Times New Roman" w:hAnsi="Times New Roman" w:cs="Times New Roman"/>
          <w:i/>
          <w:iCs/>
          <w:sz w:val="24"/>
          <w:szCs w:val="24"/>
        </w:rPr>
        <w:t>Existence and uniqueness theorems for solutions of McKean- Vlasov stochastic equations</w:t>
      </w:r>
      <w:r w:rsidRPr="006B2545">
        <w:rPr>
          <w:rFonts w:ascii="Times New Roman" w:hAnsi="Times New Roman" w:cs="Times New Roman"/>
          <w:sz w:val="24"/>
          <w:szCs w:val="24"/>
        </w:rPr>
        <w:t xml:space="preserve"> (Preprint). arXiv:1603.02212.</w:t>
      </w:r>
    </w:p>
    <w:p w14:paraId="3014054D" w14:textId="484BFDDB" w:rsidR="00CC24CC" w:rsidRPr="006B2545" w:rsidRDefault="009616FB" w:rsidP="00CC24CC">
      <w:pPr>
        <w:jc w:val="both"/>
        <w:rPr>
          <w:rFonts w:ascii="Times New Roman" w:hAnsi="Times New Roman" w:cs="Times New Roman"/>
          <w:sz w:val="24"/>
          <w:szCs w:val="24"/>
        </w:rPr>
      </w:pPr>
      <w:r w:rsidRPr="006B2545">
        <w:rPr>
          <w:rFonts w:ascii="Times New Roman" w:hAnsi="Times New Roman" w:cs="Times New Roman"/>
          <w:b/>
          <w:bCs/>
          <w:sz w:val="24"/>
          <w:szCs w:val="24"/>
        </w:rPr>
        <w:t>[2</w:t>
      </w:r>
      <w:r w:rsidR="005255BE" w:rsidRPr="006B2545">
        <w:rPr>
          <w:rFonts w:ascii="Times New Roman" w:hAnsi="Times New Roman" w:cs="Times New Roman"/>
          <w:b/>
          <w:bCs/>
          <w:sz w:val="24"/>
          <w:szCs w:val="24"/>
        </w:rPr>
        <w:t>2</w:t>
      </w:r>
      <w:r w:rsidRPr="006B2545">
        <w:rPr>
          <w:rFonts w:ascii="Times New Roman" w:hAnsi="Times New Roman" w:cs="Times New Roman"/>
          <w:b/>
          <w:bCs/>
          <w:sz w:val="24"/>
          <w:szCs w:val="24"/>
        </w:rPr>
        <w:t xml:space="preserve">] </w:t>
      </w:r>
      <w:r w:rsidR="009E1DC2" w:rsidRPr="006B2545">
        <w:rPr>
          <w:rFonts w:ascii="Times New Roman" w:hAnsi="Times New Roman" w:cs="Times New Roman"/>
          <w:sz w:val="24"/>
          <w:szCs w:val="24"/>
        </w:rPr>
        <w:t xml:space="preserve">Qian, Z., Xie, X., &amp; Zhang, Y. (2022). McKean–Vlasov type stochastic differential equations arising from the random vortex method. </w:t>
      </w:r>
      <w:r w:rsidR="009E1DC2" w:rsidRPr="006B2545">
        <w:rPr>
          <w:rFonts w:ascii="Times New Roman" w:hAnsi="Times New Roman" w:cs="Times New Roman"/>
          <w:i/>
          <w:iCs/>
          <w:sz w:val="24"/>
          <w:szCs w:val="24"/>
        </w:rPr>
        <w:t>Partial Differential Equations and Applications</w:t>
      </w:r>
      <w:r w:rsidR="009E1DC2" w:rsidRPr="006B2545">
        <w:rPr>
          <w:rFonts w:ascii="Times New Roman" w:hAnsi="Times New Roman" w:cs="Times New Roman"/>
          <w:sz w:val="24"/>
          <w:szCs w:val="24"/>
        </w:rPr>
        <w:t xml:space="preserve">. </w:t>
      </w:r>
      <w:r w:rsidR="00CC24CC" w:rsidRPr="006B2545">
        <w:rPr>
          <w:rFonts w:ascii="Times New Roman" w:hAnsi="Times New Roman" w:cs="Times New Roman"/>
          <w:sz w:val="24"/>
          <w:szCs w:val="24"/>
        </w:rPr>
        <w:t>https:// doi.org/10.1007/s42985-021-00146-z</w:t>
      </w:r>
    </w:p>
    <w:p w14:paraId="11972D74" w14:textId="79945B14" w:rsidR="009E1DC2" w:rsidRPr="006B2545" w:rsidRDefault="009E1DC2" w:rsidP="009E1DC2">
      <w:pPr>
        <w:jc w:val="both"/>
        <w:rPr>
          <w:rFonts w:ascii="Times New Roman" w:hAnsi="Times New Roman" w:cs="Times New Roman"/>
          <w:sz w:val="24"/>
          <w:szCs w:val="24"/>
        </w:rPr>
      </w:pPr>
      <w:r w:rsidRPr="006B2545">
        <w:rPr>
          <w:rFonts w:ascii="Times New Roman" w:hAnsi="Times New Roman" w:cs="Times New Roman"/>
          <w:sz w:val="24"/>
          <w:szCs w:val="24"/>
        </w:rPr>
        <w:t xml:space="preserve"> </w:t>
      </w:r>
      <w:r w:rsidR="005255BE" w:rsidRPr="006B2545">
        <w:rPr>
          <w:rFonts w:ascii="Times New Roman" w:hAnsi="Times New Roman" w:cs="Times New Roman"/>
          <w:b/>
          <w:bCs/>
          <w:sz w:val="24"/>
          <w:szCs w:val="24"/>
        </w:rPr>
        <w:t xml:space="preserve">[23] </w:t>
      </w:r>
      <w:r w:rsidRPr="006B2545">
        <w:rPr>
          <w:rFonts w:ascii="Times New Roman" w:hAnsi="Times New Roman" w:cs="Times New Roman"/>
          <w:sz w:val="24"/>
          <w:szCs w:val="24"/>
        </w:rPr>
        <w:t xml:space="preserve">Raghavendran, P., Gunasekar, T., Ahmad, J., &amp; Emam, W. (2025). A study on the existence, uniqueness, and stability of fractional neutral </w:t>
      </w:r>
      <w:proofErr w:type="spellStart"/>
      <w:r w:rsidRPr="006B2545">
        <w:rPr>
          <w:rFonts w:ascii="Times New Roman" w:hAnsi="Times New Roman" w:cs="Times New Roman"/>
          <w:sz w:val="24"/>
          <w:szCs w:val="24"/>
        </w:rPr>
        <w:t>Volterra</w:t>
      </w:r>
      <w:proofErr w:type="spellEnd"/>
      <w:r w:rsidRPr="006B2545">
        <w:rPr>
          <w:rFonts w:ascii="Times New Roman" w:hAnsi="Times New Roman" w:cs="Times New Roman"/>
          <w:sz w:val="24"/>
          <w:szCs w:val="24"/>
        </w:rPr>
        <w:t>–</w:t>
      </w:r>
      <w:proofErr w:type="spellStart"/>
      <w:r w:rsidRPr="006B2545">
        <w:rPr>
          <w:rFonts w:ascii="Times New Roman" w:hAnsi="Times New Roman" w:cs="Times New Roman"/>
          <w:sz w:val="24"/>
          <w:szCs w:val="24"/>
        </w:rPr>
        <w:t>Fredholm</w:t>
      </w:r>
      <w:proofErr w:type="spellEnd"/>
      <w:r w:rsidRPr="006B2545">
        <w:rPr>
          <w:rFonts w:ascii="Times New Roman" w:hAnsi="Times New Roman" w:cs="Times New Roman"/>
          <w:sz w:val="24"/>
          <w:szCs w:val="24"/>
        </w:rPr>
        <w:t xml:space="preserve"> </w:t>
      </w:r>
      <w:proofErr w:type="spellStart"/>
      <w:r w:rsidRPr="006B2545">
        <w:rPr>
          <w:rFonts w:ascii="Times New Roman" w:hAnsi="Times New Roman" w:cs="Times New Roman"/>
          <w:sz w:val="24"/>
          <w:szCs w:val="24"/>
        </w:rPr>
        <w:t>integro</w:t>
      </w:r>
      <w:proofErr w:type="spellEnd"/>
      <w:r w:rsidRPr="006B2545">
        <w:rPr>
          <w:rFonts w:ascii="Times New Roman" w:hAnsi="Times New Roman" w:cs="Times New Roman"/>
          <w:sz w:val="24"/>
          <w:szCs w:val="24"/>
        </w:rPr>
        <w:t xml:space="preserve">-differential equations with state-dependent delay. </w:t>
      </w:r>
      <w:r w:rsidRPr="006B2545">
        <w:rPr>
          <w:rFonts w:ascii="Times New Roman" w:hAnsi="Times New Roman" w:cs="Times New Roman"/>
          <w:i/>
          <w:iCs/>
          <w:sz w:val="24"/>
          <w:szCs w:val="24"/>
        </w:rPr>
        <w:t xml:space="preserve">Fractal and Fractional </w:t>
      </w:r>
      <w:r w:rsidRPr="006B2545">
        <w:rPr>
          <w:rFonts w:ascii="Times New Roman" w:hAnsi="Times New Roman" w:cs="Times New Roman"/>
          <w:sz w:val="24"/>
          <w:szCs w:val="24"/>
        </w:rPr>
        <w:t xml:space="preserve">9(1), 20. </w:t>
      </w:r>
    </w:p>
    <w:p w14:paraId="6FB77C2D" w14:textId="324799C6" w:rsidR="009E1DC2" w:rsidRPr="006B2545" w:rsidRDefault="009E1DC2" w:rsidP="009E1DC2">
      <w:pPr>
        <w:jc w:val="both"/>
        <w:rPr>
          <w:rFonts w:ascii="Times New Roman" w:hAnsi="Times New Roman" w:cs="Times New Roman"/>
          <w:sz w:val="24"/>
          <w:szCs w:val="24"/>
        </w:rPr>
      </w:pPr>
      <w:r w:rsidRPr="006B2545">
        <w:rPr>
          <w:rFonts w:ascii="Times New Roman" w:hAnsi="Times New Roman" w:cs="Times New Roman"/>
          <w:sz w:val="24"/>
          <w:szCs w:val="24"/>
        </w:rPr>
        <w:t xml:space="preserve"> </w:t>
      </w:r>
      <w:r w:rsidR="005255BE" w:rsidRPr="006B2545">
        <w:rPr>
          <w:rFonts w:ascii="Times New Roman" w:hAnsi="Times New Roman" w:cs="Times New Roman"/>
          <w:b/>
          <w:bCs/>
          <w:sz w:val="24"/>
          <w:szCs w:val="24"/>
        </w:rPr>
        <w:t>[2</w:t>
      </w:r>
      <w:r w:rsidR="00CC24CC" w:rsidRPr="006B2545">
        <w:rPr>
          <w:rFonts w:ascii="Times New Roman" w:hAnsi="Times New Roman" w:cs="Times New Roman"/>
          <w:b/>
          <w:bCs/>
          <w:sz w:val="24"/>
          <w:szCs w:val="24"/>
        </w:rPr>
        <w:t>4</w:t>
      </w:r>
      <w:r w:rsidR="005255BE" w:rsidRPr="006B2545">
        <w:rPr>
          <w:rFonts w:ascii="Times New Roman" w:hAnsi="Times New Roman" w:cs="Times New Roman"/>
          <w:b/>
          <w:bCs/>
          <w:sz w:val="24"/>
          <w:szCs w:val="24"/>
        </w:rPr>
        <w:t xml:space="preserve">] </w:t>
      </w:r>
      <w:r w:rsidRPr="006B2545">
        <w:rPr>
          <w:rFonts w:ascii="Times New Roman" w:hAnsi="Times New Roman" w:cs="Times New Roman"/>
          <w:i/>
          <w:iCs/>
          <w:sz w:val="24"/>
          <w:szCs w:val="24"/>
        </w:rPr>
        <w:t xml:space="preserve"> </w:t>
      </w:r>
      <w:r w:rsidRPr="006B2545">
        <w:rPr>
          <w:rFonts w:ascii="Times New Roman" w:hAnsi="Times New Roman" w:cs="Times New Roman"/>
          <w:sz w:val="24"/>
          <w:szCs w:val="24"/>
        </w:rPr>
        <w:t xml:space="preserve"> Saha, K. K., </w:t>
      </w:r>
      <w:proofErr w:type="spellStart"/>
      <w:r w:rsidRPr="006B2545">
        <w:rPr>
          <w:rFonts w:ascii="Times New Roman" w:hAnsi="Times New Roman" w:cs="Times New Roman"/>
          <w:sz w:val="24"/>
          <w:szCs w:val="24"/>
        </w:rPr>
        <w:t>Sukavanam</w:t>
      </w:r>
      <w:proofErr w:type="spellEnd"/>
      <w:r w:rsidRPr="006B2545">
        <w:rPr>
          <w:rFonts w:ascii="Times New Roman" w:hAnsi="Times New Roman" w:cs="Times New Roman"/>
          <w:sz w:val="24"/>
          <w:szCs w:val="24"/>
        </w:rPr>
        <w:t xml:space="preserve">, N., &amp; Pan, S. (2023). Existence and uniqueness of solutions to fractional differential equations with fractional boundary conditions. </w:t>
      </w:r>
      <w:r w:rsidRPr="006B2545">
        <w:rPr>
          <w:rFonts w:ascii="Times New Roman" w:hAnsi="Times New Roman" w:cs="Times New Roman"/>
          <w:i/>
          <w:iCs/>
          <w:sz w:val="24"/>
          <w:szCs w:val="24"/>
        </w:rPr>
        <w:t xml:space="preserve">Alexandria Engineering Journal, 72, </w:t>
      </w:r>
      <w:r w:rsidRPr="006B2545">
        <w:rPr>
          <w:rFonts w:ascii="Times New Roman" w:hAnsi="Times New Roman" w:cs="Times New Roman"/>
          <w:sz w:val="24"/>
          <w:szCs w:val="24"/>
        </w:rPr>
        <w:t xml:space="preserve">147-155. </w:t>
      </w:r>
    </w:p>
    <w:p w14:paraId="0F2FEB37" w14:textId="213F525B" w:rsidR="009E1DC2" w:rsidRPr="006B2545" w:rsidRDefault="005255BE" w:rsidP="001929DF">
      <w:pPr>
        <w:jc w:val="both"/>
        <w:rPr>
          <w:rFonts w:ascii="Times New Roman" w:hAnsi="Times New Roman" w:cs="Times New Roman"/>
          <w:sz w:val="24"/>
          <w:szCs w:val="24"/>
        </w:rPr>
      </w:pPr>
      <w:r w:rsidRPr="006B2545">
        <w:rPr>
          <w:rFonts w:ascii="Times New Roman" w:hAnsi="Times New Roman" w:cs="Times New Roman"/>
          <w:b/>
          <w:bCs/>
          <w:sz w:val="24"/>
          <w:szCs w:val="24"/>
        </w:rPr>
        <w:t>[2</w:t>
      </w:r>
      <w:r w:rsidR="00CC24CC" w:rsidRPr="006B2545">
        <w:rPr>
          <w:rFonts w:ascii="Times New Roman" w:hAnsi="Times New Roman" w:cs="Times New Roman"/>
          <w:b/>
          <w:bCs/>
          <w:sz w:val="24"/>
          <w:szCs w:val="24"/>
        </w:rPr>
        <w:t>5</w:t>
      </w:r>
      <w:r w:rsidRPr="006B2545">
        <w:rPr>
          <w:rFonts w:ascii="Times New Roman" w:hAnsi="Times New Roman" w:cs="Times New Roman"/>
          <w:b/>
          <w:bCs/>
          <w:sz w:val="24"/>
          <w:szCs w:val="24"/>
        </w:rPr>
        <w:t xml:space="preserve">] </w:t>
      </w:r>
      <w:r w:rsidR="009E1DC2" w:rsidRPr="006B2545">
        <w:rPr>
          <w:rFonts w:ascii="Times New Roman" w:hAnsi="Times New Roman" w:cs="Times New Roman"/>
          <w:sz w:val="24"/>
          <w:szCs w:val="24"/>
        </w:rPr>
        <w:t xml:space="preserve">Sönmez, E. (2023). On mixed fractional stochastic differential equations with discontinuous drift coefficient. </w:t>
      </w:r>
      <w:r w:rsidR="009E1DC2" w:rsidRPr="006B2545">
        <w:rPr>
          <w:rFonts w:ascii="Times New Roman" w:hAnsi="Times New Roman" w:cs="Times New Roman"/>
          <w:i/>
          <w:iCs/>
          <w:sz w:val="24"/>
          <w:szCs w:val="24"/>
        </w:rPr>
        <w:t>Journal of Applied Probability, 60</w:t>
      </w:r>
      <w:r w:rsidR="009E1DC2" w:rsidRPr="006B2545">
        <w:rPr>
          <w:rFonts w:ascii="Times New Roman" w:hAnsi="Times New Roman" w:cs="Times New Roman"/>
          <w:sz w:val="24"/>
          <w:szCs w:val="24"/>
        </w:rPr>
        <w:t xml:space="preserve">(2), 589–606. </w:t>
      </w:r>
      <w:r w:rsidR="009E1DC2" w:rsidRPr="006B2545">
        <w:rPr>
          <w:rFonts w:ascii="Times New Roman" w:hAnsi="Times New Roman" w:cs="Times New Roman"/>
          <w:sz w:val="24"/>
          <w:szCs w:val="24"/>
        </w:rPr>
        <w:br/>
      </w:r>
      <w:r w:rsidRPr="006B2545">
        <w:rPr>
          <w:rFonts w:ascii="Times New Roman" w:hAnsi="Times New Roman" w:cs="Times New Roman"/>
          <w:b/>
          <w:bCs/>
          <w:sz w:val="24"/>
          <w:szCs w:val="24"/>
        </w:rPr>
        <w:t>[2</w:t>
      </w:r>
      <w:r w:rsidR="00CC24CC" w:rsidRPr="006B2545">
        <w:rPr>
          <w:rFonts w:ascii="Times New Roman" w:hAnsi="Times New Roman" w:cs="Times New Roman"/>
          <w:b/>
          <w:bCs/>
          <w:sz w:val="24"/>
          <w:szCs w:val="24"/>
        </w:rPr>
        <w:t>6</w:t>
      </w:r>
      <w:r w:rsidRPr="006B2545">
        <w:rPr>
          <w:rFonts w:ascii="Times New Roman" w:hAnsi="Times New Roman" w:cs="Times New Roman"/>
          <w:b/>
          <w:bCs/>
          <w:sz w:val="24"/>
          <w:szCs w:val="24"/>
        </w:rPr>
        <w:t xml:space="preserve">] </w:t>
      </w:r>
      <w:r w:rsidR="009E1DC2" w:rsidRPr="006B2545">
        <w:rPr>
          <w:rFonts w:ascii="Times New Roman" w:hAnsi="Times New Roman" w:cs="Times New Roman"/>
          <w:sz w:val="24"/>
          <w:szCs w:val="24"/>
        </w:rPr>
        <w:t xml:space="preserve">Wei, J., </w:t>
      </w:r>
      <w:proofErr w:type="spellStart"/>
      <w:r w:rsidR="009E1DC2" w:rsidRPr="006B2545">
        <w:rPr>
          <w:rFonts w:ascii="Times New Roman" w:hAnsi="Times New Roman" w:cs="Times New Roman"/>
          <w:sz w:val="24"/>
          <w:szCs w:val="24"/>
        </w:rPr>
        <w:t>Lv</w:t>
      </w:r>
      <w:proofErr w:type="spellEnd"/>
      <w:r w:rsidR="009E1DC2" w:rsidRPr="006B2545">
        <w:rPr>
          <w:rFonts w:ascii="Times New Roman" w:hAnsi="Times New Roman" w:cs="Times New Roman"/>
          <w:sz w:val="24"/>
          <w:szCs w:val="24"/>
        </w:rPr>
        <w:t xml:space="preserve">, G., &amp; Wu, J.-L. (2023). Stochastic differential equations with critically irregular drift coefficients. </w:t>
      </w:r>
      <w:r w:rsidR="009E1DC2" w:rsidRPr="006B2545">
        <w:rPr>
          <w:rFonts w:ascii="Times New Roman" w:hAnsi="Times New Roman" w:cs="Times New Roman"/>
          <w:i/>
          <w:iCs/>
          <w:sz w:val="24"/>
          <w:szCs w:val="24"/>
        </w:rPr>
        <w:t>Journal of Differential Equations, 371</w:t>
      </w:r>
      <w:r w:rsidR="009E1DC2" w:rsidRPr="006B2545">
        <w:rPr>
          <w:rFonts w:ascii="Times New Roman" w:hAnsi="Times New Roman" w:cs="Times New Roman"/>
          <w:sz w:val="24"/>
          <w:szCs w:val="24"/>
        </w:rPr>
        <w:t>, 1–30.</w:t>
      </w:r>
    </w:p>
    <w:p w14:paraId="6EA90463" w14:textId="51F9C64A" w:rsidR="002A4073" w:rsidRPr="006B2545" w:rsidRDefault="00503153" w:rsidP="00503153">
      <w:pPr>
        <w:jc w:val="both"/>
        <w:rPr>
          <w:rFonts w:ascii="Times New Roman" w:hAnsi="Times New Roman" w:cs="Times New Roman"/>
          <w:b/>
          <w:bCs/>
          <w:sz w:val="24"/>
          <w:szCs w:val="24"/>
        </w:rPr>
      </w:pPr>
      <w:r w:rsidRPr="006B2545">
        <w:rPr>
          <w:rFonts w:ascii="Times New Roman" w:hAnsi="Times New Roman" w:cs="Times New Roman"/>
          <w:b/>
          <w:bCs/>
          <w:sz w:val="24"/>
          <w:szCs w:val="24"/>
        </w:rPr>
        <w:t xml:space="preserve">[27] </w:t>
      </w:r>
      <w:r w:rsidRPr="006B2545">
        <w:rPr>
          <w:rFonts w:ascii="Times New Roman" w:hAnsi="Times New Roman" w:cs="Times New Roman"/>
          <w:sz w:val="24"/>
          <w:szCs w:val="24"/>
        </w:rPr>
        <w:t xml:space="preserve">Goodair, D., Crisan, D., &amp; Lang, O. (2024). Existence and uniqueness of maximal solutions to SPDEs with applications to viscous fluid equations. </w:t>
      </w:r>
      <w:r w:rsidRPr="006B2545">
        <w:rPr>
          <w:rFonts w:ascii="Times New Roman" w:hAnsi="Times New Roman" w:cs="Times New Roman"/>
          <w:i/>
          <w:iCs/>
          <w:sz w:val="24"/>
          <w:szCs w:val="24"/>
        </w:rPr>
        <w:t>Stochastics and Partial Differential Equations: Analysis and Computations, 12</w:t>
      </w:r>
      <w:r w:rsidRPr="006B2545">
        <w:rPr>
          <w:rFonts w:ascii="Times New Roman" w:hAnsi="Times New Roman" w:cs="Times New Roman"/>
          <w:sz w:val="24"/>
          <w:szCs w:val="24"/>
        </w:rPr>
        <w:t>, 1201–1264. https://doi.org/10.1007/s40072-023-00305-w</w:t>
      </w:r>
    </w:p>
    <w:p w14:paraId="62E5B3E4" w14:textId="79FDA0DF" w:rsidR="00CC24CC" w:rsidRPr="006B2545" w:rsidRDefault="00CC24CC" w:rsidP="00CC24CC">
      <w:pPr>
        <w:tabs>
          <w:tab w:val="left" w:pos="3510"/>
        </w:tabs>
        <w:jc w:val="both"/>
        <w:rPr>
          <w:rFonts w:ascii="Times New Roman" w:hAnsi="Times New Roman" w:cs="Times New Roman"/>
          <w:sz w:val="24"/>
          <w:szCs w:val="24"/>
          <w:lang w:val="en-US"/>
        </w:rPr>
      </w:pPr>
    </w:p>
    <w:sectPr w:rsidR="00CC24CC" w:rsidRPr="006B2545">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95399" w14:textId="77777777" w:rsidR="00B12D05" w:rsidRDefault="00B12D05" w:rsidP="003750F9">
      <w:pPr>
        <w:spacing w:after="0" w:line="240" w:lineRule="auto"/>
      </w:pPr>
      <w:r>
        <w:separator/>
      </w:r>
    </w:p>
  </w:endnote>
  <w:endnote w:type="continuationSeparator" w:id="0">
    <w:p w14:paraId="783805F6" w14:textId="77777777" w:rsidR="00B12D05" w:rsidRDefault="00B12D05" w:rsidP="0037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JBPFD+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exander">
    <w:altName w:val="Cambria"/>
    <w:charset w:val="00"/>
    <w:family w:val="roman"/>
    <w:pitch w:val="variable"/>
  </w:font>
  <w:font w:name="MS Mincho">
    <w:altName w:val="MS Gothic"/>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80995"/>
      <w:docPartObj>
        <w:docPartGallery w:val="Page Numbers (Bottom of Page)"/>
        <w:docPartUnique/>
      </w:docPartObj>
    </w:sdtPr>
    <w:sdtEndPr>
      <w:rPr>
        <w:noProof/>
      </w:rPr>
    </w:sdtEndPr>
    <w:sdtContent>
      <w:p w14:paraId="08B96F04" w14:textId="5109FA36" w:rsidR="009564A8" w:rsidRDefault="009564A8">
        <w:pPr>
          <w:pStyle w:val="Footer"/>
          <w:jc w:val="center"/>
        </w:pPr>
        <w:r>
          <w:fldChar w:fldCharType="begin"/>
        </w:r>
        <w:r>
          <w:instrText xml:space="preserve"> PAGE   \* MERGEFORMAT </w:instrText>
        </w:r>
        <w:r>
          <w:fldChar w:fldCharType="separate"/>
        </w:r>
        <w:r w:rsidR="00BE1F57">
          <w:rPr>
            <w:noProof/>
          </w:rPr>
          <w:t>11</w:t>
        </w:r>
        <w:r>
          <w:rPr>
            <w:noProof/>
          </w:rPr>
          <w:fldChar w:fldCharType="end"/>
        </w:r>
      </w:p>
    </w:sdtContent>
  </w:sdt>
  <w:p w14:paraId="4CE49909" w14:textId="77777777" w:rsidR="009564A8" w:rsidRDefault="0095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4C222" w14:textId="77777777" w:rsidR="00B12D05" w:rsidRDefault="00B12D05" w:rsidP="003750F9">
      <w:pPr>
        <w:spacing w:after="0" w:line="240" w:lineRule="auto"/>
      </w:pPr>
      <w:r>
        <w:separator/>
      </w:r>
    </w:p>
  </w:footnote>
  <w:footnote w:type="continuationSeparator" w:id="0">
    <w:p w14:paraId="78A68388" w14:textId="77777777" w:rsidR="00B12D05" w:rsidRDefault="00B12D05" w:rsidP="00375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2A86"/>
    <w:multiLevelType w:val="hybridMultilevel"/>
    <w:tmpl w:val="D23E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E59FD"/>
    <w:multiLevelType w:val="hybridMultilevel"/>
    <w:tmpl w:val="6F8E06DC"/>
    <w:lvl w:ilvl="0" w:tplc="D59EB7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5322A"/>
    <w:multiLevelType w:val="multilevel"/>
    <w:tmpl w:val="7580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wMjY1MLOwNDA2MLJU0lEKTi0uzszPAykwrAUAtF87BywAAAA="/>
  </w:docVars>
  <w:rsids>
    <w:rsidRoot w:val="001A30B1"/>
    <w:rsid w:val="00001EAA"/>
    <w:rsid w:val="00002FDD"/>
    <w:rsid w:val="00004CD6"/>
    <w:rsid w:val="0001153E"/>
    <w:rsid w:val="0001210C"/>
    <w:rsid w:val="00014C8B"/>
    <w:rsid w:val="0001530B"/>
    <w:rsid w:val="00015362"/>
    <w:rsid w:val="0002212B"/>
    <w:rsid w:val="00023320"/>
    <w:rsid w:val="00024584"/>
    <w:rsid w:val="0002568F"/>
    <w:rsid w:val="00025E32"/>
    <w:rsid w:val="00027167"/>
    <w:rsid w:val="00027FBD"/>
    <w:rsid w:val="000319C1"/>
    <w:rsid w:val="00032418"/>
    <w:rsid w:val="00033802"/>
    <w:rsid w:val="00034CFC"/>
    <w:rsid w:val="0003614B"/>
    <w:rsid w:val="0003701C"/>
    <w:rsid w:val="00037704"/>
    <w:rsid w:val="00040204"/>
    <w:rsid w:val="000408E3"/>
    <w:rsid w:val="000410B1"/>
    <w:rsid w:val="000414E6"/>
    <w:rsid w:val="00042C28"/>
    <w:rsid w:val="00043AA1"/>
    <w:rsid w:val="00044086"/>
    <w:rsid w:val="00044088"/>
    <w:rsid w:val="000452A3"/>
    <w:rsid w:val="0004764F"/>
    <w:rsid w:val="00051B21"/>
    <w:rsid w:val="00051D02"/>
    <w:rsid w:val="00052F3A"/>
    <w:rsid w:val="0005423B"/>
    <w:rsid w:val="000551AF"/>
    <w:rsid w:val="00055EC7"/>
    <w:rsid w:val="000575B9"/>
    <w:rsid w:val="000578FA"/>
    <w:rsid w:val="00057A1C"/>
    <w:rsid w:val="00057C42"/>
    <w:rsid w:val="00062039"/>
    <w:rsid w:val="000631E5"/>
    <w:rsid w:val="00063EE8"/>
    <w:rsid w:val="00064D4D"/>
    <w:rsid w:val="00064D5D"/>
    <w:rsid w:val="00066915"/>
    <w:rsid w:val="00075AA7"/>
    <w:rsid w:val="0007651D"/>
    <w:rsid w:val="00077327"/>
    <w:rsid w:val="00077CAA"/>
    <w:rsid w:val="00077DBE"/>
    <w:rsid w:val="00081B1B"/>
    <w:rsid w:val="000825A3"/>
    <w:rsid w:val="000830AB"/>
    <w:rsid w:val="000833E9"/>
    <w:rsid w:val="00083BA8"/>
    <w:rsid w:val="00083F5B"/>
    <w:rsid w:val="000866CF"/>
    <w:rsid w:val="0008714E"/>
    <w:rsid w:val="0009035E"/>
    <w:rsid w:val="00093799"/>
    <w:rsid w:val="000965CE"/>
    <w:rsid w:val="000A3018"/>
    <w:rsid w:val="000A59B7"/>
    <w:rsid w:val="000A5D02"/>
    <w:rsid w:val="000A7875"/>
    <w:rsid w:val="000B3832"/>
    <w:rsid w:val="000B4890"/>
    <w:rsid w:val="000B5936"/>
    <w:rsid w:val="000C1CD1"/>
    <w:rsid w:val="000C26A1"/>
    <w:rsid w:val="000C41C8"/>
    <w:rsid w:val="000C7A0F"/>
    <w:rsid w:val="000E188A"/>
    <w:rsid w:val="000E33F0"/>
    <w:rsid w:val="000E4FAB"/>
    <w:rsid w:val="000E6670"/>
    <w:rsid w:val="000E6BDC"/>
    <w:rsid w:val="000F2253"/>
    <w:rsid w:val="000F5917"/>
    <w:rsid w:val="000F5DFF"/>
    <w:rsid w:val="000F70FC"/>
    <w:rsid w:val="000F781D"/>
    <w:rsid w:val="00101932"/>
    <w:rsid w:val="00103B5F"/>
    <w:rsid w:val="0010691E"/>
    <w:rsid w:val="00106DCB"/>
    <w:rsid w:val="001075B6"/>
    <w:rsid w:val="001103B0"/>
    <w:rsid w:val="00110637"/>
    <w:rsid w:val="00112B42"/>
    <w:rsid w:val="00117665"/>
    <w:rsid w:val="00117ADF"/>
    <w:rsid w:val="001213A6"/>
    <w:rsid w:val="00121C05"/>
    <w:rsid w:val="001223A8"/>
    <w:rsid w:val="00124A33"/>
    <w:rsid w:val="00132F68"/>
    <w:rsid w:val="0013399B"/>
    <w:rsid w:val="00133A21"/>
    <w:rsid w:val="001353A0"/>
    <w:rsid w:val="00140105"/>
    <w:rsid w:val="00141CEA"/>
    <w:rsid w:val="00142D11"/>
    <w:rsid w:val="001461A8"/>
    <w:rsid w:val="0014736A"/>
    <w:rsid w:val="001500FC"/>
    <w:rsid w:val="00150171"/>
    <w:rsid w:val="00151D1A"/>
    <w:rsid w:val="00151E9F"/>
    <w:rsid w:val="00152C2A"/>
    <w:rsid w:val="00154307"/>
    <w:rsid w:val="00154679"/>
    <w:rsid w:val="00154F87"/>
    <w:rsid w:val="001568E7"/>
    <w:rsid w:val="00160349"/>
    <w:rsid w:val="00162CDD"/>
    <w:rsid w:val="00164DB4"/>
    <w:rsid w:val="00165032"/>
    <w:rsid w:val="00166C4A"/>
    <w:rsid w:val="00167BC6"/>
    <w:rsid w:val="00171134"/>
    <w:rsid w:val="00171F16"/>
    <w:rsid w:val="0017445B"/>
    <w:rsid w:val="001747D6"/>
    <w:rsid w:val="001827CD"/>
    <w:rsid w:val="0018404D"/>
    <w:rsid w:val="00185312"/>
    <w:rsid w:val="00185EF2"/>
    <w:rsid w:val="00186325"/>
    <w:rsid w:val="001877E6"/>
    <w:rsid w:val="00187D8A"/>
    <w:rsid w:val="00187F71"/>
    <w:rsid w:val="0019067C"/>
    <w:rsid w:val="00191AA2"/>
    <w:rsid w:val="00191F99"/>
    <w:rsid w:val="00192227"/>
    <w:rsid w:val="00192992"/>
    <w:rsid w:val="001929DF"/>
    <w:rsid w:val="00196C80"/>
    <w:rsid w:val="001975F6"/>
    <w:rsid w:val="001A0B69"/>
    <w:rsid w:val="001A30B1"/>
    <w:rsid w:val="001A4251"/>
    <w:rsid w:val="001A50D4"/>
    <w:rsid w:val="001A593B"/>
    <w:rsid w:val="001A5C93"/>
    <w:rsid w:val="001A7B75"/>
    <w:rsid w:val="001B1C09"/>
    <w:rsid w:val="001B27EE"/>
    <w:rsid w:val="001C0094"/>
    <w:rsid w:val="001C089F"/>
    <w:rsid w:val="001C2609"/>
    <w:rsid w:val="001C4A1F"/>
    <w:rsid w:val="001C6F7C"/>
    <w:rsid w:val="001C70AE"/>
    <w:rsid w:val="001D2D3B"/>
    <w:rsid w:val="001D59C6"/>
    <w:rsid w:val="001E4732"/>
    <w:rsid w:val="001F014D"/>
    <w:rsid w:val="001F50ED"/>
    <w:rsid w:val="001F54F0"/>
    <w:rsid w:val="001F7085"/>
    <w:rsid w:val="001F7340"/>
    <w:rsid w:val="00200182"/>
    <w:rsid w:val="00201841"/>
    <w:rsid w:val="00202C61"/>
    <w:rsid w:val="00203299"/>
    <w:rsid w:val="002037F8"/>
    <w:rsid w:val="00205B96"/>
    <w:rsid w:val="00206912"/>
    <w:rsid w:val="002100E0"/>
    <w:rsid w:val="002108E4"/>
    <w:rsid w:val="0021198B"/>
    <w:rsid w:val="00211D82"/>
    <w:rsid w:val="00215164"/>
    <w:rsid w:val="00215610"/>
    <w:rsid w:val="00216FD8"/>
    <w:rsid w:val="00221F22"/>
    <w:rsid w:val="002221DB"/>
    <w:rsid w:val="002221DC"/>
    <w:rsid w:val="002239EA"/>
    <w:rsid w:val="00225550"/>
    <w:rsid w:val="00226471"/>
    <w:rsid w:val="002278B3"/>
    <w:rsid w:val="00227C88"/>
    <w:rsid w:val="002308F5"/>
    <w:rsid w:val="00230913"/>
    <w:rsid w:val="00230F25"/>
    <w:rsid w:val="002322B9"/>
    <w:rsid w:val="0023448F"/>
    <w:rsid w:val="00234C5B"/>
    <w:rsid w:val="00234F26"/>
    <w:rsid w:val="0023522E"/>
    <w:rsid w:val="00240EA8"/>
    <w:rsid w:val="00242936"/>
    <w:rsid w:val="00244D52"/>
    <w:rsid w:val="00245E73"/>
    <w:rsid w:val="00246331"/>
    <w:rsid w:val="002466CA"/>
    <w:rsid w:val="0024791A"/>
    <w:rsid w:val="0025130D"/>
    <w:rsid w:val="00252237"/>
    <w:rsid w:val="002556B5"/>
    <w:rsid w:val="0026216B"/>
    <w:rsid w:val="002629DB"/>
    <w:rsid w:val="002704E5"/>
    <w:rsid w:val="0027139F"/>
    <w:rsid w:val="00275036"/>
    <w:rsid w:val="00275F7A"/>
    <w:rsid w:val="0027711A"/>
    <w:rsid w:val="00283B51"/>
    <w:rsid w:val="00284D0C"/>
    <w:rsid w:val="00290B8B"/>
    <w:rsid w:val="00290DB4"/>
    <w:rsid w:val="002A4073"/>
    <w:rsid w:val="002A42D0"/>
    <w:rsid w:val="002A4A5A"/>
    <w:rsid w:val="002A54E9"/>
    <w:rsid w:val="002A59B2"/>
    <w:rsid w:val="002A6AAD"/>
    <w:rsid w:val="002A7AF7"/>
    <w:rsid w:val="002B15B7"/>
    <w:rsid w:val="002B4099"/>
    <w:rsid w:val="002B4632"/>
    <w:rsid w:val="002B4FD3"/>
    <w:rsid w:val="002B54C4"/>
    <w:rsid w:val="002B7646"/>
    <w:rsid w:val="002C0968"/>
    <w:rsid w:val="002C31C5"/>
    <w:rsid w:val="002C66B3"/>
    <w:rsid w:val="002C7B1D"/>
    <w:rsid w:val="002D3821"/>
    <w:rsid w:val="002D5DDC"/>
    <w:rsid w:val="002D731D"/>
    <w:rsid w:val="002E023E"/>
    <w:rsid w:val="002E262F"/>
    <w:rsid w:val="002E50D3"/>
    <w:rsid w:val="002E5579"/>
    <w:rsid w:val="002E656C"/>
    <w:rsid w:val="002E7CA9"/>
    <w:rsid w:val="002F2EC5"/>
    <w:rsid w:val="002F3258"/>
    <w:rsid w:val="002F4A42"/>
    <w:rsid w:val="002F7438"/>
    <w:rsid w:val="00300C65"/>
    <w:rsid w:val="003027DA"/>
    <w:rsid w:val="003028DF"/>
    <w:rsid w:val="0030371F"/>
    <w:rsid w:val="00304076"/>
    <w:rsid w:val="00305C70"/>
    <w:rsid w:val="0030723A"/>
    <w:rsid w:val="003121EF"/>
    <w:rsid w:val="00312366"/>
    <w:rsid w:val="00312ACF"/>
    <w:rsid w:val="00314CC0"/>
    <w:rsid w:val="003163F5"/>
    <w:rsid w:val="00321604"/>
    <w:rsid w:val="0032170F"/>
    <w:rsid w:val="0032713F"/>
    <w:rsid w:val="00327EA5"/>
    <w:rsid w:val="0033128B"/>
    <w:rsid w:val="0033493D"/>
    <w:rsid w:val="0034071D"/>
    <w:rsid w:val="00341035"/>
    <w:rsid w:val="003414DD"/>
    <w:rsid w:val="00343EE5"/>
    <w:rsid w:val="00343EED"/>
    <w:rsid w:val="003441AD"/>
    <w:rsid w:val="00345AC6"/>
    <w:rsid w:val="003512CF"/>
    <w:rsid w:val="00351D11"/>
    <w:rsid w:val="00353473"/>
    <w:rsid w:val="00353C8A"/>
    <w:rsid w:val="00354508"/>
    <w:rsid w:val="003557F8"/>
    <w:rsid w:val="00356B40"/>
    <w:rsid w:val="00360CF9"/>
    <w:rsid w:val="00362119"/>
    <w:rsid w:val="00362409"/>
    <w:rsid w:val="00362B58"/>
    <w:rsid w:val="00362C9B"/>
    <w:rsid w:val="00364725"/>
    <w:rsid w:val="003678F2"/>
    <w:rsid w:val="00370066"/>
    <w:rsid w:val="00370B13"/>
    <w:rsid w:val="003727CE"/>
    <w:rsid w:val="00372D7F"/>
    <w:rsid w:val="003750F9"/>
    <w:rsid w:val="00375F40"/>
    <w:rsid w:val="00377047"/>
    <w:rsid w:val="00377461"/>
    <w:rsid w:val="00383AA5"/>
    <w:rsid w:val="003869B3"/>
    <w:rsid w:val="00391157"/>
    <w:rsid w:val="00395278"/>
    <w:rsid w:val="003953FE"/>
    <w:rsid w:val="00397213"/>
    <w:rsid w:val="003A0B12"/>
    <w:rsid w:val="003A42E0"/>
    <w:rsid w:val="003A777C"/>
    <w:rsid w:val="003A7F2E"/>
    <w:rsid w:val="003B0409"/>
    <w:rsid w:val="003B1188"/>
    <w:rsid w:val="003B2AF6"/>
    <w:rsid w:val="003B4B1C"/>
    <w:rsid w:val="003B596F"/>
    <w:rsid w:val="003B65C2"/>
    <w:rsid w:val="003B7CBC"/>
    <w:rsid w:val="003C1A9E"/>
    <w:rsid w:val="003C60A7"/>
    <w:rsid w:val="003C6BAF"/>
    <w:rsid w:val="003C723B"/>
    <w:rsid w:val="003C7D4E"/>
    <w:rsid w:val="003D032F"/>
    <w:rsid w:val="003D175C"/>
    <w:rsid w:val="003D2024"/>
    <w:rsid w:val="003D2B87"/>
    <w:rsid w:val="003D2F39"/>
    <w:rsid w:val="003D4A34"/>
    <w:rsid w:val="003D6AD2"/>
    <w:rsid w:val="003E0111"/>
    <w:rsid w:val="003E0851"/>
    <w:rsid w:val="003E2CD4"/>
    <w:rsid w:val="003E523C"/>
    <w:rsid w:val="003E5EA5"/>
    <w:rsid w:val="003E7876"/>
    <w:rsid w:val="003F0342"/>
    <w:rsid w:val="003F2195"/>
    <w:rsid w:val="003F232F"/>
    <w:rsid w:val="003F233A"/>
    <w:rsid w:val="003F27C0"/>
    <w:rsid w:val="003F5301"/>
    <w:rsid w:val="003F5B21"/>
    <w:rsid w:val="003F6660"/>
    <w:rsid w:val="0040210E"/>
    <w:rsid w:val="00403AEC"/>
    <w:rsid w:val="0040432E"/>
    <w:rsid w:val="00406C7E"/>
    <w:rsid w:val="0040744D"/>
    <w:rsid w:val="00410FE7"/>
    <w:rsid w:val="004110B9"/>
    <w:rsid w:val="004130F2"/>
    <w:rsid w:val="00415FBF"/>
    <w:rsid w:val="0041647B"/>
    <w:rsid w:val="00416910"/>
    <w:rsid w:val="0042184B"/>
    <w:rsid w:val="00424181"/>
    <w:rsid w:val="004254A1"/>
    <w:rsid w:val="00425900"/>
    <w:rsid w:val="004269EC"/>
    <w:rsid w:val="00426F9A"/>
    <w:rsid w:val="00427C97"/>
    <w:rsid w:val="00427FE7"/>
    <w:rsid w:val="00434EFF"/>
    <w:rsid w:val="004374E3"/>
    <w:rsid w:val="00440959"/>
    <w:rsid w:val="00443BB1"/>
    <w:rsid w:val="00444AD2"/>
    <w:rsid w:val="00444CE8"/>
    <w:rsid w:val="00445040"/>
    <w:rsid w:val="00447893"/>
    <w:rsid w:val="00452C8A"/>
    <w:rsid w:val="00453392"/>
    <w:rsid w:val="004550CC"/>
    <w:rsid w:val="00455170"/>
    <w:rsid w:val="00460D62"/>
    <w:rsid w:val="004622BF"/>
    <w:rsid w:val="00462C47"/>
    <w:rsid w:val="00464434"/>
    <w:rsid w:val="00464CC9"/>
    <w:rsid w:val="004652E6"/>
    <w:rsid w:val="00474500"/>
    <w:rsid w:val="00475E59"/>
    <w:rsid w:val="00481E9E"/>
    <w:rsid w:val="004858E7"/>
    <w:rsid w:val="00486DE2"/>
    <w:rsid w:val="00486FD9"/>
    <w:rsid w:val="0049170C"/>
    <w:rsid w:val="004972F7"/>
    <w:rsid w:val="00497305"/>
    <w:rsid w:val="00497CA6"/>
    <w:rsid w:val="004A164E"/>
    <w:rsid w:val="004A4845"/>
    <w:rsid w:val="004A63E6"/>
    <w:rsid w:val="004B575C"/>
    <w:rsid w:val="004B5A00"/>
    <w:rsid w:val="004C170A"/>
    <w:rsid w:val="004C4CA3"/>
    <w:rsid w:val="004D06DA"/>
    <w:rsid w:val="004D3DD9"/>
    <w:rsid w:val="004E02B4"/>
    <w:rsid w:val="004E0405"/>
    <w:rsid w:val="004E0713"/>
    <w:rsid w:val="004E7127"/>
    <w:rsid w:val="004F18E7"/>
    <w:rsid w:val="004F3C3F"/>
    <w:rsid w:val="004F4AEF"/>
    <w:rsid w:val="004F4F41"/>
    <w:rsid w:val="004F5546"/>
    <w:rsid w:val="004F6459"/>
    <w:rsid w:val="00500176"/>
    <w:rsid w:val="00501192"/>
    <w:rsid w:val="00502919"/>
    <w:rsid w:val="00502DC8"/>
    <w:rsid w:val="00503153"/>
    <w:rsid w:val="00503F3D"/>
    <w:rsid w:val="00504147"/>
    <w:rsid w:val="00506213"/>
    <w:rsid w:val="00507D4A"/>
    <w:rsid w:val="0051372C"/>
    <w:rsid w:val="00515004"/>
    <w:rsid w:val="005152DA"/>
    <w:rsid w:val="00515D4B"/>
    <w:rsid w:val="0051738C"/>
    <w:rsid w:val="00517414"/>
    <w:rsid w:val="005255BE"/>
    <w:rsid w:val="00530350"/>
    <w:rsid w:val="0053190D"/>
    <w:rsid w:val="00533FA3"/>
    <w:rsid w:val="00536A2D"/>
    <w:rsid w:val="00537D3C"/>
    <w:rsid w:val="0054065F"/>
    <w:rsid w:val="00545BF1"/>
    <w:rsid w:val="005542BE"/>
    <w:rsid w:val="00555C8A"/>
    <w:rsid w:val="005569EE"/>
    <w:rsid w:val="00557C22"/>
    <w:rsid w:val="0056117B"/>
    <w:rsid w:val="00562883"/>
    <w:rsid w:val="0056491C"/>
    <w:rsid w:val="00565D5F"/>
    <w:rsid w:val="0056626F"/>
    <w:rsid w:val="005714F6"/>
    <w:rsid w:val="00571DBF"/>
    <w:rsid w:val="00581599"/>
    <w:rsid w:val="00583003"/>
    <w:rsid w:val="00584FC4"/>
    <w:rsid w:val="00585D7E"/>
    <w:rsid w:val="00586392"/>
    <w:rsid w:val="00586DFF"/>
    <w:rsid w:val="00587B67"/>
    <w:rsid w:val="00590252"/>
    <w:rsid w:val="00590D6B"/>
    <w:rsid w:val="00595C9D"/>
    <w:rsid w:val="005A0530"/>
    <w:rsid w:val="005A2104"/>
    <w:rsid w:val="005A3966"/>
    <w:rsid w:val="005A481D"/>
    <w:rsid w:val="005B418B"/>
    <w:rsid w:val="005B4260"/>
    <w:rsid w:val="005B43CD"/>
    <w:rsid w:val="005B4C5B"/>
    <w:rsid w:val="005B57C0"/>
    <w:rsid w:val="005B59D3"/>
    <w:rsid w:val="005B5B2D"/>
    <w:rsid w:val="005B66AE"/>
    <w:rsid w:val="005B6D85"/>
    <w:rsid w:val="005B76C4"/>
    <w:rsid w:val="005C03B2"/>
    <w:rsid w:val="005C5270"/>
    <w:rsid w:val="005C5772"/>
    <w:rsid w:val="005C5D39"/>
    <w:rsid w:val="005C7169"/>
    <w:rsid w:val="005C7598"/>
    <w:rsid w:val="005D0AFF"/>
    <w:rsid w:val="005D25A5"/>
    <w:rsid w:val="005D28B6"/>
    <w:rsid w:val="005D2DE8"/>
    <w:rsid w:val="005D3450"/>
    <w:rsid w:val="005D54A1"/>
    <w:rsid w:val="005D6B3D"/>
    <w:rsid w:val="005E0155"/>
    <w:rsid w:val="005E02A0"/>
    <w:rsid w:val="005E2521"/>
    <w:rsid w:val="005E2931"/>
    <w:rsid w:val="005E4458"/>
    <w:rsid w:val="005E7A8B"/>
    <w:rsid w:val="005F1C2A"/>
    <w:rsid w:val="005F25C7"/>
    <w:rsid w:val="005F2765"/>
    <w:rsid w:val="005F5364"/>
    <w:rsid w:val="005F71E2"/>
    <w:rsid w:val="005F7AA2"/>
    <w:rsid w:val="006016EF"/>
    <w:rsid w:val="00601B7D"/>
    <w:rsid w:val="00602463"/>
    <w:rsid w:val="0060722C"/>
    <w:rsid w:val="00607BA9"/>
    <w:rsid w:val="0061113C"/>
    <w:rsid w:val="006122E3"/>
    <w:rsid w:val="00612C58"/>
    <w:rsid w:val="00614039"/>
    <w:rsid w:val="00614E17"/>
    <w:rsid w:val="00620068"/>
    <w:rsid w:val="0062294C"/>
    <w:rsid w:val="00622966"/>
    <w:rsid w:val="00622EE6"/>
    <w:rsid w:val="00623896"/>
    <w:rsid w:val="00623D34"/>
    <w:rsid w:val="00624E96"/>
    <w:rsid w:val="006258B1"/>
    <w:rsid w:val="006270B2"/>
    <w:rsid w:val="00630125"/>
    <w:rsid w:val="0063224E"/>
    <w:rsid w:val="00632C27"/>
    <w:rsid w:val="00636C61"/>
    <w:rsid w:val="006401CE"/>
    <w:rsid w:val="00642C5D"/>
    <w:rsid w:val="006448A2"/>
    <w:rsid w:val="006509FD"/>
    <w:rsid w:val="00651E84"/>
    <w:rsid w:val="00652596"/>
    <w:rsid w:val="00653B5A"/>
    <w:rsid w:val="00661961"/>
    <w:rsid w:val="006650BB"/>
    <w:rsid w:val="00667BB0"/>
    <w:rsid w:val="00672355"/>
    <w:rsid w:val="00682A31"/>
    <w:rsid w:val="00682C7B"/>
    <w:rsid w:val="00685323"/>
    <w:rsid w:val="00693076"/>
    <w:rsid w:val="0069693C"/>
    <w:rsid w:val="006973E5"/>
    <w:rsid w:val="006A26EB"/>
    <w:rsid w:val="006A386B"/>
    <w:rsid w:val="006A40DC"/>
    <w:rsid w:val="006A44F0"/>
    <w:rsid w:val="006A58B5"/>
    <w:rsid w:val="006B1C4D"/>
    <w:rsid w:val="006B2545"/>
    <w:rsid w:val="006B25E5"/>
    <w:rsid w:val="006B3CE0"/>
    <w:rsid w:val="006B4E46"/>
    <w:rsid w:val="006B5450"/>
    <w:rsid w:val="006B5C59"/>
    <w:rsid w:val="006B5DCE"/>
    <w:rsid w:val="006B64B9"/>
    <w:rsid w:val="006C0DC2"/>
    <w:rsid w:val="006C115B"/>
    <w:rsid w:val="006C2BA8"/>
    <w:rsid w:val="006C3F96"/>
    <w:rsid w:val="006C63B1"/>
    <w:rsid w:val="006C6531"/>
    <w:rsid w:val="006C7823"/>
    <w:rsid w:val="006C7E12"/>
    <w:rsid w:val="006D1067"/>
    <w:rsid w:val="006D249F"/>
    <w:rsid w:val="006D3CE1"/>
    <w:rsid w:val="006D51E0"/>
    <w:rsid w:val="006D54B7"/>
    <w:rsid w:val="006D7F82"/>
    <w:rsid w:val="006E15A7"/>
    <w:rsid w:val="006E7FA4"/>
    <w:rsid w:val="006F1E02"/>
    <w:rsid w:val="006F2F1E"/>
    <w:rsid w:val="006F3DE8"/>
    <w:rsid w:val="006F3F1B"/>
    <w:rsid w:val="006F4B15"/>
    <w:rsid w:val="006F4B67"/>
    <w:rsid w:val="006F63E0"/>
    <w:rsid w:val="006F7176"/>
    <w:rsid w:val="006F7D22"/>
    <w:rsid w:val="00706AA3"/>
    <w:rsid w:val="0071398F"/>
    <w:rsid w:val="007157AC"/>
    <w:rsid w:val="0071678F"/>
    <w:rsid w:val="007220E0"/>
    <w:rsid w:val="0072246D"/>
    <w:rsid w:val="00724239"/>
    <w:rsid w:val="00724564"/>
    <w:rsid w:val="00725572"/>
    <w:rsid w:val="0072588E"/>
    <w:rsid w:val="00726BEB"/>
    <w:rsid w:val="007273EB"/>
    <w:rsid w:val="00727BAF"/>
    <w:rsid w:val="00730112"/>
    <w:rsid w:val="00731006"/>
    <w:rsid w:val="007316B5"/>
    <w:rsid w:val="00731BC4"/>
    <w:rsid w:val="0073335C"/>
    <w:rsid w:val="00734A51"/>
    <w:rsid w:val="00735B24"/>
    <w:rsid w:val="00740E4F"/>
    <w:rsid w:val="00742529"/>
    <w:rsid w:val="007432F9"/>
    <w:rsid w:val="00743881"/>
    <w:rsid w:val="00743C6B"/>
    <w:rsid w:val="00743DB4"/>
    <w:rsid w:val="007452EE"/>
    <w:rsid w:val="007465B8"/>
    <w:rsid w:val="00750F9A"/>
    <w:rsid w:val="00752C1E"/>
    <w:rsid w:val="00754F3C"/>
    <w:rsid w:val="007552E5"/>
    <w:rsid w:val="007578A8"/>
    <w:rsid w:val="00760767"/>
    <w:rsid w:val="00760AA3"/>
    <w:rsid w:val="00764227"/>
    <w:rsid w:val="0077070A"/>
    <w:rsid w:val="00771A5D"/>
    <w:rsid w:val="0077437A"/>
    <w:rsid w:val="00774800"/>
    <w:rsid w:val="007765EA"/>
    <w:rsid w:val="007813C9"/>
    <w:rsid w:val="00782B1A"/>
    <w:rsid w:val="007837FD"/>
    <w:rsid w:val="007839D9"/>
    <w:rsid w:val="007849BD"/>
    <w:rsid w:val="007851AE"/>
    <w:rsid w:val="00795A25"/>
    <w:rsid w:val="007A15F2"/>
    <w:rsid w:val="007A1826"/>
    <w:rsid w:val="007A1F37"/>
    <w:rsid w:val="007A5E57"/>
    <w:rsid w:val="007B0673"/>
    <w:rsid w:val="007B3580"/>
    <w:rsid w:val="007B4876"/>
    <w:rsid w:val="007B6604"/>
    <w:rsid w:val="007C0406"/>
    <w:rsid w:val="007C4299"/>
    <w:rsid w:val="007C5E1E"/>
    <w:rsid w:val="007C6750"/>
    <w:rsid w:val="007C75FF"/>
    <w:rsid w:val="007C7A32"/>
    <w:rsid w:val="007D4E8A"/>
    <w:rsid w:val="007D4F02"/>
    <w:rsid w:val="007D5CB7"/>
    <w:rsid w:val="007D5FF7"/>
    <w:rsid w:val="007E04B9"/>
    <w:rsid w:val="007E0EDA"/>
    <w:rsid w:val="007E0F86"/>
    <w:rsid w:val="007E13B7"/>
    <w:rsid w:val="007E3095"/>
    <w:rsid w:val="007E623D"/>
    <w:rsid w:val="007E6E95"/>
    <w:rsid w:val="007F1836"/>
    <w:rsid w:val="007F1F47"/>
    <w:rsid w:val="007F34AC"/>
    <w:rsid w:val="007F3B5C"/>
    <w:rsid w:val="007F3E61"/>
    <w:rsid w:val="007F3E8C"/>
    <w:rsid w:val="007F55F5"/>
    <w:rsid w:val="007F58C7"/>
    <w:rsid w:val="008003E8"/>
    <w:rsid w:val="008007C1"/>
    <w:rsid w:val="00800AFF"/>
    <w:rsid w:val="008010BA"/>
    <w:rsid w:val="00803F2D"/>
    <w:rsid w:val="008044E9"/>
    <w:rsid w:val="00804DF6"/>
    <w:rsid w:val="00806453"/>
    <w:rsid w:val="00806CE6"/>
    <w:rsid w:val="008073E2"/>
    <w:rsid w:val="008077CB"/>
    <w:rsid w:val="00807F2C"/>
    <w:rsid w:val="008110BE"/>
    <w:rsid w:val="00813E40"/>
    <w:rsid w:val="0081569C"/>
    <w:rsid w:val="008172D1"/>
    <w:rsid w:val="008200E7"/>
    <w:rsid w:val="0082011C"/>
    <w:rsid w:val="0082669C"/>
    <w:rsid w:val="00826BB5"/>
    <w:rsid w:val="00827605"/>
    <w:rsid w:val="0083029F"/>
    <w:rsid w:val="00832BB4"/>
    <w:rsid w:val="00833E9D"/>
    <w:rsid w:val="008348F8"/>
    <w:rsid w:val="00837B81"/>
    <w:rsid w:val="0084184A"/>
    <w:rsid w:val="00844104"/>
    <w:rsid w:val="00845710"/>
    <w:rsid w:val="00846BB8"/>
    <w:rsid w:val="00850F62"/>
    <w:rsid w:val="00850FDE"/>
    <w:rsid w:val="008540D1"/>
    <w:rsid w:val="008553FA"/>
    <w:rsid w:val="008556C0"/>
    <w:rsid w:val="00857BBD"/>
    <w:rsid w:val="00861DF8"/>
    <w:rsid w:val="00861EE4"/>
    <w:rsid w:val="008644CA"/>
    <w:rsid w:val="008654B1"/>
    <w:rsid w:val="00871DDF"/>
    <w:rsid w:val="008729CC"/>
    <w:rsid w:val="00872B6C"/>
    <w:rsid w:val="00874B53"/>
    <w:rsid w:val="008777C1"/>
    <w:rsid w:val="00881265"/>
    <w:rsid w:val="00883A35"/>
    <w:rsid w:val="00883F4A"/>
    <w:rsid w:val="008841A8"/>
    <w:rsid w:val="00884615"/>
    <w:rsid w:val="0088633C"/>
    <w:rsid w:val="008876CF"/>
    <w:rsid w:val="0089010C"/>
    <w:rsid w:val="00891527"/>
    <w:rsid w:val="00893A89"/>
    <w:rsid w:val="0089417F"/>
    <w:rsid w:val="0089571B"/>
    <w:rsid w:val="008958F5"/>
    <w:rsid w:val="00897F0F"/>
    <w:rsid w:val="008A1897"/>
    <w:rsid w:val="008A3788"/>
    <w:rsid w:val="008A38B5"/>
    <w:rsid w:val="008A695E"/>
    <w:rsid w:val="008A77CC"/>
    <w:rsid w:val="008B1BA4"/>
    <w:rsid w:val="008B1D79"/>
    <w:rsid w:val="008B202E"/>
    <w:rsid w:val="008B228D"/>
    <w:rsid w:val="008B4B7A"/>
    <w:rsid w:val="008B5574"/>
    <w:rsid w:val="008C2C62"/>
    <w:rsid w:val="008C43AE"/>
    <w:rsid w:val="008D19D0"/>
    <w:rsid w:val="008D349B"/>
    <w:rsid w:val="008D4304"/>
    <w:rsid w:val="008D46D4"/>
    <w:rsid w:val="008D76BE"/>
    <w:rsid w:val="008D770F"/>
    <w:rsid w:val="008E32C3"/>
    <w:rsid w:val="008F0121"/>
    <w:rsid w:val="008F0CBC"/>
    <w:rsid w:val="008F47E8"/>
    <w:rsid w:val="008F4DF7"/>
    <w:rsid w:val="00900AA4"/>
    <w:rsid w:val="0090163F"/>
    <w:rsid w:val="00901F50"/>
    <w:rsid w:val="009023E4"/>
    <w:rsid w:val="009028CF"/>
    <w:rsid w:val="00902F35"/>
    <w:rsid w:val="00904D4C"/>
    <w:rsid w:val="00907E50"/>
    <w:rsid w:val="0091184B"/>
    <w:rsid w:val="00913CB8"/>
    <w:rsid w:val="00914EAA"/>
    <w:rsid w:val="0091568D"/>
    <w:rsid w:val="00915A6D"/>
    <w:rsid w:val="00915F17"/>
    <w:rsid w:val="00915FC2"/>
    <w:rsid w:val="00917757"/>
    <w:rsid w:val="00921BE7"/>
    <w:rsid w:val="00923D1A"/>
    <w:rsid w:val="00926161"/>
    <w:rsid w:val="0092750A"/>
    <w:rsid w:val="00930058"/>
    <w:rsid w:val="0093018A"/>
    <w:rsid w:val="009418E5"/>
    <w:rsid w:val="00945469"/>
    <w:rsid w:val="0094791E"/>
    <w:rsid w:val="0095117B"/>
    <w:rsid w:val="00952C05"/>
    <w:rsid w:val="0095461E"/>
    <w:rsid w:val="009564A8"/>
    <w:rsid w:val="00960A57"/>
    <w:rsid w:val="009616FB"/>
    <w:rsid w:val="00962093"/>
    <w:rsid w:val="00963EA5"/>
    <w:rsid w:val="0096529A"/>
    <w:rsid w:val="00965495"/>
    <w:rsid w:val="009663F2"/>
    <w:rsid w:val="009666E7"/>
    <w:rsid w:val="00966E71"/>
    <w:rsid w:val="00970892"/>
    <w:rsid w:val="00973A58"/>
    <w:rsid w:val="009749C8"/>
    <w:rsid w:val="00981662"/>
    <w:rsid w:val="00982AAC"/>
    <w:rsid w:val="00984353"/>
    <w:rsid w:val="00985B13"/>
    <w:rsid w:val="009909DA"/>
    <w:rsid w:val="0099309C"/>
    <w:rsid w:val="0099419C"/>
    <w:rsid w:val="00995E94"/>
    <w:rsid w:val="009A4079"/>
    <w:rsid w:val="009A5858"/>
    <w:rsid w:val="009A6420"/>
    <w:rsid w:val="009C124C"/>
    <w:rsid w:val="009C49CA"/>
    <w:rsid w:val="009C4C40"/>
    <w:rsid w:val="009C5067"/>
    <w:rsid w:val="009C636A"/>
    <w:rsid w:val="009D15CF"/>
    <w:rsid w:val="009D256B"/>
    <w:rsid w:val="009D58D8"/>
    <w:rsid w:val="009D5BC7"/>
    <w:rsid w:val="009D63E0"/>
    <w:rsid w:val="009D7FF2"/>
    <w:rsid w:val="009E1DC2"/>
    <w:rsid w:val="009E448F"/>
    <w:rsid w:val="009E68BF"/>
    <w:rsid w:val="009E7BB2"/>
    <w:rsid w:val="009F07F1"/>
    <w:rsid w:val="009F1028"/>
    <w:rsid w:val="00A0069F"/>
    <w:rsid w:val="00A009D6"/>
    <w:rsid w:val="00A00C6D"/>
    <w:rsid w:val="00A05D04"/>
    <w:rsid w:val="00A1143F"/>
    <w:rsid w:val="00A12570"/>
    <w:rsid w:val="00A12F26"/>
    <w:rsid w:val="00A233D3"/>
    <w:rsid w:val="00A30BF1"/>
    <w:rsid w:val="00A312E4"/>
    <w:rsid w:val="00A313DE"/>
    <w:rsid w:val="00A34E17"/>
    <w:rsid w:val="00A3576D"/>
    <w:rsid w:val="00A36F50"/>
    <w:rsid w:val="00A37216"/>
    <w:rsid w:val="00A40CD9"/>
    <w:rsid w:val="00A41811"/>
    <w:rsid w:val="00A4464E"/>
    <w:rsid w:val="00A44860"/>
    <w:rsid w:val="00A46E11"/>
    <w:rsid w:val="00A548B7"/>
    <w:rsid w:val="00A54FAD"/>
    <w:rsid w:val="00A57BBC"/>
    <w:rsid w:val="00A600AE"/>
    <w:rsid w:val="00A61AB4"/>
    <w:rsid w:val="00A65B56"/>
    <w:rsid w:val="00A67261"/>
    <w:rsid w:val="00A71699"/>
    <w:rsid w:val="00A720E3"/>
    <w:rsid w:val="00A727C1"/>
    <w:rsid w:val="00A72B6E"/>
    <w:rsid w:val="00A72D06"/>
    <w:rsid w:val="00A764D8"/>
    <w:rsid w:val="00A76C48"/>
    <w:rsid w:val="00A7798D"/>
    <w:rsid w:val="00A80BCB"/>
    <w:rsid w:val="00A82AB7"/>
    <w:rsid w:val="00A84514"/>
    <w:rsid w:val="00A873C4"/>
    <w:rsid w:val="00A906D7"/>
    <w:rsid w:val="00A90A76"/>
    <w:rsid w:val="00A9158C"/>
    <w:rsid w:val="00A931B5"/>
    <w:rsid w:val="00A93BA4"/>
    <w:rsid w:val="00A93FF6"/>
    <w:rsid w:val="00A949A4"/>
    <w:rsid w:val="00A95D25"/>
    <w:rsid w:val="00AA28E1"/>
    <w:rsid w:val="00AA4FEA"/>
    <w:rsid w:val="00AA687B"/>
    <w:rsid w:val="00AA6F22"/>
    <w:rsid w:val="00AA706E"/>
    <w:rsid w:val="00AA74D0"/>
    <w:rsid w:val="00AA7509"/>
    <w:rsid w:val="00AB0333"/>
    <w:rsid w:val="00AB06B5"/>
    <w:rsid w:val="00AB1C2D"/>
    <w:rsid w:val="00AB22D1"/>
    <w:rsid w:val="00AB361B"/>
    <w:rsid w:val="00AB4927"/>
    <w:rsid w:val="00AB4FDE"/>
    <w:rsid w:val="00AB552A"/>
    <w:rsid w:val="00AB5E56"/>
    <w:rsid w:val="00AB73F6"/>
    <w:rsid w:val="00AB7F21"/>
    <w:rsid w:val="00AC0DD1"/>
    <w:rsid w:val="00AC13BF"/>
    <w:rsid w:val="00AC537A"/>
    <w:rsid w:val="00AC61D3"/>
    <w:rsid w:val="00AC73E5"/>
    <w:rsid w:val="00AD0B64"/>
    <w:rsid w:val="00AD108A"/>
    <w:rsid w:val="00AD2A77"/>
    <w:rsid w:val="00AD2FC1"/>
    <w:rsid w:val="00AD50A3"/>
    <w:rsid w:val="00AE095D"/>
    <w:rsid w:val="00AE1572"/>
    <w:rsid w:val="00AE504E"/>
    <w:rsid w:val="00AE5342"/>
    <w:rsid w:val="00AF1E99"/>
    <w:rsid w:val="00AF31B4"/>
    <w:rsid w:val="00AF54DB"/>
    <w:rsid w:val="00B00433"/>
    <w:rsid w:val="00B00EA9"/>
    <w:rsid w:val="00B04203"/>
    <w:rsid w:val="00B0524B"/>
    <w:rsid w:val="00B077D0"/>
    <w:rsid w:val="00B12D05"/>
    <w:rsid w:val="00B12F11"/>
    <w:rsid w:val="00B158FD"/>
    <w:rsid w:val="00B164C8"/>
    <w:rsid w:val="00B21F26"/>
    <w:rsid w:val="00B228B1"/>
    <w:rsid w:val="00B22F0C"/>
    <w:rsid w:val="00B261AD"/>
    <w:rsid w:val="00B263CC"/>
    <w:rsid w:val="00B30CCD"/>
    <w:rsid w:val="00B34492"/>
    <w:rsid w:val="00B362D4"/>
    <w:rsid w:val="00B43130"/>
    <w:rsid w:val="00B43287"/>
    <w:rsid w:val="00B4504D"/>
    <w:rsid w:val="00B464A9"/>
    <w:rsid w:val="00B46FB8"/>
    <w:rsid w:val="00B50EAB"/>
    <w:rsid w:val="00B5524C"/>
    <w:rsid w:val="00B5664E"/>
    <w:rsid w:val="00B57A11"/>
    <w:rsid w:val="00B6075D"/>
    <w:rsid w:val="00B6145B"/>
    <w:rsid w:val="00B63FC2"/>
    <w:rsid w:val="00B64683"/>
    <w:rsid w:val="00B67DDE"/>
    <w:rsid w:val="00B71C23"/>
    <w:rsid w:val="00B721B9"/>
    <w:rsid w:val="00B734AE"/>
    <w:rsid w:val="00B737D5"/>
    <w:rsid w:val="00B84E89"/>
    <w:rsid w:val="00B8617A"/>
    <w:rsid w:val="00B86EC2"/>
    <w:rsid w:val="00B87586"/>
    <w:rsid w:val="00B90418"/>
    <w:rsid w:val="00B91AAC"/>
    <w:rsid w:val="00B91C8B"/>
    <w:rsid w:val="00B92F1E"/>
    <w:rsid w:val="00B93143"/>
    <w:rsid w:val="00B94123"/>
    <w:rsid w:val="00B9561D"/>
    <w:rsid w:val="00B96F84"/>
    <w:rsid w:val="00B9781A"/>
    <w:rsid w:val="00BA006D"/>
    <w:rsid w:val="00BA2DC5"/>
    <w:rsid w:val="00BA3EF9"/>
    <w:rsid w:val="00BA6482"/>
    <w:rsid w:val="00BA7252"/>
    <w:rsid w:val="00BB6795"/>
    <w:rsid w:val="00BB726F"/>
    <w:rsid w:val="00BC1136"/>
    <w:rsid w:val="00BC43A5"/>
    <w:rsid w:val="00BC6683"/>
    <w:rsid w:val="00BC6BA5"/>
    <w:rsid w:val="00BC6D11"/>
    <w:rsid w:val="00BD1313"/>
    <w:rsid w:val="00BD16C8"/>
    <w:rsid w:val="00BD58B4"/>
    <w:rsid w:val="00BD70AF"/>
    <w:rsid w:val="00BE1F57"/>
    <w:rsid w:val="00BE30B1"/>
    <w:rsid w:val="00BE3D23"/>
    <w:rsid w:val="00BE40D7"/>
    <w:rsid w:val="00BE6BF0"/>
    <w:rsid w:val="00BF17A8"/>
    <w:rsid w:val="00BF2EF1"/>
    <w:rsid w:val="00BF2F20"/>
    <w:rsid w:val="00BF318A"/>
    <w:rsid w:val="00C017F6"/>
    <w:rsid w:val="00C02F88"/>
    <w:rsid w:val="00C03041"/>
    <w:rsid w:val="00C05CDB"/>
    <w:rsid w:val="00C067EA"/>
    <w:rsid w:val="00C0719F"/>
    <w:rsid w:val="00C074A4"/>
    <w:rsid w:val="00C076EC"/>
    <w:rsid w:val="00C12083"/>
    <w:rsid w:val="00C12F23"/>
    <w:rsid w:val="00C13A42"/>
    <w:rsid w:val="00C15BE8"/>
    <w:rsid w:val="00C17631"/>
    <w:rsid w:val="00C25281"/>
    <w:rsid w:val="00C255DF"/>
    <w:rsid w:val="00C25A2B"/>
    <w:rsid w:val="00C2627F"/>
    <w:rsid w:val="00C26DF7"/>
    <w:rsid w:val="00C272EF"/>
    <w:rsid w:val="00C274E5"/>
    <w:rsid w:val="00C274FA"/>
    <w:rsid w:val="00C3058E"/>
    <w:rsid w:val="00C319D7"/>
    <w:rsid w:val="00C333E1"/>
    <w:rsid w:val="00C3566F"/>
    <w:rsid w:val="00C35F88"/>
    <w:rsid w:val="00C36109"/>
    <w:rsid w:val="00C36E59"/>
    <w:rsid w:val="00C37C77"/>
    <w:rsid w:val="00C42207"/>
    <w:rsid w:val="00C42556"/>
    <w:rsid w:val="00C43EE8"/>
    <w:rsid w:val="00C44ED4"/>
    <w:rsid w:val="00C4725B"/>
    <w:rsid w:val="00C50392"/>
    <w:rsid w:val="00C50E79"/>
    <w:rsid w:val="00C51D61"/>
    <w:rsid w:val="00C51DD7"/>
    <w:rsid w:val="00C52D95"/>
    <w:rsid w:val="00C55FD3"/>
    <w:rsid w:val="00C56009"/>
    <w:rsid w:val="00C56C6E"/>
    <w:rsid w:val="00C56DA4"/>
    <w:rsid w:val="00C57A08"/>
    <w:rsid w:val="00C64545"/>
    <w:rsid w:val="00C64C8B"/>
    <w:rsid w:val="00C658C6"/>
    <w:rsid w:val="00C712BE"/>
    <w:rsid w:val="00C75FF2"/>
    <w:rsid w:val="00C76351"/>
    <w:rsid w:val="00C80085"/>
    <w:rsid w:val="00C801DE"/>
    <w:rsid w:val="00C80BC8"/>
    <w:rsid w:val="00C82CA7"/>
    <w:rsid w:val="00C841CE"/>
    <w:rsid w:val="00C86970"/>
    <w:rsid w:val="00C91263"/>
    <w:rsid w:val="00C918CD"/>
    <w:rsid w:val="00CA06E5"/>
    <w:rsid w:val="00CA231A"/>
    <w:rsid w:val="00CA3FEF"/>
    <w:rsid w:val="00CA56C1"/>
    <w:rsid w:val="00CA694B"/>
    <w:rsid w:val="00CA727F"/>
    <w:rsid w:val="00CB21DE"/>
    <w:rsid w:val="00CB4375"/>
    <w:rsid w:val="00CB4666"/>
    <w:rsid w:val="00CB6E35"/>
    <w:rsid w:val="00CB7641"/>
    <w:rsid w:val="00CC0F2D"/>
    <w:rsid w:val="00CC10F5"/>
    <w:rsid w:val="00CC1484"/>
    <w:rsid w:val="00CC24CC"/>
    <w:rsid w:val="00CC342F"/>
    <w:rsid w:val="00CC421E"/>
    <w:rsid w:val="00CC4469"/>
    <w:rsid w:val="00CC70C3"/>
    <w:rsid w:val="00CD0151"/>
    <w:rsid w:val="00CD1A89"/>
    <w:rsid w:val="00CD2C62"/>
    <w:rsid w:val="00CD4CBB"/>
    <w:rsid w:val="00CD55B3"/>
    <w:rsid w:val="00CD685D"/>
    <w:rsid w:val="00CD7131"/>
    <w:rsid w:val="00CE11BF"/>
    <w:rsid w:val="00CE62F6"/>
    <w:rsid w:val="00CE7725"/>
    <w:rsid w:val="00CF27F5"/>
    <w:rsid w:val="00CF6837"/>
    <w:rsid w:val="00CF6ADA"/>
    <w:rsid w:val="00CF7369"/>
    <w:rsid w:val="00D00520"/>
    <w:rsid w:val="00D03ACF"/>
    <w:rsid w:val="00D03C2B"/>
    <w:rsid w:val="00D059B2"/>
    <w:rsid w:val="00D05F7A"/>
    <w:rsid w:val="00D1052B"/>
    <w:rsid w:val="00D10919"/>
    <w:rsid w:val="00D11F60"/>
    <w:rsid w:val="00D15A5A"/>
    <w:rsid w:val="00D17397"/>
    <w:rsid w:val="00D22635"/>
    <w:rsid w:val="00D23F56"/>
    <w:rsid w:val="00D25369"/>
    <w:rsid w:val="00D25D08"/>
    <w:rsid w:val="00D26E44"/>
    <w:rsid w:val="00D273A0"/>
    <w:rsid w:val="00D31B86"/>
    <w:rsid w:val="00D31C9E"/>
    <w:rsid w:val="00D34CA2"/>
    <w:rsid w:val="00D4241D"/>
    <w:rsid w:val="00D429C0"/>
    <w:rsid w:val="00D432F5"/>
    <w:rsid w:val="00D450B8"/>
    <w:rsid w:val="00D46299"/>
    <w:rsid w:val="00D46A1C"/>
    <w:rsid w:val="00D5022F"/>
    <w:rsid w:val="00D51399"/>
    <w:rsid w:val="00D52938"/>
    <w:rsid w:val="00D55ED1"/>
    <w:rsid w:val="00D60690"/>
    <w:rsid w:val="00D606D8"/>
    <w:rsid w:val="00D6256C"/>
    <w:rsid w:val="00D64402"/>
    <w:rsid w:val="00D64A62"/>
    <w:rsid w:val="00D65A5B"/>
    <w:rsid w:val="00D667BE"/>
    <w:rsid w:val="00D66B7E"/>
    <w:rsid w:val="00D724FF"/>
    <w:rsid w:val="00D72857"/>
    <w:rsid w:val="00D72887"/>
    <w:rsid w:val="00D72BE7"/>
    <w:rsid w:val="00D7367B"/>
    <w:rsid w:val="00D74C14"/>
    <w:rsid w:val="00D76C43"/>
    <w:rsid w:val="00D77650"/>
    <w:rsid w:val="00D8055C"/>
    <w:rsid w:val="00D82778"/>
    <w:rsid w:val="00D8400B"/>
    <w:rsid w:val="00D86991"/>
    <w:rsid w:val="00D86D7D"/>
    <w:rsid w:val="00D94922"/>
    <w:rsid w:val="00D94E82"/>
    <w:rsid w:val="00D95D00"/>
    <w:rsid w:val="00DA67B1"/>
    <w:rsid w:val="00DA68D0"/>
    <w:rsid w:val="00DB1B25"/>
    <w:rsid w:val="00DB2C53"/>
    <w:rsid w:val="00DB5874"/>
    <w:rsid w:val="00DC1C8F"/>
    <w:rsid w:val="00DC5D80"/>
    <w:rsid w:val="00DC5EE5"/>
    <w:rsid w:val="00DC64C5"/>
    <w:rsid w:val="00DC6B7D"/>
    <w:rsid w:val="00DC6EB7"/>
    <w:rsid w:val="00DC7E74"/>
    <w:rsid w:val="00DD14AF"/>
    <w:rsid w:val="00DD1A16"/>
    <w:rsid w:val="00DD1E52"/>
    <w:rsid w:val="00DD1EF2"/>
    <w:rsid w:val="00DD391A"/>
    <w:rsid w:val="00DD5BBD"/>
    <w:rsid w:val="00DD60EE"/>
    <w:rsid w:val="00DD660B"/>
    <w:rsid w:val="00DD7FAB"/>
    <w:rsid w:val="00DE2C22"/>
    <w:rsid w:val="00DE301D"/>
    <w:rsid w:val="00DE3373"/>
    <w:rsid w:val="00DE3AD6"/>
    <w:rsid w:val="00DE5BA0"/>
    <w:rsid w:val="00DE7313"/>
    <w:rsid w:val="00DF0452"/>
    <w:rsid w:val="00DF2324"/>
    <w:rsid w:val="00E00495"/>
    <w:rsid w:val="00E0199E"/>
    <w:rsid w:val="00E02602"/>
    <w:rsid w:val="00E033D2"/>
    <w:rsid w:val="00E05023"/>
    <w:rsid w:val="00E07F2E"/>
    <w:rsid w:val="00E11D42"/>
    <w:rsid w:val="00E12582"/>
    <w:rsid w:val="00E12CF1"/>
    <w:rsid w:val="00E1365D"/>
    <w:rsid w:val="00E1417C"/>
    <w:rsid w:val="00E15ABC"/>
    <w:rsid w:val="00E17246"/>
    <w:rsid w:val="00E1744B"/>
    <w:rsid w:val="00E17B37"/>
    <w:rsid w:val="00E20E72"/>
    <w:rsid w:val="00E21461"/>
    <w:rsid w:val="00E224D4"/>
    <w:rsid w:val="00E2260B"/>
    <w:rsid w:val="00E22E82"/>
    <w:rsid w:val="00E30307"/>
    <w:rsid w:val="00E31475"/>
    <w:rsid w:val="00E31FA6"/>
    <w:rsid w:val="00E31FC5"/>
    <w:rsid w:val="00E331FB"/>
    <w:rsid w:val="00E36605"/>
    <w:rsid w:val="00E366E3"/>
    <w:rsid w:val="00E3763C"/>
    <w:rsid w:val="00E416B6"/>
    <w:rsid w:val="00E45CB5"/>
    <w:rsid w:val="00E5199A"/>
    <w:rsid w:val="00E530F4"/>
    <w:rsid w:val="00E540D3"/>
    <w:rsid w:val="00E5492E"/>
    <w:rsid w:val="00E56AAE"/>
    <w:rsid w:val="00E56B47"/>
    <w:rsid w:val="00E60687"/>
    <w:rsid w:val="00E623BE"/>
    <w:rsid w:val="00E638B6"/>
    <w:rsid w:val="00E67CC2"/>
    <w:rsid w:val="00E70523"/>
    <w:rsid w:val="00E72FE1"/>
    <w:rsid w:val="00E81982"/>
    <w:rsid w:val="00E82917"/>
    <w:rsid w:val="00E84458"/>
    <w:rsid w:val="00E84D54"/>
    <w:rsid w:val="00E84E41"/>
    <w:rsid w:val="00E903E3"/>
    <w:rsid w:val="00E92E0C"/>
    <w:rsid w:val="00E95BDE"/>
    <w:rsid w:val="00EA2495"/>
    <w:rsid w:val="00EA5080"/>
    <w:rsid w:val="00EA5A39"/>
    <w:rsid w:val="00EB3594"/>
    <w:rsid w:val="00EB58CD"/>
    <w:rsid w:val="00EC4F3D"/>
    <w:rsid w:val="00EC5C50"/>
    <w:rsid w:val="00EC61C0"/>
    <w:rsid w:val="00ED3AD5"/>
    <w:rsid w:val="00ED4C53"/>
    <w:rsid w:val="00ED5D62"/>
    <w:rsid w:val="00EE0A4B"/>
    <w:rsid w:val="00EE1956"/>
    <w:rsid w:val="00EE2F19"/>
    <w:rsid w:val="00EF0FDF"/>
    <w:rsid w:val="00EF466F"/>
    <w:rsid w:val="00EF5D78"/>
    <w:rsid w:val="00EF668A"/>
    <w:rsid w:val="00F006A5"/>
    <w:rsid w:val="00F02653"/>
    <w:rsid w:val="00F03A64"/>
    <w:rsid w:val="00F04DC5"/>
    <w:rsid w:val="00F05177"/>
    <w:rsid w:val="00F06179"/>
    <w:rsid w:val="00F10B8E"/>
    <w:rsid w:val="00F111AB"/>
    <w:rsid w:val="00F11391"/>
    <w:rsid w:val="00F12680"/>
    <w:rsid w:val="00F13FB2"/>
    <w:rsid w:val="00F14909"/>
    <w:rsid w:val="00F14CE8"/>
    <w:rsid w:val="00F15128"/>
    <w:rsid w:val="00F20892"/>
    <w:rsid w:val="00F210FA"/>
    <w:rsid w:val="00F24428"/>
    <w:rsid w:val="00F273AC"/>
    <w:rsid w:val="00F278B5"/>
    <w:rsid w:val="00F27B35"/>
    <w:rsid w:val="00F30005"/>
    <w:rsid w:val="00F31BE9"/>
    <w:rsid w:val="00F31E98"/>
    <w:rsid w:val="00F32023"/>
    <w:rsid w:val="00F32AC3"/>
    <w:rsid w:val="00F33846"/>
    <w:rsid w:val="00F34005"/>
    <w:rsid w:val="00F358DF"/>
    <w:rsid w:val="00F4059B"/>
    <w:rsid w:val="00F45FAC"/>
    <w:rsid w:val="00F4625C"/>
    <w:rsid w:val="00F46BCD"/>
    <w:rsid w:val="00F52562"/>
    <w:rsid w:val="00F54D74"/>
    <w:rsid w:val="00F55C7C"/>
    <w:rsid w:val="00F56213"/>
    <w:rsid w:val="00F5631D"/>
    <w:rsid w:val="00F65E16"/>
    <w:rsid w:val="00F67C4D"/>
    <w:rsid w:val="00F71E22"/>
    <w:rsid w:val="00F724EA"/>
    <w:rsid w:val="00F73EA8"/>
    <w:rsid w:val="00F76447"/>
    <w:rsid w:val="00F8098B"/>
    <w:rsid w:val="00F82518"/>
    <w:rsid w:val="00F8324A"/>
    <w:rsid w:val="00F83C53"/>
    <w:rsid w:val="00F85210"/>
    <w:rsid w:val="00F87C08"/>
    <w:rsid w:val="00F91D9D"/>
    <w:rsid w:val="00F94655"/>
    <w:rsid w:val="00F9527E"/>
    <w:rsid w:val="00F975A3"/>
    <w:rsid w:val="00FA067A"/>
    <w:rsid w:val="00FA32E6"/>
    <w:rsid w:val="00FA3A2E"/>
    <w:rsid w:val="00FA3F8C"/>
    <w:rsid w:val="00FA698A"/>
    <w:rsid w:val="00FA7EC1"/>
    <w:rsid w:val="00FB1069"/>
    <w:rsid w:val="00FB2424"/>
    <w:rsid w:val="00FB37E4"/>
    <w:rsid w:val="00FB42DC"/>
    <w:rsid w:val="00FB5388"/>
    <w:rsid w:val="00FB6E66"/>
    <w:rsid w:val="00FC0096"/>
    <w:rsid w:val="00FC30BD"/>
    <w:rsid w:val="00FC34CC"/>
    <w:rsid w:val="00FC3BE5"/>
    <w:rsid w:val="00FC5DCD"/>
    <w:rsid w:val="00FC67BA"/>
    <w:rsid w:val="00FD0A38"/>
    <w:rsid w:val="00FD645D"/>
    <w:rsid w:val="00FD73C9"/>
    <w:rsid w:val="00FD7D2D"/>
    <w:rsid w:val="00FE0544"/>
    <w:rsid w:val="00FE25DD"/>
    <w:rsid w:val="00FE306C"/>
    <w:rsid w:val="00FE34F3"/>
    <w:rsid w:val="00FE4A8B"/>
    <w:rsid w:val="00FE7BD3"/>
    <w:rsid w:val="00FF002B"/>
    <w:rsid w:val="00FF2B66"/>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881C"/>
  <w15:docId w15:val="{23710A8D-3272-49EA-8762-58C6E6B2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0B1"/>
    <w:pPr>
      <w:keepNext/>
      <w:spacing w:before="240" w:after="60" w:line="240" w:lineRule="auto"/>
      <w:outlineLvl w:val="0"/>
    </w:pPr>
    <w:rPr>
      <w:rFonts w:ascii="Cambria" w:eastAsia="Times New Roman" w:hAnsi="Cambria" w:cs="Times New Roman"/>
      <w:b/>
      <w:bCs/>
      <w:kern w:val="32"/>
      <w:sz w:val="32"/>
      <w:szCs w:val="32"/>
      <w:lang w:val="en-US" w:eastAsia="zh-CN"/>
    </w:rPr>
  </w:style>
  <w:style w:type="paragraph" w:styleId="Heading2">
    <w:name w:val="heading 2"/>
    <w:basedOn w:val="Normal"/>
    <w:next w:val="Normal"/>
    <w:link w:val="Heading2Char"/>
    <w:qFormat/>
    <w:rsid w:val="001A30B1"/>
    <w:pPr>
      <w:autoSpaceDE w:val="0"/>
      <w:autoSpaceDN w:val="0"/>
      <w:adjustRightInd w:val="0"/>
      <w:spacing w:after="0" w:line="240" w:lineRule="auto"/>
      <w:outlineLvl w:val="1"/>
    </w:pPr>
    <w:rPr>
      <w:rFonts w:ascii="Arial" w:eastAsia="Times New Roman" w:hAnsi="Arial" w:cs="Times New Roman"/>
      <w:sz w:val="24"/>
      <w:szCs w:val="24"/>
      <w:lang w:val="en-US"/>
    </w:rPr>
  </w:style>
  <w:style w:type="paragraph" w:styleId="Heading3">
    <w:name w:val="heading 3"/>
    <w:basedOn w:val="Normal"/>
    <w:next w:val="Normal"/>
    <w:link w:val="Heading3Char"/>
    <w:qFormat/>
    <w:rsid w:val="001A30B1"/>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0B1"/>
    <w:rPr>
      <w:rFonts w:ascii="Cambria" w:eastAsia="Times New Roman" w:hAnsi="Cambria" w:cs="Times New Roman"/>
      <w:b/>
      <w:bCs/>
      <w:kern w:val="32"/>
      <w:sz w:val="32"/>
      <w:szCs w:val="32"/>
      <w:lang w:val="en-US" w:eastAsia="zh-CN"/>
    </w:rPr>
  </w:style>
  <w:style w:type="character" w:customStyle="1" w:styleId="Heading2Char">
    <w:name w:val="Heading 2 Char"/>
    <w:basedOn w:val="DefaultParagraphFont"/>
    <w:link w:val="Heading2"/>
    <w:rsid w:val="001A30B1"/>
    <w:rPr>
      <w:rFonts w:ascii="Arial" w:eastAsia="Times New Roman" w:hAnsi="Arial" w:cs="Times New Roman"/>
      <w:sz w:val="24"/>
      <w:szCs w:val="24"/>
      <w:lang w:val="en-US"/>
    </w:rPr>
  </w:style>
  <w:style w:type="character" w:customStyle="1" w:styleId="Heading3Char">
    <w:name w:val="Heading 3 Char"/>
    <w:basedOn w:val="DefaultParagraphFont"/>
    <w:link w:val="Heading3"/>
    <w:rsid w:val="001A30B1"/>
    <w:rPr>
      <w:rFonts w:ascii="Arial" w:eastAsia="Times New Roman" w:hAnsi="Arial" w:cs="Arial"/>
      <w:b/>
      <w:bCs/>
      <w:sz w:val="26"/>
      <w:szCs w:val="26"/>
      <w:lang w:val="en-US"/>
    </w:rPr>
  </w:style>
  <w:style w:type="paragraph" w:styleId="Footer">
    <w:name w:val="footer"/>
    <w:basedOn w:val="Normal"/>
    <w:link w:val="FooterChar"/>
    <w:uiPriority w:val="99"/>
    <w:rsid w:val="001A30B1"/>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character" w:customStyle="1" w:styleId="FooterChar">
    <w:name w:val="Footer Char"/>
    <w:basedOn w:val="DefaultParagraphFont"/>
    <w:link w:val="Footer"/>
    <w:uiPriority w:val="99"/>
    <w:rsid w:val="001A30B1"/>
    <w:rPr>
      <w:rFonts w:ascii="Times New Roman" w:eastAsia="SimSun" w:hAnsi="Times New Roman" w:cs="Times New Roman"/>
      <w:sz w:val="24"/>
      <w:szCs w:val="24"/>
      <w:lang w:val="en-US" w:eastAsia="zh-CN"/>
    </w:rPr>
  </w:style>
  <w:style w:type="character" w:styleId="PageNumber">
    <w:name w:val="page number"/>
    <w:basedOn w:val="DefaultParagraphFont"/>
    <w:rsid w:val="001A30B1"/>
  </w:style>
  <w:style w:type="character" w:styleId="Hyperlink">
    <w:name w:val="Hyperlink"/>
    <w:uiPriority w:val="99"/>
    <w:rsid w:val="001A30B1"/>
    <w:rPr>
      <w:color w:val="0000FF"/>
      <w:u w:val="single"/>
    </w:rPr>
  </w:style>
  <w:style w:type="paragraph" w:customStyle="1" w:styleId="Default">
    <w:name w:val="Default"/>
    <w:rsid w:val="001A30B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rsid w:val="001A30B1"/>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character" w:customStyle="1" w:styleId="HeaderChar">
    <w:name w:val="Header Char"/>
    <w:basedOn w:val="DefaultParagraphFont"/>
    <w:link w:val="Header"/>
    <w:uiPriority w:val="99"/>
    <w:rsid w:val="001A30B1"/>
    <w:rPr>
      <w:rFonts w:ascii="Times New Roman" w:eastAsia="SimSun" w:hAnsi="Times New Roman" w:cs="Times New Roman"/>
      <w:sz w:val="24"/>
      <w:szCs w:val="24"/>
      <w:lang w:val="en-US" w:eastAsia="zh-CN"/>
    </w:rPr>
  </w:style>
  <w:style w:type="character" w:styleId="FollowedHyperlink">
    <w:name w:val="FollowedHyperlink"/>
    <w:rsid w:val="001A30B1"/>
    <w:rPr>
      <w:color w:val="800080"/>
      <w:u w:val="single"/>
    </w:rPr>
  </w:style>
  <w:style w:type="paragraph" w:styleId="PlainText">
    <w:name w:val="Plain Text"/>
    <w:basedOn w:val="Normal"/>
    <w:link w:val="PlainTextChar"/>
    <w:rsid w:val="001A30B1"/>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A30B1"/>
    <w:rPr>
      <w:rFonts w:ascii="Courier New" w:eastAsia="Times New Roman" w:hAnsi="Courier New" w:cs="Courier New"/>
      <w:sz w:val="20"/>
      <w:szCs w:val="20"/>
      <w:lang w:val="en-US"/>
    </w:rPr>
  </w:style>
  <w:style w:type="paragraph" w:styleId="BodyTextIndent">
    <w:name w:val="Body Text Indent"/>
    <w:basedOn w:val="Default"/>
    <w:next w:val="Default"/>
    <w:link w:val="BodyTextIndentChar"/>
    <w:uiPriority w:val="99"/>
    <w:rsid w:val="001A30B1"/>
    <w:rPr>
      <w:rFonts w:ascii="DJBPFD+TimesNewRoman" w:eastAsia="SimSun" w:hAnsi="DJBPFD+TimesNewRoman" w:cs="Times New Roman"/>
      <w:color w:val="auto"/>
      <w:lang w:val="en-GB" w:eastAsia="en-GB"/>
    </w:rPr>
  </w:style>
  <w:style w:type="character" w:customStyle="1" w:styleId="BodyTextIndentChar">
    <w:name w:val="Body Text Indent Char"/>
    <w:basedOn w:val="DefaultParagraphFont"/>
    <w:link w:val="BodyTextIndent"/>
    <w:uiPriority w:val="99"/>
    <w:rsid w:val="001A30B1"/>
    <w:rPr>
      <w:rFonts w:ascii="DJBPFD+TimesNewRoman" w:eastAsia="SimSun" w:hAnsi="DJBPFD+TimesNewRoman" w:cs="Times New Roman"/>
      <w:sz w:val="24"/>
      <w:szCs w:val="24"/>
      <w:lang w:eastAsia="en-GB"/>
    </w:rPr>
  </w:style>
  <w:style w:type="paragraph" w:styleId="BalloonText">
    <w:name w:val="Balloon Text"/>
    <w:basedOn w:val="Normal"/>
    <w:link w:val="BalloonTextChar"/>
    <w:uiPriority w:val="99"/>
    <w:semiHidden/>
    <w:unhideWhenUsed/>
    <w:rsid w:val="001A30B1"/>
    <w:pPr>
      <w:spacing w:after="0" w:line="240" w:lineRule="auto"/>
    </w:pPr>
    <w:rPr>
      <w:rFonts w:ascii="Tahoma" w:eastAsia="SimSun" w:hAnsi="Tahoma" w:cs="Tahoma"/>
      <w:sz w:val="16"/>
      <w:szCs w:val="16"/>
      <w:lang w:val="en-US" w:eastAsia="zh-CN"/>
    </w:rPr>
  </w:style>
  <w:style w:type="character" w:customStyle="1" w:styleId="BalloonTextChar">
    <w:name w:val="Balloon Text Char"/>
    <w:basedOn w:val="DefaultParagraphFont"/>
    <w:link w:val="BalloonText"/>
    <w:uiPriority w:val="99"/>
    <w:semiHidden/>
    <w:rsid w:val="001A30B1"/>
    <w:rPr>
      <w:rFonts w:ascii="Tahoma" w:eastAsia="SimSun" w:hAnsi="Tahoma" w:cs="Tahoma"/>
      <w:sz w:val="16"/>
      <w:szCs w:val="16"/>
      <w:lang w:val="en-US" w:eastAsia="zh-CN"/>
    </w:rPr>
  </w:style>
  <w:style w:type="paragraph" w:styleId="ListParagraph">
    <w:name w:val="List Paragraph"/>
    <w:basedOn w:val="Normal"/>
    <w:uiPriority w:val="34"/>
    <w:qFormat/>
    <w:rsid w:val="00915A6D"/>
    <w:pPr>
      <w:ind w:left="720"/>
      <w:contextualSpacing/>
    </w:pPr>
  </w:style>
  <w:style w:type="character" w:styleId="HTMLCite">
    <w:name w:val="HTML Cite"/>
    <w:basedOn w:val="DefaultParagraphFont"/>
    <w:uiPriority w:val="99"/>
    <w:semiHidden/>
    <w:unhideWhenUsed/>
    <w:rsid w:val="00B5524C"/>
    <w:rPr>
      <w:i/>
      <w:iCs/>
    </w:rPr>
  </w:style>
  <w:style w:type="paragraph" w:styleId="NoSpacing">
    <w:name w:val="No Spacing"/>
    <w:uiPriority w:val="1"/>
    <w:qFormat/>
    <w:rsid w:val="0099309C"/>
    <w:pPr>
      <w:spacing w:after="0" w:line="240" w:lineRule="auto"/>
    </w:pPr>
    <w:rPr>
      <w:rFonts w:ascii="Calibri" w:eastAsia="Times New Roman" w:hAnsi="Calibri" w:cs="Times New Roman"/>
      <w:lang w:val="en-US"/>
    </w:rPr>
  </w:style>
  <w:style w:type="character" w:styleId="PlaceholderText">
    <w:name w:val="Placeholder Text"/>
    <w:basedOn w:val="DefaultParagraphFont"/>
    <w:uiPriority w:val="99"/>
    <w:semiHidden/>
    <w:rsid w:val="00F65E16"/>
    <w:rPr>
      <w:color w:val="808080"/>
    </w:rPr>
  </w:style>
  <w:style w:type="character" w:customStyle="1" w:styleId="MTDisplayEquationChar">
    <w:name w:val="MTDisplayEquation Char"/>
    <w:link w:val="MTDisplayEquation"/>
    <w:locked/>
    <w:rsid w:val="008F47E8"/>
    <w:rPr>
      <w:rFonts w:ascii="Times New Roman" w:hAnsi="Times New Roman"/>
      <w:sz w:val="24"/>
      <w:szCs w:val="24"/>
    </w:rPr>
  </w:style>
  <w:style w:type="paragraph" w:customStyle="1" w:styleId="MTDisplayEquation">
    <w:name w:val="MTDisplayEquation"/>
    <w:basedOn w:val="Normal"/>
    <w:next w:val="Normal"/>
    <w:link w:val="MTDisplayEquationChar"/>
    <w:rsid w:val="008F47E8"/>
    <w:pPr>
      <w:tabs>
        <w:tab w:val="center" w:pos="4680"/>
        <w:tab w:val="right" w:pos="9360"/>
      </w:tabs>
    </w:pPr>
    <w:rPr>
      <w:rFonts w:ascii="Times New Roman" w:hAnsi="Times New Roman"/>
      <w:sz w:val="24"/>
      <w:szCs w:val="24"/>
    </w:rPr>
  </w:style>
  <w:style w:type="character" w:customStyle="1" w:styleId="MaplePlot">
    <w:name w:val="Maple Plot"/>
    <w:uiPriority w:val="99"/>
    <w:rsid w:val="008F47E8"/>
    <w:rPr>
      <w:color w:val="000000"/>
    </w:rPr>
  </w:style>
  <w:style w:type="paragraph" w:customStyle="1" w:styleId="MaplePlot1">
    <w:name w:val="Maple Plot1"/>
    <w:uiPriority w:val="99"/>
    <w:rsid w:val="008F47E8"/>
    <w:pP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8F47E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8F47E8"/>
    <w:rPr>
      <w:rFonts w:ascii="Cambria" w:eastAsia="Times New Roman" w:hAnsi="Cambria" w:cs="Times New Roman"/>
      <w:color w:val="17365D"/>
      <w:spacing w:val="5"/>
      <w:kern w:val="28"/>
      <w:sz w:val="52"/>
      <w:szCs w:val="52"/>
      <w:lang w:val="en-US"/>
    </w:rPr>
  </w:style>
  <w:style w:type="table" w:styleId="ListTable6Colorful">
    <w:name w:val="List Table 6 Colorful"/>
    <w:basedOn w:val="TableNormal"/>
    <w:uiPriority w:val="51"/>
    <w:rsid w:val="008F47E8"/>
    <w:pPr>
      <w:spacing w:after="0" w:line="240" w:lineRule="auto"/>
    </w:pPr>
    <w:rPr>
      <w:rFonts w:ascii="Calibri" w:eastAsia="Calibri" w:hAnsi="Calibri" w:cs="Times New Roman"/>
      <w:color w:val="000000"/>
      <w:sz w:val="20"/>
      <w:szCs w:val="20"/>
      <w:lang w:val="de-CH" w:eastAsia="de-CH"/>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
    <w:uiPriority w:val="1"/>
    <w:qFormat/>
    <w:rsid w:val="008F47E8"/>
    <w:pPr>
      <w:widowControl w:val="0"/>
      <w:autoSpaceDE w:val="0"/>
      <w:autoSpaceDN w:val="0"/>
      <w:spacing w:after="0" w:line="240" w:lineRule="auto"/>
    </w:pPr>
    <w:rPr>
      <w:rFonts w:ascii="Alexander" w:eastAsia="Alexander" w:hAnsi="Alexander" w:cs="Alexander"/>
      <w:sz w:val="19"/>
      <w:szCs w:val="19"/>
      <w:lang w:val="en-US"/>
    </w:rPr>
  </w:style>
  <w:style w:type="character" w:customStyle="1" w:styleId="BodyTextChar">
    <w:name w:val="Body Text Char"/>
    <w:basedOn w:val="DefaultParagraphFont"/>
    <w:link w:val="BodyText"/>
    <w:uiPriority w:val="1"/>
    <w:rsid w:val="008F47E8"/>
    <w:rPr>
      <w:rFonts w:ascii="Alexander" w:eastAsia="Alexander" w:hAnsi="Alexander" w:cs="Alexander"/>
      <w:sz w:val="19"/>
      <w:szCs w:val="19"/>
      <w:lang w:val="en-US"/>
    </w:rPr>
  </w:style>
  <w:style w:type="paragraph" w:styleId="NormalWeb">
    <w:name w:val="Normal (Web)"/>
    <w:basedOn w:val="Normal"/>
    <w:uiPriority w:val="99"/>
    <w:unhideWhenUsed/>
    <w:rsid w:val="008F47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47E8"/>
    <w:rPr>
      <w:b/>
      <w:bCs/>
    </w:rPr>
  </w:style>
  <w:style w:type="character" w:customStyle="1" w:styleId="MapleInput">
    <w:name w:val="Maple Input"/>
    <w:uiPriority w:val="99"/>
    <w:rsid w:val="008F47E8"/>
    <w:rPr>
      <w:rFonts w:ascii="Courier New" w:hAnsi="Courier New" w:cs="Courier New"/>
      <w:b/>
      <w:bCs/>
      <w:color w:val="78000E"/>
    </w:rPr>
  </w:style>
  <w:style w:type="character" w:customStyle="1" w:styleId="UnresolvedMention">
    <w:name w:val="Unresolved Mention"/>
    <w:basedOn w:val="DefaultParagraphFont"/>
    <w:uiPriority w:val="99"/>
    <w:semiHidden/>
    <w:unhideWhenUsed/>
    <w:rsid w:val="002A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0001">
      <w:bodyDiv w:val="1"/>
      <w:marLeft w:val="0"/>
      <w:marRight w:val="0"/>
      <w:marTop w:val="0"/>
      <w:marBottom w:val="0"/>
      <w:divBdr>
        <w:top w:val="none" w:sz="0" w:space="0" w:color="auto"/>
        <w:left w:val="none" w:sz="0" w:space="0" w:color="auto"/>
        <w:bottom w:val="none" w:sz="0" w:space="0" w:color="auto"/>
        <w:right w:val="none" w:sz="0" w:space="0" w:color="auto"/>
      </w:divBdr>
    </w:div>
    <w:div w:id="774205179">
      <w:bodyDiv w:val="1"/>
      <w:marLeft w:val="0"/>
      <w:marRight w:val="0"/>
      <w:marTop w:val="0"/>
      <w:marBottom w:val="0"/>
      <w:divBdr>
        <w:top w:val="none" w:sz="0" w:space="0" w:color="auto"/>
        <w:left w:val="none" w:sz="0" w:space="0" w:color="auto"/>
        <w:bottom w:val="none" w:sz="0" w:space="0" w:color="auto"/>
        <w:right w:val="none" w:sz="0" w:space="0" w:color="auto"/>
      </w:divBdr>
    </w:div>
    <w:div w:id="1634024783">
      <w:bodyDiv w:val="1"/>
      <w:marLeft w:val="0"/>
      <w:marRight w:val="0"/>
      <w:marTop w:val="0"/>
      <w:marBottom w:val="0"/>
      <w:divBdr>
        <w:top w:val="none" w:sz="0" w:space="0" w:color="auto"/>
        <w:left w:val="none" w:sz="0" w:space="0" w:color="auto"/>
        <w:bottom w:val="none" w:sz="0" w:space="0" w:color="auto"/>
        <w:right w:val="none" w:sz="0" w:space="0" w:color="auto"/>
      </w:divBdr>
    </w:div>
    <w:div w:id="18235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e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 Type="http://schemas.openxmlformats.org/officeDocument/2006/relationships/footnotes" Target="footnotes.xml"/><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hyperlink" Target="https://www.researchsquare.com/article/rs-3071024/v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11</Pages>
  <Words>4355</Words>
  <Characters>24828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YOMIAIYESIMI</dc:creator>
  <cp:keywords/>
  <dc:description/>
  <cp:lastModifiedBy>SDI CPU 1117</cp:lastModifiedBy>
  <cp:revision>311</cp:revision>
  <cp:lastPrinted>2026-03-03T11:59:00Z</cp:lastPrinted>
  <dcterms:created xsi:type="dcterms:W3CDTF">2022-09-01T10:16:00Z</dcterms:created>
  <dcterms:modified xsi:type="dcterms:W3CDTF">2026-03-12T08:16:00Z</dcterms:modified>
</cp:coreProperties>
</file>