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37905" w14:textId="77777777" w:rsidR="00ED2779" w:rsidRDefault="00ED2779" w:rsidP="0058153C">
      <w:pPr>
        <w:spacing w:line="276" w:lineRule="auto"/>
        <w:jc w:val="both"/>
        <w:rPr>
          <w:rFonts w:ascii="Times New Roman" w:hAnsi="Times New Roman" w:cs="Times New Roman"/>
          <w:b/>
          <w:sz w:val="24"/>
          <w:szCs w:val="24"/>
        </w:rPr>
      </w:pPr>
      <w:r w:rsidRPr="00ED2779">
        <w:rPr>
          <w:rFonts w:ascii="Times New Roman" w:hAnsi="Times New Roman" w:cs="Times New Roman"/>
          <w:b/>
          <w:sz w:val="24"/>
          <w:szCs w:val="24"/>
        </w:rPr>
        <w:t xml:space="preserve">Review Article </w:t>
      </w:r>
    </w:p>
    <w:p w14:paraId="6089B7FE" w14:textId="77777777" w:rsidR="00ED2779" w:rsidRDefault="00ED2779" w:rsidP="0058153C">
      <w:pPr>
        <w:spacing w:line="276" w:lineRule="auto"/>
        <w:jc w:val="both"/>
        <w:rPr>
          <w:rFonts w:ascii="Times New Roman" w:hAnsi="Times New Roman" w:cs="Times New Roman"/>
          <w:b/>
          <w:sz w:val="24"/>
          <w:szCs w:val="24"/>
        </w:rPr>
      </w:pPr>
    </w:p>
    <w:p w14:paraId="4F3B82DE" w14:textId="0E369F4B" w:rsidR="00F93348" w:rsidRDefault="0008354B"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HEPATO-PROTECTIVE EFFECTS OF SOME MEDICINAL PLANTS OF UGANDA</w:t>
      </w:r>
    </w:p>
    <w:p w14:paraId="0D7E12FA" w14:textId="77777777" w:rsidR="00834C86" w:rsidRDefault="00834C86" w:rsidP="0058153C">
      <w:pPr>
        <w:spacing w:line="276" w:lineRule="auto"/>
        <w:jc w:val="center"/>
        <w:rPr>
          <w:rFonts w:ascii="Times New Roman" w:hAnsi="Times New Roman" w:cs="Times New Roman"/>
          <w:b/>
          <w:sz w:val="24"/>
          <w:szCs w:val="24"/>
        </w:rPr>
      </w:pPr>
    </w:p>
    <w:p w14:paraId="01FB650A" w14:textId="201CD758" w:rsidR="00F93348" w:rsidRPr="00677985" w:rsidRDefault="00FF1678" w:rsidP="0058153C">
      <w:pPr>
        <w:spacing w:line="276" w:lineRule="auto"/>
        <w:jc w:val="center"/>
        <w:rPr>
          <w:rFonts w:ascii="Times New Roman" w:hAnsi="Times New Roman" w:cs="Times New Roman"/>
          <w:b/>
          <w:sz w:val="24"/>
          <w:szCs w:val="24"/>
        </w:rPr>
      </w:pPr>
      <w:r w:rsidRPr="00677985">
        <w:rPr>
          <w:rFonts w:ascii="Times New Roman" w:hAnsi="Times New Roman" w:cs="Times New Roman"/>
          <w:b/>
          <w:sz w:val="24"/>
          <w:szCs w:val="24"/>
        </w:rPr>
        <w:t xml:space="preserve">      </w:t>
      </w:r>
    </w:p>
    <w:p w14:paraId="245FDA38" w14:textId="77777777" w:rsidR="005479A9" w:rsidRPr="00677985" w:rsidRDefault="00573D24" w:rsidP="0058153C">
      <w:pPr>
        <w:spacing w:line="276" w:lineRule="auto"/>
        <w:jc w:val="center"/>
        <w:rPr>
          <w:rFonts w:ascii="Times New Roman" w:hAnsi="Times New Roman" w:cs="Times New Roman"/>
          <w:b/>
          <w:sz w:val="24"/>
          <w:szCs w:val="24"/>
        </w:rPr>
      </w:pPr>
      <w:commentRangeStart w:id="0"/>
      <w:r w:rsidRPr="00B67899">
        <w:rPr>
          <w:rFonts w:ascii="Times New Roman" w:hAnsi="Times New Roman" w:cs="Times New Roman"/>
          <w:b/>
          <w:sz w:val="24"/>
          <w:szCs w:val="24"/>
          <w:highlight w:val="yellow"/>
        </w:rPr>
        <w:t>ABSTRACT</w:t>
      </w:r>
      <w:commentRangeEnd w:id="0"/>
      <w:r w:rsidR="00B67899">
        <w:rPr>
          <w:rStyle w:val="CommentReference"/>
        </w:rPr>
        <w:commentReference w:id="0"/>
      </w:r>
    </w:p>
    <w:p w14:paraId="0C4368EC" w14:textId="77777777" w:rsidR="00B1045F" w:rsidRPr="00677985" w:rsidRDefault="008522BB"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Hepatic </w:t>
      </w:r>
      <w:r w:rsidR="00AB3AD3" w:rsidRPr="00677985">
        <w:rPr>
          <w:rFonts w:ascii="Times New Roman" w:hAnsi="Times New Roman" w:cs="Times New Roman"/>
          <w:sz w:val="24"/>
          <w:szCs w:val="24"/>
        </w:rPr>
        <w:t xml:space="preserve">diseases have become </w:t>
      </w:r>
      <w:r w:rsidR="00EC408E" w:rsidRPr="00677985">
        <w:rPr>
          <w:rFonts w:ascii="Times New Roman" w:hAnsi="Times New Roman" w:cs="Times New Roman"/>
          <w:sz w:val="24"/>
          <w:szCs w:val="24"/>
        </w:rPr>
        <w:t xml:space="preserve">common </w:t>
      </w:r>
      <w:r w:rsidR="00AB3AD3" w:rsidRPr="00677985">
        <w:rPr>
          <w:rFonts w:ascii="Times New Roman" w:hAnsi="Times New Roman" w:cs="Times New Roman"/>
          <w:sz w:val="24"/>
          <w:szCs w:val="24"/>
        </w:rPr>
        <w:t xml:space="preserve">and </w:t>
      </w:r>
      <w:r w:rsidR="00EC408E" w:rsidRPr="00677985">
        <w:rPr>
          <w:rFonts w:ascii="Times New Roman" w:hAnsi="Times New Roman" w:cs="Times New Roman"/>
          <w:sz w:val="24"/>
          <w:szCs w:val="24"/>
        </w:rPr>
        <w:t xml:space="preserve">difficult to </w:t>
      </w:r>
      <w:r w:rsidR="00E00F0A" w:rsidRPr="00677985">
        <w:rPr>
          <w:rFonts w:ascii="Times New Roman" w:hAnsi="Times New Roman" w:cs="Times New Roman"/>
          <w:sz w:val="24"/>
          <w:szCs w:val="24"/>
        </w:rPr>
        <w:t>treat, hence becoming a big health</w:t>
      </w:r>
      <w:r w:rsidR="00AB3AD3" w:rsidRPr="00677985">
        <w:rPr>
          <w:rFonts w:ascii="Times New Roman" w:hAnsi="Times New Roman" w:cs="Times New Roman"/>
          <w:sz w:val="24"/>
          <w:szCs w:val="24"/>
        </w:rPr>
        <w:t xml:space="preserve"> challenge </w:t>
      </w:r>
      <w:r w:rsidR="00A351B9" w:rsidRPr="00677985">
        <w:rPr>
          <w:rFonts w:ascii="Times New Roman" w:hAnsi="Times New Roman" w:cs="Times New Roman"/>
          <w:sz w:val="24"/>
          <w:szCs w:val="24"/>
        </w:rPr>
        <w:t>in Ugandan communities</w:t>
      </w:r>
      <w:r w:rsidR="00EC408E" w:rsidRPr="00677985">
        <w:rPr>
          <w:rFonts w:ascii="Times New Roman" w:hAnsi="Times New Roman" w:cs="Times New Roman"/>
          <w:sz w:val="24"/>
          <w:szCs w:val="24"/>
        </w:rPr>
        <w:t>. Possibly</w:t>
      </w:r>
      <w:r w:rsidR="00E00F0A" w:rsidRPr="00677985">
        <w:rPr>
          <w:rFonts w:ascii="Times New Roman" w:hAnsi="Times New Roman" w:cs="Times New Roman"/>
          <w:sz w:val="24"/>
          <w:szCs w:val="24"/>
        </w:rPr>
        <w:t xml:space="preserve"> the hepatic diseases are</w:t>
      </w:r>
      <w:r w:rsidR="00EC408E" w:rsidRPr="00677985">
        <w:rPr>
          <w:rFonts w:ascii="Times New Roman" w:hAnsi="Times New Roman" w:cs="Times New Roman"/>
          <w:sz w:val="24"/>
          <w:szCs w:val="24"/>
        </w:rPr>
        <w:t xml:space="preserve"> being caused by   much </w:t>
      </w:r>
      <w:r w:rsidR="00E00F0A" w:rsidRPr="00677985">
        <w:rPr>
          <w:rFonts w:ascii="Times New Roman" w:hAnsi="Times New Roman" w:cs="Times New Roman"/>
          <w:sz w:val="24"/>
          <w:szCs w:val="24"/>
        </w:rPr>
        <w:t>alcohol consumption</w:t>
      </w:r>
      <w:r w:rsidR="00925067" w:rsidRPr="00677985">
        <w:rPr>
          <w:rFonts w:ascii="Times New Roman" w:hAnsi="Times New Roman" w:cs="Times New Roman"/>
          <w:sz w:val="24"/>
          <w:szCs w:val="24"/>
        </w:rPr>
        <w:t xml:space="preserve"> </w:t>
      </w:r>
      <w:r w:rsidR="00EC408E" w:rsidRPr="00677985">
        <w:rPr>
          <w:rFonts w:ascii="Times New Roman" w:hAnsi="Times New Roman" w:cs="Times New Roman"/>
          <w:sz w:val="24"/>
          <w:szCs w:val="24"/>
        </w:rPr>
        <w:t>which</w:t>
      </w:r>
      <w:r w:rsidR="00993595" w:rsidRPr="00677985">
        <w:rPr>
          <w:rFonts w:ascii="Times New Roman" w:hAnsi="Times New Roman" w:cs="Times New Roman"/>
          <w:sz w:val="24"/>
          <w:szCs w:val="24"/>
        </w:rPr>
        <w:t xml:space="preserve"> is prevalent in our society and</w:t>
      </w:r>
      <w:r w:rsidR="00EC408E" w:rsidRPr="00677985">
        <w:rPr>
          <w:rFonts w:ascii="Times New Roman" w:hAnsi="Times New Roman" w:cs="Times New Roman"/>
          <w:sz w:val="24"/>
          <w:szCs w:val="24"/>
        </w:rPr>
        <w:t xml:space="preserve"> end</w:t>
      </w:r>
      <w:r w:rsidR="00E00F0A" w:rsidRPr="00677985">
        <w:rPr>
          <w:rFonts w:ascii="Times New Roman" w:hAnsi="Times New Roman" w:cs="Times New Roman"/>
          <w:sz w:val="24"/>
          <w:szCs w:val="24"/>
        </w:rPr>
        <w:t xml:space="preserve">s up in toxicity. They are also caused </w:t>
      </w:r>
      <w:r w:rsidR="00993595" w:rsidRPr="00677985">
        <w:rPr>
          <w:rFonts w:ascii="Times New Roman" w:hAnsi="Times New Roman" w:cs="Times New Roman"/>
          <w:sz w:val="24"/>
          <w:szCs w:val="24"/>
        </w:rPr>
        <w:t>by poison</w:t>
      </w:r>
      <w:r w:rsidR="00E00F0A" w:rsidRPr="00677985">
        <w:rPr>
          <w:rFonts w:ascii="Times New Roman" w:hAnsi="Times New Roman" w:cs="Times New Roman"/>
          <w:sz w:val="24"/>
          <w:szCs w:val="24"/>
        </w:rPr>
        <w:t xml:space="preserve"> </w:t>
      </w:r>
      <w:r w:rsidR="00993595" w:rsidRPr="00677985">
        <w:rPr>
          <w:rFonts w:ascii="Times New Roman" w:hAnsi="Times New Roman" w:cs="Times New Roman"/>
          <w:sz w:val="24"/>
          <w:szCs w:val="24"/>
        </w:rPr>
        <w:t>consumption,</w:t>
      </w:r>
      <w:r w:rsidR="00E00F0A" w:rsidRPr="00677985">
        <w:rPr>
          <w:rFonts w:ascii="Times New Roman" w:hAnsi="Times New Roman" w:cs="Times New Roman"/>
          <w:sz w:val="24"/>
          <w:szCs w:val="24"/>
        </w:rPr>
        <w:t xml:space="preserve"> </w:t>
      </w:r>
      <w:r w:rsidR="00EC408E" w:rsidRPr="00677985">
        <w:rPr>
          <w:rFonts w:ascii="Times New Roman" w:hAnsi="Times New Roman" w:cs="Times New Roman"/>
          <w:sz w:val="24"/>
          <w:szCs w:val="24"/>
        </w:rPr>
        <w:t xml:space="preserve">pathogenic microbes e.g. </w:t>
      </w:r>
      <w:r w:rsidR="00AB3AD3" w:rsidRPr="00677985">
        <w:rPr>
          <w:rFonts w:ascii="Times New Roman" w:hAnsi="Times New Roman" w:cs="Times New Roman"/>
          <w:sz w:val="24"/>
          <w:szCs w:val="24"/>
        </w:rPr>
        <w:t>hepatitis B</w:t>
      </w:r>
      <w:r w:rsidR="00E00F0A" w:rsidRPr="00677985">
        <w:rPr>
          <w:rFonts w:ascii="Times New Roman" w:hAnsi="Times New Roman" w:cs="Times New Roman"/>
          <w:sz w:val="24"/>
          <w:szCs w:val="24"/>
        </w:rPr>
        <w:t xml:space="preserve"> which is a viral disease</w:t>
      </w:r>
      <w:r w:rsidR="00AB3AD3" w:rsidRPr="00677985">
        <w:rPr>
          <w:rFonts w:ascii="Times New Roman" w:hAnsi="Times New Roman" w:cs="Times New Roman"/>
          <w:sz w:val="24"/>
          <w:szCs w:val="24"/>
        </w:rPr>
        <w:t>, chemotherapeutic agents e.g. thioacetamide</w:t>
      </w:r>
      <w:r w:rsidR="00993595" w:rsidRPr="00677985">
        <w:rPr>
          <w:rFonts w:ascii="Times New Roman" w:hAnsi="Times New Roman" w:cs="Times New Roman"/>
          <w:sz w:val="24"/>
          <w:szCs w:val="24"/>
        </w:rPr>
        <w:t>, fluconazole,</w:t>
      </w:r>
      <w:r w:rsidR="00D350D2" w:rsidRPr="00677985">
        <w:rPr>
          <w:rFonts w:ascii="Times New Roman" w:hAnsi="Times New Roman" w:cs="Times New Roman"/>
          <w:sz w:val="24"/>
          <w:szCs w:val="24"/>
        </w:rPr>
        <w:t xml:space="preserve"> acet</w:t>
      </w:r>
      <w:r w:rsidR="00A351B9" w:rsidRPr="00677985">
        <w:rPr>
          <w:rFonts w:ascii="Times New Roman" w:hAnsi="Times New Roman" w:cs="Times New Roman"/>
          <w:sz w:val="24"/>
          <w:szCs w:val="24"/>
        </w:rPr>
        <w:t>aminophen, diclofenac, rifampin and</w:t>
      </w:r>
      <w:r w:rsidR="00D350D2" w:rsidRPr="00677985">
        <w:rPr>
          <w:rFonts w:ascii="Times New Roman" w:hAnsi="Times New Roman" w:cs="Times New Roman"/>
          <w:sz w:val="24"/>
          <w:szCs w:val="24"/>
        </w:rPr>
        <w:t xml:space="preserve"> </w:t>
      </w:r>
      <w:r w:rsidR="00993595" w:rsidRPr="00677985">
        <w:rPr>
          <w:rFonts w:ascii="Times New Roman" w:hAnsi="Times New Roman" w:cs="Times New Roman"/>
          <w:sz w:val="24"/>
          <w:szCs w:val="24"/>
        </w:rPr>
        <w:t>Isoniazid</w:t>
      </w:r>
      <w:r w:rsidR="00734BC7" w:rsidRPr="00677985">
        <w:rPr>
          <w:rFonts w:ascii="Times New Roman" w:hAnsi="Times New Roman" w:cs="Times New Roman"/>
          <w:sz w:val="24"/>
          <w:szCs w:val="24"/>
        </w:rPr>
        <w:t>. Som</w:t>
      </w:r>
      <w:r w:rsidR="00993595" w:rsidRPr="00677985">
        <w:rPr>
          <w:rFonts w:ascii="Times New Roman" w:hAnsi="Times New Roman" w:cs="Times New Roman"/>
          <w:sz w:val="24"/>
          <w:szCs w:val="24"/>
        </w:rPr>
        <w:t>e prescription drugs</w:t>
      </w:r>
      <w:r w:rsidR="004F21F0" w:rsidRPr="00677985">
        <w:rPr>
          <w:rFonts w:ascii="Times New Roman" w:hAnsi="Times New Roman" w:cs="Times New Roman"/>
          <w:sz w:val="24"/>
          <w:szCs w:val="24"/>
        </w:rPr>
        <w:t xml:space="preserve"> cause destruction and inflam</w:t>
      </w:r>
      <w:r w:rsidR="00925067" w:rsidRPr="00677985">
        <w:rPr>
          <w:rFonts w:ascii="Times New Roman" w:hAnsi="Times New Roman" w:cs="Times New Roman"/>
          <w:sz w:val="24"/>
          <w:szCs w:val="24"/>
        </w:rPr>
        <w:t xml:space="preserve">mation of the </w:t>
      </w:r>
      <w:r w:rsidR="002C78FB" w:rsidRPr="00677985">
        <w:rPr>
          <w:rFonts w:ascii="Times New Roman" w:hAnsi="Times New Roman" w:cs="Times New Roman"/>
          <w:sz w:val="24"/>
          <w:szCs w:val="24"/>
        </w:rPr>
        <w:t>liver;</w:t>
      </w:r>
      <w:r w:rsidR="00993595" w:rsidRPr="00677985">
        <w:rPr>
          <w:rFonts w:ascii="Times New Roman" w:hAnsi="Times New Roman" w:cs="Times New Roman"/>
          <w:sz w:val="24"/>
          <w:szCs w:val="24"/>
        </w:rPr>
        <w:t xml:space="preserve"> hence</w:t>
      </w:r>
      <w:r w:rsidR="004F21F0" w:rsidRPr="00677985">
        <w:rPr>
          <w:rFonts w:ascii="Times New Roman" w:hAnsi="Times New Roman" w:cs="Times New Roman"/>
          <w:sz w:val="24"/>
          <w:szCs w:val="24"/>
        </w:rPr>
        <w:t xml:space="preserve"> the prolong</w:t>
      </w:r>
      <w:r w:rsidR="00734BC7" w:rsidRPr="00677985">
        <w:rPr>
          <w:rFonts w:ascii="Times New Roman" w:hAnsi="Times New Roman" w:cs="Times New Roman"/>
          <w:sz w:val="24"/>
          <w:szCs w:val="24"/>
        </w:rPr>
        <w:t>ed use of these drugs can</w:t>
      </w:r>
      <w:r w:rsidR="004F21F0" w:rsidRPr="00677985">
        <w:rPr>
          <w:rFonts w:ascii="Times New Roman" w:hAnsi="Times New Roman" w:cs="Times New Roman"/>
          <w:sz w:val="24"/>
          <w:szCs w:val="24"/>
        </w:rPr>
        <w:t xml:space="preserve"> lead to liver diseases.</w:t>
      </w:r>
      <w:r w:rsidR="00605073" w:rsidRPr="00677985">
        <w:rPr>
          <w:rFonts w:ascii="Times New Roman" w:hAnsi="Times New Roman" w:cs="Times New Roman"/>
          <w:sz w:val="24"/>
          <w:szCs w:val="24"/>
        </w:rPr>
        <w:t xml:space="preserve"> </w:t>
      </w:r>
      <w:r w:rsidR="00993595" w:rsidRPr="00677985">
        <w:rPr>
          <w:rFonts w:ascii="Times New Roman" w:hAnsi="Times New Roman" w:cs="Times New Roman"/>
          <w:sz w:val="24"/>
          <w:szCs w:val="24"/>
        </w:rPr>
        <w:t>Protecting</w:t>
      </w:r>
      <w:r w:rsidR="00795F71" w:rsidRPr="00677985">
        <w:rPr>
          <w:rFonts w:ascii="Times New Roman" w:hAnsi="Times New Roman" w:cs="Times New Roman"/>
          <w:sz w:val="24"/>
          <w:szCs w:val="24"/>
        </w:rPr>
        <w:t xml:space="preserve"> the liver from damage </w:t>
      </w:r>
      <w:r w:rsidR="004C229A" w:rsidRPr="00677985">
        <w:rPr>
          <w:rFonts w:ascii="Times New Roman" w:hAnsi="Times New Roman" w:cs="Times New Roman"/>
          <w:sz w:val="24"/>
          <w:szCs w:val="24"/>
        </w:rPr>
        <w:t xml:space="preserve">is </w:t>
      </w:r>
      <w:r w:rsidR="00795F71" w:rsidRPr="00677985">
        <w:rPr>
          <w:rFonts w:ascii="Times New Roman" w:hAnsi="Times New Roman" w:cs="Times New Roman"/>
          <w:sz w:val="24"/>
          <w:szCs w:val="24"/>
        </w:rPr>
        <w:t>imp</w:t>
      </w:r>
      <w:r w:rsidR="004C229A" w:rsidRPr="00677985">
        <w:rPr>
          <w:rFonts w:ascii="Times New Roman" w:hAnsi="Times New Roman" w:cs="Times New Roman"/>
          <w:sz w:val="24"/>
          <w:szCs w:val="24"/>
        </w:rPr>
        <w:t>ortant because the liver has major metabolic</w:t>
      </w:r>
      <w:r w:rsidR="00925067" w:rsidRPr="00677985">
        <w:rPr>
          <w:rFonts w:ascii="Times New Roman" w:hAnsi="Times New Roman" w:cs="Times New Roman"/>
          <w:sz w:val="24"/>
          <w:szCs w:val="24"/>
        </w:rPr>
        <w:t xml:space="preserve"> functions in the body</w:t>
      </w:r>
      <w:r w:rsidR="006D259A" w:rsidRPr="00677985">
        <w:rPr>
          <w:rFonts w:ascii="Times New Roman" w:hAnsi="Times New Roman" w:cs="Times New Roman"/>
          <w:sz w:val="24"/>
          <w:szCs w:val="24"/>
        </w:rPr>
        <w:t xml:space="preserve">. </w:t>
      </w:r>
      <w:r w:rsidR="00605073" w:rsidRPr="00677985">
        <w:rPr>
          <w:rFonts w:ascii="Times New Roman" w:hAnsi="Times New Roman" w:cs="Times New Roman"/>
          <w:sz w:val="24"/>
          <w:szCs w:val="24"/>
        </w:rPr>
        <w:t xml:space="preserve">Though prescription medications are available for their hepatoprotective effects, these often come with many other side effects. </w:t>
      </w:r>
      <w:r w:rsidR="00993595" w:rsidRPr="00677985">
        <w:rPr>
          <w:rFonts w:ascii="Times New Roman" w:hAnsi="Times New Roman" w:cs="Times New Roman"/>
          <w:sz w:val="24"/>
          <w:szCs w:val="24"/>
        </w:rPr>
        <w:t>This</w:t>
      </w:r>
      <w:r w:rsidR="00EA010D" w:rsidRPr="00677985">
        <w:rPr>
          <w:rFonts w:ascii="Times New Roman" w:hAnsi="Times New Roman" w:cs="Times New Roman"/>
          <w:sz w:val="24"/>
          <w:szCs w:val="24"/>
        </w:rPr>
        <w:t xml:space="preserve"> puts our attention on </w:t>
      </w:r>
      <w:r w:rsidR="00D2560A" w:rsidRPr="00677985">
        <w:rPr>
          <w:rFonts w:ascii="Times New Roman" w:hAnsi="Times New Roman" w:cs="Times New Roman"/>
          <w:sz w:val="24"/>
          <w:szCs w:val="24"/>
        </w:rPr>
        <w:t>medicinal plants which are available, reliable and cheap to get</w:t>
      </w:r>
      <w:r w:rsidR="00734BC7" w:rsidRPr="00677985">
        <w:rPr>
          <w:rFonts w:ascii="Times New Roman" w:hAnsi="Times New Roman" w:cs="Times New Roman"/>
          <w:sz w:val="24"/>
          <w:szCs w:val="24"/>
        </w:rPr>
        <w:t>;</w:t>
      </w:r>
      <w:r w:rsidR="00CB72CC" w:rsidRPr="00677985">
        <w:rPr>
          <w:rFonts w:ascii="Times New Roman" w:hAnsi="Times New Roman" w:cs="Times New Roman"/>
          <w:sz w:val="24"/>
          <w:szCs w:val="24"/>
        </w:rPr>
        <w:t xml:space="preserve"> a</w:t>
      </w:r>
      <w:r w:rsidR="00EA010D" w:rsidRPr="00677985">
        <w:rPr>
          <w:rFonts w:ascii="Times New Roman" w:hAnsi="Times New Roman" w:cs="Times New Roman"/>
          <w:sz w:val="24"/>
          <w:szCs w:val="24"/>
        </w:rPr>
        <w:t>s</w:t>
      </w:r>
      <w:r w:rsidR="00605073" w:rsidRPr="00677985">
        <w:rPr>
          <w:rFonts w:ascii="Times New Roman" w:hAnsi="Times New Roman" w:cs="Times New Roman"/>
          <w:sz w:val="24"/>
          <w:szCs w:val="24"/>
        </w:rPr>
        <w:t xml:space="preserve"> better alternative </w:t>
      </w:r>
      <w:r w:rsidR="00CB72CC" w:rsidRPr="00677985">
        <w:rPr>
          <w:rFonts w:ascii="Times New Roman" w:hAnsi="Times New Roman" w:cs="Times New Roman"/>
          <w:sz w:val="24"/>
          <w:szCs w:val="24"/>
        </w:rPr>
        <w:t xml:space="preserve">for hepatic </w:t>
      </w:r>
      <w:r w:rsidR="009E6811" w:rsidRPr="00677985">
        <w:rPr>
          <w:rFonts w:ascii="Times New Roman" w:hAnsi="Times New Roman" w:cs="Times New Roman"/>
          <w:sz w:val="24"/>
          <w:szCs w:val="24"/>
        </w:rPr>
        <w:t>therapy</w:t>
      </w:r>
      <w:r w:rsidR="00EA010D" w:rsidRPr="00677985">
        <w:rPr>
          <w:rFonts w:ascii="Times New Roman" w:hAnsi="Times New Roman" w:cs="Times New Roman"/>
          <w:sz w:val="24"/>
          <w:szCs w:val="24"/>
        </w:rPr>
        <w:t xml:space="preserve"> than the existing and expensive</w:t>
      </w:r>
      <w:r w:rsidR="004F21F0" w:rsidRPr="00677985">
        <w:rPr>
          <w:rFonts w:ascii="Times New Roman" w:hAnsi="Times New Roman" w:cs="Times New Roman"/>
          <w:sz w:val="24"/>
          <w:szCs w:val="24"/>
        </w:rPr>
        <w:t xml:space="preserve"> drugs.</w:t>
      </w:r>
      <w:r w:rsidR="00993595" w:rsidRPr="00677985">
        <w:rPr>
          <w:rFonts w:ascii="Times New Roman" w:hAnsi="Times New Roman" w:cs="Times New Roman"/>
          <w:sz w:val="24"/>
          <w:szCs w:val="24"/>
        </w:rPr>
        <w:t xml:space="preserve"> </w:t>
      </w:r>
      <w:r w:rsidR="009E6811" w:rsidRPr="00677985">
        <w:rPr>
          <w:rFonts w:ascii="Times New Roman" w:hAnsi="Times New Roman" w:cs="Times New Roman"/>
          <w:sz w:val="24"/>
          <w:szCs w:val="24"/>
        </w:rPr>
        <w:t xml:space="preserve"> </w:t>
      </w:r>
      <w:r w:rsidR="00B1045F" w:rsidRPr="00677985">
        <w:rPr>
          <w:rFonts w:ascii="Times New Roman" w:hAnsi="Times New Roman" w:cs="Times New Roman"/>
          <w:sz w:val="24"/>
          <w:szCs w:val="24"/>
        </w:rPr>
        <w:t>Furthermore</w:t>
      </w:r>
      <w:r w:rsidR="00925067" w:rsidRPr="00677985">
        <w:rPr>
          <w:rFonts w:ascii="Times New Roman" w:hAnsi="Times New Roman" w:cs="Times New Roman"/>
          <w:sz w:val="24"/>
          <w:szCs w:val="24"/>
        </w:rPr>
        <w:t>,</w:t>
      </w:r>
      <w:r w:rsidR="00CB72CC" w:rsidRPr="00677985">
        <w:rPr>
          <w:rFonts w:ascii="Times New Roman" w:hAnsi="Times New Roman" w:cs="Times New Roman"/>
          <w:sz w:val="24"/>
          <w:szCs w:val="24"/>
        </w:rPr>
        <w:t xml:space="preserve"> emphasis has been </w:t>
      </w:r>
      <w:r w:rsidR="004F21F0" w:rsidRPr="00677985">
        <w:rPr>
          <w:rFonts w:ascii="Times New Roman" w:hAnsi="Times New Roman" w:cs="Times New Roman"/>
          <w:sz w:val="24"/>
          <w:szCs w:val="24"/>
        </w:rPr>
        <w:t xml:space="preserve">put to discover </w:t>
      </w:r>
      <w:r w:rsidR="00925067" w:rsidRPr="00677985">
        <w:rPr>
          <w:rFonts w:ascii="Times New Roman" w:hAnsi="Times New Roman" w:cs="Times New Roman"/>
          <w:sz w:val="24"/>
          <w:szCs w:val="24"/>
        </w:rPr>
        <w:t>and ass</w:t>
      </w:r>
      <w:r w:rsidR="004F21F0" w:rsidRPr="00677985">
        <w:rPr>
          <w:rFonts w:ascii="Times New Roman" w:hAnsi="Times New Roman" w:cs="Times New Roman"/>
          <w:sz w:val="24"/>
          <w:szCs w:val="24"/>
        </w:rPr>
        <w:t>ess</w:t>
      </w:r>
      <w:r w:rsidR="0050622A" w:rsidRPr="00677985">
        <w:rPr>
          <w:rFonts w:ascii="Times New Roman" w:hAnsi="Times New Roman" w:cs="Times New Roman"/>
          <w:sz w:val="24"/>
          <w:szCs w:val="24"/>
        </w:rPr>
        <w:t xml:space="preserve"> </w:t>
      </w:r>
      <w:r w:rsidR="00CB72CC" w:rsidRPr="00677985">
        <w:rPr>
          <w:rFonts w:ascii="Times New Roman" w:hAnsi="Times New Roman" w:cs="Times New Roman"/>
          <w:sz w:val="24"/>
          <w:szCs w:val="24"/>
        </w:rPr>
        <w:t xml:space="preserve">herbs with high </w:t>
      </w:r>
      <w:r w:rsidR="009E6811" w:rsidRPr="00677985">
        <w:rPr>
          <w:rFonts w:ascii="Times New Roman" w:hAnsi="Times New Roman" w:cs="Times New Roman"/>
          <w:sz w:val="24"/>
          <w:szCs w:val="24"/>
        </w:rPr>
        <w:t>efficacy,</w:t>
      </w:r>
      <w:r w:rsidR="00AC370B" w:rsidRPr="00677985">
        <w:rPr>
          <w:rFonts w:ascii="Times New Roman" w:hAnsi="Times New Roman" w:cs="Times New Roman"/>
          <w:sz w:val="24"/>
          <w:szCs w:val="24"/>
        </w:rPr>
        <w:t xml:space="preserve"> low toxicity and </w:t>
      </w:r>
      <w:r w:rsidR="00605073" w:rsidRPr="00677985">
        <w:rPr>
          <w:rFonts w:ascii="Times New Roman" w:hAnsi="Times New Roman" w:cs="Times New Roman"/>
          <w:sz w:val="24"/>
          <w:szCs w:val="24"/>
        </w:rPr>
        <w:t>cost that</w:t>
      </w:r>
      <w:r w:rsidR="00925067" w:rsidRPr="00677985">
        <w:rPr>
          <w:rFonts w:ascii="Times New Roman" w:hAnsi="Times New Roman" w:cs="Times New Roman"/>
          <w:sz w:val="24"/>
          <w:szCs w:val="24"/>
        </w:rPr>
        <w:t xml:space="preserve"> are </w:t>
      </w:r>
      <w:r w:rsidR="004F21F0" w:rsidRPr="00677985">
        <w:rPr>
          <w:rFonts w:ascii="Times New Roman" w:hAnsi="Times New Roman" w:cs="Times New Roman"/>
          <w:sz w:val="24"/>
          <w:szCs w:val="24"/>
        </w:rPr>
        <w:t>to be used for their hepatoprotective effects.</w:t>
      </w:r>
      <w:r w:rsidR="00AC370B" w:rsidRPr="00677985">
        <w:rPr>
          <w:rFonts w:ascii="Times New Roman" w:hAnsi="Times New Roman" w:cs="Times New Roman"/>
          <w:sz w:val="24"/>
          <w:szCs w:val="24"/>
        </w:rPr>
        <w:t xml:space="preserve"> T</w:t>
      </w:r>
      <w:r w:rsidR="0050622A" w:rsidRPr="00677985">
        <w:rPr>
          <w:rFonts w:ascii="Times New Roman" w:hAnsi="Times New Roman" w:cs="Times New Roman"/>
          <w:sz w:val="24"/>
          <w:szCs w:val="24"/>
        </w:rPr>
        <w:t>his paper</w:t>
      </w:r>
      <w:r w:rsidR="00AC370B" w:rsidRPr="00677985">
        <w:rPr>
          <w:rFonts w:ascii="Times New Roman" w:hAnsi="Times New Roman" w:cs="Times New Roman"/>
          <w:sz w:val="24"/>
          <w:szCs w:val="24"/>
        </w:rPr>
        <w:t xml:space="preserve"> is a</w:t>
      </w:r>
      <w:r w:rsidR="0050622A" w:rsidRPr="00677985">
        <w:rPr>
          <w:rFonts w:ascii="Times New Roman" w:hAnsi="Times New Roman" w:cs="Times New Roman"/>
          <w:sz w:val="24"/>
          <w:szCs w:val="24"/>
        </w:rPr>
        <w:t xml:space="preserve"> literature </w:t>
      </w:r>
      <w:r w:rsidR="009E6811" w:rsidRPr="00677985">
        <w:rPr>
          <w:rFonts w:ascii="Times New Roman" w:hAnsi="Times New Roman" w:cs="Times New Roman"/>
          <w:sz w:val="24"/>
          <w:szCs w:val="24"/>
        </w:rPr>
        <w:t>review of existing</w:t>
      </w:r>
      <w:r w:rsidR="0050622A" w:rsidRPr="00677985">
        <w:rPr>
          <w:rFonts w:ascii="Times New Roman" w:hAnsi="Times New Roman" w:cs="Times New Roman"/>
          <w:sz w:val="24"/>
          <w:szCs w:val="24"/>
        </w:rPr>
        <w:t xml:space="preserve"> information</w:t>
      </w:r>
      <w:r w:rsidR="00D350D2" w:rsidRPr="00677985">
        <w:rPr>
          <w:rFonts w:ascii="Times New Roman" w:hAnsi="Times New Roman" w:cs="Times New Roman"/>
          <w:sz w:val="24"/>
          <w:szCs w:val="24"/>
        </w:rPr>
        <w:t xml:space="preserve"> on various </w:t>
      </w:r>
      <w:r w:rsidR="00AC370B" w:rsidRPr="00677985">
        <w:rPr>
          <w:rFonts w:ascii="Times New Roman" w:hAnsi="Times New Roman" w:cs="Times New Roman"/>
          <w:sz w:val="24"/>
          <w:szCs w:val="24"/>
        </w:rPr>
        <w:t>databases</w:t>
      </w:r>
      <w:r w:rsidR="00D350D2" w:rsidRPr="00677985">
        <w:rPr>
          <w:rFonts w:ascii="Times New Roman" w:hAnsi="Times New Roman" w:cs="Times New Roman"/>
          <w:sz w:val="24"/>
          <w:szCs w:val="24"/>
        </w:rPr>
        <w:t xml:space="preserve"> such as </w:t>
      </w:r>
      <w:r w:rsidR="00AC370B" w:rsidRPr="00677985">
        <w:rPr>
          <w:rFonts w:ascii="Times New Roman" w:hAnsi="Times New Roman" w:cs="Times New Roman"/>
          <w:sz w:val="24"/>
          <w:szCs w:val="24"/>
        </w:rPr>
        <w:t>Google</w:t>
      </w:r>
      <w:r w:rsidR="00D350D2" w:rsidRPr="00677985">
        <w:rPr>
          <w:rFonts w:ascii="Times New Roman" w:hAnsi="Times New Roman" w:cs="Times New Roman"/>
          <w:sz w:val="24"/>
          <w:szCs w:val="24"/>
        </w:rPr>
        <w:t xml:space="preserve"> scholar</w:t>
      </w:r>
      <w:r w:rsidR="00AC370B" w:rsidRPr="00677985">
        <w:rPr>
          <w:rFonts w:ascii="Times New Roman" w:hAnsi="Times New Roman" w:cs="Times New Roman"/>
          <w:sz w:val="24"/>
          <w:szCs w:val="24"/>
        </w:rPr>
        <w:t xml:space="preserve"> and Pub Med</w:t>
      </w:r>
      <w:r w:rsidR="0050622A" w:rsidRPr="00677985">
        <w:rPr>
          <w:rFonts w:ascii="Times New Roman" w:hAnsi="Times New Roman" w:cs="Times New Roman"/>
          <w:sz w:val="24"/>
          <w:szCs w:val="24"/>
        </w:rPr>
        <w:t xml:space="preserve"> about </w:t>
      </w:r>
      <w:r w:rsidR="009E6811" w:rsidRPr="00677985">
        <w:rPr>
          <w:rFonts w:ascii="Times New Roman" w:hAnsi="Times New Roman" w:cs="Times New Roman"/>
          <w:sz w:val="24"/>
          <w:szCs w:val="24"/>
        </w:rPr>
        <w:t>medicinal plants around Ugand</w:t>
      </w:r>
      <w:r w:rsidR="00AC370B" w:rsidRPr="00677985">
        <w:rPr>
          <w:rFonts w:ascii="Times New Roman" w:hAnsi="Times New Roman" w:cs="Times New Roman"/>
          <w:sz w:val="24"/>
          <w:szCs w:val="24"/>
        </w:rPr>
        <w:t>a with hepatoprotective effects</w:t>
      </w:r>
      <w:r w:rsidR="00B1045F" w:rsidRPr="00677985">
        <w:rPr>
          <w:rFonts w:ascii="Times New Roman" w:hAnsi="Times New Roman" w:cs="Times New Roman"/>
          <w:sz w:val="24"/>
          <w:szCs w:val="24"/>
        </w:rPr>
        <w:t>.</w:t>
      </w:r>
      <w:r w:rsidR="0050622A" w:rsidRPr="00677985">
        <w:rPr>
          <w:rFonts w:ascii="Times New Roman" w:hAnsi="Times New Roman" w:cs="Times New Roman"/>
          <w:sz w:val="24"/>
          <w:szCs w:val="24"/>
        </w:rPr>
        <w:t xml:space="preserve"> </w:t>
      </w:r>
      <w:r w:rsidR="00B1045F" w:rsidRPr="00677985">
        <w:rPr>
          <w:rFonts w:ascii="Times New Roman" w:hAnsi="Times New Roman" w:cs="Times New Roman"/>
          <w:sz w:val="24"/>
          <w:szCs w:val="24"/>
        </w:rPr>
        <w:t>T</w:t>
      </w:r>
      <w:r w:rsidR="004F21F0" w:rsidRPr="00677985">
        <w:rPr>
          <w:rFonts w:ascii="Times New Roman" w:hAnsi="Times New Roman" w:cs="Times New Roman"/>
          <w:sz w:val="24"/>
          <w:szCs w:val="24"/>
        </w:rPr>
        <w:t>heir</w:t>
      </w:r>
      <w:r w:rsidR="0050622A" w:rsidRPr="00677985">
        <w:rPr>
          <w:rFonts w:ascii="Times New Roman" w:hAnsi="Times New Roman" w:cs="Times New Roman"/>
          <w:sz w:val="24"/>
          <w:szCs w:val="24"/>
        </w:rPr>
        <w:t xml:space="preserve"> chemical components</w:t>
      </w:r>
      <w:r w:rsidR="00D306C9" w:rsidRPr="00677985">
        <w:rPr>
          <w:rFonts w:ascii="Times New Roman" w:hAnsi="Times New Roman" w:cs="Times New Roman"/>
          <w:sz w:val="24"/>
          <w:szCs w:val="24"/>
        </w:rPr>
        <w:t>,</w:t>
      </w:r>
      <w:r w:rsidR="0050622A" w:rsidRPr="00677985">
        <w:rPr>
          <w:rFonts w:ascii="Times New Roman" w:hAnsi="Times New Roman" w:cs="Times New Roman"/>
          <w:sz w:val="24"/>
          <w:szCs w:val="24"/>
        </w:rPr>
        <w:t xml:space="preserve"> uses a</w:t>
      </w:r>
      <w:r w:rsidR="00D306C9" w:rsidRPr="00677985">
        <w:rPr>
          <w:rFonts w:ascii="Times New Roman" w:hAnsi="Times New Roman" w:cs="Times New Roman"/>
          <w:sz w:val="24"/>
          <w:szCs w:val="24"/>
        </w:rPr>
        <w:t>nd loca</w:t>
      </w:r>
      <w:r w:rsidR="00605073" w:rsidRPr="00677985">
        <w:rPr>
          <w:rFonts w:ascii="Times New Roman" w:hAnsi="Times New Roman" w:cs="Times New Roman"/>
          <w:sz w:val="24"/>
          <w:szCs w:val="24"/>
        </w:rPr>
        <w:t xml:space="preserve">l names </w:t>
      </w:r>
      <w:r w:rsidR="004F21F0" w:rsidRPr="00677985">
        <w:rPr>
          <w:rFonts w:ascii="Times New Roman" w:hAnsi="Times New Roman" w:cs="Times New Roman"/>
          <w:sz w:val="24"/>
          <w:szCs w:val="24"/>
        </w:rPr>
        <w:t>according to the regions they are found in</w:t>
      </w:r>
      <w:r w:rsidR="00B1045F" w:rsidRPr="00677985">
        <w:rPr>
          <w:rFonts w:ascii="Times New Roman" w:hAnsi="Times New Roman" w:cs="Times New Roman"/>
          <w:sz w:val="24"/>
          <w:szCs w:val="24"/>
        </w:rPr>
        <w:t xml:space="preserve"> were </w:t>
      </w:r>
      <w:r w:rsidR="00734BC7" w:rsidRPr="00677985">
        <w:rPr>
          <w:rFonts w:ascii="Times New Roman" w:hAnsi="Times New Roman" w:cs="Times New Roman"/>
          <w:sz w:val="24"/>
          <w:szCs w:val="24"/>
        </w:rPr>
        <w:t xml:space="preserve">also </w:t>
      </w:r>
      <w:commentRangeStart w:id="1"/>
      <w:r w:rsidR="00B1045F" w:rsidRPr="00677985">
        <w:rPr>
          <w:rFonts w:ascii="Times New Roman" w:hAnsi="Times New Roman" w:cs="Times New Roman"/>
          <w:sz w:val="24"/>
          <w:szCs w:val="24"/>
        </w:rPr>
        <w:t>highlighted</w:t>
      </w:r>
      <w:commentRangeEnd w:id="1"/>
      <w:r w:rsidR="006632B6">
        <w:rPr>
          <w:rStyle w:val="CommentReference"/>
        </w:rPr>
        <w:commentReference w:id="1"/>
      </w:r>
      <w:r w:rsidR="00B1045F" w:rsidRPr="00677985">
        <w:rPr>
          <w:rFonts w:ascii="Times New Roman" w:hAnsi="Times New Roman" w:cs="Times New Roman"/>
          <w:sz w:val="24"/>
          <w:szCs w:val="24"/>
        </w:rPr>
        <w:t>.</w:t>
      </w:r>
      <w:r w:rsidR="004F21F0" w:rsidRPr="00677985">
        <w:rPr>
          <w:rFonts w:ascii="Times New Roman" w:hAnsi="Times New Roman" w:cs="Times New Roman"/>
          <w:sz w:val="24"/>
          <w:szCs w:val="24"/>
        </w:rPr>
        <w:t xml:space="preserve"> </w:t>
      </w:r>
    </w:p>
    <w:p w14:paraId="111CD04C" w14:textId="77777777" w:rsidR="00743471" w:rsidRPr="00677985" w:rsidRDefault="00743471" w:rsidP="0058153C">
      <w:pPr>
        <w:spacing w:line="276" w:lineRule="auto"/>
        <w:rPr>
          <w:rFonts w:ascii="Times New Roman" w:hAnsi="Times New Roman" w:cs="Times New Roman"/>
          <w:sz w:val="24"/>
          <w:szCs w:val="24"/>
        </w:rPr>
      </w:pPr>
    </w:p>
    <w:p w14:paraId="196FADAE" w14:textId="77777777" w:rsidR="005479A9" w:rsidRPr="00677985" w:rsidRDefault="00573D24" w:rsidP="0058153C">
      <w:pPr>
        <w:spacing w:line="276" w:lineRule="auto"/>
        <w:ind w:left="-5"/>
        <w:jc w:val="center"/>
        <w:rPr>
          <w:rFonts w:ascii="Times New Roman" w:hAnsi="Times New Roman" w:cs="Times New Roman"/>
          <w:b/>
          <w:sz w:val="24"/>
          <w:szCs w:val="24"/>
        </w:rPr>
      </w:pPr>
      <w:r w:rsidRPr="00677985">
        <w:rPr>
          <w:rFonts w:ascii="Times New Roman" w:hAnsi="Times New Roman" w:cs="Times New Roman"/>
          <w:b/>
          <w:sz w:val="24"/>
          <w:szCs w:val="24"/>
        </w:rPr>
        <w:t>INTRODUCTION</w:t>
      </w:r>
    </w:p>
    <w:p w14:paraId="6C66BD48" w14:textId="77777777" w:rsidR="00F86D51" w:rsidRPr="00677985" w:rsidRDefault="00B1045F" w:rsidP="0058153C">
      <w:pPr>
        <w:spacing w:before="24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Hepatoprotectivity </w:t>
      </w:r>
      <w:r w:rsidR="00533DD1" w:rsidRPr="00677985">
        <w:rPr>
          <w:rFonts w:ascii="Times New Roman" w:hAnsi="Times New Roman" w:cs="Times New Roman"/>
          <w:sz w:val="24"/>
          <w:szCs w:val="24"/>
        </w:rPr>
        <w:t xml:space="preserve">refers to prevention </w:t>
      </w:r>
      <w:r w:rsidR="00DB6BEA" w:rsidRPr="00677985">
        <w:rPr>
          <w:rFonts w:ascii="Times New Roman" w:hAnsi="Times New Roman" w:cs="Times New Roman"/>
          <w:sz w:val="24"/>
          <w:szCs w:val="24"/>
        </w:rPr>
        <w:t xml:space="preserve">of damage to the liver and support to its recovery from </w:t>
      </w:r>
      <w:r w:rsidR="002609FA" w:rsidRPr="00677985">
        <w:rPr>
          <w:rFonts w:ascii="Times New Roman" w:hAnsi="Times New Roman" w:cs="Times New Roman"/>
          <w:sz w:val="24"/>
          <w:szCs w:val="24"/>
        </w:rPr>
        <w:t xml:space="preserve">injury. </w:t>
      </w:r>
      <w:r w:rsidR="00DB6BEA" w:rsidRPr="00677985">
        <w:rPr>
          <w:rFonts w:ascii="Times New Roman" w:hAnsi="Times New Roman" w:cs="Times New Roman"/>
          <w:sz w:val="24"/>
          <w:szCs w:val="24"/>
        </w:rPr>
        <w:t xml:space="preserve"> </w:t>
      </w:r>
      <w:r w:rsidR="00A351B9" w:rsidRPr="00677985">
        <w:rPr>
          <w:rFonts w:ascii="Times New Roman" w:hAnsi="Times New Roman" w:cs="Times New Roman"/>
          <w:sz w:val="24"/>
          <w:szCs w:val="24"/>
        </w:rPr>
        <w:t>Antiviral drugs like la</w:t>
      </w:r>
      <w:r w:rsidR="00FD18DD" w:rsidRPr="00677985">
        <w:rPr>
          <w:rFonts w:ascii="Times New Roman" w:hAnsi="Times New Roman" w:cs="Times New Roman"/>
          <w:sz w:val="24"/>
          <w:szCs w:val="24"/>
        </w:rPr>
        <w:t>mivudine and dolutegravir</w:t>
      </w:r>
      <w:r w:rsidR="00A351B9" w:rsidRPr="00677985">
        <w:rPr>
          <w:rFonts w:ascii="Times New Roman" w:hAnsi="Times New Roman" w:cs="Times New Roman"/>
          <w:sz w:val="24"/>
          <w:szCs w:val="24"/>
        </w:rPr>
        <w:t xml:space="preserve"> are used to treat hepatitis and have hepatoprotective effect </w:t>
      </w:r>
      <w:r w:rsidR="00FD18DD" w:rsidRPr="00B764EC">
        <w:rPr>
          <w:rFonts w:ascii="Times New Roman" w:hAnsi="Times New Roman" w:cs="Times New Roman"/>
          <w:sz w:val="24"/>
          <w:szCs w:val="24"/>
          <w:highlight w:val="yellow"/>
        </w:rPr>
        <w:t>(</w:t>
      </w:r>
      <w:r w:rsidR="005A0FE6" w:rsidRPr="00B764EC">
        <w:rPr>
          <w:highlight w:val="yellow"/>
        </w:rPr>
        <w:t>1, 2</w:t>
      </w:r>
      <w:r w:rsidR="00A351B9" w:rsidRPr="00B764EC">
        <w:rPr>
          <w:rFonts w:ascii="Times New Roman" w:hAnsi="Times New Roman" w:cs="Times New Roman"/>
          <w:sz w:val="24"/>
          <w:szCs w:val="24"/>
          <w:highlight w:val="yellow"/>
        </w:rPr>
        <w:t>).</w:t>
      </w:r>
      <w:r w:rsidR="00A351B9" w:rsidRPr="00677985">
        <w:rPr>
          <w:rFonts w:ascii="Times New Roman" w:hAnsi="Times New Roman" w:cs="Times New Roman"/>
          <w:sz w:val="24"/>
          <w:szCs w:val="24"/>
        </w:rPr>
        <w:t xml:space="preserve"> Though some synthetic drugs have been discovered to have protective effects on the liver or treat liver diseases, these to some extent cause serious adverse effects after a prolonged use and are also more expensive than the traditional herbs. </w:t>
      </w:r>
      <w:commentRangeStart w:id="2"/>
      <w:r w:rsidR="005450A8" w:rsidRPr="006632B6">
        <w:rPr>
          <w:highlight w:val="yellow"/>
        </w:rPr>
        <w:t>Hepatoprotective medications, while designed to support liver health, can cause systemic side effects such as nausea, vomiting, somnolence, pruritus, erythema, and fatigue. In patients with renal impairment, severe acidosis may occur (</w:t>
      </w:r>
      <w:r w:rsidR="005A0FE6" w:rsidRPr="006632B6">
        <w:rPr>
          <w:rFonts w:ascii="Times New Roman" w:hAnsi="Times New Roman" w:cs="Times New Roman"/>
          <w:color w:val="1B1B1B"/>
          <w:sz w:val="24"/>
          <w:szCs w:val="24"/>
          <w:highlight w:val="yellow"/>
          <w:shd w:val="clear" w:color="auto" w:fill="FFFFFF"/>
        </w:rPr>
        <w:t>3</w:t>
      </w:r>
      <w:r w:rsidR="005450A8" w:rsidRPr="006632B6">
        <w:rPr>
          <w:highlight w:val="yellow"/>
        </w:rPr>
        <w:t>).</w:t>
      </w:r>
      <w:r w:rsidR="005450A8" w:rsidRPr="00677985">
        <w:t xml:space="preserve"> </w:t>
      </w:r>
      <w:r w:rsidR="00A351B9" w:rsidRPr="00677985">
        <w:rPr>
          <w:rFonts w:ascii="Times New Roman" w:hAnsi="Times New Roman" w:cs="Times New Roman"/>
          <w:sz w:val="24"/>
          <w:szCs w:val="24"/>
        </w:rPr>
        <w:t xml:space="preserve"> </w:t>
      </w:r>
      <w:commentRangeEnd w:id="2"/>
      <w:r w:rsidR="006632B6">
        <w:rPr>
          <w:rStyle w:val="CommentReference"/>
        </w:rPr>
        <w:commentReference w:id="2"/>
      </w:r>
      <w:r w:rsidR="00A351B9" w:rsidRPr="00677985">
        <w:rPr>
          <w:rFonts w:ascii="Times New Roman" w:hAnsi="Times New Roman" w:cs="Times New Roman"/>
          <w:sz w:val="24"/>
          <w:szCs w:val="24"/>
        </w:rPr>
        <w:t xml:space="preserve">Hence this makes it hard for patients to acquire these drugs in a financially unstable population like Uganda’s. </w:t>
      </w:r>
      <w:r w:rsidR="002609FA" w:rsidRPr="00677985">
        <w:rPr>
          <w:rFonts w:ascii="Times New Roman" w:hAnsi="Times New Roman" w:cs="Times New Roman"/>
          <w:sz w:val="24"/>
          <w:szCs w:val="24"/>
        </w:rPr>
        <w:t>Hepatoprotective</w:t>
      </w:r>
      <w:r w:rsidR="00DB6BEA" w:rsidRPr="00677985">
        <w:rPr>
          <w:rFonts w:ascii="Times New Roman" w:hAnsi="Times New Roman" w:cs="Times New Roman"/>
          <w:sz w:val="24"/>
          <w:szCs w:val="24"/>
        </w:rPr>
        <w:t xml:space="preserve"> effect of medicinal plants can work through various mechanisms such as antioxidant </w:t>
      </w:r>
      <w:r w:rsidR="00902F16" w:rsidRPr="00677985">
        <w:rPr>
          <w:rFonts w:ascii="Times New Roman" w:hAnsi="Times New Roman" w:cs="Times New Roman"/>
          <w:sz w:val="24"/>
          <w:szCs w:val="24"/>
        </w:rPr>
        <w:t>activity (</w:t>
      </w:r>
      <w:r w:rsidR="00DB6BEA" w:rsidRPr="00677985">
        <w:rPr>
          <w:rFonts w:ascii="Times New Roman" w:hAnsi="Times New Roman" w:cs="Times New Roman"/>
          <w:sz w:val="24"/>
          <w:szCs w:val="24"/>
        </w:rPr>
        <w:t>reducing oxidative stress</w:t>
      </w:r>
      <w:r w:rsidR="00902F16" w:rsidRPr="00677985">
        <w:rPr>
          <w:rFonts w:ascii="Times New Roman" w:hAnsi="Times New Roman" w:cs="Times New Roman"/>
          <w:sz w:val="24"/>
          <w:szCs w:val="24"/>
        </w:rPr>
        <w:t>),</w:t>
      </w:r>
      <w:r w:rsidR="00DB6BEA" w:rsidRPr="00677985">
        <w:rPr>
          <w:rFonts w:ascii="Times New Roman" w:hAnsi="Times New Roman" w:cs="Times New Roman"/>
          <w:sz w:val="24"/>
          <w:szCs w:val="24"/>
        </w:rPr>
        <w:t xml:space="preserve"> anti-inflammatory effect, enhancing liver cell regeneration and modulating detoxification enzyme</w:t>
      </w:r>
      <w:r w:rsidR="005A0FE6">
        <w:rPr>
          <w:rFonts w:ascii="Times New Roman" w:hAnsi="Times New Roman" w:cs="Times New Roman"/>
          <w:sz w:val="24"/>
          <w:szCs w:val="24"/>
        </w:rPr>
        <w:t>s (4)</w:t>
      </w:r>
      <w:hyperlink r:id="rId12" w:history="1"/>
      <w:r w:rsidR="002609FA" w:rsidRPr="00677985">
        <w:rPr>
          <w:rFonts w:ascii="Times New Roman" w:hAnsi="Times New Roman" w:cs="Times New Roman"/>
          <w:sz w:val="24"/>
          <w:szCs w:val="24"/>
        </w:rPr>
        <w:t xml:space="preserve">. </w:t>
      </w:r>
      <w:r w:rsidR="00902F16" w:rsidRPr="00677985">
        <w:rPr>
          <w:rFonts w:ascii="Times New Roman" w:hAnsi="Times New Roman" w:cs="Times New Roman"/>
          <w:sz w:val="24"/>
          <w:szCs w:val="24"/>
        </w:rPr>
        <w:t xml:space="preserve">Medicinal </w:t>
      </w:r>
      <w:r w:rsidR="008B4C4C" w:rsidRPr="00677985">
        <w:rPr>
          <w:rFonts w:ascii="Times New Roman" w:hAnsi="Times New Roman" w:cs="Times New Roman"/>
          <w:sz w:val="24"/>
          <w:szCs w:val="24"/>
        </w:rPr>
        <w:t>plants</w:t>
      </w:r>
      <w:r w:rsidR="00902F16" w:rsidRPr="00677985">
        <w:rPr>
          <w:rFonts w:ascii="Times New Roman" w:hAnsi="Times New Roman" w:cs="Times New Roman"/>
          <w:sz w:val="24"/>
          <w:szCs w:val="24"/>
        </w:rPr>
        <w:t xml:space="preserve"> refer to plants that contain bioactive compounds used to </w:t>
      </w:r>
      <w:r w:rsidR="00070EE8" w:rsidRPr="00677985">
        <w:rPr>
          <w:rFonts w:ascii="Times New Roman" w:hAnsi="Times New Roman" w:cs="Times New Roman"/>
          <w:sz w:val="24"/>
          <w:szCs w:val="24"/>
        </w:rPr>
        <w:t xml:space="preserve">prevent, </w:t>
      </w:r>
      <w:r w:rsidR="00070EE8" w:rsidRPr="00677985">
        <w:rPr>
          <w:rFonts w:ascii="Times New Roman" w:hAnsi="Times New Roman" w:cs="Times New Roman"/>
          <w:sz w:val="24"/>
          <w:szCs w:val="24"/>
        </w:rPr>
        <w:lastRenderedPageBreak/>
        <w:t>alleviate</w:t>
      </w:r>
      <w:r w:rsidR="00902F16" w:rsidRPr="00677985">
        <w:rPr>
          <w:rFonts w:ascii="Times New Roman" w:hAnsi="Times New Roman" w:cs="Times New Roman"/>
          <w:sz w:val="24"/>
          <w:szCs w:val="24"/>
        </w:rPr>
        <w:t xml:space="preserve"> or cure diseases in </w:t>
      </w:r>
      <w:r w:rsidR="00070EE8" w:rsidRPr="00677985">
        <w:rPr>
          <w:rFonts w:ascii="Times New Roman" w:hAnsi="Times New Roman" w:cs="Times New Roman"/>
          <w:sz w:val="24"/>
          <w:szCs w:val="24"/>
        </w:rPr>
        <w:t>humans.</w:t>
      </w:r>
      <w:r w:rsidR="00C33786" w:rsidRPr="00677985">
        <w:rPr>
          <w:rFonts w:ascii="Times New Roman" w:hAnsi="Times New Roman" w:cs="Times New Roman"/>
          <w:sz w:val="24"/>
          <w:szCs w:val="24"/>
        </w:rPr>
        <w:t xml:space="preserve"> P</w:t>
      </w:r>
      <w:r w:rsidR="00902F16" w:rsidRPr="00677985">
        <w:rPr>
          <w:rFonts w:ascii="Times New Roman" w:hAnsi="Times New Roman" w:cs="Times New Roman"/>
          <w:sz w:val="24"/>
          <w:szCs w:val="24"/>
        </w:rPr>
        <w:t xml:space="preserve">lant parts like </w:t>
      </w:r>
      <w:r w:rsidR="00070EE8" w:rsidRPr="00677985">
        <w:rPr>
          <w:rFonts w:ascii="Times New Roman" w:hAnsi="Times New Roman" w:cs="Times New Roman"/>
          <w:sz w:val="24"/>
          <w:szCs w:val="24"/>
        </w:rPr>
        <w:t>leaves, roots,</w:t>
      </w:r>
      <w:r w:rsidR="00902F16" w:rsidRPr="00677985">
        <w:rPr>
          <w:rFonts w:ascii="Times New Roman" w:hAnsi="Times New Roman" w:cs="Times New Roman"/>
          <w:sz w:val="24"/>
          <w:szCs w:val="24"/>
        </w:rPr>
        <w:t xml:space="preserve"> </w:t>
      </w:r>
      <w:r w:rsidR="00070EE8" w:rsidRPr="00677985">
        <w:rPr>
          <w:rFonts w:ascii="Times New Roman" w:hAnsi="Times New Roman" w:cs="Times New Roman"/>
          <w:sz w:val="24"/>
          <w:szCs w:val="24"/>
        </w:rPr>
        <w:t>bark, seeds</w:t>
      </w:r>
      <w:r w:rsidR="00902F16" w:rsidRPr="00677985">
        <w:rPr>
          <w:rFonts w:ascii="Times New Roman" w:hAnsi="Times New Roman" w:cs="Times New Roman"/>
          <w:sz w:val="24"/>
          <w:szCs w:val="24"/>
        </w:rPr>
        <w:t xml:space="preserve">, flowers used as </w:t>
      </w:r>
      <w:r w:rsidR="00070EE8" w:rsidRPr="00677985">
        <w:rPr>
          <w:rFonts w:ascii="Times New Roman" w:hAnsi="Times New Roman" w:cs="Times New Roman"/>
          <w:sz w:val="24"/>
          <w:szCs w:val="24"/>
        </w:rPr>
        <w:t>extracts,</w:t>
      </w:r>
      <w:r w:rsidR="00C33786" w:rsidRPr="00677985">
        <w:rPr>
          <w:rFonts w:ascii="Times New Roman" w:hAnsi="Times New Roman" w:cs="Times New Roman"/>
          <w:sz w:val="24"/>
          <w:szCs w:val="24"/>
        </w:rPr>
        <w:t xml:space="preserve"> powder and</w:t>
      </w:r>
      <w:r w:rsidR="00902F16" w:rsidRPr="00677985">
        <w:rPr>
          <w:rFonts w:ascii="Times New Roman" w:hAnsi="Times New Roman" w:cs="Times New Roman"/>
          <w:sz w:val="24"/>
          <w:szCs w:val="24"/>
        </w:rPr>
        <w:t xml:space="preserve"> oils contain active phytochemicals such as </w:t>
      </w:r>
      <w:r w:rsidR="002609FA" w:rsidRPr="00677985">
        <w:rPr>
          <w:rFonts w:ascii="Times New Roman" w:hAnsi="Times New Roman" w:cs="Times New Roman"/>
          <w:sz w:val="24"/>
          <w:szCs w:val="24"/>
        </w:rPr>
        <w:t>alkaloids</w:t>
      </w:r>
      <w:r w:rsidR="00070EE8" w:rsidRPr="00677985">
        <w:rPr>
          <w:rFonts w:ascii="Times New Roman" w:hAnsi="Times New Roman" w:cs="Times New Roman"/>
          <w:sz w:val="24"/>
          <w:szCs w:val="24"/>
        </w:rPr>
        <w:t xml:space="preserve">, </w:t>
      </w:r>
      <w:r w:rsidR="00C33786" w:rsidRPr="00677985">
        <w:rPr>
          <w:rFonts w:ascii="Times New Roman" w:hAnsi="Times New Roman" w:cs="Times New Roman"/>
          <w:sz w:val="24"/>
          <w:szCs w:val="24"/>
        </w:rPr>
        <w:t>flavonoids, tannins, glycosides and</w:t>
      </w:r>
      <w:r w:rsidR="00070EE8" w:rsidRPr="00677985">
        <w:rPr>
          <w:rFonts w:ascii="Times New Roman" w:hAnsi="Times New Roman" w:cs="Times New Roman"/>
          <w:sz w:val="24"/>
          <w:szCs w:val="24"/>
        </w:rPr>
        <w:t xml:space="preserve"> terpenoids which have a therapeutic effect on </w:t>
      </w:r>
      <w:r w:rsidR="00D875B2" w:rsidRPr="00677985">
        <w:rPr>
          <w:rFonts w:ascii="Times New Roman" w:hAnsi="Times New Roman" w:cs="Times New Roman"/>
          <w:sz w:val="24"/>
          <w:szCs w:val="24"/>
        </w:rPr>
        <w:t xml:space="preserve">health. </w:t>
      </w:r>
    </w:p>
    <w:p w14:paraId="3C786187" w14:textId="77777777" w:rsidR="00B4268B" w:rsidRPr="00677985" w:rsidRDefault="008B4C4C"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The l</w:t>
      </w:r>
      <w:r w:rsidR="00C33786" w:rsidRPr="00677985">
        <w:rPr>
          <w:rFonts w:ascii="Times New Roman" w:hAnsi="Times New Roman" w:cs="Times New Roman"/>
          <w:sz w:val="24"/>
          <w:szCs w:val="24"/>
        </w:rPr>
        <w:t>iver is a</w:t>
      </w:r>
      <w:r w:rsidR="001D1FFE" w:rsidRPr="00677985">
        <w:rPr>
          <w:rFonts w:ascii="Times New Roman" w:hAnsi="Times New Roman" w:cs="Times New Roman"/>
          <w:sz w:val="24"/>
          <w:szCs w:val="24"/>
        </w:rPr>
        <w:t xml:space="preserve"> most crucial and </w:t>
      </w:r>
      <w:r w:rsidR="002609FA" w:rsidRPr="00677985">
        <w:rPr>
          <w:rFonts w:ascii="Times New Roman" w:hAnsi="Times New Roman" w:cs="Times New Roman"/>
          <w:sz w:val="24"/>
          <w:szCs w:val="24"/>
        </w:rPr>
        <w:t>indispensable</w:t>
      </w:r>
      <w:r w:rsidR="001D1FFE" w:rsidRPr="00677985">
        <w:rPr>
          <w:rFonts w:ascii="Times New Roman" w:hAnsi="Times New Roman" w:cs="Times New Roman"/>
          <w:sz w:val="24"/>
          <w:szCs w:val="24"/>
        </w:rPr>
        <w:t xml:space="preserve"> organ in the body with multifunctional capabilities. It is involved in metabolism of </w:t>
      </w:r>
      <w:r w:rsidR="00785B97" w:rsidRPr="00677985">
        <w:rPr>
          <w:rFonts w:ascii="Times New Roman" w:hAnsi="Times New Roman" w:cs="Times New Roman"/>
          <w:sz w:val="24"/>
          <w:szCs w:val="24"/>
        </w:rPr>
        <w:t>nutrients</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such as</w:t>
      </w:r>
      <w:r w:rsidR="001D1FFE" w:rsidRPr="00677985">
        <w:rPr>
          <w:rFonts w:ascii="Times New Roman" w:hAnsi="Times New Roman" w:cs="Times New Roman"/>
          <w:sz w:val="24"/>
          <w:szCs w:val="24"/>
        </w:rPr>
        <w:t xml:space="preserve"> lipids, proteins and carbohydrates and also exclusion of </w:t>
      </w:r>
      <w:r w:rsidR="00785B97" w:rsidRPr="00677985">
        <w:rPr>
          <w:rFonts w:ascii="Times New Roman" w:hAnsi="Times New Roman" w:cs="Times New Roman"/>
          <w:sz w:val="24"/>
          <w:szCs w:val="24"/>
        </w:rPr>
        <w:t>metabolites.</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Furthermore,</w:t>
      </w:r>
      <w:r w:rsidR="001D1FFE" w:rsidRPr="00677985">
        <w:rPr>
          <w:rFonts w:ascii="Times New Roman" w:hAnsi="Times New Roman" w:cs="Times New Roman"/>
          <w:sz w:val="24"/>
          <w:szCs w:val="24"/>
        </w:rPr>
        <w:t xml:space="preserve"> the</w:t>
      </w:r>
      <w:r w:rsidR="00776B50" w:rsidRPr="00677985">
        <w:rPr>
          <w:rFonts w:ascii="Times New Roman" w:hAnsi="Times New Roman" w:cs="Times New Roman"/>
          <w:sz w:val="24"/>
          <w:szCs w:val="24"/>
        </w:rPr>
        <w:t xml:space="preserve"> </w:t>
      </w:r>
      <w:r w:rsidR="001D1FFE" w:rsidRPr="00677985">
        <w:rPr>
          <w:rFonts w:ascii="Times New Roman" w:hAnsi="Times New Roman" w:cs="Times New Roman"/>
          <w:sz w:val="24"/>
          <w:szCs w:val="24"/>
        </w:rPr>
        <w:t xml:space="preserve">liver is the first destination of toxins from </w:t>
      </w:r>
      <w:r w:rsidR="00785B97" w:rsidRPr="00677985">
        <w:rPr>
          <w:rFonts w:ascii="Times New Roman" w:hAnsi="Times New Roman" w:cs="Times New Roman"/>
          <w:sz w:val="24"/>
          <w:szCs w:val="24"/>
        </w:rPr>
        <w:t>the</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intestinal</w:t>
      </w:r>
      <w:r w:rsidR="001D1FFE" w:rsidRPr="00677985">
        <w:rPr>
          <w:rFonts w:ascii="Times New Roman" w:hAnsi="Times New Roman" w:cs="Times New Roman"/>
          <w:sz w:val="24"/>
          <w:szCs w:val="24"/>
        </w:rPr>
        <w:t xml:space="preserve"> tract and therefore can be involved in the breakdown and elimination of </w:t>
      </w:r>
      <w:r w:rsidR="00C33786" w:rsidRPr="00677985">
        <w:rPr>
          <w:rFonts w:ascii="Times New Roman" w:hAnsi="Times New Roman" w:cs="Times New Roman"/>
          <w:sz w:val="24"/>
          <w:szCs w:val="24"/>
        </w:rPr>
        <w:t>toxins from the body</w:t>
      </w:r>
      <w:r w:rsidR="00776B50" w:rsidRPr="00677985">
        <w:rPr>
          <w:rFonts w:ascii="Times New Roman" w:hAnsi="Times New Roman" w:cs="Times New Roman"/>
          <w:sz w:val="24"/>
          <w:szCs w:val="24"/>
        </w:rPr>
        <w:t>.</w:t>
      </w:r>
      <w:r w:rsidR="006349EF" w:rsidRPr="00677985">
        <w:rPr>
          <w:rFonts w:ascii="Times New Roman" w:hAnsi="Times New Roman" w:cs="Times New Roman"/>
          <w:sz w:val="24"/>
          <w:szCs w:val="24"/>
        </w:rPr>
        <w:t xml:space="preserve"> </w:t>
      </w:r>
      <w:r w:rsidR="00776B50" w:rsidRPr="00677985">
        <w:rPr>
          <w:rFonts w:ascii="Times New Roman" w:hAnsi="Times New Roman" w:cs="Times New Roman"/>
          <w:sz w:val="24"/>
          <w:szCs w:val="24"/>
        </w:rPr>
        <w:t xml:space="preserve">The </w:t>
      </w:r>
      <w:r w:rsidRPr="00677985">
        <w:rPr>
          <w:rFonts w:ascii="Times New Roman" w:hAnsi="Times New Roman" w:cs="Times New Roman"/>
          <w:sz w:val="24"/>
          <w:szCs w:val="24"/>
        </w:rPr>
        <w:t xml:space="preserve">liver </w:t>
      </w:r>
      <w:r w:rsidR="00776B50" w:rsidRPr="00677985">
        <w:rPr>
          <w:rFonts w:ascii="Times New Roman" w:hAnsi="Times New Roman" w:cs="Times New Roman"/>
          <w:sz w:val="24"/>
          <w:szCs w:val="24"/>
        </w:rPr>
        <w:t xml:space="preserve">serves as a storage compartment for </w:t>
      </w:r>
      <w:r w:rsidR="00785B97" w:rsidRPr="00677985">
        <w:rPr>
          <w:rFonts w:ascii="Times New Roman" w:hAnsi="Times New Roman" w:cs="Times New Roman"/>
          <w:sz w:val="24"/>
          <w:szCs w:val="24"/>
        </w:rPr>
        <w:t>glycogen, vitamin, minerals</w:t>
      </w:r>
      <w:r w:rsidR="00776B50" w:rsidRPr="00677985">
        <w:rPr>
          <w:rFonts w:ascii="Times New Roman" w:hAnsi="Times New Roman" w:cs="Times New Roman"/>
          <w:sz w:val="24"/>
          <w:szCs w:val="24"/>
        </w:rPr>
        <w:t xml:space="preserve"> and ions. It </w:t>
      </w:r>
      <w:r w:rsidR="006349EF" w:rsidRPr="00677985">
        <w:rPr>
          <w:rFonts w:ascii="Times New Roman" w:hAnsi="Times New Roman" w:cs="Times New Roman"/>
          <w:sz w:val="24"/>
          <w:szCs w:val="24"/>
        </w:rPr>
        <w:t>breaks down</w:t>
      </w:r>
      <w:r w:rsidR="00776B50" w:rsidRPr="00677985">
        <w:rPr>
          <w:rFonts w:ascii="Times New Roman" w:hAnsi="Times New Roman" w:cs="Times New Roman"/>
          <w:sz w:val="24"/>
          <w:szCs w:val="24"/>
        </w:rPr>
        <w:t xml:space="preserve"> glycogen into glucose when blood glucose levels are low, </w:t>
      </w:r>
      <w:r w:rsidR="00785B97" w:rsidRPr="00677985">
        <w:rPr>
          <w:rFonts w:ascii="Times New Roman" w:hAnsi="Times New Roman" w:cs="Times New Roman"/>
          <w:sz w:val="24"/>
          <w:szCs w:val="24"/>
        </w:rPr>
        <w:t>detoxifies</w:t>
      </w:r>
      <w:r w:rsidR="00776B50" w:rsidRPr="00677985">
        <w:rPr>
          <w:rFonts w:ascii="Times New Roman" w:hAnsi="Times New Roman" w:cs="Times New Roman"/>
          <w:sz w:val="24"/>
          <w:szCs w:val="24"/>
        </w:rPr>
        <w:t xml:space="preserve"> drugs, alcohol</w:t>
      </w:r>
      <w:r w:rsidR="006349EF" w:rsidRPr="00677985">
        <w:rPr>
          <w:rFonts w:ascii="Times New Roman" w:hAnsi="Times New Roman" w:cs="Times New Roman"/>
          <w:sz w:val="24"/>
          <w:szCs w:val="24"/>
        </w:rPr>
        <w:t xml:space="preserve"> and</w:t>
      </w:r>
      <w:r w:rsidR="00776B50"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chemicals.</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Hepatic diseases have become</w:t>
      </w:r>
      <w:r w:rsidR="00C33786" w:rsidRPr="00677985">
        <w:rPr>
          <w:rFonts w:ascii="Times New Roman" w:hAnsi="Times New Roman" w:cs="Times New Roman"/>
          <w:sz w:val="24"/>
          <w:szCs w:val="24"/>
        </w:rPr>
        <w:t xml:space="preserve"> the leading health issue in our communities.</w:t>
      </w:r>
      <w:r w:rsidR="006349EF" w:rsidRPr="00677985">
        <w:rPr>
          <w:rFonts w:ascii="Times New Roman" w:hAnsi="Times New Roman" w:cs="Times New Roman"/>
          <w:sz w:val="24"/>
          <w:szCs w:val="24"/>
        </w:rPr>
        <w:t xml:space="preserve"> </w:t>
      </w:r>
      <w:r w:rsidR="00C33786" w:rsidRPr="00677985">
        <w:rPr>
          <w:rFonts w:ascii="Times New Roman" w:hAnsi="Times New Roman" w:cs="Times New Roman"/>
          <w:sz w:val="24"/>
          <w:szCs w:val="24"/>
        </w:rPr>
        <w:t>These</w:t>
      </w:r>
      <w:r w:rsidR="006349EF" w:rsidRPr="00677985">
        <w:rPr>
          <w:rFonts w:ascii="Times New Roman" w:hAnsi="Times New Roman" w:cs="Times New Roman"/>
          <w:sz w:val="24"/>
          <w:szCs w:val="24"/>
        </w:rPr>
        <w:t xml:space="preserve"> diseases </w:t>
      </w:r>
      <w:commentRangeStart w:id="3"/>
      <w:r w:rsidR="006349EF" w:rsidRPr="002A74C4">
        <w:rPr>
          <w:rFonts w:ascii="Times New Roman" w:hAnsi="Times New Roman" w:cs="Times New Roman"/>
          <w:sz w:val="24"/>
          <w:szCs w:val="24"/>
          <w:highlight w:val="yellow"/>
        </w:rPr>
        <w:t>are</w:t>
      </w:r>
      <w:commentRangeEnd w:id="3"/>
      <w:r w:rsidR="002A74C4">
        <w:rPr>
          <w:rStyle w:val="CommentReference"/>
        </w:rPr>
        <w:commentReference w:id="3"/>
      </w:r>
      <w:r w:rsidR="006349EF" w:rsidRPr="002A74C4">
        <w:rPr>
          <w:rFonts w:ascii="Times New Roman" w:hAnsi="Times New Roman" w:cs="Times New Roman"/>
          <w:sz w:val="24"/>
          <w:szCs w:val="24"/>
          <w:highlight w:val="yellow"/>
        </w:rPr>
        <w:t xml:space="preserve"> can be</w:t>
      </w:r>
      <w:r w:rsidR="006349EF"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Hepatitis</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Acute or chronic liver inflammation</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Cirrhosis</w:t>
      </w:r>
      <w:r w:rsidR="006349EF" w:rsidRPr="00677985">
        <w:rPr>
          <w:rFonts w:ascii="Times New Roman" w:hAnsi="Times New Roman" w:cs="Times New Roman"/>
          <w:sz w:val="24"/>
          <w:szCs w:val="24"/>
        </w:rPr>
        <w:t xml:space="preserve"> and</w:t>
      </w:r>
      <w:r w:rsidR="006D0DE7" w:rsidRPr="00677985">
        <w:rPr>
          <w:rFonts w:ascii="Times New Roman" w:hAnsi="Times New Roman" w:cs="Times New Roman"/>
          <w:sz w:val="24"/>
          <w:szCs w:val="24"/>
        </w:rPr>
        <w:t xml:space="preserve"> </w:t>
      </w:r>
      <w:r w:rsidR="0060706B" w:rsidRPr="00677985">
        <w:rPr>
          <w:rFonts w:ascii="Times New Roman" w:hAnsi="Times New Roman" w:cs="Times New Roman"/>
          <w:sz w:val="24"/>
          <w:szCs w:val="24"/>
        </w:rPr>
        <w:t>poisoning</w:t>
      </w:r>
      <w:r w:rsidR="006349EF" w:rsidRPr="00677985">
        <w:rPr>
          <w:rFonts w:ascii="Times New Roman" w:hAnsi="Times New Roman" w:cs="Times New Roman"/>
          <w:sz w:val="24"/>
          <w:szCs w:val="24"/>
        </w:rPr>
        <w:t xml:space="preserve">. All these can cause </w:t>
      </w:r>
      <w:r w:rsidR="006D0DE7" w:rsidRPr="00677985">
        <w:rPr>
          <w:rFonts w:ascii="Times New Roman" w:hAnsi="Times New Roman" w:cs="Times New Roman"/>
          <w:sz w:val="24"/>
          <w:szCs w:val="24"/>
        </w:rPr>
        <w:t>liver diseases due to the destruction and incapa</w:t>
      </w:r>
      <w:r w:rsidR="006349EF" w:rsidRPr="00677985">
        <w:rPr>
          <w:rFonts w:ascii="Times New Roman" w:hAnsi="Times New Roman" w:cs="Times New Roman"/>
          <w:sz w:val="24"/>
          <w:szCs w:val="24"/>
        </w:rPr>
        <w:t>citation of the</w:t>
      </w:r>
      <w:r w:rsidR="006D0DE7" w:rsidRPr="00677985">
        <w:rPr>
          <w:rFonts w:ascii="Times New Roman" w:hAnsi="Times New Roman" w:cs="Times New Roman"/>
          <w:sz w:val="24"/>
          <w:szCs w:val="24"/>
        </w:rPr>
        <w:t xml:space="preserve"> liver </w:t>
      </w:r>
      <w:r w:rsidR="00D875B2" w:rsidRPr="00677985">
        <w:rPr>
          <w:rFonts w:ascii="Times New Roman" w:hAnsi="Times New Roman" w:cs="Times New Roman"/>
          <w:sz w:val="24"/>
          <w:szCs w:val="24"/>
        </w:rPr>
        <w:t>cells</w:t>
      </w:r>
      <w:r w:rsidR="004975BD">
        <w:rPr>
          <w:rFonts w:ascii="Times New Roman" w:hAnsi="Times New Roman" w:cs="Times New Roman"/>
          <w:sz w:val="24"/>
          <w:szCs w:val="24"/>
        </w:rPr>
        <w:t xml:space="preserve"> (4).</w:t>
      </w:r>
    </w:p>
    <w:p w14:paraId="714240F2" w14:textId="49DBEB9F" w:rsidR="00313C1B" w:rsidRPr="00677985" w:rsidRDefault="00313C1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Medicinal plants have been known as a common source of therapeutic agents for prevention and treatment of liver diseases.</w:t>
      </w:r>
      <w:r w:rsidR="002609FA" w:rsidRPr="00677985">
        <w:rPr>
          <w:rFonts w:ascii="Times New Roman" w:hAnsi="Times New Roman" w:cs="Times New Roman"/>
          <w:sz w:val="24"/>
          <w:szCs w:val="24"/>
        </w:rPr>
        <w:t xml:space="preserve"> Nature has bestowed Uganda</w:t>
      </w:r>
      <w:r w:rsidRPr="00677985">
        <w:rPr>
          <w:rFonts w:ascii="Times New Roman" w:hAnsi="Times New Roman" w:cs="Times New Roman"/>
          <w:sz w:val="24"/>
          <w:szCs w:val="24"/>
        </w:rPr>
        <w:t xml:space="preserve"> with an enormous wealth of medicinal herbs. </w:t>
      </w:r>
      <w:r w:rsidR="002609FA" w:rsidRPr="00677985">
        <w:rPr>
          <w:rFonts w:ascii="Times New Roman" w:hAnsi="Times New Roman" w:cs="Times New Roman"/>
          <w:sz w:val="24"/>
          <w:szCs w:val="24"/>
        </w:rPr>
        <w:t>Our communities,</w:t>
      </w:r>
      <w:r w:rsidRPr="00677985">
        <w:rPr>
          <w:rFonts w:ascii="Times New Roman" w:hAnsi="Times New Roman" w:cs="Times New Roman"/>
          <w:sz w:val="24"/>
          <w:szCs w:val="24"/>
        </w:rPr>
        <w:t xml:space="preserve"> more especially those in rural areas still use the so called ancient medicines from plants for liver diseases</w:t>
      </w:r>
      <w:r w:rsidR="009C327B">
        <w:rPr>
          <w:rFonts w:ascii="Times New Roman" w:hAnsi="Times New Roman" w:cs="Times New Roman"/>
          <w:sz w:val="24"/>
          <w:szCs w:val="24"/>
        </w:rPr>
        <w:t xml:space="preserve"> (5)</w:t>
      </w:r>
      <w:r w:rsidR="00330064" w:rsidRPr="00677985">
        <w:rPr>
          <w:rFonts w:ascii="Times New Roman" w:hAnsi="Times New Roman" w:cs="Times New Roman"/>
          <w:sz w:val="24"/>
          <w:szCs w:val="24"/>
        </w:rPr>
        <w:t xml:space="preserve">. </w:t>
      </w:r>
      <w:r w:rsidRPr="00677985">
        <w:rPr>
          <w:rFonts w:ascii="Times New Roman" w:hAnsi="Times New Roman" w:cs="Times New Roman"/>
          <w:sz w:val="24"/>
          <w:szCs w:val="24"/>
        </w:rPr>
        <w:t>Herbs have been used to cure liver diseases since decades and this has drawn attention of researchers</w:t>
      </w:r>
      <w:r w:rsidR="004E147F" w:rsidRPr="00677985">
        <w:rPr>
          <w:rFonts w:ascii="Times New Roman" w:hAnsi="Times New Roman" w:cs="Times New Roman"/>
          <w:sz w:val="24"/>
          <w:szCs w:val="24"/>
        </w:rPr>
        <w:t xml:space="preserve"> to investigate their hepato protective effects</w:t>
      </w:r>
      <w:r w:rsidR="00C33786" w:rsidRPr="00677985">
        <w:rPr>
          <w:rFonts w:ascii="Times New Roman" w:hAnsi="Times New Roman" w:cs="Times New Roman"/>
          <w:sz w:val="24"/>
          <w:szCs w:val="24"/>
        </w:rPr>
        <w:t xml:space="preserve"> and increase interest of use by</w:t>
      </w:r>
      <w:r w:rsidR="004E147F" w:rsidRPr="00677985">
        <w:rPr>
          <w:rFonts w:ascii="Times New Roman" w:hAnsi="Times New Roman" w:cs="Times New Roman"/>
          <w:sz w:val="24"/>
          <w:szCs w:val="24"/>
        </w:rPr>
        <w:t xml:space="preserve"> people of our country Uganda</w:t>
      </w:r>
      <w:r w:rsidR="009C327B">
        <w:rPr>
          <w:rFonts w:ascii="Times New Roman" w:hAnsi="Times New Roman" w:cs="Times New Roman"/>
          <w:sz w:val="24"/>
          <w:szCs w:val="24"/>
        </w:rPr>
        <w:t xml:space="preserve"> (5)</w:t>
      </w:r>
      <w:r w:rsidR="00330064" w:rsidRPr="00677985">
        <w:rPr>
          <w:rFonts w:ascii="Times New Roman" w:hAnsi="Times New Roman" w:cs="Times New Roman"/>
          <w:sz w:val="24"/>
          <w:szCs w:val="24"/>
        </w:rPr>
        <w:t>.</w:t>
      </w:r>
      <w:r w:rsidR="00EE699A" w:rsidRPr="00677985">
        <w:rPr>
          <w:rFonts w:ascii="Times New Roman" w:hAnsi="Times New Roman" w:cs="Times New Roman"/>
          <w:sz w:val="24"/>
          <w:szCs w:val="24"/>
        </w:rPr>
        <w:t xml:space="preserve"> We reviewed existing literature on the hepatoprotective </w:t>
      </w:r>
      <w:commentRangeStart w:id="4"/>
      <w:r w:rsidR="00EE699A" w:rsidRPr="002A74C4">
        <w:rPr>
          <w:rFonts w:ascii="Times New Roman" w:hAnsi="Times New Roman" w:cs="Times New Roman"/>
          <w:sz w:val="24"/>
          <w:szCs w:val="24"/>
          <w:highlight w:val="yellow"/>
        </w:rPr>
        <w:t>effects</w:t>
      </w:r>
      <w:commentRangeEnd w:id="4"/>
      <w:r w:rsidR="002A74C4">
        <w:rPr>
          <w:rStyle w:val="CommentReference"/>
        </w:rPr>
        <w:commentReference w:id="4"/>
      </w:r>
      <w:r w:rsidR="002A74C4" w:rsidRPr="002A74C4">
        <w:rPr>
          <w:rFonts w:ascii="Times New Roman" w:hAnsi="Times New Roman" w:cs="Times New Roman"/>
          <w:sz w:val="24"/>
          <w:szCs w:val="24"/>
          <w:highlight w:val="yellow"/>
        </w:rPr>
        <w:t>+</w:t>
      </w:r>
      <w:r w:rsidR="00EE699A" w:rsidRPr="00677985">
        <w:rPr>
          <w:rFonts w:ascii="Times New Roman" w:hAnsi="Times New Roman" w:cs="Times New Roman"/>
          <w:sz w:val="24"/>
          <w:szCs w:val="24"/>
        </w:rPr>
        <w:t xml:space="preserve"> of medicinal plants indigenous to Uganda with a </w:t>
      </w:r>
      <w:commentRangeStart w:id="5"/>
      <w:r w:rsidR="00EE699A" w:rsidRPr="00653731">
        <w:rPr>
          <w:rFonts w:ascii="Times New Roman" w:hAnsi="Times New Roman" w:cs="Times New Roman"/>
          <w:sz w:val="24"/>
          <w:szCs w:val="24"/>
          <w:highlight w:val="yellow"/>
        </w:rPr>
        <w:t>view t</w:t>
      </w:r>
      <w:r w:rsidR="00557B16" w:rsidRPr="00653731">
        <w:rPr>
          <w:rFonts w:ascii="Times New Roman" w:hAnsi="Times New Roman" w:cs="Times New Roman"/>
          <w:sz w:val="24"/>
          <w:szCs w:val="24"/>
          <w:highlight w:val="yellow"/>
        </w:rPr>
        <w:t>o</w:t>
      </w:r>
      <w:r w:rsidR="00EE699A" w:rsidRPr="00677985">
        <w:rPr>
          <w:rFonts w:ascii="Times New Roman" w:hAnsi="Times New Roman" w:cs="Times New Roman"/>
          <w:sz w:val="24"/>
          <w:szCs w:val="24"/>
        </w:rPr>
        <w:t xml:space="preserve"> </w:t>
      </w:r>
      <w:r w:rsidR="00EE699A" w:rsidRPr="00653731">
        <w:rPr>
          <w:rFonts w:ascii="Times New Roman" w:hAnsi="Times New Roman" w:cs="Times New Roman"/>
          <w:sz w:val="24"/>
          <w:szCs w:val="24"/>
          <w:highlight w:val="yellow"/>
        </w:rPr>
        <w:t>guiding</w:t>
      </w:r>
      <w:r w:rsidR="00EE699A" w:rsidRPr="00677985">
        <w:rPr>
          <w:rFonts w:ascii="Times New Roman" w:hAnsi="Times New Roman" w:cs="Times New Roman"/>
          <w:sz w:val="24"/>
          <w:szCs w:val="24"/>
        </w:rPr>
        <w:t xml:space="preserve"> </w:t>
      </w:r>
      <w:commentRangeEnd w:id="5"/>
      <w:r w:rsidR="00653731">
        <w:rPr>
          <w:rStyle w:val="CommentReference"/>
        </w:rPr>
        <w:commentReference w:id="5"/>
      </w:r>
      <w:r w:rsidR="00EE699A" w:rsidRPr="00677985">
        <w:rPr>
          <w:rFonts w:ascii="Times New Roman" w:hAnsi="Times New Roman" w:cs="Times New Roman"/>
          <w:sz w:val="24"/>
          <w:szCs w:val="24"/>
        </w:rPr>
        <w:t xml:space="preserve">its usage and </w:t>
      </w:r>
      <w:r w:rsidR="00557B16" w:rsidRPr="00677985">
        <w:rPr>
          <w:rFonts w:ascii="Times New Roman" w:hAnsi="Times New Roman" w:cs="Times New Roman"/>
          <w:sz w:val="24"/>
          <w:szCs w:val="24"/>
        </w:rPr>
        <w:t>recommendations for inclusion in allopathic medicine.</w:t>
      </w:r>
    </w:p>
    <w:p w14:paraId="15C27A01" w14:textId="77777777" w:rsidR="004E147F" w:rsidRPr="00677985" w:rsidRDefault="00573D24"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METHODS</w:t>
      </w:r>
      <w:r w:rsidR="004E147F" w:rsidRPr="00677985">
        <w:rPr>
          <w:rFonts w:ascii="Times New Roman" w:hAnsi="Times New Roman" w:cs="Times New Roman"/>
          <w:b/>
          <w:sz w:val="24"/>
          <w:szCs w:val="24"/>
        </w:rPr>
        <w:t xml:space="preserve"> </w:t>
      </w:r>
    </w:p>
    <w:p w14:paraId="60CF3607" w14:textId="77777777" w:rsidR="004E147F" w:rsidRPr="00677985" w:rsidRDefault="00337D8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Literature search</w:t>
      </w:r>
      <w:r w:rsidR="004E147F" w:rsidRPr="00677985">
        <w:rPr>
          <w:rFonts w:ascii="Times New Roman" w:hAnsi="Times New Roman" w:cs="Times New Roman"/>
          <w:sz w:val="24"/>
          <w:szCs w:val="24"/>
        </w:rPr>
        <w:t xml:space="preserve"> was carried out, more especially on articles of pharmacognosy</w:t>
      </w:r>
      <w:r w:rsidRPr="00677985">
        <w:rPr>
          <w:rFonts w:ascii="Times New Roman" w:hAnsi="Times New Roman" w:cs="Times New Roman"/>
          <w:sz w:val="24"/>
          <w:szCs w:val="24"/>
        </w:rPr>
        <w:t xml:space="preserve"> and pharmacology; </w:t>
      </w:r>
      <w:r w:rsidR="00573D24" w:rsidRPr="00677985">
        <w:rPr>
          <w:rFonts w:ascii="Times New Roman" w:hAnsi="Times New Roman" w:cs="Times New Roman"/>
          <w:sz w:val="24"/>
          <w:szCs w:val="24"/>
        </w:rPr>
        <w:t>about hepato</w:t>
      </w:r>
      <w:r w:rsidR="004E147F" w:rsidRPr="00677985">
        <w:rPr>
          <w:rFonts w:ascii="Times New Roman" w:hAnsi="Times New Roman" w:cs="Times New Roman"/>
          <w:sz w:val="24"/>
          <w:szCs w:val="24"/>
        </w:rPr>
        <w:t xml:space="preserve"> protective effects of some medicinal plants</w:t>
      </w:r>
      <w:r w:rsidRPr="00677985">
        <w:rPr>
          <w:rFonts w:ascii="Times New Roman" w:hAnsi="Times New Roman" w:cs="Times New Roman"/>
          <w:sz w:val="24"/>
          <w:szCs w:val="24"/>
        </w:rPr>
        <w:t>, not only</w:t>
      </w:r>
      <w:r w:rsidR="004E147F" w:rsidRPr="00677985">
        <w:rPr>
          <w:rFonts w:ascii="Times New Roman" w:hAnsi="Times New Roman" w:cs="Times New Roman"/>
          <w:sz w:val="24"/>
          <w:szCs w:val="24"/>
        </w:rPr>
        <w:t xml:space="preserve"> in our country</w:t>
      </w:r>
      <w:r w:rsidRPr="00677985">
        <w:rPr>
          <w:rFonts w:ascii="Times New Roman" w:hAnsi="Times New Roman" w:cs="Times New Roman"/>
          <w:sz w:val="24"/>
          <w:szCs w:val="24"/>
        </w:rPr>
        <w:t xml:space="preserve"> but</w:t>
      </w:r>
      <w:r w:rsidR="00BC5D79" w:rsidRPr="00677985">
        <w:rPr>
          <w:rFonts w:ascii="Times New Roman" w:hAnsi="Times New Roman" w:cs="Times New Roman"/>
          <w:sz w:val="24"/>
          <w:szCs w:val="24"/>
        </w:rPr>
        <w:t xml:space="preserve"> also worldwide</w:t>
      </w:r>
      <w:r w:rsidRPr="00677985">
        <w:rPr>
          <w:rFonts w:ascii="Times New Roman" w:hAnsi="Times New Roman" w:cs="Times New Roman"/>
          <w:sz w:val="24"/>
          <w:szCs w:val="24"/>
        </w:rPr>
        <w:t xml:space="preserve"> as available in different databases</w:t>
      </w:r>
      <w:r w:rsidR="00BD33B4" w:rsidRPr="00677985">
        <w:rPr>
          <w:rFonts w:ascii="Times New Roman" w:hAnsi="Times New Roman" w:cs="Times New Roman"/>
          <w:sz w:val="24"/>
          <w:szCs w:val="24"/>
        </w:rPr>
        <w:t>. This was done u</w:t>
      </w:r>
      <w:r w:rsidR="004E147F" w:rsidRPr="00677985">
        <w:rPr>
          <w:rFonts w:ascii="Times New Roman" w:hAnsi="Times New Roman" w:cs="Times New Roman"/>
          <w:sz w:val="24"/>
          <w:szCs w:val="24"/>
        </w:rPr>
        <w:t>sing</w:t>
      </w:r>
      <w:r w:rsidRPr="00677985">
        <w:rPr>
          <w:rFonts w:ascii="Times New Roman" w:hAnsi="Times New Roman" w:cs="Times New Roman"/>
          <w:sz w:val="24"/>
          <w:szCs w:val="24"/>
        </w:rPr>
        <w:t xml:space="preserve"> mostly </w:t>
      </w:r>
      <w:r w:rsidR="00BD33B4" w:rsidRPr="00677985">
        <w:rPr>
          <w:rFonts w:ascii="Times New Roman" w:hAnsi="Times New Roman" w:cs="Times New Roman"/>
          <w:sz w:val="24"/>
          <w:szCs w:val="24"/>
        </w:rPr>
        <w:t>Google</w:t>
      </w:r>
      <w:r w:rsidR="004E147F" w:rsidRPr="00677985">
        <w:rPr>
          <w:rFonts w:ascii="Times New Roman" w:hAnsi="Times New Roman" w:cs="Times New Roman"/>
          <w:sz w:val="24"/>
          <w:szCs w:val="24"/>
        </w:rPr>
        <w:t xml:space="preserve"> scholar and </w:t>
      </w:r>
      <w:r w:rsidRPr="00677985">
        <w:rPr>
          <w:rFonts w:ascii="Times New Roman" w:hAnsi="Times New Roman" w:cs="Times New Roman"/>
          <w:sz w:val="24"/>
          <w:szCs w:val="24"/>
        </w:rPr>
        <w:t>Pub Med</w:t>
      </w:r>
      <w:r w:rsidR="004E147F" w:rsidRPr="00677985">
        <w:rPr>
          <w:rFonts w:ascii="Times New Roman" w:hAnsi="Times New Roman" w:cs="Times New Roman"/>
          <w:sz w:val="24"/>
          <w:szCs w:val="24"/>
        </w:rPr>
        <w:t>.</w:t>
      </w:r>
      <w:r w:rsidR="00BD33B4" w:rsidRPr="00677985">
        <w:rPr>
          <w:rFonts w:ascii="Times New Roman" w:hAnsi="Times New Roman" w:cs="Times New Roman"/>
          <w:sz w:val="24"/>
          <w:szCs w:val="24"/>
        </w:rPr>
        <w:t xml:space="preserve"> We a</w:t>
      </w:r>
      <w:r w:rsidR="00BC5D79" w:rsidRPr="00677985">
        <w:rPr>
          <w:rFonts w:ascii="Times New Roman" w:hAnsi="Times New Roman" w:cs="Times New Roman"/>
          <w:sz w:val="24"/>
          <w:szCs w:val="24"/>
        </w:rPr>
        <w:t>lso used the Uganda clinical guidelines</w:t>
      </w:r>
      <w:r w:rsidR="002F1A3F" w:rsidRPr="00677985">
        <w:rPr>
          <w:rFonts w:ascii="Times New Roman" w:hAnsi="Times New Roman" w:cs="Times New Roman"/>
          <w:sz w:val="24"/>
          <w:szCs w:val="24"/>
        </w:rPr>
        <w:t xml:space="preserve"> 2023</w:t>
      </w:r>
      <w:r w:rsidR="00787A05" w:rsidRPr="00677985">
        <w:rPr>
          <w:rFonts w:ascii="Times New Roman" w:hAnsi="Times New Roman" w:cs="Times New Roman"/>
          <w:sz w:val="24"/>
          <w:szCs w:val="24"/>
        </w:rPr>
        <w:t xml:space="preserve"> to relate the diseases</w:t>
      </w:r>
      <w:r w:rsidR="009C327B">
        <w:rPr>
          <w:rFonts w:ascii="Times New Roman" w:hAnsi="Times New Roman" w:cs="Times New Roman"/>
          <w:sz w:val="24"/>
          <w:szCs w:val="24"/>
        </w:rPr>
        <w:t xml:space="preserve"> (6)</w:t>
      </w:r>
      <w:r w:rsidR="00787A05" w:rsidRPr="00677985">
        <w:rPr>
          <w:rFonts w:ascii="Times New Roman" w:hAnsi="Times New Roman" w:cs="Times New Roman"/>
          <w:sz w:val="24"/>
          <w:szCs w:val="24"/>
        </w:rPr>
        <w:t>.</w:t>
      </w:r>
    </w:p>
    <w:p w14:paraId="08589731" w14:textId="77777777" w:rsidR="004E147F" w:rsidRPr="00677985" w:rsidRDefault="00573D24"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 xml:space="preserve">RESULT </w:t>
      </w:r>
    </w:p>
    <w:p w14:paraId="49ACF4D0" w14:textId="77777777" w:rsidR="00E4661C" w:rsidRPr="00677985" w:rsidRDefault="005711A6"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In Uganda, traditional medicine plays a significant role in healthcare, with numerous medicinal plants utilized for their therapeutic properties, including hepatoprotection</w:t>
      </w:r>
      <w:r w:rsidR="0038514E" w:rsidRPr="00677985">
        <w:rPr>
          <w:rFonts w:ascii="Times New Roman" w:hAnsi="Times New Roman" w:cs="Times New Roman"/>
          <w:sz w:val="24"/>
          <w:szCs w:val="24"/>
        </w:rPr>
        <w:t xml:space="preserve"> capabilities</w:t>
      </w:r>
      <w:r w:rsidRPr="00677985">
        <w:rPr>
          <w:rFonts w:ascii="Times New Roman" w:hAnsi="Times New Roman" w:cs="Times New Roman"/>
          <w:sz w:val="24"/>
          <w:szCs w:val="24"/>
        </w:rPr>
        <w:t>. While specific studies on the hepatoprotective effects of Ugandan plants are limited</w:t>
      </w:r>
      <w:r w:rsidR="0038514E" w:rsidRPr="00677985">
        <w:rPr>
          <w:rFonts w:ascii="Times New Roman" w:hAnsi="Times New Roman" w:cs="Times New Roman"/>
          <w:sz w:val="24"/>
          <w:szCs w:val="24"/>
        </w:rPr>
        <w:t xml:space="preserve"> especially by the cost of research and paucity of funding</w:t>
      </w:r>
      <w:r w:rsidRPr="00677985">
        <w:rPr>
          <w:rFonts w:ascii="Times New Roman" w:hAnsi="Times New Roman" w:cs="Times New Roman"/>
          <w:sz w:val="24"/>
          <w:szCs w:val="24"/>
        </w:rPr>
        <w:t xml:space="preserve">, several species used in </w:t>
      </w:r>
      <w:r w:rsidR="00625958" w:rsidRPr="00677985">
        <w:rPr>
          <w:rFonts w:ascii="Times New Roman" w:hAnsi="Times New Roman" w:cs="Times New Roman"/>
          <w:sz w:val="24"/>
          <w:szCs w:val="24"/>
        </w:rPr>
        <w:t xml:space="preserve">Ugandan </w:t>
      </w:r>
      <w:r w:rsidRPr="00677985">
        <w:rPr>
          <w:rFonts w:ascii="Times New Roman" w:hAnsi="Times New Roman" w:cs="Times New Roman"/>
          <w:sz w:val="24"/>
          <w:szCs w:val="24"/>
        </w:rPr>
        <w:t xml:space="preserve">traditional medicine have shown potential liver-protective </w:t>
      </w:r>
      <w:r w:rsidR="0038514E" w:rsidRPr="00677985">
        <w:rPr>
          <w:rFonts w:ascii="Times New Roman" w:hAnsi="Times New Roman" w:cs="Times New Roman"/>
          <w:sz w:val="24"/>
          <w:szCs w:val="24"/>
        </w:rPr>
        <w:t>properties. These</w:t>
      </w:r>
      <w:r w:rsidR="00F0427B" w:rsidRPr="00677985">
        <w:rPr>
          <w:rFonts w:ascii="Times New Roman" w:hAnsi="Times New Roman" w:cs="Times New Roman"/>
          <w:sz w:val="24"/>
          <w:szCs w:val="24"/>
        </w:rPr>
        <w:t xml:space="preserve"> include the </w:t>
      </w:r>
      <w:r w:rsidR="001D72F9" w:rsidRPr="00677985">
        <w:rPr>
          <w:rFonts w:ascii="Times New Roman" w:hAnsi="Times New Roman" w:cs="Times New Roman"/>
          <w:sz w:val="24"/>
          <w:szCs w:val="24"/>
        </w:rPr>
        <w:t>following; -</w:t>
      </w:r>
      <w:r w:rsidR="00E4661C" w:rsidRPr="00677985">
        <w:rPr>
          <w:rFonts w:ascii="Times New Roman" w:hAnsi="Times New Roman" w:cs="Times New Roman"/>
          <w:sz w:val="24"/>
          <w:szCs w:val="24"/>
        </w:rPr>
        <w:t xml:space="preserve"> </w:t>
      </w:r>
    </w:p>
    <w:p w14:paraId="0B38AA61" w14:textId="77777777" w:rsidR="00F0427B" w:rsidRPr="00677985" w:rsidRDefault="00E4661C"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1. </w:t>
      </w:r>
      <w:r w:rsidR="00F0427B" w:rsidRPr="00677985">
        <w:rPr>
          <w:rFonts w:ascii="Times New Roman" w:hAnsi="Times New Roman" w:cs="Times New Roman"/>
          <w:b/>
          <w:i/>
          <w:sz w:val="24"/>
          <w:szCs w:val="24"/>
        </w:rPr>
        <w:t>Allium cepa</w:t>
      </w:r>
      <w:r w:rsidR="00222D3A" w:rsidRPr="00677985">
        <w:rPr>
          <w:rFonts w:ascii="Times New Roman" w:hAnsi="Times New Roman" w:cs="Times New Roman"/>
          <w:b/>
          <w:i/>
          <w:sz w:val="24"/>
          <w:szCs w:val="24"/>
        </w:rPr>
        <w:t xml:space="preserve"> </w:t>
      </w:r>
      <w:r w:rsidR="000E06FC" w:rsidRPr="00677985">
        <w:rPr>
          <w:rFonts w:ascii="Times New Roman" w:hAnsi="Times New Roman" w:cs="Times New Roman"/>
          <w:b/>
          <w:i/>
          <w:sz w:val="24"/>
          <w:szCs w:val="24"/>
        </w:rPr>
        <w:t>(</w:t>
      </w:r>
      <w:proofErr w:type="spellStart"/>
      <w:r w:rsidR="000E06FC" w:rsidRPr="00677985">
        <w:rPr>
          <w:rFonts w:ascii="Times New Roman" w:hAnsi="Times New Roman" w:cs="Times New Roman"/>
          <w:b/>
          <w:i/>
          <w:sz w:val="24"/>
          <w:szCs w:val="24"/>
        </w:rPr>
        <w:t>katungulu</w:t>
      </w:r>
      <w:proofErr w:type="spellEnd"/>
      <w:r w:rsidR="000E06FC" w:rsidRPr="00677985">
        <w:rPr>
          <w:rFonts w:ascii="Times New Roman" w:hAnsi="Times New Roman" w:cs="Times New Roman"/>
          <w:b/>
          <w:i/>
          <w:sz w:val="24"/>
          <w:szCs w:val="24"/>
        </w:rPr>
        <w:t>)</w:t>
      </w:r>
    </w:p>
    <w:p w14:paraId="17ED0469" w14:textId="77777777" w:rsidR="00F0427B" w:rsidRPr="00677985" w:rsidRDefault="00F0427B"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It belongs to kingdom </w:t>
      </w:r>
      <w:r w:rsidR="001D72F9" w:rsidRPr="00677985">
        <w:rPr>
          <w:rFonts w:ascii="Times New Roman" w:hAnsi="Times New Roman" w:cs="Times New Roman"/>
          <w:sz w:val="24"/>
          <w:szCs w:val="24"/>
        </w:rPr>
        <w:t>plantae,</w:t>
      </w:r>
      <w:r w:rsidRPr="00677985">
        <w:rPr>
          <w:rFonts w:ascii="Times New Roman" w:hAnsi="Times New Roman" w:cs="Times New Roman"/>
          <w:sz w:val="24"/>
          <w:szCs w:val="24"/>
        </w:rPr>
        <w:t xml:space="preserve"> phylum </w:t>
      </w:r>
      <w:proofErr w:type="spellStart"/>
      <w:r w:rsidRPr="00677985">
        <w:rPr>
          <w:rFonts w:ascii="Times New Roman" w:hAnsi="Times New Roman" w:cs="Times New Roman"/>
          <w:sz w:val="24"/>
          <w:szCs w:val="24"/>
        </w:rPr>
        <w:t>tracheophyta</w:t>
      </w:r>
      <w:proofErr w:type="spellEnd"/>
      <w:r w:rsidRPr="00677985">
        <w:rPr>
          <w:rFonts w:ascii="Times New Roman" w:hAnsi="Times New Roman" w:cs="Times New Roman"/>
          <w:sz w:val="24"/>
          <w:szCs w:val="24"/>
        </w:rPr>
        <w:t xml:space="preserve">, class </w:t>
      </w:r>
      <w:proofErr w:type="spellStart"/>
      <w:r w:rsidRPr="00677985">
        <w:rPr>
          <w:rFonts w:ascii="Times New Roman" w:hAnsi="Times New Roman" w:cs="Times New Roman"/>
          <w:sz w:val="24"/>
          <w:szCs w:val="24"/>
        </w:rPr>
        <w:t>lillopsida</w:t>
      </w:r>
      <w:proofErr w:type="spellEnd"/>
      <w:r w:rsidRPr="00677985">
        <w:rPr>
          <w:rFonts w:ascii="Times New Roman" w:hAnsi="Times New Roman" w:cs="Times New Roman"/>
          <w:sz w:val="24"/>
          <w:szCs w:val="24"/>
        </w:rPr>
        <w:t xml:space="preserve">, order </w:t>
      </w:r>
      <w:proofErr w:type="spellStart"/>
      <w:r w:rsidRPr="00677985">
        <w:rPr>
          <w:rFonts w:ascii="Times New Roman" w:hAnsi="Times New Roman" w:cs="Times New Roman"/>
          <w:sz w:val="24"/>
          <w:szCs w:val="24"/>
        </w:rPr>
        <w:t>asparagales</w:t>
      </w:r>
      <w:proofErr w:type="spellEnd"/>
      <w:r w:rsidRPr="00677985">
        <w:rPr>
          <w:rFonts w:ascii="Times New Roman" w:hAnsi="Times New Roman" w:cs="Times New Roman"/>
          <w:sz w:val="24"/>
          <w:szCs w:val="24"/>
        </w:rPr>
        <w:t xml:space="preserve">, family </w:t>
      </w:r>
      <w:proofErr w:type="spellStart"/>
      <w:r w:rsidRPr="00677985">
        <w:rPr>
          <w:rFonts w:ascii="Times New Roman" w:hAnsi="Times New Roman" w:cs="Times New Roman"/>
          <w:sz w:val="24"/>
          <w:szCs w:val="24"/>
        </w:rPr>
        <w:t>amaryllidaceae</w:t>
      </w:r>
      <w:proofErr w:type="spellEnd"/>
      <w:r w:rsidRPr="00677985">
        <w:rPr>
          <w:rFonts w:ascii="Times New Roman" w:hAnsi="Times New Roman" w:cs="Times New Roman"/>
          <w:sz w:val="24"/>
          <w:szCs w:val="24"/>
        </w:rPr>
        <w:t xml:space="preserve"> and species </w:t>
      </w:r>
      <w:r w:rsidRPr="00677985">
        <w:rPr>
          <w:rFonts w:ascii="Times New Roman" w:hAnsi="Times New Roman" w:cs="Times New Roman"/>
          <w:i/>
          <w:sz w:val="24"/>
          <w:szCs w:val="24"/>
        </w:rPr>
        <w:t>Allium cepa</w:t>
      </w:r>
      <w:r w:rsidR="00222D3A" w:rsidRPr="00677985">
        <w:rPr>
          <w:rFonts w:ascii="Times New Roman" w:hAnsi="Times New Roman" w:cs="Times New Roman"/>
          <w:sz w:val="24"/>
          <w:szCs w:val="24"/>
        </w:rPr>
        <w:t xml:space="preserve">. </w:t>
      </w:r>
      <w:r w:rsidRPr="00677985">
        <w:rPr>
          <w:rFonts w:ascii="Times New Roman" w:hAnsi="Times New Roman" w:cs="Times New Roman"/>
          <w:sz w:val="24"/>
          <w:szCs w:val="24"/>
        </w:rPr>
        <w:t>It is also known as common onion (</w:t>
      </w:r>
      <w:proofErr w:type="spellStart"/>
      <w:r w:rsidRPr="00677985">
        <w:rPr>
          <w:rFonts w:ascii="Times New Roman" w:hAnsi="Times New Roman" w:cs="Times New Roman"/>
          <w:sz w:val="24"/>
          <w:szCs w:val="24"/>
        </w:rPr>
        <w:t>katungulu</w:t>
      </w:r>
      <w:proofErr w:type="spellEnd"/>
      <w:r w:rsidRPr="00677985">
        <w:rPr>
          <w:rFonts w:ascii="Times New Roman" w:hAnsi="Times New Roman" w:cs="Times New Roman"/>
          <w:sz w:val="24"/>
          <w:szCs w:val="24"/>
        </w:rPr>
        <w:t xml:space="preserve"> in </w:t>
      </w:r>
      <w:proofErr w:type="spellStart"/>
      <w:r w:rsidRPr="00677985">
        <w:rPr>
          <w:rFonts w:ascii="Times New Roman" w:hAnsi="Times New Roman" w:cs="Times New Roman"/>
          <w:sz w:val="24"/>
          <w:szCs w:val="24"/>
        </w:rPr>
        <w:t>runyankole</w:t>
      </w:r>
      <w:proofErr w:type="spellEnd"/>
      <w:r w:rsidRPr="00677985">
        <w:rPr>
          <w:rFonts w:ascii="Times New Roman" w:hAnsi="Times New Roman" w:cs="Times New Roman"/>
          <w:sz w:val="24"/>
          <w:szCs w:val="24"/>
        </w:rPr>
        <w:t xml:space="preserve"> and </w:t>
      </w:r>
      <w:proofErr w:type="spellStart"/>
      <w:r w:rsidRPr="00677985">
        <w:rPr>
          <w:rFonts w:ascii="Times New Roman" w:hAnsi="Times New Roman" w:cs="Times New Roman"/>
          <w:sz w:val="24"/>
          <w:szCs w:val="24"/>
        </w:rPr>
        <w:t>rukiiga</w:t>
      </w:r>
      <w:proofErr w:type="spellEnd"/>
      <w:r w:rsidRPr="00677985">
        <w:rPr>
          <w:rFonts w:ascii="Times New Roman" w:hAnsi="Times New Roman" w:cs="Times New Roman"/>
          <w:sz w:val="24"/>
          <w:szCs w:val="24"/>
        </w:rPr>
        <w:t xml:space="preserve">) and grown in </w:t>
      </w:r>
      <w:proofErr w:type="spellStart"/>
      <w:r w:rsidRPr="00677985">
        <w:rPr>
          <w:rFonts w:ascii="Times New Roman" w:hAnsi="Times New Roman" w:cs="Times New Roman"/>
          <w:sz w:val="24"/>
          <w:szCs w:val="24"/>
        </w:rPr>
        <w:t>kabale</w:t>
      </w:r>
      <w:proofErr w:type="spellEnd"/>
      <w:r w:rsidRPr="00677985">
        <w:rPr>
          <w:rFonts w:ascii="Times New Roman" w:hAnsi="Times New Roman" w:cs="Times New Roman"/>
          <w:sz w:val="24"/>
          <w:szCs w:val="24"/>
        </w:rPr>
        <w:t xml:space="preserve">, </w:t>
      </w:r>
      <w:proofErr w:type="spellStart"/>
      <w:r w:rsidR="001D72F9" w:rsidRPr="00677985">
        <w:rPr>
          <w:rFonts w:ascii="Times New Roman" w:hAnsi="Times New Roman" w:cs="Times New Roman"/>
          <w:sz w:val="24"/>
          <w:szCs w:val="24"/>
        </w:rPr>
        <w:t>kasese</w:t>
      </w:r>
      <w:proofErr w:type="spellEnd"/>
      <w:r w:rsidR="001D72F9" w:rsidRPr="00677985">
        <w:rPr>
          <w:rFonts w:ascii="Times New Roman" w:hAnsi="Times New Roman" w:cs="Times New Roman"/>
          <w:sz w:val="24"/>
          <w:szCs w:val="24"/>
        </w:rPr>
        <w:t>,</w:t>
      </w:r>
      <w:r w:rsidRPr="00677985">
        <w:rPr>
          <w:rFonts w:ascii="Times New Roman" w:hAnsi="Times New Roman" w:cs="Times New Roman"/>
          <w:sz w:val="24"/>
          <w:szCs w:val="24"/>
        </w:rPr>
        <w:t xml:space="preserve"> </w:t>
      </w:r>
      <w:proofErr w:type="spellStart"/>
      <w:r w:rsidRPr="00677985">
        <w:rPr>
          <w:rFonts w:ascii="Times New Roman" w:hAnsi="Times New Roman" w:cs="Times New Roman"/>
          <w:sz w:val="24"/>
          <w:szCs w:val="24"/>
        </w:rPr>
        <w:t>sironko</w:t>
      </w:r>
      <w:proofErr w:type="spellEnd"/>
      <w:r w:rsidR="00A52C21" w:rsidRPr="00677985">
        <w:rPr>
          <w:rFonts w:ascii="Times New Roman" w:hAnsi="Times New Roman" w:cs="Times New Roman"/>
          <w:sz w:val="24"/>
          <w:szCs w:val="24"/>
        </w:rPr>
        <w:t xml:space="preserve"> and</w:t>
      </w:r>
      <w:r w:rsidRPr="00677985">
        <w:rPr>
          <w:rFonts w:ascii="Times New Roman" w:hAnsi="Times New Roman" w:cs="Times New Roman"/>
          <w:sz w:val="24"/>
          <w:szCs w:val="24"/>
        </w:rPr>
        <w:t xml:space="preserve"> mba</w:t>
      </w:r>
      <w:r w:rsidR="00AF754C" w:rsidRPr="00677985">
        <w:rPr>
          <w:rFonts w:ascii="Times New Roman" w:hAnsi="Times New Roman" w:cs="Times New Roman"/>
          <w:sz w:val="24"/>
          <w:szCs w:val="24"/>
        </w:rPr>
        <w:t>ra</w:t>
      </w:r>
      <w:r w:rsidRPr="00677985">
        <w:rPr>
          <w:rFonts w:ascii="Times New Roman" w:hAnsi="Times New Roman" w:cs="Times New Roman"/>
          <w:sz w:val="24"/>
          <w:szCs w:val="24"/>
        </w:rPr>
        <w:t>ra</w:t>
      </w:r>
      <w:r w:rsidR="00222D3A" w:rsidRPr="00677985">
        <w:rPr>
          <w:rFonts w:ascii="Times New Roman" w:hAnsi="Times New Roman" w:cs="Times New Roman"/>
          <w:sz w:val="24"/>
          <w:szCs w:val="24"/>
        </w:rPr>
        <w:t>.</w:t>
      </w:r>
      <w:r w:rsidR="00DF46E5" w:rsidRPr="00677985">
        <w:rPr>
          <w:rFonts w:ascii="Times New Roman" w:eastAsia="Times New Roman" w:hAnsi="Times New Roman" w:cs="Times New Roman"/>
          <w:i/>
          <w:iCs/>
          <w:sz w:val="24"/>
          <w:szCs w:val="24"/>
        </w:rPr>
        <w:t xml:space="preserve"> Allium cepa</w:t>
      </w:r>
      <w:r w:rsidR="00DF46E5" w:rsidRPr="00677985">
        <w:rPr>
          <w:rFonts w:ascii="Times New Roman" w:eastAsia="Times New Roman" w:hAnsi="Times New Roman" w:cs="Times New Roman"/>
          <w:sz w:val="24"/>
          <w:szCs w:val="24"/>
        </w:rPr>
        <w:t xml:space="preserve"> </w:t>
      </w:r>
      <w:r w:rsidR="007E0320" w:rsidRPr="00677985">
        <w:rPr>
          <w:rFonts w:ascii="Times New Roman" w:eastAsia="Times New Roman" w:hAnsi="Times New Roman" w:cs="Times New Roman"/>
          <w:sz w:val="24"/>
          <w:szCs w:val="24"/>
        </w:rPr>
        <w:t xml:space="preserve">is </w:t>
      </w:r>
      <w:r w:rsidR="00DF46E5" w:rsidRPr="00677985">
        <w:rPr>
          <w:rFonts w:ascii="Times New Roman" w:eastAsia="Times New Roman" w:hAnsi="Times New Roman" w:cs="Times New Roman"/>
          <w:sz w:val="24"/>
          <w:szCs w:val="24"/>
        </w:rPr>
        <w:lastRenderedPageBreak/>
        <w:t>widely cultivated in other parts of Uganda as a nutrient-rich, biennial bulbous herb for its edible underground, layered bulb. It is utilized globally for culinary purposes, characterized by a sharp flavor due to sulfur compounds, and is used medicinally t</w:t>
      </w:r>
      <w:r w:rsidR="007E0320" w:rsidRPr="00677985">
        <w:rPr>
          <w:rFonts w:ascii="Times New Roman" w:eastAsia="Times New Roman" w:hAnsi="Times New Roman" w:cs="Times New Roman"/>
          <w:sz w:val="24"/>
          <w:szCs w:val="24"/>
        </w:rPr>
        <w:t>o aid cardiovascular health and</w:t>
      </w:r>
      <w:r w:rsidR="00DF46E5" w:rsidRPr="00677985">
        <w:rPr>
          <w:rFonts w:ascii="Times New Roman" w:eastAsia="Times New Roman" w:hAnsi="Times New Roman" w:cs="Times New Roman"/>
          <w:sz w:val="24"/>
          <w:szCs w:val="24"/>
        </w:rPr>
        <w:t xml:space="preserve"> respiratory ailments.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has a high di</w:t>
      </w:r>
      <w:r w:rsidR="00AF754C" w:rsidRPr="00677985">
        <w:rPr>
          <w:rFonts w:ascii="Times New Roman" w:hAnsi="Times New Roman" w:cs="Times New Roman"/>
          <w:color w:val="1B1B1B"/>
          <w:sz w:val="24"/>
          <w:szCs w:val="24"/>
          <w:shd w:val="clear" w:color="auto" w:fill="FFFFFF"/>
        </w:rPr>
        <w:t>etary fiber and sugar content with</w:t>
      </w:r>
      <w:r w:rsidR="00DD51D3" w:rsidRPr="00677985">
        <w:rPr>
          <w:rFonts w:ascii="Times New Roman" w:hAnsi="Times New Roman" w:cs="Times New Roman"/>
          <w:color w:val="1B1B1B"/>
          <w:sz w:val="24"/>
          <w:szCs w:val="24"/>
          <w:shd w:val="clear" w:color="auto" w:fill="FFFFFF"/>
        </w:rPr>
        <w:t xml:space="preserve"> about 90 percent water. A diet rich in vegetables has been identified as providing a number of health benefits to preventing two of the more prevalent and relevant diseases nowadays (</w:t>
      </w:r>
      <w:r w:rsidR="009C327B">
        <w:rPr>
          <w:rStyle w:val="HTMLCite"/>
          <w:rFonts w:ascii="Times New Roman" w:hAnsi="Times New Roman" w:cs="Times New Roman"/>
          <w:i w:val="0"/>
          <w:iCs w:val="0"/>
          <w:color w:val="1B1B1B"/>
          <w:sz w:val="24"/>
          <w:szCs w:val="24"/>
          <w:shd w:val="clear" w:color="auto" w:fill="FFFFFF"/>
        </w:rPr>
        <w:t>7</w:t>
      </w:r>
      <w:r w:rsidR="00DD51D3" w:rsidRPr="00677985">
        <w:rPr>
          <w:rStyle w:val="HTMLCite"/>
          <w:rFonts w:ascii="Times New Roman" w:hAnsi="Times New Roman" w:cs="Times New Roman"/>
          <w:i w:val="0"/>
          <w:iCs w:val="0"/>
          <w:color w:val="1B1B1B"/>
          <w:sz w:val="24"/>
          <w:szCs w:val="24"/>
          <w:shd w:val="clear" w:color="auto" w:fill="FFFFFF"/>
        </w:rPr>
        <w:t>)</w:t>
      </w:r>
      <w:r w:rsidR="00DD51D3" w:rsidRPr="00677985">
        <w:rPr>
          <w:rFonts w:ascii="Times New Roman" w:hAnsi="Times New Roman" w:cs="Times New Roman"/>
          <w:color w:val="1B1B1B"/>
          <w:sz w:val="24"/>
          <w:szCs w:val="24"/>
          <w:shd w:val="clear" w:color="auto" w:fill="FFFFFF"/>
        </w:rPr>
        <w:t xml:space="preserve">.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contains a number of vitamins (B2, C, and B1), selenium, and potassium.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has been claimed </w:t>
      </w:r>
      <w:r w:rsidR="003809EE" w:rsidRPr="00677985">
        <w:rPr>
          <w:rFonts w:ascii="Times New Roman" w:hAnsi="Times New Roman" w:cs="Times New Roman"/>
          <w:color w:val="1B1B1B"/>
          <w:sz w:val="24"/>
          <w:szCs w:val="24"/>
          <w:shd w:val="clear" w:color="auto" w:fill="FFFFFF"/>
        </w:rPr>
        <w:t>to cure diabetes mellitus, cardio vascular disease</w:t>
      </w:r>
      <w:r w:rsidR="00DD51D3" w:rsidRPr="00677985">
        <w:rPr>
          <w:rFonts w:ascii="Times New Roman" w:hAnsi="Times New Roman" w:cs="Times New Roman"/>
          <w:color w:val="1B1B1B"/>
          <w:sz w:val="24"/>
          <w:szCs w:val="24"/>
          <w:shd w:val="clear" w:color="auto" w:fill="FFFFFF"/>
        </w:rPr>
        <w:t>s, and stomach cancer. Onion peel reveals biological effective hypertrophic scar and keloid prevention. Studies demonstrate that onion extract is capable of removing hypertrophic wounds too (</w:t>
      </w:r>
      <w:r w:rsidR="009C327B">
        <w:rPr>
          <w:rFonts w:ascii="Times New Roman" w:hAnsi="Times New Roman" w:cs="Times New Roman"/>
          <w:sz w:val="24"/>
          <w:szCs w:val="24"/>
        </w:rPr>
        <w:t>8</w:t>
      </w:r>
      <w:r w:rsidR="00DD51D3" w:rsidRPr="00677985">
        <w:rPr>
          <w:rFonts w:ascii="Times New Roman" w:hAnsi="Times New Roman" w:cs="Times New Roman"/>
          <w:color w:val="1B1B1B"/>
          <w:sz w:val="24"/>
          <w:szCs w:val="24"/>
          <w:shd w:val="clear" w:color="auto" w:fill="FFFFFF"/>
        </w:rPr>
        <w:t>). Regular intake of onions lowers the risk of colorectal, lung, liver, brain, stomach, ovarian, prostate, and breast cancer (</w:t>
      </w:r>
      <w:r w:rsidR="005559BB">
        <w:rPr>
          <w:rFonts w:ascii="Times New Roman" w:hAnsi="Times New Roman" w:cs="Times New Roman"/>
          <w:sz w:val="24"/>
          <w:szCs w:val="24"/>
        </w:rPr>
        <w:t>9</w:t>
      </w:r>
      <w:r w:rsidR="00DD51D3" w:rsidRPr="00677985">
        <w:rPr>
          <w:rFonts w:ascii="Times New Roman" w:hAnsi="Times New Roman" w:cs="Times New Roman"/>
          <w:color w:val="1B1B1B"/>
          <w:sz w:val="24"/>
          <w:szCs w:val="24"/>
          <w:shd w:val="clear" w:color="auto" w:fill="FFFFFF"/>
        </w:rPr>
        <w:t>).</w:t>
      </w:r>
      <w:r w:rsidR="00222D3A" w:rsidRPr="00677985">
        <w:rPr>
          <w:rFonts w:ascii="Times New Roman" w:hAnsi="Times New Roman" w:cs="Times New Roman"/>
          <w:sz w:val="24"/>
          <w:szCs w:val="24"/>
        </w:rPr>
        <w:t xml:space="preserve"> </w:t>
      </w:r>
      <w:r w:rsidRPr="00677985">
        <w:rPr>
          <w:rFonts w:ascii="Times New Roman" w:hAnsi="Times New Roman" w:cs="Times New Roman"/>
          <w:sz w:val="24"/>
          <w:szCs w:val="24"/>
        </w:rPr>
        <w:t>Aqueous extracts of Allium cepa bulb has essential antioxidan</w:t>
      </w:r>
      <w:r w:rsidR="001D72F9" w:rsidRPr="00677985">
        <w:rPr>
          <w:rFonts w:ascii="Times New Roman" w:hAnsi="Times New Roman" w:cs="Times New Roman"/>
          <w:sz w:val="24"/>
          <w:szCs w:val="24"/>
        </w:rPr>
        <w:t>t and hepatoprotective function against</w:t>
      </w:r>
      <w:r w:rsidR="00EB0A7F" w:rsidRPr="00677985">
        <w:rPr>
          <w:rFonts w:ascii="Times New Roman" w:hAnsi="Times New Roman" w:cs="Times New Roman"/>
          <w:sz w:val="24"/>
          <w:szCs w:val="24"/>
        </w:rPr>
        <w:t xml:space="preserve"> ethanol induced hepatotoxicity</w:t>
      </w:r>
      <w:r w:rsidR="000B0540" w:rsidRPr="00677985">
        <w:rPr>
          <w:rFonts w:ascii="Times New Roman" w:hAnsi="Times New Roman" w:cs="Times New Roman"/>
          <w:sz w:val="24"/>
          <w:szCs w:val="24"/>
        </w:rPr>
        <w:t xml:space="preserve"> (</w:t>
      </w:r>
      <w:r w:rsidR="005E024A">
        <w:rPr>
          <w:rFonts w:ascii="Times New Roman" w:hAnsi="Times New Roman" w:cs="Times New Roman"/>
          <w:sz w:val="24"/>
          <w:szCs w:val="24"/>
        </w:rPr>
        <w:t>10</w:t>
      </w:r>
      <w:r w:rsidR="000B0540" w:rsidRPr="00677985">
        <w:rPr>
          <w:rFonts w:ascii="Times New Roman" w:hAnsi="Times New Roman" w:cs="Times New Roman"/>
          <w:sz w:val="24"/>
          <w:szCs w:val="24"/>
        </w:rPr>
        <w:t>). Pharmacological evaluation of Allium cepa extract</w:t>
      </w:r>
      <w:r w:rsidR="007E0320" w:rsidRPr="00677985">
        <w:rPr>
          <w:rFonts w:ascii="Times New Roman" w:hAnsi="Times New Roman" w:cs="Times New Roman"/>
          <w:sz w:val="24"/>
          <w:szCs w:val="24"/>
        </w:rPr>
        <w:t>s</w:t>
      </w:r>
      <w:r w:rsidR="000B0540" w:rsidRPr="00677985">
        <w:rPr>
          <w:rFonts w:ascii="Times New Roman" w:hAnsi="Times New Roman" w:cs="Times New Roman"/>
          <w:sz w:val="24"/>
          <w:szCs w:val="24"/>
        </w:rPr>
        <w:t xml:space="preserve"> s</w:t>
      </w:r>
      <w:r w:rsidR="007E0320" w:rsidRPr="00677985">
        <w:rPr>
          <w:rFonts w:ascii="Times New Roman" w:hAnsi="Times New Roman" w:cs="Times New Roman"/>
          <w:sz w:val="24"/>
          <w:szCs w:val="24"/>
        </w:rPr>
        <w:t>how</w:t>
      </w:r>
      <w:r w:rsidR="000B0540" w:rsidRPr="00677985">
        <w:rPr>
          <w:rFonts w:ascii="Times New Roman" w:hAnsi="Times New Roman" w:cs="Times New Roman"/>
          <w:sz w:val="24"/>
          <w:szCs w:val="24"/>
        </w:rPr>
        <w:t xml:space="preserve"> hepatoprotective</w:t>
      </w:r>
      <w:r w:rsidR="007E0320" w:rsidRPr="00677985">
        <w:rPr>
          <w:rFonts w:ascii="Times New Roman" w:hAnsi="Times New Roman" w:cs="Times New Roman"/>
          <w:sz w:val="24"/>
          <w:szCs w:val="24"/>
        </w:rPr>
        <w:t xml:space="preserve"> potential in albino rat</w:t>
      </w:r>
      <w:r w:rsidR="001D72F9" w:rsidRPr="00677985">
        <w:rPr>
          <w:rFonts w:ascii="Times New Roman" w:hAnsi="Times New Roman" w:cs="Times New Roman"/>
          <w:sz w:val="24"/>
          <w:szCs w:val="24"/>
        </w:rPr>
        <w:t xml:space="preserve"> </w:t>
      </w:r>
      <w:r w:rsidR="005E024A">
        <w:rPr>
          <w:rFonts w:ascii="Times New Roman" w:hAnsi="Times New Roman" w:cs="Times New Roman"/>
          <w:sz w:val="24"/>
          <w:szCs w:val="24"/>
        </w:rPr>
        <w:t>(11</w:t>
      </w:r>
      <w:r w:rsidR="00EB0A7F" w:rsidRPr="00677985">
        <w:rPr>
          <w:rFonts w:ascii="Times New Roman" w:hAnsi="Times New Roman" w:cs="Times New Roman"/>
          <w:sz w:val="24"/>
          <w:szCs w:val="24"/>
        </w:rPr>
        <w:t>).</w:t>
      </w:r>
    </w:p>
    <w:p w14:paraId="7ACEFA52" w14:textId="77777777" w:rsidR="00753EF5" w:rsidRPr="00677985" w:rsidRDefault="00753EF5" w:rsidP="0058153C">
      <w:pPr>
        <w:spacing w:after="0" w:line="276" w:lineRule="auto"/>
        <w:jc w:val="both"/>
        <w:rPr>
          <w:rFonts w:ascii="Times New Roman" w:hAnsi="Times New Roman" w:cs="Times New Roman"/>
          <w:sz w:val="24"/>
          <w:szCs w:val="24"/>
        </w:rPr>
      </w:pPr>
    </w:p>
    <w:p w14:paraId="7166153F" w14:textId="77777777" w:rsidR="001C3AC7" w:rsidRPr="00677985" w:rsidRDefault="001C3AC7"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noProof/>
          <w:sz w:val="24"/>
          <w:szCs w:val="24"/>
        </w:rPr>
        <w:drawing>
          <wp:inline distT="0" distB="0" distL="0" distR="0" wp14:anchorId="1F015DB7" wp14:editId="1274EAE8">
            <wp:extent cx="4060992" cy="2224505"/>
            <wp:effectExtent l="19050" t="0" r="0" b="0"/>
            <wp:docPr id="9" name="Picture 1" descr="Onion (Allium cepa) — UIC Heritag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ion (Allium cepa) — UIC Heritage Garden"/>
                    <pic:cNvPicPr>
                      <a:picLocks noChangeAspect="1" noChangeArrowheads="1"/>
                    </pic:cNvPicPr>
                  </pic:nvPicPr>
                  <pic:blipFill>
                    <a:blip r:embed="rId13" cstate="print"/>
                    <a:srcRect/>
                    <a:stretch>
                      <a:fillRect/>
                    </a:stretch>
                  </pic:blipFill>
                  <pic:spPr bwMode="auto">
                    <a:xfrm>
                      <a:off x="0" y="0"/>
                      <a:ext cx="4060992" cy="2224505"/>
                    </a:xfrm>
                    <a:prstGeom prst="rect">
                      <a:avLst/>
                    </a:prstGeom>
                    <a:noFill/>
                    <a:ln w="9525">
                      <a:noFill/>
                      <a:miter lim="800000"/>
                      <a:headEnd/>
                      <a:tailEnd/>
                    </a:ln>
                  </pic:spPr>
                </pic:pic>
              </a:graphicData>
            </a:graphic>
          </wp:inline>
        </w:drawing>
      </w:r>
    </w:p>
    <w:p w14:paraId="7449FCA8" w14:textId="77777777" w:rsidR="001C3AC7" w:rsidRPr="00677985" w:rsidRDefault="00923463"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sz w:val="24"/>
          <w:szCs w:val="24"/>
        </w:rPr>
        <w:t>Pict</w:t>
      </w:r>
      <w:r w:rsidR="001C3AC7" w:rsidRPr="00677985">
        <w:rPr>
          <w:rFonts w:ascii="Times New Roman" w:eastAsia="Times New Roman" w:hAnsi="Times New Roman" w:cs="Times New Roman"/>
          <w:sz w:val="24"/>
          <w:szCs w:val="24"/>
        </w:rPr>
        <w:t xml:space="preserve">ure 1: </w:t>
      </w:r>
      <w:r w:rsidR="001C3AC7" w:rsidRPr="00677985">
        <w:rPr>
          <w:rFonts w:ascii="Times New Roman" w:eastAsia="Times New Roman" w:hAnsi="Times New Roman" w:cs="Times New Roman"/>
          <w:i/>
          <w:sz w:val="24"/>
          <w:szCs w:val="24"/>
        </w:rPr>
        <w:t>Allium cepa</w:t>
      </w:r>
      <w:r w:rsidR="001C3AC7" w:rsidRPr="00677985">
        <w:rPr>
          <w:rFonts w:ascii="Times New Roman" w:eastAsia="Times New Roman" w:hAnsi="Times New Roman" w:cs="Times New Roman"/>
          <w:sz w:val="24"/>
          <w:szCs w:val="24"/>
        </w:rPr>
        <w:t xml:space="preserve"> bulbs</w:t>
      </w:r>
    </w:p>
    <w:p w14:paraId="556EB317" w14:textId="77777777" w:rsidR="001C3AC7" w:rsidRPr="00677985" w:rsidRDefault="001C3AC7" w:rsidP="0058153C">
      <w:pPr>
        <w:spacing w:after="0" w:line="276" w:lineRule="auto"/>
        <w:jc w:val="both"/>
        <w:rPr>
          <w:rFonts w:ascii="Times New Roman" w:eastAsia="Times New Roman" w:hAnsi="Times New Roman" w:cs="Times New Roman"/>
          <w:sz w:val="24"/>
          <w:szCs w:val="24"/>
        </w:rPr>
      </w:pPr>
    </w:p>
    <w:p w14:paraId="12D94F27" w14:textId="77777777" w:rsidR="00E4661C" w:rsidRPr="00677985" w:rsidRDefault="00E4661C" w:rsidP="0058153C">
      <w:pPr>
        <w:spacing w:after="0" w:line="276" w:lineRule="auto"/>
        <w:jc w:val="both"/>
        <w:rPr>
          <w:rFonts w:ascii="Times New Roman" w:eastAsia="Times New Roman" w:hAnsi="Times New Roman" w:cs="Times New Roman"/>
          <w:sz w:val="24"/>
          <w:szCs w:val="24"/>
        </w:rPr>
      </w:pPr>
    </w:p>
    <w:p w14:paraId="35BE3DD2" w14:textId="77777777" w:rsidR="00CC0BC0" w:rsidRPr="00677985" w:rsidRDefault="00E4661C"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sz w:val="24"/>
          <w:szCs w:val="24"/>
        </w:rPr>
        <w:t xml:space="preserve">2. </w:t>
      </w:r>
      <w:r w:rsidR="00CC0BC0" w:rsidRPr="00677985">
        <w:rPr>
          <w:rFonts w:ascii="Times New Roman" w:hAnsi="Times New Roman" w:cs="Times New Roman"/>
          <w:b/>
          <w:i/>
          <w:sz w:val="24"/>
          <w:szCs w:val="24"/>
        </w:rPr>
        <w:t xml:space="preserve">Terminalia </w:t>
      </w:r>
      <w:proofErr w:type="spellStart"/>
      <w:r w:rsidR="00CC0BC0" w:rsidRPr="00677985">
        <w:rPr>
          <w:rFonts w:ascii="Times New Roman" w:hAnsi="Times New Roman" w:cs="Times New Roman"/>
          <w:b/>
          <w:i/>
          <w:sz w:val="24"/>
          <w:szCs w:val="24"/>
        </w:rPr>
        <w:t>macroptera</w:t>
      </w:r>
      <w:proofErr w:type="spellEnd"/>
      <w:r w:rsidR="00CC0BC0" w:rsidRPr="00677985">
        <w:rPr>
          <w:rFonts w:ascii="Times New Roman" w:hAnsi="Times New Roman" w:cs="Times New Roman"/>
          <w:b/>
          <w:i/>
          <w:sz w:val="24"/>
          <w:szCs w:val="24"/>
        </w:rPr>
        <w:t xml:space="preserve"> </w:t>
      </w:r>
      <w:r w:rsidR="00D875B2" w:rsidRPr="00677985">
        <w:rPr>
          <w:rFonts w:ascii="Times New Roman" w:hAnsi="Times New Roman" w:cs="Times New Roman"/>
          <w:b/>
          <w:i/>
          <w:sz w:val="24"/>
          <w:szCs w:val="24"/>
        </w:rPr>
        <w:t>(</w:t>
      </w:r>
      <w:proofErr w:type="spellStart"/>
      <w:r w:rsidR="00D875B2" w:rsidRPr="00677985">
        <w:rPr>
          <w:rFonts w:ascii="Times New Roman" w:hAnsi="Times New Roman" w:cs="Times New Roman"/>
          <w:b/>
          <w:i/>
          <w:sz w:val="24"/>
          <w:szCs w:val="24"/>
        </w:rPr>
        <w:t>embee</w:t>
      </w:r>
      <w:proofErr w:type="spellEnd"/>
      <w:r w:rsidR="00D875B2" w:rsidRPr="00677985">
        <w:rPr>
          <w:rFonts w:ascii="Times New Roman" w:hAnsi="Times New Roman" w:cs="Times New Roman"/>
          <w:b/>
          <w:i/>
          <w:sz w:val="24"/>
          <w:szCs w:val="24"/>
        </w:rPr>
        <w:t>)</w:t>
      </w:r>
    </w:p>
    <w:p w14:paraId="5E567309" w14:textId="77777777" w:rsidR="004210BC" w:rsidRPr="00677985" w:rsidRDefault="005711A6" w:rsidP="0058153C">
      <w:pPr>
        <w:spacing w:line="276" w:lineRule="auto"/>
        <w:ind w:left="-5"/>
        <w:jc w:val="both"/>
        <w:rPr>
          <w:rFonts w:ascii="Times New Roman" w:hAnsi="Times New Roman" w:cs="Times New Roman"/>
          <w:noProof/>
          <w:sz w:val="24"/>
          <w:szCs w:val="24"/>
        </w:rPr>
      </w:pPr>
      <w:r w:rsidRPr="00677985">
        <w:rPr>
          <w:rFonts w:ascii="Times New Roman" w:hAnsi="Times New Roman" w:cs="Times New Roman"/>
          <w:sz w:val="24"/>
          <w:szCs w:val="24"/>
        </w:rPr>
        <w:t>This pla</w:t>
      </w:r>
      <w:r w:rsidR="008751D1" w:rsidRPr="00677985">
        <w:rPr>
          <w:rFonts w:ascii="Times New Roman" w:hAnsi="Times New Roman" w:cs="Times New Roman"/>
          <w:sz w:val="24"/>
          <w:szCs w:val="24"/>
        </w:rPr>
        <w:t>nt is traditionally used in</w:t>
      </w:r>
      <w:r w:rsidR="0008354B" w:rsidRPr="00677985">
        <w:rPr>
          <w:rFonts w:ascii="Times New Roman" w:hAnsi="Times New Roman" w:cs="Times New Roman"/>
          <w:sz w:val="24"/>
          <w:szCs w:val="24"/>
        </w:rPr>
        <w:t xml:space="preserve"> Uganda, to treat </w:t>
      </w:r>
      <w:r w:rsidRPr="00677985">
        <w:rPr>
          <w:rFonts w:ascii="Times New Roman" w:hAnsi="Times New Roman" w:cs="Times New Roman"/>
          <w:sz w:val="24"/>
          <w:szCs w:val="24"/>
        </w:rPr>
        <w:t>hepatitis</w:t>
      </w:r>
      <w:r w:rsidR="0012486C" w:rsidRPr="00677985">
        <w:rPr>
          <w:rFonts w:ascii="Times New Roman" w:hAnsi="Times New Roman" w:cs="Times New Roman"/>
          <w:sz w:val="24"/>
          <w:szCs w:val="24"/>
        </w:rPr>
        <w:t>.</w:t>
      </w:r>
      <w:r w:rsidR="00D875B2" w:rsidRPr="00677985">
        <w:rPr>
          <w:rFonts w:ascii="Times New Roman" w:hAnsi="Times New Roman" w:cs="Times New Roman"/>
          <w:sz w:val="24"/>
          <w:szCs w:val="24"/>
        </w:rPr>
        <w:t xml:space="preserve"> </w:t>
      </w:r>
      <w:r w:rsidR="0012486C" w:rsidRPr="00677985">
        <w:rPr>
          <w:rFonts w:ascii="Times New Roman" w:hAnsi="Times New Roman" w:cs="Times New Roman"/>
          <w:sz w:val="24"/>
          <w:szCs w:val="24"/>
        </w:rPr>
        <w:t>I</w:t>
      </w:r>
      <w:r w:rsidR="00D875B2" w:rsidRPr="00677985">
        <w:rPr>
          <w:rFonts w:ascii="Times New Roman" w:hAnsi="Times New Roman" w:cs="Times New Roman"/>
          <w:sz w:val="24"/>
          <w:szCs w:val="24"/>
        </w:rPr>
        <w:t>t</w:t>
      </w:r>
      <w:r w:rsidR="0012486C" w:rsidRPr="00677985">
        <w:rPr>
          <w:rFonts w:ascii="Times New Roman" w:hAnsi="Times New Roman" w:cs="Times New Roman"/>
          <w:sz w:val="24"/>
          <w:szCs w:val="24"/>
        </w:rPr>
        <w:t xml:space="preserve"> i</w:t>
      </w:r>
      <w:r w:rsidR="00D875B2" w:rsidRPr="00677985">
        <w:rPr>
          <w:rFonts w:ascii="Times New Roman" w:hAnsi="Times New Roman" w:cs="Times New Roman"/>
          <w:sz w:val="24"/>
          <w:szCs w:val="24"/>
        </w:rPr>
        <w:t>s c</w:t>
      </w:r>
      <w:r w:rsidR="0012486C" w:rsidRPr="00677985">
        <w:rPr>
          <w:rFonts w:ascii="Times New Roman" w:hAnsi="Times New Roman" w:cs="Times New Roman"/>
          <w:sz w:val="24"/>
          <w:szCs w:val="24"/>
        </w:rPr>
        <w:t>ommonly grown in Buganda and</w:t>
      </w:r>
      <w:r w:rsidR="00D875B2" w:rsidRPr="00677985">
        <w:rPr>
          <w:rFonts w:ascii="Times New Roman" w:hAnsi="Times New Roman" w:cs="Times New Roman"/>
          <w:sz w:val="24"/>
          <w:szCs w:val="24"/>
        </w:rPr>
        <w:t xml:space="preserve"> called </w:t>
      </w:r>
      <w:proofErr w:type="spellStart"/>
      <w:r w:rsidR="00D875B2" w:rsidRPr="00677985">
        <w:rPr>
          <w:rFonts w:ascii="Times New Roman" w:hAnsi="Times New Roman" w:cs="Times New Roman"/>
          <w:i/>
          <w:sz w:val="24"/>
          <w:szCs w:val="24"/>
        </w:rPr>
        <w:t>embee</w:t>
      </w:r>
      <w:proofErr w:type="spellEnd"/>
      <w:r w:rsidR="0012486C" w:rsidRPr="00677985">
        <w:rPr>
          <w:rFonts w:ascii="Times New Roman" w:hAnsi="Times New Roman" w:cs="Times New Roman"/>
          <w:sz w:val="24"/>
          <w:szCs w:val="24"/>
        </w:rPr>
        <w:t xml:space="preserve"> by the B</w:t>
      </w:r>
      <w:r w:rsidR="00D875B2" w:rsidRPr="00677985">
        <w:rPr>
          <w:rFonts w:ascii="Times New Roman" w:hAnsi="Times New Roman" w:cs="Times New Roman"/>
          <w:sz w:val="24"/>
          <w:szCs w:val="24"/>
        </w:rPr>
        <w:t>aganda</w:t>
      </w:r>
      <w:r w:rsidRPr="00677985">
        <w:rPr>
          <w:rFonts w:ascii="Times New Roman" w:hAnsi="Times New Roman" w:cs="Times New Roman"/>
          <w:sz w:val="24"/>
          <w:szCs w:val="24"/>
        </w:rPr>
        <w:t>.</w:t>
      </w:r>
      <w:r w:rsidR="00CE728C" w:rsidRPr="00677985">
        <w:rPr>
          <w:rFonts w:ascii="Times New Roman" w:hAnsi="Times New Roman" w:cs="Times New Roman"/>
          <w:sz w:val="24"/>
          <w:szCs w:val="24"/>
        </w:rPr>
        <w:t xml:space="preserve"> It belongs to kingdom plantae, phylum magnoliophyte, class magnoliopsida, order myrtales, family combretacecae and species </w:t>
      </w:r>
      <w:r w:rsidR="00CE728C" w:rsidRPr="00677985">
        <w:rPr>
          <w:rFonts w:ascii="Times New Roman" w:hAnsi="Times New Roman" w:cs="Times New Roman"/>
          <w:i/>
          <w:sz w:val="24"/>
          <w:szCs w:val="24"/>
        </w:rPr>
        <w:t>Terminalia macroptera</w:t>
      </w:r>
      <w:r w:rsidR="00CE728C" w:rsidRPr="00677985">
        <w:rPr>
          <w:rFonts w:ascii="Times New Roman" w:hAnsi="Times New Roman" w:cs="Times New Roman"/>
          <w:sz w:val="24"/>
          <w:szCs w:val="24"/>
        </w:rPr>
        <w:t>.</w:t>
      </w:r>
      <w:r w:rsidRPr="00677985">
        <w:rPr>
          <w:rFonts w:ascii="Times New Roman" w:hAnsi="Times New Roman" w:cs="Times New Roman"/>
          <w:sz w:val="24"/>
          <w:szCs w:val="24"/>
        </w:rPr>
        <w:t xml:space="preserve"> Extracts</w:t>
      </w:r>
      <w:r w:rsidR="00AF638E" w:rsidRPr="00677985">
        <w:rPr>
          <w:rFonts w:ascii="Times New Roman" w:hAnsi="Times New Roman" w:cs="Times New Roman"/>
          <w:sz w:val="24"/>
          <w:szCs w:val="24"/>
        </w:rPr>
        <w:t xml:space="preserve"> from the plant can reduce liver damage caused by toxins and infections. It demonstrates anti-inflammatory,</w:t>
      </w:r>
      <w:r w:rsidR="00CC0BC0" w:rsidRPr="00677985">
        <w:rPr>
          <w:rFonts w:ascii="Times New Roman" w:hAnsi="Times New Roman" w:cs="Times New Roman"/>
          <w:sz w:val="24"/>
          <w:szCs w:val="24"/>
        </w:rPr>
        <w:t xml:space="preserve"> </w:t>
      </w:r>
      <w:r w:rsidR="00AF638E" w:rsidRPr="00677985">
        <w:rPr>
          <w:rFonts w:ascii="Times New Roman" w:hAnsi="Times New Roman" w:cs="Times New Roman"/>
          <w:sz w:val="24"/>
          <w:szCs w:val="24"/>
        </w:rPr>
        <w:t>analgesic,</w:t>
      </w:r>
      <w:r w:rsidR="00CC0BC0" w:rsidRPr="00677985">
        <w:rPr>
          <w:rFonts w:ascii="Times New Roman" w:hAnsi="Times New Roman" w:cs="Times New Roman"/>
          <w:sz w:val="24"/>
          <w:szCs w:val="24"/>
        </w:rPr>
        <w:t xml:space="preserve"> </w:t>
      </w:r>
      <w:r w:rsidR="00AF638E" w:rsidRPr="00677985">
        <w:rPr>
          <w:rFonts w:ascii="Times New Roman" w:hAnsi="Times New Roman" w:cs="Times New Roman"/>
          <w:sz w:val="24"/>
          <w:szCs w:val="24"/>
        </w:rPr>
        <w:t>and antipyretic properties. These findings support its use in traditional medicine for treating liver- related disorders</w:t>
      </w:r>
      <w:r w:rsidR="00487872" w:rsidRPr="00677985">
        <w:rPr>
          <w:rFonts w:ascii="Times New Roman" w:hAnsi="Times New Roman" w:cs="Times New Roman"/>
          <w:sz w:val="24"/>
          <w:szCs w:val="24"/>
        </w:rPr>
        <w:t xml:space="preserve"> (</w:t>
      </w:r>
      <w:r w:rsidR="00F22EF0">
        <w:rPr>
          <w:rFonts w:ascii="Times New Roman" w:hAnsi="Times New Roman" w:cs="Times New Roman"/>
          <w:color w:val="000000"/>
          <w:sz w:val="24"/>
          <w:szCs w:val="24"/>
        </w:rPr>
        <w:t>12</w:t>
      </w:r>
      <w:r w:rsidR="00487872" w:rsidRPr="00677985">
        <w:rPr>
          <w:rFonts w:ascii="Times New Roman" w:hAnsi="Times New Roman" w:cs="Times New Roman"/>
          <w:sz w:val="24"/>
          <w:szCs w:val="24"/>
        </w:rPr>
        <w:t>)</w:t>
      </w:r>
      <w:r w:rsidR="00EB0A7F" w:rsidRPr="00677985">
        <w:rPr>
          <w:rFonts w:ascii="Times New Roman" w:hAnsi="Times New Roman" w:cs="Times New Roman"/>
          <w:sz w:val="24"/>
          <w:szCs w:val="24"/>
        </w:rPr>
        <w:t>.</w:t>
      </w:r>
      <w:r w:rsidR="001C58A7" w:rsidRPr="00677985">
        <w:rPr>
          <w:rFonts w:ascii="Times New Roman" w:hAnsi="Times New Roman" w:cs="Times New Roman"/>
          <w:sz w:val="24"/>
          <w:szCs w:val="24"/>
        </w:rPr>
        <w:t xml:space="preserve">     </w:t>
      </w:r>
      <w:r w:rsidR="00265309" w:rsidRPr="00677985">
        <w:rPr>
          <w:rFonts w:ascii="Times New Roman" w:hAnsi="Times New Roman" w:cs="Times New Roman"/>
          <w:sz w:val="24"/>
          <w:szCs w:val="24"/>
        </w:rPr>
        <w:t xml:space="preserve">   </w:t>
      </w:r>
    </w:p>
    <w:p w14:paraId="358800A1" w14:textId="77777777" w:rsidR="00DC2BEE" w:rsidRPr="00677985" w:rsidRDefault="004210BC" w:rsidP="0058153C">
      <w:pPr>
        <w:tabs>
          <w:tab w:val="left" w:pos="8503"/>
        </w:tabs>
        <w:spacing w:line="276" w:lineRule="auto"/>
        <w:ind w:left="-5"/>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t xml:space="preserve"> </w:t>
      </w:r>
      <w:r w:rsidR="00265309" w:rsidRPr="00677985">
        <w:rPr>
          <w:rFonts w:ascii="Times New Roman" w:hAnsi="Times New Roman" w:cs="Times New Roman"/>
          <w:noProof/>
          <w:sz w:val="24"/>
          <w:szCs w:val="24"/>
        </w:rPr>
        <w:drawing>
          <wp:inline distT="0" distB="0" distL="0" distR="0" wp14:anchorId="2A648D51" wp14:editId="6E8E1764">
            <wp:extent cx="3734970" cy="2481943"/>
            <wp:effectExtent l="0" t="0" r="0" b="0"/>
            <wp:docPr id="1" name="Picture 1" descr="C:\Users\MR. USER\AppData\Local\Microsoft\Windows\INetCache\Content.Word\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USER\AppData\Local\Microsoft\Windows\INetCache\Content.Word\images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1039" cy="2579008"/>
                    </a:xfrm>
                    <a:prstGeom prst="rect">
                      <a:avLst/>
                    </a:prstGeom>
                    <a:noFill/>
                    <a:ln>
                      <a:noFill/>
                    </a:ln>
                  </pic:spPr>
                </pic:pic>
              </a:graphicData>
            </a:graphic>
          </wp:inline>
        </w:drawing>
      </w:r>
      <w:r w:rsidR="00CD7F89" w:rsidRPr="00677985">
        <w:rPr>
          <w:rFonts w:ascii="Times New Roman" w:hAnsi="Times New Roman" w:cs="Times New Roman"/>
          <w:sz w:val="24"/>
          <w:szCs w:val="24"/>
        </w:rPr>
        <w:tab/>
      </w:r>
    </w:p>
    <w:p w14:paraId="3D8CEA98" w14:textId="77777777" w:rsidR="008F66BD" w:rsidRPr="00677985" w:rsidRDefault="00923463"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2:</w:t>
      </w:r>
      <w:r w:rsidRPr="00677985">
        <w:rPr>
          <w:rFonts w:ascii="Times New Roman" w:hAnsi="Times New Roman" w:cs="Times New Roman"/>
          <w:b/>
          <w:i/>
          <w:sz w:val="24"/>
          <w:szCs w:val="24"/>
        </w:rPr>
        <w:t xml:space="preserve"> Terminalia macroptera</w:t>
      </w:r>
    </w:p>
    <w:p w14:paraId="62109558" w14:textId="77777777" w:rsidR="00923463" w:rsidRPr="00677985" w:rsidRDefault="00923463" w:rsidP="0058153C">
      <w:pPr>
        <w:spacing w:line="276" w:lineRule="auto"/>
        <w:jc w:val="both"/>
        <w:rPr>
          <w:rFonts w:ascii="Times New Roman" w:hAnsi="Times New Roman" w:cs="Times New Roman"/>
          <w:b/>
          <w:sz w:val="24"/>
          <w:szCs w:val="24"/>
        </w:rPr>
      </w:pPr>
    </w:p>
    <w:p w14:paraId="313E3FCA" w14:textId="77777777" w:rsidR="0012486C" w:rsidRPr="00677985" w:rsidRDefault="00E4661C"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 xml:space="preserve">3. </w:t>
      </w:r>
      <w:r w:rsidR="00EB0A7F" w:rsidRPr="00677985">
        <w:rPr>
          <w:rFonts w:ascii="Times New Roman" w:hAnsi="Times New Roman" w:cs="Times New Roman"/>
          <w:b/>
          <w:i/>
          <w:sz w:val="24"/>
          <w:szCs w:val="24"/>
        </w:rPr>
        <w:t>Phyllanthus amar</w:t>
      </w:r>
      <w:r w:rsidR="00DF1BDE" w:rsidRPr="00677985">
        <w:rPr>
          <w:rFonts w:ascii="Times New Roman" w:hAnsi="Times New Roman" w:cs="Times New Roman"/>
          <w:b/>
          <w:i/>
          <w:sz w:val="24"/>
          <w:szCs w:val="24"/>
        </w:rPr>
        <w:t>us</w:t>
      </w:r>
      <w:r w:rsidR="00B95C7A" w:rsidRPr="00677985">
        <w:rPr>
          <w:rFonts w:ascii="Times New Roman" w:hAnsi="Times New Roman" w:cs="Times New Roman"/>
          <w:b/>
          <w:i/>
          <w:sz w:val="24"/>
          <w:szCs w:val="24"/>
        </w:rPr>
        <w:t xml:space="preserve"> </w:t>
      </w:r>
      <w:r w:rsidR="00D875B2" w:rsidRPr="00677985">
        <w:rPr>
          <w:rFonts w:ascii="Times New Roman" w:hAnsi="Times New Roman" w:cs="Times New Roman"/>
          <w:b/>
          <w:i/>
          <w:sz w:val="24"/>
          <w:szCs w:val="24"/>
        </w:rPr>
        <w:t>(iru</w:t>
      </w:r>
      <w:r w:rsidR="00931668" w:rsidRPr="00677985">
        <w:rPr>
          <w:rFonts w:ascii="Times New Roman" w:hAnsi="Times New Roman" w:cs="Times New Roman"/>
          <w:b/>
          <w:i/>
          <w:sz w:val="24"/>
          <w:szCs w:val="24"/>
        </w:rPr>
        <w:t>)</w:t>
      </w:r>
    </w:p>
    <w:p w14:paraId="3C21F4A9" w14:textId="77777777" w:rsidR="00DF1BDE" w:rsidRPr="00677985" w:rsidRDefault="00931668" w:rsidP="0058153C">
      <w:pPr>
        <w:spacing w:after="0" w:line="276" w:lineRule="auto"/>
        <w:jc w:val="both"/>
        <w:rPr>
          <w:rFonts w:ascii="Times New Roman" w:hAnsi="Times New Roman" w:cs="Times New Roman"/>
          <w:sz w:val="24"/>
          <w:szCs w:val="24"/>
          <w:shd w:val="clear" w:color="auto" w:fill="FFFFFF"/>
        </w:rPr>
      </w:pPr>
      <w:r w:rsidRPr="00677985">
        <w:rPr>
          <w:rFonts w:ascii="Times New Roman" w:hAnsi="Times New Roman" w:cs="Times New Roman"/>
          <w:i/>
          <w:sz w:val="24"/>
          <w:szCs w:val="24"/>
        </w:rPr>
        <w:t>Phyllanthus am</w:t>
      </w:r>
      <w:r w:rsidR="0012486C" w:rsidRPr="00677985">
        <w:rPr>
          <w:rFonts w:ascii="Times New Roman" w:hAnsi="Times New Roman" w:cs="Times New Roman"/>
          <w:i/>
          <w:sz w:val="24"/>
          <w:szCs w:val="24"/>
        </w:rPr>
        <w:t>arus</w:t>
      </w:r>
      <w:r w:rsidR="0012486C" w:rsidRPr="00677985">
        <w:rPr>
          <w:rFonts w:ascii="Times New Roman" w:hAnsi="Times New Roman" w:cs="Times New Roman"/>
          <w:sz w:val="24"/>
          <w:szCs w:val="24"/>
        </w:rPr>
        <w:t xml:space="preserve"> also known as </w:t>
      </w:r>
      <w:r w:rsidR="0012486C" w:rsidRPr="00677985">
        <w:rPr>
          <w:rFonts w:ascii="Times New Roman" w:hAnsi="Times New Roman" w:cs="Times New Roman"/>
          <w:i/>
          <w:sz w:val="24"/>
          <w:szCs w:val="24"/>
        </w:rPr>
        <w:t>I</w:t>
      </w:r>
      <w:r w:rsidR="002503BD" w:rsidRPr="00677985">
        <w:rPr>
          <w:rFonts w:ascii="Times New Roman" w:hAnsi="Times New Roman" w:cs="Times New Roman"/>
          <w:i/>
          <w:sz w:val="24"/>
          <w:szCs w:val="24"/>
        </w:rPr>
        <w:t>ru</w:t>
      </w:r>
      <w:r w:rsidR="002503BD" w:rsidRPr="00677985">
        <w:rPr>
          <w:rFonts w:ascii="Times New Roman" w:hAnsi="Times New Roman" w:cs="Times New Roman"/>
          <w:sz w:val="24"/>
          <w:szCs w:val="24"/>
        </w:rPr>
        <w:t xml:space="preserve"> by the </w:t>
      </w:r>
      <w:r w:rsidR="00E4661C" w:rsidRPr="00677985">
        <w:rPr>
          <w:rFonts w:ascii="Times New Roman" w:hAnsi="Times New Roman" w:cs="Times New Roman"/>
          <w:sz w:val="24"/>
          <w:szCs w:val="24"/>
        </w:rPr>
        <w:t>Banyoro</w:t>
      </w:r>
      <w:r w:rsidR="00DF1BDE" w:rsidRPr="00677985">
        <w:rPr>
          <w:rFonts w:ascii="Times New Roman" w:hAnsi="Times New Roman" w:cs="Times New Roman"/>
          <w:sz w:val="24"/>
          <w:szCs w:val="24"/>
        </w:rPr>
        <w:t xml:space="preserve"> belongs to kingdom plantae, phylum magnoliophyta, class magnoliop</w:t>
      </w:r>
      <w:r w:rsidR="001E6FBF" w:rsidRPr="00677985">
        <w:rPr>
          <w:rFonts w:ascii="Times New Roman" w:hAnsi="Times New Roman" w:cs="Times New Roman"/>
          <w:sz w:val="24"/>
          <w:szCs w:val="24"/>
        </w:rPr>
        <w:t>sida</w:t>
      </w:r>
      <w:r w:rsidR="0012486C" w:rsidRPr="00677985">
        <w:rPr>
          <w:rFonts w:ascii="Times New Roman" w:hAnsi="Times New Roman" w:cs="Times New Roman"/>
          <w:sz w:val="24"/>
          <w:szCs w:val="24"/>
        </w:rPr>
        <w:t>,</w:t>
      </w:r>
      <w:r w:rsidR="001E6FBF" w:rsidRPr="00677985">
        <w:rPr>
          <w:rFonts w:ascii="Times New Roman" w:hAnsi="Times New Roman" w:cs="Times New Roman"/>
          <w:sz w:val="24"/>
          <w:szCs w:val="24"/>
        </w:rPr>
        <w:t xml:space="preserve"> order malpighiales</w:t>
      </w:r>
      <w:r w:rsidR="0012486C" w:rsidRPr="00677985">
        <w:rPr>
          <w:rFonts w:ascii="Times New Roman" w:hAnsi="Times New Roman" w:cs="Times New Roman"/>
          <w:sz w:val="24"/>
          <w:szCs w:val="24"/>
        </w:rPr>
        <w:t>,</w:t>
      </w:r>
      <w:r w:rsidR="001E6FBF" w:rsidRPr="00677985">
        <w:rPr>
          <w:rFonts w:ascii="Times New Roman" w:hAnsi="Times New Roman" w:cs="Times New Roman"/>
          <w:sz w:val="24"/>
          <w:szCs w:val="24"/>
        </w:rPr>
        <w:t xml:space="preserve"> family phyllanthacecae</w:t>
      </w:r>
      <w:r w:rsidR="0012486C" w:rsidRPr="00677985">
        <w:rPr>
          <w:rFonts w:ascii="Times New Roman" w:hAnsi="Times New Roman" w:cs="Times New Roman"/>
          <w:sz w:val="24"/>
          <w:szCs w:val="24"/>
        </w:rPr>
        <w:t xml:space="preserve"> and</w:t>
      </w:r>
      <w:r w:rsidR="001E6FBF" w:rsidRPr="00677985">
        <w:rPr>
          <w:rFonts w:ascii="Times New Roman" w:hAnsi="Times New Roman" w:cs="Times New Roman"/>
          <w:sz w:val="24"/>
          <w:szCs w:val="24"/>
        </w:rPr>
        <w:t xml:space="preserve"> species </w:t>
      </w:r>
      <w:r w:rsidR="001E6FBF" w:rsidRPr="00677985">
        <w:rPr>
          <w:rFonts w:ascii="Times New Roman" w:hAnsi="Times New Roman" w:cs="Times New Roman"/>
          <w:i/>
          <w:sz w:val="24"/>
          <w:szCs w:val="24"/>
        </w:rPr>
        <w:t>phyllanthus amarus</w:t>
      </w:r>
      <w:r w:rsidR="001E6FBF" w:rsidRPr="00677985">
        <w:rPr>
          <w:rFonts w:ascii="Times New Roman" w:hAnsi="Times New Roman" w:cs="Times New Roman"/>
          <w:sz w:val="24"/>
          <w:szCs w:val="24"/>
        </w:rPr>
        <w:t>.</w:t>
      </w:r>
      <w:r w:rsidR="00DD0202" w:rsidRPr="00677985">
        <w:rPr>
          <w:rFonts w:ascii="Times New Roman" w:hAnsi="Times New Roman" w:cs="Times New Roman"/>
          <w:sz w:val="24"/>
          <w:szCs w:val="24"/>
        </w:rPr>
        <w:t xml:space="preserve"> </w:t>
      </w:r>
      <w:r w:rsidR="00DD0202" w:rsidRPr="00677985">
        <w:rPr>
          <w:rFonts w:ascii="Times New Roman" w:eastAsia="Times New Roman" w:hAnsi="Times New Roman" w:cs="Times New Roman"/>
          <w:i/>
          <w:iCs/>
          <w:sz w:val="24"/>
          <w:szCs w:val="24"/>
        </w:rPr>
        <w:t xml:space="preserve">Phyllanthus amarus </w:t>
      </w:r>
      <w:r w:rsidR="00DD0202" w:rsidRPr="00677985">
        <w:rPr>
          <w:rFonts w:ascii="Times New Roman" w:eastAsia="Times New Roman" w:hAnsi="Times New Roman" w:cs="Times New Roman"/>
          <w:sz w:val="24"/>
          <w:szCs w:val="24"/>
        </w:rPr>
        <w:t>is a well-documented herbal medicine with significant hepatoprotective effects, providing defense against chemical, toxic, and alcohol-induced liver damage</w:t>
      </w:r>
      <w:r w:rsidR="00E4661C" w:rsidRPr="00677985">
        <w:rPr>
          <w:rFonts w:ascii="Times New Roman" w:eastAsia="Times New Roman" w:hAnsi="Times New Roman" w:cs="Times New Roman"/>
          <w:sz w:val="24"/>
          <w:szCs w:val="24"/>
        </w:rPr>
        <w:t xml:space="preserve"> </w:t>
      </w:r>
      <w:r w:rsidR="00F22EF0">
        <w:rPr>
          <w:rFonts w:ascii="Times New Roman" w:hAnsi="Times New Roman" w:cs="Times New Roman"/>
          <w:sz w:val="24"/>
          <w:szCs w:val="24"/>
        </w:rPr>
        <w:t>(13</w:t>
      </w:r>
      <w:r w:rsidR="00E4661C" w:rsidRPr="00677985">
        <w:rPr>
          <w:rFonts w:ascii="Times New Roman" w:hAnsi="Times New Roman" w:cs="Times New Roman"/>
          <w:sz w:val="24"/>
          <w:szCs w:val="24"/>
        </w:rPr>
        <w:t>)</w:t>
      </w:r>
      <w:r w:rsidR="00DD0202" w:rsidRPr="00677985">
        <w:rPr>
          <w:rFonts w:ascii="Times New Roman" w:eastAsia="Times New Roman" w:hAnsi="Times New Roman" w:cs="Times New Roman"/>
          <w:sz w:val="24"/>
          <w:szCs w:val="24"/>
        </w:rPr>
        <w:t xml:space="preserve">. It acts by reducing oxidative stress through potent antioxidant activity, enhancing liver enzymes (SOD, CAT, </w:t>
      </w:r>
      <w:proofErr w:type="spellStart"/>
      <w:r w:rsidR="00DD0202" w:rsidRPr="00677985">
        <w:rPr>
          <w:rFonts w:ascii="Times New Roman" w:eastAsia="Times New Roman" w:hAnsi="Times New Roman" w:cs="Times New Roman"/>
          <w:sz w:val="24"/>
          <w:szCs w:val="24"/>
        </w:rPr>
        <w:t>GPx</w:t>
      </w:r>
      <w:proofErr w:type="spellEnd"/>
      <w:r w:rsidR="00DD0202" w:rsidRPr="00677985">
        <w:rPr>
          <w:rFonts w:ascii="Times New Roman" w:eastAsia="Times New Roman" w:hAnsi="Times New Roman" w:cs="Times New Roman"/>
          <w:sz w:val="24"/>
          <w:szCs w:val="24"/>
        </w:rPr>
        <w:t>), and lowering lipid peroxidation markers like TBARS. Key compounds, including lignans like phyllanthin and hypophyllanthin, help restore liver function and promote tissue repair. </w:t>
      </w:r>
      <w:r w:rsidR="0012486C" w:rsidRPr="00677985">
        <w:rPr>
          <w:rFonts w:ascii="Times New Roman" w:hAnsi="Times New Roman" w:cs="Times New Roman"/>
          <w:sz w:val="24"/>
          <w:szCs w:val="24"/>
        </w:rPr>
        <w:t>I</w:t>
      </w:r>
      <w:r w:rsidR="000E054C" w:rsidRPr="00677985">
        <w:rPr>
          <w:rFonts w:ascii="Times New Roman" w:hAnsi="Times New Roman" w:cs="Times New Roman"/>
          <w:sz w:val="24"/>
          <w:szCs w:val="24"/>
        </w:rPr>
        <w:t xml:space="preserve">t exhibits hepatoprotective effects due to its ability to reduce oxidative </w:t>
      </w:r>
      <w:r w:rsidR="00B367AE" w:rsidRPr="00677985">
        <w:rPr>
          <w:rFonts w:ascii="Times New Roman" w:hAnsi="Times New Roman" w:cs="Times New Roman"/>
          <w:sz w:val="24"/>
          <w:szCs w:val="24"/>
        </w:rPr>
        <w:t>stress,</w:t>
      </w:r>
      <w:r w:rsidR="000E054C" w:rsidRPr="00677985">
        <w:rPr>
          <w:rFonts w:ascii="Times New Roman" w:hAnsi="Times New Roman" w:cs="Times New Roman"/>
          <w:sz w:val="24"/>
          <w:szCs w:val="24"/>
        </w:rPr>
        <w:t xml:space="preserve"> protect liver cells and improve liver </w:t>
      </w:r>
      <w:r w:rsidR="00B367AE" w:rsidRPr="00677985">
        <w:rPr>
          <w:rFonts w:ascii="Times New Roman" w:hAnsi="Times New Roman" w:cs="Times New Roman"/>
          <w:sz w:val="24"/>
          <w:szCs w:val="24"/>
        </w:rPr>
        <w:t>function. Extracts</w:t>
      </w:r>
      <w:r w:rsidR="000E054C" w:rsidRPr="00677985">
        <w:rPr>
          <w:rFonts w:ascii="Times New Roman" w:hAnsi="Times New Roman" w:cs="Times New Roman"/>
          <w:sz w:val="24"/>
          <w:szCs w:val="24"/>
        </w:rPr>
        <w:t xml:space="preserve"> from phyllanthus amarus </w:t>
      </w:r>
      <w:r w:rsidR="00B367AE" w:rsidRPr="00677985">
        <w:rPr>
          <w:rFonts w:ascii="Times New Roman" w:hAnsi="Times New Roman" w:cs="Times New Roman"/>
          <w:sz w:val="24"/>
          <w:szCs w:val="24"/>
        </w:rPr>
        <w:t xml:space="preserve">can protect against various types of liver damage, including that induced by </w:t>
      </w:r>
      <w:r w:rsidR="00B367AE" w:rsidRPr="00677985">
        <w:rPr>
          <w:rFonts w:ascii="Times New Roman" w:hAnsi="Times New Roman" w:cs="Times New Roman"/>
          <w:i/>
          <w:sz w:val="24"/>
          <w:szCs w:val="24"/>
        </w:rPr>
        <w:t>aflatoxin</w:t>
      </w:r>
      <w:r w:rsidR="00B367AE" w:rsidRPr="00677985">
        <w:rPr>
          <w:rFonts w:ascii="Times New Roman" w:hAnsi="Times New Roman" w:cs="Times New Roman"/>
          <w:sz w:val="24"/>
          <w:szCs w:val="24"/>
        </w:rPr>
        <w:t xml:space="preserve"> B1, carbon tetrachloride and ethanol (</w:t>
      </w:r>
      <w:r w:rsidR="00F22EF0">
        <w:rPr>
          <w:rFonts w:ascii="Times New Roman" w:hAnsi="Times New Roman" w:cs="Times New Roman"/>
          <w:sz w:val="24"/>
          <w:szCs w:val="24"/>
        </w:rPr>
        <w:t>13</w:t>
      </w:r>
      <w:r w:rsidR="00B367AE" w:rsidRPr="00677985">
        <w:rPr>
          <w:rFonts w:ascii="Times New Roman" w:hAnsi="Times New Roman" w:cs="Times New Roman"/>
          <w:sz w:val="24"/>
          <w:szCs w:val="24"/>
        </w:rPr>
        <w:t>).</w:t>
      </w:r>
      <w:r w:rsidR="0012486C" w:rsidRPr="00677985">
        <w:rPr>
          <w:rFonts w:ascii="Times New Roman" w:hAnsi="Times New Roman" w:cs="Times New Roman"/>
          <w:b/>
          <w:sz w:val="24"/>
          <w:szCs w:val="24"/>
        </w:rPr>
        <w:t xml:space="preserve"> </w:t>
      </w:r>
      <w:r w:rsidR="009E20B6" w:rsidRPr="00677985">
        <w:rPr>
          <w:rFonts w:ascii="Times New Roman" w:hAnsi="Times New Roman" w:cs="Times New Roman"/>
          <w:i/>
          <w:sz w:val="24"/>
          <w:szCs w:val="24"/>
        </w:rPr>
        <w:t>Phyllanthus amarus</w:t>
      </w:r>
      <w:r w:rsidR="009E20B6" w:rsidRPr="00677985">
        <w:rPr>
          <w:rFonts w:ascii="Times New Roman" w:hAnsi="Times New Roman" w:cs="Times New Roman"/>
          <w:sz w:val="24"/>
          <w:szCs w:val="24"/>
        </w:rPr>
        <w:t xml:space="preserve"> </w:t>
      </w:r>
      <w:r w:rsidR="000D7137" w:rsidRPr="00677985">
        <w:rPr>
          <w:rFonts w:ascii="Times New Roman" w:hAnsi="Times New Roman" w:cs="Times New Roman"/>
          <w:sz w:val="24"/>
          <w:szCs w:val="24"/>
        </w:rPr>
        <w:t xml:space="preserve">contains various classes of organic compounds including alkaloids, flavonoids, hydrolysable tannins, lignans, </w:t>
      </w:r>
      <w:r w:rsidR="0012486C" w:rsidRPr="00677985">
        <w:rPr>
          <w:rFonts w:ascii="Times New Roman" w:hAnsi="Times New Roman" w:cs="Times New Roman"/>
          <w:sz w:val="24"/>
          <w:szCs w:val="24"/>
        </w:rPr>
        <w:t xml:space="preserve">and </w:t>
      </w:r>
      <w:r w:rsidR="000D7137" w:rsidRPr="00677985">
        <w:rPr>
          <w:rFonts w:ascii="Times New Roman" w:hAnsi="Times New Roman" w:cs="Times New Roman"/>
          <w:sz w:val="24"/>
          <w:szCs w:val="24"/>
        </w:rPr>
        <w:t>phen</w:t>
      </w:r>
      <w:r w:rsidR="0012486C" w:rsidRPr="00677985">
        <w:rPr>
          <w:rFonts w:ascii="Times New Roman" w:hAnsi="Times New Roman" w:cs="Times New Roman"/>
          <w:sz w:val="24"/>
          <w:szCs w:val="24"/>
        </w:rPr>
        <w:t>olic acids</w:t>
      </w:r>
      <w:r w:rsidR="00F22EF0">
        <w:rPr>
          <w:rFonts w:ascii="Times New Roman" w:hAnsi="Times New Roman" w:cs="Times New Roman"/>
          <w:sz w:val="24"/>
          <w:szCs w:val="24"/>
        </w:rPr>
        <w:t xml:space="preserve"> </w:t>
      </w:r>
      <w:r w:rsidR="00AA01B1" w:rsidRPr="00677985">
        <w:rPr>
          <w:rFonts w:ascii="Times New Roman" w:hAnsi="Times New Roman" w:cs="Times New Roman"/>
          <w:sz w:val="24"/>
          <w:szCs w:val="24"/>
        </w:rPr>
        <w:t>(</w:t>
      </w:r>
      <w:r w:rsidR="00F22EF0">
        <w:rPr>
          <w:rFonts w:ascii="Times New Roman" w:hAnsi="Times New Roman" w:cs="Times New Roman"/>
          <w:sz w:val="24"/>
          <w:szCs w:val="24"/>
          <w:shd w:val="clear" w:color="auto" w:fill="FFFFFF"/>
        </w:rPr>
        <w:t>14</w:t>
      </w:r>
      <w:r w:rsidR="00FB43CF" w:rsidRPr="00677985">
        <w:rPr>
          <w:rFonts w:ascii="Times New Roman" w:hAnsi="Times New Roman" w:cs="Times New Roman"/>
          <w:sz w:val="24"/>
          <w:szCs w:val="24"/>
          <w:shd w:val="clear" w:color="auto" w:fill="FFFFFF"/>
        </w:rPr>
        <w:t xml:space="preserve">). </w:t>
      </w:r>
    </w:p>
    <w:p w14:paraId="7DB3CDC9" w14:textId="77777777" w:rsidR="00E4661C" w:rsidRPr="00677985" w:rsidRDefault="00E4661C" w:rsidP="0058153C">
      <w:pPr>
        <w:spacing w:after="0" w:line="276" w:lineRule="auto"/>
        <w:jc w:val="both"/>
        <w:rPr>
          <w:rFonts w:ascii="Times New Roman" w:hAnsi="Times New Roman" w:cs="Times New Roman"/>
          <w:sz w:val="24"/>
          <w:szCs w:val="24"/>
        </w:rPr>
      </w:pPr>
    </w:p>
    <w:p w14:paraId="75EA826A" w14:textId="77777777" w:rsidR="00DD0202" w:rsidRPr="00677985" w:rsidRDefault="0031116C"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5C2455A8" wp14:editId="78F6F175">
            <wp:extent cx="4633161" cy="2646947"/>
            <wp:effectExtent l="19050" t="0" r="0" b="0"/>
            <wp:docPr id="11"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ic:cNvPicPr>
                      <a:picLocks noChangeAspect="1" noChangeArrowheads="1"/>
                    </pic:cNvPicPr>
                  </pic:nvPicPr>
                  <pic:blipFill>
                    <a:blip r:embed="rId15" cstate="print"/>
                    <a:srcRect/>
                    <a:stretch>
                      <a:fillRect/>
                    </a:stretch>
                  </pic:blipFill>
                  <pic:spPr bwMode="auto">
                    <a:xfrm>
                      <a:off x="0" y="0"/>
                      <a:ext cx="4635925" cy="2648526"/>
                    </a:xfrm>
                    <a:prstGeom prst="rect">
                      <a:avLst/>
                    </a:prstGeom>
                    <a:noFill/>
                    <a:ln w="9525">
                      <a:noFill/>
                      <a:miter lim="800000"/>
                      <a:headEnd/>
                      <a:tailEnd/>
                    </a:ln>
                  </pic:spPr>
                </pic:pic>
              </a:graphicData>
            </a:graphic>
          </wp:inline>
        </w:drawing>
      </w:r>
    </w:p>
    <w:p w14:paraId="409A1A03" w14:textId="77777777" w:rsidR="0031116C" w:rsidRPr="00677985" w:rsidRDefault="00923463" w:rsidP="0058153C">
      <w:pPr>
        <w:spacing w:after="0" w:line="276" w:lineRule="auto"/>
        <w:jc w:val="both"/>
        <w:rPr>
          <w:rFonts w:ascii="Times New Roman" w:hAnsi="Times New Roman" w:cs="Times New Roman"/>
          <w:i/>
          <w:sz w:val="24"/>
          <w:szCs w:val="24"/>
        </w:rPr>
      </w:pPr>
      <w:r w:rsidRPr="00677985">
        <w:rPr>
          <w:rFonts w:ascii="Times New Roman" w:hAnsi="Times New Roman" w:cs="Times New Roman"/>
          <w:sz w:val="24"/>
          <w:szCs w:val="24"/>
        </w:rPr>
        <w:t>Pict</w:t>
      </w:r>
      <w:r w:rsidR="0031116C" w:rsidRPr="00677985">
        <w:rPr>
          <w:rFonts w:ascii="Times New Roman" w:hAnsi="Times New Roman" w:cs="Times New Roman"/>
          <w:sz w:val="24"/>
          <w:szCs w:val="24"/>
        </w:rPr>
        <w:t xml:space="preserve">ure </w:t>
      </w:r>
      <w:r w:rsidRPr="00677985">
        <w:rPr>
          <w:rFonts w:ascii="Times New Roman" w:hAnsi="Times New Roman" w:cs="Times New Roman"/>
          <w:sz w:val="24"/>
          <w:szCs w:val="24"/>
        </w:rPr>
        <w:t>3</w:t>
      </w:r>
      <w:r w:rsidR="0031116C" w:rsidRPr="00677985">
        <w:rPr>
          <w:rFonts w:ascii="Times New Roman" w:hAnsi="Times New Roman" w:cs="Times New Roman"/>
          <w:sz w:val="24"/>
          <w:szCs w:val="24"/>
        </w:rPr>
        <w:t xml:space="preserve">: </w:t>
      </w:r>
      <w:r w:rsidR="0031116C" w:rsidRPr="00677985">
        <w:rPr>
          <w:rFonts w:ascii="Times New Roman" w:hAnsi="Times New Roman" w:cs="Times New Roman"/>
          <w:i/>
          <w:sz w:val="24"/>
          <w:szCs w:val="24"/>
        </w:rPr>
        <w:t>Phyllanthus amarus</w:t>
      </w:r>
    </w:p>
    <w:p w14:paraId="72E4C884" w14:textId="77777777" w:rsidR="0031116C" w:rsidRPr="00677985" w:rsidRDefault="0031116C" w:rsidP="0058153C">
      <w:pPr>
        <w:spacing w:after="0" w:line="276" w:lineRule="auto"/>
        <w:jc w:val="both"/>
        <w:rPr>
          <w:rFonts w:ascii="Times New Roman" w:hAnsi="Times New Roman" w:cs="Times New Roman"/>
          <w:sz w:val="24"/>
          <w:szCs w:val="24"/>
        </w:rPr>
      </w:pPr>
    </w:p>
    <w:p w14:paraId="4DED7194" w14:textId="77777777" w:rsidR="00DD0202" w:rsidRPr="00677985" w:rsidRDefault="00DD0202" w:rsidP="0058153C">
      <w:pPr>
        <w:spacing w:after="0" w:line="276" w:lineRule="auto"/>
        <w:jc w:val="both"/>
        <w:rPr>
          <w:rFonts w:ascii="Times New Roman" w:hAnsi="Times New Roman" w:cs="Times New Roman"/>
          <w:sz w:val="24"/>
          <w:szCs w:val="24"/>
        </w:rPr>
      </w:pPr>
    </w:p>
    <w:p w14:paraId="292B1DE6" w14:textId="77777777" w:rsidR="009A542E" w:rsidRPr="00677985" w:rsidRDefault="00E4661C"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4. </w:t>
      </w:r>
      <w:r w:rsidR="001631DF" w:rsidRPr="00677985">
        <w:rPr>
          <w:rFonts w:ascii="Times New Roman" w:hAnsi="Times New Roman" w:cs="Times New Roman"/>
          <w:b/>
          <w:i/>
          <w:noProof/>
          <w:sz w:val="24"/>
          <w:szCs w:val="24"/>
        </w:rPr>
        <w:t>Kalanchoe pinnata</w:t>
      </w:r>
      <w:r w:rsidR="000E06FC" w:rsidRPr="00677985">
        <w:rPr>
          <w:rFonts w:ascii="Times New Roman" w:hAnsi="Times New Roman" w:cs="Times New Roman"/>
          <w:b/>
          <w:i/>
          <w:noProof/>
          <w:sz w:val="24"/>
          <w:szCs w:val="24"/>
        </w:rPr>
        <w:t>( Eyondo)</w:t>
      </w:r>
    </w:p>
    <w:p w14:paraId="7626BFF1" w14:textId="77777777" w:rsidR="00C70CD3" w:rsidRPr="00677985" w:rsidRDefault="00494FFE"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This</w:t>
      </w:r>
      <w:r w:rsidR="001631DF" w:rsidRPr="00677985">
        <w:rPr>
          <w:rFonts w:ascii="Times New Roman" w:hAnsi="Times New Roman" w:cs="Times New Roman"/>
          <w:sz w:val="24"/>
          <w:szCs w:val="24"/>
        </w:rPr>
        <w:t xml:space="preserve"> belongs</w:t>
      </w:r>
      <w:r w:rsidR="0012486C" w:rsidRPr="00677985">
        <w:rPr>
          <w:rFonts w:ascii="Times New Roman" w:hAnsi="Times New Roman" w:cs="Times New Roman"/>
          <w:sz w:val="24"/>
          <w:szCs w:val="24"/>
        </w:rPr>
        <w:t xml:space="preserve"> t</w:t>
      </w:r>
      <w:r w:rsidRPr="00677985">
        <w:rPr>
          <w:rFonts w:ascii="Times New Roman" w:hAnsi="Times New Roman" w:cs="Times New Roman"/>
          <w:sz w:val="24"/>
          <w:szCs w:val="24"/>
        </w:rPr>
        <w:t>o t</w:t>
      </w:r>
      <w:r w:rsidR="0012486C" w:rsidRPr="00677985">
        <w:rPr>
          <w:rFonts w:ascii="Times New Roman" w:hAnsi="Times New Roman" w:cs="Times New Roman"/>
          <w:sz w:val="24"/>
          <w:szCs w:val="24"/>
        </w:rPr>
        <w:t>he</w:t>
      </w:r>
      <w:r w:rsidR="001631DF" w:rsidRPr="00677985">
        <w:rPr>
          <w:rFonts w:ascii="Times New Roman" w:hAnsi="Times New Roman" w:cs="Times New Roman"/>
          <w:sz w:val="24"/>
          <w:szCs w:val="24"/>
        </w:rPr>
        <w:t xml:space="preserve"> kingdom plantae, phylum tracheophyta, class magnoliopsida, order saxifrages, family crassulaceae</w:t>
      </w:r>
      <w:r w:rsidRPr="00677985">
        <w:rPr>
          <w:rFonts w:ascii="Times New Roman" w:hAnsi="Times New Roman" w:cs="Times New Roman"/>
          <w:sz w:val="24"/>
          <w:szCs w:val="24"/>
        </w:rPr>
        <w:t xml:space="preserve"> and</w:t>
      </w:r>
      <w:r w:rsidR="00C70CD3" w:rsidRPr="00677985">
        <w:rPr>
          <w:rFonts w:ascii="Times New Roman" w:hAnsi="Times New Roman" w:cs="Times New Roman"/>
          <w:sz w:val="24"/>
          <w:szCs w:val="24"/>
        </w:rPr>
        <w:t xml:space="preserve"> species </w:t>
      </w:r>
      <w:r w:rsidR="00C70CD3" w:rsidRPr="00677985">
        <w:rPr>
          <w:rFonts w:ascii="Times New Roman" w:hAnsi="Times New Roman" w:cs="Times New Roman"/>
          <w:i/>
          <w:sz w:val="24"/>
          <w:szCs w:val="24"/>
        </w:rPr>
        <w:t>Kalanchoe pinnata</w:t>
      </w:r>
      <w:r w:rsidR="00C70CD3" w:rsidRPr="00677985">
        <w:rPr>
          <w:rFonts w:ascii="Times New Roman" w:hAnsi="Times New Roman" w:cs="Times New Roman"/>
          <w:sz w:val="24"/>
          <w:szCs w:val="24"/>
        </w:rPr>
        <w:t>.</w:t>
      </w:r>
      <w:r w:rsidR="00E4661C" w:rsidRPr="00677985">
        <w:rPr>
          <w:rFonts w:ascii="Times New Roman" w:hAnsi="Times New Roman" w:cs="Times New Roman"/>
          <w:sz w:val="24"/>
          <w:szCs w:val="24"/>
        </w:rPr>
        <w:t xml:space="preserve"> </w:t>
      </w:r>
      <w:r w:rsidR="00C70CD3" w:rsidRPr="00677985">
        <w:rPr>
          <w:rFonts w:ascii="Times New Roman" w:hAnsi="Times New Roman" w:cs="Times New Roman"/>
          <w:sz w:val="24"/>
          <w:szCs w:val="24"/>
        </w:rPr>
        <w:t xml:space="preserve">It is called </w:t>
      </w:r>
      <w:r w:rsidR="00C70CD3" w:rsidRPr="00677985">
        <w:rPr>
          <w:rFonts w:ascii="Times New Roman" w:hAnsi="Times New Roman" w:cs="Times New Roman"/>
          <w:i/>
          <w:sz w:val="24"/>
          <w:szCs w:val="24"/>
        </w:rPr>
        <w:t>eyondo</w:t>
      </w:r>
      <w:r w:rsidR="00C70CD3" w:rsidRPr="00677985">
        <w:rPr>
          <w:rFonts w:ascii="Times New Roman" w:hAnsi="Times New Roman" w:cs="Times New Roman"/>
          <w:sz w:val="24"/>
          <w:szCs w:val="24"/>
        </w:rPr>
        <w:t xml:space="preserve"> in </w:t>
      </w:r>
      <w:proofErr w:type="spellStart"/>
      <w:r w:rsidR="00C70CD3" w:rsidRPr="000864EF">
        <w:rPr>
          <w:rFonts w:ascii="Times New Roman" w:hAnsi="Times New Roman" w:cs="Times New Roman"/>
          <w:sz w:val="24"/>
          <w:szCs w:val="24"/>
          <w:highlight w:val="yellow"/>
        </w:rPr>
        <w:t>bunyoro</w:t>
      </w:r>
      <w:proofErr w:type="spellEnd"/>
      <w:r w:rsidR="00C70CD3" w:rsidRPr="00677985">
        <w:rPr>
          <w:rFonts w:ascii="Times New Roman" w:hAnsi="Times New Roman" w:cs="Times New Roman"/>
          <w:sz w:val="24"/>
          <w:szCs w:val="24"/>
        </w:rPr>
        <w:t xml:space="preserve"> and </w:t>
      </w:r>
      <w:commentRangeStart w:id="6"/>
      <w:proofErr w:type="spellStart"/>
      <w:r w:rsidR="00C70CD3" w:rsidRPr="000864EF">
        <w:rPr>
          <w:rFonts w:ascii="Times New Roman" w:hAnsi="Times New Roman" w:cs="Times New Roman"/>
          <w:sz w:val="24"/>
          <w:szCs w:val="24"/>
          <w:highlight w:val="yellow"/>
        </w:rPr>
        <w:t>ankole</w:t>
      </w:r>
      <w:commentRangeEnd w:id="6"/>
      <w:proofErr w:type="spellEnd"/>
      <w:r w:rsidR="000864EF">
        <w:rPr>
          <w:rStyle w:val="CommentReference"/>
        </w:rPr>
        <w:commentReference w:id="6"/>
      </w:r>
      <w:r w:rsidR="00C70CD3" w:rsidRPr="00677985">
        <w:rPr>
          <w:rFonts w:ascii="Times New Roman" w:hAnsi="Times New Roman" w:cs="Times New Roman"/>
          <w:sz w:val="24"/>
          <w:szCs w:val="24"/>
        </w:rPr>
        <w:t>. Grown in p</w:t>
      </w:r>
      <w:r w:rsidR="008040D4" w:rsidRPr="00677985">
        <w:rPr>
          <w:rFonts w:ascii="Times New Roman" w:hAnsi="Times New Roman" w:cs="Times New Roman"/>
          <w:sz w:val="24"/>
          <w:szCs w:val="24"/>
        </w:rPr>
        <w:t>arts of Hoima and M</w:t>
      </w:r>
      <w:r w:rsidR="00A969A9" w:rsidRPr="00677985">
        <w:rPr>
          <w:rFonts w:ascii="Times New Roman" w:hAnsi="Times New Roman" w:cs="Times New Roman"/>
          <w:sz w:val="24"/>
          <w:szCs w:val="24"/>
        </w:rPr>
        <w:t>barara</w:t>
      </w:r>
      <w:r w:rsidR="008040D4" w:rsidRPr="00677985">
        <w:rPr>
          <w:rFonts w:ascii="Times New Roman" w:hAnsi="Times New Roman" w:cs="Times New Roman"/>
          <w:sz w:val="24"/>
          <w:szCs w:val="24"/>
        </w:rPr>
        <w:t>,</w:t>
      </w:r>
      <w:r w:rsidR="00A969A9" w:rsidRPr="00677985">
        <w:rPr>
          <w:rFonts w:ascii="Times New Roman" w:hAnsi="Times New Roman" w:cs="Times New Roman"/>
          <w:sz w:val="24"/>
          <w:szCs w:val="24"/>
        </w:rPr>
        <w:t xml:space="preserve"> and is commonly known for treating jaundice and hepatot</w:t>
      </w:r>
      <w:r w:rsidR="008040D4" w:rsidRPr="00677985">
        <w:rPr>
          <w:rFonts w:ascii="Times New Roman" w:hAnsi="Times New Roman" w:cs="Times New Roman"/>
          <w:sz w:val="24"/>
          <w:szCs w:val="24"/>
        </w:rPr>
        <w:t>oxicity by poisons</w:t>
      </w:r>
      <w:r w:rsidR="0059708F" w:rsidRPr="00677985">
        <w:rPr>
          <w:rFonts w:ascii="Times New Roman" w:hAnsi="Times New Roman" w:cs="Times New Roman"/>
          <w:sz w:val="24"/>
          <w:szCs w:val="24"/>
        </w:rPr>
        <w:t xml:space="preserve"> (</w:t>
      </w:r>
      <w:r w:rsidR="00AB2F25">
        <w:rPr>
          <w:rFonts w:ascii="Times New Roman" w:hAnsi="Times New Roman" w:cs="Times New Roman"/>
          <w:color w:val="000000"/>
          <w:sz w:val="24"/>
          <w:szCs w:val="24"/>
        </w:rPr>
        <w:t>15</w:t>
      </w:r>
      <w:r w:rsidR="0059708F" w:rsidRPr="00677985">
        <w:rPr>
          <w:rFonts w:ascii="Times New Roman" w:hAnsi="Times New Roman" w:cs="Times New Roman"/>
          <w:sz w:val="24"/>
          <w:szCs w:val="24"/>
        </w:rPr>
        <w:t>)</w:t>
      </w:r>
      <w:r w:rsidR="008040D4" w:rsidRPr="00677985">
        <w:rPr>
          <w:rFonts w:ascii="Times New Roman" w:hAnsi="Times New Roman" w:cs="Times New Roman"/>
          <w:sz w:val="24"/>
          <w:szCs w:val="24"/>
        </w:rPr>
        <w:t>. The extract</w:t>
      </w:r>
      <w:r w:rsidR="00A969A9" w:rsidRPr="00677985">
        <w:rPr>
          <w:rFonts w:ascii="Times New Roman" w:hAnsi="Times New Roman" w:cs="Times New Roman"/>
          <w:sz w:val="24"/>
          <w:szCs w:val="24"/>
        </w:rPr>
        <w:t xml:space="preserve"> from Kalanchoe pinnata contains phenolic </w:t>
      </w:r>
      <w:r w:rsidR="008040D4" w:rsidRPr="00677985">
        <w:rPr>
          <w:rFonts w:ascii="Times New Roman" w:hAnsi="Times New Roman" w:cs="Times New Roman"/>
          <w:sz w:val="24"/>
          <w:szCs w:val="24"/>
        </w:rPr>
        <w:t xml:space="preserve">acid </w:t>
      </w:r>
      <w:r w:rsidR="00A969A9" w:rsidRPr="00677985">
        <w:rPr>
          <w:rFonts w:ascii="Times New Roman" w:hAnsi="Times New Roman" w:cs="Times New Roman"/>
          <w:sz w:val="24"/>
          <w:szCs w:val="24"/>
        </w:rPr>
        <w:t>and flavonoids which are antioxidants and ai</w:t>
      </w:r>
      <w:r w:rsidR="00A53ACF" w:rsidRPr="00677985">
        <w:rPr>
          <w:rFonts w:ascii="Times New Roman" w:hAnsi="Times New Roman" w:cs="Times New Roman"/>
          <w:sz w:val="24"/>
          <w:szCs w:val="24"/>
        </w:rPr>
        <w:t xml:space="preserve">d in removing of ethanol, scavenge free radicals such as peroxides </w:t>
      </w:r>
      <w:r w:rsidR="008040D4" w:rsidRPr="00677985">
        <w:rPr>
          <w:rFonts w:ascii="Times New Roman" w:hAnsi="Times New Roman" w:cs="Times New Roman"/>
          <w:sz w:val="24"/>
          <w:szCs w:val="24"/>
        </w:rPr>
        <w:t xml:space="preserve">and </w:t>
      </w:r>
      <w:r w:rsidR="00A53ACF" w:rsidRPr="00677985">
        <w:rPr>
          <w:rFonts w:ascii="Times New Roman" w:hAnsi="Times New Roman" w:cs="Times New Roman"/>
          <w:sz w:val="24"/>
          <w:szCs w:val="24"/>
        </w:rPr>
        <w:t>superoxides which ca</w:t>
      </w:r>
      <w:r w:rsidR="00A8763A" w:rsidRPr="00677985">
        <w:rPr>
          <w:rFonts w:ascii="Times New Roman" w:hAnsi="Times New Roman" w:cs="Times New Roman"/>
          <w:sz w:val="24"/>
          <w:szCs w:val="24"/>
        </w:rPr>
        <w:t>use oxidative stress (</w:t>
      </w:r>
      <w:r w:rsidR="00AB2F25">
        <w:rPr>
          <w:rFonts w:ascii="Times New Roman" w:hAnsi="Times New Roman" w:cs="Times New Roman"/>
          <w:color w:val="212121"/>
          <w:sz w:val="24"/>
          <w:szCs w:val="24"/>
          <w:shd w:val="clear" w:color="auto" w:fill="FFFFFF"/>
        </w:rPr>
        <w:t>16,</w:t>
      </w:r>
      <w:r w:rsidR="00001DD7" w:rsidRPr="00677985">
        <w:rPr>
          <w:rFonts w:ascii="Times New Roman" w:hAnsi="Times New Roman" w:cs="Times New Roman"/>
          <w:sz w:val="24"/>
          <w:szCs w:val="24"/>
        </w:rPr>
        <w:t xml:space="preserve"> </w:t>
      </w:r>
      <w:r w:rsidR="00255E55">
        <w:rPr>
          <w:rFonts w:ascii="Times New Roman" w:hAnsi="Times New Roman" w:cs="Times New Roman"/>
          <w:sz w:val="24"/>
          <w:szCs w:val="24"/>
        </w:rPr>
        <w:t>17</w:t>
      </w:r>
      <w:r w:rsidR="00F73386" w:rsidRPr="00677985">
        <w:rPr>
          <w:rFonts w:ascii="Times New Roman" w:hAnsi="Times New Roman" w:cs="Times New Roman"/>
          <w:sz w:val="24"/>
          <w:szCs w:val="24"/>
        </w:rPr>
        <w:t xml:space="preserve">). </w:t>
      </w:r>
    </w:p>
    <w:p w14:paraId="479E7404" w14:textId="77777777" w:rsidR="00896544" w:rsidRPr="00677985" w:rsidRDefault="00896544" w:rsidP="0058153C">
      <w:pPr>
        <w:pStyle w:val="ListParagraph"/>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349A1722" wp14:editId="1676301F">
            <wp:extent cx="4527750" cy="3005221"/>
            <wp:effectExtent l="19050" t="0" r="6150" b="0"/>
            <wp:docPr id="2" name="Picture 1" descr="Pharmaceuticals 18 0151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maceuticals 18 01518 g001"/>
                    <pic:cNvPicPr>
                      <a:picLocks noChangeAspect="1" noChangeArrowheads="1"/>
                    </pic:cNvPicPr>
                  </pic:nvPicPr>
                  <pic:blipFill>
                    <a:blip r:embed="rId16" cstate="print"/>
                    <a:srcRect/>
                    <a:stretch>
                      <a:fillRect/>
                    </a:stretch>
                  </pic:blipFill>
                  <pic:spPr bwMode="auto">
                    <a:xfrm>
                      <a:off x="0" y="0"/>
                      <a:ext cx="4531586" cy="3007767"/>
                    </a:xfrm>
                    <a:prstGeom prst="rect">
                      <a:avLst/>
                    </a:prstGeom>
                    <a:noFill/>
                    <a:ln w="9525">
                      <a:noFill/>
                      <a:miter lim="800000"/>
                      <a:headEnd/>
                      <a:tailEnd/>
                    </a:ln>
                  </pic:spPr>
                </pic:pic>
              </a:graphicData>
            </a:graphic>
          </wp:inline>
        </w:drawing>
      </w:r>
    </w:p>
    <w:p w14:paraId="24D593D9" w14:textId="77777777" w:rsidR="00896544" w:rsidRPr="00677985" w:rsidRDefault="00573F6B" w:rsidP="0058153C">
      <w:pPr>
        <w:pStyle w:val="ListParagraph"/>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Picture 4: </w:t>
      </w:r>
      <w:r w:rsidR="00896544" w:rsidRPr="00677985">
        <w:rPr>
          <w:rFonts w:ascii="Times New Roman" w:hAnsi="Times New Roman" w:cs="Times New Roman"/>
          <w:sz w:val="24"/>
          <w:szCs w:val="24"/>
        </w:rPr>
        <w:t>Kalanchoe pinnata</w:t>
      </w:r>
    </w:p>
    <w:p w14:paraId="3095AFDE" w14:textId="77777777" w:rsidR="009A15AB" w:rsidRPr="00677985" w:rsidRDefault="009A15AB" w:rsidP="0058153C">
      <w:pPr>
        <w:pStyle w:val="ListParagraph"/>
        <w:spacing w:line="276" w:lineRule="auto"/>
        <w:jc w:val="both"/>
        <w:rPr>
          <w:rFonts w:ascii="Times New Roman" w:hAnsi="Times New Roman" w:cs="Times New Roman"/>
          <w:sz w:val="24"/>
          <w:szCs w:val="24"/>
        </w:rPr>
      </w:pPr>
    </w:p>
    <w:p w14:paraId="7988AEC9" w14:textId="77777777" w:rsidR="00C70CD3" w:rsidRPr="00677985" w:rsidRDefault="009A15A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lastRenderedPageBreak/>
        <w:t xml:space="preserve">5. </w:t>
      </w:r>
      <w:r w:rsidR="0059607A" w:rsidRPr="00677985">
        <w:rPr>
          <w:rFonts w:ascii="Times New Roman" w:hAnsi="Times New Roman" w:cs="Times New Roman"/>
          <w:b/>
          <w:i/>
          <w:sz w:val="24"/>
          <w:szCs w:val="24"/>
        </w:rPr>
        <w:t>Curcuma longa (Turmeric)</w:t>
      </w:r>
    </w:p>
    <w:p w14:paraId="0BA65EBE" w14:textId="77777777" w:rsidR="0059607A" w:rsidRPr="00677985" w:rsidRDefault="0059607A" w:rsidP="0058153C">
      <w:pPr>
        <w:pStyle w:val="Default"/>
        <w:spacing w:line="276" w:lineRule="auto"/>
        <w:rPr>
          <w:rFonts w:ascii="Times New Roman" w:hAnsi="Times New Roman" w:cs="Times New Roman"/>
        </w:rPr>
      </w:pPr>
      <w:r w:rsidRPr="00677985">
        <w:rPr>
          <w:rFonts w:ascii="Times New Roman" w:hAnsi="Times New Roman" w:cs="Times New Roman"/>
        </w:rPr>
        <w:t xml:space="preserve">Curcuma </w:t>
      </w:r>
      <w:r w:rsidR="00274178" w:rsidRPr="00677985">
        <w:rPr>
          <w:rFonts w:ascii="Times New Roman" w:hAnsi="Times New Roman" w:cs="Times New Roman"/>
        </w:rPr>
        <w:t xml:space="preserve">longa, commonly known as turmeric belongs to kingdom plantae, order zingiberales, family </w:t>
      </w:r>
      <w:r w:rsidR="0001292C" w:rsidRPr="00677985">
        <w:rPr>
          <w:rFonts w:ascii="Times New Roman" w:hAnsi="Times New Roman" w:cs="Times New Roman"/>
        </w:rPr>
        <w:t>zingiberacecae, genus Curcuma and</w:t>
      </w:r>
      <w:r w:rsidR="00274178" w:rsidRPr="00677985">
        <w:rPr>
          <w:rFonts w:ascii="Times New Roman" w:hAnsi="Times New Roman" w:cs="Times New Roman"/>
        </w:rPr>
        <w:t xml:space="preserve"> species </w:t>
      </w:r>
      <w:r w:rsidR="00274178" w:rsidRPr="00677985">
        <w:rPr>
          <w:rFonts w:ascii="Times New Roman" w:hAnsi="Times New Roman" w:cs="Times New Roman"/>
          <w:i/>
        </w:rPr>
        <w:t>Curcuma longa</w:t>
      </w:r>
      <w:r w:rsidR="00274178" w:rsidRPr="00677985">
        <w:rPr>
          <w:rFonts w:ascii="Times New Roman" w:hAnsi="Times New Roman" w:cs="Times New Roman"/>
        </w:rPr>
        <w:t>. It is a rhizomatous herbaceous perennial plant and has underground stems called rhizomes</w:t>
      </w:r>
      <w:r w:rsidR="00B81F81" w:rsidRPr="00677985">
        <w:rPr>
          <w:rFonts w:ascii="Times New Roman" w:hAnsi="Times New Roman" w:cs="Times New Roman"/>
        </w:rPr>
        <w:t xml:space="preserve"> (</w:t>
      </w:r>
      <w:r w:rsidR="00255E55">
        <w:rPr>
          <w:rFonts w:ascii="Times New Roman" w:hAnsi="Times New Roman" w:cs="Times New Roman"/>
        </w:rPr>
        <w:t>18</w:t>
      </w:r>
      <w:r w:rsidR="006F0AE3" w:rsidRPr="00677985">
        <w:rPr>
          <w:rFonts w:ascii="Times New Roman" w:hAnsi="Times New Roman" w:cs="Times New Roman"/>
        </w:rPr>
        <w:t>)</w:t>
      </w:r>
      <w:r w:rsidR="00931668" w:rsidRPr="00677985">
        <w:rPr>
          <w:rFonts w:ascii="Times New Roman" w:hAnsi="Times New Roman" w:cs="Times New Roman"/>
        </w:rPr>
        <w:t>.</w:t>
      </w:r>
      <w:r w:rsidR="0001292C" w:rsidRPr="00677985">
        <w:rPr>
          <w:rFonts w:ascii="Times New Roman" w:hAnsi="Times New Roman" w:cs="Times New Roman"/>
        </w:rPr>
        <w:t xml:space="preserve"> </w:t>
      </w:r>
      <w:r w:rsidR="00931668" w:rsidRPr="00677985">
        <w:rPr>
          <w:rFonts w:ascii="Times New Roman" w:hAnsi="Times New Roman" w:cs="Times New Roman"/>
        </w:rPr>
        <w:t>T</w:t>
      </w:r>
      <w:r w:rsidR="00583904" w:rsidRPr="00677985">
        <w:rPr>
          <w:rFonts w:ascii="Times New Roman" w:hAnsi="Times New Roman" w:cs="Times New Roman"/>
        </w:rPr>
        <w:t xml:space="preserve">he main constituents of </w:t>
      </w:r>
      <w:r w:rsidR="000E09D6" w:rsidRPr="00677985">
        <w:rPr>
          <w:rFonts w:ascii="Times New Roman" w:hAnsi="Times New Roman" w:cs="Times New Roman"/>
          <w:i/>
        </w:rPr>
        <w:t>C</w:t>
      </w:r>
      <w:r w:rsidR="00931668" w:rsidRPr="00677985">
        <w:rPr>
          <w:rFonts w:ascii="Times New Roman" w:hAnsi="Times New Roman" w:cs="Times New Roman"/>
          <w:i/>
        </w:rPr>
        <w:t>urcuma longa</w:t>
      </w:r>
      <w:r w:rsidR="00931668" w:rsidRPr="00677985">
        <w:rPr>
          <w:rFonts w:ascii="Times New Roman" w:hAnsi="Times New Roman" w:cs="Times New Roman"/>
        </w:rPr>
        <w:t xml:space="preserve"> are the </w:t>
      </w:r>
      <w:r w:rsidR="0001292C" w:rsidRPr="00677985">
        <w:rPr>
          <w:rFonts w:ascii="Times New Roman" w:hAnsi="Times New Roman" w:cs="Times New Roman"/>
        </w:rPr>
        <w:t>flavonoid</w:t>
      </w:r>
      <w:r w:rsidR="00931668" w:rsidRPr="00677985">
        <w:rPr>
          <w:rFonts w:ascii="Times New Roman" w:hAnsi="Times New Roman" w:cs="Times New Roman"/>
        </w:rPr>
        <w:t xml:space="preserve"> curcumin, and various volatile oils including tumerone, atlantone and zingiberene</w:t>
      </w:r>
      <w:r w:rsidR="00CB79BE" w:rsidRPr="00677985">
        <w:rPr>
          <w:rFonts w:ascii="Times New Roman" w:hAnsi="Times New Roman" w:cs="Times New Roman"/>
        </w:rPr>
        <w:t xml:space="preserve"> (</w:t>
      </w:r>
      <w:r w:rsidR="00255E55">
        <w:rPr>
          <w:rFonts w:ascii="Times New Roman" w:hAnsi="Times New Roman" w:cs="Times New Roman"/>
        </w:rPr>
        <w:t>19</w:t>
      </w:r>
      <w:r w:rsidR="00CB79BE" w:rsidRPr="00677985">
        <w:rPr>
          <w:rFonts w:ascii="Times New Roman" w:hAnsi="Times New Roman" w:cs="Times New Roman"/>
        </w:rPr>
        <w:t xml:space="preserve">). </w:t>
      </w:r>
      <w:r w:rsidR="0019507C" w:rsidRPr="00677985">
        <w:rPr>
          <w:rFonts w:ascii="Times New Roman" w:hAnsi="Times New Roman" w:cs="Times New Roman"/>
          <w:i/>
        </w:rPr>
        <w:t>Curcuma longa</w:t>
      </w:r>
      <w:r w:rsidR="0019507C" w:rsidRPr="00677985">
        <w:rPr>
          <w:rFonts w:ascii="Times New Roman" w:hAnsi="Times New Roman" w:cs="Times New Roman"/>
        </w:rPr>
        <w:t xml:space="preserve"> exh</w:t>
      </w:r>
      <w:r w:rsidR="0001292C" w:rsidRPr="00677985">
        <w:rPr>
          <w:rFonts w:ascii="Times New Roman" w:hAnsi="Times New Roman" w:cs="Times New Roman"/>
        </w:rPr>
        <w:t>ibits a hepatoprotective effect</w:t>
      </w:r>
      <w:r w:rsidR="0019507C" w:rsidRPr="00677985">
        <w:rPr>
          <w:rFonts w:ascii="Times New Roman" w:hAnsi="Times New Roman" w:cs="Times New Roman"/>
        </w:rPr>
        <w:t xml:space="preserve"> primarily through its potent antioxidant and anti-inflammatory properties mediated by the active compound</w:t>
      </w:r>
      <w:r w:rsidR="00583904" w:rsidRPr="00677985">
        <w:rPr>
          <w:rFonts w:ascii="Times New Roman" w:hAnsi="Times New Roman" w:cs="Times New Roman"/>
        </w:rPr>
        <w:t xml:space="preserve"> flavonoid</w:t>
      </w:r>
      <w:r w:rsidR="0019507C" w:rsidRPr="00677985">
        <w:rPr>
          <w:rFonts w:ascii="Times New Roman" w:hAnsi="Times New Roman" w:cs="Times New Roman"/>
        </w:rPr>
        <w:t xml:space="preserve"> curcumin. Curcumin protects the liver by </w:t>
      </w:r>
      <w:r w:rsidR="00583904" w:rsidRPr="00677985">
        <w:rPr>
          <w:rFonts w:ascii="Times New Roman" w:hAnsi="Times New Roman" w:cs="Times New Roman"/>
        </w:rPr>
        <w:t>scavenging</w:t>
      </w:r>
      <w:r w:rsidR="0019507C" w:rsidRPr="00677985">
        <w:rPr>
          <w:rFonts w:ascii="Times New Roman" w:hAnsi="Times New Roman" w:cs="Times New Roman"/>
        </w:rPr>
        <w:t xml:space="preserve"> free radicals </w:t>
      </w:r>
      <w:r w:rsidR="00583904" w:rsidRPr="00677985">
        <w:rPr>
          <w:rFonts w:ascii="Times New Roman" w:hAnsi="Times New Roman" w:cs="Times New Roman"/>
        </w:rPr>
        <w:t>such as superoxide, peroxides which can damage liver cells and cause inflammation</w:t>
      </w:r>
      <w:r w:rsidR="0001292C" w:rsidRPr="00677985">
        <w:rPr>
          <w:rFonts w:ascii="Times New Roman" w:hAnsi="Times New Roman" w:cs="Times New Roman"/>
        </w:rPr>
        <w:t xml:space="preserve"> thus reducing oxidative stress and</w:t>
      </w:r>
      <w:r w:rsidR="00583904" w:rsidRPr="00677985">
        <w:rPr>
          <w:rFonts w:ascii="Times New Roman" w:hAnsi="Times New Roman" w:cs="Times New Roman"/>
        </w:rPr>
        <w:t xml:space="preserve"> inhibiting lipid peroxidation </w:t>
      </w:r>
      <w:r w:rsidR="00B81F81" w:rsidRPr="00677985">
        <w:rPr>
          <w:rFonts w:ascii="Times New Roman" w:hAnsi="Times New Roman" w:cs="Times New Roman"/>
        </w:rPr>
        <w:t>(</w:t>
      </w:r>
      <w:r w:rsidR="00255E55">
        <w:rPr>
          <w:rFonts w:ascii="Times New Roman" w:hAnsi="Times New Roman" w:cs="Times New Roman"/>
        </w:rPr>
        <w:t>19</w:t>
      </w:r>
      <w:r w:rsidR="00B81F81" w:rsidRPr="00677985">
        <w:rPr>
          <w:rFonts w:ascii="Times New Roman" w:hAnsi="Times New Roman" w:cs="Times New Roman"/>
        </w:rPr>
        <w:t>).</w:t>
      </w:r>
    </w:p>
    <w:p w14:paraId="6BF14B2E" w14:textId="77777777" w:rsidR="009D4C27" w:rsidRDefault="00541171"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4F20D4A7" wp14:editId="398AD7C5">
            <wp:extent cx="4343206" cy="1978527"/>
            <wp:effectExtent l="19050" t="0" r="194" b="0"/>
            <wp:docPr id="4" name="Picture 4" descr="Turmeric Benefits: Anti-Inflamma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meric Benefits: Anti-Inflammatory ..."/>
                    <pic:cNvPicPr>
                      <a:picLocks noChangeAspect="1" noChangeArrowheads="1"/>
                    </pic:cNvPicPr>
                  </pic:nvPicPr>
                  <pic:blipFill>
                    <a:blip r:embed="rId17" cstate="print"/>
                    <a:srcRect/>
                    <a:stretch>
                      <a:fillRect/>
                    </a:stretch>
                  </pic:blipFill>
                  <pic:spPr bwMode="auto">
                    <a:xfrm>
                      <a:off x="0" y="0"/>
                      <a:ext cx="4343447" cy="1978637"/>
                    </a:xfrm>
                    <a:prstGeom prst="rect">
                      <a:avLst/>
                    </a:prstGeom>
                    <a:noFill/>
                    <a:ln w="9525">
                      <a:noFill/>
                      <a:miter lim="800000"/>
                      <a:headEnd/>
                      <a:tailEnd/>
                    </a:ln>
                  </pic:spPr>
                </pic:pic>
              </a:graphicData>
            </a:graphic>
          </wp:inline>
        </w:drawing>
      </w:r>
    </w:p>
    <w:p w14:paraId="088D4D1C" w14:textId="6D26289F" w:rsidR="00541171" w:rsidRPr="00677985" w:rsidRDefault="006707D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P</w:t>
      </w:r>
      <w:r w:rsidR="00291B94" w:rsidRPr="00677985">
        <w:rPr>
          <w:rFonts w:ascii="Times New Roman" w:hAnsi="Times New Roman" w:cs="Times New Roman"/>
          <w:sz w:val="24"/>
          <w:szCs w:val="24"/>
        </w:rPr>
        <w:t>ictures</w:t>
      </w:r>
      <w:r w:rsidRPr="00677985">
        <w:rPr>
          <w:rFonts w:ascii="Times New Roman" w:hAnsi="Times New Roman" w:cs="Times New Roman"/>
          <w:sz w:val="24"/>
          <w:szCs w:val="24"/>
        </w:rPr>
        <w:t xml:space="preserve"> 5: Turmeric.</w:t>
      </w:r>
    </w:p>
    <w:p w14:paraId="2FD3D37C" w14:textId="77777777" w:rsidR="006707D8" w:rsidRPr="00677985" w:rsidRDefault="006707D8" w:rsidP="0058153C">
      <w:pPr>
        <w:spacing w:line="276" w:lineRule="auto"/>
        <w:jc w:val="both"/>
        <w:rPr>
          <w:rFonts w:ascii="Times New Roman" w:hAnsi="Times New Roman" w:cs="Times New Roman"/>
          <w:sz w:val="24"/>
          <w:szCs w:val="24"/>
        </w:rPr>
      </w:pPr>
    </w:p>
    <w:p w14:paraId="6C650B3E" w14:textId="77777777" w:rsidR="00E371F7" w:rsidRPr="00677985" w:rsidRDefault="006707D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6. </w:t>
      </w:r>
      <w:r w:rsidR="00E371F7" w:rsidRPr="00677985">
        <w:rPr>
          <w:rFonts w:ascii="Times New Roman" w:hAnsi="Times New Roman" w:cs="Times New Roman"/>
          <w:b/>
          <w:i/>
          <w:sz w:val="24"/>
          <w:szCs w:val="24"/>
        </w:rPr>
        <w:t>Boerhavia diffusa</w:t>
      </w:r>
      <w:r w:rsidR="00F160B7" w:rsidRPr="00677985">
        <w:rPr>
          <w:rFonts w:ascii="Times New Roman" w:hAnsi="Times New Roman" w:cs="Times New Roman"/>
          <w:b/>
          <w:i/>
          <w:sz w:val="24"/>
          <w:szCs w:val="24"/>
        </w:rPr>
        <w:t xml:space="preserve"> </w:t>
      </w:r>
      <w:r w:rsidR="002503BD" w:rsidRPr="00677985">
        <w:rPr>
          <w:rFonts w:ascii="Times New Roman" w:hAnsi="Times New Roman" w:cs="Times New Roman"/>
          <w:b/>
          <w:i/>
          <w:sz w:val="24"/>
          <w:szCs w:val="24"/>
        </w:rPr>
        <w:t>(kibira)</w:t>
      </w:r>
    </w:p>
    <w:p w14:paraId="7B6D497F" w14:textId="77777777" w:rsidR="002E40AB" w:rsidRPr="00677985" w:rsidRDefault="00E371F7" w:rsidP="0058153C">
      <w:pPr>
        <w:pStyle w:val="NormalWeb"/>
        <w:spacing w:line="276" w:lineRule="auto"/>
      </w:pPr>
      <w:r w:rsidRPr="00677985">
        <w:rPr>
          <w:i/>
        </w:rPr>
        <w:t>Boerhavia diffus</w:t>
      </w:r>
      <w:r w:rsidR="002503BD" w:rsidRPr="00677985">
        <w:rPr>
          <w:i/>
        </w:rPr>
        <w:t>a</w:t>
      </w:r>
      <w:r w:rsidR="00F160B7" w:rsidRPr="00677985">
        <w:t>;</w:t>
      </w:r>
      <w:r w:rsidR="002503BD" w:rsidRPr="00677985">
        <w:t xml:space="preserve"> commonly known as </w:t>
      </w:r>
      <w:r w:rsidR="002503BD" w:rsidRPr="00677985">
        <w:rPr>
          <w:i/>
        </w:rPr>
        <w:t>kibira</w:t>
      </w:r>
      <w:r w:rsidR="002503BD" w:rsidRPr="00677985">
        <w:t xml:space="preserve"> by the </w:t>
      </w:r>
      <w:r w:rsidR="00F160B7" w:rsidRPr="00677985">
        <w:t>Baganda</w:t>
      </w:r>
      <w:r w:rsidRPr="00677985">
        <w:t xml:space="preserve"> or spreading hogweed belongs </w:t>
      </w:r>
      <w:r w:rsidR="003335F5" w:rsidRPr="00677985">
        <w:t xml:space="preserve">to </w:t>
      </w:r>
      <w:r w:rsidRPr="00677985">
        <w:t>kingdom plantae,</w:t>
      </w:r>
      <w:r w:rsidR="006944D1" w:rsidRPr="00677985">
        <w:t xml:space="preserve"> phylum Tracheophyta</w:t>
      </w:r>
      <w:r w:rsidRPr="00677985">
        <w:t xml:space="preserve"> order caryophyllales, family nyctaginaceae, genus </w:t>
      </w:r>
      <w:r w:rsidR="00041858" w:rsidRPr="00677985">
        <w:t xml:space="preserve">Boerhavia, and species </w:t>
      </w:r>
      <w:r w:rsidR="00041858" w:rsidRPr="00677985">
        <w:rPr>
          <w:i/>
        </w:rPr>
        <w:t>Boerhavia diffusa</w:t>
      </w:r>
      <w:r w:rsidR="00041858" w:rsidRPr="00677985">
        <w:t>.</w:t>
      </w:r>
      <w:r w:rsidR="003335F5" w:rsidRPr="00677985">
        <w:t xml:space="preserve"> </w:t>
      </w:r>
      <w:r w:rsidR="00041858" w:rsidRPr="00677985">
        <w:t>It contains phytochemicals such as flavonoids and alkaloids that have the ability to scavenge the free radicals thus reducing oxidative stress and potentially modulating liver enzyme activity</w:t>
      </w:r>
      <w:r w:rsidR="00816E3E" w:rsidRPr="00677985">
        <w:t xml:space="preserve"> (</w:t>
      </w:r>
      <w:r w:rsidR="00411E9A">
        <w:t>20</w:t>
      </w:r>
      <w:r w:rsidR="00816E3E" w:rsidRPr="00677985">
        <w:t>)</w:t>
      </w:r>
      <w:r w:rsidR="00041858" w:rsidRPr="00677985">
        <w:t xml:space="preserve">. The aqueous form of the drug administration has more hepatoprotective activity than the powder </w:t>
      </w:r>
      <w:r w:rsidR="003335F5" w:rsidRPr="00677985">
        <w:t>form and</w:t>
      </w:r>
      <w:r w:rsidR="006944D1" w:rsidRPr="00677985">
        <w:t xml:space="preserve"> this is probably due to the better absorption of</w:t>
      </w:r>
      <w:r w:rsidR="003335F5" w:rsidRPr="00677985">
        <w:t xml:space="preserve"> the liquid form through the gastro intestinal tract</w:t>
      </w:r>
      <w:r w:rsidR="002E40AB" w:rsidRPr="00677985">
        <w:t xml:space="preserve"> (</w:t>
      </w:r>
      <w:r w:rsidR="006221FC">
        <w:t>21</w:t>
      </w:r>
      <w:r w:rsidR="00FE40F5" w:rsidRPr="00677985">
        <w:t xml:space="preserve">). </w:t>
      </w:r>
    </w:p>
    <w:p w14:paraId="2AA996A2" w14:textId="77777777" w:rsidR="00041858" w:rsidRPr="00677985" w:rsidRDefault="004E5EEC"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1E8476E3" wp14:editId="5AD19F88">
            <wp:extent cx="5943600" cy="256216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3600" cy="2562163"/>
                    </a:xfrm>
                    <a:prstGeom prst="rect">
                      <a:avLst/>
                    </a:prstGeom>
                    <a:noFill/>
                    <a:ln w="9525">
                      <a:noFill/>
                      <a:miter lim="800000"/>
                      <a:headEnd/>
                      <a:tailEnd/>
                    </a:ln>
                  </pic:spPr>
                </pic:pic>
              </a:graphicData>
            </a:graphic>
          </wp:inline>
        </w:drawing>
      </w:r>
    </w:p>
    <w:p w14:paraId="47048451" w14:textId="77777777" w:rsidR="004E5EEC" w:rsidRPr="00677985" w:rsidRDefault="006E5384"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Picture 6</w:t>
      </w:r>
      <w:r w:rsidR="00EC2237" w:rsidRPr="00677985">
        <w:rPr>
          <w:rFonts w:ascii="Times New Roman" w:hAnsi="Times New Roman" w:cs="Times New Roman"/>
          <w:sz w:val="24"/>
          <w:szCs w:val="24"/>
        </w:rPr>
        <w:t xml:space="preserve">: </w:t>
      </w:r>
      <w:r w:rsidR="004E5EEC" w:rsidRPr="00677985">
        <w:rPr>
          <w:rFonts w:ascii="Times New Roman" w:hAnsi="Times New Roman" w:cs="Times New Roman"/>
          <w:b/>
          <w:i/>
          <w:sz w:val="24"/>
          <w:szCs w:val="24"/>
        </w:rPr>
        <w:t>Boerhavia diffusa</w:t>
      </w:r>
      <w:r w:rsidRPr="00677985">
        <w:rPr>
          <w:rFonts w:ascii="Times New Roman" w:hAnsi="Times New Roman" w:cs="Times New Roman"/>
          <w:sz w:val="24"/>
          <w:szCs w:val="24"/>
        </w:rPr>
        <w:t xml:space="preserve"> and its benefits</w:t>
      </w:r>
    </w:p>
    <w:p w14:paraId="1354EB80" w14:textId="77777777" w:rsidR="005711A6" w:rsidRPr="00677985" w:rsidRDefault="005711A6" w:rsidP="0058153C">
      <w:pPr>
        <w:spacing w:line="276" w:lineRule="auto"/>
        <w:jc w:val="both"/>
        <w:rPr>
          <w:rFonts w:ascii="Times New Roman" w:hAnsi="Times New Roman" w:cs="Times New Roman"/>
          <w:b/>
          <w:sz w:val="24"/>
          <w:szCs w:val="24"/>
        </w:rPr>
      </w:pPr>
    </w:p>
    <w:p w14:paraId="3BDB3955" w14:textId="77777777" w:rsidR="00DC2BEE" w:rsidRPr="00677985" w:rsidRDefault="0095789D"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7. </w:t>
      </w:r>
      <w:r w:rsidR="00F26C0C" w:rsidRPr="00677985">
        <w:rPr>
          <w:rFonts w:ascii="Times New Roman" w:hAnsi="Times New Roman" w:cs="Times New Roman"/>
          <w:b/>
          <w:i/>
          <w:sz w:val="24"/>
          <w:szCs w:val="24"/>
        </w:rPr>
        <w:t>Silybum marianum</w:t>
      </w:r>
      <w:r w:rsidR="004E5EEC" w:rsidRPr="00677985">
        <w:rPr>
          <w:rFonts w:ascii="Times New Roman" w:hAnsi="Times New Roman" w:cs="Times New Roman"/>
          <w:b/>
          <w:i/>
          <w:sz w:val="24"/>
          <w:szCs w:val="24"/>
        </w:rPr>
        <w:t xml:space="preserve"> </w:t>
      </w:r>
      <w:r w:rsidR="00CD7F89" w:rsidRPr="00677985">
        <w:rPr>
          <w:rFonts w:ascii="Times New Roman" w:hAnsi="Times New Roman" w:cs="Times New Roman"/>
          <w:b/>
          <w:i/>
          <w:sz w:val="24"/>
          <w:szCs w:val="24"/>
        </w:rPr>
        <w:t>(</w:t>
      </w:r>
      <w:proofErr w:type="spellStart"/>
      <w:r w:rsidR="00CD7F89" w:rsidRPr="00677985">
        <w:rPr>
          <w:rFonts w:ascii="Times New Roman" w:hAnsi="Times New Roman" w:cs="Times New Roman"/>
          <w:b/>
          <w:i/>
          <w:sz w:val="24"/>
          <w:szCs w:val="24"/>
        </w:rPr>
        <w:t>kyawooli</w:t>
      </w:r>
      <w:proofErr w:type="spellEnd"/>
      <w:r w:rsidR="00CD7F89" w:rsidRPr="00677985">
        <w:rPr>
          <w:rFonts w:ascii="Times New Roman" w:hAnsi="Times New Roman" w:cs="Times New Roman"/>
          <w:b/>
          <w:i/>
          <w:sz w:val="24"/>
          <w:szCs w:val="24"/>
        </w:rPr>
        <w:t>)</w:t>
      </w:r>
    </w:p>
    <w:p w14:paraId="643355AE" w14:textId="77777777" w:rsidR="008F66BD" w:rsidRPr="00677985" w:rsidRDefault="00E000BD" w:rsidP="0058153C">
      <w:pPr>
        <w:shd w:val="clear" w:color="auto" w:fill="FFFFFF"/>
        <w:spacing w:line="276" w:lineRule="auto"/>
        <w:jc w:val="both"/>
        <w:rPr>
          <w:rFonts w:ascii="Times New Roman" w:eastAsia="Times New Roman" w:hAnsi="Times New Roman" w:cs="Times New Roman"/>
          <w:sz w:val="24"/>
          <w:szCs w:val="24"/>
        </w:rPr>
      </w:pPr>
      <w:r w:rsidRPr="00677985">
        <w:rPr>
          <w:rFonts w:ascii="Times New Roman" w:hAnsi="Times New Roman" w:cs="Times New Roman"/>
          <w:b/>
          <w:i/>
          <w:sz w:val="24"/>
          <w:szCs w:val="24"/>
        </w:rPr>
        <w:t>Silybum marianum (</w:t>
      </w:r>
      <w:proofErr w:type="spellStart"/>
      <w:r w:rsidRPr="00677985">
        <w:rPr>
          <w:rFonts w:ascii="Times New Roman" w:hAnsi="Times New Roman" w:cs="Times New Roman"/>
          <w:b/>
          <w:i/>
          <w:sz w:val="24"/>
          <w:szCs w:val="24"/>
        </w:rPr>
        <w:t>kyawooli</w:t>
      </w:r>
      <w:proofErr w:type="spellEnd"/>
      <w:r w:rsidRPr="00677985">
        <w:rPr>
          <w:rFonts w:ascii="Times New Roman" w:hAnsi="Times New Roman" w:cs="Times New Roman"/>
          <w:b/>
          <w:i/>
          <w:sz w:val="24"/>
          <w:szCs w:val="24"/>
        </w:rPr>
        <w:t>)</w:t>
      </w:r>
      <w:r w:rsidRPr="00677985">
        <w:rPr>
          <w:rFonts w:ascii="Times New Roman" w:hAnsi="Times New Roman" w:cs="Times New Roman"/>
          <w:b/>
          <w:sz w:val="24"/>
          <w:szCs w:val="24"/>
        </w:rPr>
        <w:t xml:space="preserve"> i</w:t>
      </w:r>
      <w:r w:rsidR="00F26C0C" w:rsidRPr="00677985">
        <w:rPr>
          <w:rFonts w:ascii="Times New Roman" w:hAnsi="Times New Roman" w:cs="Times New Roman"/>
          <w:sz w:val="24"/>
          <w:szCs w:val="24"/>
        </w:rPr>
        <w:t xml:space="preserve">s </w:t>
      </w:r>
      <w:r w:rsidR="00CD7F89" w:rsidRPr="00677985">
        <w:rPr>
          <w:rFonts w:ascii="Times New Roman" w:hAnsi="Times New Roman" w:cs="Times New Roman"/>
          <w:sz w:val="24"/>
          <w:szCs w:val="24"/>
        </w:rPr>
        <w:t xml:space="preserve">found in western Uganda around Albertine shore of lake </w:t>
      </w:r>
      <w:r w:rsidRPr="00677985">
        <w:rPr>
          <w:rFonts w:ascii="Times New Roman" w:hAnsi="Times New Roman" w:cs="Times New Roman"/>
          <w:sz w:val="24"/>
          <w:szCs w:val="24"/>
        </w:rPr>
        <w:t>Albert.</w:t>
      </w:r>
      <w:r w:rsidR="004B30E4" w:rsidRPr="00677985">
        <w:rPr>
          <w:rFonts w:ascii="Times New Roman" w:hAnsi="Times New Roman" w:cs="Times New Roman"/>
          <w:sz w:val="24"/>
          <w:szCs w:val="24"/>
        </w:rPr>
        <w:t xml:space="preserve"> </w:t>
      </w:r>
      <w:r w:rsidRPr="00677985">
        <w:rPr>
          <w:rFonts w:ascii="Times New Roman" w:hAnsi="Times New Roman" w:cs="Times New Roman"/>
          <w:sz w:val="24"/>
          <w:szCs w:val="24"/>
        </w:rPr>
        <w:t>This is a</w:t>
      </w:r>
      <w:r w:rsidR="00F26C0C" w:rsidRPr="00677985">
        <w:rPr>
          <w:rFonts w:ascii="Times New Roman" w:hAnsi="Times New Roman" w:cs="Times New Roman"/>
          <w:sz w:val="24"/>
          <w:szCs w:val="24"/>
        </w:rPr>
        <w:t xml:space="preserve"> medicinal plant</w:t>
      </w:r>
      <w:r w:rsidR="001A0B74" w:rsidRPr="00677985">
        <w:rPr>
          <w:rFonts w:ascii="Times New Roman" w:hAnsi="Times New Roman" w:cs="Times New Roman"/>
          <w:sz w:val="24"/>
          <w:szCs w:val="24"/>
        </w:rPr>
        <w:t xml:space="preserve"> with a long therapeutic history in Uganda</w:t>
      </w:r>
      <w:r w:rsidRPr="00677985">
        <w:rPr>
          <w:rFonts w:ascii="Times New Roman" w:hAnsi="Times New Roman" w:cs="Times New Roman"/>
          <w:sz w:val="24"/>
          <w:szCs w:val="24"/>
        </w:rPr>
        <w:t>.</w:t>
      </w:r>
      <w:r w:rsidR="00E77330" w:rsidRPr="00677985">
        <w:rPr>
          <w:rFonts w:ascii="Times New Roman" w:hAnsi="Times New Roman" w:cs="Times New Roman"/>
          <w:sz w:val="24"/>
          <w:szCs w:val="24"/>
        </w:rPr>
        <w:t xml:space="preserve"> </w:t>
      </w:r>
      <w:r w:rsidRPr="00677985">
        <w:rPr>
          <w:rFonts w:ascii="Times New Roman" w:hAnsi="Times New Roman" w:cs="Times New Roman"/>
          <w:sz w:val="24"/>
          <w:szCs w:val="24"/>
        </w:rPr>
        <w:t>It is called milk thistle and</w:t>
      </w:r>
      <w:r w:rsidR="00E77330" w:rsidRPr="00677985">
        <w:rPr>
          <w:rFonts w:ascii="Times New Roman" w:hAnsi="Times New Roman" w:cs="Times New Roman"/>
          <w:sz w:val="24"/>
          <w:szCs w:val="24"/>
        </w:rPr>
        <w:t xml:space="preserve"> belongs to kingdom Plantae, phylum Magnoliophyta, class Magnoliopsida, order Asterales, family Asteraceae, species </w:t>
      </w:r>
      <w:r w:rsidR="00E77330" w:rsidRPr="00677985">
        <w:rPr>
          <w:rFonts w:ascii="Times New Roman" w:hAnsi="Times New Roman" w:cs="Times New Roman"/>
          <w:i/>
          <w:sz w:val="24"/>
          <w:szCs w:val="24"/>
        </w:rPr>
        <w:t>Silybum marianum</w:t>
      </w:r>
      <w:r w:rsidR="00E77330" w:rsidRPr="00677985">
        <w:rPr>
          <w:rFonts w:ascii="Times New Roman" w:hAnsi="Times New Roman" w:cs="Times New Roman"/>
          <w:sz w:val="24"/>
          <w:szCs w:val="24"/>
        </w:rPr>
        <w:t xml:space="preserve"> and is</w:t>
      </w:r>
      <w:r w:rsidR="00B54269" w:rsidRPr="00677985">
        <w:rPr>
          <w:rFonts w:ascii="Times New Roman" w:hAnsi="Times New Roman" w:cs="Times New Roman"/>
          <w:sz w:val="24"/>
          <w:szCs w:val="24"/>
        </w:rPr>
        <w:t xml:space="preserve"> used as a hepatoprotective medication to treat </w:t>
      </w:r>
      <w:r w:rsidR="009A542E" w:rsidRPr="00677985">
        <w:rPr>
          <w:rFonts w:ascii="Times New Roman" w:hAnsi="Times New Roman" w:cs="Times New Roman"/>
          <w:sz w:val="24"/>
          <w:szCs w:val="24"/>
        </w:rPr>
        <w:t>jaundice and enlarged liver</w:t>
      </w:r>
      <w:r w:rsidR="00A748B7" w:rsidRPr="00677985">
        <w:rPr>
          <w:rFonts w:ascii="Times New Roman" w:hAnsi="Times New Roman" w:cs="Times New Roman"/>
          <w:sz w:val="24"/>
          <w:szCs w:val="24"/>
        </w:rPr>
        <w:t xml:space="preserve"> (</w:t>
      </w:r>
      <w:r w:rsidR="00E347E1">
        <w:rPr>
          <w:rFonts w:ascii="Times New Roman" w:eastAsia="Times New Roman" w:hAnsi="Times New Roman" w:cs="Times New Roman"/>
          <w:sz w:val="24"/>
          <w:szCs w:val="24"/>
        </w:rPr>
        <w:t>2</w:t>
      </w:r>
      <w:r w:rsidR="006221FC">
        <w:rPr>
          <w:rFonts w:ascii="Times New Roman" w:eastAsia="Times New Roman" w:hAnsi="Times New Roman" w:cs="Times New Roman"/>
          <w:sz w:val="24"/>
          <w:szCs w:val="24"/>
        </w:rPr>
        <w:t>2</w:t>
      </w:r>
      <w:r w:rsidR="00A748B7" w:rsidRPr="00677985">
        <w:rPr>
          <w:rFonts w:ascii="Times New Roman" w:hAnsi="Times New Roman" w:cs="Times New Roman"/>
          <w:sz w:val="24"/>
          <w:szCs w:val="24"/>
          <w:shd w:val="clear" w:color="auto" w:fill="FFFFFF"/>
        </w:rPr>
        <w:t>)</w:t>
      </w:r>
      <w:r w:rsidR="0095789D" w:rsidRPr="00677985">
        <w:rPr>
          <w:rFonts w:ascii="Times New Roman" w:hAnsi="Times New Roman" w:cs="Times New Roman"/>
          <w:sz w:val="24"/>
          <w:szCs w:val="24"/>
          <w:shd w:val="clear" w:color="auto" w:fill="FFFFFF"/>
        </w:rPr>
        <w:t xml:space="preserve">. </w:t>
      </w:r>
      <w:r w:rsidR="001A0B74" w:rsidRPr="00677985">
        <w:rPr>
          <w:rFonts w:ascii="Times New Roman" w:hAnsi="Times New Roman" w:cs="Times New Roman"/>
          <w:sz w:val="24"/>
          <w:szCs w:val="24"/>
        </w:rPr>
        <w:t>Silybum marianum, particularly its active compound silymarin, exhibits strong hepatoprotective effects, supported by evidence showing protection against liver damage induced by toxins like CCl4. It is widely recognized for improving various hepatic conditions due to antioxidant, anti-inflammatory, and membrane-stabilizing properties</w:t>
      </w:r>
      <w:r w:rsidR="00D36257" w:rsidRPr="00677985">
        <w:rPr>
          <w:rFonts w:ascii="Times New Roman" w:hAnsi="Times New Roman" w:cs="Times New Roman"/>
          <w:sz w:val="24"/>
          <w:szCs w:val="24"/>
        </w:rPr>
        <w:t xml:space="preserve"> (</w:t>
      </w:r>
      <w:r w:rsidR="006221FC">
        <w:rPr>
          <w:rFonts w:ascii="Times New Roman" w:hAnsi="Times New Roman" w:cs="Times New Roman"/>
          <w:sz w:val="24"/>
          <w:szCs w:val="24"/>
        </w:rPr>
        <w:t>23</w:t>
      </w:r>
      <w:r w:rsidR="00A748B7" w:rsidRPr="00677985">
        <w:rPr>
          <w:rFonts w:ascii="Times New Roman" w:hAnsi="Times New Roman" w:cs="Times New Roman"/>
          <w:sz w:val="24"/>
          <w:szCs w:val="24"/>
        </w:rPr>
        <w:t xml:space="preserve">). </w:t>
      </w:r>
      <w:r w:rsidR="00C07BC5" w:rsidRPr="00677985">
        <w:rPr>
          <w:rFonts w:ascii="Times New Roman" w:hAnsi="Times New Roman" w:cs="Times New Roman"/>
          <w:sz w:val="24"/>
          <w:szCs w:val="24"/>
        </w:rPr>
        <w:t xml:space="preserve">Silymarin is an active ingredient extracted from seeds of milk thistle and it is a mixture of flavonolignans such as silybin, polyphenolic compounds such as </w:t>
      </w:r>
      <w:r w:rsidR="00346525" w:rsidRPr="00677985">
        <w:rPr>
          <w:rFonts w:ascii="Times New Roman" w:hAnsi="Times New Roman" w:cs="Times New Roman"/>
          <w:sz w:val="24"/>
          <w:szCs w:val="24"/>
        </w:rPr>
        <w:t>taxifolin</w:t>
      </w:r>
      <w:r w:rsidRPr="00677985">
        <w:rPr>
          <w:rFonts w:ascii="Times New Roman" w:hAnsi="Times New Roman" w:cs="Times New Roman"/>
          <w:sz w:val="24"/>
          <w:szCs w:val="24"/>
        </w:rPr>
        <w:t>.</w:t>
      </w:r>
      <w:r w:rsidR="00C07BC5" w:rsidRPr="00677985">
        <w:rPr>
          <w:rFonts w:ascii="Times New Roman" w:hAnsi="Times New Roman" w:cs="Times New Roman"/>
          <w:sz w:val="24"/>
          <w:szCs w:val="24"/>
        </w:rPr>
        <w:t xml:space="preserve"> Silymarin has antioxidant </w:t>
      </w:r>
      <w:r w:rsidR="00785A3E" w:rsidRPr="00677985">
        <w:rPr>
          <w:rFonts w:ascii="Times New Roman" w:hAnsi="Times New Roman" w:cs="Times New Roman"/>
          <w:sz w:val="24"/>
          <w:szCs w:val="24"/>
        </w:rPr>
        <w:t>properties</w:t>
      </w:r>
      <w:r w:rsidRPr="00677985">
        <w:rPr>
          <w:rFonts w:ascii="Times New Roman" w:hAnsi="Times New Roman" w:cs="Times New Roman"/>
          <w:sz w:val="24"/>
          <w:szCs w:val="24"/>
        </w:rPr>
        <w:t xml:space="preserve"> while</w:t>
      </w:r>
      <w:r w:rsidR="00785A3E" w:rsidRPr="00677985">
        <w:rPr>
          <w:rFonts w:ascii="Times New Roman" w:hAnsi="Times New Roman" w:cs="Times New Roman"/>
          <w:sz w:val="24"/>
          <w:szCs w:val="24"/>
        </w:rPr>
        <w:t xml:space="preserve"> flavonoids have the ability to scavenge free radicals t</w:t>
      </w:r>
      <w:r w:rsidRPr="00677985">
        <w:rPr>
          <w:rFonts w:ascii="Times New Roman" w:hAnsi="Times New Roman" w:cs="Times New Roman"/>
          <w:sz w:val="24"/>
          <w:szCs w:val="24"/>
        </w:rPr>
        <w:t>hus preventing oxidative stress and</w:t>
      </w:r>
      <w:r w:rsidR="00785A3E" w:rsidRPr="00677985">
        <w:rPr>
          <w:rFonts w:ascii="Times New Roman" w:hAnsi="Times New Roman" w:cs="Times New Roman"/>
          <w:sz w:val="24"/>
          <w:szCs w:val="24"/>
        </w:rPr>
        <w:t xml:space="preserve"> preventing damage of liver cells</w:t>
      </w:r>
      <w:r w:rsidRPr="00677985">
        <w:rPr>
          <w:rFonts w:ascii="Times New Roman" w:hAnsi="Times New Roman" w:cs="Times New Roman"/>
          <w:sz w:val="24"/>
          <w:szCs w:val="24"/>
        </w:rPr>
        <w:t>.</w:t>
      </w:r>
      <w:r w:rsidR="005A7210" w:rsidRPr="00677985">
        <w:rPr>
          <w:rFonts w:ascii="Times New Roman" w:hAnsi="Times New Roman" w:cs="Times New Roman"/>
          <w:sz w:val="24"/>
          <w:szCs w:val="24"/>
        </w:rPr>
        <w:t xml:space="preserve"> The seeds of this plant contain many compounds such as silybin, silibinin A and B, silicristin, silidianin, apigenin, dehydrosilybin, deoxysilyn cristin, among other</w:t>
      </w:r>
      <w:r w:rsidRPr="00677985">
        <w:rPr>
          <w:rFonts w:ascii="Times New Roman" w:hAnsi="Times New Roman" w:cs="Times New Roman"/>
          <w:sz w:val="24"/>
          <w:szCs w:val="24"/>
        </w:rPr>
        <w:t xml:space="preserve"> phytochemicals</w:t>
      </w:r>
      <w:r w:rsidR="005A7210" w:rsidRPr="00677985">
        <w:rPr>
          <w:rFonts w:ascii="Times New Roman" w:hAnsi="Times New Roman" w:cs="Times New Roman"/>
          <w:sz w:val="24"/>
          <w:szCs w:val="24"/>
        </w:rPr>
        <w:t>. Extract of dried seed of this plant contains up to 4% Silymarin</w:t>
      </w:r>
      <w:r w:rsidRPr="00677985">
        <w:rPr>
          <w:rFonts w:ascii="Times New Roman" w:hAnsi="Times New Roman" w:cs="Times New Roman"/>
          <w:sz w:val="24"/>
          <w:szCs w:val="24"/>
        </w:rPr>
        <w:t xml:space="preserve"> (</w:t>
      </w:r>
      <w:r w:rsidR="006221FC">
        <w:rPr>
          <w:rFonts w:ascii="Times New Roman" w:hAnsi="Times New Roman" w:cs="Times New Roman"/>
          <w:sz w:val="24"/>
          <w:szCs w:val="24"/>
        </w:rPr>
        <w:t>24</w:t>
      </w:r>
      <w:r w:rsidR="009B41D6" w:rsidRPr="00677985">
        <w:rPr>
          <w:rFonts w:ascii="Times New Roman" w:hAnsi="Times New Roman" w:cs="Times New Roman"/>
          <w:sz w:val="24"/>
          <w:szCs w:val="24"/>
        </w:rPr>
        <w:t xml:space="preserve">). </w:t>
      </w:r>
      <w:r w:rsidR="005A7210" w:rsidRPr="00677985">
        <w:rPr>
          <w:rFonts w:ascii="Times New Roman" w:hAnsi="Times New Roman" w:cs="Times New Roman"/>
          <w:sz w:val="24"/>
          <w:szCs w:val="24"/>
        </w:rPr>
        <w:t xml:space="preserve">Silymarin protects the liver against toxicities resulting from various toxins such as carbon tetra chloride, acetaminophen, and tetrachlorometane. It has been reported that Silymarin provides the Hepatoprotective effect by different mechanism including Antioxidant activity and scavenging free radicals, stimulation of DNA polymerase and </w:t>
      </w:r>
      <w:commentRangeStart w:id="7"/>
      <w:r w:rsidR="005A7210" w:rsidRPr="002A2378">
        <w:rPr>
          <w:rFonts w:ascii="Times New Roman" w:hAnsi="Times New Roman" w:cs="Times New Roman"/>
          <w:sz w:val="24"/>
          <w:szCs w:val="24"/>
          <w:highlight w:val="yellow"/>
        </w:rPr>
        <w:t>stable</w:t>
      </w:r>
      <w:commentRangeEnd w:id="7"/>
      <w:r w:rsidR="002A2378">
        <w:rPr>
          <w:rStyle w:val="CommentReference"/>
        </w:rPr>
        <w:commentReference w:id="7"/>
      </w:r>
      <w:r w:rsidR="005A7210" w:rsidRPr="00677985">
        <w:rPr>
          <w:rFonts w:ascii="Times New Roman" w:hAnsi="Times New Roman" w:cs="Times New Roman"/>
          <w:sz w:val="24"/>
          <w:szCs w:val="24"/>
        </w:rPr>
        <w:t xml:space="preserve"> of Hepatocellular membrane</w:t>
      </w:r>
      <w:r w:rsidR="0067601E" w:rsidRPr="00677985">
        <w:rPr>
          <w:rFonts w:ascii="Times New Roman" w:hAnsi="Times New Roman" w:cs="Times New Roman"/>
          <w:sz w:val="24"/>
          <w:szCs w:val="24"/>
        </w:rPr>
        <w:t xml:space="preserve"> (</w:t>
      </w:r>
      <w:r w:rsidR="006221FC">
        <w:rPr>
          <w:rFonts w:ascii="Times New Roman" w:hAnsi="Times New Roman" w:cs="Times New Roman"/>
          <w:color w:val="1B1B1B"/>
          <w:sz w:val="24"/>
          <w:szCs w:val="24"/>
          <w:shd w:val="clear" w:color="auto" w:fill="FFFFFF"/>
        </w:rPr>
        <w:t>25</w:t>
      </w:r>
      <w:r w:rsidR="0067601E" w:rsidRPr="00677985">
        <w:rPr>
          <w:rFonts w:ascii="Times New Roman" w:hAnsi="Times New Roman" w:cs="Times New Roman"/>
          <w:color w:val="1B1B1B"/>
          <w:sz w:val="24"/>
          <w:szCs w:val="24"/>
          <w:shd w:val="clear" w:color="auto" w:fill="FFFFFF"/>
        </w:rPr>
        <w:t xml:space="preserve">). </w:t>
      </w:r>
    </w:p>
    <w:p w14:paraId="206AF251" w14:textId="77777777" w:rsidR="002B2120" w:rsidRPr="00677985" w:rsidRDefault="002B2120"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36E1FFAB" wp14:editId="171A261B">
            <wp:extent cx="5253455" cy="3630863"/>
            <wp:effectExtent l="19050" t="0" r="4345" b="0"/>
            <wp:docPr id="3" name="Picture 1" descr="milk t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k thistle"/>
                    <pic:cNvPicPr>
                      <a:picLocks noChangeAspect="1" noChangeArrowheads="1"/>
                    </pic:cNvPicPr>
                  </pic:nvPicPr>
                  <pic:blipFill>
                    <a:blip r:embed="rId19" cstate="print"/>
                    <a:srcRect/>
                    <a:stretch>
                      <a:fillRect/>
                    </a:stretch>
                  </pic:blipFill>
                  <pic:spPr bwMode="auto">
                    <a:xfrm>
                      <a:off x="0" y="0"/>
                      <a:ext cx="5253552" cy="3630930"/>
                    </a:xfrm>
                    <a:prstGeom prst="rect">
                      <a:avLst/>
                    </a:prstGeom>
                    <a:noFill/>
                    <a:ln w="9525">
                      <a:noFill/>
                      <a:miter lim="800000"/>
                      <a:headEnd/>
                      <a:tailEnd/>
                    </a:ln>
                  </pic:spPr>
                </pic:pic>
              </a:graphicData>
            </a:graphic>
          </wp:inline>
        </w:drawing>
      </w:r>
      <w:r w:rsidRPr="00677985">
        <w:rPr>
          <w:rFonts w:ascii="Times New Roman" w:hAnsi="Times New Roman" w:cs="Times New Roman"/>
          <w:sz w:val="24"/>
          <w:szCs w:val="24"/>
        </w:rPr>
        <w:t xml:space="preserve"> </w:t>
      </w:r>
    </w:p>
    <w:p w14:paraId="41DEDBCD" w14:textId="77777777" w:rsidR="002B2120" w:rsidRPr="00677985" w:rsidRDefault="00EC2237"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Pictur</w:t>
      </w:r>
      <w:r w:rsidR="000053E8" w:rsidRPr="00677985">
        <w:rPr>
          <w:rFonts w:ascii="Times New Roman" w:hAnsi="Times New Roman" w:cs="Times New Roman"/>
          <w:sz w:val="24"/>
          <w:szCs w:val="24"/>
        </w:rPr>
        <w:t>es 7</w:t>
      </w:r>
      <w:r w:rsidRPr="00677985">
        <w:rPr>
          <w:rFonts w:ascii="Times New Roman" w:hAnsi="Times New Roman" w:cs="Times New Roman"/>
          <w:sz w:val="24"/>
          <w:szCs w:val="24"/>
        </w:rPr>
        <w:t xml:space="preserve">: </w:t>
      </w:r>
      <w:r w:rsidR="000053E8" w:rsidRPr="00677985">
        <w:rPr>
          <w:rFonts w:ascii="Times New Roman" w:hAnsi="Times New Roman" w:cs="Times New Roman"/>
          <w:sz w:val="24"/>
          <w:szCs w:val="24"/>
        </w:rPr>
        <w:t>Image</w:t>
      </w:r>
      <w:r w:rsidR="002B2120" w:rsidRPr="00677985">
        <w:rPr>
          <w:rFonts w:ascii="Times New Roman" w:hAnsi="Times New Roman" w:cs="Times New Roman"/>
          <w:sz w:val="24"/>
          <w:szCs w:val="24"/>
        </w:rPr>
        <w:t xml:space="preserve"> of Milk Thistle </w:t>
      </w:r>
    </w:p>
    <w:p w14:paraId="1DA3212A" w14:textId="77777777" w:rsidR="00FC26B2" w:rsidRPr="00677985" w:rsidRDefault="00FC26B2" w:rsidP="0058153C">
      <w:pPr>
        <w:spacing w:line="276" w:lineRule="auto"/>
        <w:ind w:left="-5"/>
        <w:jc w:val="both"/>
        <w:rPr>
          <w:rFonts w:ascii="Times New Roman" w:hAnsi="Times New Roman" w:cs="Times New Roman"/>
          <w:sz w:val="24"/>
          <w:szCs w:val="24"/>
        </w:rPr>
      </w:pPr>
    </w:p>
    <w:p w14:paraId="163C0BFF" w14:textId="77777777" w:rsidR="005A7210" w:rsidRPr="00677985" w:rsidRDefault="00FC26B2"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8. </w:t>
      </w:r>
      <w:r w:rsidR="005A7210" w:rsidRPr="00677985">
        <w:rPr>
          <w:rFonts w:ascii="Times New Roman" w:hAnsi="Times New Roman" w:cs="Times New Roman"/>
          <w:b/>
          <w:i/>
          <w:sz w:val="24"/>
          <w:szCs w:val="24"/>
        </w:rPr>
        <w:t>Woodfordia fruticos</w:t>
      </w:r>
      <w:r w:rsidR="008E7A89" w:rsidRPr="00677985">
        <w:rPr>
          <w:rFonts w:ascii="Times New Roman" w:hAnsi="Times New Roman" w:cs="Times New Roman"/>
          <w:b/>
          <w:i/>
          <w:sz w:val="24"/>
          <w:szCs w:val="24"/>
        </w:rPr>
        <w:t>a</w:t>
      </w:r>
      <w:r w:rsidR="001C58A7" w:rsidRPr="00677985">
        <w:rPr>
          <w:rFonts w:ascii="Times New Roman" w:hAnsi="Times New Roman" w:cs="Times New Roman"/>
          <w:b/>
          <w:i/>
          <w:sz w:val="24"/>
          <w:szCs w:val="24"/>
        </w:rPr>
        <w:t xml:space="preserve"> (omutobotobo)</w:t>
      </w:r>
    </w:p>
    <w:p w14:paraId="18A4F0E8" w14:textId="77777777" w:rsidR="005A7210" w:rsidRPr="00677985" w:rsidRDefault="00607542" w:rsidP="0058153C">
      <w:pPr>
        <w:autoSpaceDE w:val="0"/>
        <w:autoSpaceDN w:val="0"/>
        <w:adjustRightInd w:val="0"/>
        <w:spacing w:after="0" w:line="276" w:lineRule="auto"/>
        <w:rPr>
          <w:rFonts w:ascii="Times New Roman" w:hAnsi="Times New Roman" w:cs="Times New Roman"/>
          <w:color w:val="000000"/>
          <w:sz w:val="24"/>
          <w:szCs w:val="24"/>
        </w:rPr>
      </w:pPr>
      <w:r w:rsidRPr="00677985">
        <w:rPr>
          <w:rFonts w:ascii="Times New Roman" w:hAnsi="Times New Roman" w:cs="Times New Roman"/>
          <w:i/>
          <w:sz w:val="24"/>
          <w:szCs w:val="24"/>
        </w:rPr>
        <w:t>Woodfordia fruticos</w:t>
      </w:r>
      <w:r w:rsidR="008E7A89" w:rsidRPr="00677985">
        <w:rPr>
          <w:rFonts w:ascii="Times New Roman" w:hAnsi="Times New Roman" w:cs="Times New Roman"/>
          <w:i/>
          <w:sz w:val="24"/>
          <w:szCs w:val="24"/>
        </w:rPr>
        <w:t>a</w:t>
      </w:r>
      <w:r w:rsidR="00920F16" w:rsidRPr="00677985">
        <w:rPr>
          <w:rFonts w:ascii="Times New Roman" w:hAnsi="Times New Roman" w:cs="Times New Roman"/>
          <w:sz w:val="24"/>
          <w:szCs w:val="24"/>
        </w:rPr>
        <w:t xml:space="preserve"> is also known as </w:t>
      </w:r>
      <w:r w:rsidR="00920F16" w:rsidRPr="00677985">
        <w:rPr>
          <w:rFonts w:ascii="Times New Roman" w:hAnsi="Times New Roman" w:cs="Times New Roman"/>
          <w:i/>
          <w:sz w:val="24"/>
          <w:szCs w:val="24"/>
        </w:rPr>
        <w:t>omutobotobo</w:t>
      </w:r>
      <w:r w:rsidR="00920F16" w:rsidRPr="00677985">
        <w:rPr>
          <w:rFonts w:ascii="Times New Roman" w:hAnsi="Times New Roman" w:cs="Times New Roman"/>
          <w:sz w:val="24"/>
          <w:szCs w:val="24"/>
        </w:rPr>
        <w:t xml:space="preserve"> in western regions of </w:t>
      </w:r>
      <w:r w:rsidR="005A706C" w:rsidRPr="00677985">
        <w:rPr>
          <w:rFonts w:ascii="Times New Roman" w:hAnsi="Times New Roman" w:cs="Times New Roman"/>
          <w:sz w:val="24"/>
          <w:szCs w:val="24"/>
        </w:rPr>
        <w:t>Uganda;</w:t>
      </w:r>
      <w:r w:rsidR="00920F16" w:rsidRPr="00677985">
        <w:rPr>
          <w:rFonts w:ascii="Times New Roman" w:hAnsi="Times New Roman" w:cs="Times New Roman"/>
          <w:sz w:val="24"/>
          <w:szCs w:val="24"/>
        </w:rPr>
        <w:t xml:space="preserve"> to be more specific by the </w:t>
      </w:r>
      <w:r w:rsidRPr="00677985">
        <w:rPr>
          <w:rFonts w:ascii="Times New Roman" w:hAnsi="Times New Roman" w:cs="Times New Roman"/>
          <w:sz w:val="24"/>
          <w:szCs w:val="24"/>
        </w:rPr>
        <w:t>Banyoro</w:t>
      </w:r>
      <w:r w:rsidR="00920F16" w:rsidRPr="00677985">
        <w:rPr>
          <w:rFonts w:ascii="Times New Roman" w:hAnsi="Times New Roman" w:cs="Times New Roman"/>
          <w:sz w:val="24"/>
          <w:szCs w:val="24"/>
        </w:rPr>
        <w:t xml:space="preserve"> in </w:t>
      </w:r>
      <w:r w:rsidRPr="00677985">
        <w:rPr>
          <w:rFonts w:ascii="Times New Roman" w:hAnsi="Times New Roman" w:cs="Times New Roman"/>
          <w:sz w:val="24"/>
          <w:szCs w:val="24"/>
        </w:rPr>
        <w:t>bunyoro, parts</w:t>
      </w:r>
      <w:r w:rsidR="00920F16" w:rsidRPr="00677985">
        <w:rPr>
          <w:rFonts w:ascii="Times New Roman" w:hAnsi="Times New Roman" w:cs="Times New Roman"/>
          <w:sz w:val="24"/>
          <w:szCs w:val="24"/>
        </w:rPr>
        <w:t xml:space="preserve"> of </w:t>
      </w:r>
      <w:r w:rsidRPr="000864EF">
        <w:rPr>
          <w:rFonts w:ascii="Times New Roman" w:hAnsi="Times New Roman" w:cs="Times New Roman"/>
          <w:sz w:val="24"/>
          <w:szCs w:val="24"/>
          <w:highlight w:val="yellow"/>
        </w:rPr>
        <w:t>hoima</w:t>
      </w:r>
      <w:r w:rsidRPr="00677985">
        <w:rPr>
          <w:rFonts w:ascii="Times New Roman" w:hAnsi="Times New Roman" w:cs="Times New Roman"/>
          <w:sz w:val="24"/>
          <w:szCs w:val="24"/>
        </w:rPr>
        <w:t>.</w:t>
      </w:r>
      <w:r w:rsidR="00920F16"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It</w:t>
      </w:r>
      <w:r w:rsidR="00920F16" w:rsidRPr="00677985">
        <w:rPr>
          <w:rFonts w:ascii="Times New Roman" w:hAnsi="Times New Roman" w:cs="Times New Roman"/>
          <w:sz w:val="24"/>
          <w:szCs w:val="24"/>
        </w:rPr>
        <w:t xml:space="preserve"> belongs to </w:t>
      </w:r>
      <w:r w:rsidR="000E06FC" w:rsidRPr="00677985">
        <w:rPr>
          <w:rFonts w:ascii="Times New Roman" w:hAnsi="Times New Roman" w:cs="Times New Roman"/>
          <w:sz w:val="24"/>
          <w:szCs w:val="24"/>
        </w:rPr>
        <w:t xml:space="preserve">family </w:t>
      </w:r>
      <w:r w:rsidR="005A706C" w:rsidRPr="00677985">
        <w:rPr>
          <w:rFonts w:ascii="Times New Roman" w:hAnsi="Times New Roman" w:cs="Times New Roman"/>
          <w:sz w:val="24"/>
          <w:szCs w:val="24"/>
        </w:rPr>
        <w:t>plantae,</w:t>
      </w:r>
      <w:r w:rsidR="00920F16" w:rsidRPr="00677985">
        <w:rPr>
          <w:rFonts w:ascii="Times New Roman" w:hAnsi="Times New Roman" w:cs="Times New Roman"/>
          <w:sz w:val="24"/>
          <w:szCs w:val="24"/>
        </w:rPr>
        <w:t xml:space="preserve"> phylum</w:t>
      </w:r>
      <w:r w:rsidR="00D03720"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magnoliophyta,</w:t>
      </w:r>
      <w:r w:rsidR="00920F16"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class magnoliopsida</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order</w:t>
      </w:r>
      <w:r w:rsidR="00D03720" w:rsidRPr="00677985">
        <w:rPr>
          <w:rFonts w:ascii="Times New Roman" w:hAnsi="Times New Roman" w:cs="Times New Roman"/>
          <w:sz w:val="24"/>
          <w:szCs w:val="24"/>
        </w:rPr>
        <w:t xml:space="preserve"> myrtales</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family</w:t>
      </w:r>
      <w:r w:rsidR="00D03720" w:rsidRPr="00677985">
        <w:rPr>
          <w:rFonts w:ascii="Times New Roman" w:hAnsi="Times New Roman" w:cs="Times New Roman"/>
          <w:sz w:val="24"/>
          <w:szCs w:val="24"/>
        </w:rPr>
        <w:t xml:space="preserve"> lythraceae</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 xml:space="preserve">and </w:t>
      </w:r>
      <w:r w:rsidR="007E2D47" w:rsidRPr="00677985">
        <w:rPr>
          <w:rFonts w:ascii="Times New Roman" w:hAnsi="Times New Roman" w:cs="Times New Roman"/>
          <w:sz w:val="24"/>
          <w:szCs w:val="24"/>
        </w:rPr>
        <w:t xml:space="preserve">species </w:t>
      </w:r>
      <w:r w:rsidR="007E2D47" w:rsidRPr="00677985">
        <w:rPr>
          <w:rFonts w:ascii="Times New Roman" w:hAnsi="Times New Roman" w:cs="Times New Roman"/>
          <w:i/>
          <w:sz w:val="24"/>
          <w:szCs w:val="24"/>
        </w:rPr>
        <w:t>Woodfordia</w:t>
      </w:r>
      <w:r w:rsidR="00D03720" w:rsidRPr="00677985">
        <w:rPr>
          <w:rFonts w:ascii="Times New Roman" w:hAnsi="Times New Roman" w:cs="Times New Roman"/>
          <w:i/>
          <w:sz w:val="24"/>
          <w:szCs w:val="24"/>
        </w:rPr>
        <w:t xml:space="preserve"> fruticos</w:t>
      </w:r>
      <w:r w:rsidR="008E7A89" w:rsidRPr="00677985">
        <w:rPr>
          <w:rFonts w:ascii="Times New Roman" w:hAnsi="Times New Roman" w:cs="Times New Roman"/>
          <w:i/>
          <w:sz w:val="24"/>
          <w:szCs w:val="24"/>
        </w:rPr>
        <w:t>a</w:t>
      </w:r>
      <w:r w:rsidR="005A706C" w:rsidRPr="00677985">
        <w:rPr>
          <w:rFonts w:ascii="Times New Roman" w:hAnsi="Times New Roman" w:cs="Times New Roman"/>
          <w:sz w:val="24"/>
          <w:szCs w:val="24"/>
        </w:rPr>
        <w:t xml:space="preserve">. </w:t>
      </w:r>
      <w:r w:rsidR="00FC26B2" w:rsidRPr="00677985">
        <w:rPr>
          <w:rFonts w:ascii="Times New Roman" w:hAnsi="Times New Roman" w:cs="Times New Roman"/>
          <w:i/>
          <w:sz w:val="24"/>
          <w:szCs w:val="24"/>
        </w:rPr>
        <w:t>Woodfordia fruticosa</w:t>
      </w:r>
      <w:r w:rsidR="00FC26B2" w:rsidRPr="00677985">
        <w:rPr>
          <w:rFonts w:ascii="Times New Roman" w:hAnsi="Times New Roman" w:cs="Times New Roman"/>
          <w:sz w:val="24"/>
          <w:szCs w:val="24"/>
        </w:rPr>
        <w:t xml:space="preserve"> demonstrates significant hepatoprotective effects, particularly its methanol and aqueous extracts. Studies show that the aqueous extract (WF4) is the most potent, offering strong protection against carbon tetrachloride- and acetaminophen-induced liver damage (</w:t>
      </w:r>
      <w:r w:rsidR="006221FC">
        <w:rPr>
          <w:rFonts w:ascii="Times New Roman" w:hAnsi="Times New Roman" w:cs="Times New Roman"/>
          <w:color w:val="333333"/>
          <w:sz w:val="24"/>
          <w:szCs w:val="24"/>
          <w:shd w:val="clear" w:color="auto" w:fill="FFFFFF"/>
        </w:rPr>
        <w:t>26</w:t>
      </w:r>
      <w:r w:rsidR="00FC26B2" w:rsidRPr="00677985">
        <w:rPr>
          <w:rFonts w:ascii="Times New Roman" w:hAnsi="Times New Roman" w:cs="Times New Roman"/>
          <w:color w:val="333333"/>
          <w:sz w:val="24"/>
          <w:szCs w:val="24"/>
          <w:shd w:val="clear" w:color="auto" w:fill="FFFFFF"/>
        </w:rPr>
        <w:t xml:space="preserve">). </w:t>
      </w:r>
      <w:r w:rsidR="00FC26B2" w:rsidRPr="00677985">
        <w:rPr>
          <w:rFonts w:ascii="Times New Roman" w:hAnsi="Times New Roman" w:cs="Times New Roman"/>
          <w:sz w:val="24"/>
          <w:szCs w:val="24"/>
        </w:rPr>
        <w:t xml:space="preserve">These findings validate the traditional use of the plant in treating liver disorders and highlight its potential as a natural therapeutic agent. The protective mechanisms may involve antioxidant activity and reduction of oxidative stress markers. </w:t>
      </w:r>
      <w:r w:rsidR="003A47FC" w:rsidRPr="00677985">
        <w:rPr>
          <w:rFonts w:ascii="Times New Roman" w:hAnsi="Times New Roman" w:cs="Times New Roman"/>
          <w:sz w:val="24"/>
          <w:szCs w:val="24"/>
        </w:rPr>
        <w:t>The</w:t>
      </w:r>
      <w:r w:rsidR="009A542E" w:rsidRPr="00677985">
        <w:rPr>
          <w:rFonts w:ascii="Times New Roman" w:hAnsi="Times New Roman" w:cs="Times New Roman"/>
          <w:sz w:val="24"/>
          <w:szCs w:val="24"/>
        </w:rPr>
        <w:t xml:space="preserve"> petroleum ether, alcohol</w:t>
      </w:r>
      <w:r w:rsidR="005A7210" w:rsidRPr="00677985">
        <w:rPr>
          <w:rFonts w:ascii="Times New Roman" w:hAnsi="Times New Roman" w:cs="Times New Roman"/>
          <w:sz w:val="24"/>
          <w:szCs w:val="24"/>
        </w:rPr>
        <w:t xml:space="preserve">, chloroform and aqueous extract of the flower of Woodfordia fruticosa </w:t>
      </w:r>
      <w:r w:rsidR="003A47FC" w:rsidRPr="00677985">
        <w:rPr>
          <w:rFonts w:ascii="Times New Roman" w:hAnsi="Times New Roman" w:cs="Times New Roman"/>
          <w:sz w:val="24"/>
          <w:szCs w:val="24"/>
        </w:rPr>
        <w:t xml:space="preserve">is protective </w:t>
      </w:r>
      <w:r w:rsidR="005A7210" w:rsidRPr="00677985">
        <w:rPr>
          <w:rFonts w:ascii="Times New Roman" w:hAnsi="Times New Roman" w:cs="Times New Roman"/>
          <w:sz w:val="24"/>
          <w:szCs w:val="24"/>
        </w:rPr>
        <w:t xml:space="preserve">against Phenytoin </w:t>
      </w:r>
      <w:r w:rsidR="009A542E" w:rsidRPr="00677985">
        <w:rPr>
          <w:rFonts w:ascii="Times New Roman" w:hAnsi="Times New Roman" w:cs="Times New Roman"/>
          <w:sz w:val="24"/>
          <w:szCs w:val="24"/>
        </w:rPr>
        <w:t xml:space="preserve">induced damage of liver </w:t>
      </w:r>
      <w:r w:rsidR="005A7210" w:rsidRPr="00677985">
        <w:rPr>
          <w:rFonts w:ascii="Times New Roman" w:hAnsi="Times New Roman" w:cs="Times New Roman"/>
          <w:sz w:val="24"/>
          <w:szCs w:val="24"/>
        </w:rPr>
        <w:t>and carbon tetra</w:t>
      </w:r>
      <w:r w:rsidR="00FC26B2" w:rsidRPr="00677985">
        <w:rPr>
          <w:rFonts w:ascii="Times New Roman" w:hAnsi="Times New Roman" w:cs="Times New Roman"/>
          <w:sz w:val="24"/>
          <w:szCs w:val="24"/>
        </w:rPr>
        <w:t>chloride induced Hepatotoxicity</w:t>
      </w:r>
      <w:r w:rsidR="002727C6" w:rsidRPr="00677985">
        <w:rPr>
          <w:rFonts w:ascii="Times New Roman" w:hAnsi="Times New Roman" w:cs="Times New Roman"/>
          <w:i/>
          <w:iCs/>
          <w:sz w:val="24"/>
          <w:szCs w:val="24"/>
        </w:rPr>
        <w:t xml:space="preserve"> </w:t>
      </w:r>
      <w:r w:rsidR="00FC26B2" w:rsidRPr="00677985">
        <w:rPr>
          <w:rFonts w:ascii="Times New Roman" w:hAnsi="Times New Roman" w:cs="Times New Roman"/>
          <w:iCs/>
          <w:sz w:val="24"/>
          <w:szCs w:val="24"/>
        </w:rPr>
        <w:t>(</w:t>
      </w:r>
      <w:r w:rsidR="00442CB0">
        <w:rPr>
          <w:rFonts w:ascii="Times New Roman" w:hAnsi="Times New Roman" w:cs="Times New Roman"/>
          <w:iCs/>
          <w:sz w:val="24"/>
          <w:szCs w:val="24"/>
        </w:rPr>
        <w:t>2</w:t>
      </w:r>
      <w:r w:rsidR="006221FC">
        <w:rPr>
          <w:rFonts w:ascii="Times New Roman" w:hAnsi="Times New Roman" w:cs="Times New Roman"/>
          <w:iCs/>
          <w:sz w:val="24"/>
          <w:szCs w:val="24"/>
        </w:rPr>
        <w:t>7</w:t>
      </w:r>
      <w:r w:rsidR="002727C6" w:rsidRPr="00677985">
        <w:rPr>
          <w:rFonts w:ascii="Times New Roman" w:hAnsi="Times New Roman" w:cs="Times New Roman"/>
          <w:iCs/>
          <w:sz w:val="24"/>
          <w:szCs w:val="24"/>
        </w:rPr>
        <w:t>)</w:t>
      </w:r>
      <w:r w:rsidR="00FC26B2" w:rsidRPr="00677985">
        <w:rPr>
          <w:rFonts w:ascii="Times New Roman" w:hAnsi="Times New Roman" w:cs="Times New Roman"/>
          <w:iCs/>
          <w:sz w:val="24"/>
          <w:szCs w:val="24"/>
        </w:rPr>
        <w:t>.</w:t>
      </w:r>
    </w:p>
    <w:p w14:paraId="0ABAC1C3" w14:textId="77777777" w:rsidR="00FC26B2" w:rsidRPr="00677985" w:rsidRDefault="00FC26B2" w:rsidP="0058153C">
      <w:pPr>
        <w:autoSpaceDE w:val="0"/>
        <w:autoSpaceDN w:val="0"/>
        <w:adjustRightInd w:val="0"/>
        <w:spacing w:after="0" w:line="276" w:lineRule="auto"/>
        <w:rPr>
          <w:rFonts w:ascii="Times New Roman" w:hAnsi="Times New Roman" w:cs="Times New Roman"/>
          <w:sz w:val="24"/>
          <w:szCs w:val="24"/>
        </w:rPr>
      </w:pPr>
    </w:p>
    <w:p w14:paraId="39A80246" w14:textId="77777777" w:rsidR="003207A6" w:rsidRPr="00677985" w:rsidRDefault="00447B93"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61348B42" wp14:editId="37CF5EAF">
            <wp:extent cx="4162592" cy="2395621"/>
            <wp:effectExtent l="19050" t="0" r="9358" b="0"/>
            <wp:docPr id="10" name="Picture 10" descr="Woodfordia fruticosa (L.) Kurz by Rujuta Vinod on 11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fordia fruticosa (L.) Kurz by Rujuta Vinod on 11 March 2018"/>
                    <pic:cNvPicPr>
                      <a:picLocks noChangeAspect="1" noChangeArrowheads="1"/>
                    </pic:cNvPicPr>
                  </pic:nvPicPr>
                  <pic:blipFill>
                    <a:blip r:embed="rId20" cstate="print"/>
                    <a:srcRect/>
                    <a:stretch>
                      <a:fillRect/>
                    </a:stretch>
                  </pic:blipFill>
                  <pic:spPr bwMode="auto">
                    <a:xfrm>
                      <a:off x="0" y="0"/>
                      <a:ext cx="4162357" cy="2395485"/>
                    </a:xfrm>
                    <a:prstGeom prst="rect">
                      <a:avLst/>
                    </a:prstGeom>
                    <a:noFill/>
                    <a:ln w="9525">
                      <a:noFill/>
                      <a:miter lim="800000"/>
                      <a:headEnd/>
                      <a:tailEnd/>
                    </a:ln>
                  </pic:spPr>
                </pic:pic>
              </a:graphicData>
            </a:graphic>
          </wp:inline>
        </w:drawing>
      </w:r>
    </w:p>
    <w:p w14:paraId="7D6C0640" w14:textId="77777777" w:rsidR="00861B26" w:rsidRPr="00677985" w:rsidRDefault="002344F8"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8</w:t>
      </w:r>
      <w:r w:rsidR="00861B26" w:rsidRPr="00677985">
        <w:rPr>
          <w:rFonts w:ascii="Times New Roman" w:hAnsi="Times New Roman" w:cs="Times New Roman"/>
          <w:b/>
          <w:sz w:val="24"/>
          <w:szCs w:val="24"/>
        </w:rPr>
        <w:t>:</w:t>
      </w:r>
      <w:r w:rsidR="00861B26" w:rsidRPr="00677985">
        <w:rPr>
          <w:rFonts w:ascii="Times New Roman" w:hAnsi="Times New Roman" w:cs="Times New Roman"/>
          <w:b/>
          <w:i/>
          <w:sz w:val="24"/>
          <w:szCs w:val="24"/>
        </w:rPr>
        <w:t xml:space="preserve"> Woodfordia fruticosa (omutobotobo)</w:t>
      </w:r>
    </w:p>
    <w:p w14:paraId="3438C8C0" w14:textId="77777777" w:rsidR="009D2918" w:rsidRPr="00677985" w:rsidRDefault="009D2918" w:rsidP="0058153C">
      <w:pPr>
        <w:spacing w:line="276" w:lineRule="auto"/>
        <w:jc w:val="both"/>
        <w:rPr>
          <w:rFonts w:ascii="Times New Roman" w:hAnsi="Times New Roman" w:cs="Times New Roman"/>
          <w:sz w:val="24"/>
          <w:szCs w:val="24"/>
        </w:rPr>
      </w:pPr>
    </w:p>
    <w:p w14:paraId="017A3F34" w14:textId="77777777" w:rsidR="00CB5469" w:rsidRPr="00677985" w:rsidRDefault="002344F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9. </w:t>
      </w:r>
      <w:r w:rsidR="00CB5469" w:rsidRPr="00677985">
        <w:rPr>
          <w:rFonts w:ascii="Times New Roman" w:hAnsi="Times New Roman" w:cs="Times New Roman"/>
          <w:b/>
          <w:i/>
          <w:sz w:val="24"/>
          <w:szCs w:val="24"/>
        </w:rPr>
        <w:t xml:space="preserve">Solanum </w:t>
      </w:r>
      <w:r w:rsidR="00D768D4" w:rsidRPr="00677985">
        <w:rPr>
          <w:rFonts w:ascii="Times New Roman" w:hAnsi="Times New Roman" w:cs="Times New Roman"/>
          <w:b/>
          <w:i/>
          <w:sz w:val="24"/>
          <w:szCs w:val="24"/>
        </w:rPr>
        <w:t>nigrum (</w:t>
      </w:r>
      <w:proofErr w:type="spellStart"/>
      <w:r w:rsidR="00D768D4" w:rsidRPr="00677985">
        <w:rPr>
          <w:rFonts w:ascii="Times New Roman" w:hAnsi="Times New Roman" w:cs="Times New Roman"/>
          <w:b/>
          <w:i/>
          <w:sz w:val="24"/>
          <w:szCs w:val="24"/>
        </w:rPr>
        <w:t>ekimuli</w:t>
      </w:r>
      <w:proofErr w:type="spellEnd"/>
      <w:r w:rsidR="00A14B31" w:rsidRPr="00677985">
        <w:rPr>
          <w:rFonts w:ascii="Times New Roman" w:hAnsi="Times New Roman" w:cs="Times New Roman"/>
          <w:b/>
          <w:i/>
          <w:sz w:val="24"/>
          <w:szCs w:val="24"/>
        </w:rPr>
        <w:t xml:space="preserve"> </w:t>
      </w:r>
      <w:proofErr w:type="spellStart"/>
      <w:r w:rsidR="00A14B31" w:rsidRPr="00677985">
        <w:rPr>
          <w:rFonts w:ascii="Times New Roman" w:hAnsi="Times New Roman" w:cs="Times New Roman"/>
          <w:b/>
          <w:i/>
          <w:sz w:val="24"/>
          <w:szCs w:val="24"/>
        </w:rPr>
        <w:t>kyentebero</w:t>
      </w:r>
      <w:proofErr w:type="spellEnd"/>
      <w:r w:rsidR="00A14B31" w:rsidRPr="00677985">
        <w:rPr>
          <w:rFonts w:ascii="Times New Roman" w:hAnsi="Times New Roman" w:cs="Times New Roman"/>
          <w:b/>
          <w:i/>
          <w:sz w:val="24"/>
          <w:szCs w:val="24"/>
        </w:rPr>
        <w:t>)</w:t>
      </w:r>
    </w:p>
    <w:p w14:paraId="49D74C03" w14:textId="77777777" w:rsidR="0024065C" w:rsidRPr="00677985" w:rsidRDefault="00D03720" w:rsidP="0058153C">
      <w:pPr>
        <w:pStyle w:val="NormalWeb"/>
        <w:spacing w:line="276" w:lineRule="auto"/>
        <w:jc w:val="both"/>
      </w:pPr>
      <w:r w:rsidRPr="00677985">
        <w:t xml:space="preserve">There are two types </w:t>
      </w:r>
      <w:r w:rsidR="00CB5469" w:rsidRPr="00677985">
        <w:t xml:space="preserve">of </w:t>
      </w:r>
      <w:r w:rsidR="00CB5469" w:rsidRPr="00677985">
        <w:rPr>
          <w:i/>
        </w:rPr>
        <w:t>Solanum nigrum</w:t>
      </w:r>
      <w:r w:rsidR="00CB5469" w:rsidRPr="00677985">
        <w:t xml:space="preserve"> found</w:t>
      </w:r>
      <w:r w:rsidR="00CA3F3E" w:rsidRPr="00677985">
        <w:t>;</w:t>
      </w:r>
      <w:r w:rsidRPr="00677985">
        <w:t xml:space="preserve"> one has black colour fruits and second has</w:t>
      </w:r>
      <w:r w:rsidR="00CB5469" w:rsidRPr="00677985">
        <w:t xml:space="preserve"> reddish roots</w:t>
      </w:r>
      <w:r w:rsidR="00CA3F3E" w:rsidRPr="00677985">
        <w:t>,</w:t>
      </w:r>
      <w:r w:rsidR="00CB5469" w:rsidRPr="00677985">
        <w:t xml:space="preserve"> </w:t>
      </w:r>
      <w:r w:rsidRPr="00677985">
        <w:t xml:space="preserve">which are all </w:t>
      </w:r>
      <w:r w:rsidR="00CA3F3E" w:rsidRPr="00677985">
        <w:t>used for their medicinal value</w:t>
      </w:r>
      <w:r w:rsidR="00351A82" w:rsidRPr="00677985">
        <w:t>.</w:t>
      </w:r>
      <w:r w:rsidR="003912C2" w:rsidRPr="00677985">
        <w:t xml:space="preserve"> </w:t>
      </w:r>
      <w:r w:rsidR="003912C2" w:rsidRPr="00677985">
        <w:rPr>
          <w:i/>
        </w:rPr>
        <w:t>Solanum nigrum</w:t>
      </w:r>
      <w:r w:rsidR="003912C2" w:rsidRPr="00677985">
        <w:t xml:space="preserve"> belongs to kingdom plantae, phylum spermatophyte, class dicotyledonae, order solanales, family solanaceae, genus Solanum</w:t>
      </w:r>
      <w:r w:rsidR="00CA3F3E" w:rsidRPr="00677985">
        <w:t xml:space="preserve"> and</w:t>
      </w:r>
      <w:r w:rsidR="003912C2" w:rsidRPr="00677985">
        <w:t xml:space="preserve"> species </w:t>
      </w:r>
      <w:r w:rsidR="003912C2" w:rsidRPr="00677985">
        <w:rPr>
          <w:i/>
        </w:rPr>
        <w:t>Solanum nigrum</w:t>
      </w:r>
      <w:r w:rsidR="003912C2" w:rsidRPr="00677985">
        <w:t xml:space="preserve">. </w:t>
      </w:r>
      <w:r w:rsidR="0024065C" w:rsidRPr="00677985">
        <w:t xml:space="preserve"> Mostly common also in west</w:t>
      </w:r>
      <w:r w:rsidR="00CA3F3E" w:rsidRPr="00677985">
        <w:t>ern areas</w:t>
      </w:r>
      <w:r w:rsidR="00EE18E0" w:rsidRPr="00677985">
        <w:t xml:space="preserve"> of Uganda</w:t>
      </w:r>
      <w:r w:rsidR="00CA3F3E" w:rsidRPr="00677985">
        <w:t xml:space="preserve"> for example in </w:t>
      </w:r>
      <w:commentRangeStart w:id="8"/>
      <w:proofErr w:type="spellStart"/>
      <w:r w:rsidR="00CA3F3E" w:rsidRPr="002A2378">
        <w:rPr>
          <w:highlight w:val="yellow"/>
        </w:rPr>
        <w:t>hoima</w:t>
      </w:r>
      <w:commentRangeEnd w:id="8"/>
      <w:proofErr w:type="spellEnd"/>
      <w:r w:rsidR="002A2378">
        <w:rPr>
          <w:rStyle w:val="CommentReference"/>
          <w:rFonts w:asciiTheme="minorHAnsi" w:eastAsiaTheme="minorHAnsi" w:hAnsiTheme="minorHAnsi" w:cstheme="minorBidi"/>
        </w:rPr>
        <w:commentReference w:id="8"/>
      </w:r>
      <w:r w:rsidR="00CA3F3E" w:rsidRPr="00677985">
        <w:t>, it is used for</w:t>
      </w:r>
      <w:r w:rsidR="000E7FE3" w:rsidRPr="00677985">
        <w:t xml:space="preserve"> liver fibrosis</w:t>
      </w:r>
      <w:r w:rsidR="002727C6" w:rsidRPr="00677985">
        <w:t>.</w:t>
      </w:r>
      <w:r w:rsidR="007A6966" w:rsidRPr="00677985">
        <w:t xml:space="preserve"> </w:t>
      </w:r>
      <w:r w:rsidR="005362FA" w:rsidRPr="00677985">
        <w:t>Solanum nigrum exhibits significant hepatoprotective effects, as demonstrated in multiple studies. Extracts from the plant reduce liver damage caused by ethanol and carbon tetrachloride, improving liver histopathology by decreasing cellular swelling, inflammation, and preserving hepatocyte integrity. These protective effects are attributed to antioxidant, anti-inflammatory, and free radical-scavenging properties of bioactive compounds in the plant. Both in vitro and in vivo models support its therapeutic potential for liver injury prevention and repair.</w:t>
      </w:r>
      <w:r w:rsidR="007A5804" w:rsidRPr="00677985">
        <w:t xml:space="preserve"> </w:t>
      </w:r>
      <w:r w:rsidR="00CB5469" w:rsidRPr="00677985">
        <w:rPr>
          <w:i/>
        </w:rPr>
        <w:t>Solanum nigrum</w:t>
      </w:r>
      <w:r w:rsidR="00CB5469" w:rsidRPr="00677985">
        <w:t xml:space="preserve"> aqueous and </w:t>
      </w:r>
      <w:r w:rsidR="00CA3F3E" w:rsidRPr="00677985">
        <w:t>methanolic extracts were studied</w:t>
      </w:r>
      <w:r w:rsidR="00CB5469" w:rsidRPr="00677985">
        <w:t xml:space="preserve"> for hepatoprotective activity in rats injected with 0.2 ml kg of carbon tetrachl</w:t>
      </w:r>
      <w:r w:rsidR="00CA3F3E" w:rsidRPr="00677985">
        <w:t>oride for 10 consecutive days. It was found to be h</w:t>
      </w:r>
      <w:r w:rsidR="00CB5469" w:rsidRPr="00677985">
        <w:t>epatoprotective against CC14- induced liver damage</w:t>
      </w:r>
      <w:r w:rsidR="00CA3F3E" w:rsidRPr="00677985">
        <w:t xml:space="preserve"> (</w:t>
      </w:r>
      <w:r w:rsidR="000C39FA">
        <w:rPr>
          <w:color w:val="212121"/>
          <w:shd w:val="clear" w:color="auto" w:fill="FFFFFF"/>
        </w:rPr>
        <w:t>2</w:t>
      </w:r>
      <w:r w:rsidR="005F66B6" w:rsidRPr="00677985">
        <w:rPr>
          <w:color w:val="212121"/>
          <w:shd w:val="clear" w:color="auto" w:fill="FFFFFF"/>
        </w:rPr>
        <w:t>8</w:t>
      </w:r>
      <w:r w:rsidR="00CA3F3E" w:rsidRPr="00677985">
        <w:t>)</w:t>
      </w:r>
      <w:r w:rsidR="00CB5469" w:rsidRPr="00677985">
        <w:t xml:space="preserve">. The ethanol extract showed remarkable hepatoprotective activity. Ethanol extracts of </w:t>
      </w:r>
      <w:r w:rsidR="00351A82" w:rsidRPr="00677985">
        <w:rPr>
          <w:i/>
        </w:rPr>
        <w:t>Solanum</w:t>
      </w:r>
      <w:r w:rsidR="00CB5469" w:rsidRPr="00677985">
        <w:rPr>
          <w:i/>
        </w:rPr>
        <w:t xml:space="preserve"> nigrum</w:t>
      </w:r>
      <w:r w:rsidR="00CA3F3E" w:rsidRPr="00677985">
        <w:t xml:space="preserve"> Linn w</w:t>
      </w:r>
      <w:r w:rsidR="00CB5469" w:rsidRPr="00677985">
        <w:t>as investigated for the hepatoprotective activity against CC14- induced hepatic damage in rats</w:t>
      </w:r>
      <w:r w:rsidR="007A6966" w:rsidRPr="00677985">
        <w:t xml:space="preserve"> (</w:t>
      </w:r>
      <w:r w:rsidR="000C39FA">
        <w:t>29</w:t>
      </w:r>
      <w:r w:rsidR="004E0C52" w:rsidRPr="00677985">
        <w:t xml:space="preserve">). </w:t>
      </w:r>
      <w:proofErr w:type="spellStart"/>
      <w:r w:rsidR="00FB63ED" w:rsidRPr="00677985">
        <w:rPr>
          <w:i/>
        </w:rPr>
        <w:t>Salanum</w:t>
      </w:r>
      <w:proofErr w:type="spellEnd"/>
      <w:r w:rsidR="00FB63ED" w:rsidRPr="00677985">
        <w:rPr>
          <w:i/>
        </w:rPr>
        <w:t xml:space="preserve"> nigrum </w:t>
      </w:r>
      <w:r w:rsidR="00FB63ED" w:rsidRPr="00677985">
        <w:t xml:space="preserve">possesses numerous compounds that are responsible for </w:t>
      </w:r>
      <w:r w:rsidR="00EE18E0" w:rsidRPr="00677985">
        <w:t xml:space="preserve">its </w:t>
      </w:r>
      <w:r w:rsidR="00FB63ED" w:rsidRPr="00677985">
        <w:t xml:space="preserve">pharmacological </w:t>
      </w:r>
      <w:r w:rsidR="00B72753" w:rsidRPr="00677985">
        <w:t>activities. Whole</w:t>
      </w:r>
      <w:r w:rsidR="00CB5469" w:rsidRPr="00677985">
        <w:t xml:space="preserve"> plant </w:t>
      </w:r>
      <w:r w:rsidR="00EE18E0" w:rsidRPr="00677985">
        <w:t>extract was reported to c</w:t>
      </w:r>
      <w:r w:rsidR="00CB5469" w:rsidRPr="00677985">
        <w:t>ontain alkaloids, flavonoids, tannins, saponins, glycosides, proteins carbohydrates, coumarins and phyto</w:t>
      </w:r>
      <w:r w:rsidR="00EE18E0" w:rsidRPr="00677985">
        <w:t>sterols</w:t>
      </w:r>
      <w:r w:rsidR="00F0298B" w:rsidRPr="00677985">
        <w:t xml:space="preserve"> (</w:t>
      </w:r>
      <w:r w:rsidR="000C39FA">
        <w:rPr>
          <w:color w:val="000000"/>
        </w:rPr>
        <w:t>30</w:t>
      </w:r>
      <w:r w:rsidR="00F0298B" w:rsidRPr="00677985">
        <w:rPr>
          <w:color w:val="000000"/>
        </w:rPr>
        <w:t>).</w:t>
      </w:r>
    </w:p>
    <w:p w14:paraId="638BE9AD" w14:textId="77777777" w:rsidR="002E11E4" w:rsidRPr="00677985" w:rsidRDefault="00447B93" w:rsidP="0058153C">
      <w:pPr>
        <w:spacing w:line="276" w:lineRule="auto"/>
        <w:ind w:left="-5"/>
        <w:jc w:val="both"/>
        <w:rPr>
          <w:rFonts w:ascii="Times New Roman" w:hAnsi="Times New Roman" w:cs="Times New Roman"/>
          <w:b/>
          <w:sz w:val="24"/>
          <w:szCs w:val="24"/>
        </w:rPr>
      </w:pPr>
      <w:r w:rsidRPr="00677985">
        <w:rPr>
          <w:rFonts w:ascii="Times New Roman" w:hAnsi="Times New Roman" w:cs="Times New Roman"/>
          <w:noProof/>
          <w:sz w:val="24"/>
          <w:szCs w:val="24"/>
        </w:rPr>
        <w:lastRenderedPageBreak/>
        <w:drawing>
          <wp:inline distT="0" distB="0" distL="0" distR="0" wp14:anchorId="29703525" wp14:editId="50B3908D">
            <wp:extent cx="5023518" cy="2929204"/>
            <wp:effectExtent l="19050" t="0" r="5682" b="0"/>
            <wp:docPr id="8" name="Picture 13" descr="SHOP 360 GARDEN SOLANUM NIGRUM/SUKKUTI KEERAI/MANATHAKKALI/MAK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P 360 GARDEN SOLANUM NIGRUM/SUKKUTI KEERAI/MANATHAKKALI/MAKOY ..."/>
                    <pic:cNvPicPr>
                      <a:picLocks noChangeAspect="1" noChangeArrowheads="1"/>
                    </pic:cNvPicPr>
                  </pic:nvPicPr>
                  <pic:blipFill>
                    <a:blip r:embed="rId21" cstate="print"/>
                    <a:srcRect/>
                    <a:stretch>
                      <a:fillRect/>
                    </a:stretch>
                  </pic:blipFill>
                  <pic:spPr bwMode="auto">
                    <a:xfrm>
                      <a:off x="0" y="0"/>
                      <a:ext cx="5025134" cy="2930146"/>
                    </a:xfrm>
                    <a:prstGeom prst="rect">
                      <a:avLst/>
                    </a:prstGeom>
                    <a:noFill/>
                    <a:ln w="9525">
                      <a:noFill/>
                      <a:miter lim="800000"/>
                      <a:headEnd/>
                      <a:tailEnd/>
                    </a:ln>
                  </pic:spPr>
                </pic:pic>
              </a:graphicData>
            </a:graphic>
          </wp:inline>
        </w:drawing>
      </w:r>
    </w:p>
    <w:p w14:paraId="09908E4F" w14:textId="77777777" w:rsidR="002E11E4" w:rsidRPr="00677985" w:rsidRDefault="00617D85"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9</w:t>
      </w:r>
      <w:r w:rsidR="00956A89" w:rsidRPr="00677985">
        <w:rPr>
          <w:rFonts w:ascii="Times New Roman" w:hAnsi="Times New Roman" w:cs="Times New Roman"/>
          <w:b/>
          <w:sz w:val="24"/>
          <w:szCs w:val="24"/>
        </w:rPr>
        <w:t>:</w:t>
      </w:r>
      <w:r w:rsidR="00956A89" w:rsidRPr="00677985">
        <w:rPr>
          <w:rFonts w:ascii="Times New Roman" w:hAnsi="Times New Roman" w:cs="Times New Roman"/>
          <w:b/>
          <w:i/>
          <w:sz w:val="24"/>
          <w:szCs w:val="24"/>
        </w:rPr>
        <w:t xml:space="preserve"> </w:t>
      </w:r>
      <w:r w:rsidR="002E11E4" w:rsidRPr="00677985">
        <w:rPr>
          <w:rFonts w:ascii="Times New Roman" w:hAnsi="Times New Roman" w:cs="Times New Roman"/>
          <w:b/>
          <w:i/>
          <w:sz w:val="24"/>
          <w:szCs w:val="24"/>
        </w:rPr>
        <w:t>Solanum nigrum (</w:t>
      </w:r>
      <w:proofErr w:type="spellStart"/>
      <w:r w:rsidR="002E11E4" w:rsidRPr="00677985">
        <w:rPr>
          <w:rFonts w:ascii="Times New Roman" w:hAnsi="Times New Roman" w:cs="Times New Roman"/>
          <w:b/>
          <w:i/>
          <w:sz w:val="24"/>
          <w:szCs w:val="24"/>
        </w:rPr>
        <w:t>ekimuli</w:t>
      </w:r>
      <w:proofErr w:type="spellEnd"/>
      <w:r w:rsidR="002E11E4" w:rsidRPr="00677985">
        <w:rPr>
          <w:rFonts w:ascii="Times New Roman" w:hAnsi="Times New Roman" w:cs="Times New Roman"/>
          <w:b/>
          <w:i/>
          <w:sz w:val="24"/>
          <w:szCs w:val="24"/>
        </w:rPr>
        <w:t xml:space="preserve"> </w:t>
      </w:r>
      <w:proofErr w:type="spellStart"/>
      <w:r w:rsidR="002E11E4" w:rsidRPr="00677985">
        <w:rPr>
          <w:rFonts w:ascii="Times New Roman" w:hAnsi="Times New Roman" w:cs="Times New Roman"/>
          <w:b/>
          <w:i/>
          <w:sz w:val="24"/>
          <w:szCs w:val="24"/>
        </w:rPr>
        <w:t>kyentebero</w:t>
      </w:r>
      <w:proofErr w:type="spellEnd"/>
      <w:r w:rsidR="002E11E4" w:rsidRPr="00677985">
        <w:rPr>
          <w:rFonts w:ascii="Times New Roman" w:hAnsi="Times New Roman" w:cs="Times New Roman"/>
          <w:b/>
          <w:i/>
          <w:sz w:val="24"/>
          <w:szCs w:val="24"/>
        </w:rPr>
        <w:t>)</w:t>
      </w:r>
      <w:r w:rsidRPr="00677985">
        <w:rPr>
          <w:rFonts w:ascii="Times New Roman" w:hAnsi="Times New Roman" w:cs="Times New Roman"/>
          <w:b/>
          <w:i/>
          <w:sz w:val="24"/>
          <w:szCs w:val="24"/>
        </w:rPr>
        <w:t xml:space="preserve">      </w:t>
      </w:r>
    </w:p>
    <w:p w14:paraId="09B014DD" w14:textId="77777777" w:rsidR="00617D85" w:rsidRPr="00677985" w:rsidRDefault="00617D85" w:rsidP="0058153C">
      <w:pPr>
        <w:spacing w:line="276" w:lineRule="auto"/>
        <w:jc w:val="both"/>
        <w:rPr>
          <w:rFonts w:ascii="Times New Roman" w:hAnsi="Times New Roman" w:cs="Times New Roman"/>
          <w:b/>
          <w:i/>
          <w:sz w:val="24"/>
          <w:szCs w:val="24"/>
        </w:rPr>
      </w:pPr>
    </w:p>
    <w:p w14:paraId="431D238C" w14:textId="77777777" w:rsidR="00EE18E0" w:rsidRPr="00677985" w:rsidRDefault="00617D85" w:rsidP="0058153C">
      <w:pPr>
        <w:spacing w:line="276" w:lineRule="auto"/>
        <w:ind w:left="-5"/>
        <w:jc w:val="both"/>
        <w:rPr>
          <w:rFonts w:ascii="Times New Roman" w:hAnsi="Times New Roman" w:cs="Times New Roman"/>
          <w:b/>
          <w:sz w:val="24"/>
          <w:szCs w:val="24"/>
        </w:rPr>
      </w:pPr>
      <w:r w:rsidRPr="00677985">
        <w:rPr>
          <w:rFonts w:ascii="Times New Roman" w:hAnsi="Times New Roman" w:cs="Times New Roman"/>
          <w:b/>
          <w:sz w:val="24"/>
          <w:szCs w:val="24"/>
        </w:rPr>
        <w:t>10.</w:t>
      </w:r>
      <w:r w:rsidRPr="00677985">
        <w:rPr>
          <w:rFonts w:ascii="Times New Roman" w:hAnsi="Times New Roman" w:cs="Times New Roman"/>
          <w:b/>
          <w:i/>
          <w:sz w:val="24"/>
          <w:szCs w:val="24"/>
        </w:rPr>
        <w:t xml:space="preserve"> </w:t>
      </w:r>
      <w:r w:rsidR="0034089F" w:rsidRPr="00677985">
        <w:rPr>
          <w:rFonts w:ascii="Times New Roman" w:hAnsi="Times New Roman" w:cs="Times New Roman"/>
          <w:b/>
          <w:i/>
          <w:sz w:val="24"/>
          <w:szCs w:val="24"/>
        </w:rPr>
        <w:t xml:space="preserve">Phyllanthus </w:t>
      </w:r>
      <w:proofErr w:type="spellStart"/>
      <w:r w:rsidR="0034089F" w:rsidRPr="00677985">
        <w:rPr>
          <w:rFonts w:ascii="Times New Roman" w:hAnsi="Times New Roman" w:cs="Times New Roman"/>
          <w:b/>
          <w:i/>
          <w:sz w:val="24"/>
          <w:szCs w:val="24"/>
        </w:rPr>
        <w:t>muellarianus</w:t>
      </w:r>
      <w:proofErr w:type="spellEnd"/>
      <w:r w:rsidR="0034089F" w:rsidRPr="00677985">
        <w:rPr>
          <w:rFonts w:ascii="Times New Roman" w:hAnsi="Times New Roman" w:cs="Times New Roman"/>
          <w:b/>
          <w:i/>
          <w:sz w:val="24"/>
          <w:szCs w:val="24"/>
        </w:rPr>
        <w:t xml:space="preserve"> </w:t>
      </w:r>
      <w:r w:rsidR="00D819E2" w:rsidRPr="00677985">
        <w:rPr>
          <w:rFonts w:ascii="Times New Roman" w:hAnsi="Times New Roman" w:cs="Times New Roman"/>
          <w:b/>
          <w:i/>
          <w:sz w:val="24"/>
          <w:szCs w:val="24"/>
        </w:rPr>
        <w:t>(</w:t>
      </w:r>
      <w:proofErr w:type="spellStart"/>
      <w:r w:rsidR="00D819E2" w:rsidRPr="00677985">
        <w:rPr>
          <w:rFonts w:ascii="Times New Roman" w:hAnsi="Times New Roman" w:cs="Times New Roman"/>
          <w:b/>
          <w:i/>
          <w:sz w:val="24"/>
          <w:szCs w:val="24"/>
        </w:rPr>
        <w:t>muko</w:t>
      </w:r>
      <w:proofErr w:type="spellEnd"/>
      <w:r w:rsidR="00D819E2" w:rsidRPr="00677985">
        <w:rPr>
          <w:rFonts w:ascii="Times New Roman" w:hAnsi="Times New Roman" w:cs="Times New Roman"/>
          <w:b/>
          <w:i/>
          <w:sz w:val="24"/>
          <w:szCs w:val="24"/>
        </w:rPr>
        <w:t xml:space="preserve"> </w:t>
      </w:r>
      <w:proofErr w:type="spellStart"/>
      <w:r w:rsidR="00D819E2" w:rsidRPr="00677985">
        <w:rPr>
          <w:rFonts w:ascii="Times New Roman" w:hAnsi="Times New Roman" w:cs="Times New Roman"/>
          <w:b/>
          <w:i/>
          <w:sz w:val="24"/>
          <w:szCs w:val="24"/>
        </w:rPr>
        <w:t>wewumbeko</w:t>
      </w:r>
      <w:proofErr w:type="spellEnd"/>
      <w:r w:rsidR="00D819E2" w:rsidRPr="00677985">
        <w:rPr>
          <w:rFonts w:ascii="Times New Roman" w:hAnsi="Times New Roman" w:cs="Times New Roman"/>
          <w:b/>
          <w:i/>
          <w:sz w:val="24"/>
          <w:szCs w:val="24"/>
        </w:rPr>
        <w:t>)</w:t>
      </w:r>
    </w:p>
    <w:p w14:paraId="4FE993B7" w14:textId="77777777" w:rsidR="002E11E4" w:rsidRPr="00677985" w:rsidRDefault="002E11E4" w:rsidP="0058153C">
      <w:pPr>
        <w:pStyle w:val="NormalWeb"/>
        <w:spacing w:line="276" w:lineRule="auto"/>
        <w:jc w:val="both"/>
      </w:pPr>
      <w:r w:rsidRPr="00677985">
        <w:t xml:space="preserve">Phyllanthus </w:t>
      </w:r>
      <w:proofErr w:type="spellStart"/>
      <w:r w:rsidRPr="00677985">
        <w:t>muellerianus</w:t>
      </w:r>
      <w:proofErr w:type="spellEnd"/>
      <w:r w:rsidRPr="00677985">
        <w:t xml:space="preserve"> is a small, scrambling shrub or tree native to tropical Africa, typically growing in wet tropical biomes. It exhibits a straggling or climbing habit with numerous stems and can form canopy-like foliage. The plant produces copious panicles of small red fruits and may be deciduous or evergreen, depending on environmental conditions</w:t>
      </w:r>
      <w:r w:rsidR="004E7CB8" w:rsidRPr="00677985">
        <w:t xml:space="preserve"> (</w:t>
      </w:r>
      <w:r w:rsidR="000B1A2E">
        <w:t>31</w:t>
      </w:r>
      <w:r w:rsidR="00EC392A" w:rsidRPr="00677985">
        <w:t xml:space="preserve">). </w:t>
      </w:r>
      <w:r w:rsidRPr="00677985">
        <w:t>Though its exact distribution and ecological role require further study, it thrives in seasonal tropical environments.</w:t>
      </w:r>
      <w:r w:rsidR="00EC392A" w:rsidRPr="00677985">
        <w:t xml:space="preserve"> </w:t>
      </w:r>
      <w:r w:rsidR="0034089F" w:rsidRPr="00677985">
        <w:t>This is also used in Uganda</w:t>
      </w:r>
      <w:r w:rsidR="00D54BAF" w:rsidRPr="00677985">
        <w:t xml:space="preserve"> more especially the</w:t>
      </w:r>
      <w:r w:rsidR="0034089F" w:rsidRPr="00677985">
        <w:t xml:space="preserve"> leaves</w:t>
      </w:r>
      <w:r w:rsidR="00D54BAF" w:rsidRPr="00677985">
        <w:t xml:space="preserve"> to </w:t>
      </w:r>
      <w:r w:rsidR="004B30E4" w:rsidRPr="00677985">
        <w:t>treat hepatic</w:t>
      </w:r>
      <w:r w:rsidR="000E06FC" w:rsidRPr="00677985">
        <w:t xml:space="preserve"> disease</w:t>
      </w:r>
      <w:r w:rsidR="00EE18E0" w:rsidRPr="00677985">
        <w:t>s</w:t>
      </w:r>
      <w:r w:rsidR="00B11910" w:rsidRPr="00677985">
        <w:t>.</w:t>
      </w:r>
      <w:r w:rsidR="009D2918" w:rsidRPr="00677985">
        <w:t xml:space="preserve"> </w:t>
      </w:r>
      <w:r w:rsidR="003912C2" w:rsidRPr="00677985">
        <w:t xml:space="preserve">It belongs to kingdom plantae, </w:t>
      </w:r>
      <w:r w:rsidR="00876726" w:rsidRPr="00677985">
        <w:t>order malpighiales, family phy</w:t>
      </w:r>
      <w:r w:rsidR="00B11910" w:rsidRPr="00677985">
        <w:t>llanthacecae, genus phyllanthus and</w:t>
      </w:r>
      <w:r w:rsidR="00876726" w:rsidRPr="00677985">
        <w:t xml:space="preserve"> species </w:t>
      </w:r>
      <w:r w:rsidR="00876726" w:rsidRPr="00677985">
        <w:rPr>
          <w:i/>
        </w:rPr>
        <w:t xml:space="preserve">Phyllanthus </w:t>
      </w:r>
      <w:proofErr w:type="spellStart"/>
      <w:r w:rsidR="00876726" w:rsidRPr="00677985">
        <w:rPr>
          <w:i/>
        </w:rPr>
        <w:t>muellarianus</w:t>
      </w:r>
      <w:proofErr w:type="spellEnd"/>
      <w:r w:rsidR="00876726" w:rsidRPr="00677985">
        <w:t xml:space="preserve">. </w:t>
      </w:r>
      <w:r w:rsidR="004B30E4" w:rsidRPr="00677985">
        <w:t>It</w:t>
      </w:r>
      <w:r w:rsidR="00D54BAF" w:rsidRPr="00677985">
        <w:t xml:space="preserve"> contains phytochemicals e.g. </w:t>
      </w:r>
      <w:proofErr w:type="spellStart"/>
      <w:r w:rsidR="004B30E4" w:rsidRPr="00677985">
        <w:t>furosin</w:t>
      </w:r>
      <w:proofErr w:type="spellEnd"/>
      <w:r w:rsidR="004B30E4" w:rsidRPr="00677985">
        <w:t xml:space="preserve">, </w:t>
      </w:r>
      <w:proofErr w:type="spellStart"/>
      <w:r w:rsidR="00D768D4" w:rsidRPr="00677985">
        <w:t>nitidine</w:t>
      </w:r>
      <w:proofErr w:type="spellEnd"/>
      <w:r w:rsidR="00D768D4" w:rsidRPr="00677985">
        <w:t xml:space="preserve"> and</w:t>
      </w:r>
      <w:r w:rsidR="00D54BAF" w:rsidRPr="00677985">
        <w:t xml:space="preserve"> </w:t>
      </w:r>
      <w:proofErr w:type="spellStart"/>
      <w:r w:rsidR="00D54BAF" w:rsidRPr="00677985">
        <w:t>ga</w:t>
      </w:r>
      <w:r w:rsidR="00876726" w:rsidRPr="00677985">
        <w:t>lic</w:t>
      </w:r>
      <w:proofErr w:type="spellEnd"/>
      <w:r w:rsidR="00876726" w:rsidRPr="00677985">
        <w:t xml:space="preserve"> acid which protect the liver from damage</w:t>
      </w:r>
      <w:r w:rsidR="00895E14" w:rsidRPr="00677985">
        <w:t xml:space="preserve"> </w:t>
      </w:r>
      <w:r w:rsidR="00895E14" w:rsidRPr="00677985">
        <w:rPr>
          <w:color w:val="000000"/>
          <w:shd w:val="clear" w:color="auto" w:fill="FFFFFF" w:themeFill="background1"/>
        </w:rPr>
        <w:t>(</w:t>
      </w:r>
      <w:r w:rsidR="000B1A2E">
        <w:rPr>
          <w:color w:val="000000"/>
          <w:shd w:val="clear" w:color="auto" w:fill="FFFFFF" w:themeFill="background1"/>
        </w:rPr>
        <w:t>32</w:t>
      </w:r>
      <w:r w:rsidR="00895E14" w:rsidRPr="00677985">
        <w:rPr>
          <w:color w:val="000000"/>
          <w:shd w:val="clear" w:color="auto" w:fill="FFFFFF" w:themeFill="background1"/>
        </w:rPr>
        <w:t>).</w:t>
      </w:r>
      <w:r w:rsidR="00876726" w:rsidRPr="00677985">
        <w:t xml:space="preserve"> The aqueous and methanolic extracts of </w:t>
      </w:r>
      <w:proofErr w:type="spellStart"/>
      <w:r w:rsidR="00876726" w:rsidRPr="00677985">
        <w:t>phyllanthus</w:t>
      </w:r>
      <w:proofErr w:type="spellEnd"/>
      <w:r w:rsidR="00876726" w:rsidRPr="00677985">
        <w:t xml:space="preserve"> </w:t>
      </w:r>
      <w:proofErr w:type="spellStart"/>
      <w:r w:rsidR="00876726" w:rsidRPr="00677985">
        <w:t>muellarianus</w:t>
      </w:r>
      <w:proofErr w:type="spellEnd"/>
      <w:r w:rsidR="00876726" w:rsidRPr="00677985">
        <w:t xml:space="preserve"> can mitigate liver injury induced by substances like acetaminophen, a common pain reliever. These extracts have shown the ability to reduce biomarkers of liver damage and oxidative stress, indicating their potential as protective agents against liver injury</w:t>
      </w:r>
      <w:r w:rsidR="00B11910" w:rsidRPr="00677985">
        <w:t xml:space="preserve"> </w:t>
      </w:r>
      <w:r w:rsidR="00895E14" w:rsidRPr="00677985">
        <w:rPr>
          <w:color w:val="000000"/>
          <w:shd w:val="clear" w:color="auto" w:fill="FFFFFF" w:themeFill="background1"/>
        </w:rPr>
        <w:t>(</w:t>
      </w:r>
      <w:r w:rsidR="000B1A2E">
        <w:rPr>
          <w:color w:val="000000"/>
          <w:shd w:val="clear" w:color="auto" w:fill="FFFFFF" w:themeFill="background1"/>
        </w:rPr>
        <w:t>32</w:t>
      </w:r>
      <w:r w:rsidR="00895E14" w:rsidRPr="00677985">
        <w:rPr>
          <w:color w:val="000000"/>
          <w:shd w:val="clear" w:color="auto" w:fill="FFFFFF" w:themeFill="background1"/>
        </w:rPr>
        <w:t>).</w:t>
      </w:r>
    </w:p>
    <w:p w14:paraId="4ED4B5DC" w14:textId="77777777" w:rsidR="00EC392A" w:rsidRPr="00677985" w:rsidRDefault="00EC392A" w:rsidP="0058153C">
      <w:pPr>
        <w:spacing w:line="276" w:lineRule="auto"/>
        <w:jc w:val="both"/>
        <w:rPr>
          <w:rFonts w:ascii="Times New Roman" w:hAnsi="Times New Roman" w:cs="Times New Roman"/>
          <w:sz w:val="24"/>
          <w:szCs w:val="24"/>
        </w:rPr>
      </w:pPr>
    </w:p>
    <w:p w14:paraId="5151A5B8" w14:textId="77777777" w:rsidR="00B3086B" w:rsidRPr="00677985" w:rsidRDefault="00266A68"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13BD4F56" wp14:editId="60994F1C">
            <wp:extent cx="4572000" cy="3048000"/>
            <wp:effectExtent l="19050" t="0" r="0" b="0"/>
            <wp:docPr id="28" name="Picture 28" descr="Phyllanthus mueller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yllanthus muellerianus"/>
                    <pic:cNvPicPr>
                      <a:picLocks noChangeAspect="1" noChangeArrowheads="1"/>
                    </pic:cNvPicPr>
                  </pic:nvPicPr>
                  <pic:blipFill>
                    <a:blip r:embed="rId22"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14:paraId="444F53CB" w14:textId="77777777" w:rsidR="00B3086B" w:rsidRPr="00677985" w:rsidRDefault="00EC392A" w:rsidP="0058153C">
      <w:pPr>
        <w:spacing w:line="276" w:lineRule="auto"/>
        <w:jc w:val="both"/>
        <w:rPr>
          <w:rFonts w:ascii="Times New Roman" w:hAnsi="Times New Roman" w:cs="Times New Roman"/>
          <w:b/>
          <w:sz w:val="24"/>
          <w:szCs w:val="24"/>
        </w:rPr>
      </w:pPr>
      <w:r w:rsidRPr="00677985">
        <w:rPr>
          <w:rFonts w:ascii="Times New Roman" w:hAnsi="Times New Roman" w:cs="Times New Roman"/>
          <w:sz w:val="24"/>
          <w:szCs w:val="24"/>
        </w:rPr>
        <w:t>Picture 10</w:t>
      </w:r>
      <w:r w:rsidR="005A6F5D" w:rsidRPr="00677985">
        <w:rPr>
          <w:rFonts w:ascii="Times New Roman" w:hAnsi="Times New Roman" w:cs="Times New Roman"/>
          <w:sz w:val="24"/>
          <w:szCs w:val="24"/>
        </w:rPr>
        <w:t xml:space="preserve">: </w:t>
      </w:r>
      <w:r w:rsidR="00B3086B" w:rsidRPr="00677985">
        <w:rPr>
          <w:rFonts w:ascii="Times New Roman" w:hAnsi="Times New Roman" w:cs="Times New Roman"/>
          <w:b/>
          <w:i/>
          <w:sz w:val="24"/>
          <w:szCs w:val="24"/>
        </w:rPr>
        <w:t xml:space="preserve">Phyllanthus </w:t>
      </w:r>
      <w:proofErr w:type="spellStart"/>
      <w:r w:rsidR="00B3086B" w:rsidRPr="00677985">
        <w:rPr>
          <w:rFonts w:ascii="Times New Roman" w:hAnsi="Times New Roman" w:cs="Times New Roman"/>
          <w:b/>
          <w:i/>
          <w:sz w:val="24"/>
          <w:szCs w:val="24"/>
        </w:rPr>
        <w:t>muellarianus</w:t>
      </w:r>
      <w:proofErr w:type="spellEnd"/>
    </w:p>
    <w:p w14:paraId="324E6551" w14:textId="77777777" w:rsidR="00B3086B" w:rsidRPr="00677985" w:rsidRDefault="00B3086B" w:rsidP="0058153C">
      <w:pPr>
        <w:spacing w:line="276" w:lineRule="auto"/>
        <w:jc w:val="both"/>
        <w:rPr>
          <w:rFonts w:ascii="Times New Roman" w:hAnsi="Times New Roman" w:cs="Times New Roman"/>
          <w:sz w:val="24"/>
          <w:szCs w:val="24"/>
        </w:rPr>
      </w:pPr>
    </w:p>
    <w:p w14:paraId="0491B4B6" w14:textId="77777777" w:rsidR="002E11E4"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747CE034" wp14:editId="75B20E78">
            <wp:extent cx="5943600" cy="262043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3600" cy="2620434"/>
                    </a:xfrm>
                    <a:prstGeom prst="rect">
                      <a:avLst/>
                    </a:prstGeom>
                    <a:noFill/>
                    <a:ln w="9525">
                      <a:noFill/>
                      <a:miter lim="800000"/>
                      <a:headEnd/>
                      <a:tailEnd/>
                    </a:ln>
                  </pic:spPr>
                </pic:pic>
              </a:graphicData>
            </a:graphic>
          </wp:inline>
        </w:drawing>
      </w:r>
    </w:p>
    <w:p w14:paraId="64CE6D40" w14:textId="77777777" w:rsidR="0082354E"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4AE1FADE" wp14:editId="5A61F86E">
            <wp:extent cx="5943600" cy="24811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943600" cy="2481180"/>
                    </a:xfrm>
                    <a:prstGeom prst="rect">
                      <a:avLst/>
                    </a:prstGeom>
                    <a:noFill/>
                    <a:ln w="9525">
                      <a:noFill/>
                      <a:miter lim="800000"/>
                      <a:headEnd/>
                      <a:tailEnd/>
                    </a:ln>
                  </pic:spPr>
                </pic:pic>
              </a:graphicData>
            </a:graphic>
          </wp:inline>
        </w:drawing>
      </w:r>
    </w:p>
    <w:p w14:paraId="5E4226DC" w14:textId="77777777" w:rsidR="0082354E"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7B846F5F" wp14:editId="22B1806E">
            <wp:extent cx="5943600" cy="248149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943600" cy="2481491"/>
                    </a:xfrm>
                    <a:prstGeom prst="rect">
                      <a:avLst/>
                    </a:prstGeom>
                    <a:noFill/>
                    <a:ln w="9525">
                      <a:noFill/>
                      <a:miter lim="800000"/>
                      <a:headEnd/>
                      <a:tailEnd/>
                    </a:ln>
                  </pic:spPr>
                </pic:pic>
              </a:graphicData>
            </a:graphic>
          </wp:inline>
        </w:drawing>
      </w:r>
    </w:p>
    <w:p w14:paraId="2AD9B45E" w14:textId="77777777" w:rsidR="0082354E" w:rsidRPr="00677985" w:rsidRDefault="00B3086B"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0E98CB9D" wp14:editId="16C7FCBC">
            <wp:extent cx="4478087" cy="279460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4478339" cy="2794761"/>
                    </a:xfrm>
                    <a:prstGeom prst="rect">
                      <a:avLst/>
                    </a:prstGeom>
                    <a:noFill/>
                    <a:ln w="9525">
                      <a:noFill/>
                      <a:miter lim="800000"/>
                      <a:headEnd/>
                      <a:tailEnd/>
                    </a:ln>
                  </pic:spPr>
                </pic:pic>
              </a:graphicData>
            </a:graphic>
          </wp:inline>
        </w:drawing>
      </w:r>
    </w:p>
    <w:p w14:paraId="7CE949F2" w14:textId="77777777" w:rsidR="00B3086B" w:rsidRPr="00677985" w:rsidRDefault="00072510" w:rsidP="0058153C">
      <w:pPr>
        <w:spacing w:line="276" w:lineRule="auto"/>
        <w:jc w:val="both"/>
        <w:rPr>
          <w:rFonts w:ascii="Times New Roman" w:hAnsi="Times New Roman" w:cs="Times New Roman"/>
          <w:color w:val="000000"/>
          <w:sz w:val="24"/>
          <w:szCs w:val="24"/>
          <w:shd w:val="clear" w:color="auto" w:fill="FFFFFF" w:themeFill="background1"/>
        </w:rPr>
      </w:pPr>
      <w:r w:rsidRPr="00677985">
        <w:rPr>
          <w:rFonts w:ascii="Times New Roman" w:hAnsi="Times New Roman" w:cs="Times New Roman"/>
          <w:sz w:val="24"/>
          <w:szCs w:val="24"/>
        </w:rPr>
        <w:lastRenderedPageBreak/>
        <w:t xml:space="preserve">Picture </w:t>
      </w:r>
      <w:r w:rsidR="00AC38E8" w:rsidRPr="00677985">
        <w:rPr>
          <w:rFonts w:ascii="Times New Roman" w:hAnsi="Times New Roman" w:cs="Times New Roman"/>
          <w:sz w:val="24"/>
          <w:szCs w:val="24"/>
        </w:rPr>
        <w:t>11</w:t>
      </w:r>
      <w:r w:rsidR="00B3086B" w:rsidRPr="00677985">
        <w:rPr>
          <w:rFonts w:ascii="Times New Roman" w:hAnsi="Times New Roman" w:cs="Times New Roman"/>
          <w:sz w:val="24"/>
          <w:szCs w:val="24"/>
        </w:rPr>
        <w:t xml:space="preserve">: </w:t>
      </w:r>
      <w:proofErr w:type="spellStart"/>
      <w:r w:rsidR="00B3086B" w:rsidRPr="00677985">
        <w:rPr>
          <w:rFonts w:ascii="Times New Roman" w:hAnsi="Times New Roman" w:cs="Times New Roman"/>
          <w:color w:val="000000"/>
          <w:sz w:val="24"/>
          <w:szCs w:val="24"/>
          <w:shd w:val="clear" w:color="auto" w:fill="FFFFFF" w:themeFill="background1"/>
        </w:rPr>
        <w:t>Histoartictecture</w:t>
      </w:r>
      <w:proofErr w:type="spellEnd"/>
      <w:r w:rsidR="00B3086B" w:rsidRPr="00677985">
        <w:rPr>
          <w:rFonts w:ascii="Times New Roman" w:hAnsi="Times New Roman" w:cs="Times New Roman"/>
          <w:color w:val="000000"/>
          <w:sz w:val="24"/>
          <w:szCs w:val="24"/>
          <w:shd w:val="clear" w:color="auto" w:fill="FFFFFF" w:themeFill="background1"/>
        </w:rPr>
        <w:t xml:space="preserve"> of the liver of acetaminophen treated mice following oral administration of </w:t>
      </w:r>
      <w:r w:rsidR="00B3086B" w:rsidRPr="00677985">
        <w:rPr>
          <w:rFonts w:ascii="Times New Roman" w:hAnsi="Times New Roman" w:cs="Times New Roman"/>
          <w:i/>
          <w:iCs/>
          <w:color w:val="000000"/>
          <w:sz w:val="24"/>
          <w:szCs w:val="24"/>
          <w:shd w:val="clear" w:color="auto" w:fill="FFFFFF" w:themeFill="background1"/>
        </w:rPr>
        <w:t xml:space="preserve">Phyllanthus </w:t>
      </w:r>
      <w:proofErr w:type="spellStart"/>
      <w:r w:rsidR="00B3086B" w:rsidRPr="00677985">
        <w:rPr>
          <w:rFonts w:ascii="Times New Roman" w:hAnsi="Times New Roman" w:cs="Times New Roman"/>
          <w:i/>
          <w:iCs/>
          <w:color w:val="000000"/>
          <w:sz w:val="24"/>
          <w:szCs w:val="24"/>
          <w:shd w:val="clear" w:color="auto" w:fill="FFFFFF" w:themeFill="background1"/>
        </w:rPr>
        <w:t>muellarianus</w:t>
      </w:r>
      <w:proofErr w:type="spellEnd"/>
      <w:r w:rsidR="00B3086B" w:rsidRPr="00677985">
        <w:rPr>
          <w:rFonts w:ascii="Times New Roman" w:hAnsi="Times New Roman" w:cs="Times New Roman"/>
          <w:color w:val="000000"/>
          <w:sz w:val="24"/>
          <w:szCs w:val="24"/>
          <w:shd w:val="clear" w:color="auto" w:fill="FFFFFF" w:themeFill="background1"/>
        </w:rPr>
        <w:t xml:space="preserve"> aqueous leaf extract. (A) control, (B) acetaminophen (c) 400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(d) 100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(e) 200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(f) 400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(g) 200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w:t>
      </w:r>
      <w:proofErr w:type="spellStart"/>
      <w:r w:rsidR="00B3086B" w:rsidRPr="00677985">
        <w:rPr>
          <w:rFonts w:ascii="Times New Roman" w:hAnsi="Times New Roman" w:cs="Times New Roman"/>
          <w:color w:val="000000"/>
          <w:sz w:val="24"/>
          <w:szCs w:val="24"/>
          <w:shd w:val="clear" w:color="auto" w:fill="FFFFFF" w:themeFill="background1"/>
        </w:rPr>
        <w:t>sylimarin</w:t>
      </w:r>
      <w:proofErr w:type="spellEnd"/>
      <w:r w:rsidR="00B3086B" w:rsidRPr="00677985">
        <w:rPr>
          <w:rFonts w:ascii="Times New Roman" w:hAnsi="Times New Roman" w:cs="Times New Roman"/>
          <w:color w:val="000000"/>
          <w:sz w:val="24"/>
          <w:szCs w:val="24"/>
          <w:shd w:val="clear" w:color="auto" w:fill="FFFFFF" w:themeFill="background1"/>
        </w:rPr>
        <w:t> + acetaminophen</w:t>
      </w:r>
      <w:r w:rsidR="00B3086B" w:rsidRPr="00677985">
        <w:rPr>
          <w:rFonts w:ascii="Times New Roman" w:hAnsi="Times New Roman" w:cs="Times New Roman"/>
          <w:sz w:val="24"/>
          <w:szCs w:val="24"/>
          <w:shd w:val="clear" w:color="auto" w:fill="FFFFFF" w:themeFill="background1"/>
        </w:rPr>
        <w:t xml:space="preserve"> </w:t>
      </w:r>
      <w:r w:rsidR="00B3086B" w:rsidRPr="00677985">
        <w:rPr>
          <w:rFonts w:ascii="Times New Roman" w:hAnsi="Times New Roman" w:cs="Times New Roman"/>
          <w:color w:val="000000"/>
          <w:sz w:val="24"/>
          <w:szCs w:val="24"/>
          <w:shd w:val="clear" w:color="auto" w:fill="FFFFFF" w:themeFill="background1"/>
        </w:rPr>
        <w:t>(</w:t>
      </w:r>
      <w:r w:rsidR="00AE7A1C">
        <w:rPr>
          <w:rFonts w:ascii="Times New Roman" w:hAnsi="Times New Roman" w:cs="Times New Roman"/>
          <w:color w:val="000000"/>
          <w:sz w:val="24"/>
          <w:szCs w:val="24"/>
          <w:shd w:val="clear" w:color="auto" w:fill="FFFFFF" w:themeFill="background1"/>
        </w:rPr>
        <w:t>32</w:t>
      </w:r>
      <w:r w:rsidR="00B3086B" w:rsidRPr="00677985">
        <w:rPr>
          <w:rFonts w:ascii="Times New Roman" w:hAnsi="Times New Roman" w:cs="Times New Roman"/>
          <w:color w:val="000000"/>
          <w:sz w:val="24"/>
          <w:szCs w:val="24"/>
          <w:shd w:val="clear" w:color="auto" w:fill="FFFFFF" w:themeFill="background1"/>
        </w:rPr>
        <w:t>)</w:t>
      </w:r>
      <w:r w:rsidR="00AC38E8" w:rsidRPr="00677985">
        <w:rPr>
          <w:rFonts w:ascii="Times New Roman" w:hAnsi="Times New Roman" w:cs="Times New Roman"/>
          <w:color w:val="000000"/>
          <w:sz w:val="24"/>
          <w:szCs w:val="24"/>
          <w:shd w:val="clear" w:color="auto" w:fill="FFFFFF" w:themeFill="background1"/>
        </w:rPr>
        <w:t xml:space="preserve">. </w:t>
      </w:r>
    </w:p>
    <w:p w14:paraId="1CC6B3EA" w14:textId="77777777" w:rsidR="00AC38E8" w:rsidRPr="00677985" w:rsidRDefault="00AC38E8" w:rsidP="0058153C">
      <w:pPr>
        <w:spacing w:line="276" w:lineRule="auto"/>
        <w:jc w:val="both"/>
        <w:rPr>
          <w:rFonts w:ascii="Times New Roman" w:hAnsi="Times New Roman" w:cs="Times New Roman"/>
          <w:color w:val="000000"/>
          <w:sz w:val="24"/>
          <w:szCs w:val="24"/>
          <w:shd w:val="clear" w:color="auto" w:fill="FFFFFF" w:themeFill="background1"/>
        </w:rPr>
      </w:pPr>
    </w:p>
    <w:p w14:paraId="0DF0DA2C" w14:textId="77777777" w:rsidR="009C7819" w:rsidRPr="00677985" w:rsidRDefault="00AC38E8" w:rsidP="0058153C">
      <w:pPr>
        <w:spacing w:line="276" w:lineRule="auto"/>
        <w:jc w:val="both"/>
        <w:rPr>
          <w:rFonts w:ascii="Times New Roman" w:hAnsi="Times New Roman" w:cs="Times New Roman"/>
          <w:sz w:val="24"/>
          <w:szCs w:val="24"/>
        </w:rPr>
      </w:pPr>
      <w:r w:rsidRPr="00677985">
        <w:rPr>
          <w:rFonts w:ascii="Times New Roman" w:hAnsi="Times New Roman" w:cs="Times New Roman"/>
          <w:color w:val="000000"/>
          <w:sz w:val="24"/>
          <w:szCs w:val="24"/>
          <w:shd w:val="clear" w:color="auto" w:fill="FFFFFF" w:themeFill="background1"/>
        </w:rPr>
        <w:t xml:space="preserve">11. </w:t>
      </w:r>
      <w:r w:rsidR="009C7819" w:rsidRPr="00677985">
        <w:rPr>
          <w:rFonts w:ascii="Times New Roman" w:hAnsi="Times New Roman" w:cs="Times New Roman"/>
          <w:b/>
          <w:i/>
          <w:sz w:val="24"/>
          <w:szCs w:val="24"/>
        </w:rPr>
        <w:t>Capsicum annuum</w:t>
      </w:r>
      <w:r w:rsidR="0009780B" w:rsidRPr="00677985">
        <w:rPr>
          <w:rFonts w:ascii="Times New Roman" w:hAnsi="Times New Roman" w:cs="Times New Roman"/>
          <w:b/>
          <w:i/>
          <w:sz w:val="24"/>
          <w:szCs w:val="24"/>
        </w:rPr>
        <w:t xml:space="preserve"> (kamurali)</w:t>
      </w:r>
    </w:p>
    <w:p w14:paraId="6BEE8C5E" w14:textId="77777777" w:rsidR="000A46F3" w:rsidRPr="00677985" w:rsidRDefault="00073FA2" w:rsidP="00AE7A1C">
      <w:pPr>
        <w:pStyle w:val="NormalWeb"/>
        <w:spacing w:line="276" w:lineRule="auto"/>
        <w:jc w:val="both"/>
      </w:pPr>
      <w:r w:rsidRPr="00677985">
        <w:rPr>
          <w:i/>
        </w:rPr>
        <w:t xml:space="preserve">Capsicum </w:t>
      </w:r>
      <w:r w:rsidR="004B2C46" w:rsidRPr="00677985">
        <w:rPr>
          <w:i/>
        </w:rPr>
        <w:t>annuum</w:t>
      </w:r>
      <w:r w:rsidR="004B2C46" w:rsidRPr="00677985">
        <w:t>,</w:t>
      </w:r>
      <w:r w:rsidRPr="00677985">
        <w:t xml:space="preserve"> which is also commonly known as chili peppers</w:t>
      </w:r>
      <w:r w:rsidR="00B11910" w:rsidRPr="00677985">
        <w:t xml:space="preserve"> and</w:t>
      </w:r>
      <w:r w:rsidR="00D531E6" w:rsidRPr="00677985">
        <w:t xml:space="preserve"> </w:t>
      </w:r>
      <w:r w:rsidR="00D531E6" w:rsidRPr="00677985">
        <w:rPr>
          <w:i/>
        </w:rPr>
        <w:t>kamurali</w:t>
      </w:r>
      <w:r w:rsidR="00D531E6" w:rsidRPr="00677985">
        <w:t xml:space="preserve"> in </w:t>
      </w:r>
      <w:r w:rsidR="00D531E6" w:rsidRPr="002A2378">
        <w:rPr>
          <w:highlight w:val="yellow"/>
        </w:rPr>
        <w:t>runyankole</w:t>
      </w:r>
      <w:r w:rsidR="00B11910" w:rsidRPr="00677985">
        <w:t>.</w:t>
      </w:r>
      <w:r w:rsidR="000E06FC" w:rsidRPr="00677985">
        <w:t xml:space="preserve"> it is used in treating </w:t>
      </w:r>
      <w:r w:rsidR="00B11910" w:rsidRPr="00677985">
        <w:t>poisoning and</w:t>
      </w:r>
      <w:r w:rsidR="00D531E6" w:rsidRPr="00677985">
        <w:t xml:space="preserve"> belongs to kingdom plantae, phylum tracheophyta, class magnoliopsida, order solanales, family solanaceae, genus </w:t>
      </w:r>
      <w:r w:rsidR="004B2C46" w:rsidRPr="00677985">
        <w:t>capsicum and</w:t>
      </w:r>
      <w:r w:rsidR="00D531E6" w:rsidRPr="00677985">
        <w:t xml:space="preserve"> species </w:t>
      </w:r>
      <w:r w:rsidR="00D531E6" w:rsidRPr="00677985">
        <w:rPr>
          <w:i/>
        </w:rPr>
        <w:t>Capsicum annuum.</w:t>
      </w:r>
      <w:r w:rsidR="00B11910" w:rsidRPr="00677985">
        <w:rPr>
          <w:i/>
        </w:rPr>
        <w:t xml:space="preserve"> </w:t>
      </w:r>
      <w:r w:rsidR="00D531E6" w:rsidRPr="00677985">
        <w:t xml:space="preserve">The active compound in </w:t>
      </w:r>
      <w:r w:rsidR="00D531E6" w:rsidRPr="00677985">
        <w:rPr>
          <w:i/>
        </w:rPr>
        <w:t xml:space="preserve">capsicum </w:t>
      </w:r>
      <w:r w:rsidR="004B2C46" w:rsidRPr="00677985">
        <w:rPr>
          <w:i/>
        </w:rPr>
        <w:t>annuum</w:t>
      </w:r>
      <w:r w:rsidR="004B2C46" w:rsidRPr="00677985">
        <w:t xml:space="preserve"> is</w:t>
      </w:r>
      <w:r w:rsidR="00D531E6" w:rsidRPr="00677985">
        <w:t xml:space="preserve"> capsaicin whic</w:t>
      </w:r>
      <w:r w:rsidR="00B11910" w:rsidRPr="00677985">
        <w:t>h has a hepatoprotective effect.</w:t>
      </w:r>
      <w:r w:rsidR="00D531E6" w:rsidRPr="00677985">
        <w:t xml:space="preserve"> </w:t>
      </w:r>
      <w:r w:rsidR="00B11910" w:rsidRPr="00677985">
        <w:t>Capsaicin</w:t>
      </w:r>
      <w:r w:rsidR="00D531E6" w:rsidRPr="00677985">
        <w:t xml:space="preserve"> </w:t>
      </w:r>
      <w:r w:rsidR="004B2C46" w:rsidRPr="00677985">
        <w:t>activates</w:t>
      </w:r>
      <w:r w:rsidR="00D531E6" w:rsidRPr="00677985">
        <w:t xml:space="preserve"> autophagy in the liver, a </w:t>
      </w:r>
      <w:r w:rsidR="004B2C46" w:rsidRPr="00677985">
        <w:t>process that</w:t>
      </w:r>
      <w:r w:rsidR="00D531E6" w:rsidRPr="00677985">
        <w:t xml:space="preserve"> helps recycle </w:t>
      </w:r>
      <w:r w:rsidR="004B2C46" w:rsidRPr="00677985">
        <w:t xml:space="preserve">damaged cells and potentially reduces lipid accumulation. </w:t>
      </w:r>
      <w:r w:rsidR="00AA01B1" w:rsidRPr="00677985">
        <w:t>Capsaicin also</w:t>
      </w:r>
      <w:r w:rsidR="004B2C46" w:rsidRPr="00677985">
        <w:t xml:space="preserve"> helps reduce oxidative stress,</w:t>
      </w:r>
      <w:r w:rsidR="007A5804" w:rsidRPr="00677985">
        <w:t xml:space="preserve"> inflammation and apoptosis</w:t>
      </w:r>
      <w:r w:rsidR="00B11910" w:rsidRPr="00677985">
        <w:t>.</w:t>
      </w:r>
      <w:r w:rsidR="000A46F3" w:rsidRPr="00677985">
        <w:t xml:space="preserve"> </w:t>
      </w:r>
      <w:commentRangeStart w:id="9"/>
      <w:r w:rsidR="000A46F3" w:rsidRPr="002A2378">
        <w:rPr>
          <w:highlight w:val="yellow"/>
        </w:rPr>
        <w:t>Capsicum</w:t>
      </w:r>
      <w:commentRangeEnd w:id="9"/>
      <w:r w:rsidR="002A2378">
        <w:rPr>
          <w:rStyle w:val="CommentReference"/>
          <w:rFonts w:asciiTheme="minorHAnsi" w:eastAsiaTheme="minorHAnsi" w:hAnsiTheme="minorHAnsi" w:cstheme="minorBidi"/>
        </w:rPr>
        <w:commentReference w:id="9"/>
      </w:r>
      <w:r w:rsidR="000A46F3" w:rsidRPr="002A2378">
        <w:rPr>
          <w:highlight w:val="yellow"/>
        </w:rPr>
        <w:t xml:space="preserve"> annuum</w:t>
      </w:r>
      <w:r w:rsidR="000A46F3" w:rsidRPr="00677985">
        <w:t>, particularly its aqueous and ethanolic extracts, demonstrates hepatoprotective effects against liver damage induced by ethanol and paracetamol in animal models</w:t>
      </w:r>
      <w:r w:rsidR="00930D2C" w:rsidRPr="00677985">
        <w:t xml:space="preserve"> (</w:t>
      </w:r>
      <w:r w:rsidR="00AE7A1C">
        <w:t>33</w:t>
      </w:r>
      <w:r w:rsidR="00930D2C" w:rsidRPr="00677985">
        <w:t>)</w:t>
      </w:r>
      <w:r w:rsidR="000A46F3" w:rsidRPr="00677985">
        <w:t>. Studies indicate that green and red varieties of C. annuum can mitigate oxidative stress and inflammation in the liver, preserving hepatic function. The protective mechanisms may involve antioxidant properties due to capsaicin and other bioactive compounds</w:t>
      </w:r>
      <w:r w:rsidR="00AE7A1C">
        <w:t xml:space="preserve"> (34</w:t>
      </w:r>
      <w:r w:rsidR="00D066B3" w:rsidRPr="00677985">
        <w:t>)</w:t>
      </w:r>
      <w:r w:rsidR="000A46F3" w:rsidRPr="00677985">
        <w:t xml:space="preserve">. </w:t>
      </w:r>
    </w:p>
    <w:p w14:paraId="398BEFCE" w14:textId="77777777" w:rsidR="000A46F3" w:rsidRPr="00677985" w:rsidRDefault="000A46F3" w:rsidP="0058153C">
      <w:pPr>
        <w:spacing w:line="276" w:lineRule="auto"/>
        <w:ind w:left="-5"/>
        <w:jc w:val="both"/>
        <w:rPr>
          <w:rFonts w:ascii="Times New Roman" w:hAnsi="Times New Roman" w:cs="Times New Roman"/>
          <w:i/>
          <w:sz w:val="24"/>
          <w:szCs w:val="24"/>
        </w:rPr>
      </w:pPr>
      <w:r w:rsidRPr="00677985">
        <w:rPr>
          <w:rFonts w:ascii="Times New Roman" w:hAnsi="Times New Roman" w:cs="Times New Roman"/>
          <w:i/>
          <w:noProof/>
          <w:sz w:val="24"/>
          <w:szCs w:val="24"/>
        </w:rPr>
        <w:drawing>
          <wp:inline distT="0" distB="0" distL="0" distR="0" wp14:anchorId="113782B4" wp14:editId="199DF508">
            <wp:extent cx="4697329" cy="3253186"/>
            <wp:effectExtent l="19050" t="0" r="802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4697594" cy="3253369"/>
                    </a:xfrm>
                    <a:prstGeom prst="rect">
                      <a:avLst/>
                    </a:prstGeom>
                    <a:noFill/>
                    <a:ln w="9525">
                      <a:noFill/>
                      <a:miter lim="800000"/>
                      <a:headEnd/>
                      <a:tailEnd/>
                    </a:ln>
                  </pic:spPr>
                </pic:pic>
              </a:graphicData>
            </a:graphic>
          </wp:inline>
        </w:drawing>
      </w:r>
    </w:p>
    <w:p w14:paraId="487B7CD7" w14:textId="77777777" w:rsidR="000A46F3" w:rsidRPr="00AE7A1C" w:rsidRDefault="00F2147A" w:rsidP="00AE7A1C">
      <w:pPr>
        <w:spacing w:line="276" w:lineRule="auto"/>
        <w:ind w:left="-5"/>
        <w:jc w:val="both"/>
        <w:rPr>
          <w:rFonts w:ascii="Times New Roman" w:hAnsi="Times New Roman" w:cs="Times New Roman"/>
          <w:b/>
          <w:i/>
          <w:sz w:val="24"/>
          <w:szCs w:val="24"/>
        </w:rPr>
      </w:pPr>
      <w:r w:rsidRPr="00677985">
        <w:rPr>
          <w:rFonts w:ascii="Times New Roman" w:hAnsi="Times New Roman" w:cs="Times New Roman"/>
          <w:b/>
          <w:i/>
          <w:sz w:val="24"/>
          <w:szCs w:val="24"/>
        </w:rPr>
        <w:t>Picture 12</w:t>
      </w:r>
      <w:r w:rsidR="00D21652" w:rsidRPr="00677985">
        <w:rPr>
          <w:rFonts w:ascii="Times New Roman" w:hAnsi="Times New Roman" w:cs="Times New Roman"/>
          <w:b/>
          <w:i/>
          <w:sz w:val="24"/>
          <w:szCs w:val="24"/>
        </w:rPr>
        <w:t>: Capsicum annuum (kamurali)</w:t>
      </w:r>
    </w:p>
    <w:p w14:paraId="44711720" w14:textId="77777777" w:rsidR="009C7819" w:rsidRPr="00677985" w:rsidRDefault="009C7819" w:rsidP="0058153C">
      <w:pPr>
        <w:spacing w:line="276" w:lineRule="auto"/>
        <w:ind w:left="-5"/>
        <w:jc w:val="both"/>
        <w:rPr>
          <w:rFonts w:ascii="Times New Roman" w:hAnsi="Times New Roman" w:cs="Times New Roman"/>
          <w:b/>
          <w:i/>
          <w:sz w:val="24"/>
          <w:szCs w:val="24"/>
        </w:rPr>
      </w:pPr>
      <w:r w:rsidRPr="00677985">
        <w:rPr>
          <w:rFonts w:ascii="Times New Roman" w:hAnsi="Times New Roman" w:cs="Times New Roman"/>
          <w:b/>
          <w:i/>
          <w:sz w:val="24"/>
          <w:szCs w:val="24"/>
        </w:rPr>
        <w:lastRenderedPageBreak/>
        <w:t>Moringa oleifera</w:t>
      </w:r>
      <w:r w:rsidR="00A17566" w:rsidRPr="00677985">
        <w:rPr>
          <w:rFonts w:ascii="Times New Roman" w:hAnsi="Times New Roman" w:cs="Times New Roman"/>
          <w:b/>
          <w:i/>
          <w:sz w:val="24"/>
          <w:szCs w:val="24"/>
        </w:rPr>
        <w:t xml:space="preserve"> (</w:t>
      </w:r>
      <w:proofErr w:type="spellStart"/>
      <w:r w:rsidR="00A17566" w:rsidRPr="00677985">
        <w:rPr>
          <w:rFonts w:ascii="Times New Roman" w:hAnsi="Times New Roman" w:cs="Times New Roman"/>
          <w:b/>
          <w:i/>
          <w:sz w:val="24"/>
          <w:szCs w:val="24"/>
        </w:rPr>
        <w:t>Mol</w:t>
      </w:r>
      <w:r w:rsidR="00073FA2" w:rsidRPr="00677985">
        <w:rPr>
          <w:rFonts w:ascii="Times New Roman" w:hAnsi="Times New Roman" w:cs="Times New Roman"/>
          <w:b/>
          <w:i/>
          <w:sz w:val="24"/>
          <w:szCs w:val="24"/>
        </w:rPr>
        <w:t>inga</w:t>
      </w:r>
      <w:proofErr w:type="spellEnd"/>
      <w:r w:rsidR="00073FA2" w:rsidRPr="00677985">
        <w:rPr>
          <w:rFonts w:ascii="Times New Roman" w:hAnsi="Times New Roman" w:cs="Times New Roman"/>
          <w:b/>
          <w:i/>
          <w:sz w:val="24"/>
          <w:szCs w:val="24"/>
        </w:rPr>
        <w:t>)</w:t>
      </w:r>
    </w:p>
    <w:p w14:paraId="41910A5B" w14:textId="77777777" w:rsidR="0093642B" w:rsidRPr="00677985" w:rsidRDefault="000E06FC" w:rsidP="0058153C">
      <w:pPr>
        <w:pStyle w:val="NormalWeb"/>
        <w:spacing w:before="0" w:beforeAutospacing="0" w:after="0" w:afterAutospacing="0" w:line="276" w:lineRule="auto"/>
        <w:rPr>
          <w:color w:val="000000"/>
        </w:rPr>
      </w:pPr>
      <w:r w:rsidRPr="00677985">
        <w:t xml:space="preserve">It is grown commonly in the western areas of </w:t>
      </w:r>
      <w:r w:rsidR="00B11910" w:rsidRPr="00677985">
        <w:t xml:space="preserve">Uganda where it is called </w:t>
      </w:r>
      <w:proofErr w:type="spellStart"/>
      <w:r w:rsidR="00B11910" w:rsidRPr="00677985">
        <w:t>molinga</w:t>
      </w:r>
      <w:proofErr w:type="spellEnd"/>
      <w:r w:rsidR="0009780B" w:rsidRPr="00677985">
        <w:t xml:space="preserve"> in the Buganda region of Uganda.</w:t>
      </w:r>
      <w:r w:rsidRPr="00677985">
        <w:rPr>
          <w:b/>
        </w:rPr>
        <w:t xml:space="preserve"> </w:t>
      </w:r>
      <w:r w:rsidR="009C7819" w:rsidRPr="00677985">
        <w:rPr>
          <w:b/>
        </w:rPr>
        <w:t xml:space="preserve">  </w:t>
      </w:r>
      <w:r w:rsidR="009C7819" w:rsidRPr="00677985">
        <w:t>Moringa oleifera which can also be called drumstick t</w:t>
      </w:r>
      <w:r w:rsidR="00B11910" w:rsidRPr="00677985">
        <w:t>ree</w:t>
      </w:r>
      <w:r w:rsidR="009C7819" w:rsidRPr="00677985">
        <w:t xml:space="preserve"> belongs to kingdom plantae, phylum </w:t>
      </w:r>
      <w:proofErr w:type="spellStart"/>
      <w:r w:rsidR="009C7819" w:rsidRPr="00677985">
        <w:t>tracheophyta</w:t>
      </w:r>
      <w:proofErr w:type="spellEnd"/>
      <w:r w:rsidR="009C7819" w:rsidRPr="00677985">
        <w:t xml:space="preserve">, class </w:t>
      </w:r>
      <w:proofErr w:type="spellStart"/>
      <w:r w:rsidR="009C7819" w:rsidRPr="00677985">
        <w:t>magnoliopsida</w:t>
      </w:r>
      <w:proofErr w:type="spellEnd"/>
      <w:r w:rsidR="009C7819" w:rsidRPr="00677985">
        <w:t xml:space="preserve">, order </w:t>
      </w:r>
      <w:proofErr w:type="spellStart"/>
      <w:r w:rsidR="009C7819" w:rsidRPr="00677985">
        <w:t>brassicales</w:t>
      </w:r>
      <w:proofErr w:type="spellEnd"/>
      <w:r w:rsidR="009C7819" w:rsidRPr="00677985">
        <w:t xml:space="preserve">, family </w:t>
      </w:r>
      <w:proofErr w:type="spellStart"/>
      <w:r w:rsidR="009C7819" w:rsidRPr="00677985">
        <w:t>moringaceae</w:t>
      </w:r>
      <w:proofErr w:type="spellEnd"/>
      <w:r w:rsidR="009C7819" w:rsidRPr="00677985">
        <w:t xml:space="preserve">, genus Moringa and species </w:t>
      </w:r>
      <w:r w:rsidR="009C7819" w:rsidRPr="00677985">
        <w:rPr>
          <w:i/>
        </w:rPr>
        <w:t>Moringa oleifera</w:t>
      </w:r>
      <w:r w:rsidR="009C7819" w:rsidRPr="00677985">
        <w:t xml:space="preserve">. </w:t>
      </w:r>
      <w:r w:rsidR="006023B8" w:rsidRPr="00677985">
        <w:t xml:space="preserve">Moringa is </w:t>
      </w:r>
      <w:proofErr w:type="gramStart"/>
      <w:r w:rsidR="006023B8" w:rsidRPr="00677985">
        <w:t>a</w:t>
      </w:r>
      <w:proofErr w:type="gramEnd"/>
      <w:r w:rsidR="006023B8" w:rsidRPr="00677985">
        <w:t xml:space="preserve"> herb with numerous medicinal potential </w:t>
      </w:r>
      <w:r w:rsidR="00076E62" w:rsidRPr="00677985">
        <w:t>(</w:t>
      </w:r>
      <w:r w:rsidR="00AE7A1C">
        <w:rPr>
          <w:color w:val="000000"/>
        </w:rPr>
        <w:t>35, 36</w:t>
      </w:r>
      <w:r w:rsidR="00AE13EE" w:rsidRPr="00677985">
        <w:rPr>
          <w:color w:val="222222"/>
          <w:shd w:val="clear" w:color="auto" w:fill="FFFFFF"/>
        </w:rPr>
        <w:t>)</w:t>
      </w:r>
      <w:r w:rsidR="00AE7A1C">
        <w:t xml:space="preserve">. </w:t>
      </w:r>
    </w:p>
    <w:p w14:paraId="744715D4" w14:textId="77777777" w:rsidR="0026703B" w:rsidRPr="00677985" w:rsidRDefault="0026703B" w:rsidP="0058153C">
      <w:pPr>
        <w:pStyle w:val="NormalWeb"/>
        <w:spacing w:line="276" w:lineRule="auto"/>
      </w:pPr>
      <w:r w:rsidRPr="00677985">
        <w:rPr>
          <w:noProof/>
        </w:rPr>
        <w:drawing>
          <wp:inline distT="0" distB="0" distL="0" distR="0" wp14:anchorId="5BCDEBE0" wp14:editId="05DEE485">
            <wp:extent cx="4328361" cy="4186757"/>
            <wp:effectExtent l="19050" t="0" r="0" b="0"/>
            <wp:docPr id="41" name="Picture 41" descr="The Hepatoprotective Effects of Moringa oleifera against  Antiretroviral-Induced Cytotoxicity in HepG2 Cells: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Hepatoprotective Effects of Moringa oleifera against  Antiretroviral-Induced Cytotoxicity in HepG2 Cells: A Review"/>
                    <pic:cNvPicPr>
                      <a:picLocks noChangeAspect="1" noChangeArrowheads="1"/>
                    </pic:cNvPicPr>
                  </pic:nvPicPr>
                  <pic:blipFill>
                    <a:blip r:embed="rId28" cstate="print"/>
                    <a:srcRect/>
                    <a:stretch>
                      <a:fillRect/>
                    </a:stretch>
                  </pic:blipFill>
                  <pic:spPr bwMode="auto">
                    <a:xfrm>
                      <a:off x="0" y="0"/>
                      <a:ext cx="4328276" cy="4186674"/>
                    </a:xfrm>
                    <a:prstGeom prst="rect">
                      <a:avLst/>
                    </a:prstGeom>
                    <a:noFill/>
                    <a:ln w="9525">
                      <a:noFill/>
                      <a:miter lim="800000"/>
                      <a:headEnd/>
                      <a:tailEnd/>
                    </a:ln>
                  </pic:spPr>
                </pic:pic>
              </a:graphicData>
            </a:graphic>
          </wp:inline>
        </w:drawing>
      </w:r>
    </w:p>
    <w:p w14:paraId="661D5EDF" w14:textId="77777777" w:rsidR="0026703B" w:rsidRPr="00677985" w:rsidRDefault="00F2147A" w:rsidP="0058153C">
      <w:pPr>
        <w:pStyle w:val="NormalWeb"/>
        <w:spacing w:line="276" w:lineRule="auto"/>
      </w:pPr>
      <w:r w:rsidRPr="00677985">
        <w:t>Picture 13</w:t>
      </w:r>
      <w:r w:rsidR="0026703B" w:rsidRPr="00677985">
        <w:t xml:space="preserve">: </w:t>
      </w:r>
      <w:r w:rsidR="0026703B" w:rsidRPr="00677985">
        <w:rPr>
          <w:i/>
        </w:rPr>
        <w:t>Moringa oleifera</w:t>
      </w:r>
      <w:r w:rsidR="002344AF" w:rsidRPr="00677985">
        <w:rPr>
          <w:i/>
        </w:rPr>
        <w:t xml:space="preserve"> (</w:t>
      </w:r>
      <w:proofErr w:type="spellStart"/>
      <w:r w:rsidR="002344AF" w:rsidRPr="00677985">
        <w:rPr>
          <w:i/>
        </w:rPr>
        <w:t>molinga</w:t>
      </w:r>
      <w:proofErr w:type="spellEnd"/>
      <w:r w:rsidR="002344AF" w:rsidRPr="00677985">
        <w:rPr>
          <w:i/>
        </w:rPr>
        <w:t>)</w:t>
      </w:r>
    </w:p>
    <w:p w14:paraId="0FCD90C5" w14:textId="77777777" w:rsidR="0093642B" w:rsidRPr="00677985" w:rsidRDefault="0093642B" w:rsidP="0058153C">
      <w:pPr>
        <w:pStyle w:val="NormalWeb"/>
        <w:spacing w:line="276" w:lineRule="auto"/>
      </w:pPr>
    </w:p>
    <w:p w14:paraId="5C377D6D" w14:textId="77777777" w:rsidR="0093642B" w:rsidRPr="00677985" w:rsidRDefault="0093642B" w:rsidP="0058153C">
      <w:pPr>
        <w:pStyle w:val="NormalWeb"/>
        <w:spacing w:line="276" w:lineRule="auto"/>
      </w:pPr>
      <w:r w:rsidRPr="00677985">
        <w:rPr>
          <w:noProof/>
        </w:rPr>
        <w:lastRenderedPageBreak/>
        <w:drawing>
          <wp:inline distT="0" distB="0" distL="0" distR="0" wp14:anchorId="52F16442" wp14:editId="11A01CAF">
            <wp:extent cx="4451350" cy="3251810"/>
            <wp:effectExtent l="19050" t="0" r="6350" b="0"/>
            <wp:docPr id="38" name="Picture 38" descr="Nutrients 16 03423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trients 16 03423 g001"/>
                    <pic:cNvPicPr>
                      <a:picLocks noChangeAspect="1" noChangeArrowheads="1"/>
                    </pic:cNvPicPr>
                  </pic:nvPicPr>
                  <pic:blipFill>
                    <a:blip r:embed="rId29" cstate="print"/>
                    <a:srcRect/>
                    <a:stretch>
                      <a:fillRect/>
                    </a:stretch>
                  </pic:blipFill>
                  <pic:spPr bwMode="auto">
                    <a:xfrm>
                      <a:off x="0" y="0"/>
                      <a:ext cx="4451000" cy="3251554"/>
                    </a:xfrm>
                    <a:prstGeom prst="rect">
                      <a:avLst/>
                    </a:prstGeom>
                    <a:noFill/>
                    <a:ln w="9525">
                      <a:noFill/>
                      <a:miter lim="800000"/>
                      <a:headEnd/>
                      <a:tailEnd/>
                    </a:ln>
                  </pic:spPr>
                </pic:pic>
              </a:graphicData>
            </a:graphic>
          </wp:inline>
        </w:drawing>
      </w:r>
    </w:p>
    <w:p w14:paraId="57D3B0B6" w14:textId="77777777" w:rsidR="0093642B" w:rsidRPr="00677985" w:rsidRDefault="00F2147A" w:rsidP="0058153C">
      <w:pPr>
        <w:pStyle w:val="NormalWeb"/>
        <w:spacing w:line="276" w:lineRule="auto"/>
      </w:pPr>
      <w:r w:rsidRPr="00677985">
        <w:t>Picture 14</w:t>
      </w:r>
      <w:r w:rsidR="002344AF" w:rsidRPr="00677985">
        <w:t>: Nutritional and therapeutic values of Moringa oleifera wh</w:t>
      </w:r>
      <w:r w:rsidR="000C7800">
        <w:t>ole plant (37</w:t>
      </w:r>
      <w:r w:rsidR="002344AF" w:rsidRPr="00677985">
        <w:t xml:space="preserve">). </w:t>
      </w:r>
    </w:p>
    <w:p w14:paraId="6F2F2875" w14:textId="77777777" w:rsidR="00B1045F" w:rsidRPr="00677985" w:rsidRDefault="009C7819" w:rsidP="0058153C">
      <w:pPr>
        <w:pStyle w:val="NormalWeb"/>
        <w:spacing w:line="276" w:lineRule="auto"/>
        <w:jc w:val="both"/>
      </w:pPr>
      <w:r w:rsidRPr="00677985">
        <w:t xml:space="preserve">Moringa is rich in antioxidants like flavonoids quercetin and kaempferol which help neutralize </w:t>
      </w:r>
      <w:r w:rsidR="00073FA2" w:rsidRPr="00677985">
        <w:t>harmful free radicals and prevent oxidative stress that can damage the liver cells. Moringa also helps reduce or decrease the levels of liver enzymes AST, ALP, and ALT which are indicators of liver damage (</w:t>
      </w:r>
      <w:r w:rsidR="00AE7A1C">
        <w:t>3</w:t>
      </w:r>
      <w:r w:rsidR="000C7800">
        <w:t>8</w:t>
      </w:r>
      <w:r w:rsidR="00073FA2" w:rsidRPr="00677985">
        <w:t>).</w:t>
      </w:r>
      <w:r w:rsidR="00A17566" w:rsidRPr="00677985">
        <w:t xml:space="preserve"> </w:t>
      </w:r>
      <w:r w:rsidR="0069553C" w:rsidRPr="00677985">
        <w:t xml:space="preserve"> </w:t>
      </w:r>
      <w:r w:rsidR="00A17566" w:rsidRPr="00677985">
        <w:rPr>
          <w:i/>
        </w:rPr>
        <w:t>Moringa oleifera</w:t>
      </w:r>
      <w:r w:rsidR="00A17566" w:rsidRPr="00677985">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t>39</w:t>
      </w:r>
      <w:r w:rsidR="00A17566" w:rsidRPr="00677985">
        <w:t>). The protective mechanism is attributed to antioxidant compounds such as flavonoids and phenolics that mitigate oxidative stress. While liver weight recovery was not statistically significant, overall hepatic function showed marked improvement. These findings suggest Moringa oleifera as a promising natural agent for supporting liver health. Moringa oleifera, often called the 'tree of life' or 'miracle tree,' is renowned for its nutritional richness and ethnomedicinal applications in managing various health conditions across tropical and subtropical regions. Research highlights its potential in treating oxidative stress, inflammation, and metabolic disorders, supported by numerous scientific studies</w:t>
      </w:r>
      <w:r w:rsidR="002E34F1" w:rsidRPr="00677985">
        <w:t xml:space="preserve"> (</w:t>
      </w:r>
      <w:r w:rsidR="000C7800">
        <w:t>40</w:t>
      </w:r>
      <w:r w:rsidR="002E34F1" w:rsidRPr="00677985">
        <w:t xml:space="preserve">). </w:t>
      </w:r>
    </w:p>
    <w:p w14:paraId="7F2FF162" w14:textId="77777777" w:rsidR="00DC2BEE" w:rsidRPr="00677985" w:rsidRDefault="00573D24" w:rsidP="0058153C">
      <w:pPr>
        <w:spacing w:line="276" w:lineRule="auto"/>
        <w:ind w:left="-5"/>
        <w:jc w:val="center"/>
        <w:rPr>
          <w:rFonts w:ascii="Times New Roman" w:hAnsi="Times New Roman" w:cs="Times New Roman"/>
          <w:b/>
          <w:sz w:val="24"/>
          <w:szCs w:val="24"/>
        </w:rPr>
      </w:pPr>
      <w:r w:rsidRPr="00677985">
        <w:rPr>
          <w:rFonts w:ascii="Times New Roman" w:hAnsi="Times New Roman" w:cs="Times New Roman"/>
          <w:b/>
          <w:sz w:val="24"/>
          <w:szCs w:val="24"/>
        </w:rPr>
        <w:t>DISCUSSION</w:t>
      </w:r>
    </w:p>
    <w:p w14:paraId="6D4C378E" w14:textId="77777777" w:rsidR="005624A3" w:rsidRPr="00677985" w:rsidRDefault="005624A3"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In this review we researched some plant species endogenous to Uganda, which hav</w:t>
      </w:r>
      <w:r w:rsidR="00805CEB">
        <w:rPr>
          <w:rFonts w:ascii="Times New Roman" w:hAnsi="Times New Roman" w:cs="Times New Roman"/>
          <w:sz w:val="24"/>
          <w:szCs w:val="24"/>
        </w:rPr>
        <w:t>e both hepato protective</w:t>
      </w:r>
      <w:r w:rsidRPr="00677985">
        <w:rPr>
          <w:rFonts w:ascii="Times New Roman" w:hAnsi="Times New Roman" w:cs="Times New Roman"/>
          <w:sz w:val="24"/>
          <w:szCs w:val="24"/>
        </w:rPr>
        <w:t xml:space="preserve"> and other therapeutic effects for example:</w:t>
      </w:r>
    </w:p>
    <w:p w14:paraId="1FFC45A3" w14:textId="77777777" w:rsidR="005624A3" w:rsidRPr="00677985" w:rsidRDefault="005624A3" w:rsidP="0058153C">
      <w:pPr>
        <w:pStyle w:val="ListParagraph"/>
        <w:numPr>
          <w:ilvl w:val="0"/>
          <w:numId w:val="3"/>
        </w:numPr>
        <w:spacing w:after="0" w:line="276" w:lineRule="auto"/>
        <w:jc w:val="both"/>
        <w:rPr>
          <w:rFonts w:ascii="Times New Roman" w:hAnsi="Times New Roman" w:cs="Times New Roman"/>
          <w:sz w:val="24"/>
          <w:szCs w:val="24"/>
        </w:rPr>
      </w:pPr>
      <w:r w:rsidRPr="00677985">
        <w:rPr>
          <w:rFonts w:ascii="Times New Roman" w:hAnsi="Times New Roman" w:cs="Times New Roman"/>
          <w:i/>
          <w:sz w:val="24"/>
          <w:szCs w:val="24"/>
        </w:rPr>
        <w:t>Allium cepa (</w:t>
      </w:r>
      <w:proofErr w:type="spellStart"/>
      <w:r w:rsidRPr="00677985">
        <w:rPr>
          <w:rFonts w:ascii="Times New Roman" w:hAnsi="Times New Roman" w:cs="Times New Roman"/>
          <w:i/>
          <w:sz w:val="24"/>
          <w:szCs w:val="24"/>
        </w:rPr>
        <w:t>katungulu</w:t>
      </w:r>
      <w:proofErr w:type="spellEnd"/>
      <w:r w:rsidRPr="00677985">
        <w:rPr>
          <w:rFonts w:ascii="Times New Roman" w:hAnsi="Times New Roman" w:cs="Times New Roman"/>
          <w:i/>
          <w:sz w:val="24"/>
          <w:szCs w:val="24"/>
        </w:rPr>
        <w:t>)</w:t>
      </w:r>
      <w:r w:rsidRPr="00677985">
        <w:rPr>
          <w:rFonts w:ascii="Times New Roman" w:hAnsi="Times New Roman" w:cs="Times New Roman"/>
          <w:sz w:val="24"/>
          <w:szCs w:val="24"/>
        </w:rPr>
        <w:t xml:space="preserve"> also known as onion exhibits an antidiabetic effect;-onion is reputed to help lower blood sugar levels and improve insulin sensitivity (</w:t>
      </w:r>
      <w:r w:rsidR="001A3555">
        <w:rPr>
          <w:rFonts w:ascii="Times New Roman" w:hAnsi="Times New Roman" w:cs="Times New Roman"/>
          <w:color w:val="1B1B1B"/>
          <w:sz w:val="24"/>
          <w:szCs w:val="24"/>
          <w:shd w:val="clear" w:color="auto" w:fill="FFFFFF"/>
        </w:rPr>
        <w:t>40</w:t>
      </w:r>
      <w:r w:rsidRPr="00677985">
        <w:rPr>
          <w:rFonts w:ascii="Times New Roman" w:hAnsi="Times New Roman" w:cs="Times New Roman"/>
          <w:color w:val="1B1B1B"/>
          <w:sz w:val="24"/>
          <w:szCs w:val="24"/>
          <w:shd w:val="clear" w:color="auto" w:fill="FFFFFF"/>
        </w:rPr>
        <w:t>). </w:t>
      </w:r>
      <w:r w:rsidRPr="00677985">
        <w:rPr>
          <w:rFonts w:ascii="Times New Roman" w:hAnsi="Times New Roman" w:cs="Times New Roman"/>
          <w:sz w:val="24"/>
          <w:szCs w:val="24"/>
        </w:rPr>
        <w:t xml:space="preserve">Aqueous extracts of Allium cepa bulb has essential antioxidant and hepatoprotective function </w:t>
      </w:r>
      <w:r w:rsidRPr="00677985">
        <w:rPr>
          <w:rFonts w:ascii="Times New Roman" w:hAnsi="Times New Roman" w:cs="Times New Roman"/>
          <w:sz w:val="24"/>
          <w:szCs w:val="24"/>
        </w:rPr>
        <w:lastRenderedPageBreak/>
        <w:t>against ethanol induced hepatotoxicity (</w:t>
      </w:r>
      <w:r w:rsidR="001A3555">
        <w:rPr>
          <w:rFonts w:ascii="Times New Roman" w:hAnsi="Times New Roman" w:cs="Times New Roman"/>
          <w:sz w:val="24"/>
          <w:szCs w:val="24"/>
        </w:rPr>
        <w:t>10</w:t>
      </w:r>
      <w:r w:rsidR="00A43E52" w:rsidRPr="00677985">
        <w:rPr>
          <w:rFonts w:ascii="Times New Roman" w:hAnsi="Times New Roman" w:cs="Times New Roman"/>
          <w:color w:val="000000"/>
          <w:sz w:val="24"/>
          <w:szCs w:val="24"/>
        </w:rPr>
        <w:t>,</w:t>
      </w:r>
      <w:r w:rsidR="001A3555">
        <w:rPr>
          <w:rFonts w:ascii="Times New Roman" w:hAnsi="Times New Roman" w:cs="Times New Roman"/>
          <w:color w:val="000000"/>
          <w:sz w:val="24"/>
          <w:szCs w:val="24"/>
        </w:rPr>
        <w:t xml:space="preserve"> 4</w:t>
      </w:r>
      <w:r w:rsidR="000C7800">
        <w:rPr>
          <w:rFonts w:ascii="Times New Roman" w:hAnsi="Times New Roman" w:cs="Times New Roman"/>
          <w:color w:val="000000"/>
          <w:sz w:val="24"/>
          <w:szCs w:val="24"/>
        </w:rPr>
        <w:t>2</w:t>
      </w:r>
      <w:r w:rsidRPr="00677985">
        <w:rPr>
          <w:rFonts w:ascii="Times New Roman" w:hAnsi="Times New Roman" w:cs="Times New Roman"/>
          <w:sz w:val="24"/>
          <w:szCs w:val="24"/>
        </w:rPr>
        <w:t>) and pharmacological evaluation of Allium cepa extracts show hepatopro</w:t>
      </w:r>
      <w:r w:rsidR="001A3555">
        <w:rPr>
          <w:rFonts w:ascii="Times New Roman" w:hAnsi="Times New Roman" w:cs="Times New Roman"/>
          <w:sz w:val="24"/>
          <w:szCs w:val="24"/>
        </w:rPr>
        <w:t>tective potential in albino rat (11</w:t>
      </w:r>
      <w:r w:rsidRPr="00677985">
        <w:rPr>
          <w:rFonts w:ascii="Times New Roman" w:hAnsi="Times New Roman" w:cs="Times New Roman"/>
          <w:sz w:val="24"/>
          <w:szCs w:val="24"/>
        </w:rPr>
        <w:t>).</w:t>
      </w:r>
    </w:p>
    <w:p w14:paraId="2C084C37" w14:textId="77777777" w:rsidR="005624A3" w:rsidRPr="00677985" w:rsidRDefault="005624A3" w:rsidP="0058153C">
      <w:pPr>
        <w:pStyle w:val="ListParagraph"/>
        <w:numPr>
          <w:ilvl w:val="0"/>
          <w:numId w:val="3"/>
        </w:numPr>
        <w:spacing w:before="240" w:line="276" w:lineRule="auto"/>
        <w:jc w:val="both"/>
        <w:rPr>
          <w:rFonts w:ascii="Times New Roman" w:hAnsi="Times New Roman" w:cs="Times New Roman"/>
          <w:sz w:val="24"/>
          <w:szCs w:val="24"/>
        </w:rPr>
      </w:pPr>
      <w:r w:rsidRPr="00677985">
        <w:rPr>
          <w:rFonts w:ascii="Times New Roman" w:hAnsi="Times New Roman" w:cs="Times New Roman"/>
          <w:i/>
          <w:sz w:val="24"/>
          <w:szCs w:val="24"/>
        </w:rPr>
        <w:t xml:space="preserve">Terminalia </w:t>
      </w:r>
      <w:proofErr w:type="spellStart"/>
      <w:r w:rsidRPr="00677985">
        <w:rPr>
          <w:rFonts w:ascii="Times New Roman" w:hAnsi="Times New Roman" w:cs="Times New Roman"/>
          <w:i/>
          <w:sz w:val="24"/>
          <w:szCs w:val="24"/>
        </w:rPr>
        <w:t>macroptera</w:t>
      </w:r>
      <w:proofErr w:type="spellEnd"/>
      <w:r w:rsidRPr="00677985">
        <w:rPr>
          <w:rFonts w:ascii="Times New Roman" w:hAnsi="Times New Roman" w:cs="Times New Roman"/>
          <w:i/>
          <w:sz w:val="24"/>
          <w:szCs w:val="24"/>
        </w:rPr>
        <w:t xml:space="preserve"> (</w:t>
      </w:r>
      <w:proofErr w:type="spellStart"/>
      <w:r w:rsidRPr="00677985">
        <w:rPr>
          <w:rFonts w:ascii="Times New Roman" w:hAnsi="Times New Roman" w:cs="Times New Roman"/>
          <w:i/>
          <w:sz w:val="24"/>
          <w:szCs w:val="24"/>
        </w:rPr>
        <w:t>Kibimba</w:t>
      </w:r>
      <w:proofErr w:type="spellEnd"/>
      <w:r w:rsidRPr="00677985">
        <w:rPr>
          <w:rFonts w:ascii="Times New Roman" w:hAnsi="Times New Roman" w:cs="Times New Roman"/>
          <w:i/>
          <w:sz w:val="24"/>
          <w:szCs w:val="24"/>
        </w:rPr>
        <w:t>)</w:t>
      </w:r>
      <w:r w:rsidRPr="00677985">
        <w:rPr>
          <w:rFonts w:ascii="Times New Roman" w:hAnsi="Times New Roman" w:cs="Times New Roman"/>
          <w:sz w:val="24"/>
          <w:szCs w:val="24"/>
        </w:rPr>
        <w:t xml:space="preserve"> not only has a hepatoprotective effect but also used in treating infectious diseases, tuberculosis and dysentery (</w:t>
      </w:r>
      <w:r w:rsidR="001A3555">
        <w:rPr>
          <w:rFonts w:ascii="Times New Roman" w:hAnsi="Times New Roman" w:cs="Times New Roman"/>
          <w:color w:val="000000"/>
          <w:sz w:val="24"/>
          <w:szCs w:val="24"/>
        </w:rPr>
        <w:t>12</w:t>
      </w:r>
      <w:r w:rsidRPr="00677985">
        <w:rPr>
          <w:rFonts w:ascii="Times New Roman" w:hAnsi="Times New Roman" w:cs="Times New Roman"/>
          <w:sz w:val="24"/>
          <w:szCs w:val="24"/>
        </w:rPr>
        <w:t xml:space="preserve">). </w:t>
      </w:r>
    </w:p>
    <w:p w14:paraId="5560B731" w14:textId="77777777" w:rsidR="005624A3" w:rsidRPr="00677985" w:rsidRDefault="005624A3" w:rsidP="0058153C">
      <w:pPr>
        <w:pStyle w:val="ListParagraph"/>
        <w:numPr>
          <w:ilvl w:val="0"/>
          <w:numId w:val="3"/>
        </w:numPr>
        <w:spacing w:before="24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Extracts from </w:t>
      </w:r>
      <w:r w:rsidRPr="00677985">
        <w:rPr>
          <w:rFonts w:ascii="Times New Roman" w:hAnsi="Times New Roman" w:cs="Times New Roman"/>
          <w:i/>
          <w:sz w:val="24"/>
          <w:szCs w:val="24"/>
        </w:rPr>
        <w:t xml:space="preserve">Phyllanthus amarus </w:t>
      </w:r>
      <w:r w:rsidRPr="00677985">
        <w:rPr>
          <w:rFonts w:ascii="Times New Roman" w:hAnsi="Times New Roman" w:cs="Times New Roman"/>
          <w:sz w:val="24"/>
          <w:szCs w:val="24"/>
        </w:rPr>
        <w:t xml:space="preserve">can protect against various types of liver damage, including that induced by </w:t>
      </w:r>
      <w:r w:rsidRPr="00677985">
        <w:rPr>
          <w:rFonts w:ascii="Times New Roman" w:hAnsi="Times New Roman" w:cs="Times New Roman"/>
          <w:i/>
          <w:sz w:val="24"/>
          <w:szCs w:val="24"/>
        </w:rPr>
        <w:t>aflatoxin</w:t>
      </w:r>
      <w:r w:rsidRPr="00677985">
        <w:rPr>
          <w:rFonts w:ascii="Times New Roman" w:hAnsi="Times New Roman" w:cs="Times New Roman"/>
          <w:sz w:val="24"/>
          <w:szCs w:val="24"/>
        </w:rPr>
        <w:t xml:space="preserve"> B1, carbon tetrachloride and ethanol (</w:t>
      </w:r>
      <w:r w:rsidR="001A3555">
        <w:rPr>
          <w:rFonts w:ascii="Times New Roman" w:hAnsi="Times New Roman" w:cs="Times New Roman"/>
          <w:sz w:val="24"/>
          <w:szCs w:val="24"/>
        </w:rPr>
        <w:t>13</w:t>
      </w:r>
      <w:r w:rsidRPr="00677985">
        <w:rPr>
          <w:rFonts w:ascii="Times New Roman" w:hAnsi="Times New Roman" w:cs="Times New Roman"/>
          <w:sz w:val="24"/>
          <w:szCs w:val="24"/>
        </w:rPr>
        <w:t>).</w:t>
      </w:r>
    </w:p>
    <w:p w14:paraId="7A60AB23" w14:textId="77777777" w:rsidR="005624A3" w:rsidRPr="00677985" w:rsidRDefault="005624A3" w:rsidP="0058153C">
      <w:pPr>
        <w:pStyle w:val="ListParagraph"/>
        <w:numPr>
          <w:ilvl w:val="0"/>
          <w:numId w:val="3"/>
        </w:num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The extract from </w:t>
      </w:r>
      <w:r w:rsidRPr="00677985">
        <w:rPr>
          <w:rFonts w:ascii="Times New Roman" w:hAnsi="Times New Roman" w:cs="Times New Roman"/>
          <w:i/>
          <w:sz w:val="24"/>
          <w:szCs w:val="24"/>
        </w:rPr>
        <w:t>Kalanchoe pinnata</w:t>
      </w:r>
      <w:r w:rsidRPr="00677985">
        <w:rPr>
          <w:rFonts w:ascii="Times New Roman" w:hAnsi="Times New Roman" w:cs="Times New Roman"/>
          <w:sz w:val="24"/>
          <w:szCs w:val="24"/>
        </w:rPr>
        <w:t xml:space="preserve"> contains phenolic acid and flavonoids which are antioxidants and aid in removing of ethanol, scavenge free radicals such as peroxides and superoxides which cause oxidative stress (</w:t>
      </w:r>
      <w:r w:rsidR="001A3555">
        <w:rPr>
          <w:rFonts w:ascii="Times New Roman" w:hAnsi="Times New Roman" w:cs="Times New Roman"/>
          <w:color w:val="212121"/>
          <w:sz w:val="24"/>
          <w:szCs w:val="24"/>
          <w:shd w:val="clear" w:color="auto" w:fill="FFFFFF"/>
        </w:rPr>
        <w:t>16, 17</w:t>
      </w:r>
      <w:r w:rsidRPr="00677985">
        <w:rPr>
          <w:rFonts w:ascii="Times New Roman" w:hAnsi="Times New Roman" w:cs="Times New Roman"/>
          <w:sz w:val="24"/>
          <w:szCs w:val="24"/>
        </w:rPr>
        <w:t xml:space="preserve">). </w:t>
      </w:r>
    </w:p>
    <w:p w14:paraId="699263D6" w14:textId="77777777" w:rsidR="005624A3" w:rsidRPr="00677985" w:rsidRDefault="005624A3" w:rsidP="0058153C">
      <w:pPr>
        <w:pStyle w:val="Default"/>
        <w:numPr>
          <w:ilvl w:val="0"/>
          <w:numId w:val="3"/>
        </w:numPr>
        <w:spacing w:line="276" w:lineRule="auto"/>
        <w:rPr>
          <w:rFonts w:ascii="Times New Roman" w:hAnsi="Times New Roman" w:cs="Times New Roman"/>
        </w:rPr>
      </w:pPr>
      <w:r w:rsidRPr="00677985">
        <w:rPr>
          <w:rFonts w:ascii="Times New Roman" w:hAnsi="Times New Roman" w:cs="Times New Roman"/>
        </w:rPr>
        <w:t xml:space="preserve">Curcumin from </w:t>
      </w:r>
      <w:r w:rsidRPr="00677985">
        <w:rPr>
          <w:rFonts w:ascii="Times New Roman" w:hAnsi="Times New Roman" w:cs="Times New Roman"/>
          <w:i/>
        </w:rPr>
        <w:t>Curcuma longa</w:t>
      </w:r>
      <w:r w:rsidRPr="00677985">
        <w:rPr>
          <w:rFonts w:ascii="Times New Roman" w:hAnsi="Times New Roman" w:cs="Times New Roman"/>
        </w:rPr>
        <w:t xml:space="preserve"> protects the liver by scavenging free radicals such as superoxide, peroxides which can damage liver cells and cause inflammation thus reducing oxidative stress and inhibiting lipid peroxidation (</w:t>
      </w:r>
      <w:r w:rsidR="001A3555">
        <w:rPr>
          <w:rFonts w:ascii="Times New Roman" w:hAnsi="Times New Roman" w:cs="Times New Roman"/>
        </w:rPr>
        <w:t>19</w:t>
      </w:r>
      <w:r w:rsidRPr="00677985">
        <w:rPr>
          <w:rFonts w:ascii="Times New Roman" w:hAnsi="Times New Roman" w:cs="Times New Roman"/>
        </w:rPr>
        <w:t>).</w:t>
      </w:r>
    </w:p>
    <w:p w14:paraId="300CE7FA" w14:textId="77777777" w:rsidR="005624A3" w:rsidRPr="00902132" w:rsidRDefault="005624A3" w:rsidP="0058153C">
      <w:pPr>
        <w:pStyle w:val="ListParagraph"/>
        <w:numPr>
          <w:ilvl w:val="0"/>
          <w:numId w:val="3"/>
        </w:numPr>
        <w:spacing w:line="276" w:lineRule="auto"/>
        <w:jc w:val="both"/>
        <w:rPr>
          <w:rFonts w:ascii="Times New Roman" w:hAnsi="Times New Roman" w:cs="Times New Roman"/>
          <w:sz w:val="24"/>
          <w:szCs w:val="24"/>
          <w:highlight w:val="yellow"/>
        </w:rPr>
      </w:pPr>
      <w:r w:rsidRPr="00902132">
        <w:rPr>
          <w:i/>
          <w:highlight w:val="yellow"/>
        </w:rPr>
        <w:t>Boerhavia diffusa</w:t>
      </w:r>
      <w:r w:rsidRPr="00902132">
        <w:rPr>
          <w:highlight w:val="yellow"/>
        </w:rPr>
        <w:t xml:space="preserve"> contains phytochemicals such as flavonoids and alkaloids that have the ability to scavenge the free radicals thus reducing oxidative stress and positively modulating liver enzyme activity (</w:t>
      </w:r>
      <w:r w:rsidR="001A3555" w:rsidRPr="00902132">
        <w:rPr>
          <w:highlight w:val="yellow"/>
        </w:rPr>
        <w:t>20</w:t>
      </w:r>
      <w:r w:rsidRPr="00902132">
        <w:rPr>
          <w:highlight w:val="yellow"/>
        </w:rPr>
        <w:t>).</w:t>
      </w:r>
    </w:p>
    <w:p w14:paraId="7A2C367C" w14:textId="77777777" w:rsidR="005624A3" w:rsidRPr="00677985" w:rsidRDefault="005624A3" w:rsidP="0058153C">
      <w:pPr>
        <w:pStyle w:val="ListParagraph"/>
        <w:numPr>
          <w:ilvl w:val="0"/>
          <w:numId w:val="3"/>
        </w:numPr>
        <w:shd w:val="clear" w:color="auto" w:fill="FFFFFF"/>
        <w:spacing w:line="276" w:lineRule="auto"/>
        <w:jc w:val="both"/>
        <w:rPr>
          <w:rFonts w:ascii="Times New Roman" w:eastAsia="Times New Roman" w:hAnsi="Times New Roman" w:cs="Times New Roman"/>
          <w:sz w:val="24"/>
          <w:szCs w:val="24"/>
        </w:rPr>
      </w:pPr>
      <w:r w:rsidRPr="00677985">
        <w:rPr>
          <w:rFonts w:ascii="Times New Roman" w:hAnsi="Times New Roman" w:cs="Times New Roman"/>
          <w:sz w:val="24"/>
          <w:szCs w:val="24"/>
        </w:rPr>
        <w:t xml:space="preserve">Silymarin from </w:t>
      </w:r>
      <w:r w:rsidRPr="00677985">
        <w:rPr>
          <w:rFonts w:ascii="Times New Roman" w:hAnsi="Times New Roman" w:cs="Times New Roman"/>
          <w:i/>
          <w:sz w:val="24"/>
          <w:szCs w:val="24"/>
        </w:rPr>
        <w:t>Silybum marianum</w:t>
      </w:r>
      <w:r w:rsidRPr="00677985">
        <w:rPr>
          <w:rFonts w:ascii="Times New Roman" w:hAnsi="Times New Roman" w:cs="Times New Roman"/>
          <w:b/>
          <w:i/>
          <w:sz w:val="24"/>
          <w:szCs w:val="24"/>
        </w:rPr>
        <w:t xml:space="preserve"> </w:t>
      </w:r>
      <w:r w:rsidRPr="00677985">
        <w:rPr>
          <w:rFonts w:ascii="Times New Roman" w:hAnsi="Times New Roman" w:cs="Times New Roman"/>
          <w:sz w:val="24"/>
          <w:szCs w:val="24"/>
        </w:rPr>
        <w:t>provides the Hepatoprotective effect by different mechanism including Antioxidant activity and scavenging free radicals, stimulation of DNA polymerase and stable of Hepatocellular membrane (</w:t>
      </w:r>
      <w:r w:rsidR="001A3555">
        <w:rPr>
          <w:rFonts w:ascii="Times New Roman" w:hAnsi="Times New Roman" w:cs="Times New Roman"/>
          <w:color w:val="1B1B1B"/>
          <w:sz w:val="24"/>
          <w:szCs w:val="24"/>
          <w:shd w:val="clear" w:color="auto" w:fill="FFFFFF"/>
        </w:rPr>
        <w:t>25</w:t>
      </w:r>
      <w:r w:rsidRPr="00677985">
        <w:rPr>
          <w:rFonts w:ascii="Times New Roman" w:hAnsi="Times New Roman" w:cs="Times New Roman"/>
          <w:color w:val="1B1B1B"/>
          <w:sz w:val="24"/>
          <w:szCs w:val="24"/>
          <w:shd w:val="clear" w:color="auto" w:fill="FFFFFF"/>
        </w:rPr>
        <w:t xml:space="preserve">). </w:t>
      </w:r>
    </w:p>
    <w:p w14:paraId="0D333CFE" w14:textId="77777777" w:rsidR="005624A3" w:rsidRPr="00677985" w:rsidRDefault="005624A3" w:rsidP="0058153C">
      <w:pPr>
        <w:pStyle w:val="ListParagraph"/>
        <w:numPr>
          <w:ilvl w:val="0"/>
          <w:numId w:val="3"/>
        </w:numPr>
        <w:autoSpaceDE w:val="0"/>
        <w:autoSpaceDN w:val="0"/>
        <w:adjustRightInd w:val="0"/>
        <w:spacing w:after="0" w:line="276" w:lineRule="auto"/>
        <w:rPr>
          <w:rFonts w:ascii="Times New Roman" w:hAnsi="Times New Roman" w:cs="Times New Roman"/>
          <w:color w:val="000000"/>
          <w:sz w:val="24"/>
          <w:szCs w:val="24"/>
        </w:rPr>
      </w:pPr>
      <w:r w:rsidRPr="00677985">
        <w:rPr>
          <w:rFonts w:ascii="Times New Roman" w:hAnsi="Times New Roman" w:cs="Times New Roman"/>
          <w:i/>
          <w:sz w:val="24"/>
          <w:szCs w:val="24"/>
        </w:rPr>
        <w:t>Woodfordia fruticosa</w:t>
      </w:r>
      <w:r w:rsidRPr="00677985">
        <w:rPr>
          <w:rFonts w:ascii="Times New Roman" w:hAnsi="Times New Roman" w:cs="Times New Roman"/>
          <w:sz w:val="24"/>
          <w:szCs w:val="24"/>
        </w:rPr>
        <w:t xml:space="preserve"> is protective against Phenytoin induced damage of liver and carbon tetrachloride induced Hepatotoxicity</w:t>
      </w:r>
      <w:r w:rsidRPr="00677985">
        <w:rPr>
          <w:rFonts w:ascii="Times New Roman" w:hAnsi="Times New Roman" w:cs="Times New Roman"/>
          <w:i/>
          <w:iCs/>
          <w:sz w:val="24"/>
          <w:szCs w:val="24"/>
        </w:rPr>
        <w:t xml:space="preserve"> </w:t>
      </w:r>
      <w:r w:rsidRPr="00677985">
        <w:rPr>
          <w:rFonts w:ascii="Times New Roman" w:hAnsi="Times New Roman" w:cs="Times New Roman"/>
          <w:iCs/>
          <w:sz w:val="24"/>
          <w:szCs w:val="24"/>
        </w:rPr>
        <w:t>(</w:t>
      </w:r>
      <w:r w:rsidR="001A3555">
        <w:rPr>
          <w:rFonts w:ascii="Times New Roman" w:hAnsi="Times New Roman" w:cs="Times New Roman"/>
          <w:iCs/>
          <w:sz w:val="24"/>
          <w:szCs w:val="24"/>
        </w:rPr>
        <w:t>27</w:t>
      </w:r>
      <w:r w:rsidRPr="00677985">
        <w:rPr>
          <w:rFonts w:ascii="Times New Roman" w:hAnsi="Times New Roman" w:cs="Times New Roman"/>
          <w:iCs/>
          <w:sz w:val="24"/>
          <w:szCs w:val="24"/>
        </w:rPr>
        <w:t>).</w:t>
      </w:r>
    </w:p>
    <w:p w14:paraId="01B79F30" w14:textId="77777777" w:rsidR="005624A3" w:rsidRPr="00902132" w:rsidRDefault="005624A3" w:rsidP="0058153C">
      <w:pPr>
        <w:pStyle w:val="ListParagraph"/>
        <w:numPr>
          <w:ilvl w:val="0"/>
          <w:numId w:val="3"/>
        </w:numPr>
        <w:spacing w:after="0" w:line="276" w:lineRule="auto"/>
        <w:jc w:val="both"/>
        <w:rPr>
          <w:rFonts w:ascii="Times New Roman" w:hAnsi="Times New Roman" w:cs="Times New Roman"/>
          <w:sz w:val="24"/>
          <w:szCs w:val="24"/>
          <w:highlight w:val="yellow"/>
        </w:rPr>
      </w:pPr>
      <w:commentRangeStart w:id="10"/>
      <w:r w:rsidRPr="00902132">
        <w:rPr>
          <w:i/>
          <w:highlight w:val="yellow"/>
        </w:rPr>
        <w:t>Solanum</w:t>
      </w:r>
      <w:commentRangeEnd w:id="10"/>
      <w:r w:rsidR="00902132">
        <w:rPr>
          <w:rStyle w:val="CommentReference"/>
        </w:rPr>
        <w:commentReference w:id="10"/>
      </w:r>
      <w:r w:rsidRPr="00902132">
        <w:rPr>
          <w:i/>
          <w:highlight w:val="yellow"/>
        </w:rPr>
        <w:t xml:space="preserve"> nigrum</w:t>
      </w:r>
      <w:r w:rsidRPr="00902132">
        <w:rPr>
          <w:highlight w:val="yellow"/>
        </w:rPr>
        <w:t xml:space="preserve"> aqueous and methanolic extracts were studied for hepatoprotective activity in rats injected with 0.2 ml kg of carbon tetrachloride for 10 consecutive days. It was found to be hepatoprotective against CC14- induced liver damage (</w:t>
      </w:r>
      <w:r w:rsidR="001A3555" w:rsidRPr="00902132">
        <w:rPr>
          <w:color w:val="212121"/>
          <w:highlight w:val="yellow"/>
          <w:shd w:val="clear" w:color="auto" w:fill="FFFFFF"/>
        </w:rPr>
        <w:t>28</w:t>
      </w:r>
      <w:r w:rsidRPr="00902132">
        <w:rPr>
          <w:highlight w:val="yellow"/>
        </w:rPr>
        <w:t>).</w:t>
      </w:r>
    </w:p>
    <w:p w14:paraId="7C62AFC7" w14:textId="77777777" w:rsidR="005624A3" w:rsidRPr="00677985" w:rsidRDefault="005624A3" w:rsidP="0058153C">
      <w:pPr>
        <w:pStyle w:val="NormalWeb"/>
        <w:numPr>
          <w:ilvl w:val="0"/>
          <w:numId w:val="3"/>
        </w:numPr>
        <w:spacing w:line="276" w:lineRule="auto"/>
        <w:jc w:val="both"/>
      </w:pPr>
      <w:r w:rsidRPr="00677985">
        <w:t xml:space="preserve">The aqueous and methanolic extracts of </w:t>
      </w:r>
      <w:commentRangeStart w:id="11"/>
      <w:proofErr w:type="spellStart"/>
      <w:r w:rsidRPr="00902132">
        <w:rPr>
          <w:highlight w:val="yellow"/>
        </w:rPr>
        <w:t>phyllanthus</w:t>
      </w:r>
      <w:commentRangeEnd w:id="11"/>
      <w:proofErr w:type="spellEnd"/>
      <w:r w:rsidR="00902132">
        <w:rPr>
          <w:rStyle w:val="CommentReference"/>
          <w:rFonts w:asciiTheme="minorHAnsi" w:eastAsiaTheme="minorHAnsi" w:hAnsiTheme="minorHAnsi" w:cstheme="minorBidi"/>
        </w:rPr>
        <w:commentReference w:id="11"/>
      </w:r>
      <w:r w:rsidRPr="00902132">
        <w:rPr>
          <w:highlight w:val="yellow"/>
        </w:rPr>
        <w:t xml:space="preserve"> </w:t>
      </w:r>
      <w:proofErr w:type="spellStart"/>
      <w:r w:rsidRPr="00902132">
        <w:rPr>
          <w:highlight w:val="yellow"/>
        </w:rPr>
        <w:t>muellarianus</w:t>
      </w:r>
      <w:proofErr w:type="spellEnd"/>
      <w:r w:rsidRPr="00677985">
        <w:t xml:space="preserve"> have shown the ability to reduce biomarkers of liver damage and oxidative stress, indicating their potential as protective agents against liver injury </w:t>
      </w:r>
      <w:r w:rsidRPr="00677985">
        <w:rPr>
          <w:color w:val="000000"/>
          <w:shd w:val="clear" w:color="auto" w:fill="FFFFFF" w:themeFill="background1"/>
        </w:rPr>
        <w:t>(</w:t>
      </w:r>
      <w:r w:rsidR="001A3555">
        <w:rPr>
          <w:color w:val="000000"/>
          <w:shd w:val="clear" w:color="auto" w:fill="FFFFFF" w:themeFill="background1"/>
        </w:rPr>
        <w:t>32</w:t>
      </w:r>
      <w:r w:rsidRPr="00677985">
        <w:rPr>
          <w:color w:val="000000"/>
          <w:shd w:val="clear" w:color="auto" w:fill="FFFFFF" w:themeFill="background1"/>
        </w:rPr>
        <w:t>).</w:t>
      </w:r>
    </w:p>
    <w:p w14:paraId="70FE601A" w14:textId="77777777" w:rsidR="005624A3" w:rsidRPr="00677985" w:rsidRDefault="005624A3" w:rsidP="0058153C">
      <w:pPr>
        <w:pStyle w:val="NormalWeb"/>
        <w:numPr>
          <w:ilvl w:val="0"/>
          <w:numId w:val="3"/>
        </w:numPr>
        <w:spacing w:before="0" w:beforeAutospacing="0" w:after="0" w:afterAutospacing="0" w:line="276" w:lineRule="auto"/>
        <w:jc w:val="both"/>
      </w:pPr>
      <w:r w:rsidRPr="00677985">
        <w:rPr>
          <w:i/>
        </w:rPr>
        <w:t>Capsicum annuum</w:t>
      </w:r>
      <w:r w:rsidRPr="00677985">
        <w:t xml:space="preserve"> demonstrates hepatoprotective effects against liver damage induced by ethanol and paracetamol in animal models (</w:t>
      </w:r>
      <w:r w:rsidR="001A3555">
        <w:t>33</w:t>
      </w:r>
      <w:r w:rsidRPr="00677985">
        <w:t>) and can mitigate oxidative stress and inflammation in the liver, preserving hepatic function (</w:t>
      </w:r>
      <w:r w:rsidR="001A3555">
        <w:t>34</w:t>
      </w:r>
      <w:r w:rsidRPr="00677985">
        <w:t xml:space="preserve">). </w:t>
      </w:r>
    </w:p>
    <w:p w14:paraId="69B9AB1F" w14:textId="77777777" w:rsidR="00571C65" w:rsidRPr="00902132" w:rsidRDefault="005624A3" w:rsidP="0058153C">
      <w:pPr>
        <w:pStyle w:val="ListParagraph"/>
        <w:numPr>
          <w:ilvl w:val="0"/>
          <w:numId w:val="3"/>
        </w:numPr>
        <w:spacing w:line="276" w:lineRule="auto"/>
        <w:jc w:val="both"/>
        <w:rPr>
          <w:rFonts w:ascii="Times New Roman" w:hAnsi="Times New Roman" w:cs="Times New Roman"/>
          <w:sz w:val="24"/>
          <w:szCs w:val="24"/>
          <w:highlight w:val="yellow"/>
        </w:rPr>
      </w:pPr>
      <w:r w:rsidRPr="00902132">
        <w:rPr>
          <w:i/>
          <w:highlight w:val="yellow"/>
        </w:rPr>
        <w:t>Moringa oleifera</w:t>
      </w:r>
      <w:r w:rsidRPr="00902132">
        <w:rPr>
          <w:highlight w:val="yellow"/>
        </w:rPr>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rsidRPr="00902132">
        <w:rPr>
          <w:highlight w:val="yellow"/>
        </w:rPr>
        <w:t>39</w:t>
      </w:r>
      <w:r w:rsidRPr="00902132">
        <w:rPr>
          <w:highlight w:val="yellow"/>
        </w:rPr>
        <w:t>).</w:t>
      </w:r>
    </w:p>
    <w:p w14:paraId="12E6B0D6" w14:textId="77777777" w:rsidR="00834B0C" w:rsidRPr="00677985" w:rsidRDefault="00571C65" w:rsidP="0058153C">
      <w:pPr>
        <w:spacing w:after="0"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All the named plant species have one thing in common which is a </w:t>
      </w:r>
      <w:r w:rsidR="001730D9" w:rsidRPr="00677985">
        <w:rPr>
          <w:rFonts w:ascii="Times New Roman" w:hAnsi="Times New Roman" w:cs="Times New Roman"/>
          <w:sz w:val="24"/>
          <w:szCs w:val="24"/>
        </w:rPr>
        <w:t>hepatoprotective</w:t>
      </w:r>
      <w:r w:rsidRPr="00677985">
        <w:rPr>
          <w:rFonts w:ascii="Times New Roman" w:hAnsi="Times New Roman" w:cs="Times New Roman"/>
          <w:sz w:val="24"/>
          <w:szCs w:val="24"/>
        </w:rPr>
        <w:t xml:space="preserve"> effect, and this hepatoprotective effect is achieved by majorly the antioxidant effect and the anti-inflammato</w:t>
      </w:r>
      <w:r w:rsidR="00910025" w:rsidRPr="00677985">
        <w:rPr>
          <w:rFonts w:ascii="Times New Roman" w:hAnsi="Times New Roman" w:cs="Times New Roman"/>
          <w:sz w:val="24"/>
          <w:szCs w:val="24"/>
        </w:rPr>
        <w:t xml:space="preserve">ry effect in the plant extracts.  </w:t>
      </w:r>
      <w:r w:rsidR="00A948E9" w:rsidRPr="00677985">
        <w:rPr>
          <w:rFonts w:ascii="Times New Roman" w:hAnsi="Times New Roman" w:cs="Times New Roman"/>
          <w:sz w:val="24"/>
          <w:szCs w:val="24"/>
        </w:rPr>
        <w:t>Hepatoprotective herbs are rich in flavonoids, polyphenols and other antioxidants that scavenge free radicals, prevent lipid peroxidation in liver cell membrane and reduce oxidative stress (</w:t>
      </w:r>
      <w:r w:rsidR="003A6A54">
        <w:rPr>
          <w:rFonts w:ascii="Times New Roman" w:hAnsi="Times New Roman" w:cs="Times New Roman"/>
        </w:rPr>
        <w:t>19</w:t>
      </w:r>
      <w:r w:rsidR="00A948E9" w:rsidRPr="00677985">
        <w:rPr>
          <w:rFonts w:ascii="Times New Roman" w:hAnsi="Times New Roman" w:cs="Times New Roman"/>
          <w:sz w:val="24"/>
          <w:szCs w:val="24"/>
        </w:rPr>
        <w:t xml:space="preserve">). These herbs often reduce liver inflammation by inhibiting pro-inflammatory cytokines for example </w:t>
      </w:r>
      <w:r w:rsidR="00A948E9" w:rsidRPr="00677985">
        <w:rPr>
          <w:rFonts w:ascii="Times New Roman" w:hAnsi="Times New Roman" w:cs="Times New Roman"/>
          <w:i/>
          <w:sz w:val="24"/>
          <w:szCs w:val="24"/>
        </w:rPr>
        <w:t>Curcuma longa</w:t>
      </w:r>
      <w:r w:rsidR="00A948E9" w:rsidRPr="00677985">
        <w:rPr>
          <w:rFonts w:ascii="Times New Roman" w:hAnsi="Times New Roman" w:cs="Times New Roman"/>
          <w:sz w:val="24"/>
          <w:szCs w:val="24"/>
        </w:rPr>
        <w:t xml:space="preserve"> also called turmeric contains curcumin which inhibits COX-2 and NF-k B pathways (</w:t>
      </w:r>
      <w:r w:rsidR="003A6A54">
        <w:rPr>
          <w:rFonts w:ascii="Times New Roman" w:hAnsi="Times New Roman" w:cs="Times New Roman"/>
        </w:rPr>
        <w:t>19</w:t>
      </w:r>
      <w:r w:rsidR="00A948E9" w:rsidRPr="00677985">
        <w:rPr>
          <w:rFonts w:ascii="Times New Roman" w:hAnsi="Times New Roman" w:cs="Times New Roman"/>
          <w:sz w:val="24"/>
          <w:szCs w:val="24"/>
        </w:rPr>
        <w:t xml:space="preserve">). Many hepatoprotective herbs </w:t>
      </w:r>
      <w:r w:rsidR="00A948E9" w:rsidRPr="00677985">
        <w:rPr>
          <w:rFonts w:ascii="Times New Roman" w:hAnsi="Times New Roman" w:cs="Times New Roman"/>
          <w:sz w:val="24"/>
          <w:szCs w:val="24"/>
        </w:rPr>
        <w:lastRenderedPageBreak/>
        <w:t>contain certain compounds that stimulate protein synthesis and promote hepatocyte regeneration for example Silymarin in Silybum marianum stimulates RNA polymerase I activity, promoting protein synthesis and liver regeneration (</w:t>
      </w:r>
      <w:r w:rsidR="003A6A54">
        <w:rPr>
          <w:rFonts w:ascii="Times New Roman" w:hAnsi="Times New Roman" w:cs="Times New Roman"/>
          <w:sz w:val="24"/>
          <w:szCs w:val="24"/>
        </w:rPr>
        <w:t>4</w:t>
      </w:r>
      <w:r w:rsidR="00A948E9" w:rsidRPr="00677985">
        <w:rPr>
          <w:rFonts w:ascii="Times New Roman" w:hAnsi="Times New Roman" w:cs="Times New Roman"/>
          <w:sz w:val="24"/>
          <w:szCs w:val="24"/>
        </w:rPr>
        <w:t>).</w:t>
      </w:r>
      <w:r w:rsidR="00AB2BBC" w:rsidRPr="00677985">
        <w:rPr>
          <w:rFonts w:ascii="Times New Roman" w:hAnsi="Times New Roman" w:cs="Times New Roman"/>
          <w:sz w:val="24"/>
          <w:szCs w:val="24"/>
        </w:rPr>
        <w:t xml:space="preserve"> </w:t>
      </w:r>
      <w:r w:rsidR="00910025" w:rsidRPr="00677985">
        <w:rPr>
          <w:rFonts w:ascii="Times New Roman" w:hAnsi="Times New Roman" w:cs="Times New Roman"/>
          <w:sz w:val="24"/>
          <w:szCs w:val="24"/>
        </w:rPr>
        <w:t>The need to protect</w:t>
      </w:r>
      <w:r w:rsidR="001730D9" w:rsidRPr="00677985">
        <w:rPr>
          <w:rFonts w:ascii="Times New Roman" w:hAnsi="Times New Roman" w:cs="Times New Roman"/>
          <w:sz w:val="24"/>
          <w:szCs w:val="24"/>
        </w:rPr>
        <w:t xml:space="preserve"> the liver</w:t>
      </w:r>
      <w:r w:rsidR="00910025" w:rsidRPr="00677985">
        <w:rPr>
          <w:rFonts w:ascii="Times New Roman" w:hAnsi="Times New Roman" w:cs="Times New Roman"/>
          <w:sz w:val="24"/>
          <w:szCs w:val="24"/>
        </w:rPr>
        <w:t xml:space="preserve"> exists</w:t>
      </w:r>
      <w:r w:rsidR="001730D9" w:rsidRPr="00677985">
        <w:rPr>
          <w:rFonts w:ascii="Times New Roman" w:hAnsi="Times New Roman" w:cs="Times New Roman"/>
          <w:sz w:val="24"/>
          <w:szCs w:val="24"/>
        </w:rPr>
        <w:t xml:space="preserve"> since it </w:t>
      </w:r>
      <w:r w:rsidR="00910025" w:rsidRPr="00677985">
        <w:rPr>
          <w:rFonts w:ascii="Times New Roman" w:hAnsi="Times New Roman" w:cs="Times New Roman"/>
          <w:sz w:val="24"/>
          <w:szCs w:val="24"/>
        </w:rPr>
        <w:t>is a</w:t>
      </w:r>
      <w:r w:rsidR="00834B0C" w:rsidRPr="00677985">
        <w:rPr>
          <w:rFonts w:ascii="Times New Roman" w:hAnsi="Times New Roman" w:cs="Times New Roman"/>
          <w:sz w:val="24"/>
          <w:szCs w:val="24"/>
        </w:rPr>
        <w:t xml:space="preserve"> mos</w:t>
      </w:r>
      <w:r w:rsidR="00910025" w:rsidRPr="00677985">
        <w:rPr>
          <w:rFonts w:ascii="Times New Roman" w:hAnsi="Times New Roman" w:cs="Times New Roman"/>
          <w:sz w:val="24"/>
          <w:szCs w:val="24"/>
        </w:rPr>
        <w:t xml:space="preserve">t important organ in the body, </w:t>
      </w:r>
      <w:r w:rsidR="001730D9" w:rsidRPr="00677985">
        <w:rPr>
          <w:rFonts w:ascii="Times New Roman" w:hAnsi="Times New Roman" w:cs="Times New Roman"/>
          <w:sz w:val="24"/>
          <w:szCs w:val="24"/>
        </w:rPr>
        <w:t>and liver diseases</w:t>
      </w:r>
      <w:r w:rsidR="00834B0C" w:rsidRPr="00677985">
        <w:rPr>
          <w:rFonts w:ascii="Times New Roman" w:hAnsi="Times New Roman" w:cs="Times New Roman"/>
          <w:sz w:val="24"/>
          <w:szCs w:val="24"/>
        </w:rPr>
        <w:t xml:space="preserve"> have become a common and difficult health challenge in Uganda</w:t>
      </w:r>
      <w:r w:rsidR="00663F02" w:rsidRPr="00677985">
        <w:rPr>
          <w:rFonts w:ascii="Times New Roman" w:hAnsi="Times New Roman" w:cs="Times New Roman"/>
          <w:sz w:val="24"/>
          <w:szCs w:val="24"/>
        </w:rPr>
        <w:t xml:space="preserve"> (</w:t>
      </w:r>
      <w:r w:rsidR="000C7800">
        <w:rPr>
          <w:rFonts w:ascii="Times New Roman" w:hAnsi="Times New Roman" w:cs="Times New Roman"/>
          <w:sz w:val="24"/>
          <w:szCs w:val="24"/>
        </w:rPr>
        <w:t>43</w:t>
      </w:r>
      <w:r w:rsidR="00663F02" w:rsidRPr="00677985">
        <w:rPr>
          <w:rFonts w:ascii="Times New Roman" w:hAnsi="Times New Roman" w:cs="Times New Roman"/>
          <w:sz w:val="24"/>
          <w:szCs w:val="24"/>
        </w:rPr>
        <w:t>).</w:t>
      </w:r>
      <w:r w:rsidR="00834B0C" w:rsidRPr="00677985">
        <w:rPr>
          <w:rFonts w:ascii="Times New Roman" w:hAnsi="Times New Roman" w:cs="Times New Roman"/>
          <w:sz w:val="24"/>
          <w:szCs w:val="24"/>
        </w:rPr>
        <w:t xml:space="preserve"> </w:t>
      </w:r>
      <w:r w:rsidR="00910025" w:rsidRPr="00677985">
        <w:rPr>
          <w:rFonts w:ascii="Times New Roman" w:hAnsi="Times New Roman" w:cs="Times New Roman"/>
          <w:sz w:val="24"/>
          <w:szCs w:val="24"/>
        </w:rPr>
        <w:t>Liver damage in Uganda often arises due</w:t>
      </w:r>
      <w:r w:rsidR="00834B0C" w:rsidRPr="00677985">
        <w:rPr>
          <w:rFonts w:ascii="Times New Roman" w:hAnsi="Times New Roman" w:cs="Times New Roman"/>
          <w:sz w:val="24"/>
          <w:szCs w:val="24"/>
        </w:rPr>
        <w:t xml:space="preserve"> to the excessive alcohol consumption, polypharmacy and drug abuse</w:t>
      </w:r>
      <w:r w:rsidR="00A921D9" w:rsidRPr="00677985">
        <w:rPr>
          <w:rFonts w:ascii="Times New Roman" w:hAnsi="Times New Roman" w:cs="Times New Roman"/>
          <w:sz w:val="24"/>
          <w:szCs w:val="24"/>
        </w:rPr>
        <w:t xml:space="preserve"> (</w:t>
      </w:r>
      <w:r w:rsidR="003A6A54">
        <w:rPr>
          <w:rFonts w:ascii="Times New Roman" w:hAnsi="Times New Roman" w:cs="Times New Roman"/>
          <w:color w:val="1B1B1B"/>
          <w:sz w:val="24"/>
          <w:szCs w:val="24"/>
          <w:shd w:val="clear" w:color="auto" w:fill="FFFFFF"/>
        </w:rPr>
        <w:t>4</w:t>
      </w:r>
      <w:r w:rsidR="000C7800">
        <w:rPr>
          <w:rFonts w:ascii="Times New Roman" w:hAnsi="Times New Roman" w:cs="Times New Roman"/>
          <w:color w:val="1B1B1B"/>
          <w:sz w:val="24"/>
          <w:szCs w:val="24"/>
          <w:shd w:val="clear" w:color="auto" w:fill="FFFFFF"/>
        </w:rPr>
        <w:t>4</w:t>
      </w:r>
      <w:r w:rsidR="00A921D9" w:rsidRPr="00677985">
        <w:rPr>
          <w:rFonts w:ascii="Times New Roman" w:hAnsi="Times New Roman" w:cs="Times New Roman"/>
          <w:sz w:val="24"/>
          <w:szCs w:val="24"/>
        </w:rPr>
        <w:t>)</w:t>
      </w:r>
      <w:r w:rsidR="00356F18" w:rsidRPr="00677985">
        <w:rPr>
          <w:rFonts w:ascii="Times New Roman" w:hAnsi="Times New Roman" w:cs="Times New Roman"/>
          <w:sz w:val="24"/>
          <w:szCs w:val="24"/>
        </w:rPr>
        <w:t xml:space="preserve">. </w:t>
      </w:r>
      <w:r w:rsidR="003A4993" w:rsidRPr="00677985">
        <w:rPr>
          <w:rFonts w:ascii="Times New Roman" w:hAnsi="Times New Roman" w:cs="Times New Roman"/>
          <w:sz w:val="24"/>
          <w:szCs w:val="24"/>
        </w:rPr>
        <w:t>Therefore,</w:t>
      </w:r>
      <w:r w:rsidR="00834B0C" w:rsidRPr="00677985">
        <w:rPr>
          <w:rFonts w:ascii="Times New Roman" w:hAnsi="Times New Roman" w:cs="Times New Roman"/>
          <w:sz w:val="24"/>
          <w:szCs w:val="24"/>
        </w:rPr>
        <w:t xml:space="preserve"> protecting the hepatic system from damage caused by the factors above </w:t>
      </w:r>
      <w:r w:rsidR="00910025" w:rsidRPr="00677985">
        <w:rPr>
          <w:rFonts w:ascii="Times New Roman" w:hAnsi="Times New Roman" w:cs="Times New Roman"/>
          <w:sz w:val="24"/>
          <w:szCs w:val="24"/>
        </w:rPr>
        <w:t>is very</w:t>
      </w:r>
      <w:r w:rsidR="004A7C9E" w:rsidRPr="00677985">
        <w:rPr>
          <w:rFonts w:ascii="Times New Roman" w:hAnsi="Times New Roman" w:cs="Times New Roman"/>
          <w:sz w:val="24"/>
          <w:szCs w:val="24"/>
        </w:rPr>
        <w:t xml:space="preserve"> necessary</w:t>
      </w:r>
      <w:r w:rsidR="00910025" w:rsidRPr="00677985">
        <w:rPr>
          <w:rFonts w:ascii="Times New Roman" w:hAnsi="Times New Roman" w:cs="Times New Roman"/>
          <w:sz w:val="24"/>
          <w:szCs w:val="24"/>
        </w:rPr>
        <w:t>. The</w:t>
      </w:r>
      <w:r w:rsidR="004A7C9E" w:rsidRPr="00677985">
        <w:rPr>
          <w:rFonts w:ascii="Times New Roman" w:hAnsi="Times New Roman" w:cs="Times New Roman"/>
          <w:sz w:val="24"/>
          <w:szCs w:val="24"/>
        </w:rPr>
        <w:t xml:space="preserve"> use of herbal medicines to provide protection to liver is becoming a better altern</w:t>
      </w:r>
      <w:r w:rsidR="00910025" w:rsidRPr="00677985">
        <w:rPr>
          <w:rFonts w:ascii="Times New Roman" w:hAnsi="Times New Roman" w:cs="Times New Roman"/>
          <w:sz w:val="24"/>
          <w:szCs w:val="24"/>
        </w:rPr>
        <w:t>ative rather than the imported</w:t>
      </w:r>
      <w:r w:rsidR="004A7C9E" w:rsidRPr="00677985">
        <w:rPr>
          <w:rFonts w:ascii="Times New Roman" w:hAnsi="Times New Roman" w:cs="Times New Roman"/>
          <w:sz w:val="24"/>
          <w:szCs w:val="24"/>
        </w:rPr>
        <w:t xml:space="preserve"> d</w:t>
      </w:r>
      <w:r w:rsidR="00910025" w:rsidRPr="00677985">
        <w:rPr>
          <w:rFonts w:ascii="Times New Roman" w:hAnsi="Times New Roman" w:cs="Times New Roman"/>
          <w:sz w:val="24"/>
          <w:szCs w:val="24"/>
        </w:rPr>
        <w:t>rugs that</w:t>
      </w:r>
      <w:r w:rsidR="004A7C9E" w:rsidRPr="00677985">
        <w:rPr>
          <w:rFonts w:ascii="Times New Roman" w:hAnsi="Times New Roman" w:cs="Times New Roman"/>
          <w:sz w:val="24"/>
          <w:szCs w:val="24"/>
        </w:rPr>
        <w:t xml:space="preserve"> have</w:t>
      </w:r>
      <w:r w:rsidR="00910025" w:rsidRPr="00677985">
        <w:rPr>
          <w:rFonts w:ascii="Times New Roman" w:hAnsi="Times New Roman" w:cs="Times New Roman"/>
          <w:sz w:val="24"/>
          <w:szCs w:val="24"/>
        </w:rPr>
        <w:t>;</w:t>
      </w:r>
      <w:r w:rsidR="004A7C9E" w:rsidRPr="00677985">
        <w:rPr>
          <w:rFonts w:ascii="Times New Roman" w:hAnsi="Times New Roman" w:cs="Times New Roman"/>
          <w:sz w:val="24"/>
          <w:szCs w:val="24"/>
        </w:rPr>
        <w:t xml:space="preserve"> presen</w:t>
      </w:r>
      <w:r w:rsidR="001730D9" w:rsidRPr="00677985">
        <w:rPr>
          <w:rFonts w:ascii="Times New Roman" w:hAnsi="Times New Roman" w:cs="Times New Roman"/>
          <w:sz w:val="24"/>
          <w:szCs w:val="24"/>
        </w:rPr>
        <w:t xml:space="preserve">ted </w:t>
      </w:r>
      <w:r w:rsidR="004A7C9E" w:rsidRPr="00677985">
        <w:rPr>
          <w:rFonts w:ascii="Times New Roman" w:hAnsi="Times New Roman" w:cs="Times New Roman"/>
          <w:sz w:val="24"/>
          <w:szCs w:val="24"/>
        </w:rPr>
        <w:t xml:space="preserve">with many side </w:t>
      </w:r>
      <w:r w:rsidR="00910025" w:rsidRPr="00677985">
        <w:rPr>
          <w:rFonts w:ascii="Times New Roman" w:hAnsi="Times New Roman" w:cs="Times New Roman"/>
          <w:sz w:val="24"/>
          <w:szCs w:val="24"/>
        </w:rPr>
        <w:t xml:space="preserve">effects, </w:t>
      </w:r>
      <w:r w:rsidR="004A7C9E" w:rsidRPr="00677985">
        <w:rPr>
          <w:rFonts w:ascii="Times New Roman" w:hAnsi="Times New Roman" w:cs="Times New Roman"/>
          <w:sz w:val="24"/>
          <w:szCs w:val="24"/>
        </w:rPr>
        <w:t xml:space="preserve">are quiet expensive and less reliable to our Ugandan </w:t>
      </w:r>
      <w:r w:rsidR="001730D9" w:rsidRPr="00677985">
        <w:rPr>
          <w:rFonts w:ascii="Times New Roman" w:hAnsi="Times New Roman" w:cs="Times New Roman"/>
          <w:sz w:val="24"/>
          <w:szCs w:val="24"/>
        </w:rPr>
        <w:t xml:space="preserve">population </w:t>
      </w:r>
      <w:r w:rsidR="00590162" w:rsidRPr="00677985">
        <w:rPr>
          <w:rFonts w:ascii="Times New Roman" w:hAnsi="Times New Roman" w:cs="Times New Roman"/>
          <w:sz w:val="24"/>
          <w:szCs w:val="24"/>
        </w:rPr>
        <w:t xml:space="preserve"> in addition to being</w:t>
      </w:r>
      <w:r w:rsidR="001730D9" w:rsidRPr="00677985">
        <w:rPr>
          <w:rFonts w:ascii="Times New Roman" w:hAnsi="Times New Roman" w:cs="Times New Roman"/>
          <w:sz w:val="24"/>
          <w:szCs w:val="24"/>
        </w:rPr>
        <w:t xml:space="preserve"> cheap</w:t>
      </w:r>
      <w:r w:rsidR="00590162" w:rsidRPr="00677985">
        <w:rPr>
          <w:rFonts w:ascii="Times New Roman" w:hAnsi="Times New Roman" w:cs="Times New Roman"/>
          <w:sz w:val="24"/>
          <w:szCs w:val="24"/>
        </w:rPr>
        <w:t>er</w:t>
      </w:r>
      <w:r w:rsidR="001730D9" w:rsidRPr="00677985">
        <w:rPr>
          <w:rFonts w:ascii="Times New Roman" w:hAnsi="Times New Roman" w:cs="Times New Roman"/>
          <w:sz w:val="24"/>
          <w:szCs w:val="24"/>
        </w:rPr>
        <w:t xml:space="preserve"> and </w:t>
      </w:r>
      <w:r w:rsidR="00590162" w:rsidRPr="00677985">
        <w:rPr>
          <w:rFonts w:ascii="Times New Roman" w:hAnsi="Times New Roman" w:cs="Times New Roman"/>
          <w:sz w:val="24"/>
          <w:szCs w:val="24"/>
        </w:rPr>
        <w:t>more affordable</w:t>
      </w:r>
      <w:r w:rsidR="001730D9" w:rsidRPr="00677985">
        <w:rPr>
          <w:rFonts w:ascii="Times New Roman" w:hAnsi="Times New Roman" w:cs="Times New Roman"/>
          <w:sz w:val="24"/>
          <w:szCs w:val="24"/>
        </w:rPr>
        <w:t>.</w:t>
      </w:r>
    </w:p>
    <w:p w14:paraId="371ABCC9" w14:textId="77777777" w:rsidR="00AB2BBC" w:rsidRPr="00677985" w:rsidRDefault="00AB2BBC" w:rsidP="0058153C">
      <w:pPr>
        <w:spacing w:after="0" w:line="276" w:lineRule="auto"/>
        <w:ind w:left="-5"/>
        <w:jc w:val="both"/>
        <w:rPr>
          <w:rFonts w:ascii="Times New Roman" w:hAnsi="Times New Roman" w:cs="Times New Roman"/>
          <w:b/>
          <w:sz w:val="24"/>
          <w:szCs w:val="24"/>
        </w:rPr>
      </w:pPr>
    </w:p>
    <w:p w14:paraId="17C949F5" w14:textId="77777777" w:rsidR="006349D4" w:rsidRPr="00677985" w:rsidRDefault="00B1045F" w:rsidP="0058153C">
      <w:pPr>
        <w:spacing w:line="276" w:lineRule="auto"/>
        <w:jc w:val="center"/>
        <w:rPr>
          <w:rFonts w:ascii="Times New Roman" w:hAnsi="Times New Roman" w:cs="Times New Roman"/>
          <w:b/>
          <w:sz w:val="24"/>
          <w:szCs w:val="24"/>
        </w:rPr>
      </w:pPr>
      <w:r w:rsidRPr="00677985">
        <w:rPr>
          <w:rFonts w:ascii="Times New Roman" w:hAnsi="Times New Roman" w:cs="Times New Roman"/>
          <w:b/>
          <w:sz w:val="24"/>
          <w:szCs w:val="24"/>
        </w:rPr>
        <w:t>CONC</w:t>
      </w:r>
      <w:r w:rsidR="006349D4" w:rsidRPr="00677985">
        <w:rPr>
          <w:rFonts w:ascii="Times New Roman" w:hAnsi="Times New Roman" w:cs="Times New Roman"/>
          <w:b/>
          <w:sz w:val="24"/>
          <w:szCs w:val="24"/>
        </w:rPr>
        <w:t>LUSION</w:t>
      </w:r>
    </w:p>
    <w:p w14:paraId="2026F4CD" w14:textId="77777777" w:rsidR="00D819E2" w:rsidRPr="00677985" w:rsidRDefault="006349D4"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Uganda has been blessed </w:t>
      </w:r>
      <w:r w:rsidR="00FD2D2A" w:rsidRPr="00677985">
        <w:rPr>
          <w:rFonts w:ascii="Times New Roman" w:hAnsi="Times New Roman" w:cs="Times New Roman"/>
          <w:sz w:val="24"/>
          <w:szCs w:val="24"/>
        </w:rPr>
        <w:t>with many</w:t>
      </w:r>
      <w:r w:rsidRPr="00677985">
        <w:rPr>
          <w:rFonts w:ascii="Times New Roman" w:hAnsi="Times New Roman" w:cs="Times New Roman"/>
          <w:sz w:val="24"/>
          <w:szCs w:val="24"/>
        </w:rPr>
        <w:t xml:space="preserve"> medicinal plants with hepato protective </w:t>
      </w:r>
      <w:r w:rsidR="0088719B" w:rsidRPr="00677985">
        <w:rPr>
          <w:rFonts w:ascii="Times New Roman" w:hAnsi="Times New Roman" w:cs="Times New Roman"/>
          <w:sz w:val="24"/>
          <w:szCs w:val="24"/>
        </w:rPr>
        <w:t>activity. Scientific validation</w:t>
      </w:r>
      <w:r w:rsidRPr="00677985">
        <w:rPr>
          <w:rFonts w:ascii="Times New Roman" w:hAnsi="Times New Roman" w:cs="Times New Roman"/>
          <w:sz w:val="24"/>
          <w:szCs w:val="24"/>
        </w:rPr>
        <w:t xml:space="preserve"> of these herbs should </w:t>
      </w:r>
      <w:r w:rsidR="0088719B" w:rsidRPr="00677985">
        <w:rPr>
          <w:rFonts w:ascii="Times New Roman" w:hAnsi="Times New Roman" w:cs="Times New Roman"/>
          <w:sz w:val="24"/>
          <w:szCs w:val="24"/>
        </w:rPr>
        <w:t xml:space="preserve">be encouraged </w:t>
      </w:r>
      <w:r w:rsidR="00FD2D2A" w:rsidRPr="00677985">
        <w:rPr>
          <w:rFonts w:ascii="Times New Roman" w:hAnsi="Times New Roman" w:cs="Times New Roman"/>
          <w:sz w:val="24"/>
          <w:szCs w:val="24"/>
        </w:rPr>
        <w:t xml:space="preserve">by the government </w:t>
      </w:r>
      <w:r w:rsidR="0088719B" w:rsidRPr="00677985">
        <w:rPr>
          <w:rFonts w:ascii="Times New Roman" w:hAnsi="Times New Roman" w:cs="Times New Roman"/>
          <w:sz w:val="24"/>
          <w:szCs w:val="24"/>
        </w:rPr>
        <w:t>to investigate</w:t>
      </w:r>
      <w:r w:rsidR="0076023B" w:rsidRPr="00677985">
        <w:rPr>
          <w:rFonts w:ascii="Times New Roman" w:hAnsi="Times New Roman" w:cs="Times New Roman"/>
          <w:sz w:val="24"/>
          <w:szCs w:val="24"/>
        </w:rPr>
        <w:t xml:space="preserve"> the</w:t>
      </w:r>
      <w:r w:rsidR="0088719B" w:rsidRPr="00677985">
        <w:rPr>
          <w:rFonts w:ascii="Times New Roman" w:hAnsi="Times New Roman" w:cs="Times New Roman"/>
          <w:sz w:val="24"/>
          <w:szCs w:val="24"/>
        </w:rPr>
        <w:t>ir</w:t>
      </w:r>
      <w:r w:rsidR="0076023B" w:rsidRPr="00677985">
        <w:rPr>
          <w:rFonts w:ascii="Times New Roman" w:hAnsi="Times New Roman" w:cs="Times New Roman"/>
          <w:sz w:val="24"/>
          <w:szCs w:val="24"/>
        </w:rPr>
        <w:t xml:space="preserve"> </w:t>
      </w:r>
      <w:r w:rsidR="0088719B" w:rsidRPr="00677985">
        <w:rPr>
          <w:rFonts w:ascii="Times New Roman" w:hAnsi="Times New Roman" w:cs="Times New Roman"/>
          <w:sz w:val="24"/>
          <w:szCs w:val="24"/>
        </w:rPr>
        <w:t>comparative efficacy and</w:t>
      </w:r>
      <w:r w:rsidR="0076023B" w:rsidRPr="00677985">
        <w:rPr>
          <w:rFonts w:ascii="Times New Roman" w:hAnsi="Times New Roman" w:cs="Times New Roman"/>
          <w:sz w:val="24"/>
          <w:szCs w:val="24"/>
        </w:rPr>
        <w:t xml:space="preserve"> toxicity </w:t>
      </w:r>
      <w:r w:rsidR="0088719B" w:rsidRPr="00677985">
        <w:rPr>
          <w:rFonts w:ascii="Times New Roman" w:hAnsi="Times New Roman" w:cs="Times New Roman"/>
          <w:sz w:val="24"/>
          <w:szCs w:val="24"/>
        </w:rPr>
        <w:t xml:space="preserve">with the imported drugs. Where they are found to be better alternatives to the imported medicines, </w:t>
      </w:r>
      <w:r w:rsidR="0076023B" w:rsidRPr="00677985">
        <w:rPr>
          <w:rFonts w:ascii="Times New Roman" w:hAnsi="Times New Roman" w:cs="Times New Roman"/>
          <w:sz w:val="24"/>
          <w:szCs w:val="24"/>
        </w:rPr>
        <w:t>thes</w:t>
      </w:r>
      <w:r w:rsidR="00FD2D2A" w:rsidRPr="00677985">
        <w:rPr>
          <w:rFonts w:ascii="Times New Roman" w:hAnsi="Times New Roman" w:cs="Times New Roman"/>
          <w:sz w:val="24"/>
          <w:szCs w:val="24"/>
        </w:rPr>
        <w:t>e medicinal herbs can</w:t>
      </w:r>
      <w:r w:rsidR="0076023B" w:rsidRPr="00677985">
        <w:rPr>
          <w:rFonts w:ascii="Times New Roman" w:hAnsi="Times New Roman" w:cs="Times New Roman"/>
          <w:sz w:val="24"/>
          <w:szCs w:val="24"/>
        </w:rPr>
        <w:t xml:space="preserve"> be approved</w:t>
      </w:r>
      <w:r w:rsidR="00FD2D2A" w:rsidRPr="00677985">
        <w:rPr>
          <w:rFonts w:ascii="Times New Roman" w:hAnsi="Times New Roman" w:cs="Times New Roman"/>
          <w:sz w:val="24"/>
          <w:szCs w:val="24"/>
        </w:rPr>
        <w:t xml:space="preserve"> legally to be used in the</w:t>
      </w:r>
      <w:r w:rsidR="0088719B" w:rsidRPr="00677985">
        <w:rPr>
          <w:rFonts w:ascii="Times New Roman" w:hAnsi="Times New Roman" w:cs="Times New Roman"/>
          <w:sz w:val="24"/>
          <w:szCs w:val="24"/>
        </w:rPr>
        <w:t xml:space="preserve"> mainstream</w:t>
      </w:r>
      <w:r w:rsidR="00FD2D2A" w:rsidRPr="00677985">
        <w:rPr>
          <w:rFonts w:ascii="Times New Roman" w:hAnsi="Times New Roman" w:cs="Times New Roman"/>
          <w:sz w:val="24"/>
          <w:szCs w:val="24"/>
        </w:rPr>
        <w:t xml:space="preserve"> </w:t>
      </w:r>
      <w:r w:rsidR="0088719B" w:rsidRPr="00677985">
        <w:rPr>
          <w:rFonts w:ascii="Times New Roman" w:hAnsi="Times New Roman" w:cs="Times New Roman"/>
          <w:sz w:val="24"/>
          <w:szCs w:val="24"/>
        </w:rPr>
        <w:t>health setting. L</w:t>
      </w:r>
      <w:r w:rsidR="00FD2D2A" w:rsidRPr="00677985">
        <w:rPr>
          <w:rFonts w:ascii="Times New Roman" w:hAnsi="Times New Roman" w:cs="Times New Roman"/>
          <w:sz w:val="24"/>
          <w:szCs w:val="24"/>
        </w:rPr>
        <w:t xml:space="preserve">arge scale production </w:t>
      </w:r>
      <w:r w:rsidR="00A23DCA" w:rsidRPr="00677985">
        <w:rPr>
          <w:rFonts w:ascii="Times New Roman" w:hAnsi="Times New Roman" w:cs="Times New Roman"/>
          <w:sz w:val="24"/>
          <w:szCs w:val="24"/>
        </w:rPr>
        <w:t xml:space="preserve">of these herbs </w:t>
      </w:r>
      <w:r w:rsidR="0088719B" w:rsidRPr="00677985">
        <w:rPr>
          <w:rFonts w:ascii="Times New Roman" w:hAnsi="Times New Roman" w:cs="Times New Roman"/>
          <w:sz w:val="24"/>
          <w:szCs w:val="24"/>
        </w:rPr>
        <w:t xml:space="preserve">can also be promoted for it </w:t>
      </w:r>
      <w:r w:rsidR="00A23DCA" w:rsidRPr="00677985">
        <w:rPr>
          <w:rFonts w:ascii="Times New Roman" w:hAnsi="Times New Roman" w:cs="Times New Roman"/>
          <w:sz w:val="24"/>
          <w:szCs w:val="24"/>
        </w:rPr>
        <w:t xml:space="preserve">to reach the demand market for people of Uganda. </w:t>
      </w:r>
      <w:r w:rsidR="000B7932" w:rsidRPr="00677985">
        <w:rPr>
          <w:rFonts w:ascii="Times New Roman" w:hAnsi="Times New Roman" w:cs="Times New Roman"/>
          <w:sz w:val="24"/>
          <w:szCs w:val="24"/>
        </w:rPr>
        <w:t xml:space="preserve">Local pharmaceutical companies should also be encouraged to identify the extracts from these herbs as possible drug candidates and use them in local drug manufacture. </w:t>
      </w:r>
    </w:p>
    <w:p w14:paraId="15F40A64" w14:textId="77777777" w:rsidR="004920C6" w:rsidRDefault="004920C6" w:rsidP="004920C6">
      <w:pPr>
        <w:pStyle w:val="Normal1"/>
        <w:keepNext/>
        <w:widowControl w:val="0"/>
        <w:pBdr>
          <w:top w:val="nil"/>
          <w:left w:val="nil"/>
          <w:bottom w:val="nil"/>
          <w:right w:val="nil"/>
          <w:between w:val="nil"/>
        </w:pBdr>
        <w:spacing w:before="240" w:after="0" w:line="360" w:lineRule="auto"/>
        <w:jc w:val="both"/>
        <w:rPr>
          <w:rFonts w:ascii="Times New Roman" w:hAnsi="Times New Roman" w:cs="Times New Roman"/>
          <w:color w:val="043059"/>
          <w:sz w:val="24"/>
          <w:szCs w:val="24"/>
        </w:rPr>
      </w:pPr>
      <w:r w:rsidRPr="00872945">
        <w:rPr>
          <w:rFonts w:ascii="Times New Roman" w:hAnsi="Times New Roman" w:cs="Times New Roman"/>
          <w:b/>
          <w:color w:val="043059"/>
          <w:sz w:val="24"/>
          <w:szCs w:val="24"/>
        </w:rPr>
        <w:t>Institutional review board statement:</w:t>
      </w:r>
      <w:r w:rsidRPr="004920C6">
        <w:rPr>
          <w:rFonts w:ascii="Times New Roman" w:hAnsi="Times New Roman" w:cs="Times New Roman"/>
          <w:color w:val="043059"/>
          <w:sz w:val="24"/>
          <w:szCs w:val="24"/>
        </w:rPr>
        <w:t xml:space="preserve"> </w:t>
      </w:r>
      <w:r w:rsidRPr="004920C6">
        <w:rPr>
          <w:rFonts w:ascii="Times New Roman" w:hAnsi="Times New Roman" w:cs="Times New Roman"/>
          <w:color w:val="000000"/>
          <w:sz w:val="24"/>
          <w:szCs w:val="24"/>
        </w:rPr>
        <w:t>Not applicable.</w:t>
      </w:r>
    </w:p>
    <w:p w14:paraId="4E3F6C2E" w14:textId="77777777" w:rsidR="006E281D" w:rsidRPr="006E281D" w:rsidRDefault="006E281D" w:rsidP="0058153C">
      <w:pPr>
        <w:spacing w:line="276" w:lineRule="auto"/>
        <w:jc w:val="both"/>
        <w:rPr>
          <w:rFonts w:ascii="Times New Roman" w:eastAsia="Georgia" w:hAnsi="Times New Roman" w:cs="Times New Roman"/>
          <w:color w:val="043059"/>
          <w:sz w:val="24"/>
          <w:szCs w:val="24"/>
        </w:rPr>
      </w:pPr>
      <w:r w:rsidRPr="00872945">
        <w:rPr>
          <w:rFonts w:ascii="Times New Roman" w:eastAsia="Georgia" w:hAnsi="Times New Roman" w:cs="Times New Roman"/>
          <w:b/>
          <w:color w:val="043059"/>
          <w:sz w:val="24"/>
          <w:szCs w:val="24"/>
        </w:rPr>
        <w:t>Informed consent statement:</w:t>
      </w:r>
      <w:r w:rsidRPr="006E281D">
        <w:rPr>
          <w:rFonts w:ascii="Times New Roman" w:eastAsia="Georgia" w:hAnsi="Times New Roman" w:cs="Times New Roman"/>
          <w:color w:val="043059"/>
          <w:sz w:val="24"/>
          <w:szCs w:val="24"/>
        </w:rPr>
        <w:t xml:space="preserve"> </w:t>
      </w:r>
      <w:r w:rsidRPr="006E281D">
        <w:rPr>
          <w:rFonts w:ascii="Times New Roman" w:eastAsia="Georgia" w:hAnsi="Times New Roman" w:cs="Times New Roman"/>
          <w:color w:val="000000"/>
          <w:sz w:val="24"/>
          <w:szCs w:val="24"/>
        </w:rPr>
        <w:t>Not applicable</w:t>
      </w:r>
    </w:p>
    <w:p w14:paraId="34747721" w14:textId="77777777" w:rsidR="00C203E0" w:rsidRDefault="00C203E0" w:rsidP="00C203E0"/>
    <w:p w14:paraId="730B0C12" w14:textId="77777777" w:rsidR="00C203E0" w:rsidRDefault="00C203E0" w:rsidP="00C203E0">
      <w:commentRangeStart w:id="12"/>
      <w:r w:rsidRPr="000864EF">
        <w:rPr>
          <w:highlight w:val="yellow"/>
        </w:rPr>
        <w:t>REFERENCES</w:t>
      </w:r>
      <w:commentRangeEnd w:id="12"/>
      <w:r w:rsidR="000864EF">
        <w:rPr>
          <w:rStyle w:val="CommentReference"/>
        </w:rPr>
        <w:commentReference w:id="12"/>
      </w:r>
    </w:p>
    <w:p w14:paraId="09DAFBA3" w14:textId="77777777" w:rsidR="00C203E0" w:rsidRPr="00677985" w:rsidRDefault="00C203E0" w:rsidP="00C203E0">
      <w:pPr>
        <w:pStyle w:val="NormalWeb"/>
        <w:numPr>
          <w:ilvl w:val="0"/>
          <w:numId w:val="11"/>
        </w:numPr>
        <w:spacing w:line="276" w:lineRule="auto"/>
        <w:jc w:val="both"/>
      </w:pPr>
      <w:r w:rsidRPr="00677985">
        <w:t>Qin F, Jiang J, Qin C, Huang Y, Liang B, Xu Y, et al. Liver damage in patients living with HIV on antiretroviral treatment with normal baseline liver function and without HBV/HCV infection: An 11-year retrospective cohort study in Guangxi, China. BMJ Open. 2019;9(4</w:t>
      </w:r>
      <w:proofErr w:type="gramStart"/>
      <w:r w:rsidRPr="00677985">
        <w:t>):e</w:t>
      </w:r>
      <w:proofErr w:type="gramEnd"/>
      <w:r w:rsidRPr="00677985">
        <w:t>023140.</w:t>
      </w:r>
    </w:p>
    <w:p w14:paraId="30F461AD" w14:textId="77777777" w:rsidR="00C203E0" w:rsidRPr="00677985" w:rsidRDefault="00C203E0" w:rsidP="00C203E0">
      <w:pPr>
        <w:pStyle w:val="NormalWeb"/>
        <w:numPr>
          <w:ilvl w:val="0"/>
          <w:numId w:val="11"/>
        </w:numPr>
        <w:spacing w:line="276" w:lineRule="auto"/>
        <w:jc w:val="both"/>
      </w:pPr>
      <w:r w:rsidRPr="00677985">
        <w:t xml:space="preserve">Bola </w:t>
      </w:r>
      <w:proofErr w:type="spellStart"/>
      <w:r w:rsidRPr="00677985">
        <w:t>Odegbemi</w:t>
      </w:r>
      <w:proofErr w:type="spellEnd"/>
      <w:r w:rsidRPr="00677985">
        <w:t xml:space="preserve"> O, </w:t>
      </w:r>
      <w:proofErr w:type="spellStart"/>
      <w:r w:rsidRPr="00677985">
        <w:t>Folaranmi</w:t>
      </w:r>
      <w:proofErr w:type="spellEnd"/>
      <w:r w:rsidRPr="00677985">
        <w:t xml:space="preserve"> Olaniyan M, Abidemi Muhibi M. Impact of tenofovir, lamivudine, and dolutegravir on liver function in HIV-positive individuals in Southern Nigeria. </w:t>
      </w:r>
      <w:proofErr w:type="spellStart"/>
      <w:r w:rsidRPr="00677985">
        <w:t>jcbr</w:t>
      </w:r>
      <w:proofErr w:type="spellEnd"/>
      <w:r w:rsidRPr="00677985">
        <w:t xml:space="preserve"> 2024; 8 (2) :28-33 URL: </w:t>
      </w:r>
      <w:hyperlink r:id="rId30" w:history="1">
        <w:r w:rsidRPr="00677985">
          <w:rPr>
            <w:rStyle w:val="Hyperlink"/>
          </w:rPr>
          <w:t>http://jcbr.goums.ac.ir/article-1-453-en.html</w:t>
        </w:r>
      </w:hyperlink>
    </w:p>
    <w:p w14:paraId="2A53EBF0" w14:textId="77777777" w:rsidR="00C203E0" w:rsidRPr="00672D2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672D25">
        <w:rPr>
          <w:rFonts w:ascii="Times New Roman" w:hAnsi="Times New Roman" w:cs="Times New Roman"/>
          <w:color w:val="1B1B1B"/>
          <w:sz w:val="24"/>
          <w:szCs w:val="24"/>
          <w:shd w:val="clear" w:color="auto" w:fill="FFFFFF"/>
        </w:rPr>
        <w:t>Zhou, Y., Wang, J., Zhang, D., Liu, J., Wu, Q., Chen, J., Tan, P., Xing, B., Han, Y., Zhang, P., Xiao, X., &amp; Pei, J. (2021). Mechanism of drug-induced liver injury and hepatoprotective effects of natural drugs. </w:t>
      </w:r>
      <w:r w:rsidRPr="00672D25">
        <w:rPr>
          <w:rFonts w:ascii="Times New Roman" w:hAnsi="Times New Roman" w:cs="Times New Roman"/>
          <w:i/>
          <w:iCs/>
          <w:color w:val="1B1B1B"/>
          <w:sz w:val="24"/>
          <w:szCs w:val="24"/>
          <w:shd w:val="clear" w:color="auto" w:fill="FFFFFF"/>
        </w:rPr>
        <w:t>Chinese medicine</w:t>
      </w:r>
      <w:r w:rsidRPr="00672D25">
        <w:rPr>
          <w:rFonts w:ascii="Times New Roman" w:hAnsi="Times New Roman" w:cs="Times New Roman"/>
          <w:color w:val="1B1B1B"/>
          <w:sz w:val="24"/>
          <w:szCs w:val="24"/>
          <w:shd w:val="clear" w:color="auto" w:fill="FFFFFF"/>
        </w:rPr>
        <w:t>, </w:t>
      </w:r>
      <w:r w:rsidRPr="00672D25">
        <w:rPr>
          <w:rFonts w:ascii="Times New Roman" w:hAnsi="Times New Roman" w:cs="Times New Roman"/>
          <w:i/>
          <w:iCs/>
          <w:color w:val="1B1B1B"/>
          <w:sz w:val="24"/>
          <w:szCs w:val="24"/>
          <w:shd w:val="clear" w:color="auto" w:fill="FFFFFF"/>
        </w:rPr>
        <w:t>16</w:t>
      </w:r>
      <w:r w:rsidRPr="00672D25">
        <w:rPr>
          <w:rFonts w:ascii="Times New Roman" w:hAnsi="Times New Roman" w:cs="Times New Roman"/>
          <w:color w:val="1B1B1B"/>
          <w:sz w:val="24"/>
          <w:szCs w:val="24"/>
          <w:shd w:val="clear" w:color="auto" w:fill="FFFFFF"/>
        </w:rPr>
        <w:t xml:space="preserve">(1), 135. </w:t>
      </w:r>
      <w:hyperlink r:id="rId31" w:history="1">
        <w:r w:rsidRPr="00672D25">
          <w:rPr>
            <w:rStyle w:val="Hyperlink"/>
            <w:rFonts w:ascii="Times New Roman" w:hAnsi="Times New Roman" w:cs="Times New Roman"/>
            <w:sz w:val="24"/>
            <w:szCs w:val="24"/>
            <w:shd w:val="clear" w:color="auto" w:fill="FFFFFF"/>
          </w:rPr>
          <w:t>https://doi.org/10.1186/s13020-021-00543-x</w:t>
        </w:r>
      </w:hyperlink>
    </w:p>
    <w:p w14:paraId="708F119A" w14:textId="77777777" w:rsidR="00C203E0" w:rsidRPr="00B1045F" w:rsidRDefault="00C203E0" w:rsidP="00C203E0">
      <w:pPr>
        <w:pStyle w:val="ListParagraph"/>
        <w:numPr>
          <w:ilvl w:val="0"/>
          <w:numId w:val="11"/>
        </w:numPr>
        <w:spacing w:line="360" w:lineRule="auto"/>
        <w:jc w:val="both"/>
        <w:rPr>
          <w:rFonts w:ascii="Times New Roman" w:hAnsi="Times New Roman" w:cs="Times New Roman"/>
          <w:sz w:val="24"/>
          <w:szCs w:val="24"/>
        </w:rPr>
      </w:pPr>
      <w:proofErr w:type="spellStart"/>
      <w:r w:rsidRPr="00B1045F">
        <w:rPr>
          <w:rFonts w:ascii="Times New Roman" w:hAnsi="Times New Roman" w:cs="Times New Roman"/>
          <w:sz w:val="24"/>
          <w:szCs w:val="24"/>
        </w:rPr>
        <w:t>Okaiyeto</w:t>
      </w:r>
      <w:proofErr w:type="spellEnd"/>
      <w:r w:rsidRPr="00B1045F">
        <w:rPr>
          <w:rFonts w:ascii="Times New Roman" w:hAnsi="Times New Roman" w:cs="Times New Roman"/>
          <w:sz w:val="24"/>
          <w:szCs w:val="24"/>
        </w:rPr>
        <w:t xml:space="preserve"> K, Nwodo UU, </w:t>
      </w:r>
      <w:proofErr w:type="spellStart"/>
      <w:r w:rsidRPr="00B1045F">
        <w:rPr>
          <w:rFonts w:ascii="Times New Roman" w:hAnsi="Times New Roman" w:cs="Times New Roman"/>
          <w:sz w:val="24"/>
          <w:szCs w:val="24"/>
        </w:rPr>
        <w:t>Mabinya</w:t>
      </w:r>
      <w:proofErr w:type="spellEnd"/>
      <w:r w:rsidRPr="00B1045F">
        <w:rPr>
          <w:rFonts w:ascii="Times New Roman" w:hAnsi="Times New Roman" w:cs="Times New Roman"/>
          <w:sz w:val="24"/>
          <w:szCs w:val="24"/>
        </w:rPr>
        <w:t xml:space="preserve"> lv, Okoh Al, a review on some medicinal plants with hepato protective effects. </w:t>
      </w:r>
      <w:proofErr w:type="spellStart"/>
      <w:r w:rsidRPr="00B1045F">
        <w:rPr>
          <w:rFonts w:ascii="Times New Roman" w:hAnsi="Times New Roman" w:cs="Times New Roman"/>
          <w:sz w:val="24"/>
          <w:szCs w:val="24"/>
        </w:rPr>
        <w:t>Phcog</w:t>
      </w:r>
      <w:proofErr w:type="spellEnd"/>
      <w:r w:rsidRPr="00B1045F">
        <w:rPr>
          <w:rFonts w:ascii="Times New Roman" w:hAnsi="Times New Roman" w:cs="Times New Roman"/>
          <w:sz w:val="24"/>
          <w:szCs w:val="24"/>
        </w:rPr>
        <w:t xml:space="preserve"> Rev 2018:12:186-99</w:t>
      </w:r>
    </w:p>
    <w:p w14:paraId="3BA342B9" w14:textId="77777777" w:rsidR="00C203E0" w:rsidRPr="00672D25"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672D25">
        <w:rPr>
          <w:rFonts w:ascii="Times New Roman" w:hAnsi="Times New Roman" w:cs="Times New Roman"/>
          <w:sz w:val="24"/>
          <w:szCs w:val="24"/>
        </w:rPr>
        <w:lastRenderedPageBreak/>
        <w:t xml:space="preserve">Abhilash G, Maheswari YJ, Gopal A, Chanda D. Review on some medicinal plants with hepato‑protective activities. Res Rev J </w:t>
      </w:r>
      <w:proofErr w:type="spellStart"/>
      <w:r w:rsidRPr="00672D25">
        <w:rPr>
          <w:rFonts w:ascii="Times New Roman" w:hAnsi="Times New Roman" w:cs="Times New Roman"/>
          <w:sz w:val="24"/>
          <w:szCs w:val="24"/>
        </w:rPr>
        <w:t>Pharmacogn</w:t>
      </w:r>
      <w:proofErr w:type="spellEnd"/>
      <w:r w:rsidRPr="00672D25">
        <w:rPr>
          <w:rFonts w:ascii="Times New Roman" w:hAnsi="Times New Roman" w:cs="Times New Roman"/>
          <w:sz w:val="24"/>
          <w:szCs w:val="24"/>
        </w:rPr>
        <w:t xml:space="preserve"> </w:t>
      </w:r>
      <w:proofErr w:type="spellStart"/>
      <w:r w:rsidRPr="00672D25">
        <w:rPr>
          <w:rFonts w:ascii="Times New Roman" w:hAnsi="Times New Roman" w:cs="Times New Roman"/>
          <w:sz w:val="24"/>
          <w:szCs w:val="24"/>
        </w:rPr>
        <w:t>Phytochem</w:t>
      </w:r>
      <w:proofErr w:type="spellEnd"/>
      <w:r w:rsidRPr="00672D25">
        <w:rPr>
          <w:rFonts w:ascii="Times New Roman" w:hAnsi="Times New Roman" w:cs="Times New Roman"/>
          <w:sz w:val="24"/>
          <w:szCs w:val="24"/>
        </w:rPr>
        <w:t xml:space="preserve"> 2014; 22:33M</w:t>
      </w:r>
    </w:p>
    <w:p w14:paraId="01437DC4" w14:textId="77777777" w:rsidR="00C203E0" w:rsidRPr="00677985" w:rsidRDefault="00C203E0" w:rsidP="00C203E0">
      <w:pPr>
        <w:pStyle w:val="NormalWeb"/>
        <w:numPr>
          <w:ilvl w:val="0"/>
          <w:numId w:val="11"/>
        </w:numPr>
        <w:spacing w:line="276" w:lineRule="auto"/>
        <w:jc w:val="both"/>
      </w:pPr>
      <w:r w:rsidRPr="00677985">
        <w:t xml:space="preserve">Ministry of Health (2023) Uganda Clinical Guidelines: National Guidelines on the Management of Common Conditions. </w:t>
      </w:r>
      <w:hyperlink r:id="rId32" w:history="1">
        <w:r w:rsidRPr="00677985">
          <w:rPr>
            <w:rStyle w:val="Hyperlink"/>
          </w:rPr>
          <w:t>https://health.go.ug/sites/default/files/Uganda%20Clinical%20Guidelines%202023_FINAL.pdf</w:t>
        </w:r>
      </w:hyperlink>
    </w:p>
    <w:p w14:paraId="153C716B" w14:textId="77777777" w:rsidR="00C203E0" w:rsidRPr="00F525A6" w:rsidRDefault="00C203E0" w:rsidP="00C203E0">
      <w:pPr>
        <w:pStyle w:val="ListParagraph"/>
        <w:numPr>
          <w:ilvl w:val="0"/>
          <w:numId w:val="11"/>
        </w:numPr>
        <w:spacing w:after="200" w:line="276" w:lineRule="auto"/>
        <w:jc w:val="both"/>
        <w:rPr>
          <w:rStyle w:val="HTMLCite"/>
          <w:rFonts w:ascii="Times New Roman" w:hAnsi="Times New Roman" w:cs="Times New Roman"/>
          <w:i w:val="0"/>
          <w:iCs w:val="0"/>
          <w:color w:val="1B1B1B"/>
          <w:sz w:val="24"/>
          <w:szCs w:val="24"/>
          <w:shd w:val="clear" w:color="auto" w:fill="FFFFFF"/>
        </w:rPr>
      </w:pPr>
      <w:r w:rsidRPr="00F525A6">
        <w:rPr>
          <w:rStyle w:val="HTMLCite"/>
          <w:rFonts w:ascii="Times New Roman" w:hAnsi="Times New Roman" w:cs="Times New Roman"/>
          <w:i w:val="0"/>
          <w:iCs w:val="0"/>
          <w:color w:val="1B1B1B"/>
          <w:sz w:val="24"/>
          <w:szCs w:val="24"/>
          <w:shd w:val="clear" w:color="auto" w:fill="FFFFFF"/>
        </w:rPr>
        <w:t xml:space="preserve">Teshika J. D., Zakariyyah A. M., Zaynab T., et al. Traditional and modern uses of onion bulb (Allium </w:t>
      </w:r>
      <w:proofErr w:type="spellStart"/>
      <w:r w:rsidRPr="00F525A6">
        <w:rPr>
          <w:rStyle w:val="HTMLCite"/>
          <w:rFonts w:ascii="Times New Roman" w:hAnsi="Times New Roman" w:cs="Times New Roman"/>
          <w:i w:val="0"/>
          <w:iCs w:val="0"/>
          <w:color w:val="1B1B1B"/>
          <w:sz w:val="24"/>
          <w:szCs w:val="24"/>
          <w:shd w:val="clear" w:color="auto" w:fill="FFFFFF"/>
        </w:rPr>
        <w:t>cepaL</w:t>
      </w:r>
      <w:proofErr w:type="spellEnd"/>
      <w:r w:rsidRPr="00F525A6">
        <w:rPr>
          <w:rStyle w:val="HTMLCite"/>
          <w:rFonts w:ascii="Times New Roman" w:hAnsi="Times New Roman" w:cs="Times New Roman"/>
          <w:i w:val="0"/>
          <w:iCs w:val="0"/>
          <w:color w:val="1B1B1B"/>
          <w:sz w:val="24"/>
          <w:szCs w:val="24"/>
          <w:shd w:val="clear" w:color="auto" w:fill="FFFFFF"/>
        </w:rPr>
        <w:t xml:space="preserve">.): a systematic review. Critical Reviews in Food Science and </w:t>
      </w:r>
      <w:proofErr w:type="gramStart"/>
      <w:r w:rsidRPr="00F525A6">
        <w:rPr>
          <w:rStyle w:val="HTMLCite"/>
          <w:rFonts w:ascii="Times New Roman" w:hAnsi="Times New Roman" w:cs="Times New Roman"/>
          <w:i w:val="0"/>
          <w:iCs w:val="0"/>
          <w:color w:val="1B1B1B"/>
          <w:sz w:val="24"/>
          <w:szCs w:val="24"/>
          <w:shd w:val="clear" w:color="auto" w:fill="FFFFFF"/>
        </w:rPr>
        <w:t>Nutrition .</w:t>
      </w:r>
      <w:proofErr w:type="gramEnd"/>
      <w:r w:rsidRPr="00F525A6">
        <w:rPr>
          <w:rStyle w:val="HTMLCite"/>
          <w:rFonts w:ascii="Times New Roman" w:hAnsi="Times New Roman" w:cs="Times New Roman"/>
          <w:i w:val="0"/>
          <w:iCs w:val="0"/>
          <w:color w:val="1B1B1B"/>
          <w:sz w:val="24"/>
          <w:szCs w:val="24"/>
          <w:shd w:val="clear" w:color="auto" w:fill="FFFFFF"/>
        </w:rPr>
        <w:t xml:space="preserve"> 2019;59(sup1</w:t>
      </w:r>
      <w:proofErr w:type="gramStart"/>
      <w:r w:rsidRPr="00F525A6">
        <w:rPr>
          <w:rStyle w:val="HTMLCite"/>
          <w:rFonts w:ascii="Times New Roman" w:hAnsi="Times New Roman" w:cs="Times New Roman"/>
          <w:i w:val="0"/>
          <w:iCs w:val="0"/>
          <w:color w:val="1B1B1B"/>
          <w:sz w:val="24"/>
          <w:szCs w:val="24"/>
          <w:shd w:val="clear" w:color="auto" w:fill="FFFFFF"/>
        </w:rPr>
        <w:t>):S</w:t>
      </w:r>
      <w:proofErr w:type="gramEnd"/>
      <w:r w:rsidRPr="00F525A6">
        <w:rPr>
          <w:rStyle w:val="HTMLCite"/>
          <w:rFonts w:ascii="Times New Roman" w:hAnsi="Times New Roman" w:cs="Times New Roman"/>
          <w:i w:val="0"/>
          <w:iCs w:val="0"/>
          <w:color w:val="1B1B1B"/>
          <w:sz w:val="24"/>
          <w:szCs w:val="24"/>
          <w:shd w:val="clear" w:color="auto" w:fill="FFFFFF"/>
        </w:rPr>
        <w:t xml:space="preserve">39–S70. </w:t>
      </w:r>
      <w:proofErr w:type="spellStart"/>
      <w:r w:rsidRPr="00F525A6">
        <w:rPr>
          <w:rStyle w:val="HTMLCite"/>
          <w:rFonts w:ascii="Times New Roman" w:hAnsi="Times New Roman" w:cs="Times New Roman"/>
          <w:i w:val="0"/>
          <w:iCs w:val="0"/>
          <w:color w:val="1B1B1B"/>
          <w:sz w:val="24"/>
          <w:szCs w:val="24"/>
          <w:shd w:val="clear" w:color="auto" w:fill="FFFFFF"/>
        </w:rPr>
        <w:t>doi</w:t>
      </w:r>
      <w:proofErr w:type="spellEnd"/>
      <w:r w:rsidRPr="00F525A6">
        <w:rPr>
          <w:rStyle w:val="HTMLCite"/>
          <w:rFonts w:ascii="Times New Roman" w:hAnsi="Times New Roman" w:cs="Times New Roman"/>
          <w:i w:val="0"/>
          <w:iCs w:val="0"/>
          <w:color w:val="1B1B1B"/>
          <w:sz w:val="24"/>
          <w:szCs w:val="24"/>
          <w:shd w:val="clear" w:color="auto" w:fill="FFFFFF"/>
        </w:rPr>
        <w:t>: 10.1080/10408398.2018.1499074</w:t>
      </w:r>
    </w:p>
    <w:p w14:paraId="4AD7C59A" w14:textId="77777777" w:rsidR="00C203E0" w:rsidRPr="00F525A6"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F525A6">
        <w:rPr>
          <w:rFonts w:ascii="Times New Roman" w:hAnsi="Times New Roman" w:cs="Times New Roman"/>
          <w:sz w:val="24"/>
          <w:szCs w:val="24"/>
        </w:rPr>
        <w:t>Foo C. W., Tristani-</w:t>
      </w:r>
      <w:proofErr w:type="spellStart"/>
      <w:r w:rsidRPr="00F525A6">
        <w:rPr>
          <w:rFonts w:ascii="Times New Roman" w:hAnsi="Times New Roman" w:cs="Times New Roman"/>
          <w:sz w:val="24"/>
          <w:szCs w:val="24"/>
        </w:rPr>
        <w:t>Firouzi</w:t>
      </w:r>
      <w:proofErr w:type="spellEnd"/>
      <w:r w:rsidRPr="00F525A6">
        <w:rPr>
          <w:rFonts w:ascii="Times New Roman" w:hAnsi="Times New Roman" w:cs="Times New Roman"/>
          <w:sz w:val="24"/>
          <w:szCs w:val="24"/>
        </w:rPr>
        <w:t xml:space="preserve"> P. Topical modalities for treatment and prevention of postsurgical hypertrophic scars. Facial Plastic Surgery Clinics of North </w:t>
      </w:r>
      <w:proofErr w:type="gramStart"/>
      <w:r w:rsidRPr="00F525A6">
        <w:rPr>
          <w:rFonts w:ascii="Times New Roman" w:hAnsi="Times New Roman" w:cs="Times New Roman"/>
          <w:sz w:val="24"/>
          <w:szCs w:val="24"/>
        </w:rPr>
        <w:t>America .</w:t>
      </w:r>
      <w:proofErr w:type="gramEnd"/>
      <w:r w:rsidRPr="00F525A6">
        <w:rPr>
          <w:rFonts w:ascii="Times New Roman" w:hAnsi="Times New Roman" w:cs="Times New Roman"/>
          <w:sz w:val="24"/>
          <w:szCs w:val="24"/>
        </w:rPr>
        <w:t xml:space="preserve"> 2011;19(3):551–557. </w:t>
      </w:r>
      <w:proofErr w:type="spellStart"/>
      <w:r w:rsidRPr="00F525A6">
        <w:rPr>
          <w:rFonts w:ascii="Times New Roman" w:hAnsi="Times New Roman" w:cs="Times New Roman"/>
          <w:sz w:val="24"/>
          <w:szCs w:val="24"/>
        </w:rPr>
        <w:t>doi</w:t>
      </w:r>
      <w:proofErr w:type="spellEnd"/>
      <w:r w:rsidRPr="00F525A6">
        <w:rPr>
          <w:rFonts w:ascii="Times New Roman" w:hAnsi="Times New Roman" w:cs="Times New Roman"/>
          <w:sz w:val="24"/>
          <w:szCs w:val="24"/>
        </w:rPr>
        <w:t>: 10.1016/j.fsc.2011.06.008</w:t>
      </w:r>
    </w:p>
    <w:p w14:paraId="52C47EF9"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proofErr w:type="spellStart"/>
      <w:r w:rsidRPr="00962FBF">
        <w:rPr>
          <w:rFonts w:ascii="Times New Roman" w:hAnsi="Times New Roman" w:cs="Times New Roman"/>
          <w:sz w:val="24"/>
          <w:szCs w:val="24"/>
        </w:rPr>
        <w:t>Marefati</w:t>
      </w:r>
      <w:proofErr w:type="spellEnd"/>
      <w:r w:rsidRPr="00962FBF">
        <w:rPr>
          <w:rFonts w:ascii="Times New Roman" w:hAnsi="Times New Roman" w:cs="Times New Roman"/>
          <w:sz w:val="24"/>
          <w:szCs w:val="24"/>
        </w:rPr>
        <w:t xml:space="preserve"> N., </w:t>
      </w:r>
      <w:proofErr w:type="spellStart"/>
      <w:r w:rsidRPr="00962FBF">
        <w:rPr>
          <w:rFonts w:ascii="Times New Roman" w:hAnsi="Times New Roman" w:cs="Times New Roman"/>
          <w:sz w:val="24"/>
          <w:szCs w:val="24"/>
        </w:rPr>
        <w:t>Ghorani</w:t>
      </w:r>
      <w:proofErr w:type="spellEnd"/>
      <w:r w:rsidRPr="00962FBF">
        <w:rPr>
          <w:rFonts w:ascii="Times New Roman" w:hAnsi="Times New Roman" w:cs="Times New Roman"/>
          <w:sz w:val="24"/>
          <w:szCs w:val="24"/>
        </w:rPr>
        <w:t xml:space="preserve"> V., Shakeri F., et al. A review of anti-inflammatory, antioxidant, and immunomodulatory effects of Allium cepa and its main constituents. Pharmaceutical </w:t>
      </w:r>
      <w:proofErr w:type="gramStart"/>
      <w:r w:rsidRPr="00962FBF">
        <w:rPr>
          <w:rFonts w:ascii="Times New Roman" w:hAnsi="Times New Roman" w:cs="Times New Roman"/>
          <w:sz w:val="24"/>
          <w:szCs w:val="24"/>
        </w:rPr>
        <w:t>Biology .</w:t>
      </w:r>
      <w:proofErr w:type="gramEnd"/>
      <w:r w:rsidRPr="00962FBF">
        <w:rPr>
          <w:rFonts w:ascii="Times New Roman" w:hAnsi="Times New Roman" w:cs="Times New Roman"/>
          <w:sz w:val="24"/>
          <w:szCs w:val="24"/>
        </w:rPr>
        <w:t xml:space="preserve"> 2021;59(1):287–302. </w:t>
      </w:r>
      <w:proofErr w:type="spellStart"/>
      <w:r w:rsidRPr="00962FBF">
        <w:rPr>
          <w:rFonts w:ascii="Times New Roman" w:hAnsi="Times New Roman" w:cs="Times New Roman"/>
          <w:sz w:val="24"/>
          <w:szCs w:val="24"/>
        </w:rPr>
        <w:t>doi</w:t>
      </w:r>
      <w:proofErr w:type="spellEnd"/>
      <w:r w:rsidRPr="00962FBF">
        <w:rPr>
          <w:rFonts w:ascii="Times New Roman" w:hAnsi="Times New Roman" w:cs="Times New Roman"/>
          <w:sz w:val="24"/>
          <w:szCs w:val="24"/>
        </w:rPr>
        <w:t>: 10.1080/13880209.2021.1874028</w:t>
      </w:r>
    </w:p>
    <w:p w14:paraId="5747E654"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rPr>
        <w:t>Maurya, H. (2018). Pharmacological evaluation of Allium cepa extract as hepatoprotective potential in albino rat. </w:t>
      </w:r>
      <w:r w:rsidRPr="00962FBF">
        <w:rPr>
          <w:rFonts w:ascii="Times New Roman" w:hAnsi="Times New Roman" w:cs="Times New Roman"/>
          <w:i/>
          <w:iCs/>
          <w:sz w:val="24"/>
          <w:szCs w:val="24"/>
        </w:rPr>
        <w:t>International Journal of Health and Clinical Research</w:t>
      </w:r>
      <w:r w:rsidRPr="00962FBF">
        <w:rPr>
          <w:rFonts w:ascii="Times New Roman" w:hAnsi="Times New Roman" w:cs="Times New Roman"/>
          <w:sz w:val="24"/>
          <w:szCs w:val="24"/>
        </w:rPr>
        <w:t>, </w:t>
      </w:r>
      <w:r w:rsidRPr="00962FBF">
        <w:rPr>
          <w:rFonts w:ascii="Times New Roman" w:hAnsi="Times New Roman" w:cs="Times New Roman"/>
          <w:i/>
          <w:iCs/>
          <w:sz w:val="24"/>
          <w:szCs w:val="24"/>
        </w:rPr>
        <w:t>1</w:t>
      </w:r>
      <w:r w:rsidRPr="00962FBF">
        <w:rPr>
          <w:rFonts w:ascii="Times New Roman" w:hAnsi="Times New Roman" w:cs="Times New Roman"/>
          <w:sz w:val="24"/>
          <w:szCs w:val="24"/>
        </w:rPr>
        <w:t xml:space="preserve">(2), 7–13. </w:t>
      </w:r>
    </w:p>
    <w:p w14:paraId="7C5C167A" w14:textId="77777777" w:rsidR="00C203E0" w:rsidRPr="00677985" w:rsidRDefault="00C203E0" w:rsidP="00C203E0">
      <w:pPr>
        <w:pStyle w:val="NormalWeb"/>
        <w:numPr>
          <w:ilvl w:val="0"/>
          <w:numId w:val="11"/>
        </w:numPr>
        <w:spacing w:line="276" w:lineRule="auto"/>
        <w:jc w:val="both"/>
      </w:pPr>
      <w:proofErr w:type="spellStart"/>
      <w:r w:rsidRPr="00677985">
        <w:t>Ozougwu</w:t>
      </w:r>
      <w:proofErr w:type="spellEnd"/>
      <w:r w:rsidRPr="00677985">
        <w:t xml:space="preserve">, J. C., &amp; Eyo, J. E. (2014). Hepatoprotective effects of Allium cepa (onion) extracts against paracetamol-induced liver damage in rats. African Journal of </w:t>
      </w:r>
      <w:proofErr w:type="gramStart"/>
      <w:r w:rsidRPr="00677985">
        <w:t>Biotechnology ,</w:t>
      </w:r>
      <w:proofErr w:type="gramEnd"/>
      <w:r w:rsidRPr="00677985">
        <w:t xml:space="preserve"> 13(26), 2679-2688.</w:t>
      </w:r>
    </w:p>
    <w:p w14:paraId="73D75116" w14:textId="77777777" w:rsidR="00C203E0" w:rsidRPr="00677985" w:rsidRDefault="00C203E0" w:rsidP="00C203E0">
      <w:pPr>
        <w:pStyle w:val="NormalWeb"/>
        <w:numPr>
          <w:ilvl w:val="0"/>
          <w:numId w:val="11"/>
        </w:numPr>
        <w:spacing w:before="0" w:beforeAutospacing="0" w:after="0" w:afterAutospacing="0" w:line="276" w:lineRule="auto"/>
        <w:jc w:val="both"/>
        <w:rPr>
          <w:color w:val="000000"/>
        </w:rPr>
      </w:pPr>
      <w:r w:rsidRPr="00677985">
        <w:rPr>
          <w:color w:val="000000"/>
        </w:rPr>
        <w:t xml:space="preserve">Kola-Mustapha A.T., Suleiman Olubusayomi Taiwo, Abimbola </w:t>
      </w:r>
      <w:proofErr w:type="spellStart"/>
      <w:r w:rsidRPr="00677985">
        <w:rPr>
          <w:color w:val="000000"/>
        </w:rPr>
        <w:t>Rofiat</w:t>
      </w:r>
      <w:proofErr w:type="spellEnd"/>
      <w:r w:rsidRPr="00677985">
        <w:rPr>
          <w:color w:val="000000"/>
        </w:rPr>
        <w:t xml:space="preserve"> Isiaka, Sherifat Omowunmi Amao, Ismail O. Ishola, Yusuf Oluwagbenga Ghazali, </w:t>
      </w:r>
      <w:proofErr w:type="spellStart"/>
      <w:r w:rsidRPr="00677985">
        <w:rPr>
          <w:color w:val="000000"/>
        </w:rPr>
        <w:t>Sukurat</w:t>
      </w:r>
      <w:proofErr w:type="spellEnd"/>
      <w:r w:rsidRPr="00677985">
        <w:rPr>
          <w:color w:val="000000"/>
        </w:rPr>
        <w:t xml:space="preserve"> O. </w:t>
      </w:r>
      <w:proofErr w:type="spellStart"/>
      <w:r w:rsidRPr="00677985">
        <w:rPr>
          <w:color w:val="000000"/>
        </w:rPr>
        <w:t>Usman,Evaluation</w:t>
      </w:r>
      <w:proofErr w:type="spellEnd"/>
      <w:r w:rsidRPr="00677985">
        <w:rPr>
          <w:color w:val="000000"/>
        </w:rPr>
        <w:t xml:space="preserve"> of Terminalia </w:t>
      </w:r>
      <w:proofErr w:type="spellStart"/>
      <w:r w:rsidRPr="00677985">
        <w:rPr>
          <w:color w:val="000000"/>
        </w:rPr>
        <w:t>macroptera</w:t>
      </w:r>
      <w:proofErr w:type="spellEnd"/>
      <w:r w:rsidRPr="00677985">
        <w:rPr>
          <w:color w:val="000000"/>
        </w:rPr>
        <w:t xml:space="preserve"> (</w:t>
      </w:r>
      <w:proofErr w:type="spellStart"/>
      <w:r w:rsidRPr="00677985">
        <w:rPr>
          <w:color w:val="000000"/>
        </w:rPr>
        <w:t>Combretaceae</w:t>
      </w:r>
      <w:proofErr w:type="spellEnd"/>
      <w:r w:rsidRPr="00677985">
        <w:rPr>
          <w:color w:val="000000"/>
        </w:rPr>
        <w:t xml:space="preserve">) Guill. &amp; Perr stem bark extract incorporated into an </w:t>
      </w:r>
      <w:proofErr w:type="spellStart"/>
      <w:r w:rsidRPr="00677985">
        <w:rPr>
          <w:color w:val="000000"/>
        </w:rPr>
        <w:t>emulgel</w:t>
      </w:r>
      <w:proofErr w:type="spellEnd"/>
      <w:r w:rsidRPr="00677985">
        <w:rPr>
          <w:color w:val="000000"/>
        </w:rPr>
        <w:t xml:space="preserve"> for the potential management of rheumatoid </w:t>
      </w:r>
      <w:proofErr w:type="spellStart"/>
      <w:proofErr w:type="gramStart"/>
      <w:r w:rsidRPr="00677985">
        <w:rPr>
          <w:color w:val="000000"/>
        </w:rPr>
        <w:t>arthritis,Scientific</w:t>
      </w:r>
      <w:proofErr w:type="spellEnd"/>
      <w:proofErr w:type="gramEnd"/>
      <w:r w:rsidRPr="00677985">
        <w:rPr>
          <w:color w:val="000000"/>
        </w:rPr>
        <w:t xml:space="preserve"> African, Volume 19, </w:t>
      </w:r>
      <w:proofErr w:type="gramStart"/>
      <w:r w:rsidRPr="00677985">
        <w:rPr>
          <w:color w:val="000000"/>
        </w:rPr>
        <w:t>2023,e01557,ISSN</w:t>
      </w:r>
      <w:proofErr w:type="gramEnd"/>
      <w:r w:rsidRPr="00677985">
        <w:rPr>
          <w:color w:val="000000"/>
        </w:rPr>
        <w:t xml:space="preserve"> 2468-</w:t>
      </w:r>
      <w:proofErr w:type="gramStart"/>
      <w:r w:rsidRPr="00677985">
        <w:rPr>
          <w:color w:val="000000"/>
        </w:rPr>
        <w:t>2276,https://doi.org/10.1016/j.sciaf.2023.e01557</w:t>
      </w:r>
      <w:proofErr w:type="gramEnd"/>
      <w:r w:rsidRPr="00677985">
        <w:rPr>
          <w:color w:val="000000"/>
        </w:rPr>
        <w:t>.</w:t>
      </w:r>
    </w:p>
    <w:p w14:paraId="264EA21E"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rPr>
        <w:t xml:space="preserve">Farah Naaz, Saleem Javed, M.Z. Abdin, Hepatoprotective effect of ethanolic extract of Phyllanthus </w:t>
      </w:r>
      <w:proofErr w:type="spellStart"/>
      <w:r w:rsidRPr="00962FBF">
        <w:rPr>
          <w:rFonts w:ascii="Times New Roman" w:hAnsi="Times New Roman" w:cs="Times New Roman"/>
          <w:sz w:val="24"/>
          <w:szCs w:val="24"/>
        </w:rPr>
        <w:t>amarus</w:t>
      </w:r>
      <w:proofErr w:type="spellEnd"/>
      <w:r w:rsidRPr="00962FBF">
        <w:rPr>
          <w:rFonts w:ascii="Times New Roman" w:hAnsi="Times New Roman" w:cs="Times New Roman"/>
          <w:sz w:val="24"/>
          <w:szCs w:val="24"/>
        </w:rPr>
        <w:t xml:space="preserve"> Schum. et Thonn. on aflatoxin B1-induced liver damage in mice, Journal of Ethnopharmacology, Volume 113, Issue 3, 2007, 503-509, ISSN 0378-8741, </w:t>
      </w:r>
      <w:hyperlink r:id="rId33" w:history="1">
        <w:r w:rsidRPr="00962FBF">
          <w:rPr>
            <w:rStyle w:val="Hyperlink"/>
            <w:rFonts w:ascii="Times New Roman" w:hAnsi="Times New Roman" w:cs="Times New Roman"/>
            <w:sz w:val="24"/>
            <w:szCs w:val="24"/>
          </w:rPr>
          <w:t>https://doi.org/10.1016/j.jep.2007.07.017</w:t>
        </w:r>
      </w:hyperlink>
      <w:r w:rsidRPr="00962FBF">
        <w:rPr>
          <w:rFonts w:ascii="Times New Roman" w:hAnsi="Times New Roman" w:cs="Times New Roman"/>
          <w:sz w:val="24"/>
          <w:szCs w:val="24"/>
        </w:rPr>
        <w:t>.</w:t>
      </w:r>
    </w:p>
    <w:p w14:paraId="31AE2CBF"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shd w:val="clear" w:color="auto" w:fill="FFFFFF"/>
        </w:rPr>
        <w:t xml:space="preserve">Yakubu, </w:t>
      </w:r>
      <w:proofErr w:type="spellStart"/>
      <w:r w:rsidRPr="00962FBF">
        <w:rPr>
          <w:rFonts w:ascii="Times New Roman" w:hAnsi="Times New Roman" w:cs="Times New Roman"/>
          <w:sz w:val="24"/>
          <w:szCs w:val="24"/>
          <w:shd w:val="clear" w:color="auto" w:fill="FFFFFF"/>
        </w:rPr>
        <w:t>Ojochenemi</w:t>
      </w:r>
      <w:proofErr w:type="spellEnd"/>
      <w:r w:rsidRPr="00962FBF">
        <w:rPr>
          <w:rFonts w:ascii="Times New Roman" w:hAnsi="Times New Roman" w:cs="Times New Roman"/>
          <w:sz w:val="24"/>
          <w:szCs w:val="24"/>
          <w:shd w:val="clear" w:color="auto" w:fill="FFFFFF"/>
        </w:rPr>
        <w:t xml:space="preserve"> Ejeh, </w:t>
      </w:r>
      <w:proofErr w:type="spellStart"/>
      <w:r w:rsidRPr="00962FBF">
        <w:rPr>
          <w:rFonts w:ascii="Times New Roman" w:hAnsi="Times New Roman" w:cs="Times New Roman"/>
          <w:sz w:val="24"/>
          <w:szCs w:val="24"/>
          <w:shd w:val="clear" w:color="auto" w:fill="FFFFFF"/>
        </w:rPr>
        <w:t>Otitoju</w:t>
      </w:r>
      <w:proofErr w:type="spellEnd"/>
      <w:r w:rsidRPr="00962FBF">
        <w:rPr>
          <w:rFonts w:ascii="Times New Roman" w:hAnsi="Times New Roman" w:cs="Times New Roman"/>
          <w:sz w:val="24"/>
          <w:szCs w:val="24"/>
          <w:shd w:val="clear" w:color="auto" w:fill="FFFFFF"/>
        </w:rPr>
        <w:t>, Oluwale, Isaac, John Umaru, Atanu, Francis Onakpa, Bando Christopher David, &amp; Auwal, Hafiza. (2022). Hepatoprotective Effects of Phyllanthus Amarus Ethanolic Extract On CCL4-Induced Hepatotoxicity in Wistar Rats. </w:t>
      </w:r>
      <w:r w:rsidRPr="00962FBF">
        <w:rPr>
          <w:rFonts w:ascii="Times New Roman" w:hAnsi="Times New Roman" w:cs="Times New Roman"/>
          <w:i/>
          <w:iCs/>
          <w:sz w:val="24"/>
          <w:szCs w:val="24"/>
          <w:shd w:val="clear" w:color="auto" w:fill="FFFFFF"/>
        </w:rPr>
        <w:t>International Journal of Scientific Research and Innovative Studies</w:t>
      </w:r>
      <w:r w:rsidRPr="00962FBF">
        <w:rPr>
          <w:rFonts w:ascii="Times New Roman" w:hAnsi="Times New Roman" w:cs="Times New Roman"/>
          <w:sz w:val="24"/>
          <w:szCs w:val="24"/>
          <w:shd w:val="clear" w:color="auto" w:fill="FFFFFF"/>
        </w:rPr>
        <w:t>, </w:t>
      </w:r>
      <w:r w:rsidRPr="00962FBF">
        <w:rPr>
          <w:rFonts w:ascii="Times New Roman" w:hAnsi="Times New Roman" w:cs="Times New Roman"/>
          <w:i/>
          <w:iCs/>
          <w:sz w:val="24"/>
          <w:szCs w:val="24"/>
          <w:shd w:val="clear" w:color="auto" w:fill="FFFFFF"/>
        </w:rPr>
        <w:t>1</w:t>
      </w:r>
      <w:r w:rsidRPr="00962FBF">
        <w:rPr>
          <w:rFonts w:ascii="Times New Roman" w:hAnsi="Times New Roman" w:cs="Times New Roman"/>
          <w:sz w:val="24"/>
          <w:szCs w:val="24"/>
          <w:shd w:val="clear" w:color="auto" w:fill="FFFFFF"/>
        </w:rPr>
        <w:t xml:space="preserve">(2), 50–55. Retrieved from </w:t>
      </w:r>
      <w:hyperlink r:id="rId34" w:history="1">
        <w:r w:rsidRPr="00962FBF">
          <w:rPr>
            <w:rStyle w:val="Hyperlink"/>
            <w:rFonts w:ascii="Times New Roman" w:hAnsi="Times New Roman" w:cs="Times New Roman"/>
            <w:sz w:val="24"/>
            <w:szCs w:val="24"/>
            <w:shd w:val="clear" w:color="auto" w:fill="FFFFFF"/>
          </w:rPr>
          <w:t>https://www.ijsrisjournal.com/index.php/ojsfiles/article/view/50</w:t>
        </w:r>
      </w:hyperlink>
    </w:p>
    <w:p w14:paraId="01F758AF" w14:textId="77777777" w:rsidR="00C203E0" w:rsidRPr="00962FBF"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62FBF">
        <w:rPr>
          <w:rFonts w:ascii="Times New Roman" w:hAnsi="Times New Roman" w:cs="Times New Roman"/>
          <w:color w:val="000000"/>
          <w:sz w:val="24"/>
          <w:szCs w:val="24"/>
        </w:rPr>
        <w:t xml:space="preserve">Yadav N.P, V.K </w:t>
      </w:r>
      <w:proofErr w:type="spellStart"/>
      <w:r w:rsidRPr="00962FBF">
        <w:rPr>
          <w:rFonts w:ascii="Times New Roman" w:hAnsi="Times New Roman" w:cs="Times New Roman"/>
          <w:color w:val="000000"/>
          <w:sz w:val="24"/>
          <w:szCs w:val="24"/>
        </w:rPr>
        <w:t>Dixit,Hepatoprotective</w:t>
      </w:r>
      <w:proofErr w:type="spellEnd"/>
      <w:r w:rsidRPr="00962FBF">
        <w:rPr>
          <w:rFonts w:ascii="Times New Roman" w:hAnsi="Times New Roman" w:cs="Times New Roman"/>
          <w:color w:val="000000"/>
          <w:sz w:val="24"/>
          <w:szCs w:val="24"/>
        </w:rPr>
        <w:t xml:space="preserve"> activity of leaves of Kalanchoe pinnata </w:t>
      </w:r>
      <w:proofErr w:type="spellStart"/>
      <w:r w:rsidRPr="00962FBF">
        <w:rPr>
          <w:rFonts w:ascii="Times New Roman" w:hAnsi="Times New Roman" w:cs="Times New Roman"/>
          <w:color w:val="000000"/>
          <w:sz w:val="24"/>
          <w:szCs w:val="24"/>
        </w:rPr>
        <w:t>Pers.,Journal</w:t>
      </w:r>
      <w:proofErr w:type="spellEnd"/>
      <w:r w:rsidRPr="00962FBF">
        <w:rPr>
          <w:rFonts w:ascii="Times New Roman" w:hAnsi="Times New Roman" w:cs="Times New Roman"/>
          <w:color w:val="000000"/>
          <w:sz w:val="24"/>
          <w:szCs w:val="24"/>
        </w:rPr>
        <w:t xml:space="preserve"> of </w:t>
      </w:r>
      <w:proofErr w:type="spellStart"/>
      <w:r w:rsidRPr="00962FBF">
        <w:rPr>
          <w:rFonts w:ascii="Times New Roman" w:hAnsi="Times New Roman" w:cs="Times New Roman"/>
          <w:color w:val="000000"/>
          <w:sz w:val="24"/>
          <w:szCs w:val="24"/>
        </w:rPr>
        <w:t>Ethnopharmacology,Volume</w:t>
      </w:r>
      <w:proofErr w:type="spellEnd"/>
      <w:r w:rsidRPr="00962FBF">
        <w:rPr>
          <w:rFonts w:ascii="Times New Roman" w:hAnsi="Times New Roman" w:cs="Times New Roman"/>
          <w:color w:val="000000"/>
          <w:sz w:val="24"/>
          <w:szCs w:val="24"/>
        </w:rPr>
        <w:t xml:space="preserve"> 86, Issues 2–3,2003,197-202,ISSN 0378-8741, </w:t>
      </w:r>
      <w:hyperlink r:id="rId35" w:history="1">
        <w:r w:rsidRPr="00962FBF">
          <w:rPr>
            <w:rStyle w:val="Hyperlink"/>
            <w:rFonts w:ascii="Times New Roman" w:hAnsi="Times New Roman" w:cs="Times New Roman"/>
            <w:sz w:val="24"/>
            <w:szCs w:val="24"/>
          </w:rPr>
          <w:t>https://doi.org/10.1016/S0378-8741(03)00074-6</w:t>
        </w:r>
      </w:hyperlink>
      <w:r w:rsidRPr="00962FBF">
        <w:rPr>
          <w:rFonts w:ascii="Times New Roman" w:hAnsi="Times New Roman" w:cs="Times New Roman"/>
          <w:color w:val="000000"/>
          <w:sz w:val="24"/>
          <w:szCs w:val="24"/>
        </w:rPr>
        <w:t>.</w:t>
      </w:r>
    </w:p>
    <w:p w14:paraId="0911D505"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color w:val="212121"/>
          <w:sz w:val="24"/>
          <w:szCs w:val="24"/>
          <w:shd w:val="clear" w:color="auto" w:fill="FFFFFF"/>
        </w:rPr>
        <w:lastRenderedPageBreak/>
        <w:t xml:space="preserve">Saeed K, Chughtai MFJ, Ahsan S, Mehmood T, Khalid MZ, Khaliq A, Zuhair M, Khalid W, Alsulami T, Law D, </w:t>
      </w:r>
      <w:proofErr w:type="spellStart"/>
      <w:r w:rsidRPr="00962FBF">
        <w:rPr>
          <w:rFonts w:ascii="Times New Roman" w:hAnsi="Times New Roman" w:cs="Times New Roman"/>
          <w:color w:val="212121"/>
          <w:sz w:val="24"/>
          <w:szCs w:val="24"/>
          <w:shd w:val="clear" w:color="auto" w:fill="FFFFFF"/>
        </w:rPr>
        <w:t>Mukonzo</w:t>
      </w:r>
      <w:proofErr w:type="spellEnd"/>
      <w:r w:rsidRPr="00962FBF">
        <w:rPr>
          <w:rFonts w:ascii="Times New Roman" w:hAnsi="Times New Roman" w:cs="Times New Roman"/>
          <w:color w:val="212121"/>
          <w:sz w:val="24"/>
          <w:szCs w:val="24"/>
          <w:shd w:val="clear" w:color="auto" w:fill="FFFFFF"/>
        </w:rPr>
        <w:t xml:space="preserve"> EL. Hepatoprotective Effect of a </w:t>
      </w:r>
      <w:r w:rsidRPr="00962FBF">
        <w:rPr>
          <w:rFonts w:ascii="Times New Roman" w:hAnsi="Times New Roman" w:cs="Times New Roman"/>
          <w:i/>
          <w:iCs/>
          <w:color w:val="212121"/>
          <w:sz w:val="24"/>
          <w:szCs w:val="24"/>
          <w:shd w:val="clear" w:color="auto" w:fill="FFFFFF"/>
        </w:rPr>
        <w:t>Kalanchoe pinnata</w:t>
      </w:r>
      <w:r w:rsidRPr="00962FBF">
        <w:rPr>
          <w:rFonts w:ascii="Times New Roman" w:hAnsi="Times New Roman" w:cs="Times New Roman"/>
          <w:color w:val="212121"/>
          <w:sz w:val="24"/>
          <w:szCs w:val="24"/>
          <w:shd w:val="clear" w:color="auto" w:fill="FFFFFF"/>
        </w:rPr>
        <w:t xml:space="preserve">-Based Beverage Against Carbon Tetrachloride- and Gentamicin-Induced Hepatotoxicity in Wistar Rats. J Am </w:t>
      </w:r>
      <w:proofErr w:type="spellStart"/>
      <w:r w:rsidRPr="00962FBF">
        <w:rPr>
          <w:rFonts w:ascii="Times New Roman" w:hAnsi="Times New Roman" w:cs="Times New Roman"/>
          <w:color w:val="212121"/>
          <w:sz w:val="24"/>
          <w:szCs w:val="24"/>
          <w:shd w:val="clear" w:color="auto" w:fill="FFFFFF"/>
        </w:rPr>
        <w:t>Nutr</w:t>
      </w:r>
      <w:proofErr w:type="spellEnd"/>
      <w:r w:rsidRPr="00962FBF">
        <w:rPr>
          <w:rFonts w:ascii="Times New Roman" w:hAnsi="Times New Roman" w:cs="Times New Roman"/>
          <w:color w:val="212121"/>
          <w:sz w:val="24"/>
          <w:szCs w:val="24"/>
          <w:shd w:val="clear" w:color="auto" w:fill="FFFFFF"/>
        </w:rPr>
        <w:t xml:space="preserve"> Assoc. 2025 Jul;44(5):405-421. </w:t>
      </w:r>
      <w:proofErr w:type="spellStart"/>
      <w:r w:rsidRPr="00962FBF">
        <w:rPr>
          <w:rFonts w:ascii="Times New Roman" w:hAnsi="Times New Roman" w:cs="Times New Roman"/>
          <w:color w:val="212121"/>
          <w:sz w:val="24"/>
          <w:szCs w:val="24"/>
          <w:shd w:val="clear" w:color="auto" w:fill="FFFFFF"/>
        </w:rPr>
        <w:t>doi</w:t>
      </w:r>
      <w:proofErr w:type="spellEnd"/>
      <w:r w:rsidRPr="00962FBF">
        <w:rPr>
          <w:rFonts w:ascii="Times New Roman" w:hAnsi="Times New Roman" w:cs="Times New Roman"/>
          <w:color w:val="212121"/>
          <w:sz w:val="24"/>
          <w:szCs w:val="24"/>
          <w:shd w:val="clear" w:color="auto" w:fill="FFFFFF"/>
        </w:rPr>
        <w:t xml:space="preserve">: 10.1080/27697061.2024.2442615. </w:t>
      </w:r>
      <w:proofErr w:type="spellStart"/>
      <w:r w:rsidRPr="00962FBF">
        <w:rPr>
          <w:rFonts w:ascii="Times New Roman" w:hAnsi="Times New Roman" w:cs="Times New Roman"/>
          <w:color w:val="212121"/>
          <w:sz w:val="24"/>
          <w:szCs w:val="24"/>
          <w:shd w:val="clear" w:color="auto" w:fill="FFFFFF"/>
        </w:rPr>
        <w:t>Epub</w:t>
      </w:r>
      <w:proofErr w:type="spellEnd"/>
      <w:r w:rsidRPr="00962FBF">
        <w:rPr>
          <w:rFonts w:ascii="Times New Roman" w:hAnsi="Times New Roman" w:cs="Times New Roman"/>
          <w:color w:val="212121"/>
          <w:sz w:val="24"/>
          <w:szCs w:val="24"/>
          <w:shd w:val="clear" w:color="auto" w:fill="FFFFFF"/>
        </w:rPr>
        <w:t xml:space="preserve"> 2025 Feb 12. PMID: 39937610.</w:t>
      </w:r>
    </w:p>
    <w:p w14:paraId="0C25D113" w14:textId="77777777" w:rsidR="00C203E0" w:rsidRPr="00677985" w:rsidRDefault="00C203E0" w:rsidP="00C203E0">
      <w:pPr>
        <w:pStyle w:val="NormalWeb"/>
        <w:numPr>
          <w:ilvl w:val="0"/>
          <w:numId w:val="11"/>
        </w:numPr>
        <w:spacing w:line="276" w:lineRule="auto"/>
        <w:jc w:val="both"/>
      </w:pPr>
      <w:r w:rsidRPr="00677985">
        <w:t xml:space="preserve">Omoruyi, F., Tatina, L., Rios, L., Stennett, D., &amp; Sparks, J. (2025). Insights into the Therapeutic Use of Kalanchoe pinnata Supplement in Diabetes Mellitus. Pharmaceuticals, 18(10), 1518. </w:t>
      </w:r>
      <w:hyperlink r:id="rId36" w:history="1">
        <w:r w:rsidRPr="00677985">
          <w:rPr>
            <w:rStyle w:val="Hyperlink"/>
          </w:rPr>
          <w:t>https://doi.org/10.3390/ph18101518</w:t>
        </w:r>
      </w:hyperlink>
    </w:p>
    <w:p w14:paraId="21D28F7A" w14:textId="77777777" w:rsidR="00C203E0" w:rsidRPr="00EF3855"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EF3855">
        <w:rPr>
          <w:rFonts w:ascii="Times New Roman" w:hAnsi="Times New Roman" w:cs="Times New Roman"/>
          <w:color w:val="000000"/>
          <w:sz w:val="24"/>
          <w:szCs w:val="24"/>
        </w:rPr>
        <w:t xml:space="preserve">Riani NWA, Utama IMS, </w:t>
      </w:r>
      <w:proofErr w:type="spellStart"/>
      <w:r w:rsidRPr="00EF3855">
        <w:rPr>
          <w:rFonts w:ascii="Times New Roman" w:hAnsi="Times New Roman" w:cs="Times New Roman"/>
          <w:color w:val="000000"/>
          <w:sz w:val="24"/>
          <w:szCs w:val="24"/>
        </w:rPr>
        <w:t>Winaya</w:t>
      </w:r>
      <w:proofErr w:type="spellEnd"/>
      <w:r w:rsidRPr="00EF3855">
        <w:rPr>
          <w:rFonts w:ascii="Times New Roman" w:hAnsi="Times New Roman" w:cs="Times New Roman"/>
          <w:color w:val="000000"/>
          <w:sz w:val="24"/>
          <w:szCs w:val="24"/>
        </w:rPr>
        <w:t xml:space="preserve"> IBO. The Hepatoprotective Effect of </w:t>
      </w:r>
      <w:r w:rsidRPr="00EF3855">
        <w:rPr>
          <w:rFonts w:ascii="Times New Roman" w:hAnsi="Times New Roman" w:cs="Times New Roman"/>
          <w:i/>
          <w:iCs/>
          <w:color w:val="000000"/>
          <w:sz w:val="24"/>
          <w:szCs w:val="24"/>
        </w:rPr>
        <w:t xml:space="preserve">Curcuma longa </w:t>
      </w:r>
      <w:r w:rsidRPr="00EF3855">
        <w:rPr>
          <w:rFonts w:ascii="Times New Roman" w:hAnsi="Times New Roman" w:cs="Times New Roman"/>
          <w:color w:val="000000"/>
          <w:sz w:val="24"/>
          <w:szCs w:val="24"/>
        </w:rPr>
        <w:t>Extract on Dengue Virus Serotype-2 infected BALB/c Mice. Open Access Maced J Med Sci. 2023 Jan 02; 11(A):111-116.https://doi.org/10.3889/oamjms.2023.8993</w:t>
      </w:r>
    </w:p>
    <w:p w14:paraId="25D6EDC7" w14:textId="77777777" w:rsidR="00C203E0" w:rsidRPr="00677985" w:rsidRDefault="00C203E0" w:rsidP="00C203E0">
      <w:pPr>
        <w:pStyle w:val="NormalWeb"/>
        <w:numPr>
          <w:ilvl w:val="0"/>
          <w:numId w:val="11"/>
        </w:numPr>
        <w:spacing w:line="276" w:lineRule="auto"/>
        <w:jc w:val="both"/>
      </w:pPr>
      <w:r w:rsidRPr="00677985">
        <w:t xml:space="preserve">Salama, S.M., Abdulla, M.A., </w:t>
      </w:r>
      <w:proofErr w:type="spellStart"/>
      <w:r w:rsidRPr="00677985">
        <w:t>AlRashdi</w:t>
      </w:r>
      <w:proofErr w:type="spellEnd"/>
      <w:r w:rsidRPr="00677985">
        <w:t xml:space="preserve">, A.S. et al. Hepatoprotective effect of ethanolic extract of Curcuma longa on thioacetamide induced liver cirrhosis in rats. BMC Complement Altern Med 13, 56 (2013). </w:t>
      </w:r>
      <w:hyperlink r:id="rId37" w:history="1">
        <w:r w:rsidRPr="00677985">
          <w:rPr>
            <w:rStyle w:val="Hyperlink"/>
          </w:rPr>
          <w:t>https://doi.org/10.1186/1472-6882-13-56</w:t>
        </w:r>
      </w:hyperlink>
    </w:p>
    <w:p w14:paraId="416CAF8E" w14:textId="77777777" w:rsidR="00C203E0" w:rsidRPr="00677985" w:rsidRDefault="00C203E0" w:rsidP="00C203E0">
      <w:pPr>
        <w:pStyle w:val="NormalWeb"/>
        <w:numPr>
          <w:ilvl w:val="0"/>
          <w:numId w:val="11"/>
        </w:numPr>
        <w:spacing w:line="276" w:lineRule="auto"/>
        <w:jc w:val="both"/>
      </w:pPr>
      <w:proofErr w:type="spellStart"/>
      <w:r w:rsidRPr="00677985">
        <w:t>Beedimani</w:t>
      </w:r>
      <w:proofErr w:type="spellEnd"/>
      <w:r w:rsidRPr="00677985">
        <w:t xml:space="preserve">, R. S., &amp; </w:t>
      </w:r>
      <w:proofErr w:type="spellStart"/>
      <w:r w:rsidRPr="00677985">
        <w:t>Jeevangi</w:t>
      </w:r>
      <w:proofErr w:type="spellEnd"/>
      <w:r w:rsidRPr="00677985">
        <w:t xml:space="preserve">, S. K. (2017). Evaluation of hepatoprotective activity of </w:t>
      </w:r>
      <w:proofErr w:type="spellStart"/>
      <w:r w:rsidRPr="00677985">
        <w:t>Boerhaavia</w:t>
      </w:r>
      <w:proofErr w:type="spellEnd"/>
      <w:r w:rsidRPr="00677985">
        <w:t xml:space="preserve"> </w:t>
      </w:r>
      <w:proofErr w:type="spellStart"/>
      <w:r w:rsidRPr="00677985">
        <w:t>diffusa</w:t>
      </w:r>
      <w:proofErr w:type="spellEnd"/>
      <w:r w:rsidRPr="00677985">
        <w:t xml:space="preserve"> against carbon tetrachloride induced liver toxicity in albino rats. International Journal of Basic &amp; Clinical Pharmacology, 4(1), 153–158. Retrieved from </w:t>
      </w:r>
      <w:hyperlink r:id="rId38" w:history="1">
        <w:r w:rsidRPr="00677985">
          <w:rPr>
            <w:rStyle w:val="Hyperlink"/>
          </w:rPr>
          <w:t>https://www.ijbcp.com/index.php/ijbcp/article/view/882</w:t>
        </w:r>
      </w:hyperlink>
    </w:p>
    <w:p w14:paraId="0197A046" w14:textId="77777777" w:rsidR="00C203E0" w:rsidRPr="00EF3855"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EF3855">
        <w:rPr>
          <w:rFonts w:ascii="Times New Roman" w:hAnsi="Times New Roman" w:cs="Times New Roman"/>
          <w:sz w:val="24"/>
          <w:szCs w:val="24"/>
        </w:rPr>
        <w:t xml:space="preserve">DU, S., R, M., S, V., R, S. N., MS, M. (2020). Hepatoprotective activity of </w:t>
      </w:r>
      <w:proofErr w:type="spellStart"/>
      <w:r w:rsidRPr="00EF3855">
        <w:rPr>
          <w:rFonts w:ascii="Times New Roman" w:hAnsi="Times New Roman" w:cs="Times New Roman"/>
          <w:sz w:val="24"/>
          <w:szCs w:val="24"/>
        </w:rPr>
        <w:t>Boerhaavia</w:t>
      </w:r>
      <w:proofErr w:type="spellEnd"/>
      <w:r w:rsidRPr="00EF3855">
        <w:rPr>
          <w:rFonts w:ascii="Times New Roman" w:hAnsi="Times New Roman" w:cs="Times New Roman"/>
          <w:sz w:val="24"/>
          <w:szCs w:val="24"/>
        </w:rPr>
        <w:t xml:space="preserve"> </w:t>
      </w:r>
      <w:proofErr w:type="spellStart"/>
      <w:r w:rsidRPr="00EF3855">
        <w:rPr>
          <w:rFonts w:ascii="Times New Roman" w:hAnsi="Times New Roman" w:cs="Times New Roman"/>
          <w:sz w:val="24"/>
          <w:szCs w:val="24"/>
        </w:rPr>
        <w:t>diffusa</w:t>
      </w:r>
      <w:proofErr w:type="spellEnd"/>
      <w:r w:rsidRPr="00EF3855">
        <w:rPr>
          <w:rFonts w:ascii="Times New Roman" w:hAnsi="Times New Roman" w:cs="Times New Roman"/>
          <w:sz w:val="24"/>
          <w:szCs w:val="24"/>
        </w:rPr>
        <w:t xml:space="preserve"> L. IP Journal of Nutrition, Metabolism and Health Science, 3(4), 109-113. </w:t>
      </w:r>
      <w:hyperlink r:id="rId39" w:history="1">
        <w:r w:rsidRPr="00EF3855">
          <w:rPr>
            <w:rStyle w:val="Hyperlink"/>
            <w:rFonts w:ascii="Times New Roman" w:hAnsi="Times New Roman" w:cs="Times New Roman"/>
            <w:sz w:val="24"/>
            <w:szCs w:val="24"/>
          </w:rPr>
          <w:t>https://doi.org/10.18231/j.ijnmhs.2020.022</w:t>
        </w:r>
      </w:hyperlink>
    </w:p>
    <w:p w14:paraId="30EC4E0F" w14:textId="77777777"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EF3855">
        <w:rPr>
          <w:rFonts w:ascii="Times New Roman" w:eastAsia="Times New Roman" w:hAnsi="Times New Roman" w:cs="Times New Roman"/>
          <w:sz w:val="24"/>
          <w:szCs w:val="24"/>
        </w:rPr>
        <w:t xml:space="preserve">Ali Noory Fajer and </w:t>
      </w:r>
      <w:proofErr w:type="spellStart"/>
      <w:r w:rsidRPr="00EF3855">
        <w:rPr>
          <w:rFonts w:ascii="Times New Roman" w:eastAsia="Times New Roman" w:hAnsi="Times New Roman" w:cs="Times New Roman"/>
          <w:sz w:val="24"/>
          <w:szCs w:val="24"/>
        </w:rPr>
        <w:t>Meaad</w:t>
      </w:r>
      <w:proofErr w:type="spellEnd"/>
      <w:r w:rsidRPr="00EF3855">
        <w:rPr>
          <w:rFonts w:ascii="Times New Roman" w:eastAsia="Times New Roman" w:hAnsi="Times New Roman" w:cs="Times New Roman"/>
          <w:sz w:val="24"/>
          <w:szCs w:val="24"/>
        </w:rPr>
        <w:t xml:space="preserve"> Nasser Hussein: </w:t>
      </w:r>
      <w:proofErr w:type="gramStart"/>
      <w:r w:rsidRPr="00EF3855">
        <w:rPr>
          <w:rFonts w:ascii="Times New Roman" w:eastAsia="Times New Roman" w:hAnsi="Times New Roman" w:cs="Times New Roman"/>
          <w:sz w:val="24"/>
          <w:szCs w:val="24"/>
        </w:rPr>
        <w:t>Hepatoprotective  Effects</w:t>
      </w:r>
      <w:proofErr w:type="gramEnd"/>
      <w:r w:rsidRPr="00EF3855">
        <w:rPr>
          <w:rFonts w:ascii="Times New Roman" w:eastAsia="Times New Roman" w:hAnsi="Times New Roman" w:cs="Times New Roman"/>
          <w:sz w:val="24"/>
          <w:szCs w:val="24"/>
        </w:rPr>
        <w:t xml:space="preserve">  </w:t>
      </w:r>
      <w:proofErr w:type="gramStart"/>
      <w:r w:rsidRPr="00EF3855">
        <w:rPr>
          <w:rFonts w:ascii="Times New Roman" w:eastAsia="Times New Roman" w:hAnsi="Times New Roman" w:cs="Times New Roman"/>
          <w:sz w:val="24"/>
          <w:szCs w:val="24"/>
        </w:rPr>
        <w:t>of  Silybum</w:t>
      </w:r>
      <w:proofErr w:type="gramEnd"/>
      <w:r w:rsidRPr="00EF3855">
        <w:rPr>
          <w:rFonts w:ascii="Times New Roman" w:eastAsia="Times New Roman" w:hAnsi="Times New Roman" w:cs="Times New Roman"/>
          <w:sz w:val="24"/>
          <w:szCs w:val="24"/>
        </w:rPr>
        <w:t xml:space="preserve">  </w:t>
      </w:r>
      <w:proofErr w:type="gramStart"/>
      <w:r w:rsidRPr="00EF3855">
        <w:rPr>
          <w:rFonts w:ascii="Times New Roman" w:eastAsia="Times New Roman" w:hAnsi="Times New Roman" w:cs="Times New Roman"/>
          <w:sz w:val="24"/>
          <w:szCs w:val="24"/>
        </w:rPr>
        <w:t>Marianum  Extraction</w:t>
      </w:r>
      <w:proofErr w:type="gramEnd"/>
      <w:r w:rsidRPr="00EF3855">
        <w:rPr>
          <w:rFonts w:ascii="Times New Roman" w:eastAsia="Times New Roman" w:hAnsi="Times New Roman" w:cs="Times New Roman"/>
          <w:sz w:val="24"/>
          <w:szCs w:val="24"/>
        </w:rPr>
        <w:t xml:space="preserve"> Against Acetamiprid-Induced Stress Oxidative in Male Rats: Potential Anticancer Application. Asian Pac J Cancer Biol, 9 (4), 503-508. </w:t>
      </w:r>
      <w:r w:rsidRPr="00EF3855">
        <w:rPr>
          <w:rFonts w:ascii="Times New Roman" w:hAnsi="Times New Roman" w:cs="Times New Roman"/>
          <w:sz w:val="24"/>
          <w:szCs w:val="24"/>
          <w:shd w:val="clear" w:color="auto" w:fill="FFFFFF"/>
        </w:rPr>
        <w:t>DOI:10.31557/APJCB.2024.9.4.503</w:t>
      </w:r>
    </w:p>
    <w:p w14:paraId="747B6ADE" w14:textId="77777777" w:rsidR="00C203E0" w:rsidRPr="00677985" w:rsidRDefault="00C203E0" w:rsidP="00C203E0">
      <w:pPr>
        <w:pStyle w:val="NormalWeb"/>
        <w:numPr>
          <w:ilvl w:val="0"/>
          <w:numId w:val="11"/>
        </w:numPr>
        <w:spacing w:line="276" w:lineRule="auto"/>
        <w:jc w:val="both"/>
      </w:pPr>
      <w:r w:rsidRPr="00677985">
        <w:t xml:space="preserve">Kamali, M., Mostafaei, A.S. Hepatoprotective effect of Silybum marianum on experimental hepatotoxicity in broilers. Comp Clin </w:t>
      </w:r>
      <w:proofErr w:type="spellStart"/>
      <w:r w:rsidRPr="00677985">
        <w:t>Pathol</w:t>
      </w:r>
      <w:proofErr w:type="spellEnd"/>
      <w:r w:rsidRPr="00677985">
        <w:t xml:space="preserve"> 23, 967–973 (2014). </w:t>
      </w:r>
      <w:hyperlink r:id="rId40" w:history="1">
        <w:r w:rsidRPr="00677985">
          <w:rPr>
            <w:rStyle w:val="Hyperlink"/>
          </w:rPr>
          <w:t>https://doi.org/10.1007/s00580-013-1726-4</w:t>
        </w:r>
      </w:hyperlink>
    </w:p>
    <w:p w14:paraId="3DBFAEB0" w14:textId="77777777" w:rsidR="00C203E0" w:rsidRPr="00677985" w:rsidRDefault="00C203E0" w:rsidP="00C203E0">
      <w:pPr>
        <w:pStyle w:val="NormalWeb"/>
        <w:numPr>
          <w:ilvl w:val="0"/>
          <w:numId w:val="11"/>
        </w:numPr>
        <w:spacing w:line="276" w:lineRule="auto"/>
        <w:jc w:val="both"/>
      </w:pPr>
      <w:r w:rsidRPr="00677985">
        <w:t xml:space="preserve">Sharma, P., </w:t>
      </w:r>
      <w:proofErr w:type="spellStart"/>
      <w:r w:rsidRPr="00677985">
        <w:t>Asediya</w:t>
      </w:r>
      <w:proofErr w:type="spellEnd"/>
      <w:r w:rsidRPr="00677985">
        <w:t xml:space="preserve">, V., Kalra, G., Sultana, S., Purohit, N., </w:t>
      </w:r>
      <w:proofErr w:type="spellStart"/>
      <w:r w:rsidRPr="00677985">
        <w:t>Kibitlewska</w:t>
      </w:r>
      <w:proofErr w:type="spellEnd"/>
      <w:r w:rsidRPr="00677985">
        <w:t xml:space="preserve">, K., Kozera, W., Czarnik, U., </w:t>
      </w:r>
      <w:proofErr w:type="spellStart"/>
      <w:r w:rsidRPr="00677985">
        <w:t>Karpiesiuk</w:t>
      </w:r>
      <w:proofErr w:type="spellEnd"/>
      <w:r w:rsidRPr="00677985">
        <w:t xml:space="preserve">, K., Lecewicz, M., Wysocki, P., Lepczyński, A., </w:t>
      </w:r>
      <w:proofErr w:type="spellStart"/>
      <w:r w:rsidRPr="00677985">
        <w:t>Ożgo</w:t>
      </w:r>
      <w:proofErr w:type="spellEnd"/>
      <w:r w:rsidRPr="00677985">
        <w:t xml:space="preserve">, M., </w:t>
      </w:r>
      <w:proofErr w:type="spellStart"/>
      <w:r w:rsidRPr="00677985">
        <w:t>Marynowska</w:t>
      </w:r>
      <w:proofErr w:type="spellEnd"/>
      <w:r w:rsidRPr="00677985">
        <w:t xml:space="preserve">, M., Herosimczyk, A., </w:t>
      </w:r>
      <w:proofErr w:type="spellStart"/>
      <w:r w:rsidRPr="00677985">
        <w:t>Redlarska</w:t>
      </w:r>
      <w:proofErr w:type="spellEnd"/>
      <w:r w:rsidRPr="00677985">
        <w:t xml:space="preserve">, E., </w:t>
      </w:r>
      <w:proofErr w:type="spellStart"/>
      <w:r w:rsidRPr="00677985">
        <w:t>Ślaska</w:t>
      </w:r>
      <w:proofErr w:type="spellEnd"/>
      <w:r w:rsidRPr="00677985">
        <w:t>, B., Kowal, K., Tkaczyk-</w:t>
      </w:r>
      <w:proofErr w:type="spellStart"/>
      <w:r w:rsidRPr="00677985">
        <w:t>Wlizło</w:t>
      </w:r>
      <w:proofErr w:type="spellEnd"/>
      <w:r w:rsidRPr="00677985">
        <w:t xml:space="preserve">, A., ... </w:t>
      </w:r>
      <w:proofErr w:type="spellStart"/>
      <w:r w:rsidRPr="00677985">
        <w:t>Pierzchała</w:t>
      </w:r>
      <w:proofErr w:type="spellEnd"/>
      <w:r w:rsidRPr="00677985">
        <w:t xml:space="preserve">, M. (2025). Hepatoprotective Effect of Silymarin Herb in Prevention of Liver Dysfunction Using Pig as Animal Model. Nutrients, 17(20), 3278. </w:t>
      </w:r>
      <w:hyperlink r:id="rId41" w:history="1">
        <w:r w:rsidRPr="00677985">
          <w:rPr>
            <w:rStyle w:val="Hyperlink"/>
          </w:rPr>
          <w:t>https://doi.org/10.3390/nu17203278</w:t>
        </w:r>
      </w:hyperlink>
    </w:p>
    <w:p w14:paraId="7D9D64AF" w14:textId="77777777"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EF3855">
        <w:rPr>
          <w:rFonts w:ascii="Times New Roman" w:hAnsi="Times New Roman" w:cs="Times New Roman"/>
          <w:color w:val="1B1B1B"/>
          <w:sz w:val="24"/>
          <w:szCs w:val="24"/>
          <w:shd w:val="clear" w:color="auto" w:fill="FFFFFF"/>
        </w:rPr>
        <w:t>Vargas-Mendoza, N., Madrigal-</w:t>
      </w:r>
      <w:proofErr w:type="spellStart"/>
      <w:r w:rsidRPr="00EF3855">
        <w:rPr>
          <w:rFonts w:ascii="Times New Roman" w:hAnsi="Times New Roman" w:cs="Times New Roman"/>
          <w:color w:val="1B1B1B"/>
          <w:sz w:val="24"/>
          <w:szCs w:val="24"/>
          <w:shd w:val="clear" w:color="auto" w:fill="FFFFFF"/>
        </w:rPr>
        <w:t>Santillán</w:t>
      </w:r>
      <w:proofErr w:type="spellEnd"/>
      <w:r w:rsidRPr="00EF3855">
        <w:rPr>
          <w:rFonts w:ascii="Times New Roman" w:hAnsi="Times New Roman" w:cs="Times New Roman"/>
          <w:color w:val="1B1B1B"/>
          <w:sz w:val="24"/>
          <w:szCs w:val="24"/>
          <w:shd w:val="clear" w:color="auto" w:fill="FFFFFF"/>
        </w:rPr>
        <w:t>, E., Morales-González, A., Esquivel-Soto, J., Esquivel-Chirino, C., García-Luna Y González-Rubio, M., Gayosso-de-Lucio, J. A., &amp; Morales-González, J. A. (2014). Hepatoprotective effect of silymarin. </w:t>
      </w:r>
      <w:r w:rsidRPr="00EF3855">
        <w:rPr>
          <w:rFonts w:ascii="Times New Roman" w:hAnsi="Times New Roman" w:cs="Times New Roman"/>
          <w:i/>
          <w:iCs/>
          <w:color w:val="1B1B1B"/>
          <w:sz w:val="24"/>
          <w:szCs w:val="24"/>
          <w:shd w:val="clear" w:color="auto" w:fill="FFFFFF"/>
        </w:rPr>
        <w:t>World journal of hepatology</w:t>
      </w:r>
      <w:r w:rsidRPr="00EF3855">
        <w:rPr>
          <w:rFonts w:ascii="Times New Roman" w:hAnsi="Times New Roman" w:cs="Times New Roman"/>
          <w:color w:val="1B1B1B"/>
          <w:sz w:val="24"/>
          <w:szCs w:val="24"/>
          <w:shd w:val="clear" w:color="auto" w:fill="FFFFFF"/>
        </w:rPr>
        <w:t>, </w:t>
      </w:r>
      <w:r w:rsidRPr="00EF3855">
        <w:rPr>
          <w:rFonts w:ascii="Times New Roman" w:hAnsi="Times New Roman" w:cs="Times New Roman"/>
          <w:i/>
          <w:iCs/>
          <w:color w:val="1B1B1B"/>
          <w:sz w:val="24"/>
          <w:szCs w:val="24"/>
          <w:shd w:val="clear" w:color="auto" w:fill="FFFFFF"/>
        </w:rPr>
        <w:t>6</w:t>
      </w:r>
      <w:r w:rsidRPr="00EF3855">
        <w:rPr>
          <w:rFonts w:ascii="Times New Roman" w:hAnsi="Times New Roman" w:cs="Times New Roman"/>
          <w:color w:val="1B1B1B"/>
          <w:sz w:val="24"/>
          <w:szCs w:val="24"/>
          <w:shd w:val="clear" w:color="auto" w:fill="FFFFFF"/>
        </w:rPr>
        <w:t xml:space="preserve">(3), 144–149. </w:t>
      </w:r>
      <w:hyperlink r:id="rId42" w:history="1">
        <w:r w:rsidRPr="00EF3855">
          <w:rPr>
            <w:rStyle w:val="Hyperlink"/>
            <w:rFonts w:ascii="Times New Roman" w:hAnsi="Times New Roman" w:cs="Times New Roman"/>
            <w:sz w:val="24"/>
            <w:szCs w:val="24"/>
            <w:shd w:val="clear" w:color="auto" w:fill="FFFFFF"/>
          </w:rPr>
          <w:t>https://doi.org/10.4254/wjh.v6.i3.144</w:t>
        </w:r>
      </w:hyperlink>
    </w:p>
    <w:p w14:paraId="1A2C8A1C" w14:textId="77777777"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EF3855">
        <w:rPr>
          <w:rFonts w:ascii="Times New Roman" w:hAnsi="Times New Roman" w:cs="Times New Roman"/>
          <w:color w:val="333333"/>
          <w:sz w:val="24"/>
          <w:szCs w:val="24"/>
          <w:shd w:val="clear" w:color="auto" w:fill="FFFFFF"/>
        </w:rPr>
        <w:lastRenderedPageBreak/>
        <w:t>Baravalia</w:t>
      </w:r>
      <w:proofErr w:type="spellEnd"/>
      <w:r w:rsidRPr="00EF3855">
        <w:rPr>
          <w:rFonts w:ascii="Times New Roman" w:hAnsi="Times New Roman" w:cs="Times New Roman"/>
          <w:color w:val="333333"/>
          <w:sz w:val="24"/>
          <w:szCs w:val="24"/>
          <w:shd w:val="clear" w:color="auto" w:fill="FFFFFF"/>
        </w:rPr>
        <w:t>, Y., &amp; Chanda, S. (2011). Protective effect of </w:t>
      </w:r>
      <w:r w:rsidRPr="00EF3855">
        <w:rPr>
          <w:rFonts w:ascii="Times New Roman" w:hAnsi="Times New Roman" w:cs="Times New Roman"/>
          <w:i/>
          <w:iCs/>
          <w:color w:val="333333"/>
          <w:sz w:val="24"/>
          <w:szCs w:val="24"/>
          <w:shd w:val="clear" w:color="auto" w:fill="FFFFFF"/>
        </w:rPr>
        <w:t>Woodfordia fruticosa</w:t>
      </w:r>
      <w:r w:rsidRPr="00EF3855">
        <w:rPr>
          <w:rFonts w:ascii="Times New Roman" w:hAnsi="Times New Roman" w:cs="Times New Roman"/>
          <w:color w:val="333333"/>
          <w:sz w:val="24"/>
          <w:szCs w:val="24"/>
          <w:shd w:val="clear" w:color="auto" w:fill="FFFFFF"/>
        </w:rPr>
        <w:t> flowers against acetaminophen-induced hepatic toxicity in rats. </w:t>
      </w:r>
      <w:r w:rsidRPr="00EF3855">
        <w:rPr>
          <w:rFonts w:ascii="Times New Roman" w:hAnsi="Times New Roman" w:cs="Times New Roman"/>
          <w:i/>
          <w:iCs/>
          <w:color w:val="333333"/>
          <w:sz w:val="24"/>
          <w:szCs w:val="24"/>
          <w:shd w:val="clear" w:color="auto" w:fill="FFFFFF"/>
        </w:rPr>
        <w:t>Pharmaceutical Biology</w:t>
      </w:r>
      <w:r w:rsidRPr="00EF3855">
        <w:rPr>
          <w:rFonts w:ascii="Times New Roman" w:hAnsi="Times New Roman" w:cs="Times New Roman"/>
          <w:color w:val="333333"/>
          <w:sz w:val="24"/>
          <w:szCs w:val="24"/>
          <w:shd w:val="clear" w:color="auto" w:fill="FFFFFF"/>
        </w:rPr>
        <w:t>, </w:t>
      </w:r>
      <w:r w:rsidRPr="00EF3855">
        <w:rPr>
          <w:rFonts w:ascii="Times New Roman" w:hAnsi="Times New Roman" w:cs="Times New Roman"/>
          <w:i/>
          <w:iCs/>
          <w:color w:val="333333"/>
          <w:sz w:val="24"/>
          <w:szCs w:val="24"/>
          <w:shd w:val="clear" w:color="auto" w:fill="FFFFFF"/>
        </w:rPr>
        <w:t>49</w:t>
      </w:r>
      <w:r w:rsidRPr="00EF3855">
        <w:rPr>
          <w:rFonts w:ascii="Times New Roman" w:hAnsi="Times New Roman" w:cs="Times New Roman"/>
          <w:color w:val="333333"/>
          <w:sz w:val="24"/>
          <w:szCs w:val="24"/>
          <w:shd w:val="clear" w:color="auto" w:fill="FFFFFF"/>
        </w:rPr>
        <w:t xml:space="preserve">(8), 826–832. </w:t>
      </w:r>
      <w:hyperlink r:id="rId43" w:history="1">
        <w:r w:rsidRPr="00EF3855">
          <w:rPr>
            <w:rStyle w:val="Hyperlink"/>
            <w:rFonts w:ascii="Times New Roman" w:hAnsi="Times New Roman" w:cs="Times New Roman"/>
            <w:sz w:val="24"/>
            <w:szCs w:val="24"/>
            <w:shd w:val="clear" w:color="auto" w:fill="FFFFFF"/>
          </w:rPr>
          <w:t>https://doi.org/10.3109/13880209.2010.550057</w:t>
        </w:r>
      </w:hyperlink>
    </w:p>
    <w:p w14:paraId="39BB0374" w14:textId="77777777" w:rsidR="00C203E0" w:rsidRPr="00EF3855"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color w:val="000000"/>
          <w:sz w:val="24"/>
          <w:szCs w:val="24"/>
        </w:rPr>
      </w:pPr>
      <w:r w:rsidRPr="00EF3855">
        <w:rPr>
          <w:rFonts w:ascii="Times New Roman" w:hAnsi="Times New Roman" w:cs="Times New Roman"/>
          <w:color w:val="000000"/>
          <w:sz w:val="24"/>
          <w:szCs w:val="24"/>
        </w:rPr>
        <w:t xml:space="preserve">Chandan B.K., A.K. Saxena, Sangeeta Shukla, N. Sharma, D.K. Gupta, K. Singh, Jyotsna Suri, M. </w:t>
      </w:r>
      <w:proofErr w:type="spellStart"/>
      <w:r w:rsidRPr="00EF3855">
        <w:rPr>
          <w:rFonts w:ascii="Times New Roman" w:hAnsi="Times New Roman" w:cs="Times New Roman"/>
          <w:color w:val="000000"/>
          <w:sz w:val="24"/>
          <w:szCs w:val="24"/>
        </w:rPr>
        <w:t>Bhadauria</w:t>
      </w:r>
      <w:proofErr w:type="spellEnd"/>
      <w:r w:rsidRPr="00EF3855">
        <w:rPr>
          <w:rFonts w:ascii="Times New Roman" w:hAnsi="Times New Roman" w:cs="Times New Roman"/>
          <w:color w:val="000000"/>
          <w:sz w:val="24"/>
          <w:szCs w:val="24"/>
        </w:rPr>
        <w:t>, G.N. Qazi</w:t>
      </w:r>
      <w:r w:rsidRPr="00EF3855">
        <w:rPr>
          <w:rFonts w:ascii="Times New Roman" w:hAnsi="Times New Roman" w:cs="Times New Roman"/>
          <w:sz w:val="24"/>
          <w:szCs w:val="24"/>
        </w:rPr>
        <w:t>.</w:t>
      </w:r>
      <w:r w:rsidRPr="00EF3855">
        <w:rPr>
          <w:rFonts w:ascii="Times New Roman" w:hAnsi="Times New Roman" w:cs="Times New Roman"/>
          <w:bCs/>
          <w:color w:val="131314"/>
          <w:sz w:val="24"/>
          <w:szCs w:val="24"/>
          <w:shd w:val="clear" w:color="auto" w:fill="FFFFFF"/>
        </w:rPr>
        <w:t xml:space="preserve"> Hepatoprotective activity of </w:t>
      </w:r>
      <w:proofErr w:type="spellStart"/>
      <w:r w:rsidRPr="00EF3855">
        <w:rPr>
          <w:rFonts w:ascii="Times New Roman" w:hAnsi="Times New Roman" w:cs="Times New Roman"/>
          <w:bCs/>
          <w:color w:val="131314"/>
          <w:sz w:val="24"/>
          <w:szCs w:val="24"/>
          <w:shd w:val="clear" w:color="auto" w:fill="FFFFFF"/>
        </w:rPr>
        <w:t>Woodfordia</w:t>
      </w:r>
      <w:proofErr w:type="spellEnd"/>
      <w:r w:rsidRPr="00EF3855">
        <w:rPr>
          <w:rFonts w:ascii="Times New Roman" w:hAnsi="Times New Roman" w:cs="Times New Roman"/>
          <w:bCs/>
          <w:color w:val="131314"/>
          <w:sz w:val="24"/>
          <w:szCs w:val="24"/>
          <w:shd w:val="clear" w:color="auto" w:fill="FFFFFF"/>
        </w:rPr>
        <w:t xml:space="preserve"> </w:t>
      </w:r>
      <w:proofErr w:type="spellStart"/>
      <w:r w:rsidRPr="00EF3855">
        <w:rPr>
          <w:rFonts w:ascii="Times New Roman" w:hAnsi="Times New Roman" w:cs="Times New Roman"/>
          <w:bCs/>
          <w:color w:val="131314"/>
          <w:sz w:val="24"/>
          <w:szCs w:val="24"/>
          <w:shd w:val="clear" w:color="auto" w:fill="FFFFFF"/>
        </w:rPr>
        <w:t>fruticosa</w:t>
      </w:r>
      <w:proofErr w:type="spellEnd"/>
      <w:r w:rsidRPr="00EF3855">
        <w:rPr>
          <w:rFonts w:ascii="Times New Roman" w:hAnsi="Times New Roman" w:cs="Times New Roman"/>
          <w:bCs/>
          <w:color w:val="131314"/>
          <w:sz w:val="24"/>
          <w:szCs w:val="24"/>
          <w:shd w:val="clear" w:color="auto" w:fill="FFFFFF"/>
        </w:rPr>
        <w:t xml:space="preserve"> Kurz flowers against carbon tetrachloride induced hepatotoxicity</w:t>
      </w:r>
      <w:r w:rsidRPr="00EF3855">
        <w:rPr>
          <w:rFonts w:ascii="Times New Roman" w:hAnsi="Times New Roman" w:cs="Times New Roman"/>
          <w:iCs/>
          <w:sz w:val="24"/>
          <w:szCs w:val="24"/>
        </w:rPr>
        <w:t xml:space="preserve"> / Journal of Ethnopharmacology 119 (2008) 218–224</w:t>
      </w:r>
    </w:p>
    <w:p w14:paraId="56804438" w14:textId="77777777" w:rsidR="00C203E0" w:rsidRPr="00677985" w:rsidRDefault="00C203E0" w:rsidP="00C203E0">
      <w:pPr>
        <w:pStyle w:val="NormalWeb"/>
        <w:numPr>
          <w:ilvl w:val="0"/>
          <w:numId w:val="11"/>
        </w:numPr>
        <w:spacing w:line="276" w:lineRule="auto"/>
        <w:jc w:val="both"/>
      </w:pPr>
      <w:r w:rsidRPr="00677985">
        <w:rPr>
          <w:color w:val="212121"/>
          <w:shd w:val="clear" w:color="auto" w:fill="FFFFFF"/>
        </w:rPr>
        <w:t xml:space="preserve">Lin HM, Tseng HC, Wang CJ, Lin JJ, Lo CW, Chou FP. Hepatoprotective effects of Solanum nigrum Linn extract against </w:t>
      </w:r>
      <w:proofErr w:type="spellStart"/>
      <w:r w:rsidRPr="00677985">
        <w:rPr>
          <w:color w:val="212121"/>
          <w:shd w:val="clear" w:color="auto" w:fill="FFFFFF"/>
        </w:rPr>
        <w:t>CCl</w:t>
      </w:r>
      <w:proofErr w:type="spellEnd"/>
      <w:r w:rsidRPr="00677985">
        <w:rPr>
          <w:color w:val="212121"/>
          <w:shd w:val="clear" w:color="auto" w:fill="FFFFFF"/>
        </w:rPr>
        <w:t xml:space="preserve">(4)-induced oxidative damage in rats. Chem Biol Interact. 2008 Feb 15;171(3):283-93. </w:t>
      </w:r>
      <w:proofErr w:type="spellStart"/>
      <w:r w:rsidRPr="00677985">
        <w:rPr>
          <w:color w:val="212121"/>
          <w:shd w:val="clear" w:color="auto" w:fill="FFFFFF"/>
        </w:rPr>
        <w:t>doi</w:t>
      </w:r>
      <w:proofErr w:type="spellEnd"/>
      <w:r w:rsidRPr="00677985">
        <w:rPr>
          <w:color w:val="212121"/>
          <w:shd w:val="clear" w:color="auto" w:fill="FFFFFF"/>
        </w:rPr>
        <w:t xml:space="preserve">: 10.1016/j.cbi.2007.08.008. </w:t>
      </w:r>
      <w:proofErr w:type="spellStart"/>
      <w:r w:rsidRPr="00677985">
        <w:rPr>
          <w:color w:val="212121"/>
          <w:shd w:val="clear" w:color="auto" w:fill="FFFFFF"/>
        </w:rPr>
        <w:t>Epub</w:t>
      </w:r>
      <w:proofErr w:type="spellEnd"/>
      <w:r w:rsidRPr="00677985">
        <w:rPr>
          <w:color w:val="212121"/>
          <w:shd w:val="clear" w:color="auto" w:fill="FFFFFF"/>
        </w:rPr>
        <w:t xml:space="preserve"> 2007 Aug 19. PMID: 18045581.</w:t>
      </w:r>
    </w:p>
    <w:p w14:paraId="11C5F256" w14:textId="77777777" w:rsidR="00C203E0" w:rsidRPr="007D43B7"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7D43B7">
        <w:rPr>
          <w:rFonts w:ascii="Times New Roman" w:hAnsi="Times New Roman" w:cs="Times New Roman"/>
          <w:sz w:val="24"/>
          <w:szCs w:val="24"/>
        </w:rPr>
        <w:t xml:space="preserve">Krithika, R. and Verma, R.J. Solanum nigrum confers protection against CCl4-induced experimental hepatotoxicity by increasing hepatic protein synthesis and regulation of energy metabolism. Clin </w:t>
      </w:r>
      <w:proofErr w:type="spellStart"/>
      <w:r w:rsidRPr="007D43B7">
        <w:rPr>
          <w:rFonts w:ascii="Times New Roman" w:hAnsi="Times New Roman" w:cs="Times New Roman"/>
          <w:sz w:val="24"/>
          <w:szCs w:val="24"/>
        </w:rPr>
        <w:t>Phytosci</w:t>
      </w:r>
      <w:proofErr w:type="spellEnd"/>
      <w:r w:rsidRPr="007D43B7">
        <w:rPr>
          <w:rFonts w:ascii="Times New Roman" w:hAnsi="Times New Roman" w:cs="Times New Roman"/>
          <w:sz w:val="24"/>
          <w:szCs w:val="24"/>
        </w:rPr>
        <w:t xml:space="preserve"> 5, 1 (2019). </w:t>
      </w:r>
      <w:hyperlink r:id="rId44" w:history="1">
        <w:r w:rsidRPr="007D43B7">
          <w:rPr>
            <w:rStyle w:val="Hyperlink"/>
            <w:rFonts w:ascii="Times New Roman" w:hAnsi="Times New Roman" w:cs="Times New Roman"/>
            <w:sz w:val="24"/>
            <w:szCs w:val="24"/>
          </w:rPr>
          <w:t>https://doi.org/10.1186/s40816-018-0096-5</w:t>
        </w:r>
      </w:hyperlink>
      <w:r w:rsidRPr="007D43B7">
        <w:rPr>
          <w:rFonts w:ascii="Times New Roman" w:hAnsi="Times New Roman" w:cs="Times New Roman"/>
          <w:sz w:val="24"/>
          <w:szCs w:val="24"/>
        </w:rPr>
        <w:t>.</w:t>
      </w:r>
    </w:p>
    <w:p w14:paraId="71EE867C" w14:textId="77777777" w:rsidR="00C203E0" w:rsidRPr="00677985" w:rsidRDefault="00C203E0" w:rsidP="00C203E0">
      <w:pPr>
        <w:pStyle w:val="NormalWeb"/>
        <w:numPr>
          <w:ilvl w:val="0"/>
          <w:numId w:val="11"/>
        </w:numPr>
        <w:spacing w:line="276" w:lineRule="auto"/>
        <w:jc w:val="both"/>
      </w:pPr>
      <w:r w:rsidRPr="00677985">
        <w:rPr>
          <w:color w:val="000000"/>
        </w:rPr>
        <w:t xml:space="preserve">Fang-Ping Liu, Xin Ma, Min-Min Li, Zhi Li, Qing Han, Rui Li, Chang-Wen Li, Yi-Cong Chang, Chang-Wei Zhao, Yue-Xia Lin, Hepatoprotective effects of Solanum nigrum against ethanol-induced injury in primary hepatocytes and mice with analysis of glutathione S-transferase A1, Journal of the Chinese Medical </w:t>
      </w:r>
      <w:proofErr w:type="spellStart"/>
      <w:r w:rsidRPr="00677985">
        <w:rPr>
          <w:color w:val="000000"/>
        </w:rPr>
        <w:t>Association,Volume</w:t>
      </w:r>
      <w:proofErr w:type="spellEnd"/>
      <w:r w:rsidRPr="00677985">
        <w:rPr>
          <w:color w:val="000000"/>
        </w:rPr>
        <w:t xml:space="preserve"> 79, Issue 2,2016,Pages 65-71,ISSN 1726-4901,https://doi.org/10.1016/j.jcma.2015.08.013</w:t>
      </w:r>
    </w:p>
    <w:p w14:paraId="66AA3A8E" w14:textId="77777777" w:rsidR="00C203E0" w:rsidRPr="007D43B7"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7D43B7">
        <w:rPr>
          <w:rFonts w:ascii="Times New Roman" w:hAnsi="Times New Roman" w:cs="Times New Roman"/>
          <w:sz w:val="24"/>
          <w:szCs w:val="24"/>
        </w:rPr>
        <w:t xml:space="preserve">Martha Nneoma Ofokansi, Peter Achunike Akah, Juliet Ogochukwu Omewu (2023) Phyllanthus Muellerianus, (Kuntze) </w:t>
      </w:r>
      <w:proofErr w:type="spellStart"/>
      <w:r w:rsidRPr="007D43B7">
        <w:rPr>
          <w:rFonts w:ascii="Times New Roman" w:hAnsi="Times New Roman" w:cs="Times New Roman"/>
          <w:sz w:val="24"/>
          <w:szCs w:val="24"/>
        </w:rPr>
        <w:t>Eccell</w:t>
      </w:r>
      <w:proofErr w:type="spellEnd"/>
      <w:r w:rsidRPr="007D43B7">
        <w:rPr>
          <w:rFonts w:ascii="Times New Roman" w:hAnsi="Times New Roman" w:cs="Times New Roman"/>
          <w:sz w:val="24"/>
          <w:szCs w:val="24"/>
        </w:rPr>
        <w:t>.: Review of the Ethnomedical Uses, Phytochemistry and Pharmacological Activities. J Med Plant Herbs 2: 1-12</w:t>
      </w:r>
    </w:p>
    <w:p w14:paraId="2B954F00" w14:textId="77777777" w:rsidR="00C203E0" w:rsidRPr="007D43B7"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7D43B7">
        <w:rPr>
          <w:rFonts w:ascii="Times New Roman" w:hAnsi="Times New Roman" w:cs="Times New Roman"/>
          <w:color w:val="333333"/>
          <w:sz w:val="24"/>
          <w:szCs w:val="24"/>
          <w:shd w:val="clear" w:color="auto" w:fill="FFFFFF"/>
        </w:rPr>
        <w:t>Ajiboye, T. O., Ahmad, F. M., Daisi, A. O., Yahaya, A. A., Ibitoye, O. B., Muritala, H. F., &amp; Sunmonu, T. O. (2017). Hepatoprotective potential of </w:t>
      </w:r>
      <w:r w:rsidRPr="007D43B7">
        <w:rPr>
          <w:rFonts w:ascii="Times New Roman" w:hAnsi="Times New Roman" w:cs="Times New Roman"/>
          <w:i/>
          <w:iCs/>
          <w:color w:val="333333"/>
          <w:sz w:val="24"/>
          <w:szCs w:val="24"/>
          <w:shd w:val="clear" w:color="auto" w:fill="FFFFFF"/>
        </w:rPr>
        <w:t xml:space="preserve">Phyllanthus </w:t>
      </w:r>
      <w:proofErr w:type="spellStart"/>
      <w:r w:rsidRPr="007D43B7">
        <w:rPr>
          <w:rFonts w:ascii="Times New Roman" w:hAnsi="Times New Roman" w:cs="Times New Roman"/>
          <w:i/>
          <w:iCs/>
          <w:color w:val="333333"/>
          <w:sz w:val="24"/>
          <w:szCs w:val="24"/>
          <w:shd w:val="clear" w:color="auto" w:fill="FFFFFF"/>
        </w:rPr>
        <w:t>muellarianus</w:t>
      </w:r>
      <w:proofErr w:type="spellEnd"/>
      <w:r w:rsidRPr="007D43B7">
        <w:rPr>
          <w:rFonts w:ascii="Times New Roman" w:hAnsi="Times New Roman" w:cs="Times New Roman"/>
          <w:color w:val="333333"/>
          <w:sz w:val="24"/>
          <w:szCs w:val="24"/>
          <w:shd w:val="clear" w:color="auto" w:fill="FFFFFF"/>
        </w:rPr>
        <w:t> leaf extract: studies on hepatic, oxidative stress and inflammatory biomarkers. </w:t>
      </w:r>
      <w:r w:rsidRPr="007D43B7">
        <w:rPr>
          <w:rFonts w:ascii="Times New Roman" w:hAnsi="Times New Roman" w:cs="Times New Roman"/>
          <w:i/>
          <w:iCs/>
          <w:color w:val="333333"/>
          <w:sz w:val="24"/>
          <w:szCs w:val="24"/>
          <w:shd w:val="clear" w:color="auto" w:fill="FFFFFF"/>
        </w:rPr>
        <w:t>Pharmaceutical Biology</w:t>
      </w:r>
      <w:r w:rsidRPr="007D43B7">
        <w:rPr>
          <w:rFonts w:ascii="Times New Roman" w:hAnsi="Times New Roman" w:cs="Times New Roman"/>
          <w:color w:val="333333"/>
          <w:sz w:val="24"/>
          <w:szCs w:val="24"/>
          <w:shd w:val="clear" w:color="auto" w:fill="FFFFFF"/>
        </w:rPr>
        <w:t>, </w:t>
      </w:r>
      <w:r w:rsidRPr="007D43B7">
        <w:rPr>
          <w:rFonts w:ascii="Times New Roman" w:hAnsi="Times New Roman" w:cs="Times New Roman"/>
          <w:i/>
          <w:iCs/>
          <w:color w:val="333333"/>
          <w:sz w:val="24"/>
          <w:szCs w:val="24"/>
          <w:shd w:val="clear" w:color="auto" w:fill="FFFFFF"/>
        </w:rPr>
        <w:t>55</w:t>
      </w:r>
      <w:r w:rsidRPr="007D43B7">
        <w:rPr>
          <w:rFonts w:ascii="Times New Roman" w:hAnsi="Times New Roman" w:cs="Times New Roman"/>
          <w:color w:val="333333"/>
          <w:sz w:val="24"/>
          <w:szCs w:val="24"/>
          <w:shd w:val="clear" w:color="auto" w:fill="FFFFFF"/>
        </w:rPr>
        <w:t xml:space="preserve">(1), 1662–1670. </w:t>
      </w:r>
      <w:hyperlink r:id="rId45" w:history="1">
        <w:r w:rsidRPr="007D43B7">
          <w:rPr>
            <w:rStyle w:val="Hyperlink"/>
            <w:rFonts w:ascii="Times New Roman" w:hAnsi="Times New Roman" w:cs="Times New Roman"/>
            <w:sz w:val="24"/>
            <w:szCs w:val="24"/>
            <w:shd w:val="clear" w:color="auto" w:fill="FFFFFF"/>
          </w:rPr>
          <w:t>https://doi.org/10.1080/13880209.2017.1317819</w:t>
        </w:r>
      </w:hyperlink>
    </w:p>
    <w:p w14:paraId="1A047EAE" w14:textId="77777777" w:rsidR="00C203E0" w:rsidRPr="007D43B7"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7D43B7">
        <w:rPr>
          <w:rFonts w:ascii="Times New Roman" w:hAnsi="Times New Roman" w:cs="Times New Roman"/>
          <w:sz w:val="24"/>
          <w:szCs w:val="24"/>
        </w:rPr>
        <w:t>Priya AS, Anitha A. In Vivo Hepatoprotective Effect of Ethanolic Extract of Capsicum Annuum L. Red Variety Against Paracetamol Induced Hepatotoxicity in Male Wistar Albino Rats. Eur J Biomed Pharma Sci. 2017;4(10):326-32.</w:t>
      </w:r>
    </w:p>
    <w:p w14:paraId="397C9E38" w14:textId="77777777" w:rsidR="00C203E0" w:rsidRPr="007D43B7"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7D43B7">
        <w:rPr>
          <w:rFonts w:ascii="Times New Roman" w:hAnsi="Times New Roman" w:cs="Times New Roman"/>
          <w:sz w:val="24"/>
          <w:szCs w:val="24"/>
        </w:rPr>
        <w:t xml:space="preserve">Moumita Das, Subhashree Basu, Bhaswati Banerjee, Anurupa Sen, </w:t>
      </w:r>
      <w:proofErr w:type="spellStart"/>
      <w:r w:rsidRPr="007D43B7">
        <w:rPr>
          <w:rFonts w:ascii="Times New Roman" w:hAnsi="Times New Roman" w:cs="Times New Roman"/>
          <w:sz w:val="24"/>
          <w:szCs w:val="24"/>
        </w:rPr>
        <w:t>Kuladip</w:t>
      </w:r>
      <w:proofErr w:type="spellEnd"/>
      <w:r w:rsidRPr="007D43B7">
        <w:rPr>
          <w:rFonts w:ascii="Times New Roman" w:hAnsi="Times New Roman" w:cs="Times New Roman"/>
          <w:sz w:val="24"/>
          <w:szCs w:val="24"/>
        </w:rPr>
        <w:t xml:space="preserve"> Jana, </w:t>
      </w:r>
      <w:proofErr w:type="spellStart"/>
      <w:r w:rsidRPr="007D43B7">
        <w:rPr>
          <w:rFonts w:ascii="Times New Roman" w:hAnsi="Times New Roman" w:cs="Times New Roman"/>
          <w:sz w:val="24"/>
          <w:szCs w:val="24"/>
        </w:rPr>
        <w:t>Gouriprosad</w:t>
      </w:r>
      <w:proofErr w:type="spellEnd"/>
      <w:r w:rsidRPr="007D43B7">
        <w:rPr>
          <w:rFonts w:ascii="Times New Roman" w:hAnsi="Times New Roman" w:cs="Times New Roman"/>
          <w:sz w:val="24"/>
          <w:szCs w:val="24"/>
        </w:rPr>
        <w:t xml:space="preserve"> Datta, Hepatoprotective effects of green Capsicum annum against ethanol induced oxidative </w:t>
      </w:r>
      <w:proofErr w:type="spellStart"/>
      <w:r w:rsidRPr="007D43B7">
        <w:rPr>
          <w:rFonts w:ascii="Times New Roman" w:hAnsi="Times New Roman" w:cs="Times New Roman"/>
          <w:sz w:val="24"/>
          <w:szCs w:val="24"/>
        </w:rPr>
        <w:t>stress,inflammation</w:t>
      </w:r>
      <w:proofErr w:type="spellEnd"/>
      <w:r w:rsidRPr="007D43B7">
        <w:rPr>
          <w:rFonts w:ascii="Times New Roman" w:hAnsi="Times New Roman" w:cs="Times New Roman"/>
          <w:sz w:val="24"/>
          <w:szCs w:val="24"/>
        </w:rPr>
        <w:t xml:space="preserve"> and apoptosis in </w:t>
      </w:r>
      <w:proofErr w:type="spellStart"/>
      <w:r w:rsidRPr="007D43B7">
        <w:rPr>
          <w:rFonts w:ascii="Times New Roman" w:hAnsi="Times New Roman" w:cs="Times New Roman"/>
          <w:sz w:val="24"/>
          <w:szCs w:val="24"/>
        </w:rPr>
        <w:t>rats,Journal</w:t>
      </w:r>
      <w:proofErr w:type="spellEnd"/>
      <w:r w:rsidRPr="007D43B7">
        <w:rPr>
          <w:rFonts w:ascii="Times New Roman" w:hAnsi="Times New Roman" w:cs="Times New Roman"/>
          <w:sz w:val="24"/>
          <w:szCs w:val="24"/>
        </w:rPr>
        <w:t xml:space="preserve"> of </w:t>
      </w:r>
      <w:proofErr w:type="spellStart"/>
      <w:r w:rsidRPr="007D43B7">
        <w:rPr>
          <w:rFonts w:ascii="Times New Roman" w:hAnsi="Times New Roman" w:cs="Times New Roman"/>
          <w:sz w:val="24"/>
          <w:szCs w:val="24"/>
        </w:rPr>
        <w:t>Ethnopharmacology,Volume</w:t>
      </w:r>
      <w:proofErr w:type="spellEnd"/>
      <w:r w:rsidRPr="007D43B7">
        <w:rPr>
          <w:rFonts w:ascii="Times New Roman" w:hAnsi="Times New Roman" w:cs="Times New Roman"/>
          <w:sz w:val="24"/>
          <w:szCs w:val="24"/>
        </w:rPr>
        <w:t xml:space="preserve"> 227,2018,69-81,ISSN 0378-8741, </w:t>
      </w:r>
      <w:hyperlink r:id="rId46" w:history="1">
        <w:r w:rsidRPr="007D43B7">
          <w:rPr>
            <w:rStyle w:val="Hyperlink"/>
            <w:rFonts w:ascii="Times New Roman" w:hAnsi="Times New Roman" w:cs="Times New Roman"/>
            <w:sz w:val="24"/>
            <w:szCs w:val="24"/>
          </w:rPr>
          <w:t>https://doi.org/10.1016/j.jep.2018.08.019</w:t>
        </w:r>
      </w:hyperlink>
      <w:r w:rsidRPr="007D43B7">
        <w:rPr>
          <w:rFonts w:ascii="Times New Roman" w:hAnsi="Times New Roman" w:cs="Times New Roman"/>
          <w:sz w:val="24"/>
          <w:szCs w:val="24"/>
        </w:rPr>
        <w:t>.</w:t>
      </w:r>
    </w:p>
    <w:p w14:paraId="7CCEAF58" w14:textId="77777777" w:rsidR="00C203E0" w:rsidRPr="00677985" w:rsidRDefault="00C203E0" w:rsidP="00C203E0">
      <w:pPr>
        <w:pStyle w:val="NormalWeb"/>
        <w:numPr>
          <w:ilvl w:val="0"/>
          <w:numId w:val="11"/>
        </w:numPr>
        <w:spacing w:before="0" w:beforeAutospacing="0" w:after="0" w:afterAutospacing="0" w:line="276" w:lineRule="auto"/>
        <w:jc w:val="both"/>
        <w:rPr>
          <w:color w:val="000000"/>
        </w:rPr>
      </w:pPr>
      <w:r w:rsidRPr="00677985">
        <w:rPr>
          <w:color w:val="000000"/>
        </w:rPr>
        <w:t xml:space="preserve">Ma Z.F.  , J. Ahmad, H. Zhang, I. Khan, S. </w:t>
      </w:r>
      <w:proofErr w:type="spellStart"/>
      <w:r w:rsidRPr="00677985">
        <w:rPr>
          <w:color w:val="000000"/>
        </w:rPr>
        <w:t>Muhammad,Evaluation</w:t>
      </w:r>
      <w:proofErr w:type="spellEnd"/>
      <w:r w:rsidRPr="00677985">
        <w:rPr>
          <w:color w:val="000000"/>
        </w:rPr>
        <w:t xml:space="preserve"> of phytochemical and medicinal properties of Moringa (Moringa oleifera) as a potential functional </w:t>
      </w:r>
      <w:proofErr w:type="spellStart"/>
      <w:r w:rsidRPr="00677985">
        <w:rPr>
          <w:color w:val="000000"/>
        </w:rPr>
        <w:t>food,South</w:t>
      </w:r>
      <w:proofErr w:type="spellEnd"/>
      <w:r w:rsidRPr="00677985">
        <w:rPr>
          <w:color w:val="000000"/>
        </w:rPr>
        <w:t xml:space="preserve"> African Journal of </w:t>
      </w:r>
      <w:proofErr w:type="spellStart"/>
      <w:r w:rsidRPr="00677985">
        <w:rPr>
          <w:color w:val="000000"/>
        </w:rPr>
        <w:t>Botany,Volume</w:t>
      </w:r>
      <w:proofErr w:type="spellEnd"/>
      <w:r w:rsidRPr="00677985">
        <w:rPr>
          <w:color w:val="000000"/>
        </w:rPr>
        <w:t xml:space="preserve"> 129,2020,Pages 40-46, ISSN 0254-6299, </w:t>
      </w:r>
      <w:hyperlink r:id="rId47" w:history="1">
        <w:r w:rsidRPr="00677985">
          <w:rPr>
            <w:rStyle w:val="Hyperlink"/>
          </w:rPr>
          <w:t>https://doi.org/10.1016/j.sajb.2018.12.002</w:t>
        </w:r>
      </w:hyperlink>
      <w:r w:rsidRPr="00677985">
        <w:rPr>
          <w:color w:val="000000"/>
        </w:rPr>
        <w:t xml:space="preserve">, </w:t>
      </w:r>
    </w:p>
    <w:p w14:paraId="2029BD7B" w14:textId="77777777" w:rsidR="00C203E0" w:rsidRPr="003D4EA1"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626060">
        <w:rPr>
          <w:rFonts w:ascii="Times New Roman" w:hAnsi="Times New Roman" w:cs="Times New Roman"/>
          <w:color w:val="222222"/>
          <w:sz w:val="24"/>
          <w:szCs w:val="24"/>
          <w:shd w:val="clear" w:color="auto" w:fill="FFFFFF"/>
        </w:rPr>
        <w:lastRenderedPageBreak/>
        <w:t xml:space="preserve">Ghasi, S., Nwobodo, E., &amp; Ofili, J. O. (2000). </w:t>
      </w:r>
      <w:proofErr w:type="spellStart"/>
      <w:r w:rsidRPr="00626060">
        <w:rPr>
          <w:rFonts w:ascii="Times New Roman" w:hAnsi="Times New Roman" w:cs="Times New Roman"/>
          <w:color w:val="222222"/>
          <w:sz w:val="24"/>
          <w:szCs w:val="24"/>
          <w:shd w:val="clear" w:color="auto" w:fill="FFFFFF"/>
        </w:rPr>
        <w:t>Hypocholesterolemic</w:t>
      </w:r>
      <w:proofErr w:type="spellEnd"/>
      <w:r w:rsidRPr="00626060">
        <w:rPr>
          <w:rFonts w:ascii="Times New Roman" w:hAnsi="Times New Roman" w:cs="Times New Roman"/>
          <w:color w:val="222222"/>
          <w:sz w:val="24"/>
          <w:szCs w:val="24"/>
          <w:shd w:val="clear" w:color="auto" w:fill="FFFFFF"/>
        </w:rPr>
        <w:t xml:space="preserve"> effects of crude extract of leaf of Moringa oleifera Lam in high-fat diet fed </w:t>
      </w:r>
      <w:proofErr w:type="spellStart"/>
      <w:r w:rsidRPr="00626060">
        <w:rPr>
          <w:rFonts w:ascii="Times New Roman" w:hAnsi="Times New Roman" w:cs="Times New Roman"/>
          <w:color w:val="222222"/>
          <w:sz w:val="24"/>
          <w:szCs w:val="24"/>
          <w:shd w:val="clear" w:color="auto" w:fill="FFFFFF"/>
        </w:rPr>
        <w:t>wistar</w:t>
      </w:r>
      <w:proofErr w:type="spellEnd"/>
      <w:r w:rsidRPr="00626060">
        <w:rPr>
          <w:rFonts w:ascii="Times New Roman" w:hAnsi="Times New Roman" w:cs="Times New Roman"/>
          <w:color w:val="222222"/>
          <w:sz w:val="24"/>
          <w:szCs w:val="24"/>
          <w:shd w:val="clear" w:color="auto" w:fill="FFFFFF"/>
        </w:rPr>
        <w:t xml:space="preserve"> rats. </w:t>
      </w:r>
      <w:r w:rsidRPr="00626060">
        <w:rPr>
          <w:rFonts w:ascii="Times New Roman" w:hAnsi="Times New Roman" w:cs="Times New Roman"/>
          <w:i/>
          <w:iCs/>
          <w:color w:val="222222"/>
          <w:sz w:val="24"/>
          <w:szCs w:val="24"/>
          <w:shd w:val="clear" w:color="auto" w:fill="FFFFFF"/>
        </w:rPr>
        <w:t>Journal of Ethnopharmacology</w:t>
      </w:r>
      <w:r w:rsidRPr="00626060">
        <w:rPr>
          <w:rFonts w:ascii="Times New Roman" w:hAnsi="Times New Roman" w:cs="Times New Roman"/>
          <w:color w:val="222222"/>
          <w:sz w:val="24"/>
          <w:szCs w:val="24"/>
          <w:shd w:val="clear" w:color="auto" w:fill="FFFFFF"/>
        </w:rPr>
        <w:t>, </w:t>
      </w:r>
      <w:r w:rsidRPr="00626060">
        <w:rPr>
          <w:rFonts w:ascii="Times New Roman" w:hAnsi="Times New Roman" w:cs="Times New Roman"/>
          <w:i/>
          <w:iCs/>
          <w:color w:val="222222"/>
          <w:sz w:val="24"/>
          <w:szCs w:val="24"/>
          <w:shd w:val="clear" w:color="auto" w:fill="FFFFFF"/>
        </w:rPr>
        <w:t>69</w:t>
      </w:r>
      <w:r w:rsidRPr="00626060">
        <w:rPr>
          <w:rFonts w:ascii="Times New Roman" w:hAnsi="Times New Roman" w:cs="Times New Roman"/>
          <w:color w:val="222222"/>
          <w:sz w:val="24"/>
          <w:szCs w:val="24"/>
          <w:shd w:val="clear" w:color="auto" w:fill="FFFFFF"/>
        </w:rPr>
        <w:t>, 21-25.</w:t>
      </w:r>
    </w:p>
    <w:p w14:paraId="7C56CA8E" w14:textId="77777777" w:rsidR="00C203E0" w:rsidRPr="003D4EA1"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3D4EA1">
        <w:rPr>
          <w:rFonts w:ascii="Times New Roman" w:hAnsi="Times New Roman" w:cs="Times New Roman"/>
          <w:sz w:val="24"/>
          <w:szCs w:val="24"/>
        </w:rPr>
        <w:t xml:space="preserve">Divya, S., Pandey, V. K., Dixit, R., Rustagi, S., Suthar, T., </w:t>
      </w:r>
      <w:proofErr w:type="spellStart"/>
      <w:r w:rsidRPr="003D4EA1">
        <w:rPr>
          <w:rFonts w:ascii="Times New Roman" w:hAnsi="Times New Roman" w:cs="Times New Roman"/>
          <w:sz w:val="24"/>
          <w:szCs w:val="24"/>
        </w:rPr>
        <w:t>Atuahene</w:t>
      </w:r>
      <w:proofErr w:type="spellEnd"/>
      <w:r w:rsidRPr="003D4EA1">
        <w:rPr>
          <w:rFonts w:ascii="Times New Roman" w:hAnsi="Times New Roman" w:cs="Times New Roman"/>
          <w:sz w:val="24"/>
          <w:szCs w:val="24"/>
        </w:rPr>
        <w:t xml:space="preserve">, D., Nagy, V., </w:t>
      </w:r>
      <w:proofErr w:type="spellStart"/>
      <w:r w:rsidRPr="003D4EA1">
        <w:rPr>
          <w:rFonts w:ascii="Times New Roman" w:hAnsi="Times New Roman" w:cs="Times New Roman"/>
          <w:sz w:val="24"/>
          <w:szCs w:val="24"/>
        </w:rPr>
        <w:t>Ungai</w:t>
      </w:r>
      <w:proofErr w:type="spellEnd"/>
      <w:r w:rsidRPr="003D4EA1">
        <w:rPr>
          <w:rFonts w:ascii="Times New Roman" w:hAnsi="Times New Roman" w:cs="Times New Roman"/>
          <w:sz w:val="24"/>
          <w:szCs w:val="24"/>
        </w:rPr>
        <w:t xml:space="preserve">, D., Ahmed, A. E. M., Kovács, B., &amp; Shaikh, A. M. (2024). Exploring the Phytochemical, Pharmacological and Nutritional Properties of Moringa oleifera: A Comprehensive Review. Nutrients, 16(19), 3423. </w:t>
      </w:r>
      <w:hyperlink r:id="rId48" w:history="1">
        <w:r w:rsidRPr="003D4EA1">
          <w:rPr>
            <w:rStyle w:val="Hyperlink"/>
            <w:rFonts w:ascii="Times New Roman" w:hAnsi="Times New Roman" w:cs="Times New Roman"/>
            <w:sz w:val="24"/>
            <w:szCs w:val="24"/>
          </w:rPr>
          <w:t>https://doi.org/10.3390/nu16193423</w:t>
        </w:r>
      </w:hyperlink>
    </w:p>
    <w:p w14:paraId="28A5B69A" w14:textId="77777777" w:rsidR="00C203E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Al-Sultan M. R. and Al-</w:t>
      </w:r>
      <w:proofErr w:type="spellStart"/>
      <w:r w:rsidRPr="00626060">
        <w:rPr>
          <w:rFonts w:ascii="Times New Roman" w:hAnsi="Times New Roman" w:cs="Times New Roman"/>
          <w:sz w:val="24"/>
          <w:szCs w:val="24"/>
        </w:rPr>
        <w:t>Sowayan</w:t>
      </w:r>
      <w:proofErr w:type="spellEnd"/>
      <w:r w:rsidRPr="00626060">
        <w:rPr>
          <w:rFonts w:ascii="Times New Roman" w:hAnsi="Times New Roman" w:cs="Times New Roman"/>
          <w:sz w:val="24"/>
          <w:szCs w:val="24"/>
        </w:rPr>
        <w:t xml:space="preserve">, N. (2024) The Protective Effect of Moringa oleifera Leaves Extract on Paracetamol Hepatotoxicity in Male Rats. Journal of Biomedical Science and Engineering, 17, 72-82. </w:t>
      </w:r>
      <w:proofErr w:type="spellStart"/>
      <w:r w:rsidRPr="00626060">
        <w:rPr>
          <w:rFonts w:ascii="Times New Roman" w:hAnsi="Times New Roman" w:cs="Times New Roman"/>
          <w:sz w:val="24"/>
          <w:szCs w:val="24"/>
        </w:rPr>
        <w:t>doi</w:t>
      </w:r>
      <w:proofErr w:type="spellEnd"/>
      <w:r w:rsidRPr="00626060">
        <w:rPr>
          <w:rFonts w:ascii="Times New Roman" w:hAnsi="Times New Roman" w:cs="Times New Roman"/>
          <w:sz w:val="24"/>
          <w:szCs w:val="24"/>
        </w:rPr>
        <w:t>: 10.4236/jbise.2024.173006</w:t>
      </w:r>
    </w:p>
    <w:p w14:paraId="785B0616" w14:textId="77777777" w:rsidR="00C203E0" w:rsidRPr="0062606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 xml:space="preserve">Islam, R., Alam, M. J., Shanta, S. B., Rahman, M. H., Mahmud, S., &amp; Khan, A. S. (2019). Evaluation of Liver Protective Activity of Moringa oleifera Bark Extract in Paracetamol Induced Hepatotoxicity in Rats. Journal of Pharmaceutical Research International, 25(4), 1–9. </w:t>
      </w:r>
      <w:hyperlink r:id="rId49" w:history="1">
        <w:r w:rsidRPr="00626060">
          <w:rPr>
            <w:rStyle w:val="Hyperlink"/>
            <w:rFonts w:ascii="Times New Roman" w:hAnsi="Times New Roman" w:cs="Times New Roman"/>
            <w:sz w:val="24"/>
            <w:szCs w:val="24"/>
          </w:rPr>
          <w:t>https://doi.org/10.9734/jpri/2018/v25i430108</w:t>
        </w:r>
      </w:hyperlink>
    </w:p>
    <w:p w14:paraId="57057985" w14:textId="77777777" w:rsidR="00C203E0" w:rsidRPr="0062606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 xml:space="preserve">Aly, O., </w:t>
      </w:r>
      <w:proofErr w:type="spellStart"/>
      <w:r w:rsidRPr="00626060">
        <w:rPr>
          <w:rFonts w:ascii="Times New Roman" w:hAnsi="Times New Roman" w:cs="Times New Roman"/>
          <w:sz w:val="24"/>
          <w:szCs w:val="24"/>
        </w:rPr>
        <w:t>Abouelfadl</w:t>
      </w:r>
      <w:proofErr w:type="spellEnd"/>
      <w:r w:rsidRPr="00626060">
        <w:rPr>
          <w:rFonts w:ascii="Times New Roman" w:hAnsi="Times New Roman" w:cs="Times New Roman"/>
          <w:sz w:val="24"/>
          <w:szCs w:val="24"/>
        </w:rPr>
        <w:t xml:space="preserve">, D.M., Shaker, O.G. et al. Hepatoprotective effect of Moringa oleifera extract on TNF-α and TGF-β expression in acetaminophen-induced liver fibrosis in rats. Egypt J Med Hum Genet 21, 69 (2020). </w:t>
      </w:r>
      <w:hyperlink r:id="rId50" w:history="1">
        <w:r w:rsidRPr="00626060">
          <w:rPr>
            <w:rStyle w:val="Hyperlink"/>
            <w:rFonts w:ascii="Times New Roman" w:hAnsi="Times New Roman" w:cs="Times New Roman"/>
            <w:sz w:val="24"/>
            <w:szCs w:val="24"/>
          </w:rPr>
          <w:t>https://doi.org/10.1186/s43042-020-00106-z</w:t>
        </w:r>
      </w:hyperlink>
    </w:p>
    <w:p w14:paraId="0813C327" w14:textId="77777777" w:rsidR="00C203E0" w:rsidRPr="00B52470"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B52470">
        <w:rPr>
          <w:rFonts w:ascii="Times New Roman" w:hAnsi="Times New Roman" w:cs="Times New Roman"/>
          <w:color w:val="1B1B1B"/>
          <w:sz w:val="24"/>
          <w:szCs w:val="24"/>
          <w:shd w:val="clear" w:color="auto" w:fill="FFFFFF"/>
        </w:rPr>
        <w:t xml:space="preserve">Chakraborty, A. J., Uddin, T. M., Matin Zidan, B. M. R., Mitra, S., Das, R., Nainu, F., </w:t>
      </w:r>
      <w:proofErr w:type="spellStart"/>
      <w:r w:rsidRPr="00B52470">
        <w:rPr>
          <w:rFonts w:ascii="Times New Roman" w:hAnsi="Times New Roman" w:cs="Times New Roman"/>
          <w:color w:val="1B1B1B"/>
          <w:sz w:val="24"/>
          <w:szCs w:val="24"/>
          <w:shd w:val="clear" w:color="auto" w:fill="FFFFFF"/>
        </w:rPr>
        <w:t>Dhama</w:t>
      </w:r>
      <w:proofErr w:type="spellEnd"/>
      <w:r w:rsidRPr="00B52470">
        <w:rPr>
          <w:rFonts w:ascii="Times New Roman" w:hAnsi="Times New Roman" w:cs="Times New Roman"/>
          <w:color w:val="1B1B1B"/>
          <w:sz w:val="24"/>
          <w:szCs w:val="24"/>
          <w:shd w:val="clear" w:color="auto" w:fill="FFFFFF"/>
        </w:rPr>
        <w:t>, K., Roy, A., Hossain, M. J., Khusro, A., &amp; Emran, T. B. (2022). </w:t>
      </w:r>
      <w:r w:rsidRPr="00B52470">
        <w:rPr>
          <w:rFonts w:ascii="Times New Roman" w:hAnsi="Times New Roman" w:cs="Times New Roman"/>
          <w:i/>
          <w:iCs/>
          <w:color w:val="1B1B1B"/>
          <w:sz w:val="24"/>
          <w:szCs w:val="24"/>
          <w:shd w:val="clear" w:color="auto" w:fill="FFFFFF"/>
        </w:rPr>
        <w:t>Allium cepa</w:t>
      </w:r>
      <w:r w:rsidRPr="00B52470">
        <w:rPr>
          <w:rFonts w:ascii="Times New Roman" w:hAnsi="Times New Roman" w:cs="Times New Roman"/>
          <w:color w:val="1B1B1B"/>
          <w:sz w:val="24"/>
          <w:szCs w:val="24"/>
          <w:shd w:val="clear" w:color="auto" w:fill="FFFFFF"/>
        </w:rPr>
        <w:t>: A Treasure of Bioactive Phytochemicals with Prospective Health Benefits. </w:t>
      </w:r>
      <w:r w:rsidRPr="00B52470">
        <w:rPr>
          <w:rFonts w:ascii="Times New Roman" w:hAnsi="Times New Roman" w:cs="Times New Roman"/>
          <w:i/>
          <w:iCs/>
          <w:color w:val="1B1B1B"/>
          <w:sz w:val="24"/>
          <w:szCs w:val="24"/>
          <w:shd w:val="clear" w:color="auto" w:fill="FFFFFF"/>
        </w:rPr>
        <w:t xml:space="preserve">Evidence-based complementary and alternative </w:t>
      </w:r>
      <w:proofErr w:type="gramStart"/>
      <w:r w:rsidRPr="00B52470">
        <w:rPr>
          <w:rFonts w:ascii="Times New Roman" w:hAnsi="Times New Roman" w:cs="Times New Roman"/>
          <w:i/>
          <w:iCs/>
          <w:color w:val="1B1B1B"/>
          <w:sz w:val="24"/>
          <w:szCs w:val="24"/>
          <w:shd w:val="clear" w:color="auto" w:fill="FFFFFF"/>
        </w:rPr>
        <w:t>medicine :</w:t>
      </w:r>
      <w:proofErr w:type="gramEnd"/>
      <w:r w:rsidRPr="00B52470">
        <w:rPr>
          <w:rFonts w:ascii="Times New Roman" w:hAnsi="Times New Roman" w:cs="Times New Roman"/>
          <w:i/>
          <w:iCs/>
          <w:color w:val="1B1B1B"/>
          <w:sz w:val="24"/>
          <w:szCs w:val="24"/>
          <w:shd w:val="clear" w:color="auto" w:fill="FFFFFF"/>
        </w:rPr>
        <w:t xml:space="preserve"> </w:t>
      </w:r>
      <w:proofErr w:type="spellStart"/>
      <w:r w:rsidRPr="00B52470">
        <w:rPr>
          <w:rFonts w:ascii="Times New Roman" w:hAnsi="Times New Roman" w:cs="Times New Roman"/>
          <w:i/>
          <w:iCs/>
          <w:color w:val="1B1B1B"/>
          <w:sz w:val="24"/>
          <w:szCs w:val="24"/>
          <w:shd w:val="clear" w:color="auto" w:fill="FFFFFF"/>
        </w:rPr>
        <w:t>eCAM</w:t>
      </w:r>
      <w:proofErr w:type="spellEnd"/>
      <w:r w:rsidRPr="00B52470">
        <w:rPr>
          <w:rFonts w:ascii="Times New Roman" w:hAnsi="Times New Roman" w:cs="Times New Roman"/>
          <w:color w:val="1B1B1B"/>
          <w:sz w:val="24"/>
          <w:szCs w:val="24"/>
          <w:shd w:val="clear" w:color="auto" w:fill="FFFFFF"/>
        </w:rPr>
        <w:t>, </w:t>
      </w:r>
      <w:r w:rsidRPr="00B52470">
        <w:rPr>
          <w:rFonts w:ascii="Times New Roman" w:hAnsi="Times New Roman" w:cs="Times New Roman"/>
          <w:i/>
          <w:iCs/>
          <w:color w:val="1B1B1B"/>
          <w:sz w:val="24"/>
          <w:szCs w:val="24"/>
          <w:shd w:val="clear" w:color="auto" w:fill="FFFFFF"/>
        </w:rPr>
        <w:t>2022</w:t>
      </w:r>
      <w:r w:rsidRPr="00B52470">
        <w:rPr>
          <w:rFonts w:ascii="Times New Roman" w:hAnsi="Times New Roman" w:cs="Times New Roman"/>
          <w:color w:val="1B1B1B"/>
          <w:sz w:val="24"/>
          <w:szCs w:val="24"/>
          <w:shd w:val="clear" w:color="auto" w:fill="FFFFFF"/>
        </w:rPr>
        <w:t xml:space="preserve">, 4586318. </w:t>
      </w:r>
      <w:hyperlink r:id="rId51" w:history="1">
        <w:r w:rsidRPr="00B52470">
          <w:rPr>
            <w:rStyle w:val="Hyperlink"/>
            <w:rFonts w:ascii="Times New Roman" w:hAnsi="Times New Roman" w:cs="Times New Roman"/>
            <w:sz w:val="24"/>
            <w:szCs w:val="24"/>
            <w:shd w:val="clear" w:color="auto" w:fill="FFFFFF"/>
          </w:rPr>
          <w:t>https://doi.org/10.1155/2022/4586318</w:t>
        </w:r>
      </w:hyperlink>
      <w:r w:rsidRPr="00B52470">
        <w:rPr>
          <w:rFonts w:ascii="Times New Roman" w:hAnsi="Times New Roman" w:cs="Times New Roman"/>
          <w:color w:val="1B1B1B"/>
          <w:sz w:val="24"/>
          <w:szCs w:val="24"/>
          <w:shd w:val="clear" w:color="auto" w:fill="FFFFFF"/>
        </w:rPr>
        <w:t>.</w:t>
      </w:r>
    </w:p>
    <w:p w14:paraId="79326EDB" w14:textId="77777777" w:rsidR="00C203E0" w:rsidRPr="00677985" w:rsidRDefault="00C203E0" w:rsidP="00C203E0">
      <w:pPr>
        <w:pStyle w:val="NormalWeb"/>
        <w:numPr>
          <w:ilvl w:val="0"/>
          <w:numId w:val="11"/>
        </w:numPr>
        <w:spacing w:line="276" w:lineRule="auto"/>
        <w:jc w:val="both"/>
        <w:rPr>
          <w:color w:val="000000"/>
        </w:rPr>
      </w:pPr>
      <w:r w:rsidRPr="00677985">
        <w:rPr>
          <w:color w:val="000000"/>
        </w:rPr>
        <w:t xml:space="preserve">Ige, Serah &amp; Akhigbe, Roland &amp; O, </w:t>
      </w:r>
      <w:proofErr w:type="spellStart"/>
      <w:r w:rsidRPr="00677985">
        <w:rPr>
          <w:color w:val="000000"/>
        </w:rPr>
        <w:t>Edeogho</w:t>
      </w:r>
      <w:proofErr w:type="spellEnd"/>
      <w:r w:rsidRPr="00677985">
        <w:rPr>
          <w:color w:val="000000"/>
        </w:rPr>
        <w:t xml:space="preserve"> &amp; Folasade, Ajao &amp; O.Q, Owolabi &amp; </w:t>
      </w:r>
      <w:proofErr w:type="spellStart"/>
      <w:r w:rsidRPr="00677985">
        <w:rPr>
          <w:color w:val="000000"/>
        </w:rPr>
        <w:t>Oyekunle</w:t>
      </w:r>
      <w:proofErr w:type="spellEnd"/>
      <w:r w:rsidRPr="00677985">
        <w:rPr>
          <w:color w:val="000000"/>
        </w:rPr>
        <w:t>, Olubunmi &amp; Ajayi, Ayodeji. (2011). Hepatoprotective activities of Allium cepa in cadmium-treated rats. International Journal of Pharmacy and Pharmaceutical Sciences. 3. 60-63.</w:t>
      </w:r>
    </w:p>
    <w:p w14:paraId="1ED3B089" w14:textId="77777777" w:rsidR="00C203E0" w:rsidRPr="00282E32"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282E32">
        <w:rPr>
          <w:rFonts w:ascii="Times New Roman" w:eastAsia="Times New Roman" w:hAnsi="Times New Roman" w:cs="Times New Roman"/>
          <w:sz w:val="24"/>
          <w:szCs w:val="24"/>
        </w:rPr>
        <w:t>Kagimu</w:t>
      </w:r>
      <w:proofErr w:type="spellEnd"/>
      <w:r w:rsidRPr="00282E32">
        <w:rPr>
          <w:rFonts w:ascii="Times New Roman" w:eastAsia="Times New Roman" w:hAnsi="Times New Roman" w:cs="Times New Roman"/>
          <w:sz w:val="24"/>
          <w:szCs w:val="24"/>
        </w:rPr>
        <w:t xml:space="preserve">, M., Opio, K., </w:t>
      </w:r>
      <w:proofErr w:type="spellStart"/>
      <w:r w:rsidRPr="00282E32">
        <w:rPr>
          <w:rFonts w:ascii="Times New Roman" w:eastAsia="Times New Roman" w:hAnsi="Times New Roman" w:cs="Times New Roman"/>
          <w:sz w:val="24"/>
          <w:szCs w:val="24"/>
        </w:rPr>
        <w:t>Seremba</w:t>
      </w:r>
      <w:proofErr w:type="spellEnd"/>
      <w:r w:rsidRPr="00282E32">
        <w:rPr>
          <w:rFonts w:ascii="Times New Roman" w:eastAsia="Times New Roman" w:hAnsi="Times New Roman" w:cs="Times New Roman"/>
          <w:sz w:val="24"/>
          <w:szCs w:val="24"/>
        </w:rPr>
        <w:t xml:space="preserve">, E., </w:t>
      </w:r>
      <w:proofErr w:type="spellStart"/>
      <w:r w:rsidRPr="00282E32">
        <w:rPr>
          <w:rFonts w:ascii="Times New Roman" w:eastAsia="Times New Roman" w:hAnsi="Times New Roman" w:cs="Times New Roman"/>
          <w:sz w:val="24"/>
          <w:szCs w:val="24"/>
        </w:rPr>
        <w:t>Ocama</w:t>
      </w:r>
      <w:proofErr w:type="spellEnd"/>
      <w:r w:rsidRPr="00282E32">
        <w:rPr>
          <w:rFonts w:ascii="Times New Roman" w:eastAsia="Times New Roman" w:hAnsi="Times New Roman" w:cs="Times New Roman"/>
          <w:sz w:val="24"/>
          <w:szCs w:val="24"/>
        </w:rPr>
        <w:t xml:space="preserve">, P., &amp; </w:t>
      </w:r>
      <w:proofErr w:type="spellStart"/>
      <w:r w:rsidRPr="00282E32">
        <w:rPr>
          <w:rFonts w:ascii="Times New Roman" w:eastAsia="Times New Roman" w:hAnsi="Times New Roman" w:cs="Times New Roman"/>
          <w:sz w:val="24"/>
          <w:szCs w:val="24"/>
        </w:rPr>
        <w:t>Apica</w:t>
      </w:r>
      <w:proofErr w:type="spellEnd"/>
      <w:r w:rsidRPr="00282E32">
        <w:rPr>
          <w:rFonts w:ascii="Times New Roman" w:eastAsia="Times New Roman" w:hAnsi="Times New Roman" w:cs="Times New Roman"/>
          <w:sz w:val="24"/>
          <w:szCs w:val="24"/>
        </w:rPr>
        <w:t xml:space="preserve">, B. (2013). Decompensated cirrhosis-related admissions in a large urban hospital in Uganda: prevalence, clinical and laboratory features and implications for planning patient management. African Health Sciences, 13(4), 927–932. </w:t>
      </w:r>
      <w:hyperlink r:id="rId52" w:history="1">
        <w:r w:rsidRPr="00282E32">
          <w:rPr>
            <w:rStyle w:val="Hyperlink"/>
            <w:rFonts w:ascii="Times New Roman" w:eastAsia="Times New Roman" w:hAnsi="Times New Roman" w:cs="Times New Roman"/>
            <w:sz w:val="24"/>
            <w:szCs w:val="24"/>
          </w:rPr>
          <w:t>https://doi.org/10.4314/ahs.v13i4.10</w:t>
        </w:r>
      </w:hyperlink>
    </w:p>
    <w:p w14:paraId="3A283DAE" w14:textId="77777777" w:rsidR="00C203E0" w:rsidRPr="008535D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8535D5">
        <w:rPr>
          <w:rFonts w:ascii="Times New Roman" w:hAnsi="Times New Roman" w:cs="Times New Roman"/>
          <w:color w:val="1B1B1B"/>
          <w:sz w:val="24"/>
          <w:szCs w:val="24"/>
          <w:shd w:val="clear" w:color="auto" w:fill="FFFFFF"/>
        </w:rPr>
        <w:t xml:space="preserve">Opio, C. K., </w:t>
      </w:r>
      <w:proofErr w:type="spellStart"/>
      <w:r w:rsidRPr="008535D5">
        <w:rPr>
          <w:rFonts w:ascii="Times New Roman" w:hAnsi="Times New Roman" w:cs="Times New Roman"/>
          <w:color w:val="1B1B1B"/>
          <w:sz w:val="24"/>
          <w:szCs w:val="24"/>
          <w:shd w:val="clear" w:color="auto" w:fill="FFFFFF"/>
        </w:rPr>
        <w:t>Seremba</w:t>
      </w:r>
      <w:proofErr w:type="spellEnd"/>
      <w:r w:rsidRPr="008535D5">
        <w:rPr>
          <w:rFonts w:ascii="Times New Roman" w:hAnsi="Times New Roman" w:cs="Times New Roman"/>
          <w:color w:val="1B1B1B"/>
          <w:sz w:val="24"/>
          <w:szCs w:val="24"/>
          <w:shd w:val="clear" w:color="auto" w:fill="FFFFFF"/>
        </w:rPr>
        <w:t xml:space="preserve">, E., </w:t>
      </w:r>
      <w:proofErr w:type="spellStart"/>
      <w:r w:rsidRPr="008535D5">
        <w:rPr>
          <w:rFonts w:ascii="Times New Roman" w:hAnsi="Times New Roman" w:cs="Times New Roman"/>
          <w:color w:val="1B1B1B"/>
          <w:sz w:val="24"/>
          <w:szCs w:val="24"/>
          <w:shd w:val="clear" w:color="auto" w:fill="FFFFFF"/>
        </w:rPr>
        <w:t>Ocama</w:t>
      </w:r>
      <w:proofErr w:type="spellEnd"/>
      <w:r w:rsidRPr="008535D5">
        <w:rPr>
          <w:rFonts w:ascii="Times New Roman" w:hAnsi="Times New Roman" w:cs="Times New Roman"/>
          <w:color w:val="1B1B1B"/>
          <w:sz w:val="24"/>
          <w:szCs w:val="24"/>
          <w:shd w:val="clear" w:color="auto" w:fill="FFFFFF"/>
        </w:rPr>
        <w:t xml:space="preserve">, P., Lalitha, R., </w:t>
      </w:r>
      <w:proofErr w:type="spellStart"/>
      <w:r w:rsidRPr="008535D5">
        <w:rPr>
          <w:rFonts w:ascii="Times New Roman" w:hAnsi="Times New Roman" w:cs="Times New Roman"/>
          <w:color w:val="1B1B1B"/>
          <w:sz w:val="24"/>
          <w:szCs w:val="24"/>
          <w:shd w:val="clear" w:color="auto" w:fill="FFFFFF"/>
        </w:rPr>
        <w:t>Kagimu</w:t>
      </w:r>
      <w:proofErr w:type="spellEnd"/>
      <w:r w:rsidRPr="008535D5">
        <w:rPr>
          <w:rFonts w:ascii="Times New Roman" w:hAnsi="Times New Roman" w:cs="Times New Roman"/>
          <w:color w:val="1B1B1B"/>
          <w:sz w:val="24"/>
          <w:szCs w:val="24"/>
          <w:shd w:val="clear" w:color="auto" w:fill="FFFFFF"/>
        </w:rPr>
        <w:t>, M., &amp; Lee, W. M. (2013). Diagnosis of alcohol misuse and alcoholic liver disease among patients in the medical emergency admission service of a large urban hospital in Sub-Saharan Africa; a cross sectional study. </w:t>
      </w:r>
      <w:r w:rsidRPr="008535D5">
        <w:rPr>
          <w:rFonts w:ascii="Times New Roman" w:hAnsi="Times New Roman" w:cs="Times New Roman"/>
          <w:i/>
          <w:iCs/>
          <w:color w:val="1B1B1B"/>
          <w:sz w:val="24"/>
          <w:szCs w:val="24"/>
          <w:shd w:val="clear" w:color="auto" w:fill="FFFFFF"/>
        </w:rPr>
        <w:t>The Pan African medical journal</w:t>
      </w:r>
      <w:r w:rsidRPr="008535D5">
        <w:rPr>
          <w:rFonts w:ascii="Times New Roman" w:hAnsi="Times New Roman" w:cs="Times New Roman"/>
          <w:color w:val="1B1B1B"/>
          <w:sz w:val="24"/>
          <w:szCs w:val="24"/>
          <w:shd w:val="clear" w:color="auto" w:fill="FFFFFF"/>
        </w:rPr>
        <w:t>, </w:t>
      </w:r>
      <w:r w:rsidRPr="008535D5">
        <w:rPr>
          <w:rFonts w:ascii="Times New Roman" w:hAnsi="Times New Roman" w:cs="Times New Roman"/>
          <w:i/>
          <w:iCs/>
          <w:color w:val="1B1B1B"/>
          <w:sz w:val="24"/>
          <w:szCs w:val="24"/>
          <w:shd w:val="clear" w:color="auto" w:fill="FFFFFF"/>
        </w:rPr>
        <w:t>15</w:t>
      </w:r>
      <w:r w:rsidRPr="008535D5">
        <w:rPr>
          <w:rFonts w:ascii="Times New Roman" w:hAnsi="Times New Roman" w:cs="Times New Roman"/>
          <w:color w:val="1B1B1B"/>
          <w:sz w:val="24"/>
          <w:szCs w:val="24"/>
          <w:shd w:val="clear" w:color="auto" w:fill="FFFFFF"/>
        </w:rPr>
        <w:t xml:space="preserve">, 23. </w:t>
      </w:r>
      <w:hyperlink r:id="rId53" w:history="1">
        <w:r w:rsidRPr="008535D5">
          <w:rPr>
            <w:rStyle w:val="Hyperlink"/>
            <w:rFonts w:ascii="Times New Roman" w:hAnsi="Times New Roman" w:cs="Times New Roman"/>
            <w:sz w:val="24"/>
            <w:szCs w:val="24"/>
            <w:shd w:val="clear" w:color="auto" w:fill="FFFFFF"/>
          </w:rPr>
          <w:t>https://doi.org/10.11604/pamj.2013.15.23.2040</w:t>
        </w:r>
      </w:hyperlink>
    </w:p>
    <w:p w14:paraId="34D301BF" w14:textId="77777777" w:rsidR="00C203E0" w:rsidRDefault="00C203E0" w:rsidP="00C203E0">
      <w:pPr>
        <w:pStyle w:val="ListParagraph"/>
      </w:pPr>
    </w:p>
    <w:p w14:paraId="1DF6C572" w14:textId="77777777" w:rsidR="00CF4549" w:rsidRPr="00753EF5" w:rsidRDefault="00CF4549" w:rsidP="0058153C">
      <w:pPr>
        <w:spacing w:line="276" w:lineRule="auto"/>
        <w:ind w:left="360"/>
        <w:jc w:val="both"/>
        <w:rPr>
          <w:rFonts w:ascii="Times New Roman" w:hAnsi="Times New Roman" w:cs="Times New Roman"/>
          <w:sz w:val="24"/>
          <w:szCs w:val="24"/>
        </w:rPr>
      </w:pPr>
    </w:p>
    <w:sectPr w:rsidR="00CF4549" w:rsidRPr="00753EF5" w:rsidSect="00782E0B">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Preetimayee Sahoo" w:date="2026-02-14T00:17:00Z" w:initials="Preeti">
    <w:p w14:paraId="29E4539A" w14:textId="15135DD4" w:rsidR="00B67899" w:rsidRDefault="00B67899">
      <w:pPr>
        <w:pStyle w:val="CommentText"/>
      </w:pPr>
      <w:r>
        <w:rPr>
          <w:rStyle w:val="CommentReference"/>
        </w:rPr>
        <w:annotationRef/>
      </w:r>
      <w:r>
        <w:t>Abstract should be written in IMRAD format.</w:t>
      </w:r>
    </w:p>
  </w:comment>
  <w:comment w:id="1" w:author="Dr Preetimayee Sahoo" w:date="2026-02-15T22:03:00Z" w:initials="Preeti">
    <w:p w14:paraId="67FA7BD1" w14:textId="55822203" w:rsidR="006632B6" w:rsidRDefault="006632B6">
      <w:pPr>
        <w:pStyle w:val="CommentText"/>
      </w:pPr>
      <w:r>
        <w:rPr>
          <w:rStyle w:val="CommentReference"/>
        </w:rPr>
        <w:annotationRef/>
      </w:r>
      <w:r>
        <w:t>Key words should be written at the end of the abstract.</w:t>
      </w:r>
    </w:p>
  </w:comment>
  <w:comment w:id="2" w:author="Dr Preetimayee Sahoo" w:date="2026-02-15T22:05:00Z" w:initials="Preeti">
    <w:p w14:paraId="6E29EF9A" w14:textId="3730CDD5" w:rsidR="006632B6" w:rsidRDefault="006632B6">
      <w:pPr>
        <w:pStyle w:val="CommentText"/>
      </w:pPr>
      <w:r>
        <w:rPr>
          <w:rStyle w:val="CommentReference"/>
        </w:rPr>
        <w:annotationRef/>
      </w:r>
      <w:r>
        <w:t>Font style is different.</w:t>
      </w:r>
    </w:p>
  </w:comment>
  <w:comment w:id="3" w:author="Dr Preetimayee Sahoo" w:date="2026-02-15T22:25:00Z" w:initials="Preeti">
    <w:p w14:paraId="14EB1718" w14:textId="41C17095" w:rsidR="002A74C4" w:rsidRDefault="002A74C4">
      <w:pPr>
        <w:pStyle w:val="CommentText"/>
      </w:pPr>
      <w:r>
        <w:rPr>
          <w:rStyle w:val="CommentReference"/>
        </w:rPr>
        <w:annotationRef/>
      </w:r>
      <w:r>
        <w:t>Needs grammatical correction</w:t>
      </w:r>
    </w:p>
  </w:comment>
  <w:comment w:id="4" w:author="Dr Preetimayee Sahoo" w:date="2026-02-15T22:27:00Z" w:initials="Preeti">
    <w:p w14:paraId="3508D9FF" w14:textId="6BE40A1B" w:rsidR="002A74C4" w:rsidRDefault="002A74C4">
      <w:pPr>
        <w:pStyle w:val="CommentText"/>
      </w:pPr>
      <w:r>
        <w:rPr>
          <w:rStyle w:val="CommentReference"/>
        </w:rPr>
        <w:annotationRef/>
      </w:r>
      <w:r>
        <w:t>Why +</w:t>
      </w:r>
    </w:p>
  </w:comment>
  <w:comment w:id="5" w:author="Dr Preetimayee Sahoo" w:date="2026-02-15T22:31:00Z" w:initials="Preeti">
    <w:p w14:paraId="08070F33" w14:textId="1423A219" w:rsidR="00653731" w:rsidRDefault="00653731">
      <w:pPr>
        <w:pStyle w:val="CommentText"/>
      </w:pPr>
      <w:r>
        <w:rPr>
          <w:rStyle w:val="CommentReference"/>
        </w:rPr>
        <w:annotationRef/>
      </w:r>
      <w:r>
        <w:t>Needs grammatical correction</w:t>
      </w:r>
    </w:p>
  </w:comment>
  <w:comment w:id="6" w:author="Dr Preetimayee Sahoo" w:date="2026-02-16T03:34:00Z" w:initials="Preeti">
    <w:p w14:paraId="1733353F" w14:textId="544B05BD" w:rsidR="000864EF" w:rsidRDefault="000864EF">
      <w:pPr>
        <w:pStyle w:val="CommentText"/>
      </w:pPr>
      <w:r>
        <w:rPr>
          <w:rStyle w:val="CommentReference"/>
        </w:rPr>
        <w:annotationRef/>
      </w:r>
      <w:r>
        <w:t>Nouns should star with capital letter</w:t>
      </w:r>
    </w:p>
  </w:comment>
  <w:comment w:id="7" w:author="Dr Preetimayee Sahoo" w:date="2026-02-16T03:11:00Z" w:initials="Preeti">
    <w:p w14:paraId="6446830A" w14:textId="7D592950" w:rsidR="002A2378" w:rsidRDefault="002A2378">
      <w:pPr>
        <w:pStyle w:val="CommentText"/>
      </w:pPr>
      <w:r>
        <w:rPr>
          <w:rStyle w:val="CommentReference"/>
        </w:rPr>
        <w:annotationRef/>
      </w:r>
      <w:r>
        <w:t>stability</w:t>
      </w:r>
    </w:p>
  </w:comment>
  <w:comment w:id="8" w:author="Dr Preetimayee Sahoo" w:date="2026-02-16T03:17:00Z" w:initials="Preeti">
    <w:p w14:paraId="6092DB98" w14:textId="67D550A3" w:rsidR="002A2378" w:rsidRDefault="002A2378">
      <w:pPr>
        <w:pStyle w:val="CommentText"/>
      </w:pPr>
      <w:r>
        <w:rPr>
          <w:rStyle w:val="CommentReference"/>
        </w:rPr>
        <w:annotationRef/>
      </w:r>
      <w:r>
        <w:t>Noun should start with capital letter</w:t>
      </w:r>
      <w:proofErr w:type="gramStart"/>
      <w:r>
        <w:t>…..</w:t>
      </w:r>
      <w:proofErr w:type="gramEnd"/>
      <w:r>
        <w:t>Hoima</w:t>
      </w:r>
    </w:p>
  </w:comment>
  <w:comment w:id="9" w:author="Dr Preetimayee Sahoo" w:date="2026-02-16T03:20:00Z" w:initials="Preeti">
    <w:p w14:paraId="7D837E17" w14:textId="68EE35E4" w:rsidR="002A2378" w:rsidRDefault="002A2378">
      <w:pPr>
        <w:pStyle w:val="CommentText"/>
      </w:pPr>
      <w:r>
        <w:rPr>
          <w:rStyle w:val="CommentReference"/>
        </w:rPr>
        <w:annotationRef/>
      </w:r>
      <w:r>
        <w:t xml:space="preserve">Italics </w:t>
      </w:r>
    </w:p>
  </w:comment>
  <w:comment w:id="10" w:author="Dr Preetimayee Sahoo" w:date="2026-02-16T03:25:00Z" w:initials="Preeti">
    <w:p w14:paraId="24A18E01" w14:textId="17AA2B8B" w:rsidR="00902132" w:rsidRDefault="00902132">
      <w:pPr>
        <w:pStyle w:val="CommentText"/>
      </w:pPr>
      <w:r>
        <w:rPr>
          <w:rStyle w:val="CommentReference"/>
        </w:rPr>
        <w:annotationRef/>
      </w:r>
      <w:r>
        <w:t>Font style should be uniform throughout the paper.</w:t>
      </w:r>
    </w:p>
  </w:comment>
  <w:comment w:id="11" w:author="Dr Preetimayee Sahoo" w:date="2026-02-16T03:26:00Z" w:initials="Preeti">
    <w:p w14:paraId="765530A2" w14:textId="57E266BE" w:rsidR="00902132" w:rsidRDefault="00902132">
      <w:pPr>
        <w:pStyle w:val="CommentText"/>
      </w:pPr>
      <w:r>
        <w:rPr>
          <w:rStyle w:val="CommentReference"/>
        </w:rPr>
        <w:annotationRef/>
      </w:r>
      <w:r>
        <w:t xml:space="preserve">Italics </w:t>
      </w:r>
    </w:p>
  </w:comment>
  <w:comment w:id="12" w:author="Dr Preetimayee Sahoo" w:date="2026-02-16T03:32:00Z" w:initials="Preeti">
    <w:p w14:paraId="65D9CE0D" w14:textId="6E60EB63" w:rsidR="000864EF" w:rsidRDefault="000864EF">
      <w:pPr>
        <w:pStyle w:val="CommentText"/>
      </w:pPr>
      <w:r>
        <w:rPr>
          <w:rStyle w:val="CommentReference"/>
        </w:rPr>
        <w:annotationRef/>
      </w:r>
      <w:r>
        <w:t>Font style and size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E4539A" w15:done="0"/>
  <w15:commentEx w15:paraId="67FA7BD1" w15:done="0"/>
  <w15:commentEx w15:paraId="6E29EF9A" w15:done="0"/>
  <w15:commentEx w15:paraId="14EB1718" w15:done="0"/>
  <w15:commentEx w15:paraId="3508D9FF" w15:done="0"/>
  <w15:commentEx w15:paraId="08070F33" w15:done="0"/>
  <w15:commentEx w15:paraId="1733353F" w15:done="0"/>
  <w15:commentEx w15:paraId="6446830A" w15:done="0"/>
  <w15:commentEx w15:paraId="6092DB98" w15:done="0"/>
  <w15:commentEx w15:paraId="7D837E17" w15:done="0"/>
  <w15:commentEx w15:paraId="24A18E01" w15:done="0"/>
  <w15:commentEx w15:paraId="765530A2" w15:done="0"/>
  <w15:commentEx w15:paraId="65D9CE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E5F96C" w16cex:dateUtc="2026-02-13T18:47:00Z"/>
  <w16cex:commentExtensible w16cex:durableId="39D928CA" w16cex:dateUtc="2026-02-15T16:33:00Z"/>
  <w16cex:commentExtensible w16cex:durableId="6764FC9D" w16cex:dateUtc="2026-02-15T16:35:00Z"/>
  <w16cex:commentExtensible w16cex:durableId="63935A2C" w16cex:dateUtc="2026-02-15T16:55:00Z"/>
  <w16cex:commentExtensible w16cex:durableId="3575F913" w16cex:dateUtc="2026-02-15T16:57:00Z"/>
  <w16cex:commentExtensible w16cex:durableId="4F88D1E8" w16cex:dateUtc="2026-02-15T17:01:00Z"/>
  <w16cex:commentExtensible w16cex:durableId="1B436DC0" w16cex:dateUtc="2026-02-15T22:04:00Z"/>
  <w16cex:commentExtensible w16cex:durableId="1D1E7C7B" w16cex:dateUtc="2026-02-15T21:41:00Z"/>
  <w16cex:commentExtensible w16cex:durableId="1D842FC5" w16cex:dateUtc="2026-02-15T21:47:00Z"/>
  <w16cex:commentExtensible w16cex:durableId="3C0BF213" w16cex:dateUtc="2026-02-15T21:50:00Z"/>
  <w16cex:commentExtensible w16cex:durableId="3A472B69" w16cex:dateUtc="2026-02-15T21:55:00Z"/>
  <w16cex:commentExtensible w16cex:durableId="44C8C999" w16cex:dateUtc="2026-02-15T21:56:00Z"/>
  <w16cex:commentExtensible w16cex:durableId="4D42F755" w16cex:dateUtc="2026-02-15T2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E4539A" w16cid:durableId="6AE5F96C"/>
  <w16cid:commentId w16cid:paraId="67FA7BD1" w16cid:durableId="39D928CA"/>
  <w16cid:commentId w16cid:paraId="6E29EF9A" w16cid:durableId="6764FC9D"/>
  <w16cid:commentId w16cid:paraId="14EB1718" w16cid:durableId="63935A2C"/>
  <w16cid:commentId w16cid:paraId="3508D9FF" w16cid:durableId="3575F913"/>
  <w16cid:commentId w16cid:paraId="08070F33" w16cid:durableId="4F88D1E8"/>
  <w16cid:commentId w16cid:paraId="1733353F" w16cid:durableId="1B436DC0"/>
  <w16cid:commentId w16cid:paraId="6446830A" w16cid:durableId="1D1E7C7B"/>
  <w16cid:commentId w16cid:paraId="6092DB98" w16cid:durableId="1D842FC5"/>
  <w16cid:commentId w16cid:paraId="7D837E17" w16cid:durableId="3C0BF213"/>
  <w16cid:commentId w16cid:paraId="24A18E01" w16cid:durableId="3A472B69"/>
  <w16cid:commentId w16cid:paraId="765530A2" w16cid:durableId="44C8C999"/>
  <w16cid:commentId w16cid:paraId="65D9CE0D" w16cid:durableId="4D42F7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4A815" w14:textId="77777777" w:rsidR="00A56E64" w:rsidRDefault="00A56E64" w:rsidP="00834C86">
      <w:pPr>
        <w:spacing w:after="0" w:line="240" w:lineRule="auto"/>
      </w:pPr>
      <w:r>
        <w:separator/>
      </w:r>
    </w:p>
  </w:endnote>
  <w:endnote w:type="continuationSeparator" w:id="0">
    <w:p w14:paraId="1ECE2890" w14:textId="77777777" w:rsidR="00A56E64" w:rsidRDefault="00A56E64" w:rsidP="0083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A1852" w14:textId="77777777" w:rsidR="00834C86" w:rsidRDefault="00834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94C2" w14:textId="77777777" w:rsidR="00834C86" w:rsidRDefault="00834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1152" w14:textId="77777777" w:rsidR="00834C86" w:rsidRDefault="00834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CFF9D" w14:textId="77777777" w:rsidR="00A56E64" w:rsidRDefault="00A56E64" w:rsidP="00834C86">
      <w:pPr>
        <w:spacing w:after="0" w:line="240" w:lineRule="auto"/>
      </w:pPr>
      <w:r>
        <w:separator/>
      </w:r>
    </w:p>
  </w:footnote>
  <w:footnote w:type="continuationSeparator" w:id="0">
    <w:p w14:paraId="2C3ABE72" w14:textId="77777777" w:rsidR="00A56E64" w:rsidRDefault="00A56E64" w:rsidP="0083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7837F" w14:textId="3DFBB1E3" w:rsidR="00834C86" w:rsidRDefault="00000000">
    <w:pPr>
      <w:pStyle w:val="Header"/>
    </w:pPr>
    <w:r>
      <w:rPr>
        <w:noProof/>
      </w:rPr>
      <w:pict w14:anchorId="65BA7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D2C30" w14:textId="0533115F" w:rsidR="00834C86" w:rsidRDefault="00000000">
    <w:pPr>
      <w:pStyle w:val="Header"/>
    </w:pPr>
    <w:r>
      <w:rPr>
        <w:noProof/>
      </w:rPr>
      <w:pict w14:anchorId="382882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84CFD" w14:textId="7FD7809B" w:rsidR="00834C86" w:rsidRDefault="00000000">
    <w:pPr>
      <w:pStyle w:val="Header"/>
    </w:pPr>
    <w:r>
      <w:rPr>
        <w:noProof/>
      </w:rPr>
      <w:pict w14:anchorId="66B66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B0A90"/>
    <w:multiLevelType w:val="hybridMultilevel"/>
    <w:tmpl w:val="C3289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A5E9B"/>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91F7D"/>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D285A"/>
    <w:multiLevelType w:val="hybridMultilevel"/>
    <w:tmpl w:val="73B455FC"/>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 w15:restartNumberingAfterBreak="0">
    <w:nsid w:val="351D5DC8"/>
    <w:multiLevelType w:val="hybridMultilevel"/>
    <w:tmpl w:val="39A6F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14000"/>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880D43"/>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BA3062"/>
    <w:multiLevelType w:val="hybridMultilevel"/>
    <w:tmpl w:val="5302C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D16E8A"/>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B18CF"/>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CA2B45"/>
    <w:multiLevelType w:val="hybridMultilevel"/>
    <w:tmpl w:val="6EBC8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889158">
    <w:abstractNumId w:val="8"/>
  </w:num>
  <w:num w:numId="2" w16cid:durableId="996150553">
    <w:abstractNumId w:val="3"/>
  </w:num>
  <w:num w:numId="3" w16cid:durableId="42028921">
    <w:abstractNumId w:val="0"/>
  </w:num>
  <w:num w:numId="4" w16cid:durableId="1057241671">
    <w:abstractNumId w:val="4"/>
  </w:num>
  <w:num w:numId="5" w16cid:durableId="687372019">
    <w:abstractNumId w:val="2"/>
  </w:num>
  <w:num w:numId="6" w16cid:durableId="80223240">
    <w:abstractNumId w:val="1"/>
  </w:num>
  <w:num w:numId="7" w16cid:durableId="1760519532">
    <w:abstractNumId w:val="5"/>
  </w:num>
  <w:num w:numId="8" w16cid:durableId="1402173003">
    <w:abstractNumId w:val="9"/>
  </w:num>
  <w:num w:numId="9" w16cid:durableId="1584758041">
    <w:abstractNumId w:val="6"/>
  </w:num>
  <w:num w:numId="10" w16cid:durableId="306594044">
    <w:abstractNumId w:val="10"/>
  </w:num>
  <w:num w:numId="11" w16cid:durableId="122074622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Preetimayee Sahoo">
    <w15:presenceInfo w15:providerId="None" w15:userId="Dr Preetimayee Saho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236"/>
    <w:rsid w:val="00001DD7"/>
    <w:rsid w:val="00004D1D"/>
    <w:rsid w:val="000053E8"/>
    <w:rsid w:val="0000619A"/>
    <w:rsid w:val="000070AF"/>
    <w:rsid w:val="0001292C"/>
    <w:rsid w:val="00012C75"/>
    <w:rsid w:val="000236A2"/>
    <w:rsid w:val="00041858"/>
    <w:rsid w:val="00050812"/>
    <w:rsid w:val="00057A3C"/>
    <w:rsid w:val="000609B6"/>
    <w:rsid w:val="00066499"/>
    <w:rsid w:val="00070D9D"/>
    <w:rsid w:val="00070EE8"/>
    <w:rsid w:val="00072510"/>
    <w:rsid w:val="00073CA2"/>
    <w:rsid w:val="00073FA2"/>
    <w:rsid w:val="000752EB"/>
    <w:rsid w:val="00076E62"/>
    <w:rsid w:val="0008354B"/>
    <w:rsid w:val="0008464F"/>
    <w:rsid w:val="000864EF"/>
    <w:rsid w:val="0009780B"/>
    <w:rsid w:val="000A46F3"/>
    <w:rsid w:val="000B0540"/>
    <w:rsid w:val="000B1A2E"/>
    <w:rsid w:val="000B2B2D"/>
    <w:rsid w:val="000B3BB6"/>
    <w:rsid w:val="000B7932"/>
    <w:rsid w:val="000C39FA"/>
    <w:rsid w:val="000C5582"/>
    <w:rsid w:val="000C7800"/>
    <w:rsid w:val="000C7957"/>
    <w:rsid w:val="000D1A6D"/>
    <w:rsid w:val="000D7137"/>
    <w:rsid w:val="000E054C"/>
    <w:rsid w:val="000E06FC"/>
    <w:rsid w:val="000E09D6"/>
    <w:rsid w:val="000E7FE3"/>
    <w:rsid w:val="0012486C"/>
    <w:rsid w:val="00127C28"/>
    <w:rsid w:val="001346B3"/>
    <w:rsid w:val="001631DF"/>
    <w:rsid w:val="00167F30"/>
    <w:rsid w:val="001730D9"/>
    <w:rsid w:val="0017536B"/>
    <w:rsid w:val="001832E5"/>
    <w:rsid w:val="00192996"/>
    <w:rsid w:val="0019507C"/>
    <w:rsid w:val="001A0B74"/>
    <w:rsid w:val="001A308F"/>
    <w:rsid w:val="001A3555"/>
    <w:rsid w:val="001B4F66"/>
    <w:rsid w:val="001B5222"/>
    <w:rsid w:val="001C1236"/>
    <w:rsid w:val="001C3AC7"/>
    <w:rsid w:val="001C58A7"/>
    <w:rsid w:val="001D032A"/>
    <w:rsid w:val="001D1FFE"/>
    <w:rsid w:val="001D72F9"/>
    <w:rsid w:val="001E58D7"/>
    <w:rsid w:val="001E6FBF"/>
    <w:rsid w:val="001F75CC"/>
    <w:rsid w:val="00222D3A"/>
    <w:rsid w:val="0023005B"/>
    <w:rsid w:val="002344AF"/>
    <w:rsid w:val="002344F8"/>
    <w:rsid w:val="00235BA4"/>
    <w:rsid w:val="00236885"/>
    <w:rsid w:val="0024065C"/>
    <w:rsid w:val="002421E1"/>
    <w:rsid w:val="002453CF"/>
    <w:rsid w:val="00245CB7"/>
    <w:rsid w:val="00247C36"/>
    <w:rsid w:val="002503BD"/>
    <w:rsid w:val="00255E55"/>
    <w:rsid w:val="00257206"/>
    <w:rsid w:val="002609FA"/>
    <w:rsid w:val="00265309"/>
    <w:rsid w:val="00266A68"/>
    <w:rsid w:val="0026703B"/>
    <w:rsid w:val="00267A29"/>
    <w:rsid w:val="002727C6"/>
    <w:rsid w:val="00272F42"/>
    <w:rsid w:val="00274178"/>
    <w:rsid w:val="002778F9"/>
    <w:rsid w:val="00291B94"/>
    <w:rsid w:val="002A2378"/>
    <w:rsid w:val="002A74C4"/>
    <w:rsid w:val="002B2120"/>
    <w:rsid w:val="002B5B25"/>
    <w:rsid w:val="002C78FB"/>
    <w:rsid w:val="002D2D98"/>
    <w:rsid w:val="002D2DF2"/>
    <w:rsid w:val="002E11E4"/>
    <w:rsid w:val="002E34F1"/>
    <w:rsid w:val="002E40AB"/>
    <w:rsid w:val="002F1A3F"/>
    <w:rsid w:val="00307458"/>
    <w:rsid w:val="0031116C"/>
    <w:rsid w:val="00313C1B"/>
    <w:rsid w:val="003156E8"/>
    <w:rsid w:val="003207A6"/>
    <w:rsid w:val="0032768F"/>
    <w:rsid w:val="003276E0"/>
    <w:rsid w:val="00330064"/>
    <w:rsid w:val="003335F5"/>
    <w:rsid w:val="00335CFF"/>
    <w:rsid w:val="00337D8B"/>
    <w:rsid w:val="0034089F"/>
    <w:rsid w:val="00346525"/>
    <w:rsid w:val="00351A82"/>
    <w:rsid w:val="00356F18"/>
    <w:rsid w:val="00360AB9"/>
    <w:rsid w:val="00365B20"/>
    <w:rsid w:val="0037508C"/>
    <w:rsid w:val="003809EE"/>
    <w:rsid w:val="003810D5"/>
    <w:rsid w:val="0038249B"/>
    <w:rsid w:val="0038514E"/>
    <w:rsid w:val="00390A66"/>
    <w:rsid w:val="003912C2"/>
    <w:rsid w:val="00393EFA"/>
    <w:rsid w:val="00396C47"/>
    <w:rsid w:val="003A194C"/>
    <w:rsid w:val="003A3E02"/>
    <w:rsid w:val="003A47FC"/>
    <w:rsid w:val="003A4993"/>
    <w:rsid w:val="003A6A54"/>
    <w:rsid w:val="003C5D33"/>
    <w:rsid w:val="003D19F5"/>
    <w:rsid w:val="003E69E2"/>
    <w:rsid w:val="004016F4"/>
    <w:rsid w:val="00411E9A"/>
    <w:rsid w:val="004159D6"/>
    <w:rsid w:val="004210BC"/>
    <w:rsid w:val="00422619"/>
    <w:rsid w:val="00436BFC"/>
    <w:rsid w:val="00442CB0"/>
    <w:rsid w:val="00447B93"/>
    <w:rsid w:val="0045378D"/>
    <w:rsid w:val="00457B1D"/>
    <w:rsid w:val="004628D4"/>
    <w:rsid w:val="00467E1B"/>
    <w:rsid w:val="00470AD6"/>
    <w:rsid w:val="004818A2"/>
    <w:rsid w:val="00487872"/>
    <w:rsid w:val="004920C6"/>
    <w:rsid w:val="00494FFE"/>
    <w:rsid w:val="004975BD"/>
    <w:rsid w:val="004A78A7"/>
    <w:rsid w:val="004A7C9E"/>
    <w:rsid w:val="004B0264"/>
    <w:rsid w:val="004B18AA"/>
    <w:rsid w:val="004B2C46"/>
    <w:rsid w:val="004B30E4"/>
    <w:rsid w:val="004C229A"/>
    <w:rsid w:val="004D4BF7"/>
    <w:rsid w:val="004E0C52"/>
    <w:rsid w:val="004E147F"/>
    <w:rsid w:val="004E5EEC"/>
    <w:rsid w:val="004E793A"/>
    <w:rsid w:val="004E7CB8"/>
    <w:rsid w:val="004F21F0"/>
    <w:rsid w:val="0050622A"/>
    <w:rsid w:val="00507B8F"/>
    <w:rsid w:val="00533DD1"/>
    <w:rsid w:val="0053509B"/>
    <w:rsid w:val="005362FA"/>
    <w:rsid w:val="00541171"/>
    <w:rsid w:val="00542192"/>
    <w:rsid w:val="005450A8"/>
    <w:rsid w:val="005479A9"/>
    <w:rsid w:val="005559BB"/>
    <w:rsid w:val="00557B16"/>
    <w:rsid w:val="005624A3"/>
    <w:rsid w:val="00563FFB"/>
    <w:rsid w:val="00567C40"/>
    <w:rsid w:val="005711A6"/>
    <w:rsid w:val="00571C65"/>
    <w:rsid w:val="00573D24"/>
    <w:rsid w:val="00573F6B"/>
    <w:rsid w:val="0058153C"/>
    <w:rsid w:val="005820B1"/>
    <w:rsid w:val="00582218"/>
    <w:rsid w:val="00583904"/>
    <w:rsid w:val="00590162"/>
    <w:rsid w:val="00593C68"/>
    <w:rsid w:val="0059607A"/>
    <w:rsid w:val="0059708F"/>
    <w:rsid w:val="005A0FE6"/>
    <w:rsid w:val="005A6F5D"/>
    <w:rsid w:val="005A706C"/>
    <w:rsid w:val="005A7210"/>
    <w:rsid w:val="005C443E"/>
    <w:rsid w:val="005E024A"/>
    <w:rsid w:val="005F31AD"/>
    <w:rsid w:val="005F66B6"/>
    <w:rsid w:val="006023B8"/>
    <w:rsid w:val="00605073"/>
    <w:rsid w:val="0060706B"/>
    <w:rsid w:val="00607542"/>
    <w:rsid w:val="00617D85"/>
    <w:rsid w:val="006221FC"/>
    <w:rsid w:val="00625958"/>
    <w:rsid w:val="00626BEB"/>
    <w:rsid w:val="006349D4"/>
    <w:rsid w:val="006349EF"/>
    <w:rsid w:val="00653731"/>
    <w:rsid w:val="00654B6B"/>
    <w:rsid w:val="00660306"/>
    <w:rsid w:val="006632B6"/>
    <w:rsid w:val="00663F02"/>
    <w:rsid w:val="006707D8"/>
    <w:rsid w:val="00670958"/>
    <w:rsid w:val="0067601E"/>
    <w:rsid w:val="00676A96"/>
    <w:rsid w:val="00677985"/>
    <w:rsid w:val="0068076D"/>
    <w:rsid w:val="00682926"/>
    <w:rsid w:val="00690C6E"/>
    <w:rsid w:val="0069342B"/>
    <w:rsid w:val="006944D1"/>
    <w:rsid w:val="0069553C"/>
    <w:rsid w:val="006A3E21"/>
    <w:rsid w:val="006D0662"/>
    <w:rsid w:val="006D0987"/>
    <w:rsid w:val="006D0DE7"/>
    <w:rsid w:val="006D259A"/>
    <w:rsid w:val="006E281D"/>
    <w:rsid w:val="006E5384"/>
    <w:rsid w:val="006F0AE3"/>
    <w:rsid w:val="00702109"/>
    <w:rsid w:val="00730FB9"/>
    <w:rsid w:val="00734BC7"/>
    <w:rsid w:val="00743471"/>
    <w:rsid w:val="00753EF5"/>
    <w:rsid w:val="0076023B"/>
    <w:rsid w:val="007631E2"/>
    <w:rsid w:val="00766958"/>
    <w:rsid w:val="00771615"/>
    <w:rsid w:val="00776B50"/>
    <w:rsid w:val="00782E0B"/>
    <w:rsid w:val="00785A3E"/>
    <w:rsid w:val="00785B97"/>
    <w:rsid w:val="00787A05"/>
    <w:rsid w:val="00795F71"/>
    <w:rsid w:val="007A5804"/>
    <w:rsid w:val="007A6966"/>
    <w:rsid w:val="007E0320"/>
    <w:rsid w:val="007E05D5"/>
    <w:rsid w:val="007E2D47"/>
    <w:rsid w:val="008040D4"/>
    <w:rsid w:val="00805CEB"/>
    <w:rsid w:val="00816E3E"/>
    <w:rsid w:val="008222A9"/>
    <w:rsid w:val="00823076"/>
    <w:rsid w:val="0082354E"/>
    <w:rsid w:val="00834B0C"/>
    <w:rsid w:val="00834C86"/>
    <w:rsid w:val="0084494C"/>
    <w:rsid w:val="008522BB"/>
    <w:rsid w:val="008556B3"/>
    <w:rsid w:val="00860845"/>
    <w:rsid w:val="00861B26"/>
    <w:rsid w:val="00872945"/>
    <w:rsid w:val="008751D1"/>
    <w:rsid w:val="00876726"/>
    <w:rsid w:val="00881D5C"/>
    <w:rsid w:val="0088719B"/>
    <w:rsid w:val="00895E14"/>
    <w:rsid w:val="00896544"/>
    <w:rsid w:val="008A1BC2"/>
    <w:rsid w:val="008B4C4C"/>
    <w:rsid w:val="008B4C59"/>
    <w:rsid w:val="008B597F"/>
    <w:rsid w:val="008C1829"/>
    <w:rsid w:val="008C2C84"/>
    <w:rsid w:val="008C501E"/>
    <w:rsid w:val="008C5B78"/>
    <w:rsid w:val="008C6846"/>
    <w:rsid w:val="008E1DDE"/>
    <w:rsid w:val="008E2461"/>
    <w:rsid w:val="008E7A89"/>
    <w:rsid w:val="008F5A20"/>
    <w:rsid w:val="008F66BD"/>
    <w:rsid w:val="00902132"/>
    <w:rsid w:val="00902F16"/>
    <w:rsid w:val="00903942"/>
    <w:rsid w:val="00906BD2"/>
    <w:rsid w:val="00910025"/>
    <w:rsid w:val="00915585"/>
    <w:rsid w:val="00915BEE"/>
    <w:rsid w:val="00920F16"/>
    <w:rsid w:val="00923463"/>
    <w:rsid w:val="00925067"/>
    <w:rsid w:val="00930D2C"/>
    <w:rsid w:val="00931371"/>
    <w:rsid w:val="00931668"/>
    <w:rsid w:val="00936175"/>
    <w:rsid w:val="0093642B"/>
    <w:rsid w:val="00956A89"/>
    <w:rsid w:val="0095789D"/>
    <w:rsid w:val="00965FD5"/>
    <w:rsid w:val="0098179A"/>
    <w:rsid w:val="00985389"/>
    <w:rsid w:val="00993595"/>
    <w:rsid w:val="009A15AB"/>
    <w:rsid w:val="009A18B1"/>
    <w:rsid w:val="009A542E"/>
    <w:rsid w:val="009B41D6"/>
    <w:rsid w:val="009C327B"/>
    <w:rsid w:val="009C65CB"/>
    <w:rsid w:val="009C7819"/>
    <w:rsid w:val="009D13EF"/>
    <w:rsid w:val="009D2918"/>
    <w:rsid w:val="009D4C27"/>
    <w:rsid w:val="009E20B6"/>
    <w:rsid w:val="009E6811"/>
    <w:rsid w:val="00A0293D"/>
    <w:rsid w:val="00A02BAE"/>
    <w:rsid w:val="00A14B31"/>
    <w:rsid w:val="00A17566"/>
    <w:rsid w:val="00A23DCA"/>
    <w:rsid w:val="00A271F4"/>
    <w:rsid w:val="00A32906"/>
    <w:rsid w:val="00A351B9"/>
    <w:rsid w:val="00A40376"/>
    <w:rsid w:val="00A43E52"/>
    <w:rsid w:val="00A52C21"/>
    <w:rsid w:val="00A53ACF"/>
    <w:rsid w:val="00A56E64"/>
    <w:rsid w:val="00A748B7"/>
    <w:rsid w:val="00A8040A"/>
    <w:rsid w:val="00A85B56"/>
    <w:rsid w:val="00A8763A"/>
    <w:rsid w:val="00A921D9"/>
    <w:rsid w:val="00A948E9"/>
    <w:rsid w:val="00A969A9"/>
    <w:rsid w:val="00AA01B1"/>
    <w:rsid w:val="00AB2BBC"/>
    <w:rsid w:val="00AB2F25"/>
    <w:rsid w:val="00AB3AD3"/>
    <w:rsid w:val="00AB3DD1"/>
    <w:rsid w:val="00AB6BED"/>
    <w:rsid w:val="00AC370B"/>
    <w:rsid w:val="00AC38E8"/>
    <w:rsid w:val="00AE13EE"/>
    <w:rsid w:val="00AE7A1C"/>
    <w:rsid w:val="00AF376E"/>
    <w:rsid w:val="00AF638E"/>
    <w:rsid w:val="00AF754C"/>
    <w:rsid w:val="00B0052A"/>
    <w:rsid w:val="00B1045F"/>
    <w:rsid w:val="00B11910"/>
    <w:rsid w:val="00B3086B"/>
    <w:rsid w:val="00B367AE"/>
    <w:rsid w:val="00B4268B"/>
    <w:rsid w:val="00B45984"/>
    <w:rsid w:val="00B54269"/>
    <w:rsid w:val="00B67899"/>
    <w:rsid w:val="00B72753"/>
    <w:rsid w:val="00B764EC"/>
    <w:rsid w:val="00B8126E"/>
    <w:rsid w:val="00B81F81"/>
    <w:rsid w:val="00B95C7A"/>
    <w:rsid w:val="00BA4E27"/>
    <w:rsid w:val="00BA5BDC"/>
    <w:rsid w:val="00BC5D79"/>
    <w:rsid w:val="00BD33B4"/>
    <w:rsid w:val="00BE267F"/>
    <w:rsid w:val="00C01019"/>
    <w:rsid w:val="00C01143"/>
    <w:rsid w:val="00C07BC5"/>
    <w:rsid w:val="00C14005"/>
    <w:rsid w:val="00C203E0"/>
    <w:rsid w:val="00C30490"/>
    <w:rsid w:val="00C31153"/>
    <w:rsid w:val="00C33786"/>
    <w:rsid w:val="00C70CD3"/>
    <w:rsid w:val="00CA1FA5"/>
    <w:rsid w:val="00CA26F5"/>
    <w:rsid w:val="00CA3F3E"/>
    <w:rsid w:val="00CA4EC2"/>
    <w:rsid w:val="00CA5D07"/>
    <w:rsid w:val="00CB5469"/>
    <w:rsid w:val="00CB72CC"/>
    <w:rsid w:val="00CB79BE"/>
    <w:rsid w:val="00CC0BC0"/>
    <w:rsid w:val="00CC1200"/>
    <w:rsid w:val="00CD3FB3"/>
    <w:rsid w:val="00CD7E96"/>
    <w:rsid w:val="00CD7F89"/>
    <w:rsid w:val="00CE18A5"/>
    <w:rsid w:val="00CE728C"/>
    <w:rsid w:val="00CF4549"/>
    <w:rsid w:val="00D03720"/>
    <w:rsid w:val="00D066B3"/>
    <w:rsid w:val="00D21652"/>
    <w:rsid w:val="00D2560A"/>
    <w:rsid w:val="00D306C9"/>
    <w:rsid w:val="00D333A1"/>
    <w:rsid w:val="00D350D2"/>
    <w:rsid w:val="00D36257"/>
    <w:rsid w:val="00D531E6"/>
    <w:rsid w:val="00D54BAF"/>
    <w:rsid w:val="00D72741"/>
    <w:rsid w:val="00D768D4"/>
    <w:rsid w:val="00D817DC"/>
    <w:rsid w:val="00D819E2"/>
    <w:rsid w:val="00D85EF8"/>
    <w:rsid w:val="00D875B2"/>
    <w:rsid w:val="00DB1118"/>
    <w:rsid w:val="00DB1F38"/>
    <w:rsid w:val="00DB6BEA"/>
    <w:rsid w:val="00DC062B"/>
    <w:rsid w:val="00DC2BEE"/>
    <w:rsid w:val="00DD0202"/>
    <w:rsid w:val="00DD39E8"/>
    <w:rsid w:val="00DD51D3"/>
    <w:rsid w:val="00DE5778"/>
    <w:rsid w:val="00DE58A0"/>
    <w:rsid w:val="00DF1BDE"/>
    <w:rsid w:val="00DF2E88"/>
    <w:rsid w:val="00DF314B"/>
    <w:rsid w:val="00DF46E5"/>
    <w:rsid w:val="00E000BD"/>
    <w:rsid w:val="00E00F0A"/>
    <w:rsid w:val="00E078CE"/>
    <w:rsid w:val="00E1756D"/>
    <w:rsid w:val="00E25ABB"/>
    <w:rsid w:val="00E25E9B"/>
    <w:rsid w:val="00E347E1"/>
    <w:rsid w:val="00E371F7"/>
    <w:rsid w:val="00E4661C"/>
    <w:rsid w:val="00E56A35"/>
    <w:rsid w:val="00E604FF"/>
    <w:rsid w:val="00E77330"/>
    <w:rsid w:val="00E83F4A"/>
    <w:rsid w:val="00E85786"/>
    <w:rsid w:val="00E86A6B"/>
    <w:rsid w:val="00EA010D"/>
    <w:rsid w:val="00EB0A7F"/>
    <w:rsid w:val="00EC2237"/>
    <w:rsid w:val="00EC392A"/>
    <w:rsid w:val="00EC408E"/>
    <w:rsid w:val="00ED2779"/>
    <w:rsid w:val="00EE18E0"/>
    <w:rsid w:val="00EE699A"/>
    <w:rsid w:val="00EF2399"/>
    <w:rsid w:val="00EF2F81"/>
    <w:rsid w:val="00EF6150"/>
    <w:rsid w:val="00F0298B"/>
    <w:rsid w:val="00F03C92"/>
    <w:rsid w:val="00F03DC2"/>
    <w:rsid w:val="00F0427B"/>
    <w:rsid w:val="00F160B7"/>
    <w:rsid w:val="00F2147A"/>
    <w:rsid w:val="00F22EF0"/>
    <w:rsid w:val="00F23966"/>
    <w:rsid w:val="00F26C0C"/>
    <w:rsid w:val="00F52EB4"/>
    <w:rsid w:val="00F64BAA"/>
    <w:rsid w:val="00F65082"/>
    <w:rsid w:val="00F73386"/>
    <w:rsid w:val="00F86D51"/>
    <w:rsid w:val="00F93348"/>
    <w:rsid w:val="00F93662"/>
    <w:rsid w:val="00F94595"/>
    <w:rsid w:val="00FA6F7E"/>
    <w:rsid w:val="00FB43CF"/>
    <w:rsid w:val="00FB63ED"/>
    <w:rsid w:val="00FC26B2"/>
    <w:rsid w:val="00FC3C20"/>
    <w:rsid w:val="00FD18DD"/>
    <w:rsid w:val="00FD2D2A"/>
    <w:rsid w:val="00FE40F5"/>
    <w:rsid w:val="00FE6707"/>
    <w:rsid w:val="00FF1678"/>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7EDD4"/>
  <w15:docId w15:val="{7BB446A3-0BA7-4417-844A-E6C40DA0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0B"/>
  </w:style>
  <w:style w:type="paragraph" w:styleId="Heading2">
    <w:name w:val="heading 2"/>
    <w:next w:val="Normal"/>
    <w:link w:val="Heading2Char"/>
    <w:uiPriority w:val="9"/>
    <w:unhideWhenUsed/>
    <w:qFormat/>
    <w:rsid w:val="005A7210"/>
    <w:pPr>
      <w:keepNext/>
      <w:keepLines/>
      <w:spacing w:after="3" w:line="264" w:lineRule="auto"/>
      <w:ind w:left="15"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1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7210"/>
    <w:rPr>
      <w:rFonts w:ascii="Times New Roman" w:eastAsia="Times New Roman" w:hAnsi="Times New Roman" w:cs="Times New Roman"/>
      <w:b/>
      <w:color w:val="000000"/>
      <w:sz w:val="20"/>
    </w:rPr>
  </w:style>
  <w:style w:type="paragraph" w:styleId="ListParagraph">
    <w:name w:val="List Paragraph"/>
    <w:basedOn w:val="Normal"/>
    <w:uiPriority w:val="34"/>
    <w:qFormat/>
    <w:rsid w:val="00DC062B"/>
    <w:pPr>
      <w:ind w:left="720"/>
      <w:contextualSpacing/>
    </w:pPr>
  </w:style>
  <w:style w:type="character" w:styleId="Hyperlink">
    <w:name w:val="Hyperlink"/>
    <w:basedOn w:val="DefaultParagraphFont"/>
    <w:uiPriority w:val="99"/>
    <w:unhideWhenUsed/>
    <w:rsid w:val="001D72F9"/>
    <w:rPr>
      <w:color w:val="0563C1" w:themeColor="hyperlink"/>
      <w:u w:val="single"/>
    </w:rPr>
  </w:style>
  <w:style w:type="paragraph" w:styleId="BalloonText">
    <w:name w:val="Balloon Text"/>
    <w:basedOn w:val="Normal"/>
    <w:link w:val="BalloonTextChar"/>
    <w:uiPriority w:val="99"/>
    <w:semiHidden/>
    <w:unhideWhenUsed/>
    <w:rsid w:val="00B10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45F"/>
    <w:rPr>
      <w:rFonts w:ascii="Tahoma" w:hAnsi="Tahoma" w:cs="Tahoma"/>
      <w:sz w:val="16"/>
      <w:szCs w:val="16"/>
    </w:rPr>
  </w:style>
  <w:style w:type="paragraph" w:styleId="NormalWeb">
    <w:name w:val="Normal (Web)"/>
    <w:basedOn w:val="Normal"/>
    <w:uiPriority w:val="99"/>
    <w:unhideWhenUsed/>
    <w:rsid w:val="00B1045F"/>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DD51D3"/>
    <w:rPr>
      <w:i/>
      <w:iCs/>
    </w:rPr>
  </w:style>
  <w:style w:type="paragraph" w:customStyle="1" w:styleId="Default">
    <w:name w:val="Default"/>
    <w:rsid w:val="006F0AE3"/>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rsid w:val="00DD39E8"/>
    <w:pPr>
      <w:spacing w:line="720" w:lineRule="auto"/>
    </w:pPr>
    <w:rPr>
      <w:rFonts w:ascii="Georgia" w:eastAsia="Georgia" w:hAnsi="Georgia" w:cs="Georgia"/>
    </w:rPr>
  </w:style>
  <w:style w:type="paragraph" w:styleId="Header">
    <w:name w:val="header"/>
    <w:basedOn w:val="Normal"/>
    <w:link w:val="HeaderChar"/>
    <w:uiPriority w:val="99"/>
    <w:unhideWhenUsed/>
    <w:rsid w:val="00834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C86"/>
  </w:style>
  <w:style w:type="paragraph" w:styleId="Footer">
    <w:name w:val="footer"/>
    <w:basedOn w:val="Normal"/>
    <w:link w:val="FooterChar"/>
    <w:uiPriority w:val="99"/>
    <w:unhideWhenUsed/>
    <w:rsid w:val="00834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C86"/>
  </w:style>
  <w:style w:type="character" w:styleId="CommentReference">
    <w:name w:val="annotation reference"/>
    <w:basedOn w:val="DefaultParagraphFont"/>
    <w:uiPriority w:val="99"/>
    <w:semiHidden/>
    <w:unhideWhenUsed/>
    <w:rsid w:val="00B67899"/>
    <w:rPr>
      <w:sz w:val="16"/>
      <w:szCs w:val="16"/>
    </w:rPr>
  </w:style>
  <w:style w:type="paragraph" w:styleId="CommentText">
    <w:name w:val="annotation text"/>
    <w:basedOn w:val="Normal"/>
    <w:link w:val="CommentTextChar"/>
    <w:uiPriority w:val="99"/>
    <w:semiHidden/>
    <w:unhideWhenUsed/>
    <w:rsid w:val="00B67899"/>
    <w:pPr>
      <w:spacing w:line="240" w:lineRule="auto"/>
    </w:pPr>
    <w:rPr>
      <w:sz w:val="20"/>
      <w:szCs w:val="20"/>
    </w:rPr>
  </w:style>
  <w:style w:type="character" w:customStyle="1" w:styleId="CommentTextChar">
    <w:name w:val="Comment Text Char"/>
    <w:basedOn w:val="DefaultParagraphFont"/>
    <w:link w:val="CommentText"/>
    <w:uiPriority w:val="99"/>
    <w:semiHidden/>
    <w:rsid w:val="00B67899"/>
    <w:rPr>
      <w:sz w:val="20"/>
      <w:szCs w:val="20"/>
    </w:rPr>
  </w:style>
  <w:style w:type="paragraph" w:styleId="CommentSubject">
    <w:name w:val="annotation subject"/>
    <w:basedOn w:val="CommentText"/>
    <w:next w:val="CommentText"/>
    <w:link w:val="CommentSubjectChar"/>
    <w:uiPriority w:val="99"/>
    <w:semiHidden/>
    <w:unhideWhenUsed/>
    <w:rsid w:val="00B67899"/>
    <w:rPr>
      <w:b/>
      <w:bCs/>
    </w:rPr>
  </w:style>
  <w:style w:type="character" w:customStyle="1" w:styleId="CommentSubjectChar">
    <w:name w:val="Comment Subject Char"/>
    <w:basedOn w:val="CommentTextChar"/>
    <w:link w:val="CommentSubject"/>
    <w:uiPriority w:val="99"/>
    <w:semiHidden/>
    <w:rsid w:val="00B678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00890">
      <w:bodyDiv w:val="1"/>
      <w:marLeft w:val="0"/>
      <w:marRight w:val="0"/>
      <w:marTop w:val="0"/>
      <w:marBottom w:val="0"/>
      <w:divBdr>
        <w:top w:val="none" w:sz="0" w:space="0" w:color="auto"/>
        <w:left w:val="none" w:sz="0" w:space="0" w:color="auto"/>
        <w:bottom w:val="none" w:sz="0" w:space="0" w:color="auto"/>
        <w:right w:val="none" w:sz="0" w:space="0" w:color="auto"/>
      </w:divBdr>
    </w:div>
    <w:div w:id="39941387">
      <w:bodyDiv w:val="1"/>
      <w:marLeft w:val="0"/>
      <w:marRight w:val="0"/>
      <w:marTop w:val="0"/>
      <w:marBottom w:val="0"/>
      <w:divBdr>
        <w:top w:val="none" w:sz="0" w:space="0" w:color="auto"/>
        <w:left w:val="none" w:sz="0" w:space="0" w:color="auto"/>
        <w:bottom w:val="none" w:sz="0" w:space="0" w:color="auto"/>
        <w:right w:val="none" w:sz="0" w:space="0" w:color="auto"/>
      </w:divBdr>
    </w:div>
    <w:div w:id="40785259">
      <w:bodyDiv w:val="1"/>
      <w:marLeft w:val="0"/>
      <w:marRight w:val="0"/>
      <w:marTop w:val="0"/>
      <w:marBottom w:val="0"/>
      <w:divBdr>
        <w:top w:val="none" w:sz="0" w:space="0" w:color="auto"/>
        <w:left w:val="none" w:sz="0" w:space="0" w:color="auto"/>
        <w:bottom w:val="none" w:sz="0" w:space="0" w:color="auto"/>
        <w:right w:val="none" w:sz="0" w:space="0" w:color="auto"/>
      </w:divBdr>
    </w:div>
    <w:div w:id="70977962">
      <w:bodyDiv w:val="1"/>
      <w:marLeft w:val="0"/>
      <w:marRight w:val="0"/>
      <w:marTop w:val="0"/>
      <w:marBottom w:val="0"/>
      <w:divBdr>
        <w:top w:val="none" w:sz="0" w:space="0" w:color="auto"/>
        <w:left w:val="none" w:sz="0" w:space="0" w:color="auto"/>
        <w:bottom w:val="none" w:sz="0" w:space="0" w:color="auto"/>
        <w:right w:val="none" w:sz="0" w:space="0" w:color="auto"/>
      </w:divBdr>
    </w:div>
    <w:div w:id="99686589">
      <w:bodyDiv w:val="1"/>
      <w:marLeft w:val="0"/>
      <w:marRight w:val="0"/>
      <w:marTop w:val="0"/>
      <w:marBottom w:val="0"/>
      <w:divBdr>
        <w:top w:val="none" w:sz="0" w:space="0" w:color="auto"/>
        <w:left w:val="none" w:sz="0" w:space="0" w:color="auto"/>
        <w:bottom w:val="none" w:sz="0" w:space="0" w:color="auto"/>
        <w:right w:val="none" w:sz="0" w:space="0" w:color="auto"/>
      </w:divBdr>
    </w:div>
    <w:div w:id="126747093">
      <w:bodyDiv w:val="1"/>
      <w:marLeft w:val="0"/>
      <w:marRight w:val="0"/>
      <w:marTop w:val="0"/>
      <w:marBottom w:val="0"/>
      <w:divBdr>
        <w:top w:val="none" w:sz="0" w:space="0" w:color="auto"/>
        <w:left w:val="none" w:sz="0" w:space="0" w:color="auto"/>
        <w:bottom w:val="none" w:sz="0" w:space="0" w:color="auto"/>
        <w:right w:val="none" w:sz="0" w:space="0" w:color="auto"/>
      </w:divBdr>
    </w:div>
    <w:div w:id="147672090">
      <w:bodyDiv w:val="1"/>
      <w:marLeft w:val="0"/>
      <w:marRight w:val="0"/>
      <w:marTop w:val="0"/>
      <w:marBottom w:val="0"/>
      <w:divBdr>
        <w:top w:val="none" w:sz="0" w:space="0" w:color="auto"/>
        <w:left w:val="none" w:sz="0" w:space="0" w:color="auto"/>
        <w:bottom w:val="none" w:sz="0" w:space="0" w:color="auto"/>
        <w:right w:val="none" w:sz="0" w:space="0" w:color="auto"/>
      </w:divBdr>
    </w:div>
    <w:div w:id="157231587">
      <w:bodyDiv w:val="1"/>
      <w:marLeft w:val="0"/>
      <w:marRight w:val="0"/>
      <w:marTop w:val="0"/>
      <w:marBottom w:val="0"/>
      <w:divBdr>
        <w:top w:val="none" w:sz="0" w:space="0" w:color="auto"/>
        <w:left w:val="none" w:sz="0" w:space="0" w:color="auto"/>
        <w:bottom w:val="none" w:sz="0" w:space="0" w:color="auto"/>
        <w:right w:val="none" w:sz="0" w:space="0" w:color="auto"/>
      </w:divBdr>
    </w:div>
    <w:div w:id="164830272">
      <w:bodyDiv w:val="1"/>
      <w:marLeft w:val="0"/>
      <w:marRight w:val="0"/>
      <w:marTop w:val="0"/>
      <w:marBottom w:val="0"/>
      <w:divBdr>
        <w:top w:val="none" w:sz="0" w:space="0" w:color="auto"/>
        <w:left w:val="none" w:sz="0" w:space="0" w:color="auto"/>
        <w:bottom w:val="none" w:sz="0" w:space="0" w:color="auto"/>
        <w:right w:val="none" w:sz="0" w:space="0" w:color="auto"/>
      </w:divBdr>
    </w:div>
    <w:div w:id="165561096">
      <w:bodyDiv w:val="1"/>
      <w:marLeft w:val="0"/>
      <w:marRight w:val="0"/>
      <w:marTop w:val="0"/>
      <w:marBottom w:val="0"/>
      <w:divBdr>
        <w:top w:val="none" w:sz="0" w:space="0" w:color="auto"/>
        <w:left w:val="none" w:sz="0" w:space="0" w:color="auto"/>
        <w:bottom w:val="none" w:sz="0" w:space="0" w:color="auto"/>
        <w:right w:val="none" w:sz="0" w:space="0" w:color="auto"/>
      </w:divBdr>
    </w:div>
    <w:div w:id="232280692">
      <w:bodyDiv w:val="1"/>
      <w:marLeft w:val="0"/>
      <w:marRight w:val="0"/>
      <w:marTop w:val="0"/>
      <w:marBottom w:val="0"/>
      <w:divBdr>
        <w:top w:val="none" w:sz="0" w:space="0" w:color="auto"/>
        <w:left w:val="none" w:sz="0" w:space="0" w:color="auto"/>
        <w:bottom w:val="none" w:sz="0" w:space="0" w:color="auto"/>
        <w:right w:val="none" w:sz="0" w:space="0" w:color="auto"/>
      </w:divBdr>
    </w:div>
    <w:div w:id="260647830">
      <w:bodyDiv w:val="1"/>
      <w:marLeft w:val="0"/>
      <w:marRight w:val="0"/>
      <w:marTop w:val="0"/>
      <w:marBottom w:val="0"/>
      <w:divBdr>
        <w:top w:val="none" w:sz="0" w:space="0" w:color="auto"/>
        <w:left w:val="none" w:sz="0" w:space="0" w:color="auto"/>
        <w:bottom w:val="none" w:sz="0" w:space="0" w:color="auto"/>
        <w:right w:val="none" w:sz="0" w:space="0" w:color="auto"/>
      </w:divBdr>
    </w:div>
    <w:div w:id="289826088">
      <w:bodyDiv w:val="1"/>
      <w:marLeft w:val="0"/>
      <w:marRight w:val="0"/>
      <w:marTop w:val="0"/>
      <w:marBottom w:val="0"/>
      <w:divBdr>
        <w:top w:val="none" w:sz="0" w:space="0" w:color="auto"/>
        <w:left w:val="none" w:sz="0" w:space="0" w:color="auto"/>
        <w:bottom w:val="none" w:sz="0" w:space="0" w:color="auto"/>
        <w:right w:val="none" w:sz="0" w:space="0" w:color="auto"/>
      </w:divBdr>
    </w:div>
    <w:div w:id="313682240">
      <w:bodyDiv w:val="1"/>
      <w:marLeft w:val="0"/>
      <w:marRight w:val="0"/>
      <w:marTop w:val="0"/>
      <w:marBottom w:val="0"/>
      <w:divBdr>
        <w:top w:val="none" w:sz="0" w:space="0" w:color="auto"/>
        <w:left w:val="none" w:sz="0" w:space="0" w:color="auto"/>
        <w:bottom w:val="none" w:sz="0" w:space="0" w:color="auto"/>
        <w:right w:val="none" w:sz="0" w:space="0" w:color="auto"/>
      </w:divBdr>
    </w:div>
    <w:div w:id="318923333">
      <w:bodyDiv w:val="1"/>
      <w:marLeft w:val="0"/>
      <w:marRight w:val="0"/>
      <w:marTop w:val="0"/>
      <w:marBottom w:val="0"/>
      <w:divBdr>
        <w:top w:val="none" w:sz="0" w:space="0" w:color="auto"/>
        <w:left w:val="none" w:sz="0" w:space="0" w:color="auto"/>
        <w:bottom w:val="none" w:sz="0" w:space="0" w:color="auto"/>
        <w:right w:val="none" w:sz="0" w:space="0" w:color="auto"/>
      </w:divBdr>
    </w:div>
    <w:div w:id="356082198">
      <w:bodyDiv w:val="1"/>
      <w:marLeft w:val="0"/>
      <w:marRight w:val="0"/>
      <w:marTop w:val="0"/>
      <w:marBottom w:val="0"/>
      <w:divBdr>
        <w:top w:val="none" w:sz="0" w:space="0" w:color="auto"/>
        <w:left w:val="none" w:sz="0" w:space="0" w:color="auto"/>
        <w:bottom w:val="none" w:sz="0" w:space="0" w:color="auto"/>
        <w:right w:val="none" w:sz="0" w:space="0" w:color="auto"/>
      </w:divBdr>
    </w:div>
    <w:div w:id="460266023">
      <w:bodyDiv w:val="1"/>
      <w:marLeft w:val="0"/>
      <w:marRight w:val="0"/>
      <w:marTop w:val="0"/>
      <w:marBottom w:val="0"/>
      <w:divBdr>
        <w:top w:val="none" w:sz="0" w:space="0" w:color="auto"/>
        <w:left w:val="none" w:sz="0" w:space="0" w:color="auto"/>
        <w:bottom w:val="none" w:sz="0" w:space="0" w:color="auto"/>
        <w:right w:val="none" w:sz="0" w:space="0" w:color="auto"/>
      </w:divBdr>
    </w:div>
    <w:div w:id="487211219">
      <w:bodyDiv w:val="1"/>
      <w:marLeft w:val="0"/>
      <w:marRight w:val="0"/>
      <w:marTop w:val="0"/>
      <w:marBottom w:val="0"/>
      <w:divBdr>
        <w:top w:val="none" w:sz="0" w:space="0" w:color="auto"/>
        <w:left w:val="none" w:sz="0" w:space="0" w:color="auto"/>
        <w:bottom w:val="none" w:sz="0" w:space="0" w:color="auto"/>
        <w:right w:val="none" w:sz="0" w:space="0" w:color="auto"/>
      </w:divBdr>
    </w:div>
    <w:div w:id="506555080">
      <w:bodyDiv w:val="1"/>
      <w:marLeft w:val="0"/>
      <w:marRight w:val="0"/>
      <w:marTop w:val="0"/>
      <w:marBottom w:val="0"/>
      <w:divBdr>
        <w:top w:val="none" w:sz="0" w:space="0" w:color="auto"/>
        <w:left w:val="none" w:sz="0" w:space="0" w:color="auto"/>
        <w:bottom w:val="none" w:sz="0" w:space="0" w:color="auto"/>
        <w:right w:val="none" w:sz="0" w:space="0" w:color="auto"/>
      </w:divBdr>
    </w:div>
    <w:div w:id="534201561">
      <w:bodyDiv w:val="1"/>
      <w:marLeft w:val="0"/>
      <w:marRight w:val="0"/>
      <w:marTop w:val="0"/>
      <w:marBottom w:val="0"/>
      <w:divBdr>
        <w:top w:val="none" w:sz="0" w:space="0" w:color="auto"/>
        <w:left w:val="none" w:sz="0" w:space="0" w:color="auto"/>
        <w:bottom w:val="none" w:sz="0" w:space="0" w:color="auto"/>
        <w:right w:val="none" w:sz="0" w:space="0" w:color="auto"/>
      </w:divBdr>
    </w:div>
    <w:div w:id="541329609">
      <w:bodyDiv w:val="1"/>
      <w:marLeft w:val="0"/>
      <w:marRight w:val="0"/>
      <w:marTop w:val="0"/>
      <w:marBottom w:val="0"/>
      <w:divBdr>
        <w:top w:val="none" w:sz="0" w:space="0" w:color="auto"/>
        <w:left w:val="none" w:sz="0" w:space="0" w:color="auto"/>
        <w:bottom w:val="none" w:sz="0" w:space="0" w:color="auto"/>
        <w:right w:val="none" w:sz="0" w:space="0" w:color="auto"/>
      </w:divBdr>
    </w:div>
    <w:div w:id="553009918">
      <w:bodyDiv w:val="1"/>
      <w:marLeft w:val="0"/>
      <w:marRight w:val="0"/>
      <w:marTop w:val="0"/>
      <w:marBottom w:val="0"/>
      <w:divBdr>
        <w:top w:val="none" w:sz="0" w:space="0" w:color="auto"/>
        <w:left w:val="none" w:sz="0" w:space="0" w:color="auto"/>
        <w:bottom w:val="none" w:sz="0" w:space="0" w:color="auto"/>
        <w:right w:val="none" w:sz="0" w:space="0" w:color="auto"/>
      </w:divBdr>
    </w:div>
    <w:div w:id="558639024">
      <w:bodyDiv w:val="1"/>
      <w:marLeft w:val="0"/>
      <w:marRight w:val="0"/>
      <w:marTop w:val="0"/>
      <w:marBottom w:val="0"/>
      <w:divBdr>
        <w:top w:val="none" w:sz="0" w:space="0" w:color="auto"/>
        <w:left w:val="none" w:sz="0" w:space="0" w:color="auto"/>
        <w:bottom w:val="none" w:sz="0" w:space="0" w:color="auto"/>
        <w:right w:val="none" w:sz="0" w:space="0" w:color="auto"/>
      </w:divBdr>
    </w:div>
    <w:div w:id="561477588">
      <w:bodyDiv w:val="1"/>
      <w:marLeft w:val="0"/>
      <w:marRight w:val="0"/>
      <w:marTop w:val="0"/>
      <w:marBottom w:val="0"/>
      <w:divBdr>
        <w:top w:val="none" w:sz="0" w:space="0" w:color="auto"/>
        <w:left w:val="none" w:sz="0" w:space="0" w:color="auto"/>
        <w:bottom w:val="none" w:sz="0" w:space="0" w:color="auto"/>
        <w:right w:val="none" w:sz="0" w:space="0" w:color="auto"/>
      </w:divBdr>
    </w:div>
    <w:div w:id="564877637">
      <w:bodyDiv w:val="1"/>
      <w:marLeft w:val="0"/>
      <w:marRight w:val="0"/>
      <w:marTop w:val="0"/>
      <w:marBottom w:val="0"/>
      <w:divBdr>
        <w:top w:val="none" w:sz="0" w:space="0" w:color="auto"/>
        <w:left w:val="none" w:sz="0" w:space="0" w:color="auto"/>
        <w:bottom w:val="none" w:sz="0" w:space="0" w:color="auto"/>
        <w:right w:val="none" w:sz="0" w:space="0" w:color="auto"/>
      </w:divBdr>
    </w:div>
    <w:div w:id="569921827">
      <w:bodyDiv w:val="1"/>
      <w:marLeft w:val="0"/>
      <w:marRight w:val="0"/>
      <w:marTop w:val="0"/>
      <w:marBottom w:val="0"/>
      <w:divBdr>
        <w:top w:val="none" w:sz="0" w:space="0" w:color="auto"/>
        <w:left w:val="none" w:sz="0" w:space="0" w:color="auto"/>
        <w:bottom w:val="none" w:sz="0" w:space="0" w:color="auto"/>
        <w:right w:val="none" w:sz="0" w:space="0" w:color="auto"/>
      </w:divBdr>
    </w:div>
    <w:div w:id="596060266">
      <w:bodyDiv w:val="1"/>
      <w:marLeft w:val="0"/>
      <w:marRight w:val="0"/>
      <w:marTop w:val="0"/>
      <w:marBottom w:val="0"/>
      <w:divBdr>
        <w:top w:val="none" w:sz="0" w:space="0" w:color="auto"/>
        <w:left w:val="none" w:sz="0" w:space="0" w:color="auto"/>
        <w:bottom w:val="none" w:sz="0" w:space="0" w:color="auto"/>
        <w:right w:val="none" w:sz="0" w:space="0" w:color="auto"/>
      </w:divBdr>
    </w:div>
    <w:div w:id="655568131">
      <w:bodyDiv w:val="1"/>
      <w:marLeft w:val="0"/>
      <w:marRight w:val="0"/>
      <w:marTop w:val="0"/>
      <w:marBottom w:val="0"/>
      <w:divBdr>
        <w:top w:val="none" w:sz="0" w:space="0" w:color="auto"/>
        <w:left w:val="none" w:sz="0" w:space="0" w:color="auto"/>
        <w:bottom w:val="none" w:sz="0" w:space="0" w:color="auto"/>
        <w:right w:val="none" w:sz="0" w:space="0" w:color="auto"/>
      </w:divBdr>
    </w:div>
    <w:div w:id="685714834">
      <w:bodyDiv w:val="1"/>
      <w:marLeft w:val="0"/>
      <w:marRight w:val="0"/>
      <w:marTop w:val="0"/>
      <w:marBottom w:val="0"/>
      <w:divBdr>
        <w:top w:val="none" w:sz="0" w:space="0" w:color="auto"/>
        <w:left w:val="none" w:sz="0" w:space="0" w:color="auto"/>
        <w:bottom w:val="none" w:sz="0" w:space="0" w:color="auto"/>
        <w:right w:val="none" w:sz="0" w:space="0" w:color="auto"/>
      </w:divBdr>
    </w:div>
    <w:div w:id="722338884">
      <w:bodyDiv w:val="1"/>
      <w:marLeft w:val="0"/>
      <w:marRight w:val="0"/>
      <w:marTop w:val="0"/>
      <w:marBottom w:val="0"/>
      <w:divBdr>
        <w:top w:val="none" w:sz="0" w:space="0" w:color="auto"/>
        <w:left w:val="none" w:sz="0" w:space="0" w:color="auto"/>
        <w:bottom w:val="none" w:sz="0" w:space="0" w:color="auto"/>
        <w:right w:val="none" w:sz="0" w:space="0" w:color="auto"/>
      </w:divBdr>
    </w:div>
    <w:div w:id="762805162">
      <w:bodyDiv w:val="1"/>
      <w:marLeft w:val="0"/>
      <w:marRight w:val="0"/>
      <w:marTop w:val="0"/>
      <w:marBottom w:val="0"/>
      <w:divBdr>
        <w:top w:val="none" w:sz="0" w:space="0" w:color="auto"/>
        <w:left w:val="none" w:sz="0" w:space="0" w:color="auto"/>
        <w:bottom w:val="none" w:sz="0" w:space="0" w:color="auto"/>
        <w:right w:val="none" w:sz="0" w:space="0" w:color="auto"/>
      </w:divBdr>
    </w:div>
    <w:div w:id="764885959">
      <w:bodyDiv w:val="1"/>
      <w:marLeft w:val="0"/>
      <w:marRight w:val="0"/>
      <w:marTop w:val="0"/>
      <w:marBottom w:val="0"/>
      <w:divBdr>
        <w:top w:val="none" w:sz="0" w:space="0" w:color="auto"/>
        <w:left w:val="none" w:sz="0" w:space="0" w:color="auto"/>
        <w:bottom w:val="none" w:sz="0" w:space="0" w:color="auto"/>
        <w:right w:val="none" w:sz="0" w:space="0" w:color="auto"/>
      </w:divBdr>
    </w:div>
    <w:div w:id="771166931">
      <w:bodyDiv w:val="1"/>
      <w:marLeft w:val="0"/>
      <w:marRight w:val="0"/>
      <w:marTop w:val="0"/>
      <w:marBottom w:val="0"/>
      <w:divBdr>
        <w:top w:val="none" w:sz="0" w:space="0" w:color="auto"/>
        <w:left w:val="none" w:sz="0" w:space="0" w:color="auto"/>
        <w:bottom w:val="none" w:sz="0" w:space="0" w:color="auto"/>
        <w:right w:val="none" w:sz="0" w:space="0" w:color="auto"/>
      </w:divBdr>
    </w:div>
    <w:div w:id="788667654">
      <w:bodyDiv w:val="1"/>
      <w:marLeft w:val="0"/>
      <w:marRight w:val="0"/>
      <w:marTop w:val="0"/>
      <w:marBottom w:val="0"/>
      <w:divBdr>
        <w:top w:val="none" w:sz="0" w:space="0" w:color="auto"/>
        <w:left w:val="none" w:sz="0" w:space="0" w:color="auto"/>
        <w:bottom w:val="none" w:sz="0" w:space="0" w:color="auto"/>
        <w:right w:val="none" w:sz="0" w:space="0" w:color="auto"/>
      </w:divBdr>
    </w:div>
    <w:div w:id="810515688">
      <w:bodyDiv w:val="1"/>
      <w:marLeft w:val="0"/>
      <w:marRight w:val="0"/>
      <w:marTop w:val="0"/>
      <w:marBottom w:val="0"/>
      <w:divBdr>
        <w:top w:val="none" w:sz="0" w:space="0" w:color="auto"/>
        <w:left w:val="none" w:sz="0" w:space="0" w:color="auto"/>
        <w:bottom w:val="none" w:sz="0" w:space="0" w:color="auto"/>
        <w:right w:val="none" w:sz="0" w:space="0" w:color="auto"/>
      </w:divBdr>
    </w:div>
    <w:div w:id="831487872">
      <w:bodyDiv w:val="1"/>
      <w:marLeft w:val="0"/>
      <w:marRight w:val="0"/>
      <w:marTop w:val="0"/>
      <w:marBottom w:val="0"/>
      <w:divBdr>
        <w:top w:val="none" w:sz="0" w:space="0" w:color="auto"/>
        <w:left w:val="none" w:sz="0" w:space="0" w:color="auto"/>
        <w:bottom w:val="none" w:sz="0" w:space="0" w:color="auto"/>
        <w:right w:val="none" w:sz="0" w:space="0" w:color="auto"/>
      </w:divBdr>
    </w:div>
    <w:div w:id="844441230">
      <w:bodyDiv w:val="1"/>
      <w:marLeft w:val="0"/>
      <w:marRight w:val="0"/>
      <w:marTop w:val="0"/>
      <w:marBottom w:val="0"/>
      <w:divBdr>
        <w:top w:val="none" w:sz="0" w:space="0" w:color="auto"/>
        <w:left w:val="none" w:sz="0" w:space="0" w:color="auto"/>
        <w:bottom w:val="none" w:sz="0" w:space="0" w:color="auto"/>
        <w:right w:val="none" w:sz="0" w:space="0" w:color="auto"/>
      </w:divBdr>
    </w:div>
    <w:div w:id="848568210">
      <w:bodyDiv w:val="1"/>
      <w:marLeft w:val="0"/>
      <w:marRight w:val="0"/>
      <w:marTop w:val="0"/>
      <w:marBottom w:val="0"/>
      <w:divBdr>
        <w:top w:val="none" w:sz="0" w:space="0" w:color="auto"/>
        <w:left w:val="none" w:sz="0" w:space="0" w:color="auto"/>
        <w:bottom w:val="none" w:sz="0" w:space="0" w:color="auto"/>
        <w:right w:val="none" w:sz="0" w:space="0" w:color="auto"/>
      </w:divBdr>
    </w:div>
    <w:div w:id="869224309">
      <w:bodyDiv w:val="1"/>
      <w:marLeft w:val="0"/>
      <w:marRight w:val="0"/>
      <w:marTop w:val="0"/>
      <w:marBottom w:val="0"/>
      <w:divBdr>
        <w:top w:val="none" w:sz="0" w:space="0" w:color="auto"/>
        <w:left w:val="none" w:sz="0" w:space="0" w:color="auto"/>
        <w:bottom w:val="none" w:sz="0" w:space="0" w:color="auto"/>
        <w:right w:val="none" w:sz="0" w:space="0" w:color="auto"/>
      </w:divBdr>
    </w:div>
    <w:div w:id="978845904">
      <w:bodyDiv w:val="1"/>
      <w:marLeft w:val="0"/>
      <w:marRight w:val="0"/>
      <w:marTop w:val="0"/>
      <w:marBottom w:val="0"/>
      <w:divBdr>
        <w:top w:val="none" w:sz="0" w:space="0" w:color="auto"/>
        <w:left w:val="none" w:sz="0" w:space="0" w:color="auto"/>
        <w:bottom w:val="none" w:sz="0" w:space="0" w:color="auto"/>
        <w:right w:val="none" w:sz="0" w:space="0" w:color="auto"/>
      </w:divBdr>
    </w:div>
    <w:div w:id="1244802106">
      <w:bodyDiv w:val="1"/>
      <w:marLeft w:val="0"/>
      <w:marRight w:val="0"/>
      <w:marTop w:val="0"/>
      <w:marBottom w:val="0"/>
      <w:divBdr>
        <w:top w:val="none" w:sz="0" w:space="0" w:color="auto"/>
        <w:left w:val="none" w:sz="0" w:space="0" w:color="auto"/>
        <w:bottom w:val="none" w:sz="0" w:space="0" w:color="auto"/>
        <w:right w:val="none" w:sz="0" w:space="0" w:color="auto"/>
      </w:divBdr>
    </w:div>
    <w:div w:id="1258901539">
      <w:bodyDiv w:val="1"/>
      <w:marLeft w:val="0"/>
      <w:marRight w:val="0"/>
      <w:marTop w:val="0"/>
      <w:marBottom w:val="0"/>
      <w:divBdr>
        <w:top w:val="none" w:sz="0" w:space="0" w:color="auto"/>
        <w:left w:val="none" w:sz="0" w:space="0" w:color="auto"/>
        <w:bottom w:val="none" w:sz="0" w:space="0" w:color="auto"/>
        <w:right w:val="none" w:sz="0" w:space="0" w:color="auto"/>
      </w:divBdr>
    </w:div>
    <w:div w:id="1295910412">
      <w:bodyDiv w:val="1"/>
      <w:marLeft w:val="0"/>
      <w:marRight w:val="0"/>
      <w:marTop w:val="0"/>
      <w:marBottom w:val="0"/>
      <w:divBdr>
        <w:top w:val="none" w:sz="0" w:space="0" w:color="auto"/>
        <w:left w:val="none" w:sz="0" w:space="0" w:color="auto"/>
        <w:bottom w:val="none" w:sz="0" w:space="0" w:color="auto"/>
        <w:right w:val="none" w:sz="0" w:space="0" w:color="auto"/>
      </w:divBdr>
    </w:div>
    <w:div w:id="1330715039">
      <w:bodyDiv w:val="1"/>
      <w:marLeft w:val="0"/>
      <w:marRight w:val="0"/>
      <w:marTop w:val="0"/>
      <w:marBottom w:val="0"/>
      <w:divBdr>
        <w:top w:val="none" w:sz="0" w:space="0" w:color="auto"/>
        <w:left w:val="none" w:sz="0" w:space="0" w:color="auto"/>
        <w:bottom w:val="none" w:sz="0" w:space="0" w:color="auto"/>
        <w:right w:val="none" w:sz="0" w:space="0" w:color="auto"/>
      </w:divBdr>
    </w:div>
    <w:div w:id="1352149265">
      <w:bodyDiv w:val="1"/>
      <w:marLeft w:val="0"/>
      <w:marRight w:val="0"/>
      <w:marTop w:val="0"/>
      <w:marBottom w:val="0"/>
      <w:divBdr>
        <w:top w:val="none" w:sz="0" w:space="0" w:color="auto"/>
        <w:left w:val="none" w:sz="0" w:space="0" w:color="auto"/>
        <w:bottom w:val="none" w:sz="0" w:space="0" w:color="auto"/>
        <w:right w:val="none" w:sz="0" w:space="0" w:color="auto"/>
      </w:divBdr>
    </w:div>
    <w:div w:id="1368527168">
      <w:bodyDiv w:val="1"/>
      <w:marLeft w:val="0"/>
      <w:marRight w:val="0"/>
      <w:marTop w:val="0"/>
      <w:marBottom w:val="0"/>
      <w:divBdr>
        <w:top w:val="none" w:sz="0" w:space="0" w:color="auto"/>
        <w:left w:val="none" w:sz="0" w:space="0" w:color="auto"/>
        <w:bottom w:val="none" w:sz="0" w:space="0" w:color="auto"/>
        <w:right w:val="none" w:sz="0" w:space="0" w:color="auto"/>
      </w:divBdr>
    </w:div>
    <w:div w:id="1374311819">
      <w:bodyDiv w:val="1"/>
      <w:marLeft w:val="0"/>
      <w:marRight w:val="0"/>
      <w:marTop w:val="0"/>
      <w:marBottom w:val="0"/>
      <w:divBdr>
        <w:top w:val="none" w:sz="0" w:space="0" w:color="auto"/>
        <w:left w:val="none" w:sz="0" w:space="0" w:color="auto"/>
        <w:bottom w:val="none" w:sz="0" w:space="0" w:color="auto"/>
        <w:right w:val="none" w:sz="0" w:space="0" w:color="auto"/>
      </w:divBdr>
    </w:div>
    <w:div w:id="1396126671">
      <w:bodyDiv w:val="1"/>
      <w:marLeft w:val="0"/>
      <w:marRight w:val="0"/>
      <w:marTop w:val="0"/>
      <w:marBottom w:val="0"/>
      <w:divBdr>
        <w:top w:val="none" w:sz="0" w:space="0" w:color="auto"/>
        <w:left w:val="none" w:sz="0" w:space="0" w:color="auto"/>
        <w:bottom w:val="none" w:sz="0" w:space="0" w:color="auto"/>
        <w:right w:val="none" w:sz="0" w:space="0" w:color="auto"/>
      </w:divBdr>
    </w:div>
    <w:div w:id="1473522192">
      <w:bodyDiv w:val="1"/>
      <w:marLeft w:val="0"/>
      <w:marRight w:val="0"/>
      <w:marTop w:val="0"/>
      <w:marBottom w:val="0"/>
      <w:divBdr>
        <w:top w:val="none" w:sz="0" w:space="0" w:color="auto"/>
        <w:left w:val="none" w:sz="0" w:space="0" w:color="auto"/>
        <w:bottom w:val="none" w:sz="0" w:space="0" w:color="auto"/>
        <w:right w:val="none" w:sz="0" w:space="0" w:color="auto"/>
      </w:divBdr>
    </w:div>
    <w:div w:id="1483934958">
      <w:bodyDiv w:val="1"/>
      <w:marLeft w:val="0"/>
      <w:marRight w:val="0"/>
      <w:marTop w:val="0"/>
      <w:marBottom w:val="0"/>
      <w:divBdr>
        <w:top w:val="none" w:sz="0" w:space="0" w:color="auto"/>
        <w:left w:val="none" w:sz="0" w:space="0" w:color="auto"/>
        <w:bottom w:val="none" w:sz="0" w:space="0" w:color="auto"/>
        <w:right w:val="none" w:sz="0" w:space="0" w:color="auto"/>
      </w:divBdr>
    </w:div>
    <w:div w:id="1511406232">
      <w:bodyDiv w:val="1"/>
      <w:marLeft w:val="0"/>
      <w:marRight w:val="0"/>
      <w:marTop w:val="0"/>
      <w:marBottom w:val="0"/>
      <w:divBdr>
        <w:top w:val="none" w:sz="0" w:space="0" w:color="auto"/>
        <w:left w:val="none" w:sz="0" w:space="0" w:color="auto"/>
        <w:bottom w:val="none" w:sz="0" w:space="0" w:color="auto"/>
        <w:right w:val="none" w:sz="0" w:space="0" w:color="auto"/>
      </w:divBdr>
    </w:div>
    <w:div w:id="1567106224">
      <w:bodyDiv w:val="1"/>
      <w:marLeft w:val="0"/>
      <w:marRight w:val="0"/>
      <w:marTop w:val="0"/>
      <w:marBottom w:val="0"/>
      <w:divBdr>
        <w:top w:val="none" w:sz="0" w:space="0" w:color="auto"/>
        <w:left w:val="none" w:sz="0" w:space="0" w:color="auto"/>
        <w:bottom w:val="none" w:sz="0" w:space="0" w:color="auto"/>
        <w:right w:val="none" w:sz="0" w:space="0" w:color="auto"/>
      </w:divBdr>
    </w:div>
    <w:div w:id="1617785709">
      <w:bodyDiv w:val="1"/>
      <w:marLeft w:val="0"/>
      <w:marRight w:val="0"/>
      <w:marTop w:val="0"/>
      <w:marBottom w:val="0"/>
      <w:divBdr>
        <w:top w:val="none" w:sz="0" w:space="0" w:color="auto"/>
        <w:left w:val="none" w:sz="0" w:space="0" w:color="auto"/>
        <w:bottom w:val="none" w:sz="0" w:space="0" w:color="auto"/>
        <w:right w:val="none" w:sz="0" w:space="0" w:color="auto"/>
      </w:divBdr>
    </w:div>
    <w:div w:id="1624195056">
      <w:bodyDiv w:val="1"/>
      <w:marLeft w:val="0"/>
      <w:marRight w:val="0"/>
      <w:marTop w:val="0"/>
      <w:marBottom w:val="0"/>
      <w:divBdr>
        <w:top w:val="none" w:sz="0" w:space="0" w:color="auto"/>
        <w:left w:val="none" w:sz="0" w:space="0" w:color="auto"/>
        <w:bottom w:val="none" w:sz="0" w:space="0" w:color="auto"/>
        <w:right w:val="none" w:sz="0" w:space="0" w:color="auto"/>
      </w:divBdr>
    </w:div>
    <w:div w:id="1674526837">
      <w:bodyDiv w:val="1"/>
      <w:marLeft w:val="0"/>
      <w:marRight w:val="0"/>
      <w:marTop w:val="0"/>
      <w:marBottom w:val="0"/>
      <w:divBdr>
        <w:top w:val="none" w:sz="0" w:space="0" w:color="auto"/>
        <w:left w:val="none" w:sz="0" w:space="0" w:color="auto"/>
        <w:bottom w:val="none" w:sz="0" w:space="0" w:color="auto"/>
        <w:right w:val="none" w:sz="0" w:space="0" w:color="auto"/>
      </w:divBdr>
    </w:div>
    <w:div w:id="1698046141">
      <w:bodyDiv w:val="1"/>
      <w:marLeft w:val="0"/>
      <w:marRight w:val="0"/>
      <w:marTop w:val="0"/>
      <w:marBottom w:val="0"/>
      <w:divBdr>
        <w:top w:val="none" w:sz="0" w:space="0" w:color="auto"/>
        <w:left w:val="none" w:sz="0" w:space="0" w:color="auto"/>
        <w:bottom w:val="none" w:sz="0" w:space="0" w:color="auto"/>
        <w:right w:val="none" w:sz="0" w:space="0" w:color="auto"/>
      </w:divBdr>
    </w:div>
    <w:div w:id="1706364449">
      <w:bodyDiv w:val="1"/>
      <w:marLeft w:val="0"/>
      <w:marRight w:val="0"/>
      <w:marTop w:val="0"/>
      <w:marBottom w:val="0"/>
      <w:divBdr>
        <w:top w:val="none" w:sz="0" w:space="0" w:color="auto"/>
        <w:left w:val="none" w:sz="0" w:space="0" w:color="auto"/>
        <w:bottom w:val="none" w:sz="0" w:space="0" w:color="auto"/>
        <w:right w:val="none" w:sz="0" w:space="0" w:color="auto"/>
      </w:divBdr>
    </w:div>
    <w:div w:id="1742941876">
      <w:bodyDiv w:val="1"/>
      <w:marLeft w:val="0"/>
      <w:marRight w:val="0"/>
      <w:marTop w:val="0"/>
      <w:marBottom w:val="0"/>
      <w:divBdr>
        <w:top w:val="none" w:sz="0" w:space="0" w:color="auto"/>
        <w:left w:val="none" w:sz="0" w:space="0" w:color="auto"/>
        <w:bottom w:val="none" w:sz="0" w:space="0" w:color="auto"/>
        <w:right w:val="none" w:sz="0" w:space="0" w:color="auto"/>
      </w:divBdr>
    </w:div>
    <w:div w:id="1750082640">
      <w:bodyDiv w:val="1"/>
      <w:marLeft w:val="0"/>
      <w:marRight w:val="0"/>
      <w:marTop w:val="0"/>
      <w:marBottom w:val="0"/>
      <w:divBdr>
        <w:top w:val="none" w:sz="0" w:space="0" w:color="auto"/>
        <w:left w:val="none" w:sz="0" w:space="0" w:color="auto"/>
        <w:bottom w:val="none" w:sz="0" w:space="0" w:color="auto"/>
        <w:right w:val="none" w:sz="0" w:space="0" w:color="auto"/>
      </w:divBdr>
    </w:div>
    <w:div w:id="1780876538">
      <w:bodyDiv w:val="1"/>
      <w:marLeft w:val="0"/>
      <w:marRight w:val="0"/>
      <w:marTop w:val="0"/>
      <w:marBottom w:val="0"/>
      <w:divBdr>
        <w:top w:val="none" w:sz="0" w:space="0" w:color="auto"/>
        <w:left w:val="none" w:sz="0" w:space="0" w:color="auto"/>
        <w:bottom w:val="none" w:sz="0" w:space="0" w:color="auto"/>
        <w:right w:val="none" w:sz="0" w:space="0" w:color="auto"/>
      </w:divBdr>
    </w:div>
    <w:div w:id="1800102750">
      <w:bodyDiv w:val="1"/>
      <w:marLeft w:val="0"/>
      <w:marRight w:val="0"/>
      <w:marTop w:val="0"/>
      <w:marBottom w:val="0"/>
      <w:divBdr>
        <w:top w:val="none" w:sz="0" w:space="0" w:color="auto"/>
        <w:left w:val="none" w:sz="0" w:space="0" w:color="auto"/>
        <w:bottom w:val="none" w:sz="0" w:space="0" w:color="auto"/>
        <w:right w:val="none" w:sz="0" w:space="0" w:color="auto"/>
      </w:divBdr>
      <w:divsChild>
        <w:div w:id="560949192">
          <w:marLeft w:val="0"/>
          <w:marRight w:val="0"/>
          <w:marTop w:val="0"/>
          <w:marBottom w:val="0"/>
          <w:divBdr>
            <w:top w:val="none" w:sz="0" w:space="0" w:color="auto"/>
            <w:left w:val="none" w:sz="0" w:space="0" w:color="auto"/>
            <w:bottom w:val="none" w:sz="0" w:space="0" w:color="auto"/>
            <w:right w:val="none" w:sz="0" w:space="0" w:color="auto"/>
          </w:divBdr>
        </w:div>
        <w:div w:id="318733440">
          <w:marLeft w:val="0"/>
          <w:marRight w:val="0"/>
          <w:marTop w:val="0"/>
          <w:marBottom w:val="0"/>
          <w:divBdr>
            <w:top w:val="none" w:sz="0" w:space="0" w:color="auto"/>
            <w:left w:val="none" w:sz="0" w:space="0" w:color="auto"/>
            <w:bottom w:val="none" w:sz="0" w:space="0" w:color="auto"/>
            <w:right w:val="none" w:sz="0" w:space="0" w:color="auto"/>
          </w:divBdr>
        </w:div>
      </w:divsChild>
    </w:div>
    <w:div w:id="1838228482">
      <w:bodyDiv w:val="1"/>
      <w:marLeft w:val="0"/>
      <w:marRight w:val="0"/>
      <w:marTop w:val="0"/>
      <w:marBottom w:val="0"/>
      <w:divBdr>
        <w:top w:val="none" w:sz="0" w:space="0" w:color="auto"/>
        <w:left w:val="none" w:sz="0" w:space="0" w:color="auto"/>
        <w:bottom w:val="none" w:sz="0" w:space="0" w:color="auto"/>
        <w:right w:val="none" w:sz="0" w:space="0" w:color="auto"/>
      </w:divBdr>
    </w:div>
    <w:div w:id="1847089849">
      <w:bodyDiv w:val="1"/>
      <w:marLeft w:val="0"/>
      <w:marRight w:val="0"/>
      <w:marTop w:val="0"/>
      <w:marBottom w:val="0"/>
      <w:divBdr>
        <w:top w:val="none" w:sz="0" w:space="0" w:color="auto"/>
        <w:left w:val="none" w:sz="0" w:space="0" w:color="auto"/>
        <w:bottom w:val="none" w:sz="0" w:space="0" w:color="auto"/>
        <w:right w:val="none" w:sz="0" w:space="0" w:color="auto"/>
      </w:divBdr>
    </w:div>
    <w:div w:id="1881473151">
      <w:bodyDiv w:val="1"/>
      <w:marLeft w:val="0"/>
      <w:marRight w:val="0"/>
      <w:marTop w:val="0"/>
      <w:marBottom w:val="0"/>
      <w:divBdr>
        <w:top w:val="none" w:sz="0" w:space="0" w:color="auto"/>
        <w:left w:val="none" w:sz="0" w:space="0" w:color="auto"/>
        <w:bottom w:val="none" w:sz="0" w:space="0" w:color="auto"/>
        <w:right w:val="none" w:sz="0" w:space="0" w:color="auto"/>
      </w:divBdr>
      <w:divsChild>
        <w:div w:id="2034961124">
          <w:marLeft w:val="0"/>
          <w:marRight w:val="0"/>
          <w:marTop w:val="8"/>
          <w:marBottom w:val="0"/>
          <w:divBdr>
            <w:top w:val="single" w:sz="36" w:space="0" w:color="auto"/>
            <w:left w:val="single" w:sz="36" w:space="0" w:color="auto"/>
            <w:bottom w:val="single" w:sz="36" w:space="0" w:color="auto"/>
            <w:right w:val="single" w:sz="36" w:space="0" w:color="auto"/>
          </w:divBdr>
          <w:divsChild>
            <w:div w:id="1613248719">
              <w:marLeft w:val="0"/>
              <w:marRight w:val="0"/>
              <w:marTop w:val="0"/>
              <w:marBottom w:val="0"/>
              <w:divBdr>
                <w:top w:val="none" w:sz="0" w:space="0" w:color="auto"/>
                <w:left w:val="none" w:sz="0" w:space="0" w:color="auto"/>
                <w:bottom w:val="none" w:sz="0" w:space="0" w:color="auto"/>
                <w:right w:val="none" w:sz="0" w:space="0" w:color="auto"/>
              </w:divBdr>
              <w:divsChild>
                <w:div w:id="1053892840">
                  <w:marLeft w:val="0"/>
                  <w:marRight w:val="0"/>
                  <w:marTop w:val="0"/>
                  <w:marBottom w:val="0"/>
                  <w:divBdr>
                    <w:top w:val="none" w:sz="0" w:space="0" w:color="auto"/>
                    <w:left w:val="none" w:sz="0" w:space="0" w:color="auto"/>
                    <w:bottom w:val="none" w:sz="0" w:space="0" w:color="auto"/>
                    <w:right w:val="none" w:sz="0" w:space="0" w:color="auto"/>
                  </w:divBdr>
                </w:div>
                <w:div w:id="69545569">
                  <w:marLeft w:val="0"/>
                  <w:marRight w:val="0"/>
                  <w:marTop w:val="0"/>
                  <w:marBottom w:val="0"/>
                  <w:divBdr>
                    <w:top w:val="none" w:sz="0" w:space="0" w:color="auto"/>
                    <w:left w:val="none" w:sz="0" w:space="0" w:color="auto"/>
                    <w:bottom w:val="none" w:sz="0" w:space="0" w:color="auto"/>
                    <w:right w:val="none" w:sz="0" w:space="0" w:color="auto"/>
                  </w:divBdr>
                </w:div>
                <w:div w:id="1380859354">
                  <w:marLeft w:val="0"/>
                  <w:marRight w:val="0"/>
                  <w:marTop w:val="0"/>
                  <w:marBottom w:val="0"/>
                  <w:divBdr>
                    <w:top w:val="none" w:sz="0" w:space="0" w:color="auto"/>
                    <w:left w:val="none" w:sz="0" w:space="0" w:color="auto"/>
                    <w:bottom w:val="none" w:sz="0" w:space="0" w:color="auto"/>
                    <w:right w:val="none" w:sz="0" w:space="0" w:color="auto"/>
                  </w:divBdr>
                </w:div>
                <w:div w:id="1851404775">
                  <w:marLeft w:val="0"/>
                  <w:marRight w:val="0"/>
                  <w:marTop w:val="0"/>
                  <w:marBottom w:val="0"/>
                  <w:divBdr>
                    <w:top w:val="none" w:sz="0" w:space="0" w:color="auto"/>
                    <w:left w:val="none" w:sz="0" w:space="0" w:color="auto"/>
                    <w:bottom w:val="none" w:sz="0" w:space="0" w:color="auto"/>
                    <w:right w:val="none" w:sz="0" w:space="0" w:color="auto"/>
                  </w:divBdr>
                </w:div>
                <w:div w:id="253981602">
                  <w:marLeft w:val="0"/>
                  <w:marRight w:val="0"/>
                  <w:marTop w:val="0"/>
                  <w:marBottom w:val="0"/>
                  <w:divBdr>
                    <w:top w:val="none" w:sz="0" w:space="0" w:color="auto"/>
                    <w:left w:val="none" w:sz="0" w:space="0" w:color="auto"/>
                    <w:bottom w:val="none" w:sz="0" w:space="0" w:color="auto"/>
                    <w:right w:val="none" w:sz="0" w:space="0" w:color="auto"/>
                  </w:divBdr>
                </w:div>
                <w:div w:id="977807660">
                  <w:marLeft w:val="0"/>
                  <w:marRight w:val="0"/>
                  <w:marTop w:val="0"/>
                  <w:marBottom w:val="0"/>
                  <w:divBdr>
                    <w:top w:val="none" w:sz="0" w:space="0" w:color="auto"/>
                    <w:left w:val="none" w:sz="0" w:space="0" w:color="auto"/>
                    <w:bottom w:val="none" w:sz="0" w:space="0" w:color="auto"/>
                    <w:right w:val="none" w:sz="0" w:space="0" w:color="auto"/>
                  </w:divBdr>
                </w:div>
                <w:div w:id="185755898">
                  <w:marLeft w:val="0"/>
                  <w:marRight w:val="0"/>
                  <w:marTop w:val="0"/>
                  <w:marBottom w:val="0"/>
                  <w:divBdr>
                    <w:top w:val="none" w:sz="0" w:space="0" w:color="auto"/>
                    <w:left w:val="none" w:sz="0" w:space="0" w:color="auto"/>
                    <w:bottom w:val="none" w:sz="0" w:space="0" w:color="auto"/>
                    <w:right w:val="none" w:sz="0" w:space="0" w:color="auto"/>
                  </w:divBdr>
                </w:div>
                <w:div w:id="1693870933">
                  <w:marLeft w:val="0"/>
                  <w:marRight w:val="0"/>
                  <w:marTop w:val="0"/>
                  <w:marBottom w:val="0"/>
                  <w:divBdr>
                    <w:top w:val="none" w:sz="0" w:space="0" w:color="auto"/>
                    <w:left w:val="none" w:sz="0" w:space="0" w:color="auto"/>
                    <w:bottom w:val="none" w:sz="0" w:space="0" w:color="auto"/>
                    <w:right w:val="none" w:sz="0" w:space="0" w:color="auto"/>
                  </w:divBdr>
                </w:div>
                <w:div w:id="1080058078">
                  <w:marLeft w:val="0"/>
                  <w:marRight w:val="0"/>
                  <w:marTop w:val="0"/>
                  <w:marBottom w:val="0"/>
                  <w:divBdr>
                    <w:top w:val="none" w:sz="0" w:space="0" w:color="auto"/>
                    <w:left w:val="none" w:sz="0" w:space="0" w:color="auto"/>
                    <w:bottom w:val="none" w:sz="0" w:space="0" w:color="auto"/>
                    <w:right w:val="none" w:sz="0" w:space="0" w:color="auto"/>
                  </w:divBdr>
                </w:div>
                <w:div w:id="1364163878">
                  <w:marLeft w:val="0"/>
                  <w:marRight w:val="0"/>
                  <w:marTop w:val="0"/>
                  <w:marBottom w:val="0"/>
                  <w:divBdr>
                    <w:top w:val="none" w:sz="0" w:space="0" w:color="auto"/>
                    <w:left w:val="none" w:sz="0" w:space="0" w:color="auto"/>
                    <w:bottom w:val="none" w:sz="0" w:space="0" w:color="auto"/>
                    <w:right w:val="none" w:sz="0" w:space="0" w:color="auto"/>
                  </w:divBdr>
                </w:div>
                <w:div w:id="957175515">
                  <w:marLeft w:val="0"/>
                  <w:marRight w:val="0"/>
                  <w:marTop w:val="0"/>
                  <w:marBottom w:val="0"/>
                  <w:divBdr>
                    <w:top w:val="none" w:sz="0" w:space="0" w:color="auto"/>
                    <w:left w:val="none" w:sz="0" w:space="0" w:color="auto"/>
                    <w:bottom w:val="none" w:sz="0" w:space="0" w:color="auto"/>
                    <w:right w:val="none" w:sz="0" w:space="0" w:color="auto"/>
                  </w:divBdr>
                </w:div>
                <w:div w:id="856508962">
                  <w:marLeft w:val="0"/>
                  <w:marRight w:val="0"/>
                  <w:marTop w:val="0"/>
                  <w:marBottom w:val="0"/>
                  <w:divBdr>
                    <w:top w:val="none" w:sz="0" w:space="0" w:color="auto"/>
                    <w:left w:val="none" w:sz="0" w:space="0" w:color="auto"/>
                    <w:bottom w:val="none" w:sz="0" w:space="0" w:color="auto"/>
                    <w:right w:val="none" w:sz="0" w:space="0" w:color="auto"/>
                  </w:divBdr>
                </w:div>
                <w:div w:id="655885315">
                  <w:marLeft w:val="0"/>
                  <w:marRight w:val="0"/>
                  <w:marTop w:val="0"/>
                  <w:marBottom w:val="0"/>
                  <w:divBdr>
                    <w:top w:val="none" w:sz="0" w:space="0" w:color="auto"/>
                    <w:left w:val="none" w:sz="0" w:space="0" w:color="auto"/>
                    <w:bottom w:val="none" w:sz="0" w:space="0" w:color="auto"/>
                    <w:right w:val="none" w:sz="0" w:space="0" w:color="auto"/>
                  </w:divBdr>
                </w:div>
                <w:div w:id="2041468724">
                  <w:marLeft w:val="0"/>
                  <w:marRight w:val="0"/>
                  <w:marTop w:val="0"/>
                  <w:marBottom w:val="0"/>
                  <w:divBdr>
                    <w:top w:val="none" w:sz="0" w:space="0" w:color="auto"/>
                    <w:left w:val="none" w:sz="0" w:space="0" w:color="auto"/>
                    <w:bottom w:val="none" w:sz="0" w:space="0" w:color="auto"/>
                    <w:right w:val="none" w:sz="0" w:space="0" w:color="auto"/>
                  </w:divBdr>
                </w:div>
                <w:div w:id="277572044">
                  <w:marLeft w:val="0"/>
                  <w:marRight w:val="0"/>
                  <w:marTop w:val="0"/>
                  <w:marBottom w:val="0"/>
                  <w:divBdr>
                    <w:top w:val="none" w:sz="0" w:space="0" w:color="auto"/>
                    <w:left w:val="none" w:sz="0" w:space="0" w:color="auto"/>
                    <w:bottom w:val="none" w:sz="0" w:space="0" w:color="auto"/>
                    <w:right w:val="none" w:sz="0" w:space="0" w:color="auto"/>
                  </w:divBdr>
                </w:div>
                <w:div w:id="1595018170">
                  <w:marLeft w:val="0"/>
                  <w:marRight w:val="0"/>
                  <w:marTop w:val="0"/>
                  <w:marBottom w:val="0"/>
                  <w:divBdr>
                    <w:top w:val="none" w:sz="0" w:space="0" w:color="auto"/>
                    <w:left w:val="none" w:sz="0" w:space="0" w:color="auto"/>
                    <w:bottom w:val="none" w:sz="0" w:space="0" w:color="auto"/>
                    <w:right w:val="none" w:sz="0" w:space="0" w:color="auto"/>
                  </w:divBdr>
                </w:div>
                <w:div w:id="1742944323">
                  <w:marLeft w:val="0"/>
                  <w:marRight w:val="0"/>
                  <w:marTop w:val="0"/>
                  <w:marBottom w:val="0"/>
                  <w:divBdr>
                    <w:top w:val="none" w:sz="0" w:space="0" w:color="auto"/>
                    <w:left w:val="none" w:sz="0" w:space="0" w:color="auto"/>
                    <w:bottom w:val="none" w:sz="0" w:space="0" w:color="auto"/>
                    <w:right w:val="none" w:sz="0" w:space="0" w:color="auto"/>
                  </w:divBdr>
                </w:div>
                <w:div w:id="164396444">
                  <w:marLeft w:val="0"/>
                  <w:marRight w:val="0"/>
                  <w:marTop w:val="0"/>
                  <w:marBottom w:val="0"/>
                  <w:divBdr>
                    <w:top w:val="none" w:sz="0" w:space="0" w:color="auto"/>
                    <w:left w:val="none" w:sz="0" w:space="0" w:color="auto"/>
                    <w:bottom w:val="none" w:sz="0" w:space="0" w:color="auto"/>
                    <w:right w:val="none" w:sz="0" w:space="0" w:color="auto"/>
                  </w:divBdr>
                </w:div>
                <w:div w:id="80759303">
                  <w:marLeft w:val="0"/>
                  <w:marRight w:val="0"/>
                  <w:marTop w:val="0"/>
                  <w:marBottom w:val="0"/>
                  <w:divBdr>
                    <w:top w:val="none" w:sz="0" w:space="0" w:color="auto"/>
                    <w:left w:val="none" w:sz="0" w:space="0" w:color="auto"/>
                    <w:bottom w:val="none" w:sz="0" w:space="0" w:color="auto"/>
                    <w:right w:val="none" w:sz="0" w:space="0" w:color="auto"/>
                  </w:divBdr>
                </w:div>
                <w:div w:id="236981072">
                  <w:marLeft w:val="0"/>
                  <w:marRight w:val="0"/>
                  <w:marTop w:val="0"/>
                  <w:marBottom w:val="0"/>
                  <w:divBdr>
                    <w:top w:val="none" w:sz="0" w:space="0" w:color="auto"/>
                    <w:left w:val="none" w:sz="0" w:space="0" w:color="auto"/>
                    <w:bottom w:val="none" w:sz="0" w:space="0" w:color="auto"/>
                    <w:right w:val="none" w:sz="0" w:space="0" w:color="auto"/>
                  </w:divBdr>
                </w:div>
                <w:div w:id="2004159958">
                  <w:marLeft w:val="0"/>
                  <w:marRight w:val="0"/>
                  <w:marTop w:val="0"/>
                  <w:marBottom w:val="0"/>
                  <w:divBdr>
                    <w:top w:val="none" w:sz="0" w:space="0" w:color="auto"/>
                    <w:left w:val="none" w:sz="0" w:space="0" w:color="auto"/>
                    <w:bottom w:val="none" w:sz="0" w:space="0" w:color="auto"/>
                    <w:right w:val="none" w:sz="0" w:space="0" w:color="auto"/>
                  </w:divBdr>
                </w:div>
                <w:div w:id="1757092409">
                  <w:marLeft w:val="0"/>
                  <w:marRight w:val="0"/>
                  <w:marTop w:val="0"/>
                  <w:marBottom w:val="0"/>
                  <w:divBdr>
                    <w:top w:val="none" w:sz="0" w:space="0" w:color="auto"/>
                    <w:left w:val="none" w:sz="0" w:space="0" w:color="auto"/>
                    <w:bottom w:val="none" w:sz="0" w:space="0" w:color="auto"/>
                    <w:right w:val="none" w:sz="0" w:space="0" w:color="auto"/>
                  </w:divBdr>
                </w:div>
                <w:div w:id="526717670">
                  <w:marLeft w:val="0"/>
                  <w:marRight w:val="0"/>
                  <w:marTop w:val="0"/>
                  <w:marBottom w:val="0"/>
                  <w:divBdr>
                    <w:top w:val="none" w:sz="0" w:space="0" w:color="auto"/>
                    <w:left w:val="none" w:sz="0" w:space="0" w:color="auto"/>
                    <w:bottom w:val="none" w:sz="0" w:space="0" w:color="auto"/>
                    <w:right w:val="none" w:sz="0" w:space="0" w:color="auto"/>
                  </w:divBdr>
                </w:div>
                <w:div w:id="463961681">
                  <w:marLeft w:val="0"/>
                  <w:marRight w:val="0"/>
                  <w:marTop w:val="0"/>
                  <w:marBottom w:val="0"/>
                  <w:divBdr>
                    <w:top w:val="none" w:sz="0" w:space="0" w:color="auto"/>
                    <w:left w:val="none" w:sz="0" w:space="0" w:color="auto"/>
                    <w:bottom w:val="none" w:sz="0" w:space="0" w:color="auto"/>
                    <w:right w:val="none" w:sz="0" w:space="0" w:color="auto"/>
                  </w:divBdr>
                </w:div>
                <w:div w:id="328602692">
                  <w:marLeft w:val="0"/>
                  <w:marRight w:val="0"/>
                  <w:marTop w:val="0"/>
                  <w:marBottom w:val="0"/>
                  <w:divBdr>
                    <w:top w:val="none" w:sz="0" w:space="0" w:color="auto"/>
                    <w:left w:val="none" w:sz="0" w:space="0" w:color="auto"/>
                    <w:bottom w:val="none" w:sz="0" w:space="0" w:color="auto"/>
                    <w:right w:val="none" w:sz="0" w:space="0" w:color="auto"/>
                  </w:divBdr>
                </w:div>
                <w:div w:id="2023044266">
                  <w:marLeft w:val="0"/>
                  <w:marRight w:val="0"/>
                  <w:marTop w:val="0"/>
                  <w:marBottom w:val="0"/>
                  <w:divBdr>
                    <w:top w:val="none" w:sz="0" w:space="0" w:color="auto"/>
                    <w:left w:val="none" w:sz="0" w:space="0" w:color="auto"/>
                    <w:bottom w:val="none" w:sz="0" w:space="0" w:color="auto"/>
                    <w:right w:val="none" w:sz="0" w:space="0" w:color="auto"/>
                  </w:divBdr>
                </w:div>
                <w:div w:id="69624314">
                  <w:marLeft w:val="0"/>
                  <w:marRight w:val="0"/>
                  <w:marTop w:val="0"/>
                  <w:marBottom w:val="0"/>
                  <w:divBdr>
                    <w:top w:val="none" w:sz="0" w:space="0" w:color="auto"/>
                    <w:left w:val="none" w:sz="0" w:space="0" w:color="auto"/>
                    <w:bottom w:val="none" w:sz="0" w:space="0" w:color="auto"/>
                    <w:right w:val="none" w:sz="0" w:space="0" w:color="auto"/>
                  </w:divBdr>
                </w:div>
                <w:div w:id="1521620522">
                  <w:marLeft w:val="0"/>
                  <w:marRight w:val="0"/>
                  <w:marTop w:val="0"/>
                  <w:marBottom w:val="0"/>
                  <w:divBdr>
                    <w:top w:val="none" w:sz="0" w:space="0" w:color="auto"/>
                    <w:left w:val="none" w:sz="0" w:space="0" w:color="auto"/>
                    <w:bottom w:val="none" w:sz="0" w:space="0" w:color="auto"/>
                    <w:right w:val="none" w:sz="0" w:space="0" w:color="auto"/>
                  </w:divBdr>
                </w:div>
                <w:div w:id="1197111911">
                  <w:marLeft w:val="0"/>
                  <w:marRight w:val="0"/>
                  <w:marTop w:val="0"/>
                  <w:marBottom w:val="0"/>
                  <w:divBdr>
                    <w:top w:val="none" w:sz="0" w:space="0" w:color="auto"/>
                    <w:left w:val="none" w:sz="0" w:space="0" w:color="auto"/>
                    <w:bottom w:val="none" w:sz="0" w:space="0" w:color="auto"/>
                    <w:right w:val="none" w:sz="0" w:space="0" w:color="auto"/>
                  </w:divBdr>
                </w:div>
                <w:div w:id="1938563788">
                  <w:marLeft w:val="0"/>
                  <w:marRight w:val="0"/>
                  <w:marTop w:val="0"/>
                  <w:marBottom w:val="0"/>
                  <w:divBdr>
                    <w:top w:val="none" w:sz="0" w:space="0" w:color="auto"/>
                    <w:left w:val="none" w:sz="0" w:space="0" w:color="auto"/>
                    <w:bottom w:val="none" w:sz="0" w:space="0" w:color="auto"/>
                    <w:right w:val="none" w:sz="0" w:space="0" w:color="auto"/>
                  </w:divBdr>
                </w:div>
                <w:div w:id="18097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6751">
      <w:bodyDiv w:val="1"/>
      <w:marLeft w:val="0"/>
      <w:marRight w:val="0"/>
      <w:marTop w:val="0"/>
      <w:marBottom w:val="0"/>
      <w:divBdr>
        <w:top w:val="none" w:sz="0" w:space="0" w:color="auto"/>
        <w:left w:val="none" w:sz="0" w:space="0" w:color="auto"/>
        <w:bottom w:val="none" w:sz="0" w:space="0" w:color="auto"/>
        <w:right w:val="none" w:sz="0" w:space="0" w:color="auto"/>
      </w:divBdr>
      <w:divsChild>
        <w:div w:id="1867719622">
          <w:marLeft w:val="0"/>
          <w:marRight w:val="0"/>
          <w:marTop w:val="8"/>
          <w:marBottom w:val="0"/>
          <w:divBdr>
            <w:top w:val="single" w:sz="36" w:space="0" w:color="auto"/>
            <w:left w:val="single" w:sz="36" w:space="0" w:color="auto"/>
            <w:bottom w:val="single" w:sz="36" w:space="0" w:color="auto"/>
            <w:right w:val="single" w:sz="36" w:space="0" w:color="auto"/>
          </w:divBdr>
          <w:divsChild>
            <w:div w:id="1208643214">
              <w:marLeft w:val="0"/>
              <w:marRight w:val="0"/>
              <w:marTop w:val="0"/>
              <w:marBottom w:val="0"/>
              <w:divBdr>
                <w:top w:val="none" w:sz="0" w:space="0" w:color="auto"/>
                <w:left w:val="none" w:sz="0" w:space="0" w:color="auto"/>
                <w:bottom w:val="none" w:sz="0" w:space="0" w:color="auto"/>
                <w:right w:val="none" w:sz="0" w:space="0" w:color="auto"/>
              </w:divBdr>
              <w:divsChild>
                <w:div w:id="2142838665">
                  <w:marLeft w:val="0"/>
                  <w:marRight w:val="0"/>
                  <w:marTop w:val="0"/>
                  <w:marBottom w:val="0"/>
                  <w:divBdr>
                    <w:top w:val="none" w:sz="0" w:space="0" w:color="auto"/>
                    <w:left w:val="none" w:sz="0" w:space="0" w:color="auto"/>
                    <w:bottom w:val="none" w:sz="0" w:space="0" w:color="auto"/>
                    <w:right w:val="none" w:sz="0" w:space="0" w:color="auto"/>
                  </w:divBdr>
                </w:div>
                <w:div w:id="1296983939">
                  <w:marLeft w:val="0"/>
                  <w:marRight w:val="0"/>
                  <w:marTop w:val="0"/>
                  <w:marBottom w:val="0"/>
                  <w:divBdr>
                    <w:top w:val="none" w:sz="0" w:space="0" w:color="auto"/>
                    <w:left w:val="none" w:sz="0" w:space="0" w:color="auto"/>
                    <w:bottom w:val="none" w:sz="0" w:space="0" w:color="auto"/>
                    <w:right w:val="none" w:sz="0" w:space="0" w:color="auto"/>
                  </w:divBdr>
                </w:div>
                <w:div w:id="1069888424">
                  <w:marLeft w:val="0"/>
                  <w:marRight w:val="0"/>
                  <w:marTop w:val="0"/>
                  <w:marBottom w:val="0"/>
                  <w:divBdr>
                    <w:top w:val="none" w:sz="0" w:space="0" w:color="auto"/>
                    <w:left w:val="none" w:sz="0" w:space="0" w:color="auto"/>
                    <w:bottom w:val="none" w:sz="0" w:space="0" w:color="auto"/>
                    <w:right w:val="none" w:sz="0" w:space="0" w:color="auto"/>
                  </w:divBdr>
                </w:div>
                <w:div w:id="1312904303">
                  <w:marLeft w:val="0"/>
                  <w:marRight w:val="0"/>
                  <w:marTop w:val="0"/>
                  <w:marBottom w:val="0"/>
                  <w:divBdr>
                    <w:top w:val="none" w:sz="0" w:space="0" w:color="auto"/>
                    <w:left w:val="none" w:sz="0" w:space="0" w:color="auto"/>
                    <w:bottom w:val="none" w:sz="0" w:space="0" w:color="auto"/>
                    <w:right w:val="none" w:sz="0" w:space="0" w:color="auto"/>
                  </w:divBdr>
                </w:div>
                <w:div w:id="1466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051">
      <w:bodyDiv w:val="1"/>
      <w:marLeft w:val="0"/>
      <w:marRight w:val="0"/>
      <w:marTop w:val="0"/>
      <w:marBottom w:val="0"/>
      <w:divBdr>
        <w:top w:val="none" w:sz="0" w:space="0" w:color="auto"/>
        <w:left w:val="none" w:sz="0" w:space="0" w:color="auto"/>
        <w:bottom w:val="none" w:sz="0" w:space="0" w:color="auto"/>
        <w:right w:val="none" w:sz="0" w:space="0" w:color="auto"/>
      </w:divBdr>
    </w:div>
    <w:div w:id="2014212159">
      <w:bodyDiv w:val="1"/>
      <w:marLeft w:val="0"/>
      <w:marRight w:val="0"/>
      <w:marTop w:val="0"/>
      <w:marBottom w:val="0"/>
      <w:divBdr>
        <w:top w:val="none" w:sz="0" w:space="0" w:color="auto"/>
        <w:left w:val="none" w:sz="0" w:space="0" w:color="auto"/>
        <w:bottom w:val="none" w:sz="0" w:space="0" w:color="auto"/>
        <w:right w:val="none" w:sz="0" w:space="0" w:color="auto"/>
      </w:divBdr>
    </w:div>
    <w:div w:id="2039117205">
      <w:bodyDiv w:val="1"/>
      <w:marLeft w:val="0"/>
      <w:marRight w:val="0"/>
      <w:marTop w:val="0"/>
      <w:marBottom w:val="0"/>
      <w:divBdr>
        <w:top w:val="none" w:sz="0" w:space="0" w:color="auto"/>
        <w:left w:val="none" w:sz="0" w:space="0" w:color="auto"/>
        <w:bottom w:val="none" w:sz="0" w:space="0" w:color="auto"/>
        <w:right w:val="none" w:sz="0" w:space="0" w:color="auto"/>
      </w:divBdr>
    </w:div>
    <w:div w:id="2047674962">
      <w:bodyDiv w:val="1"/>
      <w:marLeft w:val="0"/>
      <w:marRight w:val="0"/>
      <w:marTop w:val="0"/>
      <w:marBottom w:val="0"/>
      <w:divBdr>
        <w:top w:val="none" w:sz="0" w:space="0" w:color="auto"/>
        <w:left w:val="none" w:sz="0" w:space="0" w:color="auto"/>
        <w:bottom w:val="none" w:sz="0" w:space="0" w:color="auto"/>
        <w:right w:val="none" w:sz="0" w:space="0" w:color="auto"/>
      </w:divBdr>
    </w:div>
    <w:div w:id="2083407121">
      <w:bodyDiv w:val="1"/>
      <w:marLeft w:val="0"/>
      <w:marRight w:val="0"/>
      <w:marTop w:val="0"/>
      <w:marBottom w:val="0"/>
      <w:divBdr>
        <w:top w:val="none" w:sz="0" w:space="0" w:color="auto"/>
        <w:left w:val="none" w:sz="0" w:space="0" w:color="auto"/>
        <w:bottom w:val="none" w:sz="0" w:space="0" w:color="auto"/>
        <w:right w:val="none" w:sz="0" w:space="0" w:color="auto"/>
      </w:divBdr>
    </w:div>
    <w:div w:id="212082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8231/j.ijnmhs.2020.022" TargetMode="External"/><Relationship Id="rId21" Type="http://schemas.openxmlformats.org/officeDocument/2006/relationships/image" Target="media/image9.jpeg"/><Relationship Id="rId34" Type="http://schemas.openxmlformats.org/officeDocument/2006/relationships/hyperlink" Target="https://www.ijsrisjournal.com/index.php/ojsfiles/article/view/50" TargetMode="External"/><Relationship Id="rId42" Type="http://schemas.openxmlformats.org/officeDocument/2006/relationships/hyperlink" Target="https://doi.org/10.4254/wjh.v6.i3.144" TargetMode="External"/><Relationship Id="rId47" Type="http://schemas.openxmlformats.org/officeDocument/2006/relationships/hyperlink" Target="https://doi.org/10.1016/j.sajb.2018.12.002" TargetMode="External"/><Relationship Id="rId50" Type="http://schemas.openxmlformats.org/officeDocument/2006/relationships/hyperlink" Target="https://doi.org/10.1186/s43042-020-00106-z"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doi.org/10.3390/nu17203278"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32" Type="http://schemas.openxmlformats.org/officeDocument/2006/relationships/hyperlink" Target="https://health.go.ug/sites/default/files/Uganda%20Clinical%20Guidelines%202023_FINAL.pdf" TargetMode="External"/><Relationship Id="rId37" Type="http://schemas.openxmlformats.org/officeDocument/2006/relationships/hyperlink" Target="https://doi.org/10.1186/1472-6882-13-56" TargetMode="External"/><Relationship Id="rId40" Type="http://schemas.openxmlformats.org/officeDocument/2006/relationships/hyperlink" Target="https://doi.org/10.1007/s00580-013-1726-4" TargetMode="External"/><Relationship Id="rId45" Type="http://schemas.openxmlformats.org/officeDocument/2006/relationships/hyperlink" Target="https://doi.org/10.1080/13880209.2017.1317819" TargetMode="External"/><Relationship Id="rId53" Type="http://schemas.openxmlformats.org/officeDocument/2006/relationships/hyperlink" Target="https://doi.org/10.11604/pamj.2013.15.23.2040"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s://doi.org/10.3390/ph18101518" TargetMode="External"/><Relationship Id="rId49" Type="http://schemas.openxmlformats.org/officeDocument/2006/relationships/hyperlink" Target="https://doi.org/10.9734/jpri/2018/v25i430108" TargetMode="External"/><Relationship Id="rId57" Type="http://schemas.openxmlformats.org/officeDocument/2006/relationships/footer" Target="footer2.xml"/><Relationship Id="rId61"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hyperlink" Target="https://doi.org/10.1186/s13020-021-00543-x" TargetMode="External"/><Relationship Id="rId44" Type="http://schemas.openxmlformats.org/officeDocument/2006/relationships/hyperlink" Target="https://doi.org/10.1186/s40816-018-0096-5" TargetMode="External"/><Relationship Id="rId52" Type="http://schemas.openxmlformats.org/officeDocument/2006/relationships/hyperlink" Target="https://doi.org/10.4314/ahs.v13i4.10" TargetMode="External"/><Relationship Id="rId60"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jcbr.goums.ac.ir/article-1-453-en.html" TargetMode="External"/><Relationship Id="rId35" Type="http://schemas.openxmlformats.org/officeDocument/2006/relationships/hyperlink" Target="https://doi.org/10.1016/S0378-8741(03)00074-6" TargetMode="External"/><Relationship Id="rId43" Type="http://schemas.openxmlformats.org/officeDocument/2006/relationships/hyperlink" Target="https://doi.org/10.3109/13880209.2010.550057" TargetMode="External"/><Relationship Id="rId48" Type="http://schemas.openxmlformats.org/officeDocument/2006/relationships/hyperlink" Target="https://doi.org/10.3390/nu16193423" TargetMode="External"/><Relationship Id="rId56"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hyperlink" Target="https://doi.org/10.1155/2022/4586318" TargetMode="External"/><Relationship Id="rId3" Type="http://schemas.openxmlformats.org/officeDocument/2006/relationships/styles" Target="styles.xml"/><Relationship Id="rId12" Type="http://schemas.openxmlformats.org/officeDocument/2006/relationships/hyperlink" Target="file:///C:\Users\HP\OneDrive\Desktop\Ready%20for%20publication\HEPATOPROTECTIVE%20EFFECT%20OF%20MEDICINAL%20PLANTS%20IN%20UGANDA.docx"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doi.org/10.1016/j.jep.2007.07.017" TargetMode="External"/><Relationship Id="rId38" Type="http://schemas.openxmlformats.org/officeDocument/2006/relationships/hyperlink" Target="https://www.ijbcp.com/index.php/ijbcp/article/view/882" TargetMode="External"/><Relationship Id="rId46" Type="http://schemas.openxmlformats.org/officeDocument/2006/relationships/hyperlink" Target="https://doi.org/10.1016/j.jep.2018.08.019"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Salul</b:Tag>
    <b:SourceType>JournalArticle</b:SourceType>
    <b:Guid>{41E27899-D84F-4101-A089-D951DE0E0DB9}</b:Guid>
    <b:Author>
      <b:Author>
        <b:NameList>
          <b:Person>
            <b:Last>Saleem TM</b:Last>
            <b:First>Chetty</b:First>
            <b:Middle>G , Ramkanth S</b:Middle>
          </b:Person>
        </b:NameList>
      </b:Author>
    </b:Author>
    <b:Title>Saleem TM ,Chetty G , Ramkanth S , ALagusundaramM,Gnanaprakash K Rajan VT,Anagalaparameswari S Solanum nigrum linn Review.pharmacognosy review 2009 jul 1;3(6)342</b:Title>
    <b:JournalName>Solanum nigrum linn Review.pharmacognosy review</b:JournalName>
    <b:Year>2009 jul </b:Year>
    <b:Pages>342</b:Pages>
    <b:RefOrder>5</b:RefOrder>
  </b:Source>
  <b:Source>
    <b:Tag>Kum16</b:Tag>
    <b:SourceType>JournalArticle</b:SourceType>
    <b:Guid>{8925D7AF-C41D-47DE-AA08-649CAC0CCCB0}</b:Guid>
    <b:Author>
      <b:Author>
        <b:NameList>
          <b:Person>
            <b:Last>Kumar D Sharama M sorout A</b:Last>
            <b:First>Seroha</b:First>
            <b:Middle>,k, verma S</b:Middle>
          </b:Person>
        </b:NameList>
      </b:Author>
    </b:Author>
    <b:Title>Woodfordia fruticosa kurz . review on botony , chemistry and biological activities </b:Title>
    <b:JournalName>journal of pharmacognosy and phyto chemistry</b:JournalName>
    <b:Year>2016</b:Year>
    <b:Pages>3:293-8</b:Pages>
    <b:RefOrder>3</b:RefOrder>
  </b:Source>
  <b:Source>
    <b:Tag>Ata11</b:Tag>
    <b:SourceType>JournalArticle</b:SourceType>
    <b:Guid>{C0E17838-3E23-4F3D-BCF5-45B8D51CA217}</b:Guid>
    <b:Author>
      <b:Author>
        <b:Corporate>Atanu FO ,Ebiloma UG,Ajayi EL</b:Corporate>
      </b:Author>
    </b:Author>
    <b:Title> Areviewof pharmacological aspects of Solanum nigrium linn biotechnol bio rev 2011 jan 31;6( 1) 1-7</b:Title>
    <b:Year>2011</b:Year>
    <b:Pages>1-7</b:Pages>
    <b:RefOrder>6</b:RefOrder>
  </b:Source>
  <b:Source>
    <b:Tag>Mah20</b:Tag>
    <b:SourceType>JournalArticle</b:SourceType>
    <b:Guid>{CBF31847-A008-4EBB-90EF-C89073ECC661}</b:Guid>
    <b:Author>
      <b:Author>
        <b:NameList>
          <b:Person>
            <b:Last>Mahamane Haidara</b:Last>
            <b:First>Adama</b:First>
            <b:Middle>Denou, Rokia Sanogo</b:Middle>
          </b:Person>
        </b:NameList>
      </b:Author>
    </b:Author>
    <b:Title>plant medica international 2020</b:Title>
    <b:JournalName>plant medica international</b:JournalName>
    <b:Year>2020 JULY </b:Year>
    <b:RefOrder>8</b:RefOrder>
  </b:Source>
  <b:Source>
    <b:Tag>Bah15</b:Tag>
    <b:SourceType>JournalArticle</b:SourceType>
    <b:Guid>{BF3F1C52-70EE-46AA-979F-9AA9B3E1CFA7}</b:Guid>
    <b:Author>
      <b:Author>
        <b:NameList>
          <b:Person>
            <b:Last>M</b:Last>
            <b:First>Bahmani</b:First>
          </b:Person>
        </b:NameList>
      </b:Author>
    </b:Author>
    <b:Title>Beyond hepatoprotection</b:Title>
    <b:Year>2015</b:Year>
    <b:Pages>292</b:Pages>
    <b:JournalName>Journal  of evidence based complementary and alternative medicines</b:JournalName>
    <b:RefOrder>9</b:RefOrder>
  </b:Source>
  <b:Source>
    <b:Tag>Placeholder1</b:Tag>
    <b:SourceType>JournalArticle</b:SourceType>
    <b:Guid>{4DA788B9-6F05-452E-9E83-3D91173CDD2A}</b:Guid>
    <b:RefOrder>10</b:RefOrder>
  </b:Source>
  <b:Source>
    <b:Tag>Aji17</b:Tag>
    <b:SourceType>JournalArticle</b:SourceType>
    <b:Guid>{90E8F176-B630-4C61-991A-9C2F93AC61C8}</b:Guid>
    <b:Author>
      <b:Author>
        <b:NameList>
          <b:Person>
            <b:Last>Ajiboye TO</b:Last>
            <b:First>Ahmad</b:First>
            <b:Middle>FM Daisi AO ,YahayaAA, Ibitoye OB,muritala HF et al</b:Middle>
          </b:Person>
        </b:NameList>
      </b:Author>
    </b:Author>
    <b:Title>Hepato protective potiential  of phyllanthus muellarianus leaf extract .</b:Title>
    <b:JournalName> studies on hepatic , oxidative stress and inflammatory biomarkers ,pharm boil  </b:JournalName>
    <b:Year>2017 </b:Year>
    <b:Pages>55;1662-70</b:Pages>
    <b:RefOrder>7</b:RefOrder>
  </b:Source>
  <b:Source>
    <b:Tag>Hsi08</b:Tag>
    <b:SourceType>JournalArticle</b:SourceType>
    <b:Guid>{1C401292-8070-46F1-A18B-D2A587EC55E6}</b:Guid>
    <b:Author>
      <b:Author>
        <b:NameList>
          <b:Person>
            <b:Last>Hsiesh CC Fang HL</b:Last>
            <b:First>LinaWC</b:First>
          </b:Person>
        </b:NameList>
      </b:Author>
    </b:Author>
    <b:Title>Inhibitory effect of Solanum nigrum on thioacetamide liver fibrosis in mice .</b:Title>
    <b:JournalName>J Ethnopharmacol</b:JournalName>
    <b:Year>2008</b:Year>
    <b:Pages>119;117-21</b:Pages>
    <b:RefOrder>4</b:RefOrder>
  </b:Source>
  <b:Source>
    <b:Tag>Abh14</b:Tag>
    <b:SourceType>JournalArticle</b:SourceType>
    <b:Guid>{0792DAE4-F535-4FB8-AD32-D602F1A4D3D1}</b:Guid>
    <b:Title>Review on some medicinal plants with hepato‑protective activities</b:Title>
    <b:Year>2014</b:Year>
    <b:Author>
      <b:Author>
        <b:NameList>
          <b:Person>
            <b:Last>Abhilash G</b:Last>
            <b:First>Maheswari</b:First>
            <b:Middle>YJ, Gopal A, Chanda D..</b:Middle>
          </b:Person>
        </b:NameList>
      </b:Author>
    </b:Author>
    <b:JournalName>Res Rev J Pharmacogn Phytochem</b:JournalName>
    <b:Pages>22:33</b:Pages>
    <b:RefOrder>1</b:RefOrder>
  </b:Source>
  <b:Source>
    <b:Tag>Bah151</b:Tag>
    <b:SourceType>JournalArticle</b:SourceType>
    <b:Guid>{82C5498D-0ADB-4148-B762-5EA4645808FB}</b:Guid>
    <b:Author>
      <b:Author>
        <b:NameList>
          <b:Person>
            <b:Last>Bahmani M</b:Last>
            <b:First>ShirszadH,Raflein-kopaei</b:First>
            <b:Middle>M</b:Middle>
          </b:Person>
        </b:NameList>
      </b:Author>
    </b:Author>
    <b:Title>Silybum marianum beyond hepatoprotection .</b:Title>
    <b:JournalName>journal of evidence based complementary alternative medicine .</b:JournalName>
    <b:Year>2015</b:Year>
    <b:Pages>292-301</b:Pages>
    <b:RefOrder>2</b:RefOrder>
  </b:Source>
</b:Sources>
</file>

<file path=customXml/itemProps1.xml><?xml version="1.0" encoding="utf-8"?>
<ds:datastoreItem xmlns:ds="http://schemas.openxmlformats.org/officeDocument/2006/customXml" ds:itemID="{02E80C04-6779-4421-A13C-C001445C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21</Pages>
  <Words>5840</Words>
  <Characters>33290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USER</dc:creator>
  <cp:lastModifiedBy>Dr Preetimayee Sahoo</cp:lastModifiedBy>
  <cp:revision>9</cp:revision>
  <dcterms:created xsi:type="dcterms:W3CDTF">2026-02-12T03:27:00Z</dcterms:created>
  <dcterms:modified xsi:type="dcterms:W3CDTF">2026-02-15T22:05:00Z</dcterms:modified>
</cp:coreProperties>
</file>