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2ABF" w14:textId="2F45E26B" w:rsidR="001A3952" w:rsidRPr="001A3952" w:rsidRDefault="001A3952" w:rsidP="001A3952">
      <w:p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r w:rsidRPr="001A3952">
        <w:rPr>
          <w:rFonts w:ascii="Times New Roman" w:eastAsia="Times New Roman" w:hAnsi="Times New Roman" w:cs="Times New Roman"/>
          <w:b/>
          <w:bCs/>
          <w:kern w:val="0"/>
          <w:sz w:val="24"/>
          <w:szCs w:val="24"/>
          <w:u w:val="single"/>
          <w14:ligatures w14:val="none"/>
        </w:rPr>
        <w:t>Original Research Article</w:t>
      </w:r>
    </w:p>
    <w:p w14:paraId="2B68AF16" w14:textId="77777777" w:rsidR="001A3952" w:rsidRDefault="001A3952"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p>
    <w:p w14:paraId="2FFBF8DA" w14:textId="7C6AE1E3" w:rsidR="00B94E77" w:rsidRPr="00397FC8" w:rsidRDefault="00B94E77"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397FC8">
        <w:rPr>
          <w:rFonts w:ascii="Times New Roman" w:eastAsia="Times New Roman" w:hAnsi="Times New Roman" w:cs="Times New Roman"/>
          <w:b/>
          <w:bCs/>
          <w:kern w:val="0"/>
          <w:sz w:val="24"/>
          <w:szCs w:val="24"/>
          <w14:ligatures w14:val="none"/>
        </w:rPr>
        <w:t xml:space="preserve">A Comparative Assessment of the Phytochemical Profile and Antibacterial Efficacy of </w:t>
      </w:r>
      <w:r w:rsidRPr="00397FC8">
        <w:rPr>
          <w:rFonts w:ascii="Times New Roman" w:eastAsia="Times New Roman" w:hAnsi="Times New Roman" w:cs="Times New Roman"/>
          <w:b/>
          <w:bCs/>
          <w:i/>
          <w:iCs/>
          <w:kern w:val="0"/>
          <w:sz w:val="24"/>
          <w:szCs w:val="24"/>
          <w14:ligatures w14:val="none"/>
        </w:rPr>
        <w:t>Rumex crispus</w:t>
      </w:r>
      <w:r w:rsidRPr="00397FC8">
        <w:rPr>
          <w:rFonts w:ascii="Times New Roman" w:eastAsia="Times New Roman" w:hAnsi="Times New Roman" w:cs="Times New Roman"/>
          <w:b/>
          <w:bCs/>
          <w:kern w:val="0"/>
          <w:sz w:val="24"/>
          <w:szCs w:val="24"/>
          <w14:ligatures w14:val="none"/>
        </w:rPr>
        <w:t xml:space="preserve"> L. and </w:t>
      </w:r>
      <w:r w:rsidRPr="00397FC8">
        <w:rPr>
          <w:rFonts w:ascii="Times New Roman" w:eastAsia="Times New Roman" w:hAnsi="Times New Roman" w:cs="Times New Roman"/>
          <w:b/>
          <w:bCs/>
          <w:i/>
          <w:iCs/>
          <w:kern w:val="0"/>
          <w:sz w:val="24"/>
          <w:szCs w:val="24"/>
          <w14:ligatures w14:val="none"/>
        </w:rPr>
        <w:t xml:space="preserve">Verbascum </w:t>
      </w:r>
      <w:proofErr w:type="spellStart"/>
      <w:r w:rsidRPr="00397FC8">
        <w:rPr>
          <w:rFonts w:ascii="Times New Roman" w:eastAsia="Times New Roman" w:hAnsi="Times New Roman" w:cs="Times New Roman"/>
          <w:b/>
          <w:bCs/>
          <w:i/>
          <w:iCs/>
          <w:kern w:val="0"/>
          <w:sz w:val="24"/>
          <w:szCs w:val="24"/>
          <w14:ligatures w14:val="none"/>
        </w:rPr>
        <w:t>chinense</w:t>
      </w:r>
      <w:proofErr w:type="spellEnd"/>
      <w:r w:rsidRPr="00397FC8">
        <w:rPr>
          <w:rFonts w:ascii="Times New Roman" w:eastAsia="Times New Roman" w:hAnsi="Times New Roman" w:cs="Times New Roman"/>
          <w:b/>
          <w:bCs/>
          <w:kern w:val="0"/>
          <w:sz w:val="24"/>
          <w:szCs w:val="24"/>
          <w14:ligatures w14:val="none"/>
        </w:rPr>
        <w:t xml:space="preserve"> (L.)</w:t>
      </w:r>
    </w:p>
    <w:p w14:paraId="4308AFF4" w14:textId="77777777" w:rsidR="00D668E5" w:rsidRDefault="00D668E5"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p>
    <w:p w14:paraId="77ABD03B" w14:textId="0158B447" w:rsidR="00B94E77" w:rsidRDefault="00CA36F0" w:rsidP="00B94E77">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CA36F0">
        <w:rPr>
          <w:rFonts w:ascii="Times New Roman" w:eastAsia="Times New Roman" w:hAnsi="Times New Roman" w:cs="Times New Roman"/>
          <w:b/>
          <w:bCs/>
          <w:kern w:val="0"/>
          <w:sz w:val="24"/>
          <w:szCs w:val="24"/>
          <w14:ligatures w14:val="none"/>
        </w:rPr>
        <w:t>ABSTRACT</w:t>
      </w:r>
    </w:p>
    <w:p w14:paraId="123C68CE" w14:textId="11D903EA" w:rsidR="009B42A3" w:rsidRPr="009B42A3" w:rsidRDefault="009B42A3" w:rsidP="009B42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B42A3">
        <w:rPr>
          <w:rFonts w:ascii="Times New Roman" w:eastAsia="Times New Roman" w:hAnsi="Times New Roman" w:cs="Times New Roman"/>
          <w:kern w:val="0"/>
          <w:sz w:val="24"/>
          <w:szCs w:val="24"/>
          <w14:ligatures w14:val="none"/>
        </w:rPr>
        <w:t>The biological heritage of biodiversity hotspots offers a reservoir of potential pharmaceutical agents to combat the global rise in antimicrobial resistance.</w:t>
      </w:r>
      <w:r w:rsidR="002B5528">
        <w:rPr>
          <w:rFonts w:ascii="Times New Roman" w:eastAsia="Times New Roman" w:hAnsi="Times New Roman" w:cs="Times New Roman"/>
          <w:kern w:val="0"/>
          <w:sz w:val="24"/>
          <w:szCs w:val="24"/>
          <w14:ligatures w14:val="none"/>
        </w:rPr>
        <w:t xml:space="preserve"> </w:t>
      </w:r>
      <w:r w:rsidR="002B5528" w:rsidRPr="002B5528">
        <w:rPr>
          <w:rFonts w:ascii="Times New Roman" w:eastAsia="Times New Roman" w:hAnsi="Times New Roman" w:cs="Times New Roman"/>
          <w:kern w:val="0"/>
          <w:sz w:val="24"/>
          <w:szCs w:val="24"/>
          <w:highlight w:val="yellow"/>
          <w14:ligatures w14:val="none"/>
        </w:rPr>
        <w:t>To harness this therapeutic potential, it is essential to scientifically validate the medicinal properties of indigenous flora found in ecologically diverse regions.</w:t>
      </w:r>
      <w:r w:rsidR="002B5528">
        <w:rPr>
          <w:rFonts w:ascii="Times New Roman" w:eastAsia="Times New Roman" w:hAnsi="Times New Roman" w:cs="Times New Roman"/>
          <w:kern w:val="0"/>
          <w:sz w:val="24"/>
          <w:szCs w:val="24"/>
          <w:highlight w:val="yellow"/>
          <w14:ligatures w14:val="none"/>
        </w:rPr>
        <w:t xml:space="preserve"> </w:t>
      </w:r>
      <w:r w:rsidRPr="002B5528">
        <w:rPr>
          <w:rFonts w:ascii="Times New Roman" w:eastAsia="Times New Roman" w:hAnsi="Times New Roman" w:cs="Times New Roman"/>
          <w:kern w:val="0"/>
          <w:sz w:val="24"/>
          <w:szCs w:val="24"/>
          <w:highlight w:val="yellow"/>
          <w14:ligatures w14:val="none"/>
        </w:rPr>
        <w:t>Th</w:t>
      </w:r>
      <w:r w:rsidR="002B5528" w:rsidRPr="002B5528">
        <w:rPr>
          <w:rFonts w:ascii="Times New Roman" w:eastAsia="Times New Roman" w:hAnsi="Times New Roman" w:cs="Times New Roman"/>
          <w:kern w:val="0"/>
          <w:sz w:val="24"/>
          <w:szCs w:val="24"/>
          <w:highlight w:val="yellow"/>
          <w14:ligatures w14:val="none"/>
        </w:rPr>
        <w:t xml:space="preserve">e objective of present study was to </w:t>
      </w:r>
      <w:r w:rsidRPr="002B5528">
        <w:rPr>
          <w:rFonts w:ascii="Times New Roman" w:eastAsia="Times New Roman" w:hAnsi="Times New Roman" w:cs="Times New Roman"/>
          <w:kern w:val="0"/>
          <w:sz w:val="24"/>
          <w:szCs w:val="24"/>
          <w:highlight w:val="yellow"/>
          <w14:ligatures w14:val="none"/>
        </w:rPr>
        <w:t xml:space="preserve">evaluates phytochemical profiles and antibacterial efficacies of two wild herbaceous plants, </w:t>
      </w:r>
      <w:r w:rsidRPr="002B5528">
        <w:rPr>
          <w:rFonts w:ascii="Times New Roman" w:eastAsia="Times New Roman" w:hAnsi="Times New Roman" w:cs="Times New Roman"/>
          <w:i/>
          <w:iCs/>
          <w:kern w:val="0"/>
          <w:sz w:val="24"/>
          <w:szCs w:val="24"/>
          <w:highlight w:val="yellow"/>
          <w14:ligatures w14:val="none"/>
        </w:rPr>
        <w:t>Rumex crispus</w:t>
      </w:r>
      <w:r w:rsidRPr="002B5528">
        <w:rPr>
          <w:rFonts w:ascii="Times New Roman" w:eastAsia="Times New Roman" w:hAnsi="Times New Roman" w:cs="Times New Roman"/>
          <w:kern w:val="0"/>
          <w:sz w:val="24"/>
          <w:szCs w:val="24"/>
          <w:highlight w:val="yellow"/>
          <w14:ligatures w14:val="none"/>
        </w:rPr>
        <w:t xml:space="preserve"> L. and </w:t>
      </w:r>
      <w:r w:rsidRPr="002B5528">
        <w:rPr>
          <w:rFonts w:ascii="Times New Roman" w:eastAsia="Times New Roman" w:hAnsi="Times New Roman" w:cs="Times New Roman"/>
          <w:i/>
          <w:iCs/>
          <w:kern w:val="0"/>
          <w:sz w:val="24"/>
          <w:szCs w:val="24"/>
          <w:highlight w:val="yellow"/>
          <w14:ligatures w14:val="none"/>
        </w:rPr>
        <w:t xml:space="preserve">Verbascum </w:t>
      </w:r>
      <w:proofErr w:type="spellStart"/>
      <w:r w:rsidRPr="002B5528">
        <w:rPr>
          <w:rFonts w:ascii="Times New Roman" w:eastAsia="Times New Roman" w:hAnsi="Times New Roman" w:cs="Times New Roman"/>
          <w:i/>
          <w:iCs/>
          <w:kern w:val="0"/>
          <w:sz w:val="24"/>
          <w:szCs w:val="24"/>
          <w:highlight w:val="yellow"/>
          <w14:ligatures w14:val="none"/>
        </w:rPr>
        <w:t>chinense</w:t>
      </w:r>
      <w:proofErr w:type="spellEnd"/>
      <w:r w:rsidRPr="002B5528">
        <w:rPr>
          <w:rFonts w:ascii="Times New Roman" w:eastAsia="Times New Roman" w:hAnsi="Times New Roman" w:cs="Times New Roman"/>
          <w:kern w:val="0"/>
          <w:sz w:val="24"/>
          <w:szCs w:val="24"/>
          <w:highlight w:val="yellow"/>
          <w14:ligatures w14:val="none"/>
        </w:rPr>
        <w:t xml:space="preserve"> (L.). Sant., collected from the Bilaspur district.</w:t>
      </w:r>
      <w:r w:rsidRPr="009B42A3">
        <w:rPr>
          <w:rFonts w:ascii="Times New Roman" w:eastAsia="Times New Roman" w:hAnsi="Times New Roman" w:cs="Times New Roman"/>
          <w:kern w:val="0"/>
          <w:sz w:val="24"/>
          <w:szCs w:val="24"/>
          <w14:ligatures w14:val="none"/>
        </w:rPr>
        <w:t xml:space="preserve"> </w:t>
      </w:r>
      <w:r w:rsidR="002B5528">
        <w:rPr>
          <w:rFonts w:ascii="Times New Roman" w:eastAsia="Times New Roman" w:hAnsi="Times New Roman" w:cs="Times New Roman"/>
          <w:kern w:val="0"/>
          <w:sz w:val="24"/>
          <w:szCs w:val="24"/>
          <w14:ligatures w14:val="none"/>
        </w:rPr>
        <w:t>The c</w:t>
      </w:r>
      <w:r w:rsidRPr="009B42A3">
        <w:rPr>
          <w:rFonts w:ascii="Times New Roman" w:eastAsia="Times New Roman" w:hAnsi="Times New Roman" w:cs="Times New Roman"/>
          <w:kern w:val="0"/>
          <w:sz w:val="24"/>
          <w:szCs w:val="24"/>
          <w14:ligatures w14:val="none"/>
        </w:rPr>
        <w:t xml:space="preserve">rude extracts were prepared using </w:t>
      </w:r>
      <w:r w:rsidR="00CF5A0C" w:rsidRPr="00CF5A0C">
        <w:rPr>
          <w:rFonts w:ascii="Times New Roman" w:eastAsia="Times New Roman" w:hAnsi="Times New Roman" w:cs="Times New Roman"/>
          <w:kern w:val="0"/>
          <w:sz w:val="24"/>
          <w:szCs w:val="24"/>
          <w:highlight w:val="yellow"/>
          <w14:ligatures w14:val="none"/>
        </w:rPr>
        <w:t>100 %</w:t>
      </w:r>
      <w:r w:rsidR="00CF5A0C">
        <w:rPr>
          <w:rFonts w:ascii="Times New Roman" w:eastAsia="Times New Roman" w:hAnsi="Times New Roman" w:cs="Times New Roman"/>
          <w:kern w:val="0"/>
          <w:sz w:val="24"/>
          <w:szCs w:val="24"/>
          <w14:ligatures w14:val="none"/>
        </w:rPr>
        <w:t xml:space="preserve"> </w:t>
      </w:r>
      <w:r w:rsidRPr="009B42A3">
        <w:rPr>
          <w:rFonts w:ascii="Times New Roman" w:eastAsia="Times New Roman" w:hAnsi="Times New Roman" w:cs="Times New Roman"/>
          <w:kern w:val="0"/>
          <w:sz w:val="24"/>
          <w:szCs w:val="24"/>
          <w14:ligatures w14:val="none"/>
        </w:rPr>
        <w:t xml:space="preserve">ethanol, methanol, and hot water and screened against </w:t>
      </w:r>
      <w:r w:rsidRPr="009B42A3">
        <w:rPr>
          <w:rFonts w:ascii="Times New Roman" w:eastAsia="Times New Roman" w:hAnsi="Times New Roman" w:cs="Times New Roman"/>
          <w:i/>
          <w:iCs/>
          <w:kern w:val="0"/>
          <w:sz w:val="24"/>
          <w:szCs w:val="24"/>
          <w14:ligatures w14:val="none"/>
        </w:rPr>
        <w:t>Escherichia coli</w:t>
      </w:r>
      <w:r w:rsidRPr="009B42A3">
        <w:rPr>
          <w:rFonts w:ascii="Times New Roman" w:eastAsia="Times New Roman" w:hAnsi="Times New Roman" w:cs="Times New Roman"/>
          <w:kern w:val="0"/>
          <w:sz w:val="24"/>
          <w:szCs w:val="24"/>
          <w14:ligatures w14:val="none"/>
        </w:rPr>
        <w:t xml:space="preserve"> and </w:t>
      </w:r>
      <w:r w:rsidRPr="009B42A3">
        <w:rPr>
          <w:rFonts w:ascii="Times New Roman" w:eastAsia="Times New Roman" w:hAnsi="Times New Roman" w:cs="Times New Roman"/>
          <w:i/>
          <w:iCs/>
          <w:kern w:val="0"/>
          <w:sz w:val="24"/>
          <w:szCs w:val="24"/>
          <w14:ligatures w14:val="none"/>
        </w:rPr>
        <w:t>Staphylococcus aureus</w:t>
      </w:r>
      <w:r w:rsidRPr="009B42A3">
        <w:rPr>
          <w:rFonts w:ascii="Times New Roman" w:eastAsia="Times New Roman" w:hAnsi="Times New Roman" w:cs="Times New Roman"/>
          <w:kern w:val="0"/>
          <w:sz w:val="24"/>
          <w:szCs w:val="24"/>
          <w14:ligatures w14:val="none"/>
        </w:rPr>
        <w:t xml:space="preserve"> using the agar well-diffusion method. Qualitative analysis revealed that </w:t>
      </w:r>
      <w:r w:rsidRPr="009B42A3">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9B42A3">
        <w:rPr>
          <w:rFonts w:ascii="Times New Roman" w:eastAsia="Times New Roman" w:hAnsi="Times New Roman" w:cs="Times New Roman"/>
          <w:i/>
          <w:iCs/>
          <w:kern w:val="0"/>
          <w:sz w:val="24"/>
          <w:szCs w:val="24"/>
          <w14:ligatures w14:val="none"/>
        </w:rPr>
        <w:t xml:space="preserve"> crispus</w:t>
      </w:r>
      <w:r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 xml:space="preserve">L. </w:t>
      </w:r>
      <w:r w:rsidRPr="009B42A3">
        <w:rPr>
          <w:rFonts w:ascii="Times New Roman" w:eastAsia="Times New Roman" w:hAnsi="Times New Roman" w:cs="Times New Roman"/>
          <w:kern w:val="0"/>
          <w:sz w:val="24"/>
          <w:szCs w:val="24"/>
          <w14:ligatures w14:val="none"/>
        </w:rPr>
        <w:t xml:space="preserve">contains a comprehensive range of secondary metabolites, including alkaloids, glycosides, saponins, terpenoids, steroids, flavonoids, and phenols, whereas </w:t>
      </w:r>
      <w:bookmarkStart w:id="0" w:name="_Hlk220337200"/>
      <w:r w:rsidRPr="009B42A3">
        <w:rPr>
          <w:rFonts w:ascii="Times New Roman" w:eastAsia="Times New Roman" w:hAnsi="Times New Roman" w:cs="Times New Roman"/>
          <w:i/>
          <w:iCs/>
          <w:kern w:val="0"/>
          <w:sz w:val="24"/>
          <w:szCs w:val="24"/>
          <w14:ligatures w14:val="none"/>
        </w:rPr>
        <w:t xml:space="preserve">V </w:t>
      </w:r>
      <w:proofErr w:type="spellStart"/>
      <w:r w:rsidRPr="009B42A3">
        <w:rPr>
          <w:rFonts w:ascii="Times New Roman" w:eastAsia="Times New Roman" w:hAnsi="Times New Roman" w:cs="Times New Roman"/>
          <w:i/>
          <w:iCs/>
          <w:kern w:val="0"/>
          <w:sz w:val="24"/>
          <w:szCs w:val="24"/>
          <w14:ligatures w14:val="none"/>
        </w:rPr>
        <w:t>chinense</w:t>
      </w:r>
      <w:proofErr w:type="spellEnd"/>
      <w:r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(L.).</w:t>
      </w:r>
      <w:r w:rsidR="00B966CD" w:rsidRPr="009B42A3">
        <w:rPr>
          <w:rFonts w:ascii="Times New Roman" w:eastAsia="Times New Roman" w:hAnsi="Times New Roman" w:cs="Times New Roman"/>
          <w:kern w:val="0"/>
          <w:sz w:val="24"/>
          <w:szCs w:val="24"/>
          <w14:ligatures w14:val="none"/>
        </w:rPr>
        <w:t xml:space="preserve"> Sant.</w:t>
      </w:r>
      <w:r w:rsidR="00B966CD">
        <w:rPr>
          <w:rFonts w:ascii="Times New Roman" w:eastAsia="Times New Roman" w:hAnsi="Times New Roman" w:cs="Times New Roman"/>
          <w:kern w:val="0"/>
          <w:sz w:val="24"/>
          <w:szCs w:val="24"/>
          <w14:ligatures w14:val="none"/>
        </w:rPr>
        <w:t xml:space="preserve"> </w:t>
      </w:r>
      <w:bookmarkEnd w:id="0"/>
      <w:r w:rsidRPr="009B42A3">
        <w:rPr>
          <w:rFonts w:ascii="Times New Roman" w:eastAsia="Times New Roman" w:hAnsi="Times New Roman" w:cs="Times New Roman"/>
          <w:kern w:val="0"/>
          <w:sz w:val="24"/>
          <w:szCs w:val="24"/>
          <w14:ligatures w14:val="none"/>
        </w:rPr>
        <w:t xml:space="preserve">lacks alkaloids and steroids. The 100% ethanol extracts demonstrated superior bioactivity compared to </w:t>
      </w:r>
      <w:r w:rsidR="00216418">
        <w:rPr>
          <w:rFonts w:ascii="Times New Roman" w:eastAsia="Times New Roman" w:hAnsi="Times New Roman" w:cs="Times New Roman"/>
          <w:kern w:val="0"/>
          <w:sz w:val="24"/>
          <w:szCs w:val="24"/>
          <w14:ligatures w14:val="none"/>
        </w:rPr>
        <w:t xml:space="preserve">those obtained with </w:t>
      </w:r>
      <w:r w:rsidRPr="009B42A3">
        <w:rPr>
          <w:rFonts w:ascii="Times New Roman" w:eastAsia="Times New Roman" w:hAnsi="Times New Roman" w:cs="Times New Roman"/>
          <w:kern w:val="0"/>
          <w:sz w:val="24"/>
          <w:szCs w:val="24"/>
          <w14:ligatures w14:val="none"/>
        </w:rPr>
        <w:t xml:space="preserve">other solvents. </w:t>
      </w:r>
      <w:r w:rsidRPr="009B42A3">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9B42A3">
        <w:rPr>
          <w:rFonts w:ascii="Times New Roman" w:eastAsia="Times New Roman" w:hAnsi="Times New Roman" w:cs="Times New Roman"/>
          <w:i/>
          <w:iCs/>
          <w:kern w:val="0"/>
          <w:sz w:val="24"/>
          <w:szCs w:val="24"/>
          <w14:ligatures w14:val="none"/>
        </w:rPr>
        <w:t xml:space="preserve"> crispus</w:t>
      </w:r>
      <w:r w:rsidRPr="009B42A3">
        <w:rPr>
          <w:rFonts w:ascii="Times New Roman" w:eastAsia="Times New Roman" w:hAnsi="Times New Roman" w:cs="Times New Roman"/>
          <w:kern w:val="0"/>
          <w:sz w:val="24"/>
          <w:szCs w:val="24"/>
          <w14:ligatures w14:val="none"/>
        </w:rPr>
        <w:t xml:space="preserve"> exhibited significant antibacterial potential with mean inhibition zones of 13.4 ± 2.6 mm against </w:t>
      </w:r>
      <w:r w:rsidRPr="009B42A3">
        <w:rPr>
          <w:rFonts w:ascii="Times New Roman" w:eastAsia="Times New Roman" w:hAnsi="Times New Roman" w:cs="Times New Roman"/>
          <w:i/>
          <w:iCs/>
          <w:kern w:val="0"/>
          <w:sz w:val="24"/>
          <w:szCs w:val="24"/>
          <w14:ligatures w14:val="none"/>
        </w:rPr>
        <w:t>E. coli</w:t>
      </w:r>
      <w:r w:rsidRPr="009B42A3">
        <w:rPr>
          <w:rFonts w:ascii="Times New Roman" w:eastAsia="Times New Roman" w:hAnsi="Times New Roman" w:cs="Times New Roman"/>
          <w:kern w:val="0"/>
          <w:sz w:val="24"/>
          <w:szCs w:val="24"/>
          <w14:ligatures w14:val="none"/>
        </w:rPr>
        <w:t xml:space="preserve"> and 11.6 ± 2.0 mm against </w:t>
      </w:r>
      <w:r w:rsidRPr="009B42A3">
        <w:rPr>
          <w:rFonts w:ascii="Times New Roman" w:eastAsia="Times New Roman" w:hAnsi="Times New Roman" w:cs="Times New Roman"/>
          <w:i/>
          <w:iCs/>
          <w:kern w:val="0"/>
          <w:sz w:val="24"/>
          <w:szCs w:val="24"/>
          <w14:ligatures w14:val="none"/>
        </w:rPr>
        <w:t>S. aureus</w:t>
      </w:r>
      <w:r w:rsidRPr="009B42A3">
        <w:rPr>
          <w:rFonts w:ascii="Times New Roman" w:eastAsia="Times New Roman" w:hAnsi="Times New Roman" w:cs="Times New Roman"/>
          <w:kern w:val="0"/>
          <w:sz w:val="24"/>
          <w:szCs w:val="24"/>
          <w14:ligatures w14:val="none"/>
        </w:rPr>
        <w:t xml:space="preserve">, outperforming </w:t>
      </w:r>
      <w:r w:rsidR="00B966CD" w:rsidRPr="009B42A3">
        <w:rPr>
          <w:rFonts w:ascii="Times New Roman" w:eastAsia="Times New Roman" w:hAnsi="Times New Roman" w:cs="Times New Roman"/>
          <w:i/>
          <w:iCs/>
          <w:kern w:val="0"/>
          <w:sz w:val="24"/>
          <w:szCs w:val="24"/>
          <w14:ligatures w14:val="none"/>
        </w:rPr>
        <w:t xml:space="preserve">V </w:t>
      </w:r>
      <w:proofErr w:type="spellStart"/>
      <w:r w:rsidR="00B966CD" w:rsidRPr="009B42A3">
        <w:rPr>
          <w:rFonts w:ascii="Times New Roman" w:eastAsia="Times New Roman" w:hAnsi="Times New Roman" w:cs="Times New Roman"/>
          <w:i/>
          <w:iCs/>
          <w:kern w:val="0"/>
          <w:sz w:val="24"/>
          <w:szCs w:val="24"/>
          <w14:ligatures w14:val="none"/>
        </w:rPr>
        <w:t>chinense</w:t>
      </w:r>
      <w:proofErr w:type="spellEnd"/>
      <w:r w:rsidR="00B966CD" w:rsidRPr="009B42A3">
        <w:rPr>
          <w:rFonts w:ascii="Times New Roman" w:eastAsia="Times New Roman" w:hAnsi="Times New Roman" w:cs="Times New Roman"/>
          <w:kern w:val="0"/>
          <w:sz w:val="24"/>
          <w:szCs w:val="24"/>
          <w14:ligatures w14:val="none"/>
        </w:rPr>
        <w:t xml:space="preserve"> </w:t>
      </w:r>
      <w:r w:rsidR="00B966CD">
        <w:rPr>
          <w:rFonts w:ascii="Times New Roman" w:eastAsia="Times New Roman" w:hAnsi="Times New Roman" w:cs="Times New Roman"/>
          <w:kern w:val="0"/>
          <w:sz w:val="24"/>
          <w:szCs w:val="24"/>
          <w14:ligatures w14:val="none"/>
        </w:rPr>
        <w:t>(L.).</w:t>
      </w:r>
      <w:r w:rsidR="00B966CD" w:rsidRPr="009B42A3">
        <w:rPr>
          <w:rFonts w:ascii="Times New Roman" w:eastAsia="Times New Roman" w:hAnsi="Times New Roman" w:cs="Times New Roman"/>
          <w:kern w:val="0"/>
          <w:sz w:val="24"/>
          <w:szCs w:val="24"/>
          <w14:ligatures w14:val="none"/>
        </w:rPr>
        <w:t xml:space="preserve"> Sant.</w:t>
      </w:r>
      <w:r w:rsidRPr="009B42A3">
        <w:rPr>
          <w:rFonts w:ascii="Times New Roman" w:eastAsia="Times New Roman" w:hAnsi="Times New Roman" w:cs="Times New Roman"/>
          <w:kern w:val="0"/>
          <w:sz w:val="24"/>
          <w:szCs w:val="24"/>
          <w14:ligatures w14:val="none"/>
        </w:rPr>
        <w:t xml:space="preserve">, which showed inhibition zones of 10.5 ± 1.9 mm and 8.1 ± 1.3 mm, respectively. </w:t>
      </w:r>
      <w:r w:rsidR="00853893" w:rsidRPr="00573B81">
        <w:rPr>
          <w:rFonts w:ascii="Times New Roman" w:eastAsia="Times New Roman" w:hAnsi="Times New Roman" w:cs="Times New Roman"/>
          <w:kern w:val="0"/>
          <w:sz w:val="24"/>
          <w:szCs w:val="24"/>
          <w:highlight w:val="yellow"/>
          <w14:ligatures w14:val="none"/>
        </w:rPr>
        <w:t xml:space="preserve">Statistical analysis </w:t>
      </w:r>
      <w:r w:rsidR="00853893" w:rsidRPr="00853893">
        <w:rPr>
          <w:rFonts w:ascii="Times New Roman" w:eastAsia="Times New Roman" w:hAnsi="Times New Roman" w:cs="Times New Roman"/>
          <w:kern w:val="0"/>
          <w:sz w:val="24"/>
          <w:szCs w:val="24"/>
          <w:highlight w:val="yellow"/>
          <w14:ligatures w14:val="none"/>
        </w:rPr>
        <w:t>based on</w:t>
      </w:r>
      <w:r w:rsidR="00853893" w:rsidRPr="00573B81">
        <w:rPr>
          <w:rFonts w:ascii="Times New Roman" w:eastAsia="Times New Roman" w:hAnsi="Times New Roman" w:cs="Times New Roman"/>
          <w:kern w:val="0"/>
          <w:sz w:val="24"/>
          <w:szCs w:val="24"/>
          <w:highlight w:val="yellow"/>
          <w14:ligatures w14:val="none"/>
        </w:rPr>
        <w:t xml:space="preserve"> One-way ANOVA revealed </w:t>
      </w:r>
      <w:r w:rsidR="00853893" w:rsidRPr="00853893">
        <w:rPr>
          <w:rFonts w:ascii="Times New Roman" w:eastAsia="Times New Roman" w:hAnsi="Times New Roman" w:cs="Times New Roman"/>
          <w:kern w:val="0"/>
          <w:sz w:val="24"/>
          <w:szCs w:val="24"/>
          <w:highlight w:val="yellow"/>
          <w14:ligatures w14:val="none"/>
        </w:rPr>
        <w:t xml:space="preserve">that there was </w:t>
      </w:r>
      <w:r w:rsidR="00853893" w:rsidRPr="00573B81">
        <w:rPr>
          <w:rFonts w:ascii="Times New Roman" w:eastAsia="Times New Roman" w:hAnsi="Times New Roman" w:cs="Times New Roman"/>
          <w:kern w:val="0"/>
          <w:sz w:val="24"/>
          <w:szCs w:val="24"/>
          <w:highlight w:val="yellow"/>
          <w14:ligatures w14:val="none"/>
        </w:rPr>
        <w:t xml:space="preserve">highly significant differences among the treatment groups for both </w:t>
      </w:r>
      <w:r w:rsidR="00853893" w:rsidRPr="00573B81">
        <w:rPr>
          <w:rFonts w:ascii="Times New Roman" w:eastAsia="Times New Roman" w:hAnsi="Times New Roman" w:cs="Times New Roman"/>
          <w:i/>
          <w:iCs/>
          <w:kern w:val="0"/>
          <w:sz w:val="24"/>
          <w:szCs w:val="24"/>
          <w:highlight w:val="yellow"/>
          <w14:ligatures w14:val="none"/>
        </w:rPr>
        <w:t>E. coli</w:t>
      </w:r>
      <w:r w:rsidR="00853893" w:rsidRPr="00573B81">
        <w:rPr>
          <w:rFonts w:ascii="Times New Roman" w:eastAsia="Times New Roman" w:hAnsi="Times New Roman" w:cs="Times New Roman"/>
          <w:kern w:val="0"/>
          <w:sz w:val="24"/>
          <w:szCs w:val="24"/>
          <w:highlight w:val="yellow"/>
          <w14:ligatures w14:val="none"/>
        </w:rPr>
        <w:t xml:space="preserve"> (F = 185.38, </w:t>
      </w:r>
      <w:r w:rsidR="00853893" w:rsidRPr="00573B81">
        <w:rPr>
          <w:rFonts w:ascii="Times New Roman" w:eastAsia="Times New Roman" w:hAnsi="Times New Roman" w:cs="Times New Roman"/>
          <w:i/>
          <w:iCs/>
          <w:kern w:val="0"/>
          <w:sz w:val="24"/>
          <w:szCs w:val="24"/>
          <w:highlight w:val="yellow"/>
          <w14:ligatures w14:val="none"/>
        </w:rPr>
        <w:t>p</w:t>
      </w:r>
      <w:r w:rsidR="00853893" w:rsidRPr="00573B81">
        <w:rPr>
          <w:rFonts w:ascii="Times New Roman" w:eastAsia="Times New Roman" w:hAnsi="Times New Roman" w:cs="Times New Roman"/>
          <w:kern w:val="0"/>
          <w:sz w:val="24"/>
          <w:szCs w:val="24"/>
          <w:highlight w:val="yellow"/>
          <w14:ligatures w14:val="none"/>
        </w:rPr>
        <w:t xml:space="preserve"> &lt; 0.001) and </w:t>
      </w:r>
      <w:r w:rsidR="00853893" w:rsidRPr="00573B81">
        <w:rPr>
          <w:rFonts w:ascii="Times New Roman" w:eastAsia="Times New Roman" w:hAnsi="Times New Roman" w:cs="Times New Roman"/>
          <w:i/>
          <w:iCs/>
          <w:kern w:val="0"/>
          <w:sz w:val="24"/>
          <w:szCs w:val="24"/>
          <w:highlight w:val="yellow"/>
          <w14:ligatures w14:val="none"/>
        </w:rPr>
        <w:t>S. aureus</w:t>
      </w:r>
      <w:r w:rsidR="00853893" w:rsidRPr="00573B81">
        <w:rPr>
          <w:rFonts w:ascii="Times New Roman" w:eastAsia="Times New Roman" w:hAnsi="Times New Roman" w:cs="Times New Roman"/>
          <w:kern w:val="0"/>
          <w:sz w:val="24"/>
          <w:szCs w:val="24"/>
          <w:highlight w:val="yellow"/>
          <w14:ligatures w14:val="none"/>
        </w:rPr>
        <w:t xml:space="preserve"> (F = 432.13, </w:t>
      </w:r>
      <w:r w:rsidR="00853893" w:rsidRPr="00573B81">
        <w:rPr>
          <w:rFonts w:ascii="Times New Roman" w:eastAsia="Times New Roman" w:hAnsi="Times New Roman" w:cs="Times New Roman"/>
          <w:i/>
          <w:iCs/>
          <w:kern w:val="0"/>
          <w:sz w:val="24"/>
          <w:szCs w:val="24"/>
          <w:highlight w:val="yellow"/>
          <w14:ligatures w14:val="none"/>
        </w:rPr>
        <w:t>p</w:t>
      </w:r>
      <w:r w:rsidR="00853893" w:rsidRPr="00573B81">
        <w:rPr>
          <w:rFonts w:ascii="Times New Roman" w:eastAsia="Times New Roman" w:hAnsi="Times New Roman" w:cs="Times New Roman"/>
          <w:kern w:val="0"/>
          <w:sz w:val="24"/>
          <w:szCs w:val="24"/>
          <w:highlight w:val="yellow"/>
          <w14:ligatures w14:val="none"/>
        </w:rPr>
        <w:t xml:space="preserve"> &lt; 0.001).</w:t>
      </w:r>
      <w:r w:rsidR="00853893" w:rsidRPr="00853893">
        <w:rPr>
          <w:rFonts w:ascii="Times New Roman" w:eastAsia="Times New Roman" w:hAnsi="Times New Roman" w:cs="Times New Roman"/>
          <w:kern w:val="0"/>
          <w:sz w:val="24"/>
          <w:szCs w:val="24"/>
          <w:highlight w:val="yellow"/>
          <w14:ligatures w14:val="none"/>
        </w:rPr>
        <w:t xml:space="preserve"> </w:t>
      </w:r>
      <w:r w:rsidRPr="009B42A3">
        <w:rPr>
          <w:rFonts w:ascii="Times New Roman" w:eastAsia="Times New Roman" w:hAnsi="Times New Roman" w:cs="Times New Roman"/>
          <w:kern w:val="0"/>
          <w:sz w:val="24"/>
          <w:szCs w:val="24"/>
          <w14:ligatures w14:val="none"/>
        </w:rPr>
        <w:t xml:space="preserve">These findings highlight </w:t>
      </w:r>
      <w:r w:rsidRPr="00077CE6">
        <w:rPr>
          <w:rFonts w:ascii="Times New Roman" w:eastAsia="Times New Roman" w:hAnsi="Times New Roman" w:cs="Times New Roman"/>
          <w:kern w:val="0"/>
          <w:sz w:val="24"/>
          <w:szCs w:val="24"/>
          <w:highlight w:val="yellow"/>
          <w14:ligatures w14:val="none"/>
        </w:rPr>
        <w:t>pharmaceutical potential</w:t>
      </w:r>
      <w:r w:rsidRPr="009B42A3">
        <w:rPr>
          <w:rFonts w:ascii="Times New Roman" w:eastAsia="Times New Roman" w:hAnsi="Times New Roman" w:cs="Times New Roman"/>
          <w:kern w:val="0"/>
          <w:sz w:val="24"/>
          <w:szCs w:val="24"/>
          <w14:ligatures w14:val="none"/>
        </w:rPr>
        <w:t xml:space="preserve"> of </w:t>
      </w:r>
      <w:r w:rsidRPr="009B42A3">
        <w:rPr>
          <w:rFonts w:ascii="Times New Roman" w:eastAsia="Times New Roman" w:hAnsi="Times New Roman" w:cs="Times New Roman"/>
          <w:i/>
          <w:iCs/>
          <w:kern w:val="0"/>
          <w:sz w:val="24"/>
          <w:szCs w:val="24"/>
          <w14:ligatures w14:val="none"/>
        </w:rPr>
        <w:t>R</w:t>
      </w:r>
      <w:r w:rsidR="00853893">
        <w:rPr>
          <w:rFonts w:ascii="Times New Roman" w:eastAsia="Times New Roman" w:hAnsi="Times New Roman" w:cs="Times New Roman"/>
          <w:i/>
          <w:iCs/>
          <w:kern w:val="0"/>
          <w:sz w:val="24"/>
          <w:szCs w:val="24"/>
          <w14:ligatures w14:val="none"/>
        </w:rPr>
        <w:t>.</w:t>
      </w:r>
      <w:r w:rsidRPr="009B42A3">
        <w:rPr>
          <w:rFonts w:ascii="Times New Roman" w:eastAsia="Times New Roman" w:hAnsi="Times New Roman" w:cs="Times New Roman"/>
          <w:i/>
          <w:iCs/>
          <w:kern w:val="0"/>
          <w:sz w:val="24"/>
          <w:szCs w:val="24"/>
          <w14:ligatures w14:val="none"/>
        </w:rPr>
        <w:t xml:space="preserve"> crispus</w:t>
      </w:r>
      <w:r w:rsidRPr="009B42A3">
        <w:rPr>
          <w:rFonts w:ascii="Times New Roman" w:eastAsia="Times New Roman" w:hAnsi="Times New Roman" w:cs="Times New Roman"/>
          <w:kern w:val="0"/>
          <w:sz w:val="24"/>
          <w:szCs w:val="24"/>
          <w14:ligatures w14:val="none"/>
        </w:rPr>
        <w:t xml:space="preserve"> </w:t>
      </w:r>
      <w:r w:rsidR="00853893">
        <w:rPr>
          <w:rFonts w:ascii="Times New Roman" w:eastAsia="Times New Roman" w:hAnsi="Times New Roman" w:cs="Times New Roman"/>
          <w:kern w:val="0"/>
          <w:sz w:val="24"/>
          <w:szCs w:val="24"/>
          <w14:ligatures w14:val="none"/>
        </w:rPr>
        <w:t xml:space="preserve">L. </w:t>
      </w:r>
      <w:r w:rsidRPr="009B42A3">
        <w:rPr>
          <w:rFonts w:ascii="Times New Roman" w:eastAsia="Times New Roman" w:hAnsi="Times New Roman" w:cs="Times New Roman"/>
          <w:kern w:val="0"/>
          <w:sz w:val="24"/>
          <w:szCs w:val="24"/>
          <w14:ligatures w14:val="none"/>
        </w:rPr>
        <w:t>due to its diverse chemical composition</w:t>
      </w:r>
      <w:r>
        <w:rPr>
          <w:rFonts w:ascii="Times New Roman" w:eastAsia="Times New Roman" w:hAnsi="Times New Roman" w:cs="Times New Roman"/>
          <w:kern w:val="0"/>
          <w:sz w:val="24"/>
          <w:szCs w:val="24"/>
          <w14:ligatures w14:val="none"/>
        </w:rPr>
        <w:t>. This validates</w:t>
      </w:r>
      <w:r w:rsidRPr="009B42A3">
        <w:rPr>
          <w:rFonts w:ascii="Times New Roman" w:eastAsia="Times New Roman" w:hAnsi="Times New Roman" w:cs="Times New Roman"/>
          <w:kern w:val="0"/>
          <w:sz w:val="24"/>
          <w:szCs w:val="24"/>
          <w14:ligatures w14:val="none"/>
        </w:rPr>
        <w:t xml:space="preserve"> its utility as a candidate for further isolation of antimicrobial compounds.</w:t>
      </w:r>
    </w:p>
    <w:p w14:paraId="0BD68F28" w14:textId="58565B6E" w:rsidR="00CA36F0" w:rsidRDefault="00A61A74" w:rsidP="00CA36F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Keywords:</w:t>
      </w:r>
      <w:r w:rsidR="00216418">
        <w:rPr>
          <w:rFonts w:ascii="Times New Roman" w:eastAsia="Times New Roman" w:hAnsi="Times New Roman" w:cs="Times New Roman"/>
          <w:i/>
          <w:iCs/>
          <w:kern w:val="0"/>
          <w:sz w:val="24"/>
          <w:szCs w:val="24"/>
          <w14:ligatures w14:val="none"/>
        </w:rPr>
        <w:t xml:space="preserve"> </w:t>
      </w:r>
      <w:r w:rsidR="00216418" w:rsidRPr="00216418">
        <w:rPr>
          <w:rFonts w:ascii="Times New Roman" w:eastAsia="Times New Roman" w:hAnsi="Times New Roman" w:cs="Times New Roman"/>
          <w:i/>
          <w:iCs/>
          <w:kern w:val="0"/>
          <w:sz w:val="24"/>
          <w:szCs w:val="24"/>
          <w14:ligatures w14:val="none"/>
        </w:rPr>
        <w:t>Rumex crispus</w:t>
      </w:r>
      <w:r w:rsidR="00216418" w:rsidRPr="00216418">
        <w:rPr>
          <w:rFonts w:ascii="Times New Roman" w:eastAsia="Times New Roman" w:hAnsi="Times New Roman" w:cs="Times New Roman"/>
          <w:kern w:val="0"/>
          <w:sz w:val="24"/>
          <w:szCs w:val="24"/>
          <w14:ligatures w14:val="none"/>
        </w:rPr>
        <w:t xml:space="preserve"> L. , </w:t>
      </w:r>
      <w:r w:rsidR="00216418" w:rsidRPr="00216418">
        <w:rPr>
          <w:rFonts w:ascii="Times New Roman" w:eastAsia="Times New Roman" w:hAnsi="Times New Roman" w:cs="Times New Roman"/>
          <w:i/>
          <w:iCs/>
          <w:kern w:val="0"/>
          <w:sz w:val="24"/>
          <w:szCs w:val="24"/>
          <w14:ligatures w14:val="none"/>
        </w:rPr>
        <w:t xml:space="preserve">Verbascum </w:t>
      </w:r>
      <w:proofErr w:type="spellStart"/>
      <w:r w:rsidR="00216418" w:rsidRPr="00216418">
        <w:rPr>
          <w:rFonts w:ascii="Times New Roman" w:eastAsia="Times New Roman" w:hAnsi="Times New Roman" w:cs="Times New Roman"/>
          <w:i/>
          <w:iCs/>
          <w:kern w:val="0"/>
          <w:sz w:val="24"/>
          <w:szCs w:val="24"/>
          <w14:ligatures w14:val="none"/>
        </w:rPr>
        <w:t>chinense</w:t>
      </w:r>
      <w:proofErr w:type="spellEnd"/>
      <w:r w:rsidR="00216418" w:rsidRPr="00216418">
        <w:rPr>
          <w:rFonts w:ascii="Times New Roman" w:eastAsia="Times New Roman" w:hAnsi="Times New Roman" w:cs="Times New Roman"/>
          <w:kern w:val="0"/>
          <w:sz w:val="24"/>
          <w:szCs w:val="24"/>
          <w14:ligatures w14:val="none"/>
        </w:rPr>
        <w:t xml:space="preserve"> (L.) Sant. , Phytochemical profile , Antibacterial activity , Ethanol extract , </w:t>
      </w:r>
      <w:r w:rsidR="00216418" w:rsidRPr="00216418">
        <w:rPr>
          <w:rFonts w:ascii="Times New Roman" w:eastAsia="Times New Roman" w:hAnsi="Times New Roman" w:cs="Times New Roman"/>
          <w:i/>
          <w:iCs/>
          <w:kern w:val="0"/>
          <w:sz w:val="24"/>
          <w:szCs w:val="24"/>
          <w14:ligatures w14:val="none"/>
        </w:rPr>
        <w:t>Escherichia coli</w:t>
      </w:r>
      <w:r w:rsidR="00216418" w:rsidRPr="00216418">
        <w:rPr>
          <w:rFonts w:ascii="Times New Roman" w:eastAsia="Times New Roman" w:hAnsi="Times New Roman" w:cs="Times New Roman"/>
          <w:kern w:val="0"/>
          <w:sz w:val="24"/>
          <w:szCs w:val="24"/>
          <w14:ligatures w14:val="none"/>
        </w:rPr>
        <w:t xml:space="preserve"> , </w:t>
      </w:r>
      <w:r w:rsidR="00216418" w:rsidRPr="00216418">
        <w:rPr>
          <w:rFonts w:ascii="Times New Roman" w:eastAsia="Times New Roman" w:hAnsi="Times New Roman" w:cs="Times New Roman"/>
          <w:i/>
          <w:iCs/>
          <w:kern w:val="0"/>
          <w:sz w:val="24"/>
          <w:szCs w:val="24"/>
          <w14:ligatures w14:val="none"/>
        </w:rPr>
        <w:t>Staphylococcus aureus</w:t>
      </w:r>
      <w:r w:rsidR="00216418" w:rsidRPr="00216418">
        <w:rPr>
          <w:rFonts w:ascii="Times New Roman" w:eastAsia="Times New Roman" w:hAnsi="Times New Roman" w:cs="Times New Roman"/>
          <w:kern w:val="0"/>
          <w:sz w:val="24"/>
          <w:szCs w:val="24"/>
          <w14:ligatures w14:val="none"/>
        </w:rPr>
        <w:t xml:space="preserve"> , Medicinal plants.</w:t>
      </w:r>
    </w:p>
    <w:p w14:paraId="770C9665" w14:textId="3CD0F8CF" w:rsidR="00B94E77" w:rsidRPr="00CA36F0" w:rsidRDefault="00CA36F0" w:rsidP="0075149A">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CA36F0">
        <w:rPr>
          <w:rFonts w:ascii="Times New Roman" w:eastAsia="Times New Roman" w:hAnsi="Times New Roman" w:cs="Times New Roman"/>
          <w:b/>
          <w:bCs/>
          <w:kern w:val="0"/>
          <w:sz w:val="24"/>
          <w:szCs w:val="24"/>
          <w14:ligatures w14:val="none"/>
        </w:rPr>
        <w:t xml:space="preserve">INTRODUCTION </w:t>
      </w:r>
    </w:p>
    <w:p w14:paraId="2746E5F2" w14:textId="035DDFD9" w:rsidR="003C227A" w:rsidRDefault="00835887" w:rsidP="0075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Plants are a crucial component of the biosphere. They serve as the primary producers that convert solar energy into chemical bonds, fueling the entire food web within ecosystems</w:t>
      </w:r>
      <w:r w:rsidR="00EA3515">
        <w:rPr>
          <w:rFonts w:ascii="Times New Roman" w:eastAsia="Times New Roman" w:hAnsi="Times New Roman" w:cs="Times New Roman"/>
          <w:kern w:val="0"/>
          <w:sz w:val="24"/>
          <w:szCs w:val="24"/>
          <w14:ligatures w14:val="none"/>
        </w:rPr>
        <w:t xml:space="preserve"> (</w:t>
      </w:r>
      <w:r w:rsidR="00EA3515" w:rsidRPr="00EA3515">
        <w:rPr>
          <w:rFonts w:ascii="Times New Roman" w:eastAsia="Times New Roman" w:hAnsi="Times New Roman" w:cs="Times New Roman"/>
          <w:kern w:val="0"/>
          <w:sz w:val="24"/>
          <w:szCs w:val="24"/>
          <w14:ligatures w14:val="none"/>
        </w:rPr>
        <w:t>Fang, 2024)</w:t>
      </w:r>
      <w:r>
        <w:rPr>
          <w:rFonts w:ascii="Times New Roman" w:eastAsia="Times New Roman" w:hAnsi="Times New Roman" w:cs="Times New Roman"/>
          <w:kern w:val="0"/>
          <w:sz w:val="24"/>
          <w:szCs w:val="24"/>
          <w14:ligatures w14:val="none"/>
        </w:rPr>
        <w:t>. They also regulate climate, stabilize soil, and maintain the water cycle</w:t>
      </w:r>
      <w:r w:rsidR="00EA3515">
        <w:rPr>
          <w:rFonts w:ascii="Times New Roman" w:eastAsia="Times New Roman" w:hAnsi="Times New Roman" w:cs="Times New Roman"/>
          <w:kern w:val="0"/>
          <w:sz w:val="24"/>
          <w:szCs w:val="24"/>
          <w14:ligatures w14:val="none"/>
        </w:rPr>
        <w:t xml:space="preserve"> (</w:t>
      </w:r>
      <w:r w:rsidR="00EA3515" w:rsidRPr="00EA3515">
        <w:rPr>
          <w:rFonts w:ascii="Times New Roman" w:eastAsia="Times New Roman" w:hAnsi="Times New Roman" w:cs="Times New Roman"/>
          <w:kern w:val="0"/>
          <w:sz w:val="24"/>
          <w:szCs w:val="24"/>
          <w14:ligatures w14:val="none"/>
        </w:rPr>
        <w:t>Zaman</w:t>
      </w:r>
      <w:r w:rsidR="00EA3515">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EA3515">
        <w:rPr>
          <w:rFonts w:ascii="Times New Roman" w:eastAsia="Times New Roman" w:hAnsi="Times New Roman" w:cs="Times New Roman"/>
          <w:kern w:val="0"/>
          <w:sz w:val="24"/>
          <w:szCs w:val="24"/>
          <w14:ligatures w14:val="none"/>
        </w:rPr>
        <w:t>, 2025)</w:t>
      </w:r>
      <w:r>
        <w:rPr>
          <w:rFonts w:ascii="Times New Roman" w:eastAsia="Times New Roman" w:hAnsi="Times New Roman" w:cs="Times New Roman"/>
          <w:kern w:val="0"/>
          <w:sz w:val="24"/>
          <w:szCs w:val="24"/>
          <w14:ligatures w14:val="none"/>
        </w:rPr>
        <w:t xml:space="preserve">. Beyond their role in energy transfer, </w:t>
      </w:r>
      <w:r w:rsidR="00B94E77">
        <w:rPr>
          <w:rFonts w:ascii="Times New Roman" w:eastAsia="Times New Roman" w:hAnsi="Times New Roman" w:cs="Times New Roman"/>
          <w:kern w:val="0"/>
          <w:sz w:val="24"/>
          <w:szCs w:val="24"/>
          <w14:ligatures w14:val="none"/>
        </w:rPr>
        <w:t>they contribute to many other</w:t>
      </w:r>
      <w:r>
        <w:rPr>
          <w:rFonts w:ascii="Times New Roman" w:eastAsia="Times New Roman" w:hAnsi="Times New Roman" w:cs="Times New Roman"/>
          <w:kern w:val="0"/>
          <w:sz w:val="24"/>
          <w:szCs w:val="24"/>
          <w14:ligatures w14:val="none"/>
        </w:rPr>
        <w:t xml:space="preserve"> ecological services. It is estimated that nearly 65% of all pharmaceutical drugs in use today are derived from or isolated from natural plant sources</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kern w:val="0"/>
          <w:sz w:val="24"/>
          <w:szCs w:val="24"/>
          <w14:ligatures w14:val="none"/>
        </w:rPr>
        <w:t>Xie</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2021)</w:t>
      </w:r>
      <w:r>
        <w:rPr>
          <w:rFonts w:ascii="Times New Roman" w:eastAsia="Times New Roman" w:hAnsi="Times New Roman" w:cs="Times New Roman"/>
          <w:kern w:val="0"/>
          <w:sz w:val="24"/>
          <w:szCs w:val="24"/>
          <w14:ligatures w14:val="none"/>
        </w:rPr>
        <w:t xml:space="preserve">. </w:t>
      </w:r>
      <w:r w:rsidR="009F6C1D">
        <w:rPr>
          <w:rFonts w:ascii="Times New Roman" w:eastAsia="Times New Roman" w:hAnsi="Times New Roman" w:cs="Times New Roman"/>
          <w:kern w:val="0"/>
          <w:sz w:val="24"/>
          <w:szCs w:val="24"/>
          <w14:ligatures w14:val="none"/>
        </w:rPr>
        <w:t>Biological heritage is unevenly spread, with biodiversity hotspots acting as reservoirs for future medicines (</w:t>
      </w:r>
      <w:proofErr w:type="spellStart"/>
      <w:r w:rsidR="009F6C1D" w:rsidRPr="009F6C1D">
        <w:rPr>
          <w:rFonts w:ascii="Times New Roman" w:eastAsia="Times New Roman" w:hAnsi="Times New Roman" w:cs="Times New Roman"/>
          <w:kern w:val="0"/>
          <w:sz w:val="24"/>
          <w:szCs w:val="24"/>
          <w14:ligatures w14:val="none"/>
        </w:rPr>
        <w:t>Kougioumoutzis</w:t>
      </w:r>
      <w:proofErr w:type="spellEnd"/>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xml:space="preserve">, 2024). </w:t>
      </w:r>
      <w:r w:rsidRPr="00835887">
        <w:rPr>
          <w:rFonts w:ascii="Times New Roman" w:eastAsia="Times New Roman" w:hAnsi="Times New Roman" w:cs="Times New Roman"/>
          <w:kern w:val="0"/>
          <w:sz w:val="24"/>
          <w:szCs w:val="24"/>
          <w14:ligatures w14:val="none"/>
        </w:rPr>
        <w:t xml:space="preserve">The world hosts approximately 500,000 species of </w:t>
      </w:r>
      <w:r w:rsidR="0075149A">
        <w:rPr>
          <w:rFonts w:ascii="Times New Roman" w:eastAsia="Times New Roman" w:hAnsi="Times New Roman" w:cs="Times New Roman"/>
          <w:kern w:val="0"/>
          <w:sz w:val="24"/>
          <w:szCs w:val="24"/>
          <w14:ligatures w14:val="none"/>
        </w:rPr>
        <w:t xml:space="preserve">terrestrial </w:t>
      </w:r>
      <w:r w:rsidR="0075149A" w:rsidRPr="00835887">
        <w:rPr>
          <w:rFonts w:ascii="Times New Roman" w:eastAsia="Times New Roman" w:hAnsi="Times New Roman" w:cs="Times New Roman"/>
          <w:kern w:val="0"/>
          <w:sz w:val="24"/>
          <w:szCs w:val="24"/>
          <w14:ligatures w14:val="none"/>
        </w:rPr>
        <w:t>plants</w:t>
      </w:r>
      <w:r w:rsidRPr="00835887">
        <w:rPr>
          <w:rFonts w:ascii="Times New Roman" w:eastAsia="Times New Roman" w:hAnsi="Times New Roman" w:cs="Times New Roman"/>
          <w:kern w:val="0"/>
          <w:sz w:val="24"/>
          <w:szCs w:val="24"/>
          <w14:ligatures w14:val="none"/>
        </w:rPr>
        <w:t xml:space="preserve"> </w:t>
      </w:r>
      <w:r w:rsidR="008B2229">
        <w:rPr>
          <w:rFonts w:ascii="Times New Roman" w:eastAsia="Times New Roman" w:hAnsi="Times New Roman" w:cs="Times New Roman"/>
          <w:kern w:val="0"/>
          <w:sz w:val="24"/>
          <w:szCs w:val="24"/>
          <w14:ligatures w14:val="none"/>
        </w:rPr>
        <w:t xml:space="preserve">viz., </w:t>
      </w:r>
      <w:r w:rsidRPr="00835887">
        <w:rPr>
          <w:rFonts w:ascii="Times New Roman" w:eastAsia="Times New Roman" w:hAnsi="Times New Roman" w:cs="Times New Roman"/>
          <w:kern w:val="0"/>
          <w:sz w:val="24"/>
          <w:szCs w:val="24"/>
          <w14:ligatures w14:val="none"/>
        </w:rPr>
        <w:t>angiosperms, gymnosperms, ferns, lycophytes, and bryophytes</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kern w:val="0"/>
          <w:sz w:val="24"/>
          <w:szCs w:val="24"/>
          <w14:ligatures w14:val="none"/>
        </w:rPr>
        <w:t>Brummitt</w:t>
      </w:r>
      <w:r w:rsidR="009F6C1D">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9F6C1D">
        <w:rPr>
          <w:rFonts w:ascii="Times New Roman" w:eastAsia="Times New Roman" w:hAnsi="Times New Roman" w:cs="Times New Roman"/>
          <w:kern w:val="0"/>
          <w:sz w:val="24"/>
          <w:szCs w:val="24"/>
          <w14:ligatures w14:val="none"/>
        </w:rPr>
        <w:t>, 2024)</w:t>
      </w:r>
      <w:r w:rsidR="008B2229">
        <w:rPr>
          <w:rFonts w:ascii="Times New Roman" w:eastAsia="Times New Roman" w:hAnsi="Times New Roman" w:cs="Times New Roman"/>
          <w:kern w:val="0"/>
          <w:sz w:val="24"/>
          <w:szCs w:val="24"/>
          <w14:ligatures w14:val="none"/>
        </w:rPr>
        <w:t xml:space="preserve">. </w:t>
      </w:r>
      <w:r w:rsidR="008B2229" w:rsidRPr="008B2229">
        <w:rPr>
          <w:rFonts w:ascii="Times New Roman" w:eastAsia="Times New Roman" w:hAnsi="Times New Roman" w:cs="Times New Roman"/>
          <w:kern w:val="0"/>
          <w:sz w:val="24"/>
          <w:szCs w:val="24"/>
          <w14:ligatures w14:val="none"/>
        </w:rPr>
        <w:t>Wang</w:t>
      </w:r>
      <w:r w:rsidR="008B222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36661A">
        <w:rPr>
          <w:rFonts w:ascii="Times New Roman" w:eastAsia="Times New Roman" w:hAnsi="Times New Roman" w:cs="Times New Roman"/>
          <w:kern w:val="0"/>
          <w:sz w:val="24"/>
          <w:szCs w:val="24"/>
          <w14:ligatures w14:val="none"/>
        </w:rPr>
        <w:t xml:space="preserve"> (2019) reported 400000 </w:t>
      </w:r>
      <w:r w:rsidR="0036661A">
        <w:rPr>
          <w:rFonts w:ascii="Times New Roman" w:eastAsia="Times New Roman" w:hAnsi="Times New Roman" w:cs="Times New Roman"/>
          <w:kern w:val="0"/>
          <w:sz w:val="24"/>
          <w:szCs w:val="24"/>
          <w14:ligatures w14:val="none"/>
        </w:rPr>
        <w:lastRenderedPageBreak/>
        <w:t xml:space="preserve">plant species on Earth, and Fang </w:t>
      </w:r>
      <w:r w:rsidR="009F6C1D" w:rsidRPr="009F6C1D">
        <w:rPr>
          <w:rFonts w:ascii="Times New Roman" w:eastAsia="Times New Roman" w:hAnsi="Times New Roman" w:cs="Times New Roman"/>
          <w:i/>
          <w:iCs/>
          <w:kern w:val="0"/>
          <w:sz w:val="24"/>
          <w:szCs w:val="24"/>
          <w14:ligatures w14:val="none"/>
        </w:rPr>
        <w:t>et al.</w:t>
      </w:r>
      <w:r w:rsidR="0036661A">
        <w:rPr>
          <w:rFonts w:ascii="Times New Roman" w:eastAsia="Times New Roman" w:hAnsi="Times New Roman" w:cs="Times New Roman"/>
          <w:kern w:val="0"/>
          <w:sz w:val="24"/>
          <w:szCs w:val="24"/>
          <w14:ligatures w14:val="none"/>
        </w:rPr>
        <w:t xml:space="preserve"> (2019) stated that there are</w:t>
      </w:r>
      <w:r w:rsidR="008B2229">
        <w:rPr>
          <w:rFonts w:ascii="Times New Roman" w:eastAsia="Times New Roman" w:hAnsi="Times New Roman" w:cs="Times New Roman"/>
          <w:kern w:val="0"/>
          <w:sz w:val="24"/>
          <w:szCs w:val="24"/>
          <w14:ligatures w14:val="none"/>
        </w:rPr>
        <w:t xml:space="preserve"> around </w:t>
      </w:r>
      <w:r w:rsidR="008B2229" w:rsidRPr="008B2229">
        <w:rPr>
          <w:rFonts w:ascii="Times New Roman" w:eastAsia="Times New Roman" w:hAnsi="Times New Roman" w:cs="Times New Roman"/>
          <w:kern w:val="0"/>
          <w:sz w:val="24"/>
          <w:szCs w:val="24"/>
          <w14:ligatures w14:val="none"/>
        </w:rPr>
        <w:t xml:space="preserve">200000 </w:t>
      </w:r>
      <w:r w:rsidR="008B2229">
        <w:rPr>
          <w:rFonts w:ascii="Times New Roman" w:eastAsia="Times New Roman" w:hAnsi="Times New Roman" w:cs="Times New Roman"/>
          <w:kern w:val="0"/>
          <w:sz w:val="24"/>
          <w:szCs w:val="24"/>
          <w14:ligatures w14:val="none"/>
        </w:rPr>
        <w:t xml:space="preserve">to </w:t>
      </w:r>
      <w:r w:rsidR="008B2229" w:rsidRPr="008B2229">
        <w:rPr>
          <w:rFonts w:ascii="Times New Roman" w:eastAsia="Times New Roman" w:hAnsi="Times New Roman" w:cs="Times New Roman"/>
          <w:kern w:val="0"/>
          <w:sz w:val="24"/>
          <w:szCs w:val="24"/>
          <w14:ligatures w14:val="none"/>
        </w:rPr>
        <w:t xml:space="preserve">1 million </w:t>
      </w:r>
      <w:r w:rsidR="008B2229">
        <w:rPr>
          <w:rFonts w:ascii="Times New Roman" w:eastAsia="Times New Roman" w:hAnsi="Times New Roman" w:cs="Times New Roman"/>
          <w:kern w:val="0"/>
          <w:sz w:val="24"/>
          <w:szCs w:val="24"/>
          <w14:ligatures w14:val="none"/>
        </w:rPr>
        <w:t xml:space="preserve">diverse </w:t>
      </w:r>
      <w:r w:rsidR="008B2229" w:rsidRPr="008B2229">
        <w:rPr>
          <w:rFonts w:ascii="Times New Roman" w:eastAsia="Times New Roman" w:hAnsi="Times New Roman" w:cs="Times New Roman"/>
          <w:kern w:val="0"/>
          <w:sz w:val="24"/>
          <w:szCs w:val="24"/>
          <w14:ligatures w14:val="none"/>
        </w:rPr>
        <w:t>metabolites</w:t>
      </w:r>
      <w:r w:rsidR="008B2229">
        <w:rPr>
          <w:rFonts w:ascii="Times New Roman" w:eastAsia="Times New Roman" w:hAnsi="Times New Roman" w:cs="Times New Roman"/>
          <w:kern w:val="0"/>
          <w:sz w:val="24"/>
          <w:szCs w:val="24"/>
          <w14:ligatures w14:val="none"/>
        </w:rPr>
        <w:t xml:space="preserve">. However, </w:t>
      </w:r>
      <w:r w:rsidR="008B2229" w:rsidRPr="008B2229">
        <w:rPr>
          <w:rFonts w:ascii="Times New Roman" w:eastAsia="Times New Roman" w:hAnsi="Times New Roman" w:cs="Times New Roman"/>
          <w:kern w:val="0"/>
          <w:sz w:val="24"/>
          <w:szCs w:val="24"/>
          <w14:ligatures w14:val="none"/>
        </w:rPr>
        <w:t>Domingo-Fernández</w:t>
      </w:r>
      <w:r w:rsidR="008B222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8B2229">
        <w:rPr>
          <w:rFonts w:ascii="Times New Roman" w:eastAsia="Times New Roman" w:hAnsi="Times New Roman" w:cs="Times New Roman"/>
          <w:kern w:val="0"/>
          <w:sz w:val="24"/>
          <w:szCs w:val="24"/>
          <w14:ligatures w14:val="none"/>
        </w:rPr>
        <w:t xml:space="preserve"> (2023) reported that only few of them have been chemically explored.  </w:t>
      </w:r>
      <w:r w:rsidR="00D44C1B">
        <w:rPr>
          <w:rFonts w:ascii="Times New Roman" w:eastAsia="Times New Roman" w:hAnsi="Times New Roman" w:cs="Times New Roman"/>
          <w:kern w:val="0"/>
          <w:sz w:val="24"/>
          <w:szCs w:val="24"/>
          <w14:ligatures w14:val="none"/>
        </w:rPr>
        <w:t xml:space="preserve">The Ministry of Environment and Forests (2009) stated that India </w:t>
      </w:r>
      <w:r w:rsidR="0036661A">
        <w:rPr>
          <w:rFonts w:ascii="Times New Roman" w:eastAsia="Times New Roman" w:hAnsi="Times New Roman" w:cs="Times New Roman"/>
          <w:kern w:val="0"/>
          <w:sz w:val="24"/>
          <w:szCs w:val="24"/>
          <w14:ligatures w14:val="none"/>
        </w:rPr>
        <w:t>is</w:t>
      </w:r>
      <w:r w:rsidR="00D44C1B">
        <w:rPr>
          <w:rFonts w:ascii="Times New Roman" w:eastAsia="Times New Roman" w:hAnsi="Times New Roman" w:cs="Times New Roman"/>
          <w:kern w:val="0"/>
          <w:sz w:val="24"/>
          <w:szCs w:val="24"/>
          <w14:ligatures w14:val="none"/>
        </w:rPr>
        <w:t xml:space="preserve"> a "megadiverse" nation,</w:t>
      </w:r>
      <w:r w:rsidR="003C227A">
        <w:rPr>
          <w:rFonts w:ascii="Times New Roman" w:eastAsia="Times New Roman" w:hAnsi="Times New Roman" w:cs="Times New Roman"/>
          <w:kern w:val="0"/>
          <w:sz w:val="24"/>
          <w:szCs w:val="24"/>
          <w14:ligatures w14:val="none"/>
        </w:rPr>
        <w:t xml:space="preserve"> </w:t>
      </w:r>
      <w:r w:rsidRPr="00835887">
        <w:rPr>
          <w:rFonts w:ascii="Times New Roman" w:eastAsia="Times New Roman" w:hAnsi="Times New Roman" w:cs="Times New Roman"/>
          <w:kern w:val="0"/>
          <w:sz w:val="24"/>
          <w:szCs w:val="24"/>
          <w14:ligatures w14:val="none"/>
        </w:rPr>
        <w:t>home to nearly 45,000 plant species</w:t>
      </w:r>
      <w:r w:rsidR="003C227A">
        <w:rPr>
          <w:rFonts w:ascii="Times New Roman" w:eastAsia="Times New Roman" w:hAnsi="Times New Roman" w:cs="Times New Roman"/>
          <w:kern w:val="0"/>
          <w:sz w:val="24"/>
          <w:szCs w:val="24"/>
          <w14:ligatures w14:val="none"/>
        </w:rPr>
        <w:t xml:space="preserve">. </w:t>
      </w:r>
      <w:r w:rsidR="00526670">
        <w:rPr>
          <w:rFonts w:ascii="Times New Roman" w:eastAsia="Times New Roman" w:hAnsi="Times New Roman" w:cs="Times New Roman"/>
          <w:kern w:val="0"/>
          <w:sz w:val="24"/>
          <w:szCs w:val="24"/>
          <w14:ligatures w14:val="none"/>
        </w:rPr>
        <w:t xml:space="preserve">The </w:t>
      </w:r>
      <w:r w:rsidR="00526670" w:rsidRPr="00835887">
        <w:rPr>
          <w:rFonts w:ascii="Times New Roman" w:eastAsia="Times New Roman" w:hAnsi="Times New Roman" w:cs="Times New Roman"/>
          <w:kern w:val="0"/>
          <w:sz w:val="24"/>
          <w:szCs w:val="24"/>
          <w14:ligatures w14:val="none"/>
        </w:rPr>
        <w:t xml:space="preserve">Chhattisgarh </w:t>
      </w:r>
      <w:r w:rsidR="00526670">
        <w:rPr>
          <w:rFonts w:ascii="Times New Roman" w:eastAsia="Times New Roman" w:hAnsi="Times New Roman" w:cs="Times New Roman"/>
          <w:kern w:val="0"/>
          <w:sz w:val="24"/>
          <w:szCs w:val="24"/>
          <w14:ligatures w14:val="none"/>
        </w:rPr>
        <w:t xml:space="preserve">state </w:t>
      </w:r>
      <w:r w:rsidR="00526670" w:rsidRPr="00835887">
        <w:rPr>
          <w:rFonts w:ascii="Times New Roman" w:eastAsia="Times New Roman" w:hAnsi="Times New Roman" w:cs="Times New Roman"/>
          <w:kern w:val="0"/>
          <w:sz w:val="24"/>
          <w:szCs w:val="24"/>
          <w14:ligatures w14:val="none"/>
        </w:rPr>
        <w:t>represents a unique ecological niche</w:t>
      </w:r>
      <w:r w:rsidR="00526670">
        <w:rPr>
          <w:rFonts w:ascii="Times New Roman" w:eastAsia="Times New Roman" w:hAnsi="Times New Roman" w:cs="Times New Roman"/>
          <w:kern w:val="0"/>
          <w:sz w:val="24"/>
          <w:szCs w:val="24"/>
          <w14:ligatures w14:val="none"/>
        </w:rPr>
        <w:t xml:space="preserve"> w</w:t>
      </w:r>
      <w:r w:rsidR="00526670" w:rsidRPr="00835887">
        <w:rPr>
          <w:rFonts w:ascii="Times New Roman" w:eastAsia="Times New Roman" w:hAnsi="Times New Roman" w:cs="Times New Roman"/>
          <w:kern w:val="0"/>
          <w:sz w:val="24"/>
          <w:szCs w:val="24"/>
          <w14:ligatures w14:val="none"/>
        </w:rPr>
        <w:t>ithin India</w:t>
      </w:r>
      <w:r w:rsidR="00526670">
        <w:rPr>
          <w:rFonts w:ascii="Times New Roman" w:eastAsia="Times New Roman" w:hAnsi="Times New Roman" w:cs="Times New Roman"/>
          <w:kern w:val="0"/>
          <w:sz w:val="24"/>
          <w:szCs w:val="24"/>
          <w14:ligatures w14:val="none"/>
        </w:rPr>
        <w:t xml:space="preserve"> with</w:t>
      </w:r>
      <w:r w:rsidR="00526670" w:rsidRPr="00835887">
        <w:rPr>
          <w:rFonts w:ascii="Times New Roman" w:eastAsia="Times New Roman" w:hAnsi="Times New Roman" w:cs="Times New Roman"/>
          <w:kern w:val="0"/>
          <w:sz w:val="24"/>
          <w:szCs w:val="24"/>
          <w14:ligatures w14:val="none"/>
        </w:rPr>
        <w:t xml:space="preserve"> its dense forests and tribal heritage, Chhattisgarh acts as a living laboratory for ethnobotany</w:t>
      </w:r>
      <w:r w:rsidR="00526670">
        <w:rPr>
          <w:rFonts w:ascii="Times New Roman" w:eastAsia="Times New Roman" w:hAnsi="Times New Roman" w:cs="Times New Roman"/>
          <w:kern w:val="0"/>
          <w:sz w:val="24"/>
          <w:szCs w:val="24"/>
          <w14:ligatures w14:val="none"/>
        </w:rPr>
        <w:t xml:space="preserve"> with over</w:t>
      </w:r>
      <w:r w:rsidR="00526670" w:rsidRPr="00835887">
        <w:rPr>
          <w:rFonts w:ascii="Times New Roman" w:eastAsia="Times New Roman" w:hAnsi="Times New Roman" w:cs="Times New Roman"/>
          <w:kern w:val="0"/>
          <w:sz w:val="24"/>
          <w:szCs w:val="24"/>
          <w14:ligatures w14:val="none"/>
        </w:rPr>
        <w:t xml:space="preserve"> 2,500 species </w:t>
      </w:r>
      <w:r w:rsidR="00526670">
        <w:rPr>
          <w:rFonts w:ascii="Times New Roman" w:eastAsia="Times New Roman" w:hAnsi="Times New Roman" w:cs="Times New Roman"/>
          <w:kern w:val="0"/>
          <w:sz w:val="24"/>
          <w:szCs w:val="24"/>
          <w14:ligatures w14:val="none"/>
        </w:rPr>
        <w:t xml:space="preserve">of medicinal plants </w:t>
      </w:r>
      <w:r w:rsidR="00526670" w:rsidRPr="00835887">
        <w:rPr>
          <w:rFonts w:ascii="Times New Roman" w:eastAsia="Times New Roman" w:hAnsi="Times New Roman" w:cs="Times New Roman"/>
          <w:kern w:val="0"/>
          <w:sz w:val="24"/>
          <w:szCs w:val="24"/>
          <w14:ligatures w14:val="none"/>
        </w:rPr>
        <w:t xml:space="preserve">to treat ailments </w:t>
      </w:r>
      <w:r w:rsidR="00526670">
        <w:rPr>
          <w:rFonts w:ascii="Times New Roman" w:eastAsia="Times New Roman" w:hAnsi="Times New Roman" w:cs="Times New Roman"/>
          <w:kern w:val="0"/>
          <w:sz w:val="24"/>
          <w:szCs w:val="24"/>
          <w14:ligatures w14:val="none"/>
        </w:rPr>
        <w:t>(</w:t>
      </w:r>
      <w:r w:rsidR="00526670" w:rsidRPr="00A54567">
        <w:rPr>
          <w:rFonts w:ascii="Times New Roman" w:eastAsia="Times New Roman" w:hAnsi="Times New Roman" w:cs="Times New Roman"/>
          <w:kern w:val="0"/>
          <w:sz w:val="24"/>
          <w:szCs w:val="24"/>
          <w14:ligatures w14:val="none"/>
        </w:rPr>
        <w:t>Pei, 2001)</w:t>
      </w:r>
      <w:r w:rsidR="00526670" w:rsidRPr="00835887">
        <w:rPr>
          <w:rFonts w:ascii="Times New Roman" w:eastAsia="Times New Roman" w:hAnsi="Times New Roman" w:cs="Times New Roman"/>
          <w:kern w:val="0"/>
          <w:sz w:val="24"/>
          <w:szCs w:val="24"/>
          <w14:ligatures w14:val="none"/>
        </w:rPr>
        <w:t xml:space="preserve">. </w:t>
      </w:r>
      <w:r w:rsidR="00D44C1B" w:rsidRPr="00D44C1B">
        <w:rPr>
          <w:rFonts w:ascii="Times New Roman" w:eastAsia="Times New Roman" w:hAnsi="Times New Roman" w:cs="Times New Roman"/>
          <w:kern w:val="0"/>
          <w:sz w:val="24"/>
          <w:szCs w:val="24"/>
          <w14:ligatures w14:val="none"/>
        </w:rPr>
        <w:t xml:space="preserve">Shahi and Singh (2022) </w:t>
      </w:r>
      <w:r w:rsidR="00D44C1B">
        <w:rPr>
          <w:rFonts w:ascii="Times New Roman" w:eastAsia="Times New Roman" w:hAnsi="Times New Roman" w:cs="Times New Roman"/>
          <w:kern w:val="0"/>
          <w:sz w:val="24"/>
          <w:szCs w:val="24"/>
          <w14:ligatures w14:val="none"/>
        </w:rPr>
        <w:t xml:space="preserve">mentioned 133 plant species for variety of ailments. Beyond this, we have found </w:t>
      </w:r>
      <w:r w:rsidR="00D44C1B" w:rsidRPr="00835887">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 xml:space="preserve">. </w:t>
      </w:r>
      <w:r w:rsidR="00D44C1B" w:rsidRPr="00835887">
        <w:rPr>
          <w:rFonts w:ascii="Times New Roman" w:eastAsia="Times New Roman" w:hAnsi="Times New Roman" w:cs="Times New Roman"/>
          <w:i/>
          <w:iCs/>
          <w:kern w:val="0"/>
          <w:sz w:val="24"/>
          <w:szCs w:val="24"/>
          <w14:ligatures w14:val="none"/>
        </w:rPr>
        <w:t>crispus</w:t>
      </w:r>
      <w:r w:rsidR="00D44C1B" w:rsidRPr="00835887">
        <w:rPr>
          <w:rFonts w:ascii="Times New Roman" w:eastAsia="Times New Roman" w:hAnsi="Times New Roman" w:cs="Times New Roman"/>
          <w:kern w:val="0"/>
          <w:sz w:val="24"/>
          <w:szCs w:val="24"/>
          <w14:ligatures w14:val="none"/>
        </w:rPr>
        <w:t xml:space="preserve"> L. and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w:t>
      </w:r>
      <w:r w:rsidR="00D44C1B">
        <w:rPr>
          <w:rFonts w:ascii="Times New Roman" w:eastAsia="Times New Roman" w:hAnsi="Times New Roman" w:cs="Times New Roman"/>
          <w:kern w:val="0"/>
          <w:sz w:val="24"/>
          <w:szCs w:val="24"/>
          <w14:ligatures w14:val="none"/>
        </w:rPr>
        <w:t xml:space="preserve"> </w:t>
      </w:r>
      <w:r w:rsidR="00526670">
        <w:rPr>
          <w:rFonts w:ascii="Times New Roman" w:eastAsia="Times New Roman" w:hAnsi="Times New Roman" w:cs="Times New Roman"/>
          <w:kern w:val="0"/>
          <w:sz w:val="24"/>
          <w:szCs w:val="24"/>
          <w14:ligatures w14:val="none"/>
        </w:rPr>
        <w:t>to be remarkable species within this diverse context in India, especially in Chhattisgarh, given</w:t>
      </w:r>
      <w:r w:rsidR="00D44C1B">
        <w:rPr>
          <w:rFonts w:ascii="Times New Roman" w:eastAsia="Times New Roman" w:hAnsi="Times New Roman" w:cs="Times New Roman"/>
          <w:kern w:val="0"/>
          <w:sz w:val="24"/>
          <w:szCs w:val="24"/>
          <w14:ligatures w14:val="none"/>
        </w:rPr>
        <w:t xml:space="preserve"> their </w:t>
      </w:r>
      <w:r w:rsidR="00526670">
        <w:rPr>
          <w:rFonts w:ascii="Times New Roman" w:eastAsia="Times New Roman" w:hAnsi="Times New Roman" w:cs="Times New Roman"/>
          <w:kern w:val="0"/>
          <w:sz w:val="24"/>
          <w:szCs w:val="24"/>
          <w14:ligatures w14:val="none"/>
        </w:rPr>
        <w:t>frequent availability and medicinal application</w:t>
      </w:r>
      <w:r w:rsidR="00D44C1B">
        <w:rPr>
          <w:rFonts w:ascii="Times New Roman" w:eastAsia="Times New Roman" w:hAnsi="Times New Roman" w:cs="Times New Roman"/>
          <w:kern w:val="0"/>
          <w:sz w:val="24"/>
          <w:szCs w:val="24"/>
          <w14:ligatures w14:val="none"/>
        </w:rPr>
        <w:t xml:space="preserve">.   </w:t>
      </w:r>
    </w:p>
    <w:p w14:paraId="1144F357" w14:textId="0CAA6952" w:rsidR="00526670" w:rsidRDefault="00526670" w:rsidP="0075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B1D7C">
        <w:rPr>
          <w:rFonts w:ascii="Times New Roman" w:eastAsia="Times New Roman" w:hAnsi="Times New Roman" w:cs="Times New Roman"/>
          <w:i/>
          <w:iCs/>
          <w:kern w:val="0"/>
          <w:sz w:val="24"/>
          <w:szCs w:val="24"/>
          <w:highlight w:val="yellow"/>
          <w14:ligatures w14:val="none"/>
        </w:rPr>
        <w:t>R</w:t>
      </w:r>
      <w:r w:rsidR="00B966CD" w:rsidRPr="008B1D7C">
        <w:rPr>
          <w:rFonts w:ascii="Times New Roman" w:eastAsia="Times New Roman" w:hAnsi="Times New Roman" w:cs="Times New Roman"/>
          <w:i/>
          <w:iCs/>
          <w:kern w:val="0"/>
          <w:sz w:val="24"/>
          <w:szCs w:val="24"/>
          <w:highlight w:val="yellow"/>
          <w14:ligatures w14:val="none"/>
        </w:rPr>
        <w:t>.</w:t>
      </w:r>
      <w:r w:rsidRPr="008B1D7C">
        <w:rPr>
          <w:rFonts w:ascii="Times New Roman" w:eastAsia="Times New Roman" w:hAnsi="Times New Roman" w:cs="Times New Roman"/>
          <w:i/>
          <w:iCs/>
          <w:kern w:val="0"/>
          <w:sz w:val="24"/>
          <w:szCs w:val="24"/>
          <w:highlight w:val="yellow"/>
          <w14:ligatures w14:val="none"/>
        </w:rPr>
        <w:t xml:space="preserve"> crispus</w:t>
      </w:r>
      <w:r w:rsidRPr="008B1D7C">
        <w:rPr>
          <w:rFonts w:ascii="Times New Roman" w:eastAsia="Times New Roman" w:hAnsi="Times New Roman" w:cs="Times New Roman"/>
          <w:kern w:val="0"/>
          <w:sz w:val="24"/>
          <w:szCs w:val="24"/>
          <w:highlight w:val="yellow"/>
          <w14:ligatures w14:val="none"/>
        </w:rPr>
        <w:t xml:space="preserve"> L. </w:t>
      </w:r>
      <w:r w:rsidR="0040752B" w:rsidRPr="008B1D7C">
        <w:rPr>
          <w:rFonts w:ascii="Times New Roman" w:eastAsia="Times New Roman" w:hAnsi="Times New Roman" w:cs="Times New Roman"/>
          <w:kern w:val="0"/>
          <w:sz w:val="24"/>
          <w:szCs w:val="24"/>
          <w:highlight w:val="yellow"/>
          <w14:ligatures w14:val="none"/>
        </w:rPr>
        <w:t>ha</w:t>
      </w:r>
      <w:r w:rsidR="008B1D7C" w:rsidRPr="008B1D7C">
        <w:rPr>
          <w:rFonts w:ascii="Times New Roman" w:eastAsia="Times New Roman" w:hAnsi="Times New Roman" w:cs="Times New Roman"/>
          <w:kern w:val="0"/>
          <w:sz w:val="24"/>
          <w:szCs w:val="24"/>
          <w:highlight w:val="yellow"/>
          <w14:ligatures w14:val="none"/>
        </w:rPr>
        <w:t>s</w:t>
      </w:r>
      <w:r w:rsidR="0040752B" w:rsidRPr="008B1D7C">
        <w:rPr>
          <w:rFonts w:ascii="Times New Roman" w:eastAsia="Times New Roman" w:hAnsi="Times New Roman" w:cs="Times New Roman"/>
          <w:kern w:val="0"/>
          <w:sz w:val="24"/>
          <w:szCs w:val="24"/>
          <w:highlight w:val="yellow"/>
          <w14:ligatures w14:val="none"/>
        </w:rPr>
        <w:t xml:space="preserve"> been widely reported for pharmaceutical applications.</w:t>
      </w:r>
      <w:r w:rsidRPr="0040752B">
        <w:rPr>
          <w:rFonts w:ascii="Times New Roman" w:eastAsia="Times New Roman" w:hAnsi="Times New Roman" w:cs="Times New Roman"/>
          <w:kern w:val="0"/>
          <w:sz w:val="24"/>
          <w:szCs w:val="24"/>
          <w14:ligatures w14:val="none"/>
        </w:rPr>
        <w:t xml:space="preserve"> </w:t>
      </w:r>
      <w:proofErr w:type="spellStart"/>
      <w:r w:rsidRPr="0040752B">
        <w:rPr>
          <w:rFonts w:ascii="Times New Roman" w:eastAsia="Times New Roman" w:hAnsi="Times New Roman" w:cs="Times New Roman"/>
          <w:kern w:val="0"/>
          <w:sz w:val="24"/>
          <w:szCs w:val="24"/>
          <w14:ligatures w14:val="none"/>
        </w:rPr>
        <w:t>Mandefro</w:t>
      </w:r>
      <w:proofErr w:type="spellEnd"/>
      <w:r w:rsidRPr="0040752B">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Pr="0040752B">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(2025) extracted </w:t>
      </w:r>
      <w:r w:rsidRPr="00526670">
        <w:rPr>
          <w:rFonts w:ascii="Times New Roman" w:eastAsia="Times New Roman" w:hAnsi="Times New Roman" w:cs="Times New Roman"/>
          <w:i/>
          <w:iCs/>
          <w:kern w:val="0"/>
          <w:sz w:val="24"/>
          <w:szCs w:val="24"/>
          <w14:ligatures w14:val="none"/>
        </w:rPr>
        <w:t>R</w:t>
      </w:r>
      <w:r w:rsidR="00B966CD">
        <w:rPr>
          <w:rFonts w:ascii="Times New Roman" w:eastAsia="Times New Roman" w:hAnsi="Times New Roman" w:cs="Times New Roman"/>
          <w:i/>
          <w:iCs/>
          <w:kern w:val="0"/>
          <w:sz w:val="24"/>
          <w:szCs w:val="24"/>
          <w14:ligatures w14:val="none"/>
        </w:rPr>
        <w:t>.</w:t>
      </w:r>
      <w:r w:rsidRPr="00526670">
        <w:rPr>
          <w:rFonts w:ascii="Times New Roman" w:eastAsia="Times New Roman" w:hAnsi="Times New Roman" w:cs="Times New Roman"/>
          <w:i/>
          <w:iCs/>
          <w:kern w:val="0"/>
          <w:sz w:val="24"/>
          <w:szCs w:val="24"/>
          <w14:ligatures w14:val="none"/>
        </w:rPr>
        <w:t xml:space="preserve"> crispus</w:t>
      </w:r>
      <w:r w:rsidRPr="00526670">
        <w:rPr>
          <w:rFonts w:ascii="Times New Roman" w:eastAsia="Times New Roman" w:hAnsi="Times New Roman" w:cs="Times New Roman"/>
          <w:kern w:val="0"/>
          <w:sz w:val="24"/>
          <w:szCs w:val="24"/>
          <w14:ligatures w14:val="none"/>
        </w:rPr>
        <w:t xml:space="preserve"> roots using ethanol (100% and 70%) and distilled water to assess bioactive compounds. The extracts were rich in phenolics and proanthocyanidins, particularly the ethanol fractions. The 70% ethanol extract demonstrated strong antioxidant activity</w:t>
      </w:r>
      <w:r w:rsidR="00C50111">
        <w:rPr>
          <w:rFonts w:ascii="Times New Roman" w:eastAsia="Times New Roman" w:hAnsi="Times New Roman" w:cs="Times New Roman"/>
          <w:kern w:val="0"/>
          <w:sz w:val="24"/>
          <w:szCs w:val="24"/>
          <w14:ligatures w14:val="none"/>
        </w:rPr>
        <w:t xml:space="preserve">, with a DPPH IC50 of 10.6 µg/mL, comparable to that of the </w:t>
      </w:r>
      <w:r w:rsidRPr="00526670">
        <w:rPr>
          <w:rFonts w:ascii="Times New Roman" w:eastAsia="Times New Roman" w:hAnsi="Times New Roman" w:cs="Times New Roman"/>
          <w:kern w:val="0"/>
          <w:sz w:val="24"/>
          <w:szCs w:val="24"/>
          <w14:ligatures w14:val="none"/>
        </w:rPr>
        <w:t xml:space="preserve">standard ascorbic acid (10.53 µg/mL). Similarly, Idris </w:t>
      </w:r>
      <w:r w:rsidR="009F6C1D" w:rsidRPr="009F6C1D">
        <w:rPr>
          <w:rFonts w:ascii="Times New Roman" w:eastAsia="Times New Roman" w:hAnsi="Times New Roman" w:cs="Times New Roman"/>
          <w:i/>
          <w:iCs/>
          <w:kern w:val="0"/>
          <w:sz w:val="24"/>
          <w:szCs w:val="24"/>
          <w14:ligatures w14:val="none"/>
        </w:rPr>
        <w:t>et al.</w:t>
      </w:r>
      <w:r w:rsidRPr="00526670">
        <w:rPr>
          <w:rFonts w:ascii="Times New Roman" w:eastAsia="Times New Roman" w:hAnsi="Times New Roman" w:cs="Times New Roman"/>
          <w:kern w:val="0"/>
          <w:sz w:val="24"/>
          <w:szCs w:val="24"/>
          <w14:ligatures w14:val="none"/>
        </w:rPr>
        <w:t xml:space="preserve"> (2019) evaluated the antimicrobial and antiparasitic efficacy of </w:t>
      </w:r>
      <w:r w:rsidRPr="00526670">
        <w:rPr>
          <w:rFonts w:ascii="Times New Roman" w:eastAsia="Times New Roman" w:hAnsi="Times New Roman" w:cs="Times New Roman"/>
          <w:i/>
          <w:iCs/>
          <w:kern w:val="0"/>
          <w:sz w:val="24"/>
          <w:szCs w:val="24"/>
          <w14:ligatures w14:val="none"/>
        </w:rPr>
        <w:t>R. crispus</w:t>
      </w:r>
      <w:r w:rsidRPr="00526670">
        <w:rPr>
          <w:rFonts w:ascii="Times New Roman" w:eastAsia="Times New Roman" w:hAnsi="Times New Roman" w:cs="Times New Roman"/>
          <w:kern w:val="0"/>
          <w:sz w:val="24"/>
          <w:szCs w:val="24"/>
          <w14:ligatures w14:val="none"/>
        </w:rPr>
        <w:t xml:space="preserve">. The root acetone extract (RT-ACE) exhibited the highest antimicrobial potency </w:t>
      </w:r>
      <w:r w:rsidR="00892DD8">
        <w:rPr>
          <w:rFonts w:ascii="Times New Roman" w:eastAsia="Times New Roman" w:hAnsi="Times New Roman" w:cs="Times New Roman"/>
          <w:kern w:val="0"/>
          <w:sz w:val="24"/>
          <w:szCs w:val="24"/>
          <w14:ligatures w14:val="none"/>
        </w:rPr>
        <w:t>[</w:t>
      </w:r>
      <w:r w:rsidRPr="00526670">
        <w:rPr>
          <w:rFonts w:ascii="Times New Roman" w:eastAsia="Times New Roman" w:hAnsi="Times New Roman" w:cs="Times New Roman"/>
          <w:kern w:val="0"/>
          <w:sz w:val="24"/>
          <w:szCs w:val="24"/>
          <w14:ligatures w14:val="none"/>
        </w:rPr>
        <w:t>M</w:t>
      </w:r>
      <w:r w:rsidR="00892DD8">
        <w:rPr>
          <w:rFonts w:ascii="Times New Roman" w:eastAsia="Times New Roman" w:hAnsi="Times New Roman" w:cs="Times New Roman"/>
          <w:kern w:val="0"/>
          <w:sz w:val="24"/>
          <w:szCs w:val="24"/>
          <w14:ligatures w14:val="none"/>
        </w:rPr>
        <w:t xml:space="preserve">inimum </w:t>
      </w:r>
      <w:r w:rsidRPr="00526670">
        <w:rPr>
          <w:rFonts w:ascii="Times New Roman" w:eastAsia="Times New Roman" w:hAnsi="Times New Roman" w:cs="Times New Roman"/>
          <w:kern w:val="0"/>
          <w:sz w:val="24"/>
          <w:szCs w:val="24"/>
          <w14:ligatures w14:val="none"/>
        </w:rPr>
        <w:t>I</w:t>
      </w:r>
      <w:r w:rsidR="00892DD8">
        <w:rPr>
          <w:rFonts w:ascii="Times New Roman" w:eastAsia="Times New Roman" w:hAnsi="Times New Roman" w:cs="Times New Roman"/>
          <w:kern w:val="0"/>
          <w:sz w:val="24"/>
          <w:szCs w:val="24"/>
          <w14:ligatures w14:val="none"/>
        </w:rPr>
        <w:t xml:space="preserve">nhibitory </w:t>
      </w:r>
      <w:r w:rsidRPr="00526670">
        <w:rPr>
          <w:rFonts w:ascii="Times New Roman" w:eastAsia="Times New Roman" w:hAnsi="Times New Roman" w:cs="Times New Roman"/>
          <w:kern w:val="0"/>
          <w:sz w:val="24"/>
          <w:szCs w:val="24"/>
          <w14:ligatures w14:val="none"/>
        </w:rPr>
        <w:t>C</w:t>
      </w:r>
      <w:r w:rsidR="00892DD8">
        <w:rPr>
          <w:rFonts w:ascii="Times New Roman" w:eastAsia="Times New Roman" w:hAnsi="Times New Roman" w:cs="Times New Roman"/>
          <w:kern w:val="0"/>
          <w:sz w:val="24"/>
          <w:szCs w:val="24"/>
          <w14:ligatures w14:val="none"/>
        </w:rPr>
        <w:t>oncentration (MIC)</w:t>
      </w:r>
      <w:r w:rsidRPr="00526670">
        <w:rPr>
          <w:rFonts w:ascii="Times New Roman" w:eastAsia="Times New Roman" w:hAnsi="Times New Roman" w:cs="Times New Roman"/>
          <w:kern w:val="0"/>
          <w:sz w:val="24"/>
          <w:szCs w:val="24"/>
          <w14:ligatures w14:val="none"/>
        </w:rPr>
        <w:t xml:space="preserve"> &lt;1.562 mg/mL</w:t>
      </w:r>
      <w:r w:rsidR="00892DD8">
        <w:rPr>
          <w:rFonts w:ascii="Times New Roman" w:eastAsia="Times New Roman" w:hAnsi="Times New Roman" w:cs="Times New Roman"/>
          <w:kern w:val="0"/>
          <w:sz w:val="24"/>
          <w:szCs w:val="24"/>
          <w14:ligatures w14:val="none"/>
        </w:rPr>
        <w:t>]</w:t>
      </w:r>
      <w:r w:rsidR="00B966CD">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Furthermore, Saoudi </w:t>
      </w:r>
      <w:r w:rsidR="009F6C1D" w:rsidRPr="009F6C1D">
        <w:rPr>
          <w:rFonts w:ascii="Times New Roman" w:eastAsia="Times New Roman" w:hAnsi="Times New Roman" w:cs="Times New Roman"/>
          <w:i/>
          <w:iCs/>
          <w:kern w:val="0"/>
          <w:sz w:val="24"/>
          <w:szCs w:val="24"/>
          <w14:ligatures w14:val="none"/>
        </w:rPr>
        <w:t>et al.</w:t>
      </w:r>
      <w:r w:rsidRPr="00526670">
        <w:rPr>
          <w:rFonts w:ascii="Times New Roman" w:eastAsia="Times New Roman" w:hAnsi="Times New Roman" w:cs="Times New Roman"/>
          <w:kern w:val="0"/>
          <w:sz w:val="24"/>
          <w:szCs w:val="24"/>
          <w14:ligatures w14:val="none"/>
        </w:rPr>
        <w:t xml:space="preserve"> (2021) quantified phenolic content (13.0–249.8 mg GAE/g </w:t>
      </w:r>
      <w:proofErr w:type="spellStart"/>
      <w:r w:rsidRPr="00526670">
        <w:rPr>
          <w:rFonts w:ascii="Times New Roman" w:eastAsia="Times New Roman" w:hAnsi="Times New Roman" w:cs="Times New Roman"/>
          <w:kern w:val="0"/>
          <w:sz w:val="24"/>
          <w:szCs w:val="24"/>
          <w14:ligatures w14:val="none"/>
        </w:rPr>
        <w:t>dw</w:t>
      </w:r>
      <w:proofErr w:type="spellEnd"/>
      <w:r w:rsidRPr="00526670">
        <w:rPr>
          <w:rFonts w:ascii="Times New Roman" w:eastAsia="Times New Roman" w:hAnsi="Times New Roman" w:cs="Times New Roman"/>
          <w:kern w:val="0"/>
          <w:sz w:val="24"/>
          <w:szCs w:val="24"/>
          <w14:ligatures w14:val="none"/>
        </w:rPr>
        <w:t xml:space="preserve">) and identified novel compounds via HPLC, including </w:t>
      </w:r>
      <w:proofErr w:type="spellStart"/>
      <w:r w:rsidRPr="00526670">
        <w:rPr>
          <w:rFonts w:ascii="Times New Roman" w:eastAsia="Times New Roman" w:hAnsi="Times New Roman" w:cs="Times New Roman"/>
          <w:kern w:val="0"/>
          <w:sz w:val="24"/>
          <w:szCs w:val="24"/>
          <w14:ligatures w14:val="none"/>
        </w:rPr>
        <w:t>cardamonin</w:t>
      </w:r>
      <w:proofErr w:type="spellEnd"/>
      <w:r w:rsidRPr="00526670">
        <w:rPr>
          <w:rFonts w:ascii="Times New Roman" w:eastAsia="Times New Roman" w:hAnsi="Times New Roman" w:cs="Times New Roman"/>
          <w:kern w:val="0"/>
          <w:sz w:val="24"/>
          <w:szCs w:val="24"/>
          <w14:ligatures w14:val="none"/>
        </w:rPr>
        <w:t xml:space="preserve"> (74.0 mg/g). The MeOH extract yielded a DPPH IC50 of 6.2 </w:t>
      </w:r>
      <w:proofErr w:type="spellStart"/>
      <w:r w:rsidRPr="00526670">
        <w:rPr>
          <w:rFonts w:ascii="Times New Roman" w:eastAsia="Times New Roman" w:hAnsi="Times New Roman" w:cs="Times New Roman"/>
          <w:kern w:val="0"/>
          <w:sz w:val="24"/>
          <w:szCs w:val="24"/>
          <w14:ligatures w14:val="none"/>
        </w:rPr>
        <w:t>μg</w:t>
      </w:r>
      <w:proofErr w:type="spellEnd"/>
      <w:r w:rsidRPr="00526670">
        <w:rPr>
          <w:rFonts w:ascii="Times New Roman" w:eastAsia="Times New Roman" w:hAnsi="Times New Roman" w:cs="Times New Roman"/>
          <w:kern w:val="0"/>
          <w:sz w:val="24"/>
          <w:szCs w:val="24"/>
          <w14:ligatures w14:val="none"/>
        </w:rPr>
        <w:t xml:space="preserve">/mL, while the DCM extract demonstrated high cytotoxicity against HCT-116 (69.2%) and MCF-7 (77.2%) cancer cells at 50 </w:t>
      </w:r>
      <w:proofErr w:type="spellStart"/>
      <w:r w:rsidRPr="00526670">
        <w:rPr>
          <w:rFonts w:ascii="Times New Roman" w:eastAsia="Times New Roman" w:hAnsi="Times New Roman" w:cs="Times New Roman"/>
          <w:kern w:val="0"/>
          <w:sz w:val="24"/>
          <w:szCs w:val="24"/>
          <w14:ligatures w14:val="none"/>
        </w:rPr>
        <w:t>μg</w:t>
      </w:r>
      <w:proofErr w:type="spellEnd"/>
      <w:r w:rsidRPr="00526670">
        <w:rPr>
          <w:rFonts w:ascii="Times New Roman" w:eastAsia="Times New Roman" w:hAnsi="Times New Roman" w:cs="Times New Roman"/>
          <w:kern w:val="0"/>
          <w:sz w:val="24"/>
          <w:szCs w:val="24"/>
          <w14:ligatures w14:val="none"/>
        </w:rPr>
        <w:t>/</w:t>
      </w:r>
      <w:proofErr w:type="spellStart"/>
      <w:r w:rsidRPr="00526670">
        <w:rPr>
          <w:rFonts w:ascii="Times New Roman" w:eastAsia="Times New Roman" w:hAnsi="Times New Roman" w:cs="Times New Roman"/>
          <w:kern w:val="0"/>
          <w:sz w:val="24"/>
          <w:szCs w:val="24"/>
          <w14:ligatures w14:val="none"/>
        </w:rPr>
        <w:t>mL.</w:t>
      </w:r>
      <w:proofErr w:type="spellEnd"/>
    </w:p>
    <w:p w14:paraId="6431932D" w14:textId="7EE63D4F" w:rsidR="00F91773" w:rsidRDefault="001D49C5"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Further,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w:t>
      </w:r>
      <w:r>
        <w:rPr>
          <w:rFonts w:ascii="Times New Roman" w:eastAsia="Times New Roman" w:hAnsi="Times New Roman" w:cs="Times New Roman"/>
          <w:kern w:val="0"/>
          <w:sz w:val="24"/>
          <w:szCs w:val="24"/>
          <w14:ligatures w14:val="none"/>
        </w:rPr>
        <w:t xml:space="preserve"> has also been noted for </w:t>
      </w:r>
      <w:r w:rsidR="00B81D59">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kern w:val="0"/>
          <w:sz w:val="24"/>
          <w:szCs w:val="24"/>
          <w14:ligatures w14:val="none"/>
        </w:rPr>
        <w:t xml:space="preserve"> extensive pharmaceutical profile. </w:t>
      </w:r>
      <w:r w:rsidR="00F91773" w:rsidRPr="00F91773">
        <w:rPr>
          <w:rFonts w:ascii="Times New Roman" w:eastAsia="Times New Roman" w:hAnsi="Times New Roman" w:cs="Times New Roman"/>
          <w:kern w:val="0"/>
          <w:sz w:val="24"/>
          <w:szCs w:val="24"/>
          <w14:ligatures w14:val="none"/>
        </w:rPr>
        <w:t xml:space="preserve"> </w:t>
      </w:r>
      <w:r w:rsidR="00B33403" w:rsidRPr="00F91773">
        <w:rPr>
          <w:rFonts w:ascii="Times New Roman" w:eastAsia="Times New Roman" w:hAnsi="Times New Roman" w:cs="Times New Roman"/>
          <w:kern w:val="0"/>
          <w:sz w:val="24"/>
          <w:szCs w:val="24"/>
          <w14:ligatures w14:val="none"/>
        </w:rPr>
        <w:t>Kaur</w:t>
      </w:r>
      <w:r w:rsidR="00B33403">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B33403">
        <w:rPr>
          <w:rFonts w:ascii="Times New Roman" w:eastAsia="Times New Roman" w:hAnsi="Times New Roman" w:cs="Times New Roman"/>
          <w:kern w:val="0"/>
          <w:sz w:val="24"/>
          <w:szCs w:val="24"/>
          <w14:ligatures w14:val="none"/>
        </w:rPr>
        <w:t xml:space="preserve"> (2019) advocated that </w:t>
      </w:r>
      <w:r w:rsidR="00B966CD" w:rsidRPr="00B966CD">
        <w:rPr>
          <w:rFonts w:ascii="Times New Roman" w:eastAsia="Times New Roman" w:hAnsi="Times New Roman" w:cs="Times New Roman"/>
          <w:i/>
          <w:iCs/>
          <w:kern w:val="0"/>
          <w:sz w:val="24"/>
          <w:szCs w:val="24"/>
          <w14:ligatures w14:val="none"/>
        </w:rPr>
        <w:t xml:space="preserve">V </w:t>
      </w:r>
      <w:proofErr w:type="spellStart"/>
      <w:r w:rsidR="00B966CD" w:rsidRPr="00B966CD">
        <w:rPr>
          <w:rFonts w:ascii="Times New Roman" w:eastAsia="Times New Roman" w:hAnsi="Times New Roman" w:cs="Times New Roman"/>
          <w:i/>
          <w:iCs/>
          <w:kern w:val="0"/>
          <w:sz w:val="24"/>
          <w:szCs w:val="24"/>
          <w14:ligatures w14:val="none"/>
        </w:rPr>
        <w:t>chinense</w:t>
      </w:r>
      <w:proofErr w:type="spellEnd"/>
      <w:r w:rsidR="00B966CD" w:rsidRPr="00B966CD">
        <w:rPr>
          <w:rFonts w:ascii="Times New Roman" w:eastAsia="Times New Roman" w:hAnsi="Times New Roman" w:cs="Times New Roman"/>
          <w:i/>
          <w:iCs/>
          <w:kern w:val="0"/>
          <w:sz w:val="24"/>
          <w:szCs w:val="24"/>
          <w14:ligatures w14:val="none"/>
        </w:rPr>
        <w:t xml:space="preserve"> (L.). Sant. </w:t>
      </w:r>
      <w:r w:rsidR="00B33403">
        <w:rPr>
          <w:rFonts w:ascii="Times New Roman" w:eastAsia="Times New Roman" w:hAnsi="Times New Roman" w:cs="Times New Roman"/>
          <w:kern w:val="0"/>
          <w:sz w:val="24"/>
          <w:szCs w:val="24"/>
          <w14:ligatures w14:val="none"/>
        </w:rPr>
        <w:t xml:space="preserve">also </w:t>
      </w:r>
      <w:r w:rsidR="00B966CD">
        <w:rPr>
          <w:rFonts w:ascii="Times New Roman" w:eastAsia="Times New Roman" w:hAnsi="Times New Roman" w:cs="Times New Roman"/>
          <w:kern w:val="0"/>
          <w:sz w:val="24"/>
          <w:szCs w:val="24"/>
          <w14:ligatures w14:val="none"/>
        </w:rPr>
        <w:t>known</w:t>
      </w:r>
      <w:r w:rsidR="00B33403">
        <w:rPr>
          <w:rFonts w:ascii="Times New Roman" w:eastAsia="Times New Roman" w:hAnsi="Times New Roman" w:cs="Times New Roman"/>
          <w:kern w:val="0"/>
          <w:sz w:val="24"/>
          <w:szCs w:val="24"/>
          <w14:ligatures w14:val="none"/>
        </w:rPr>
        <w:t xml:space="preserve"> as </w:t>
      </w:r>
      <w:r w:rsidR="00B33403" w:rsidRPr="00B33403">
        <w:rPr>
          <w:rFonts w:ascii="Times New Roman" w:eastAsia="Times New Roman" w:hAnsi="Times New Roman" w:cs="Times New Roman"/>
          <w:i/>
          <w:iCs/>
          <w:kern w:val="0"/>
          <w:sz w:val="24"/>
          <w:szCs w:val="24"/>
          <w14:ligatures w14:val="none"/>
        </w:rPr>
        <w:t xml:space="preserve">Celsia </w:t>
      </w:r>
      <w:proofErr w:type="spellStart"/>
      <w:r w:rsidR="00B33403" w:rsidRPr="00B33403">
        <w:rPr>
          <w:rFonts w:ascii="Times New Roman" w:eastAsia="Times New Roman" w:hAnsi="Times New Roman" w:cs="Times New Roman"/>
          <w:i/>
          <w:iCs/>
          <w:kern w:val="0"/>
          <w:sz w:val="24"/>
          <w:szCs w:val="24"/>
          <w14:ligatures w14:val="none"/>
        </w:rPr>
        <w:t>coromandeliana</w:t>
      </w:r>
      <w:proofErr w:type="spellEnd"/>
      <w:r w:rsidR="00B33403">
        <w:rPr>
          <w:rFonts w:ascii="Times New Roman" w:eastAsia="Times New Roman" w:hAnsi="Times New Roman" w:cs="Times New Roman"/>
          <w:kern w:val="0"/>
          <w:sz w:val="24"/>
          <w:szCs w:val="24"/>
          <w14:ligatures w14:val="none"/>
        </w:rPr>
        <w:t xml:space="preserve"> and locally named as</w:t>
      </w:r>
      <w:r w:rsidR="00B33403" w:rsidRPr="00B33403">
        <w:rPr>
          <w:rFonts w:ascii="Times New Roman" w:eastAsia="Times New Roman" w:hAnsi="Times New Roman" w:cs="Times New Roman"/>
          <w:kern w:val="0"/>
          <w:sz w:val="24"/>
          <w:szCs w:val="24"/>
          <w14:ligatures w14:val="none"/>
        </w:rPr>
        <w:t xml:space="preserve"> “</w:t>
      </w:r>
      <w:proofErr w:type="spellStart"/>
      <w:r w:rsidR="00B33403" w:rsidRPr="00B33403">
        <w:rPr>
          <w:rFonts w:ascii="Times New Roman" w:eastAsia="Times New Roman" w:hAnsi="Times New Roman" w:cs="Times New Roman"/>
          <w:kern w:val="0"/>
          <w:sz w:val="24"/>
          <w:szCs w:val="24"/>
          <w14:ligatures w14:val="none"/>
        </w:rPr>
        <w:t>Gidar</w:t>
      </w:r>
      <w:proofErr w:type="spellEnd"/>
      <w:r w:rsidR="00B33403" w:rsidRPr="00B33403">
        <w:rPr>
          <w:rFonts w:ascii="Times New Roman" w:eastAsia="Times New Roman" w:hAnsi="Times New Roman" w:cs="Times New Roman"/>
          <w:kern w:val="0"/>
          <w:sz w:val="24"/>
          <w:szCs w:val="24"/>
          <w14:ligatures w14:val="none"/>
        </w:rPr>
        <w:t xml:space="preserve"> </w:t>
      </w:r>
      <w:proofErr w:type="spellStart"/>
      <w:r w:rsidR="00B33403" w:rsidRPr="00B33403">
        <w:rPr>
          <w:rFonts w:ascii="Times New Roman" w:eastAsia="Times New Roman" w:hAnsi="Times New Roman" w:cs="Times New Roman"/>
          <w:kern w:val="0"/>
          <w:sz w:val="24"/>
          <w:szCs w:val="24"/>
          <w14:ligatures w14:val="none"/>
        </w:rPr>
        <w:t>Tambaku</w:t>
      </w:r>
      <w:proofErr w:type="spellEnd"/>
      <w:r w:rsidR="00B33403" w:rsidRPr="00B33403">
        <w:rPr>
          <w:rFonts w:ascii="Times New Roman" w:eastAsia="Times New Roman" w:hAnsi="Times New Roman" w:cs="Times New Roman"/>
          <w:kern w:val="0"/>
          <w:sz w:val="24"/>
          <w:szCs w:val="24"/>
          <w14:ligatures w14:val="none"/>
        </w:rPr>
        <w:t xml:space="preserve">”. </w:t>
      </w:r>
      <w:r w:rsidR="00B81D59">
        <w:rPr>
          <w:rFonts w:ascii="Times New Roman" w:eastAsia="Times New Roman" w:hAnsi="Times New Roman" w:cs="Times New Roman"/>
          <w:kern w:val="0"/>
          <w:sz w:val="24"/>
          <w:szCs w:val="24"/>
          <w14:ligatures w14:val="none"/>
        </w:rPr>
        <w:t xml:space="preserve"> </w:t>
      </w:r>
      <w:r w:rsidR="00B81D59" w:rsidRPr="00B81D59">
        <w:rPr>
          <w:rFonts w:ascii="Times New Roman" w:eastAsia="Times New Roman" w:hAnsi="Times New Roman" w:cs="Times New Roman"/>
          <w:kern w:val="0"/>
          <w:sz w:val="24"/>
          <w:szCs w:val="24"/>
          <w14:ligatures w14:val="none"/>
        </w:rPr>
        <w:t>Pal</w:t>
      </w:r>
      <w:r w:rsidR="00B81D59">
        <w:rPr>
          <w:rFonts w:ascii="Times New Roman" w:eastAsia="Times New Roman" w:hAnsi="Times New Roman" w:cs="Times New Roman"/>
          <w:kern w:val="0"/>
          <w:sz w:val="24"/>
          <w:szCs w:val="24"/>
          <w14:ligatures w14:val="none"/>
        </w:rPr>
        <w:t xml:space="preserve"> </w:t>
      </w:r>
      <w:r w:rsidR="009F6C1D" w:rsidRPr="009F6C1D">
        <w:rPr>
          <w:rFonts w:ascii="Times New Roman" w:eastAsia="Times New Roman" w:hAnsi="Times New Roman" w:cs="Times New Roman"/>
          <w:i/>
          <w:iCs/>
          <w:kern w:val="0"/>
          <w:sz w:val="24"/>
          <w:szCs w:val="24"/>
          <w14:ligatures w14:val="none"/>
        </w:rPr>
        <w:t>et al.</w:t>
      </w:r>
      <w:r w:rsidR="00B81D59">
        <w:rPr>
          <w:rFonts w:ascii="Times New Roman" w:eastAsia="Times New Roman" w:hAnsi="Times New Roman" w:cs="Times New Roman"/>
          <w:kern w:val="0"/>
          <w:sz w:val="24"/>
          <w:szCs w:val="24"/>
          <w14:ligatures w14:val="none"/>
        </w:rPr>
        <w:t xml:space="preserve"> (2019) emphasized antibacterial and Central Nervous System (CNS) activity of </w:t>
      </w:r>
      <w:r w:rsidR="00B81D59" w:rsidRPr="00B33403">
        <w:rPr>
          <w:rFonts w:ascii="Times New Roman" w:eastAsia="Times New Roman" w:hAnsi="Times New Roman" w:cs="Times New Roman"/>
          <w:i/>
          <w:iCs/>
          <w:kern w:val="0"/>
          <w:sz w:val="24"/>
          <w:szCs w:val="24"/>
          <w14:ligatures w14:val="none"/>
        </w:rPr>
        <w:t>V</w:t>
      </w:r>
      <w:r w:rsidR="00B966CD">
        <w:rPr>
          <w:rFonts w:ascii="Times New Roman" w:eastAsia="Times New Roman" w:hAnsi="Times New Roman" w:cs="Times New Roman"/>
          <w:i/>
          <w:iCs/>
          <w:kern w:val="0"/>
          <w:sz w:val="24"/>
          <w:szCs w:val="24"/>
          <w14:ligatures w14:val="none"/>
        </w:rPr>
        <w:t>.</w:t>
      </w:r>
      <w:r w:rsidR="00B81D59" w:rsidRPr="00B33403">
        <w:rPr>
          <w:rFonts w:ascii="Times New Roman" w:eastAsia="Times New Roman" w:hAnsi="Times New Roman" w:cs="Times New Roman"/>
          <w:i/>
          <w:iCs/>
          <w:kern w:val="0"/>
          <w:sz w:val="24"/>
          <w:szCs w:val="24"/>
          <w14:ligatures w14:val="none"/>
        </w:rPr>
        <w:t xml:space="preserve"> </w:t>
      </w:r>
      <w:proofErr w:type="spellStart"/>
      <w:r w:rsidR="00B81D59" w:rsidRPr="00B33403">
        <w:rPr>
          <w:rFonts w:ascii="Times New Roman" w:eastAsia="Times New Roman" w:hAnsi="Times New Roman" w:cs="Times New Roman"/>
          <w:i/>
          <w:iCs/>
          <w:kern w:val="0"/>
          <w:sz w:val="24"/>
          <w:szCs w:val="24"/>
          <w14:ligatures w14:val="none"/>
        </w:rPr>
        <w:t>chinense</w:t>
      </w:r>
      <w:proofErr w:type="spellEnd"/>
      <w:r w:rsidR="00B81D59">
        <w:rPr>
          <w:rFonts w:ascii="Times New Roman" w:eastAsia="Times New Roman" w:hAnsi="Times New Roman" w:cs="Times New Roman"/>
          <w:kern w:val="0"/>
          <w:sz w:val="24"/>
          <w:szCs w:val="24"/>
          <w14:ligatures w14:val="none"/>
        </w:rPr>
        <w:t xml:space="preserve">. </w:t>
      </w:r>
      <w:r w:rsidR="00B33403">
        <w:rPr>
          <w:rFonts w:ascii="Times New Roman" w:eastAsia="Times New Roman" w:hAnsi="Times New Roman" w:cs="Times New Roman"/>
          <w:kern w:val="0"/>
          <w:sz w:val="24"/>
          <w:szCs w:val="24"/>
          <w14:ligatures w14:val="none"/>
        </w:rPr>
        <w:t xml:space="preserve"> </w:t>
      </w:r>
      <w:r w:rsidR="00F91773" w:rsidRPr="00F91773">
        <w:rPr>
          <w:rFonts w:ascii="Times New Roman" w:eastAsia="Times New Roman" w:hAnsi="Times New Roman" w:cs="Times New Roman"/>
          <w:kern w:val="0"/>
          <w:sz w:val="24"/>
          <w:szCs w:val="24"/>
          <w14:ligatures w14:val="none"/>
        </w:rPr>
        <w:t xml:space="preserve">Kaur and Upadhyaya (2016) analyzed </w:t>
      </w:r>
      <w:r w:rsidR="00F91773" w:rsidRPr="00F91773">
        <w:rPr>
          <w:rFonts w:ascii="Times New Roman" w:eastAsia="Times New Roman" w:hAnsi="Times New Roman" w:cs="Times New Roman"/>
          <w:i/>
          <w:iCs/>
          <w:kern w:val="0"/>
          <w:sz w:val="24"/>
          <w:szCs w:val="24"/>
          <w14:ligatures w14:val="none"/>
        </w:rPr>
        <w:t>V</w:t>
      </w:r>
      <w:r w:rsidR="00B966CD">
        <w:rPr>
          <w:rFonts w:ascii="Times New Roman" w:eastAsia="Times New Roman" w:hAnsi="Times New Roman" w:cs="Times New Roman"/>
          <w:i/>
          <w:iCs/>
          <w:kern w:val="0"/>
          <w:sz w:val="24"/>
          <w:szCs w:val="24"/>
          <w14:ligatures w14:val="none"/>
        </w:rPr>
        <w:t>.</w:t>
      </w:r>
      <w:r w:rsidR="00F91773" w:rsidRPr="00F91773">
        <w:rPr>
          <w:rFonts w:ascii="Times New Roman" w:eastAsia="Times New Roman" w:hAnsi="Times New Roman" w:cs="Times New Roman"/>
          <w:i/>
          <w:iCs/>
          <w:kern w:val="0"/>
          <w:sz w:val="24"/>
          <w:szCs w:val="24"/>
          <w14:ligatures w14:val="none"/>
        </w:rPr>
        <w:t xml:space="preserve"> </w:t>
      </w:r>
      <w:proofErr w:type="spellStart"/>
      <w:r w:rsidR="00F91773" w:rsidRPr="00F91773">
        <w:rPr>
          <w:rFonts w:ascii="Times New Roman" w:eastAsia="Times New Roman" w:hAnsi="Times New Roman" w:cs="Times New Roman"/>
          <w:i/>
          <w:iCs/>
          <w:kern w:val="0"/>
          <w:sz w:val="24"/>
          <w:szCs w:val="24"/>
          <w14:ligatures w14:val="none"/>
        </w:rPr>
        <w:t>chinense</w:t>
      </w:r>
      <w:proofErr w:type="spellEnd"/>
      <w:r w:rsidR="00F91773" w:rsidRPr="00F91773">
        <w:rPr>
          <w:rFonts w:ascii="Times New Roman" w:eastAsia="Times New Roman" w:hAnsi="Times New Roman" w:cs="Times New Roman"/>
          <w:kern w:val="0"/>
          <w:sz w:val="24"/>
          <w:szCs w:val="24"/>
          <w14:ligatures w14:val="none"/>
        </w:rPr>
        <w:t xml:space="preserve">, noting that chloroform and n-butanol extracts offered broad-spectrum antibacterial activity against </w:t>
      </w:r>
      <w:r w:rsidR="00F91773" w:rsidRPr="00F91773">
        <w:rPr>
          <w:rFonts w:ascii="Times New Roman" w:eastAsia="Times New Roman" w:hAnsi="Times New Roman" w:cs="Times New Roman"/>
          <w:i/>
          <w:iCs/>
          <w:kern w:val="0"/>
          <w:sz w:val="24"/>
          <w:szCs w:val="24"/>
          <w14:ligatures w14:val="none"/>
        </w:rPr>
        <w:t>Klebsiella pneumoniae</w:t>
      </w:r>
      <w:r w:rsidR="00F91773" w:rsidRPr="00F91773">
        <w:rPr>
          <w:rFonts w:ascii="Times New Roman" w:eastAsia="Times New Roman" w:hAnsi="Times New Roman" w:cs="Times New Roman"/>
          <w:kern w:val="0"/>
          <w:sz w:val="24"/>
          <w:szCs w:val="24"/>
          <w14:ligatures w14:val="none"/>
        </w:rPr>
        <w:t xml:space="preserve">, </w:t>
      </w:r>
      <w:r w:rsidR="00F91773" w:rsidRPr="00F91773">
        <w:rPr>
          <w:rFonts w:ascii="Times New Roman" w:eastAsia="Times New Roman" w:hAnsi="Times New Roman" w:cs="Times New Roman"/>
          <w:i/>
          <w:iCs/>
          <w:kern w:val="0"/>
          <w:sz w:val="24"/>
          <w:szCs w:val="24"/>
          <w14:ligatures w14:val="none"/>
        </w:rPr>
        <w:t>Bacillus subtilis</w:t>
      </w:r>
      <w:r w:rsidR="00F91773" w:rsidRPr="00F91773">
        <w:rPr>
          <w:rFonts w:ascii="Times New Roman" w:eastAsia="Times New Roman" w:hAnsi="Times New Roman" w:cs="Times New Roman"/>
          <w:kern w:val="0"/>
          <w:sz w:val="24"/>
          <w:szCs w:val="24"/>
          <w14:ligatures w14:val="none"/>
        </w:rPr>
        <w:t xml:space="preserve">, and </w:t>
      </w:r>
      <w:r w:rsidR="00F91773" w:rsidRPr="00F91773">
        <w:rPr>
          <w:rFonts w:ascii="Times New Roman" w:eastAsia="Times New Roman" w:hAnsi="Times New Roman" w:cs="Times New Roman"/>
          <w:i/>
          <w:iCs/>
          <w:kern w:val="0"/>
          <w:sz w:val="24"/>
          <w:szCs w:val="24"/>
          <w14:ligatures w14:val="none"/>
        </w:rPr>
        <w:t>E</w:t>
      </w:r>
      <w:r w:rsidR="00B966CD">
        <w:rPr>
          <w:rFonts w:ascii="Times New Roman" w:eastAsia="Times New Roman" w:hAnsi="Times New Roman" w:cs="Times New Roman"/>
          <w:i/>
          <w:iCs/>
          <w:kern w:val="0"/>
          <w:sz w:val="24"/>
          <w:szCs w:val="24"/>
          <w14:ligatures w14:val="none"/>
        </w:rPr>
        <w:t>.</w:t>
      </w:r>
      <w:r w:rsidR="00F91773" w:rsidRPr="00F91773">
        <w:rPr>
          <w:rFonts w:ascii="Times New Roman" w:eastAsia="Times New Roman" w:hAnsi="Times New Roman" w:cs="Times New Roman"/>
          <w:i/>
          <w:iCs/>
          <w:kern w:val="0"/>
          <w:sz w:val="24"/>
          <w:szCs w:val="24"/>
          <w14:ligatures w14:val="none"/>
        </w:rPr>
        <w:t xml:space="preserve"> coli</w:t>
      </w:r>
      <w:r w:rsidR="00F91773" w:rsidRPr="00F91773">
        <w:rPr>
          <w:rFonts w:ascii="Times New Roman" w:eastAsia="Times New Roman" w:hAnsi="Times New Roman" w:cs="Times New Roman"/>
          <w:kern w:val="0"/>
          <w:sz w:val="24"/>
          <w:szCs w:val="24"/>
          <w14:ligatures w14:val="none"/>
        </w:rPr>
        <w:t xml:space="preserve">, whereas ethanolic extracts showed lower activity. </w:t>
      </w:r>
      <w:r w:rsidR="00B33403" w:rsidRPr="00B33403">
        <w:rPr>
          <w:rFonts w:ascii="Times New Roman" w:eastAsia="Times New Roman" w:hAnsi="Times New Roman" w:cs="Times New Roman"/>
          <w:kern w:val="0"/>
          <w:sz w:val="24"/>
          <w:szCs w:val="24"/>
          <w14:ligatures w14:val="none"/>
        </w:rPr>
        <w:t xml:space="preserve">Kaur </w:t>
      </w:r>
      <w:r w:rsidR="009F6C1D" w:rsidRPr="009F6C1D">
        <w:rPr>
          <w:rFonts w:ascii="Times New Roman" w:eastAsia="Times New Roman" w:hAnsi="Times New Roman" w:cs="Times New Roman"/>
          <w:i/>
          <w:iCs/>
          <w:kern w:val="0"/>
          <w:sz w:val="24"/>
          <w:szCs w:val="24"/>
          <w14:ligatures w14:val="none"/>
        </w:rPr>
        <w:t>et al.</w:t>
      </w:r>
      <w:r w:rsidR="00B33403" w:rsidRPr="00B33403">
        <w:rPr>
          <w:rFonts w:ascii="Times New Roman" w:eastAsia="Times New Roman" w:hAnsi="Times New Roman" w:cs="Times New Roman"/>
          <w:kern w:val="0"/>
          <w:sz w:val="24"/>
          <w:szCs w:val="24"/>
          <w14:ligatures w14:val="none"/>
        </w:rPr>
        <w:t xml:space="preserve"> </w:t>
      </w:r>
      <w:r w:rsidR="00B33403">
        <w:rPr>
          <w:rFonts w:ascii="Times New Roman" w:eastAsia="Times New Roman" w:hAnsi="Times New Roman" w:cs="Times New Roman"/>
          <w:kern w:val="0"/>
          <w:sz w:val="24"/>
          <w:szCs w:val="24"/>
          <w14:ligatures w14:val="none"/>
        </w:rPr>
        <w:t>(</w:t>
      </w:r>
      <w:r w:rsidR="00B33403" w:rsidRPr="00B33403">
        <w:rPr>
          <w:rFonts w:ascii="Times New Roman" w:eastAsia="Times New Roman" w:hAnsi="Times New Roman" w:cs="Times New Roman"/>
          <w:kern w:val="0"/>
          <w:sz w:val="24"/>
          <w:szCs w:val="24"/>
          <w14:ligatures w14:val="none"/>
        </w:rPr>
        <w:t xml:space="preserve">2019) determined the antibacterial activity of </w:t>
      </w:r>
      <w:bookmarkStart w:id="1" w:name="_Hlk220796994"/>
      <w:r w:rsidR="00077CE6" w:rsidRPr="00077CE6">
        <w:rPr>
          <w:rFonts w:ascii="Times New Roman" w:hAnsi="Times New Roman" w:cs="Times New Roman"/>
          <w:i/>
          <w:iCs/>
          <w:sz w:val="24"/>
          <w:szCs w:val="24"/>
          <w:highlight w:val="yellow"/>
          <w:lang w:val="en-GB"/>
        </w:rPr>
        <w:t xml:space="preserve">V. </w:t>
      </w:r>
      <w:proofErr w:type="spellStart"/>
      <w:r w:rsidR="00077CE6" w:rsidRPr="00077CE6">
        <w:rPr>
          <w:rFonts w:ascii="Times New Roman" w:hAnsi="Times New Roman" w:cs="Times New Roman"/>
          <w:i/>
          <w:iCs/>
          <w:sz w:val="24"/>
          <w:szCs w:val="24"/>
          <w:highlight w:val="yellow"/>
          <w:lang w:val="en-GB"/>
        </w:rPr>
        <w:t>chinense</w:t>
      </w:r>
      <w:proofErr w:type="spellEnd"/>
      <w:r w:rsidR="00077CE6" w:rsidRPr="00077CE6">
        <w:rPr>
          <w:rFonts w:ascii="Times New Roman" w:hAnsi="Times New Roman" w:cs="Times New Roman"/>
          <w:sz w:val="24"/>
          <w:szCs w:val="24"/>
          <w:highlight w:val="yellow"/>
          <w:lang w:val="en-GB"/>
        </w:rPr>
        <w:t xml:space="preserve"> </w:t>
      </w:r>
      <w:bookmarkEnd w:id="1"/>
      <w:r w:rsidR="00077CE6" w:rsidRPr="00077CE6">
        <w:rPr>
          <w:rFonts w:ascii="Times New Roman" w:hAnsi="Times New Roman" w:cs="Times New Roman"/>
          <w:sz w:val="24"/>
          <w:szCs w:val="24"/>
          <w:highlight w:val="yellow"/>
          <w:lang w:val="en-GB"/>
        </w:rPr>
        <w:t>(L.) Sant</w:t>
      </w:r>
      <w:r w:rsidR="00077CE6" w:rsidRPr="00077CE6">
        <w:rPr>
          <w:rFonts w:ascii="Times New Roman" w:hAnsi="Times New Roman" w:cs="Times New Roman"/>
          <w:sz w:val="24"/>
          <w:szCs w:val="24"/>
          <w:lang w:val="en-GB"/>
        </w:rPr>
        <w:t>.</w:t>
      </w:r>
      <w:r w:rsidR="00077CE6" w:rsidRPr="00077CE6">
        <w:rPr>
          <w:rFonts w:ascii="Times New Roman" w:eastAsia="Times New Roman" w:hAnsi="Times New Roman" w:cs="Times New Roman"/>
          <w:kern w:val="0"/>
          <w:sz w:val="32"/>
          <w:szCs w:val="32"/>
          <w14:ligatures w14:val="none"/>
        </w:rPr>
        <w:t xml:space="preserve"> </w:t>
      </w:r>
      <w:r w:rsidR="00B33403" w:rsidRPr="00B33403">
        <w:rPr>
          <w:rFonts w:ascii="Times New Roman" w:eastAsia="Times New Roman" w:hAnsi="Times New Roman" w:cs="Times New Roman"/>
          <w:kern w:val="0"/>
          <w:sz w:val="24"/>
          <w:szCs w:val="24"/>
          <w14:ligatures w14:val="none"/>
        </w:rPr>
        <w:t>extracts using the agar-well diffusion method. The study attributed substantial antimicrobial potential to the presence of glycosides, flavonoids, saponins, and phenolic compounds. In contrast, ethanolic and ethyl acetate extracts demonstrated lower antibacterial activity against these strains.</w:t>
      </w:r>
      <w:r w:rsidR="00F91773" w:rsidRPr="00F91773">
        <w:rPr>
          <w:rFonts w:ascii="Times New Roman" w:eastAsia="Times New Roman" w:hAnsi="Times New Roman" w:cs="Times New Roman"/>
          <w:kern w:val="0"/>
          <w:sz w:val="24"/>
          <w:szCs w:val="24"/>
          <w14:ligatures w14:val="none"/>
        </w:rPr>
        <w:t xml:space="preserve"> </w:t>
      </w:r>
    </w:p>
    <w:p w14:paraId="5AE10A98" w14:textId="1C1493DA" w:rsidR="00F91773" w:rsidRDefault="001D49C5" w:rsidP="00F9177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Hence, </w:t>
      </w:r>
      <w:r w:rsidRPr="001D49C5">
        <w:rPr>
          <w:rFonts w:ascii="Times New Roman" w:eastAsia="Times New Roman" w:hAnsi="Times New Roman" w:cs="Times New Roman"/>
          <w:i/>
          <w:iCs/>
          <w:kern w:val="0"/>
          <w:sz w:val="24"/>
          <w:szCs w:val="24"/>
          <w14:ligatures w14:val="none"/>
        </w:rPr>
        <w:t>Rumex crispus</w:t>
      </w:r>
      <w:r>
        <w:rPr>
          <w:rFonts w:ascii="Times New Roman" w:eastAsia="Times New Roman" w:hAnsi="Times New Roman" w:cs="Times New Roman"/>
          <w:kern w:val="0"/>
          <w:sz w:val="24"/>
          <w:szCs w:val="24"/>
          <w14:ligatures w14:val="none"/>
        </w:rPr>
        <w:t xml:space="preserve"> L. and </w:t>
      </w:r>
      <w:r w:rsidRPr="001D49C5">
        <w:rPr>
          <w:rFonts w:ascii="Times New Roman" w:eastAsia="Times New Roman" w:hAnsi="Times New Roman" w:cs="Times New Roman"/>
          <w:i/>
          <w:iCs/>
          <w:kern w:val="0"/>
          <w:sz w:val="24"/>
          <w:szCs w:val="24"/>
          <w14:ligatures w14:val="none"/>
        </w:rPr>
        <w:t xml:space="preserve">Verbascum </w:t>
      </w:r>
      <w:proofErr w:type="spellStart"/>
      <w:r w:rsidRPr="001D49C5">
        <w:rPr>
          <w:rFonts w:ascii="Times New Roman" w:eastAsia="Times New Roman" w:hAnsi="Times New Roman" w:cs="Times New Roman"/>
          <w:i/>
          <w:iCs/>
          <w:kern w:val="0"/>
          <w:sz w:val="24"/>
          <w:szCs w:val="24"/>
          <w14:ligatures w14:val="none"/>
        </w:rPr>
        <w:t>chinense</w:t>
      </w:r>
      <w:proofErr w:type="spellEnd"/>
      <w:r>
        <w:rPr>
          <w:rFonts w:ascii="Times New Roman" w:eastAsia="Times New Roman" w:hAnsi="Times New Roman" w:cs="Times New Roman"/>
          <w:kern w:val="0"/>
          <w:sz w:val="24"/>
          <w:szCs w:val="24"/>
          <w14:ligatures w14:val="none"/>
        </w:rPr>
        <w:t xml:space="preserve"> (L.) Sant. provide a solution to the global rise in antimicrobial resistance. Therefore, we have evaluated the phytochemical profiles and antibacterial activities of </w:t>
      </w:r>
      <w:r w:rsidRPr="001D49C5">
        <w:rPr>
          <w:rFonts w:ascii="Times New Roman" w:eastAsia="Times New Roman" w:hAnsi="Times New Roman" w:cs="Times New Roman"/>
          <w:i/>
          <w:iCs/>
          <w:kern w:val="0"/>
          <w:sz w:val="24"/>
          <w:szCs w:val="24"/>
          <w14:ligatures w14:val="none"/>
        </w:rPr>
        <w:t>Rumex crispus</w:t>
      </w:r>
      <w:r>
        <w:rPr>
          <w:rFonts w:ascii="Times New Roman" w:eastAsia="Times New Roman" w:hAnsi="Times New Roman" w:cs="Times New Roman"/>
          <w:kern w:val="0"/>
          <w:sz w:val="24"/>
          <w:szCs w:val="24"/>
          <w14:ligatures w14:val="none"/>
        </w:rPr>
        <w:t xml:space="preserve"> L. and </w:t>
      </w:r>
      <w:r w:rsidRPr="001D49C5">
        <w:rPr>
          <w:rFonts w:ascii="Times New Roman" w:eastAsia="Times New Roman" w:hAnsi="Times New Roman" w:cs="Times New Roman"/>
          <w:i/>
          <w:iCs/>
          <w:kern w:val="0"/>
          <w:sz w:val="24"/>
          <w:szCs w:val="24"/>
          <w14:ligatures w14:val="none"/>
        </w:rPr>
        <w:t xml:space="preserve">Verbascum </w:t>
      </w:r>
      <w:proofErr w:type="spellStart"/>
      <w:r w:rsidRPr="001D49C5">
        <w:rPr>
          <w:rFonts w:ascii="Times New Roman" w:eastAsia="Times New Roman" w:hAnsi="Times New Roman" w:cs="Times New Roman"/>
          <w:i/>
          <w:iCs/>
          <w:kern w:val="0"/>
          <w:sz w:val="24"/>
          <w:szCs w:val="24"/>
          <w14:ligatures w14:val="none"/>
        </w:rPr>
        <w:t>chinense</w:t>
      </w:r>
      <w:proofErr w:type="spellEnd"/>
      <w:r>
        <w:rPr>
          <w:rFonts w:ascii="Times New Roman" w:eastAsia="Times New Roman" w:hAnsi="Times New Roman" w:cs="Times New Roman"/>
          <w:kern w:val="0"/>
          <w:sz w:val="24"/>
          <w:szCs w:val="24"/>
          <w14:ligatures w14:val="none"/>
        </w:rPr>
        <w:t xml:space="preserve"> (L.) in the present study. </w:t>
      </w:r>
    </w:p>
    <w:p w14:paraId="54FF72E2" w14:textId="527D1850" w:rsidR="00B94E77" w:rsidRPr="00B94E77" w:rsidRDefault="00CA36F0" w:rsidP="00B94E77">
      <w:pPr>
        <w:pStyle w:val="Heading2"/>
        <w:jc w:val="both"/>
        <w:rPr>
          <w:rFonts w:ascii="Times New Roman" w:hAnsi="Times New Roman" w:cs="Times New Roman"/>
          <w:b/>
          <w:bCs/>
          <w:color w:val="auto"/>
          <w:sz w:val="24"/>
          <w:szCs w:val="24"/>
        </w:rPr>
      </w:pPr>
      <w:r w:rsidRPr="00B94E77">
        <w:rPr>
          <w:rFonts w:ascii="Times New Roman" w:hAnsi="Times New Roman" w:cs="Times New Roman"/>
          <w:b/>
          <w:bCs/>
          <w:color w:val="auto"/>
          <w:sz w:val="24"/>
          <w:szCs w:val="24"/>
        </w:rPr>
        <w:t>MATERIALS AND METHODS</w:t>
      </w:r>
    </w:p>
    <w:p w14:paraId="4BA39102" w14:textId="22684314" w:rsidR="00B94E77" w:rsidRDefault="00B94E77" w:rsidP="00B94E77">
      <w:pPr>
        <w:pStyle w:val="NormalWeb"/>
        <w:jc w:val="both"/>
      </w:pPr>
      <w:r w:rsidRPr="00B94E77">
        <w:t xml:space="preserve">The wild herbaceous plants </w:t>
      </w:r>
      <w:r w:rsidR="00E7247D">
        <w:t xml:space="preserve">viz., </w:t>
      </w:r>
      <w:r w:rsidR="00E7247D" w:rsidRPr="00E7247D">
        <w:rPr>
          <w:i/>
          <w:iCs/>
        </w:rPr>
        <w:t>R</w:t>
      </w:r>
      <w:r w:rsidR="00B966CD">
        <w:rPr>
          <w:i/>
          <w:iCs/>
        </w:rPr>
        <w:t>.</w:t>
      </w:r>
      <w:r w:rsidR="00E7247D" w:rsidRPr="00E7247D">
        <w:rPr>
          <w:i/>
          <w:iCs/>
        </w:rPr>
        <w:t xml:space="preserve"> crispus</w:t>
      </w:r>
      <w:r w:rsidR="00E7247D" w:rsidRPr="00E7247D">
        <w:t xml:space="preserve"> L.</w:t>
      </w:r>
      <w:r w:rsidR="00E7247D">
        <w:t xml:space="preserve"> and </w:t>
      </w:r>
      <w:r w:rsidR="00B966CD" w:rsidRPr="00B966CD">
        <w:rPr>
          <w:i/>
          <w:iCs/>
        </w:rPr>
        <w:t xml:space="preserve">V </w:t>
      </w:r>
      <w:proofErr w:type="spellStart"/>
      <w:r w:rsidR="00B966CD" w:rsidRPr="00B966CD">
        <w:rPr>
          <w:i/>
          <w:iCs/>
        </w:rPr>
        <w:t>chinense</w:t>
      </w:r>
      <w:proofErr w:type="spellEnd"/>
      <w:r w:rsidR="00B966CD" w:rsidRPr="00B966CD">
        <w:rPr>
          <w:i/>
          <w:iCs/>
        </w:rPr>
        <w:t xml:space="preserve"> (L.). Sant. </w:t>
      </w:r>
      <w:r w:rsidR="00B966CD">
        <w:t xml:space="preserve">were </w:t>
      </w:r>
      <w:r w:rsidR="00E7247D">
        <w:t xml:space="preserve">used </w:t>
      </w:r>
      <w:r w:rsidRPr="00B94E77">
        <w:t>in the present investigation</w:t>
      </w:r>
      <w:r w:rsidR="00344399">
        <w:t xml:space="preserve"> and </w:t>
      </w:r>
      <w:r w:rsidR="00B966CD">
        <w:t xml:space="preserve">collected from the </w:t>
      </w:r>
      <w:r w:rsidRPr="00B94E77">
        <w:t xml:space="preserve">Bilaspur district. Fresh whole plant samples were first washed with clean water, </w:t>
      </w:r>
      <w:r w:rsidR="00967F49">
        <w:t xml:space="preserve">then rinsed with 75% ethanol to prevent deterioration of the </w:t>
      </w:r>
      <w:r w:rsidRPr="00B94E77">
        <w:t xml:space="preserve">plant material. The samples were then collected in clean, sterilized, and labeled polythene zip bags and shade-dried (Banu &amp; Cathrine, 2015; Gul </w:t>
      </w:r>
      <w:r w:rsidR="009F6C1D" w:rsidRPr="009F6C1D">
        <w:rPr>
          <w:i/>
          <w:iCs/>
        </w:rPr>
        <w:t>et al.</w:t>
      </w:r>
      <w:r w:rsidRPr="00B94E77">
        <w:t>, 2017).</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4002"/>
      </w:tblGrid>
      <w:tr w:rsidR="00E7247D" w14:paraId="1A83EF83" w14:textId="77777777" w:rsidTr="00B966CD">
        <w:trPr>
          <w:trHeight w:val="2838"/>
        </w:trPr>
        <w:tc>
          <w:tcPr>
            <w:tcW w:w="4129" w:type="dxa"/>
            <w:vAlign w:val="center"/>
          </w:tcPr>
          <w:p w14:paraId="327F29B9" w14:textId="62073457" w:rsidR="00E7247D" w:rsidRDefault="00E7247D" w:rsidP="00E7247D">
            <w:pPr>
              <w:pStyle w:val="NormalWeb"/>
              <w:jc w:val="center"/>
            </w:pPr>
            <w:r>
              <w:rPr>
                <w:noProof/>
              </w:rPr>
              <w:lastRenderedPageBreak/>
              <w:drawing>
                <wp:anchor distT="0" distB="0" distL="114300" distR="114300" simplePos="0" relativeHeight="251672576" behindDoc="0" locked="0" layoutInCell="1" allowOverlap="1" wp14:anchorId="496FDBF9" wp14:editId="7D369A37">
                  <wp:simplePos x="0" y="0"/>
                  <wp:positionH relativeFrom="column">
                    <wp:posOffset>826770</wp:posOffset>
                  </wp:positionH>
                  <wp:positionV relativeFrom="paragraph">
                    <wp:posOffset>-1520825</wp:posOffset>
                  </wp:positionV>
                  <wp:extent cx="1555115" cy="1132840"/>
                  <wp:effectExtent l="1588" t="0" r="8572" b="8573"/>
                  <wp:wrapTopAndBottom/>
                  <wp:docPr id="50049359" name="Picture 50049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90" r="23304"/>
                          <a:stretch/>
                        </pic:blipFill>
                        <pic:spPr bwMode="auto">
                          <a:xfrm rot="5400000">
                            <a:off x="0" y="0"/>
                            <a:ext cx="1555115" cy="113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02" w:type="dxa"/>
            <w:vAlign w:val="center"/>
          </w:tcPr>
          <w:p w14:paraId="53706949" w14:textId="3AF887D1" w:rsidR="00E7247D" w:rsidRDefault="00B966CD" w:rsidP="00E7247D">
            <w:pPr>
              <w:pStyle w:val="NormalWeb"/>
              <w:jc w:val="center"/>
            </w:pPr>
            <w:r>
              <w:rPr>
                <w:noProof/>
              </w:rPr>
              <w:drawing>
                <wp:anchor distT="0" distB="0" distL="114300" distR="114300" simplePos="0" relativeHeight="251674624" behindDoc="0" locked="0" layoutInCell="1" allowOverlap="1" wp14:anchorId="6B7F1D70" wp14:editId="0C57B1A0">
                  <wp:simplePos x="0" y="0"/>
                  <wp:positionH relativeFrom="column">
                    <wp:posOffset>222250</wp:posOffset>
                  </wp:positionH>
                  <wp:positionV relativeFrom="paragraph">
                    <wp:posOffset>-1374775</wp:posOffset>
                  </wp:positionV>
                  <wp:extent cx="1604645" cy="1150620"/>
                  <wp:effectExtent l="0" t="1587"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366" r="16901"/>
                          <a:stretch/>
                        </pic:blipFill>
                        <pic:spPr bwMode="auto">
                          <a:xfrm rot="5400000">
                            <a:off x="0" y="0"/>
                            <a:ext cx="1604645" cy="115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247D" w14:paraId="0D2D68CE" w14:textId="77777777" w:rsidTr="00B966CD">
        <w:trPr>
          <w:trHeight w:val="243"/>
        </w:trPr>
        <w:tc>
          <w:tcPr>
            <w:tcW w:w="4129" w:type="dxa"/>
            <w:vAlign w:val="center"/>
          </w:tcPr>
          <w:p w14:paraId="52882DD6" w14:textId="5D4D10BE" w:rsidR="00E7247D" w:rsidRDefault="00E7247D" w:rsidP="00E7247D">
            <w:pPr>
              <w:pStyle w:val="NormalWeb"/>
              <w:jc w:val="center"/>
            </w:pPr>
            <w:r>
              <w:rPr>
                <w:i/>
                <w:iCs/>
              </w:rPr>
              <w:t xml:space="preserve">                </w:t>
            </w:r>
            <w:r w:rsidR="00A531C0">
              <w:rPr>
                <w:i/>
                <w:iCs/>
              </w:rPr>
              <w:t xml:space="preserve">Fig 1: </w:t>
            </w:r>
            <w:r>
              <w:rPr>
                <w:i/>
                <w:iCs/>
              </w:rPr>
              <w:t xml:space="preserve"> </w:t>
            </w:r>
            <w:r w:rsidRPr="00E7247D">
              <w:rPr>
                <w:i/>
                <w:iCs/>
              </w:rPr>
              <w:t>Rumex crispus</w:t>
            </w:r>
            <w:r w:rsidRPr="00E7247D">
              <w:t xml:space="preserve"> L.</w:t>
            </w:r>
          </w:p>
        </w:tc>
        <w:tc>
          <w:tcPr>
            <w:tcW w:w="4002" w:type="dxa"/>
            <w:vAlign w:val="center"/>
          </w:tcPr>
          <w:p w14:paraId="4D533BE4" w14:textId="4D36C916" w:rsidR="00E7247D" w:rsidRDefault="00E7247D" w:rsidP="00E7247D">
            <w:pPr>
              <w:pStyle w:val="NormalWeb"/>
            </w:pPr>
            <w:r>
              <w:rPr>
                <w:i/>
                <w:iCs/>
              </w:rPr>
              <w:t xml:space="preserve">   </w:t>
            </w:r>
            <w:r w:rsidR="00A531C0">
              <w:rPr>
                <w:i/>
                <w:iCs/>
              </w:rPr>
              <w:t>Fig 2:</w:t>
            </w:r>
            <w:r>
              <w:rPr>
                <w:i/>
                <w:iCs/>
              </w:rPr>
              <w:t xml:space="preserve">  </w:t>
            </w:r>
            <w:r w:rsidRPr="00E7247D">
              <w:rPr>
                <w:i/>
                <w:iCs/>
              </w:rPr>
              <w:t xml:space="preserve">Verbascum </w:t>
            </w:r>
            <w:proofErr w:type="spellStart"/>
            <w:r w:rsidRPr="00E7247D">
              <w:rPr>
                <w:i/>
                <w:iCs/>
              </w:rPr>
              <w:t>chinense</w:t>
            </w:r>
            <w:proofErr w:type="spellEnd"/>
            <w:r w:rsidRPr="00E7247D">
              <w:t xml:space="preserve"> (L.) Sant.</w:t>
            </w:r>
          </w:p>
        </w:tc>
      </w:tr>
    </w:tbl>
    <w:p w14:paraId="5CFED224" w14:textId="34649BDF" w:rsidR="00B94E77" w:rsidRPr="00CA36F0" w:rsidRDefault="00B94E77" w:rsidP="00B94E77">
      <w:pPr>
        <w:pStyle w:val="Heading3"/>
        <w:jc w:val="both"/>
        <w:rPr>
          <w:i/>
          <w:iCs/>
          <w:sz w:val="24"/>
          <w:szCs w:val="24"/>
        </w:rPr>
      </w:pPr>
      <w:r w:rsidRPr="00CA36F0">
        <w:rPr>
          <w:i/>
          <w:iCs/>
          <w:sz w:val="24"/>
          <w:szCs w:val="24"/>
        </w:rPr>
        <w:t>Plant Identification</w:t>
      </w:r>
    </w:p>
    <w:p w14:paraId="3455D78B" w14:textId="50D124C1" w:rsidR="00E7247D" w:rsidRPr="00B94E77" w:rsidRDefault="00B94E77" w:rsidP="00E7247D">
      <w:pPr>
        <w:pStyle w:val="NormalWeb"/>
        <w:jc w:val="both"/>
      </w:pPr>
      <w:r w:rsidRPr="00B94E77">
        <w:t xml:space="preserve">All collected wild herbaceous plants were identified using the “Flora of British India (1872–1897)” authored by Sir J. D. Hooker. Identification involved </w:t>
      </w:r>
      <w:r>
        <w:t xml:space="preserve">observing morphological features using </w:t>
      </w:r>
      <w:proofErr w:type="spellStart"/>
      <w:r>
        <w:t>PlantNet</w:t>
      </w:r>
      <w:proofErr w:type="spellEnd"/>
      <w:r>
        <w:t>, and verifying with</w:t>
      </w:r>
      <w:r w:rsidRPr="00B94E77">
        <w:t xml:space="preserve"> available literature.</w:t>
      </w:r>
    </w:p>
    <w:p w14:paraId="7B0FDACC" w14:textId="77777777" w:rsidR="00B94E77" w:rsidRPr="00CA36F0" w:rsidRDefault="00B94E77" w:rsidP="00B94E77">
      <w:pPr>
        <w:pStyle w:val="Heading3"/>
        <w:jc w:val="both"/>
        <w:rPr>
          <w:i/>
          <w:iCs/>
          <w:sz w:val="24"/>
          <w:szCs w:val="24"/>
        </w:rPr>
      </w:pPr>
      <w:r w:rsidRPr="00CA36F0">
        <w:rPr>
          <w:i/>
          <w:iCs/>
          <w:sz w:val="24"/>
          <w:szCs w:val="24"/>
        </w:rPr>
        <w:t>Preparation of Plant Extracts</w:t>
      </w:r>
    </w:p>
    <w:p w14:paraId="2A49B195" w14:textId="42066861" w:rsidR="00B94E77" w:rsidRPr="00B94E77" w:rsidRDefault="00B94E77" w:rsidP="00B94E77">
      <w:pPr>
        <w:pStyle w:val="NormalWeb"/>
        <w:jc w:val="both"/>
      </w:pPr>
      <w:r w:rsidRPr="00B94E77">
        <w:t xml:space="preserve">The extraction of dried materials was performed according to the methods described by </w:t>
      </w:r>
      <w:proofErr w:type="spellStart"/>
      <w:r w:rsidRPr="00B94E77">
        <w:t>Kianbakht</w:t>
      </w:r>
      <w:proofErr w:type="spellEnd"/>
      <w:r w:rsidRPr="00B94E77">
        <w:t xml:space="preserve"> and </w:t>
      </w:r>
      <w:proofErr w:type="spellStart"/>
      <w:r w:rsidRPr="00B94E77">
        <w:t>Jahaniani</w:t>
      </w:r>
      <w:proofErr w:type="spellEnd"/>
      <w:r w:rsidRPr="00B94E77">
        <w:t xml:space="preserve"> (2003). </w:t>
      </w:r>
      <w:r w:rsidRPr="008B1D7C">
        <w:rPr>
          <w:highlight w:val="yellow"/>
        </w:rPr>
        <w:t xml:space="preserve">Crude plant extracts (whole plant) were prepared from dried plant powder using the Soxhlet extraction method and the cold maceration extraction method. </w:t>
      </w:r>
      <w:r w:rsidR="00CA36F0" w:rsidRPr="008B1D7C">
        <w:rPr>
          <w:highlight w:val="yellow"/>
        </w:rPr>
        <w:t>10 g of the dried sample (whole plant) was</w:t>
      </w:r>
      <w:r w:rsidRPr="008B1D7C">
        <w:rPr>
          <w:highlight w:val="yellow"/>
        </w:rPr>
        <w:t xml:space="preserve"> taken in 50 ml of each solvent (ethanol, methanol, and hot water) for selected solvent extraction.</w:t>
      </w:r>
      <w:r w:rsidRPr="00B94E77">
        <w:t xml:space="preserve"> The extracts were filtered using Whatman filter paper, and the filtrate was evaporated </w:t>
      </w:r>
      <w:r w:rsidR="00CA36F0">
        <w:t xml:space="preserve">under reduced pressure in a vacuum rotary evaporator </w:t>
      </w:r>
      <w:r w:rsidRPr="00B94E77">
        <w:t xml:space="preserve">to produce the crude extract (Banu &amp; Cathrine, 2015; Gul </w:t>
      </w:r>
      <w:r w:rsidR="009F6C1D" w:rsidRPr="009F6C1D">
        <w:rPr>
          <w:i/>
          <w:iCs/>
        </w:rPr>
        <w:t>et al.</w:t>
      </w:r>
      <w:r w:rsidRPr="00B94E77">
        <w:t>, 2017).</w:t>
      </w:r>
    </w:p>
    <w:p w14:paraId="682E6323" w14:textId="77777777" w:rsidR="00B94E77" w:rsidRPr="00CA36F0" w:rsidRDefault="00B94E77" w:rsidP="00B94E77">
      <w:pPr>
        <w:pStyle w:val="Heading3"/>
        <w:jc w:val="both"/>
        <w:rPr>
          <w:i/>
          <w:iCs/>
          <w:sz w:val="24"/>
          <w:szCs w:val="24"/>
        </w:rPr>
      </w:pPr>
      <w:r w:rsidRPr="00CA36F0">
        <w:rPr>
          <w:i/>
          <w:iCs/>
          <w:sz w:val="24"/>
          <w:szCs w:val="24"/>
        </w:rPr>
        <w:t>Phytochemical Screening</w:t>
      </w:r>
    </w:p>
    <w:p w14:paraId="569E36E4" w14:textId="306D19F4" w:rsidR="00B94E77" w:rsidRDefault="00B94E77" w:rsidP="00B94E77">
      <w:pPr>
        <w:pStyle w:val="NormalWeb"/>
        <w:jc w:val="both"/>
      </w:pPr>
      <w:r w:rsidRPr="00B94E77">
        <w:t xml:space="preserve">Qualitative phytochemical tests </w:t>
      </w:r>
      <w:r w:rsidR="000B1E7D">
        <w:t>for the detection of alkaloids, glycosides, saponins, terpenoids, steroids, flavonoids, and tannins in plant extracts were performed</w:t>
      </w:r>
      <w:r w:rsidRPr="00B94E77">
        <w:t xml:space="preserve"> using standard methods and modified protocols (Harborne, 1998; </w:t>
      </w:r>
      <w:bookmarkStart w:id="2" w:name="_Hlk220338028"/>
      <w:r w:rsidRPr="00B94E77">
        <w:t>Banu</w:t>
      </w:r>
      <w:bookmarkEnd w:id="2"/>
      <w:r w:rsidRPr="00B94E77">
        <w:t xml:space="preserve"> &amp; Cathrine, 2015; Gul </w:t>
      </w:r>
      <w:r w:rsidR="009F6C1D" w:rsidRPr="009F6C1D">
        <w:rPr>
          <w:i/>
          <w:iCs/>
        </w:rPr>
        <w:t>et al.</w:t>
      </w:r>
      <w:r w:rsidRPr="00B94E77">
        <w:t>, 2017).</w:t>
      </w:r>
    </w:p>
    <w:p w14:paraId="0EACA85D" w14:textId="77777777" w:rsidR="00B94E77" w:rsidRPr="00CA36F0" w:rsidRDefault="00B94E77" w:rsidP="00B94E77">
      <w:pPr>
        <w:pStyle w:val="Heading3"/>
        <w:jc w:val="both"/>
        <w:rPr>
          <w:i/>
          <w:iCs/>
          <w:sz w:val="24"/>
          <w:szCs w:val="24"/>
        </w:rPr>
      </w:pPr>
      <w:r w:rsidRPr="00CA36F0">
        <w:rPr>
          <w:i/>
          <w:iCs/>
          <w:sz w:val="24"/>
          <w:szCs w:val="24"/>
        </w:rPr>
        <w:t>Test Microorganisms</w:t>
      </w:r>
    </w:p>
    <w:p w14:paraId="10C3C1F8" w14:textId="582D4743" w:rsidR="00B94E77" w:rsidRPr="00B94E77" w:rsidRDefault="00B94E77" w:rsidP="00B94E77">
      <w:pPr>
        <w:pStyle w:val="NormalWeb"/>
        <w:jc w:val="both"/>
      </w:pPr>
      <w:r w:rsidRPr="00B94E77">
        <w:t xml:space="preserve">In this study, two bacterial pathogens, </w:t>
      </w:r>
      <w:r w:rsidRPr="00B94E77">
        <w:rPr>
          <w:i/>
          <w:iCs/>
        </w:rPr>
        <w:t>E</w:t>
      </w:r>
      <w:r w:rsidR="005B55E3">
        <w:rPr>
          <w:i/>
          <w:iCs/>
        </w:rPr>
        <w:t>.</w:t>
      </w:r>
      <w:r w:rsidRPr="00B94E77">
        <w:rPr>
          <w:i/>
          <w:iCs/>
        </w:rPr>
        <w:t xml:space="preserve"> coli</w:t>
      </w:r>
      <w:r w:rsidRPr="00B94E77">
        <w:t xml:space="preserve"> (ATCC 10536) and </w:t>
      </w:r>
      <w:r w:rsidRPr="00B94E77">
        <w:rPr>
          <w:i/>
          <w:iCs/>
        </w:rPr>
        <w:t>S</w:t>
      </w:r>
      <w:r w:rsidR="005B55E3">
        <w:rPr>
          <w:i/>
          <w:iCs/>
        </w:rPr>
        <w:t>.</w:t>
      </w:r>
      <w:r w:rsidRPr="00B94E77">
        <w:rPr>
          <w:i/>
          <w:iCs/>
        </w:rPr>
        <w:t xml:space="preserve"> aureus</w:t>
      </w:r>
      <w:r w:rsidRPr="00B94E77">
        <w:t xml:space="preserve"> (ATCC 25923), were chosen as test organisms. Pure cultures of the pathogenic microbes were procured from the Department of Microbiology, Govt. E. Raghavendra Rao Postgraduate Science College, Bilaspur (C.G.).</w:t>
      </w:r>
    </w:p>
    <w:p w14:paraId="40F4F3D4" w14:textId="77777777" w:rsidR="00B94E77" w:rsidRPr="00CA36F0" w:rsidRDefault="00B94E77" w:rsidP="00B94E77">
      <w:pPr>
        <w:pStyle w:val="Heading3"/>
        <w:jc w:val="both"/>
        <w:rPr>
          <w:i/>
          <w:iCs/>
          <w:sz w:val="24"/>
          <w:szCs w:val="24"/>
        </w:rPr>
      </w:pPr>
      <w:r w:rsidRPr="00CA36F0">
        <w:rPr>
          <w:i/>
          <w:iCs/>
          <w:sz w:val="24"/>
          <w:szCs w:val="24"/>
        </w:rPr>
        <w:t>Antimicrobial Activity Assay</w:t>
      </w:r>
    </w:p>
    <w:p w14:paraId="103AD05A" w14:textId="70D66E25" w:rsidR="00B94E77" w:rsidRPr="00B94E77" w:rsidRDefault="002B5528" w:rsidP="00B94E77">
      <w:pPr>
        <w:pStyle w:val="NormalWeb"/>
        <w:jc w:val="both"/>
      </w:pPr>
      <w:r w:rsidRPr="002B5528">
        <w:rPr>
          <w:highlight w:val="yellow"/>
        </w:rPr>
        <w:t>An in vitro agar-well diffusion bioassay was used to screen the antibacterial properties of selected plant extracts (</w:t>
      </w:r>
      <w:r w:rsidRPr="002B5528">
        <w:rPr>
          <w:i/>
          <w:iCs/>
          <w:highlight w:val="yellow"/>
        </w:rPr>
        <w:t>Rumex crispus</w:t>
      </w:r>
      <w:r w:rsidRPr="002B5528">
        <w:rPr>
          <w:highlight w:val="yellow"/>
        </w:rPr>
        <w:t xml:space="preserve"> L. and </w:t>
      </w:r>
      <w:r w:rsidRPr="002B5528">
        <w:rPr>
          <w:i/>
          <w:iCs/>
          <w:highlight w:val="yellow"/>
        </w:rPr>
        <w:t xml:space="preserve">Verbascum </w:t>
      </w:r>
      <w:proofErr w:type="spellStart"/>
      <w:r w:rsidRPr="002B5528">
        <w:rPr>
          <w:i/>
          <w:iCs/>
          <w:highlight w:val="yellow"/>
        </w:rPr>
        <w:t>chinense</w:t>
      </w:r>
      <w:proofErr w:type="spellEnd"/>
      <w:r w:rsidRPr="002B5528">
        <w:rPr>
          <w:highlight w:val="yellow"/>
        </w:rPr>
        <w:t xml:space="preserve"> (L.) Sant.) prepared in 100% ethanol, </w:t>
      </w:r>
      <w:r w:rsidRPr="002B5528">
        <w:rPr>
          <w:highlight w:val="yellow"/>
        </w:rPr>
        <w:lastRenderedPageBreak/>
        <w:t xml:space="preserve">methanol, and hot water. The prepared solvent-based crude extracts were then evaluated against </w:t>
      </w:r>
      <w:r w:rsidRPr="002B5528">
        <w:rPr>
          <w:i/>
          <w:iCs/>
          <w:highlight w:val="yellow"/>
        </w:rPr>
        <w:t>E. coli</w:t>
      </w:r>
      <w:r w:rsidRPr="002B5528">
        <w:rPr>
          <w:highlight w:val="yellow"/>
        </w:rPr>
        <w:t xml:space="preserve"> ATCC 10536 and </w:t>
      </w:r>
      <w:r w:rsidRPr="002B5528">
        <w:rPr>
          <w:i/>
          <w:iCs/>
          <w:highlight w:val="yellow"/>
        </w:rPr>
        <w:t>S. aureus</w:t>
      </w:r>
      <w:r w:rsidRPr="002B5528">
        <w:rPr>
          <w:highlight w:val="yellow"/>
        </w:rPr>
        <w:t xml:space="preserve"> ATCC 25923 for antibacterial efficacy.</w:t>
      </w:r>
      <w:r>
        <w:t xml:space="preserve"> </w:t>
      </w:r>
      <w:r w:rsidR="00B94E77" w:rsidRPr="00B94E77">
        <w:t xml:space="preserve">The antibacterial activities of the crude extracts were determined by measuring the </w:t>
      </w:r>
      <w:r w:rsidR="000B1E7D">
        <w:t xml:space="preserve">inhibition zone diameters (mm) using </w:t>
      </w:r>
      <w:r w:rsidR="00B94E77" w:rsidRPr="00B94E77">
        <w:t xml:space="preserve">well agar diffusion test plates against the test organisms. Results were compared with positive and negative controls (Gupta </w:t>
      </w:r>
      <w:r w:rsidR="009F6C1D" w:rsidRPr="009F6C1D">
        <w:rPr>
          <w:i/>
          <w:iCs/>
        </w:rPr>
        <w:t>et al.</w:t>
      </w:r>
      <w:r w:rsidR="00B94E77" w:rsidRPr="00B94E77">
        <w:t xml:space="preserve">, 2016; Tembo </w:t>
      </w:r>
      <w:r w:rsidR="009F6C1D" w:rsidRPr="009F6C1D">
        <w:rPr>
          <w:i/>
          <w:iCs/>
        </w:rPr>
        <w:t>et al.</w:t>
      </w:r>
      <w:r w:rsidR="00B94E77" w:rsidRPr="00B94E77">
        <w:t xml:space="preserve">, 2018; Geraldin </w:t>
      </w:r>
      <w:r w:rsidR="009F6C1D" w:rsidRPr="009F6C1D">
        <w:rPr>
          <w:i/>
          <w:iCs/>
        </w:rPr>
        <w:t>et al.</w:t>
      </w:r>
      <w:r w:rsidR="00B94E77" w:rsidRPr="00B94E77">
        <w:t>, 2020).</w:t>
      </w:r>
    </w:p>
    <w:p w14:paraId="3B57D959" w14:textId="77777777" w:rsidR="00B94E77" w:rsidRPr="00CA36F0" w:rsidRDefault="00B94E77" w:rsidP="00B94E77">
      <w:pPr>
        <w:pStyle w:val="Heading3"/>
        <w:jc w:val="both"/>
        <w:rPr>
          <w:i/>
          <w:iCs/>
          <w:sz w:val="24"/>
          <w:szCs w:val="24"/>
        </w:rPr>
      </w:pPr>
      <w:r w:rsidRPr="00CA36F0">
        <w:rPr>
          <w:i/>
          <w:iCs/>
          <w:sz w:val="24"/>
          <w:szCs w:val="24"/>
        </w:rPr>
        <w:t>Statistical Analysis</w:t>
      </w:r>
    </w:p>
    <w:p w14:paraId="3439FE34" w14:textId="77777777" w:rsidR="00B94E77" w:rsidRPr="00B94E77" w:rsidRDefault="00B94E77" w:rsidP="00B94E77">
      <w:pPr>
        <w:pStyle w:val="NormalWeb"/>
        <w:jc w:val="both"/>
      </w:pPr>
      <w:r w:rsidRPr="00B94E77">
        <w:t>All experiments were performed in triplicate to ensure reproducibility. The data obtained were expressed as Mean ± Standard Deviation (SD). Statistical significance was evaluated to compare the efficacy of crude extracts against standard controls.</w:t>
      </w:r>
    </w:p>
    <w:p w14:paraId="68A562E4" w14:textId="0993A8B8" w:rsidR="00645E1F" w:rsidRDefault="00CA36F0" w:rsidP="00F91773">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CA36F0">
        <w:rPr>
          <w:rFonts w:ascii="Times New Roman" w:eastAsia="Times New Roman" w:hAnsi="Times New Roman" w:cs="Times New Roman"/>
          <w:b/>
          <w:bCs/>
          <w:kern w:val="0"/>
          <w:sz w:val="24"/>
          <w:szCs w:val="24"/>
          <w14:ligatures w14:val="none"/>
        </w:rPr>
        <w:t xml:space="preserve">RESULT AND DISCUSSION </w:t>
      </w:r>
    </w:p>
    <w:p w14:paraId="666D28DF" w14:textId="7AE284A8" w:rsidR="00DD1479" w:rsidRPr="00DD1479" w:rsidRDefault="00DD1479" w:rsidP="00DD1479">
      <w:p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D1479">
        <w:rPr>
          <w:rFonts w:ascii="Times New Roman" w:eastAsia="Times New Roman" w:hAnsi="Times New Roman" w:cs="Times New Roman"/>
          <w:kern w:val="0"/>
          <w:sz w:val="24"/>
          <w:szCs w:val="24"/>
          <w:highlight w:val="yellow"/>
          <w14:ligatures w14:val="none"/>
        </w:rPr>
        <w:t xml:space="preserve">In the present investigation, we focused on two wild herbaceous plants, </w:t>
      </w:r>
      <w:r w:rsidRPr="00DD1479">
        <w:rPr>
          <w:rFonts w:ascii="Times New Roman" w:eastAsia="Times New Roman" w:hAnsi="Times New Roman" w:cs="Times New Roman"/>
          <w:i/>
          <w:iCs/>
          <w:kern w:val="0"/>
          <w:sz w:val="24"/>
          <w:szCs w:val="24"/>
          <w:highlight w:val="yellow"/>
          <w14:ligatures w14:val="none"/>
        </w:rPr>
        <w:t>Rumex crispus</w:t>
      </w:r>
      <w:r w:rsidRPr="00DD1479">
        <w:rPr>
          <w:rFonts w:ascii="Times New Roman" w:eastAsia="Times New Roman" w:hAnsi="Times New Roman" w:cs="Times New Roman"/>
          <w:kern w:val="0"/>
          <w:sz w:val="24"/>
          <w:szCs w:val="24"/>
          <w:highlight w:val="yellow"/>
          <w14:ligatures w14:val="none"/>
        </w:rPr>
        <w:t xml:space="preserve"> L. and </w:t>
      </w:r>
      <w:r w:rsidRPr="00DD1479">
        <w:rPr>
          <w:rFonts w:ascii="Times New Roman" w:eastAsia="Times New Roman" w:hAnsi="Times New Roman" w:cs="Times New Roman"/>
          <w:i/>
          <w:iCs/>
          <w:kern w:val="0"/>
          <w:sz w:val="24"/>
          <w:szCs w:val="24"/>
          <w:highlight w:val="yellow"/>
          <w14:ligatures w14:val="none"/>
        </w:rPr>
        <w:t xml:space="preserve">Verbascum </w:t>
      </w:r>
      <w:proofErr w:type="spellStart"/>
      <w:r w:rsidRPr="00DD1479">
        <w:rPr>
          <w:rFonts w:ascii="Times New Roman" w:eastAsia="Times New Roman" w:hAnsi="Times New Roman" w:cs="Times New Roman"/>
          <w:i/>
          <w:iCs/>
          <w:kern w:val="0"/>
          <w:sz w:val="24"/>
          <w:szCs w:val="24"/>
          <w:highlight w:val="yellow"/>
          <w14:ligatures w14:val="none"/>
        </w:rPr>
        <w:t>chinense</w:t>
      </w:r>
      <w:proofErr w:type="spellEnd"/>
      <w:r w:rsidRPr="00DD1479">
        <w:rPr>
          <w:rFonts w:ascii="Times New Roman" w:eastAsia="Times New Roman" w:hAnsi="Times New Roman" w:cs="Times New Roman"/>
          <w:kern w:val="0"/>
          <w:sz w:val="24"/>
          <w:szCs w:val="24"/>
          <w:highlight w:val="yellow"/>
          <w14:ligatures w14:val="none"/>
        </w:rPr>
        <w:t xml:space="preserve"> (L.) Sant. Solvent extraction using ethanol, methanol, and hot water was performed</w:t>
      </w:r>
      <w:r w:rsidR="008B1D7C">
        <w:rPr>
          <w:rFonts w:ascii="Times New Roman" w:eastAsia="Times New Roman" w:hAnsi="Times New Roman" w:cs="Times New Roman"/>
          <w:kern w:val="0"/>
          <w:sz w:val="24"/>
          <w:szCs w:val="24"/>
          <w:highlight w:val="yellow"/>
          <w14:ligatures w14:val="none"/>
        </w:rPr>
        <w:t xml:space="preserve"> </w:t>
      </w:r>
      <w:r w:rsidR="008B1D7C" w:rsidRPr="008B1D7C">
        <w:rPr>
          <w:rFonts w:ascii="Times New Roman" w:hAnsi="Times New Roman" w:cs="Times New Roman"/>
          <w:sz w:val="24"/>
          <w:szCs w:val="24"/>
          <w:highlight w:val="yellow"/>
        </w:rPr>
        <w:t>with powdered whole plant</w:t>
      </w:r>
      <w:r w:rsidRPr="00DD1479">
        <w:rPr>
          <w:rFonts w:ascii="Times New Roman" w:eastAsia="Times New Roman" w:hAnsi="Times New Roman" w:cs="Times New Roman"/>
          <w:kern w:val="0"/>
          <w:sz w:val="24"/>
          <w:szCs w:val="24"/>
          <w:highlight w:val="yellow"/>
          <w14:ligatures w14:val="none"/>
        </w:rPr>
        <w:t>. Upon analysis of the resulting fractions, the ethanol extract proved notably potent, demonstrating greater bioactivity than the other solvents.</w:t>
      </w:r>
    </w:p>
    <w:p w14:paraId="6B12FB42" w14:textId="3B4E9BD8" w:rsidR="00DD1479" w:rsidRPr="00DD1479" w:rsidRDefault="00DD1479" w:rsidP="00DD1479">
      <w:p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DD1479">
        <w:rPr>
          <w:rFonts w:ascii="Times New Roman" w:eastAsia="Times New Roman" w:hAnsi="Times New Roman" w:cs="Times New Roman"/>
          <w:i/>
          <w:iCs/>
          <w:kern w:val="0"/>
          <w:sz w:val="24"/>
          <w:szCs w:val="24"/>
          <w:highlight w:val="yellow"/>
          <w14:ligatures w14:val="none"/>
        </w:rPr>
        <w:t>R</w:t>
      </w:r>
      <w:r w:rsidRPr="00F00063">
        <w:rPr>
          <w:rFonts w:ascii="Times New Roman" w:eastAsia="Times New Roman" w:hAnsi="Times New Roman" w:cs="Times New Roman"/>
          <w:i/>
          <w:iCs/>
          <w:kern w:val="0"/>
          <w:sz w:val="24"/>
          <w:szCs w:val="24"/>
          <w:highlight w:val="yellow"/>
          <w14:ligatures w14:val="none"/>
        </w:rPr>
        <w:t>.</w:t>
      </w:r>
      <w:r w:rsidRPr="00DD1479">
        <w:rPr>
          <w:rFonts w:ascii="Times New Roman" w:eastAsia="Times New Roman" w:hAnsi="Times New Roman" w:cs="Times New Roman"/>
          <w:i/>
          <w:iCs/>
          <w:kern w:val="0"/>
          <w:sz w:val="24"/>
          <w:szCs w:val="24"/>
          <w:highlight w:val="yellow"/>
          <w14:ligatures w14:val="none"/>
        </w:rPr>
        <w:t xml:space="preserve"> crispus</w:t>
      </w:r>
      <w:r w:rsidRPr="00DD1479">
        <w:rPr>
          <w:rFonts w:ascii="Times New Roman" w:eastAsia="Times New Roman" w:hAnsi="Times New Roman" w:cs="Times New Roman"/>
          <w:kern w:val="0"/>
          <w:sz w:val="24"/>
          <w:szCs w:val="24"/>
          <w:highlight w:val="yellow"/>
          <w14:ligatures w14:val="none"/>
        </w:rPr>
        <w:t xml:space="preserve"> L. have been shown to be positive for all phytochemicals tested. In contrast, </w:t>
      </w:r>
      <w:r w:rsidRPr="00DD1479">
        <w:rPr>
          <w:rFonts w:ascii="Times New Roman" w:eastAsia="Times New Roman" w:hAnsi="Times New Roman" w:cs="Times New Roman"/>
          <w:i/>
          <w:iCs/>
          <w:kern w:val="0"/>
          <w:sz w:val="24"/>
          <w:szCs w:val="24"/>
          <w:highlight w:val="yellow"/>
          <w14:ligatures w14:val="none"/>
        </w:rPr>
        <w:t>V</w:t>
      </w:r>
      <w:r w:rsidRPr="00F00063">
        <w:rPr>
          <w:rFonts w:ascii="Times New Roman" w:eastAsia="Times New Roman" w:hAnsi="Times New Roman" w:cs="Times New Roman"/>
          <w:i/>
          <w:iCs/>
          <w:kern w:val="0"/>
          <w:sz w:val="24"/>
          <w:szCs w:val="24"/>
          <w:highlight w:val="yellow"/>
          <w14:ligatures w14:val="none"/>
        </w:rPr>
        <w:t>.</w:t>
      </w:r>
      <w:r w:rsidRPr="00DD1479">
        <w:rPr>
          <w:rFonts w:ascii="Times New Roman" w:eastAsia="Times New Roman" w:hAnsi="Times New Roman" w:cs="Times New Roman"/>
          <w:i/>
          <w:iCs/>
          <w:kern w:val="0"/>
          <w:sz w:val="24"/>
          <w:szCs w:val="24"/>
          <w:highlight w:val="yellow"/>
          <w14:ligatures w14:val="none"/>
        </w:rPr>
        <w:t xml:space="preserve"> </w:t>
      </w:r>
      <w:proofErr w:type="spellStart"/>
      <w:r w:rsidRPr="00DD1479">
        <w:rPr>
          <w:rFonts w:ascii="Times New Roman" w:eastAsia="Times New Roman" w:hAnsi="Times New Roman" w:cs="Times New Roman"/>
          <w:i/>
          <w:iCs/>
          <w:kern w:val="0"/>
          <w:sz w:val="24"/>
          <w:szCs w:val="24"/>
          <w:highlight w:val="yellow"/>
          <w14:ligatures w14:val="none"/>
        </w:rPr>
        <w:t>chinense</w:t>
      </w:r>
      <w:proofErr w:type="spellEnd"/>
      <w:r w:rsidRPr="00DD1479">
        <w:rPr>
          <w:rFonts w:ascii="Times New Roman" w:eastAsia="Times New Roman" w:hAnsi="Times New Roman" w:cs="Times New Roman"/>
          <w:kern w:val="0"/>
          <w:sz w:val="24"/>
          <w:szCs w:val="24"/>
          <w:highlight w:val="yellow"/>
          <w14:ligatures w14:val="none"/>
        </w:rPr>
        <w:t xml:space="preserve"> (L.) Sant. had a slightly varied profile</w:t>
      </w:r>
      <w:r w:rsidRPr="00F00063">
        <w:rPr>
          <w:rFonts w:ascii="Times New Roman" w:eastAsia="Times New Roman" w:hAnsi="Times New Roman" w:cs="Times New Roman"/>
          <w:kern w:val="0"/>
          <w:sz w:val="24"/>
          <w:szCs w:val="24"/>
          <w:highlight w:val="yellow"/>
          <w14:ligatures w14:val="none"/>
        </w:rPr>
        <w:t>, with no alkaloids or steroids detected in</w:t>
      </w:r>
      <w:r w:rsidRPr="00DD1479">
        <w:rPr>
          <w:rFonts w:ascii="Times New Roman" w:eastAsia="Times New Roman" w:hAnsi="Times New Roman" w:cs="Times New Roman"/>
          <w:kern w:val="0"/>
          <w:sz w:val="24"/>
          <w:szCs w:val="24"/>
          <w:highlight w:val="yellow"/>
          <w14:ligatures w14:val="none"/>
        </w:rPr>
        <w:t xml:space="preserve"> the present study (Table 1). The antibacterial activity of </w:t>
      </w:r>
      <w:r w:rsidRPr="00DD1479">
        <w:rPr>
          <w:rFonts w:ascii="Times New Roman" w:eastAsia="Times New Roman" w:hAnsi="Times New Roman" w:cs="Times New Roman"/>
          <w:i/>
          <w:iCs/>
          <w:kern w:val="0"/>
          <w:sz w:val="24"/>
          <w:szCs w:val="24"/>
          <w:highlight w:val="yellow"/>
          <w14:ligatures w14:val="none"/>
        </w:rPr>
        <w:t>R. crispus</w:t>
      </w:r>
      <w:r w:rsidRPr="00DD1479">
        <w:rPr>
          <w:rFonts w:ascii="Times New Roman" w:eastAsia="Times New Roman" w:hAnsi="Times New Roman" w:cs="Times New Roman"/>
          <w:kern w:val="0"/>
          <w:sz w:val="24"/>
          <w:szCs w:val="24"/>
          <w:highlight w:val="yellow"/>
          <w14:ligatures w14:val="none"/>
        </w:rPr>
        <w:t xml:space="preserve"> L. and </w:t>
      </w:r>
      <w:r w:rsidRPr="00DD1479">
        <w:rPr>
          <w:rFonts w:ascii="Times New Roman" w:eastAsia="Times New Roman" w:hAnsi="Times New Roman" w:cs="Times New Roman"/>
          <w:i/>
          <w:iCs/>
          <w:kern w:val="0"/>
          <w:sz w:val="24"/>
          <w:szCs w:val="24"/>
          <w:highlight w:val="yellow"/>
          <w14:ligatures w14:val="none"/>
        </w:rPr>
        <w:t xml:space="preserve">V. </w:t>
      </w:r>
      <w:proofErr w:type="spellStart"/>
      <w:r w:rsidRPr="00DD1479">
        <w:rPr>
          <w:rFonts w:ascii="Times New Roman" w:eastAsia="Times New Roman" w:hAnsi="Times New Roman" w:cs="Times New Roman"/>
          <w:i/>
          <w:iCs/>
          <w:kern w:val="0"/>
          <w:sz w:val="24"/>
          <w:szCs w:val="24"/>
          <w:highlight w:val="yellow"/>
          <w14:ligatures w14:val="none"/>
        </w:rPr>
        <w:t>chinense</w:t>
      </w:r>
      <w:proofErr w:type="spellEnd"/>
      <w:r w:rsidRPr="00DD1479">
        <w:rPr>
          <w:rFonts w:ascii="Times New Roman" w:eastAsia="Times New Roman" w:hAnsi="Times New Roman" w:cs="Times New Roman"/>
          <w:kern w:val="0"/>
          <w:sz w:val="24"/>
          <w:szCs w:val="24"/>
          <w:highlight w:val="yellow"/>
          <w14:ligatures w14:val="none"/>
        </w:rPr>
        <w:t xml:space="preserve"> (L.) Sant. was evaluated using 100% ethanol, methanol, and hot water extracts against </w:t>
      </w:r>
      <w:r w:rsidRPr="00DD1479">
        <w:rPr>
          <w:rFonts w:ascii="Times New Roman" w:eastAsia="Times New Roman" w:hAnsi="Times New Roman" w:cs="Times New Roman"/>
          <w:i/>
          <w:iCs/>
          <w:kern w:val="0"/>
          <w:sz w:val="24"/>
          <w:szCs w:val="24"/>
          <w:highlight w:val="yellow"/>
          <w14:ligatures w14:val="none"/>
        </w:rPr>
        <w:t>E. coli</w:t>
      </w:r>
      <w:r w:rsidRPr="00DD1479">
        <w:rPr>
          <w:rFonts w:ascii="Times New Roman" w:eastAsia="Times New Roman" w:hAnsi="Times New Roman" w:cs="Times New Roman"/>
          <w:kern w:val="0"/>
          <w:sz w:val="24"/>
          <w:szCs w:val="24"/>
          <w:highlight w:val="yellow"/>
          <w14:ligatures w14:val="none"/>
        </w:rPr>
        <w:t xml:space="preserve"> and </w:t>
      </w:r>
      <w:r w:rsidRPr="00DD1479">
        <w:rPr>
          <w:rFonts w:ascii="Times New Roman" w:eastAsia="Times New Roman" w:hAnsi="Times New Roman" w:cs="Times New Roman"/>
          <w:i/>
          <w:iCs/>
          <w:kern w:val="0"/>
          <w:sz w:val="24"/>
          <w:szCs w:val="24"/>
          <w:highlight w:val="yellow"/>
          <w14:ligatures w14:val="none"/>
        </w:rPr>
        <w:t>S. aureus</w:t>
      </w:r>
      <w:r w:rsidRPr="00DD1479">
        <w:rPr>
          <w:rFonts w:ascii="Times New Roman" w:eastAsia="Times New Roman" w:hAnsi="Times New Roman" w:cs="Times New Roman"/>
          <w:kern w:val="0"/>
          <w:sz w:val="24"/>
          <w:szCs w:val="24"/>
          <w:highlight w:val="yellow"/>
          <w14:ligatures w14:val="none"/>
        </w:rPr>
        <w:t>. Both plant species exhibited broad-spectrum antibacterial potential with ethanol extracts. It consistently showed the highest efficacy of ethanol, followed by methanol and hot water.</w:t>
      </w:r>
      <w:r w:rsidRPr="00F00063">
        <w:rPr>
          <w:rFonts w:ascii="Times New Roman" w:eastAsia="Times New Roman" w:hAnsi="Times New Roman" w:cs="Times New Roman"/>
          <w:i/>
          <w:iCs/>
          <w:kern w:val="0"/>
          <w:sz w:val="24"/>
          <w:szCs w:val="24"/>
          <w:highlight w:val="yellow"/>
          <w14:ligatures w14:val="none"/>
        </w:rPr>
        <w:t xml:space="preserve"> </w:t>
      </w:r>
      <w:r w:rsidRPr="00DD1479">
        <w:rPr>
          <w:rFonts w:ascii="Times New Roman" w:eastAsia="Times New Roman" w:hAnsi="Times New Roman" w:cs="Times New Roman"/>
          <w:i/>
          <w:iCs/>
          <w:kern w:val="0"/>
          <w:sz w:val="24"/>
          <w:szCs w:val="24"/>
          <w:highlight w:val="yellow"/>
          <w14:ligatures w14:val="none"/>
        </w:rPr>
        <w:t>Rumex crispus</w:t>
      </w:r>
      <w:r w:rsidRPr="00DD1479">
        <w:rPr>
          <w:rFonts w:ascii="Times New Roman" w:eastAsia="Times New Roman" w:hAnsi="Times New Roman" w:cs="Times New Roman"/>
          <w:kern w:val="0"/>
          <w:sz w:val="24"/>
          <w:szCs w:val="24"/>
          <w:highlight w:val="yellow"/>
          <w14:ligatures w14:val="none"/>
        </w:rPr>
        <w:t xml:space="preserve"> L. was found to be the most potent agent as it produced maximum inhibition zones of 13.4 ± 1.0 mm against </w:t>
      </w:r>
      <w:r w:rsidRPr="00DD1479">
        <w:rPr>
          <w:rFonts w:ascii="Times New Roman" w:eastAsia="Times New Roman" w:hAnsi="Times New Roman" w:cs="Times New Roman"/>
          <w:i/>
          <w:iCs/>
          <w:kern w:val="0"/>
          <w:sz w:val="24"/>
          <w:szCs w:val="24"/>
          <w:highlight w:val="yellow"/>
          <w14:ligatures w14:val="none"/>
        </w:rPr>
        <w:t>E. coli</w:t>
      </w:r>
      <w:r w:rsidRPr="00DD1479">
        <w:rPr>
          <w:rFonts w:ascii="Times New Roman" w:eastAsia="Times New Roman" w:hAnsi="Times New Roman" w:cs="Times New Roman"/>
          <w:kern w:val="0"/>
          <w:sz w:val="24"/>
          <w:szCs w:val="24"/>
          <w:highlight w:val="yellow"/>
          <w14:ligatures w14:val="none"/>
        </w:rPr>
        <w:t xml:space="preserve"> and 10.6 ± 0.9 mm against </w:t>
      </w:r>
      <w:r w:rsidRPr="00DD1479">
        <w:rPr>
          <w:rFonts w:ascii="Times New Roman" w:eastAsia="Times New Roman" w:hAnsi="Times New Roman" w:cs="Times New Roman"/>
          <w:i/>
          <w:iCs/>
          <w:kern w:val="0"/>
          <w:sz w:val="24"/>
          <w:szCs w:val="24"/>
          <w:highlight w:val="yellow"/>
          <w14:ligatures w14:val="none"/>
        </w:rPr>
        <w:t>S. aureus</w:t>
      </w:r>
      <w:r w:rsidRPr="00DD1479">
        <w:rPr>
          <w:rFonts w:ascii="Times New Roman" w:eastAsia="Times New Roman" w:hAnsi="Times New Roman" w:cs="Times New Roman"/>
          <w:kern w:val="0"/>
          <w:sz w:val="24"/>
          <w:szCs w:val="24"/>
          <w:highlight w:val="yellow"/>
          <w14:ligatures w14:val="none"/>
        </w:rPr>
        <w:t xml:space="preserve"> in ethanol extracts. In comparison, </w:t>
      </w:r>
      <w:r w:rsidR="008B1D7C" w:rsidRPr="00077CE6">
        <w:rPr>
          <w:rFonts w:ascii="Times New Roman" w:hAnsi="Times New Roman" w:cs="Times New Roman"/>
          <w:i/>
          <w:iCs/>
          <w:sz w:val="24"/>
          <w:szCs w:val="24"/>
          <w:highlight w:val="yellow"/>
          <w:lang w:val="en-GB"/>
        </w:rPr>
        <w:t xml:space="preserve">V. </w:t>
      </w:r>
      <w:proofErr w:type="spellStart"/>
      <w:r w:rsidR="008B1D7C" w:rsidRPr="00077CE6">
        <w:rPr>
          <w:rFonts w:ascii="Times New Roman" w:hAnsi="Times New Roman" w:cs="Times New Roman"/>
          <w:i/>
          <w:iCs/>
          <w:sz w:val="24"/>
          <w:szCs w:val="24"/>
          <w:highlight w:val="yellow"/>
          <w:lang w:val="en-GB"/>
        </w:rPr>
        <w:t>chinense</w:t>
      </w:r>
      <w:proofErr w:type="spellEnd"/>
      <w:r w:rsidR="008B1D7C" w:rsidRPr="00077CE6">
        <w:rPr>
          <w:rFonts w:ascii="Times New Roman" w:hAnsi="Times New Roman" w:cs="Times New Roman"/>
          <w:sz w:val="24"/>
          <w:szCs w:val="24"/>
          <w:highlight w:val="yellow"/>
          <w:lang w:val="en-GB"/>
        </w:rPr>
        <w:t xml:space="preserve"> (L.) San</w:t>
      </w:r>
      <w:r w:rsidR="008B1D7C" w:rsidRPr="008B1D7C">
        <w:rPr>
          <w:rFonts w:ascii="Times New Roman" w:hAnsi="Times New Roman" w:cs="Times New Roman"/>
          <w:sz w:val="24"/>
          <w:szCs w:val="24"/>
          <w:highlight w:val="yellow"/>
          <w:lang w:val="en-GB"/>
        </w:rPr>
        <w:t>t.</w:t>
      </w:r>
      <w:r w:rsidR="008B1D7C" w:rsidRPr="00077CE6">
        <w:rPr>
          <w:rFonts w:ascii="Times New Roman" w:eastAsia="Times New Roman" w:hAnsi="Times New Roman" w:cs="Times New Roman"/>
          <w:kern w:val="0"/>
          <w:sz w:val="32"/>
          <w:szCs w:val="32"/>
          <w14:ligatures w14:val="none"/>
        </w:rPr>
        <w:t xml:space="preserve"> </w:t>
      </w:r>
      <w:r w:rsidRPr="00DD1479">
        <w:rPr>
          <w:rFonts w:ascii="Times New Roman" w:eastAsia="Times New Roman" w:hAnsi="Times New Roman" w:cs="Times New Roman"/>
          <w:kern w:val="0"/>
          <w:sz w:val="24"/>
          <w:szCs w:val="24"/>
          <w:highlight w:val="yellow"/>
          <w14:ligatures w14:val="none"/>
        </w:rPr>
        <w:t>exhibited moderate activity with its ethanol extracts, showing inhibition zones of 10.5 ± 0.9 mm (</w:t>
      </w:r>
      <w:r w:rsidRPr="00DD1479">
        <w:rPr>
          <w:rFonts w:ascii="Times New Roman" w:eastAsia="Times New Roman" w:hAnsi="Times New Roman" w:cs="Times New Roman"/>
          <w:i/>
          <w:iCs/>
          <w:kern w:val="0"/>
          <w:sz w:val="24"/>
          <w:szCs w:val="24"/>
          <w:highlight w:val="yellow"/>
          <w14:ligatures w14:val="none"/>
        </w:rPr>
        <w:t>E. coli</w:t>
      </w:r>
      <w:r w:rsidRPr="00DD1479">
        <w:rPr>
          <w:rFonts w:ascii="Times New Roman" w:eastAsia="Times New Roman" w:hAnsi="Times New Roman" w:cs="Times New Roman"/>
          <w:kern w:val="0"/>
          <w:sz w:val="24"/>
          <w:szCs w:val="24"/>
          <w:highlight w:val="yellow"/>
          <w14:ligatures w14:val="none"/>
        </w:rPr>
        <w:t>) and 8.1 ± 0.7 mm (</w:t>
      </w:r>
      <w:r w:rsidRPr="00DD1479">
        <w:rPr>
          <w:rFonts w:ascii="Times New Roman" w:eastAsia="Times New Roman" w:hAnsi="Times New Roman" w:cs="Times New Roman"/>
          <w:i/>
          <w:iCs/>
          <w:kern w:val="0"/>
          <w:sz w:val="24"/>
          <w:szCs w:val="24"/>
          <w:highlight w:val="yellow"/>
          <w14:ligatures w14:val="none"/>
        </w:rPr>
        <w:t>S. aureus</w:t>
      </w:r>
      <w:r w:rsidRPr="00DD1479">
        <w:rPr>
          <w:rFonts w:ascii="Times New Roman" w:eastAsia="Times New Roman" w:hAnsi="Times New Roman" w:cs="Times New Roman"/>
          <w:kern w:val="0"/>
          <w:sz w:val="24"/>
          <w:szCs w:val="24"/>
          <w:highlight w:val="yellow"/>
          <w14:ligatures w14:val="none"/>
        </w:rPr>
        <w:t>).</w:t>
      </w:r>
      <w:r w:rsidRPr="00F00063">
        <w:rPr>
          <w:rFonts w:ascii="Times New Roman" w:eastAsia="Times New Roman" w:hAnsi="Times New Roman" w:cs="Times New Roman"/>
          <w:kern w:val="0"/>
          <w:sz w:val="24"/>
          <w:szCs w:val="24"/>
          <w:highlight w:val="yellow"/>
          <w14:ligatures w14:val="none"/>
        </w:rPr>
        <w:t xml:space="preserve"> </w:t>
      </w:r>
      <w:r w:rsidRPr="00DD1479">
        <w:rPr>
          <w:rFonts w:ascii="Times New Roman" w:eastAsia="Times New Roman" w:hAnsi="Times New Roman" w:cs="Times New Roman"/>
          <w:kern w:val="0"/>
          <w:sz w:val="24"/>
          <w:szCs w:val="24"/>
          <w:highlight w:val="yellow"/>
          <w14:ligatures w14:val="none"/>
        </w:rPr>
        <w:t xml:space="preserve">Methanol extracts showed intermediate efficacy (5.9–10.8 mm) while hot water extracts yielded the lowest zones of inhibition (4.1–6.5 mm) across both species. All plant extracts exhibited lower activity compared to the standard antibiotic Gentamycin, which showed inhibition zones of 23.6 ± 0.51 mm and 25.3 ± 0.32 mm against </w:t>
      </w:r>
      <w:r w:rsidRPr="00DD1479">
        <w:rPr>
          <w:rFonts w:ascii="Times New Roman" w:eastAsia="Times New Roman" w:hAnsi="Times New Roman" w:cs="Times New Roman"/>
          <w:i/>
          <w:iCs/>
          <w:kern w:val="0"/>
          <w:sz w:val="24"/>
          <w:szCs w:val="24"/>
          <w:highlight w:val="yellow"/>
          <w14:ligatures w14:val="none"/>
        </w:rPr>
        <w:t>E. coli</w:t>
      </w:r>
      <w:r w:rsidRPr="00DD1479">
        <w:rPr>
          <w:rFonts w:ascii="Times New Roman" w:eastAsia="Times New Roman" w:hAnsi="Times New Roman" w:cs="Times New Roman"/>
          <w:kern w:val="0"/>
          <w:sz w:val="24"/>
          <w:szCs w:val="24"/>
          <w:highlight w:val="yellow"/>
          <w14:ligatures w14:val="none"/>
        </w:rPr>
        <w:t xml:space="preserve"> and </w:t>
      </w:r>
      <w:r w:rsidRPr="00DD1479">
        <w:rPr>
          <w:rFonts w:ascii="Times New Roman" w:eastAsia="Times New Roman" w:hAnsi="Times New Roman" w:cs="Times New Roman"/>
          <w:i/>
          <w:iCs/>
          <w:kern w:val="0"/>
          <w:sz w:val="24"/>
          <w:szCs w:val="24"/>
          <w:highlight w:val="yellow"/>
          <w14:ligatures w14:val="none"/>
        </w:rPr>
        <w:t>S. aureus</w:t>
      </w:r>
      <w:r w:rsidRPr="00DD1479">
        <w:rPr>
          <w:rFonts w:ascii="Times New Roman" w:eastAsia="Times New Roman" w:hAnsi="Times New Roman" w:cs="Times New Roman"/>
          <w:kern w:val="0"/>
          <w:sz w:val="24"/>
          <w:szCs w:val="24"/>
          <w:highlight w:val="yellow"/>
          <w14:ligatures w14:val="none"/>
        </w:rPr>
        <w:t>, respectively.</w:t>
      </w:r>
    </w:p>
    <w:p w14:paraId="523DF86E" w14:textId="77777777" w:rsidR="00DD1479" w:rsidRPr="00DD1479" w:rsidRDefault="00DD1479" w:rsidP="00DD147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D1479">
        <w:rPr>
          <w:rFonts w:ascii="Times New Roman" w:eastAsia="Times New Roman" w:hAnsi="Times New Roman" w:cs="Times New Roman"/>
          <w:kern w:val="0"/>
          <w:sz w:val="24"/>
          <w:szCs w:val="24"/>
          <w:highlight w:val="yellow"/>
          <w14:ligatures w14:val="none"/>
        </w:rPr>
        <w:t xml:space="preserve">This aligns with previous research suggesting that the high levels of phenols and flavonoids in </w:t>
      </w:r>
      <w:r w:rsidRPr="00DD1479">
        <w:rPr>
          <w:rFonts w:ascii="Times New Roman" w:eastAsia="Times New Roman" w:hAnsi="Times New Roman" w:cs="Times New Roman"/>
          <w:i/>
          <w:iCs/>
          <w:kern w:val="0"/>
          <w:sz w:val="24"/>
          <w:szCs w:val="24"/>
          <w:highlight w:val="yellow"/>
          <w14:ligatures w14:val="none"/>
        </w:rPr>
        <w:t>Rumex</w:t>
      </w:r>
      <w:r w:rsidRPr="00DD1479">
        <w:rPr>
          <w:rFonts w:ascii="Times New Roman" w:eastAsia="Times New Roman" w:hAnsi="Times New Roman" w:cs="Times New Roman"/>
          <w:kern w:val="0"/>
          <w:sz w:val="24"/>
          <w:szCs w:val="24"/>
          <w:highlight w:val="yellow"/>
          <w14:ligatures w14:val="none"/>
        </w:rPr>
        <w:t xml:space="preserve"> species often drive their antimicrobial effects (</w:t>
      </w:r>
      <w:proofErr w:type="spellStart"/>
      <w:r w:rsidRPr="00DD1479">
        <w:rPr>
          <w:rFonts w:ascii="Times New Roman" w:eastAsia="Times New Roman" w:hAnsi="Times New Roman" w:cs="Times New Roman"/>
          <w:kern w:val="0"/>
          <w:sz w:val="24"/>
          <w:szCs w:val="24"/>
          <w:highlight w:val="yellow"/>
          <w14:ligatures w14:val="none"/>
        </w:rPr>
        <w:t>Mandefro</w:t>
      </w:r>
      <w:proofErr w:type="spellEnd"/>
      <w:r w:rsidRPr="00DD1479">
        <w:rPr>
          <w:rFonts w:ascii="Times New Roman" w:eastAsia="Times New Roman" w:hAnsi="Times New Roman" w:cs="Times New Roman"/>
          <w:kern w:val="0"/>
          <w:sz w:val="24"/>
          <w:szCs w:val="24"/>
          <w:highlight w:val="yellow"/>
          <w14:ligatures w14:val="none"/>
        </w:rPr>
        <w:t xml:space="preserve"> et al., 2025; Saoudi et al., 2021; Idris et al., 2019). On the other hand, </w:t>
      </w:r>
      <w:r w:rsidRPr="00DD1479">
        <w:rPr>
          <w:rFonts w:ascii="Times New Roman" w:eastAsia="Times New Roman" w:hAnsi="Times New Roman" w:cs="Times New Roman"/>
          <w:i/>
          <w:iCs/>
          <w:kern w:val="0"/>
          <w:sz w:val="24"/>
          <w:szCs w:val="24"/>
          <w:highlight w:val="yellow"/>
          <w14:ligatures w14:val="none"/>
        </w:rPr>
        <w:t xml:space="preserve">V. </w:t>
      </w:r>
      <w:proofErr w:type="spellStart"/>
      <w:r w:rsidRPr="00DD1479">
        <w:rPr>
          <w:rFonts w:ascii="Times New Roman" w:eastAsia="Times New Roman" w:hAnsi="Times New Roman" w:cs="Times New Roman"/>
          <w:i/>
          <w:iCs/>
          <w:kern w:val="0"/>
          <w:sz w:val="24"/>
          <w:szCs w:val="24"/>
          <w:highlight w:val="yellow"/>
          <w14:ligatures w14:val="none"/>
        </w:rPr>
        <w:t>chinense</w:t>
      </w:r>
      <w:proofErr w:type="spellEnd"/>
      <w:r w:rsidRPr="00DD1479">
        <w:rPr>
          <w:rFonts w:ascii="Times New Roman" w:eastAsia="Times New Roman" w:hAnsi="Times New Roman" w:cs="Times New Roman"/>
          <w:kern w:val="0"/>
          <w:sz w:val="24"/>
          <w:szCs w:val="24"/>
          <w:highlight w:val="yellow"/>
          <w14:ligatures w14:val="none"/>
        </w:rPr>
        <w:t xml:space="preserve"> (L.) Sant. lagged slightly behind </w:t>
      </w:r>
      <w:r w:rsidRPr="00DD1479">
        <w:rPr>
          <w:rFonts w:ascii="Times New Roman" w:eastAsia="Times New Roman" w:hAnsi="Times New Roman" w:cs="Times New Roman"/>
          <w:i/>
          <w:iCs/>
          <w:kern w:val="0"/>
          <w:sz w:val="24"/>
          <w:szCs w:val="24"/>
          <w:highlight w:val="yellow"/>
          <w14:ligatures w14:val="none"/>
        </w:rPr>
        <w:t>R. crispus</w:t>
      </w:r>
      <w:r w:rsidRPr="00DD1479">
        <w:rPr>
          <w:rFonts w:ascii="Times New Roman" w:eastAsia="Times New Roman" w:hAnsi="Times New Roman" w:cs="Times New Roman"/>
          <w:kern w:val="0"/>
          <w:sz w:val="24"/>
          <w:szCs w:val="24"/>
          <w:highlight w:val="yellow"/>
          <w14:ligatures w14:val="none"/>
        </w:rPr>
        <w:t xml:space="preserve">, particularly in </w:t>
      </w:r>
      <w:r w:rsidRPr="00DD1479">
        <w:rPr>
          <w:rFonts w:ascii="Times New Roman" w:eastAsia="Times New Roman" w:hAnsi="Times New Roman" w:cs="Times New Roman"/>
          <w:i/>
          <w:iCs/>
          <w:kern w:val="0"/>
          <w:sz w:val="24"/>
          <w:szCs w:val="24"/>
          <w:highlight w:val="yellow"/>
          <w14:ligatures w14:val="none"/>
        </w:rPr>
        <w:t>S. aureus</w:t>
      </w:r>
      <w:r w:rsidRPr="00DD1479">
        <w:rPr>
          <w:rFonts w:ascii="Times New Roman" w:eastAsia="Times New Roman" w:hAnsi="Times New Roman" w:cs="Times New Roman"/>
          <w:kern w:val="0"/>
          <w:sz w:val="24"/>
          <w:szCs w:val="24"/>
          <w:highlight w:val="yellow"/>
          <w14:ligatures w14:val="none"/>
        </w:rPr>
        <w:t xml:space="preserve"> inhibition. A broad chemical profile of </w:t>
      </w:r>
      <w:r w:rsidRPr="00DD1479">
        <w:rPr>
          <w:rFonts w:ascii="Times New Roman" w:eastAsia="Times New Roman" w:hAnsi="Times New Roman" w:cs="Times New Roman"/>
          <w:i/>
          <w:iCs/>
          <w:kern w:val="0"/>
          <w:sz w:val="24"/>
          <w:szCs w:val="24"/>
          <w:highlight w:val="yellow"/>
          <w14:ligatures w14:val="none"/>
        </w:rPr>
        <w:t>R. crispus</w:t>
      </w:r>
      <w:r w:rsidRPr="00DD1479">
        <w:rPr>
          <w:rFonts w:ascii="Times New Roman" w:eastAsia="Times New Roman" w:hAnsi="Times New Roman" w:cs="Times New Roman"/>
          <w:kern w:val="0"/>
          <w:sz w:val="24"/>
          <w:szCs w:val="24"/>
          <w:highlight w:val="yellow"/>
          <w14:ligatures w14:val="none"/>
        </w:rPr>
        <w:t xml:space="preserve"> L. was found to be promising and endorsed its potential for further pharmaceutical evaluation compared with </w:t>
      </w:r>
      <w:r w:rsidRPr="00DD1479">
        <w:rPr>
          <w:rFonts w:ascii="Times New Roman" w:eastAsia="Times New Roman" w:hAnsi="Times New Roman" w:cs="Times New Roman"/>
          <w:i/>
          <w:iCs/>
          <w:kern w:val="0"/>
          <w:sz w:val="24"/>
          <w:szCs w:val="24"/>
          <w:highlight w:val="yellow"/>
          <w14:ligatures w14:val="none"/>
        </w:rPr>
        <w:t xml:space="preserve">V. </w:t>
      </w:r>
      <w:proofErr w:type="spellStart"/>
      <w:r w:rsidRPr="00DD1479">
        <w:rPr>
          <w:rFonts w:ascii="Times New Roman" w:eastAsia="Times New Roman" w:hAnsi="Times New Roman" w:cs="Times New Roman"/>
          <w:i/>
          <w:iCs/>
          <w:kern w:val="0"/>
          <w:sz w:val="24"/>
          <w:szCs w:val="24"/>
          <w:highlight w:val="yellow"/>
          <w14:ligatures w14:val="none"/>
        </w:rPr>
        <w:t>chinense</w:t>
      </w:r>
      <w:proofErr w:type="spellEnd"/>
      <w:r w:rsidRPr="00DD1479">
        <w:rPr>
          <w:rFonts w:ascii="Times New Roman" w:eastAsia="Times New Roman" w:hAnsi="Times New Roman" w:cs="Times New Roman"/>
          <w:kern w:val="0"/>
          <w:sz w:val="24"/>
          <w:szCs w:val="24"/>
          <w:highlight w:val="yellow"/>
          <w14:ligatures w14:val="none"/>
        </w:rPr>
        <w:t xml:space="preserve"> (L.) Sant.</w:t>
      </w:r>
    </w:p>
    <w:p w14:paraId="0CECE62A" w14:textId="4AF69FE8" w:rsidR="00D3464B" w:rsidRDefault="0096664A" w:rsidP="00D3464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6664A">
        <w:rPr>
          <w:rFonts w:ascii="Times New Roman" w:eastAsia="Times New Roman" w:hAnsi="Times New Roman" w:cs="Times New Roman"/>
          <w:kern w:val="0"/>
          <w:sz w:val="24"/>
          <w:szCs w:val="24"/>
          <w:highlight w:val="yellow"/>
          <w14:ligatures w14:val="none"/>
        </w:rPr>
        <w:t xml:space="preserve">In the present study, the ethanolic extract of </w:t>
      </w:r>
      <w:r w:rsidRPr="0096664A">
        <w:rPr>
          <w:rFonts w:ascii="Times New Roman" w:eastAsia="Times New Roman" w:hAnsi="Times New Roman" w:cs="Times New Roman"/>
          <w:i/>
          <w:iCs/>
          <w:kern w:val="0"/>
          <w:sz w:val="24"/>
          <w:szCs w:val="24"/>
          <w:highlight w:val="yellow"/>
          <w14:ligatures w14:val="none"/>
        </w:rPr>
        <w:t>R. crispus</w:t>
      </w:r>
      <w:r w:rsidRPr="0096664A">
        <w:rPr>
          <w:rFonts w:ascii="Times New Roman" w:eastAsia="Times New Roman" w:hAnsi="Times New Roman" w:cs="Times New Roman"/>
          <w:kern w:val="0"/>
          <w:sz w:val="24"/>
          <w:szCs w:val="24"/>
          <w:highlight w:val="yellow"/>
          <w14:ligatures w14:val="none"/>
        </w:rPr>
        <w:t xml:space="preserve"> L. exhibited moderate antibacterial activity against standard bacterial strains. Specifically, the mean zones of inhibition were 13.4 ± 1.0 mm for </w:t>
      </w:r>
      <w:r w:rsidRPr="0096664A">
        <w:rPr>
          <w:rFonts w:ascii="Times New Roman" w:eastAsia="Times New Roman" w:hAnsi="Times New Roman" w:cs="Times New Roman"/>
          <w:i/>
          <w:iCs/>
          <w:kern w:val="0"/>
          <w:sz w:val="24"/>
          <w:szCs w:val="24"/>
          <w:highlight w:val="yellow"/>
          <w14:ligatures w14:val="none"/>
        </w:rPr>
        <w:t>E. coli</w:t>
      </w:r>
      <w:r w:rsidRPr="0096664A">
        <w:rPr>
          <w:rFonts w:ascii="Times New Roman" w:eastAsia="Times New Roman" w:hAnsi="Times New Roman" w:cs="Times New Roman"/>
          <w:kern w:val="0"/>
          <w:sz w:val="24"/>
          <w:szCs w:val="24"/>
          <w:highlight w:val="yellow"/>
          <w14:ligatures w14:val="none"/>
        </w:rPr>
        <w:t xml:space="preserve"> (ATCC 10536) and 10.6 ± 0.9 mm for </w:t>
      </w:r>
      <w:r w:rsidRPr="0096664A">
        <w:rPr>
          <w:rFonts w:ascii="Times New Roman" w:eastAsia="Times New Roman" w:hAnsi="Times New Roman" w:cs="Times New Roman"/>
          <w:i/>
          <w:iCs/>
          <w:kern w:val="0"/>
          <w:sz w:val="24"/>
          <w:szCs w:val="24"/>
          <w:highlight w:val="yellow"/>
          <w14:ligatures w14:val="none"/>
        </w:rPr>
        <w:t>S. aureus</w:t>
      </w:r>
      <w:r w:rsidRPr="0096664A">
        <w:rPr>
          <w:rFonts w:ascii="Times New Roman" w:eastAsia="Times New Roman" w:hAnsi="Times New Roman" w:cs="Times New Roman"/>
          <w:kern w:val="0"/>
          <w:sz w:val="24"/>
          <w:szCs w:val="24"/>
          <w:highlight w:val="yellow"/>
          <w14:ligatures w14:val="none"/>
        </w:rPr>
        <w:t xml:space="preserve"> (ATCC 25923).</w:t>
      </w:r>
      <w:r>
        <w:rPr>
          <w:rFonts w:ascii="Times New Roman" w:eastAsia="Times New Roman" w:hAnsi="Times New Roman" w:cs="Times New Roman"/>
          <w:kern w:val="0"/>
          <w:sz w:val="24"/>
          <w:szCs w:val="24"/>
          <w14:ligatures w14:val="none"/>
        </w:rPr>
        <w:t xml:space="preserve"> </w:t>
      </w:r>
      <w:r w:rsidR="004A5358" w:rsidRPr="001F0AC7">
        <w:rPr>
          <w:rFonts w:ascii="Times New Roman" w:eastAsia="Times New Roman" w:hAnsi="Times New Roman" w:cs="Times New Roman"/>
          <w:kern w:val="0"/>
          <w:sz w:val="24"/>
          <w:szCs w:val="24"/>
          <w14:ligatures w14:val="none"/>
        </w:rPr>
        <w:t xml:space="preserve">These findings indicate that although the 100% ethanol extract possessed antimicrobial activity, its efficacy was notably lower than that reported in the literature. For instance, Avcı </w:t>
      </w:r>
      <w:r w:rsidR="009F6C1D" w:rsidRPr="009F6C1D">
        <w:rPr>
          <w:rFonts w:ascii="Times New Roman" w:eastAsia="Times New Roman" w:hAnsi="Times New Roman" w:cs="Times New Roman"/>
          <w:i/>
          <w:iCs/>
          <w:kern w:val="0"/>
          <w:sz w:val="24"/>
          <w:szCs w:val="24"/>
          <w14:ligatures w14:val="none"/>
        </w:rPr>
        <w:t>et al.</w:t>
      </w:r>
      <w:r w:rsidR="004A5358" w:rsidRPr="001F0AC7">
        <w:rPr>
          <w:rFonts w:ascii="Times New Roman" w:eastAsia="Times New Roman" w:hAnsi="Times New Roman" w:cs="Times New Roman"/>
          <w:kern w:val="0"/>
          <w:sz w:val="24"/>
          <w:szCs w:val="24"/>
          <w14:ligatures w14:val="none"/>
        </w:rPr>
        <w:t xml:space="preserve"> (2014) reported significantly </w:t>
      </w:r>
      <w:r w:rsidR="004A5358" w:rsidRPr="001F0AC7">
        <w:rPr>
          <w:rFonts w:ascii="Times New Roman" w:eastAsia="Times New Roman" w:hAnsi="Times New Roman" w:cs="Times New Roman"/>
          <w:kern w:val="0"/>
          <w:sz w:val="24"/>
          <w:szCs w:val="24"/>
          <w14:ligatures w14:val="none"/>
        </w:rPr>
        <w:lastRenderedPageBreak/>
        <w:t xml:space="preserve">larger zones of inhibition </w:t>
      </w:r>
      <w:r w:rsidR="00E11D49">
        <w:rPr>
          <w:rFonts w:ascii="Times New Roman" w:eastAsia="Times New Roman" w:hAnsi="Times New Roman" w:cs="Times New Roman"/>
          <w:kern w:val="0"/>
          <w:sz w:val="24"/>
          <w:szCs w:val="24"/>
          <w14:ligatures w14:val="none"/>
        </w:rPr>
        <w:t xml:space="preserve">with </w:t>
      </w:r>
      <w:r w:rsidR="00E11D49" w:rsidRPr="00E11D49">
        <w:rPr>
          <w:rFonts w:ascii="Times New Roman" w:eastAsia="Times New Roman" w:hAnsi="Times New Roman" w:cs="Times New Roman"/>
          <w:i/>
          <w:iCs/>
          <w:kern w:val="0"/>
          <w:sz w:val="24"/>
          <w:szCs w:val="24"/>
          <w14:ligatures w14:val="none"/>
        </w:rPr>
        <w:t>R. crispus</w:t>
      </w:r>
      <w:r w:rsidR="00E11D49">
        <w:rPr>
          <w:rFonts w:ascii="Times New Roman" w:eastAsia="Times New Roman" w:hAnsi="Times New Roman" w:cs="Times New Roman"/>
          <w:kern w:val="0"/>
          <w:sz w:val="24"/>
          <w:szCs w:val="24"/>
          <w14:ligatures w14:val="none"/>
        </w:rPr>
        <w:t xml:space="preserve"> L. extracts</w:t>
      </w:r>
      <w:r>
        <w:rPr>
          <w:rFonts w:ascii="Times New Roman" w:eastAsia="Times New Roman" w:hAnsi="Times New Roman" w:cs="Times New Roman"/>
          <w:kern w:val="0"/>
          <w:sz w:val="24"/>
          <w:szCs w:val="24"/>
          <w14:ligatures w14:val="none"/>
        </w:rPr>
        <w:t xml:space="preserve"> i.e., </w:t>
      </w:r>
      <w:r w:rsidR="004A5358" w:rsidRPr="001F0AC7">
        <w:rPr>
          <w:rFonts w:ascii="Times New Roman" w:eastAsia="Times New Roman" w:hAnsi="Times New Roman" w:cs="Times New Roman"/>
          <w:kern w:val="0"/>
          <w:sz w:val="24"/>
          <w:szCs w:val="24"/>
          <w14:ligatures w14:val="none"/>
        </w:rPr>
        <w:t xml:space="preserve">19.5 ± 4.5 mm for </w:t>
      </w:r>
      <w:r w:rsidR="004A5358" w:rsidRPr="00E11D49">
        <w:rPr>
          <w:rFonts w:ascii="Times New Roman" w:eastAsia="Times New Roman" w:hAnsi="Times New Roman" w:cs="Times New Roman"/>
          <w:i/>
          <w:iCs/>
          <w:kern w:val="0"/>
          <w:sz w:val="24"/>
          <w:szCs w:val="24"/>
          <w14:ligatures w14:val="none"/>
        </w:rPr>
        <w:t>S. aureus</w:t>
      </w:r>
      <w:r w:rsidR="004A5358" w:rsidRPr="001F0AC7">
        <w:rPr>
          <w:rFonts w:ascii="Times New Roman" w:eastAsia="Times New Roman" w:hAnsi="Times New Roman" w:cs="Times New Roman"/>
          <w:kern w:val="0"/>
          <w:sz w:val="24"/>
          <w:szCs w:val="24"/>
          <w14:ligatures w14:val="none"/>
        </w:rPr>
        <w:t xml:space="preserve"> (ATCC 25923) and 17.2 ± 1.8 mm for </w:t>
      </w:r>
      <w:r w:rsidR="004A5358" w:rsidRPr="00E11D49">
        <w:rPr>
          <w:rFonts w:ascii="Times New Roman" w:eastAsia="Times New Roman" w:hAnsi="Times New Roman" w:cs="Times New Roman"/>
          <w:i/>
          <w:iCs/>
          <w:kern w:val="0"/>
          <w:sz w:val="24"/>
          <w:szCs w:val="24"/>
          <w14:ligatures w14:val="none"/>
        </w:rPr>
        <w:t>E. coli</w:t>
      </w:r>
      <w:r w:rsidR="004A5358" w:rsidRPr="001F0AC7">
        <w:rPr>
          <w:rFonts w:ascii="Times New Roman" w:eastAsia="Times New Roman" w:hAnsi="Times New Roman" w:cs="Times New Roman"/>
          <w:kern w:val="0"/>
          <w:sz w:val="24"/>
          <w:szCs w:val="24"/>
          <w14:ligatures w14:val="none"/>
        </w:rPr>
        <w:t xml:space="preserve"> (ATCC 25922). These differences might be due to variations in inoculum density (McFarland standard) and the plant part used. We </w:t>
      </w:r>
      <w:r w:rsidR="00BF42ED" w:rsidRPr="001F0AC7">
        <w:rPr>
          <w:rFonts w:ascii="Times New Roman" w:eastAsia="Times New Roman" w:hAnsi="Times New Roman" w:cs="Times New Roman"/>
          <w:kern w:val="0"/>
          <w:sz w:val="24"/>
          <w:szCs w:val="24"/>
          <w14:ligatures w14:val="none"/>
        </w:rPr>
        <w:t xml:space="preserve">have </w:t>
      </w:r>
      <w:r w:rsidR="004A5358" w:rsidRPr="001F0AC7">
        <w:rPr>
          <w:rFonts w:ascii="Times New Roman" w:eastAsia="Times New Roman" w:hAnsi="Times New Roman" w:cs="Times New Roman"/>
          <w:kern w:val="0"/>
          <w:sz w:val="24"/>
          <w:szCs w:val="24"/>
          <w14:ligatures w14:val="none"/>
        </w:rPr>
        <w:t xml:space="preserve">used whole plant, whereas Avcı </w:t>
      </w:r>
      <w:r w:rsidR="009F6C1D" w:rsidRPr="009F6C1D">
        <w:rPr>
          <w:rFonts w:ascii="Times New Roman" w:eastAsia="Times New Roman" w:hAnsi="Times New Roman" w:cs="Times New Roman"/>
          <w:i/>
          <w:iCs/>
          <w:kern w:val="0"/>
          <w:sz w:val="24"/>
          <w:szCs w:val="24"/>
          <w14:ligatures w14:val="none"/>
        </w:rPr>
        <w:t>et al.</w:t>
      </w:r>
      <w:r w:rsidR="004A5358" w:rsidRPr="001F0AC7">
        <w:rPr>
          <w:rFonts w:ascii="Times New Roman" w:eastAsia="Times New Roman" w:hAnsi="Times New Roman" w:cs="Times New Roman"/>
          <w:kern w:val="0"/>
          <w:sz w:val="24"/>
          <w:szCs w:val="24"/>
          <w14:ligatures w14:val="none"/>
        </w:rPr>
        <w:t xml:space="preserve"> (2014) used leaves, followed by hydro-distillation using a Clevenger-type apparatus, and anhydrous sodium sulphate was used during the drying process. </w:t>
      </w:r>
      <w:r w:rsidR="00BF42ED" w:rsidRPr="001F0AC7">
        <w:rPr>
          <w:rFonts w:ascii="Times New Roman" w:eastAsia="Times New Roman" w:hAnsi="Times New Roman" w:cs="Times New Roman"/>
          <w:kern w:val="0"/>
          <w:sz w:val="24"/>
          <w:szCs w:val="24"/>
          <w14:ligatures w14:val="none"/>
        </w:rPr>
        <w:t xml:space="preserve">Additionally, the </w:t>
      </w:r>
      <w:r w:rsidR="00BF42ED" w:rsidRPr="00E11D49">
        <w:rPr>
          <w:rFonts w:ascii="Times New Roman" w:eastAsia="Times New Roman" w:hAnsi="Times New Roman" w:cs="Times New Roman"/>
          <w:i/>
          <w:iCs/>
          <w:kern w:val="0"/>
          <w:sz w:val="24"/>
          <w:szCs w:val="24"/>
          <w14:ligatures w14:val="none"/>
        </w:rPr>
        <w:t>E</w:t>
      </w:r>
      <w:r w:rsidR="00E11D49" w:rsidRPr="00E11D49">
        <w:rPr>
          <w:rFonts w:ascii="Times New Roman" w:eastAsia="Times New Roman" w:hAnsi="Times New Roman" w:cs="Times New Roman"/>
          <w:i/>
          <w:iCs/>
          <w:kern w:val="0"/>
          <w:sz w:val="24"/>
          <w:szCs w:val="24"/>
          <w14:ligatures w14:val="none"/>
        </w:rPr>
        <w:t>.</w:t>
      </w:r>
      <w:r w:rsidR="00BF42ED" w:rsidRPr="00E11D49">
        <w:rPr>
          <w:rFonts w:ascii="Times New Roman" w:eastAsia="Times New Roman" w:hAnsi="Times New Roman" w:cs="Times New Roman"/>
          <w:i/>
          <w:iCs/>
          <w:kern w:val="0"/>
          <w:sz w:val="24"/>
          <w:szCs w:val="24"/>
          <w14:ligatures w14:val="none"/>
        </w:rPr>
        <w:t xml:space="preserve"> coli</w:t>
      </w:r>
      <w:r w:rsidR="00BF42ED" w:rsidRPr="001F0AC7">
        <w:rPr>
          <w:rFonts w:ascii="Times New Roman" w:eastAsia="Times New Roman" w:hAnsi="Times New Roman" w:cs="Times New Roman"/>
          <w:kern w:val="0"/>
          <w:sz w:val="24"/>
          <w:szCs w:val="24"/>
          <w14:ligatures w14:val="none"/>
        </w:rPr>
        <w:t xml:space="preserve"> </w:t>
      </w:r>
      <w:r w:rsidR="00E11D49">
        <w:rPr>
          <w:rFonts w:ascii="Times New Roman" w:eastAsia="Times New Roman" w:hAnsi="Times New Roman" w:cs="Times New Roman"/>
          <w:kern w:val="0"/>
          <w:sz w:val="24"/>
          <w:szCs w:val="24"/>
          <w14:ligatures w14:val="none"/>
        </w:rPr>
        <w:t xml:space="preserve">strain's ATCC number </w:t>
      </w:r>
      <w:r w:rsidR="00BF42ED" w:rsidRPr="001F0AC7">
        <w:rPr>
          <w:rFonts w:ascii="Times New Roman" w:eastAsia="Times New Roman" w:hAnsi="Times New Roman" w:cs="Times New Roman"/>
          <w:kern w:val="0"/>
          <w:sz w:val="24"/>
          <w:szCs w:val="24"/>
          <w14:ligatures w14:val="none"/>
        </w:rPr>
        <w:t>varied. Aforementioned</w:t>
      </w:r>
      <w:r w:rsidR="004A5358" w:rsidRPr="001F0AC7">
        <w:rPr>
          <w:rFonts w:ascii="Times New Roman" w:eastAsia="Times New Roman" w:hAnsi="Times New Roman" w:cs="Times New Roman"/>
          <w:kern w:val="0"/>
          <w:sz w:val="24"/>
          <w:szCs w:val="24"/>
          <w14:ligatures w14:val="none"/>
        </w:rPr>
        <w:t xml:space="preserve"> factors might account for these differences. </w:t>
      </w:r>
      <w:r w:rsidR="00C3645F" w:rsidRPr="00E11D49">
        <w:rPr>
          <w:rFonts w:ascii="Times New Roman" w:eastAsia="Times New Roman" w:hAnsi="Times New Roman" w:cs="Times New Roman"/>
          <w:kern w:val="0"/>
          <w:sz w:val="24"/>
          <w:szCs w:val="24"/>
          <w14:ligatures w14:val="none"/>
        </w:rPr>
        <w:t xml:space="preserve">Bharti </w:t>
      </w:r>
      <w:r w:rsidR="009F6C1D" w:rsidRPr="009F6C1D">
        <w:rPr>
          <w:rFonts w:ascii="Times New Roman" w:eastAsia="Times New Roman" w:hAnsi="Times New Roman" w:cs="Times New Roman"/>
          <w:i/>
          <w:iCs/>
          <w:kern w:val="0"/>
          <w:sz w:val="24"/>
          <w:szCs w:val="24"/>
          <w14:ligatures w14:val="none"/>
        </w:rPr>
        <w:t>et al.</w:t>
      </w:r>
      <w:r w:rsidR="00C3645F" w:rsidRPr="00E11D49">
        <w:rPr>
          <w:rFonts w:ascii="Times New Roman" w:eastAsia="Times New Roman" w:hAnsi="Times New Roman" w:cs="Times New Roman"/>
          <w:kern w:val="0"/>
          <w:sz w:val="24"/>
          <w:szCs w:val="24"/>
          <w14:ligatures w14:val="none"/>
        </w:rPr>
        <w:t xml:space="preserve"> </w:t>
      </w:r>
      <w:r w:rsidR="00C3645F" w:rsidRPr="001F0AC7">
        <w:rPr>
          <w:rFonts w:ascii="Times New Roman" w:eastAsia="Times New Roman" w:hAnsi="Times New Roman" w:cs="Times New Roman"/>
          <w:kern w:val="0"/>
          <w:sz w:val="24"/>
          <w:szCs w:val="24"/>
          <w14:ligatures w14:val="none"/>
        </w:rPr>
        <w:t xml:space="preserve">(2023) evaluated </w:t>
      </w:r>
      <w:r w:rsidR="00C3645F" w:rsidRPr="001F0AC7">
        <w:rPr>
          <w:rFonts w:ascii="Times New Roman" w:eastAsia="Times New Roman" w:hAnsi="Times New Roman" w:cs="Times New Roman"/>
          <w:i/>
          <w:iCs/>
          <w:kern w:val="0"/>
          <w:sz w:val="24"/>
          <w:szCs w:val="24"/>
          <w14:ligatures w14:val="none"/>
        </w:rPr>
        <w:t xml:space="preserve">Celsia </w:t>
      </w:r>
      <w:proofErr w:type="spellStart"/>
      <w:r w:rsidR="00C3645F" w:rsidRPr="001F0AC7">
        <w:rPr>
          <w:rFonts w:ascii="Times New Roman" w:eastAsia="Times New Roman" w:hAnsi="Times New Roman" w:cs="Times New Roman"/>
          <w:i/>
          <w:iCs/>
          <w:kern w:val="0"/>
          <w:sz w:val="24"/>
          <w:szCs w:val="24"/>
          <w14:ligatures w14:val="none"/>
        </w:rPr>
        <w:t>coromandeliana</w:t>
      </w:r>
      <w:proofErr w:type="spellEnd"/>
      <w:r w:rsidR="00C3645F" w:rsidRPr="001F0AC7">
        <w:rPr>
          <w:rFonts w:ascii="Times New Roman" w:eastAsia="Times New Roman" w:hAnsi="Times New Roman" w:cs="Times New Roman"/>
          <w:kern w:val="0"/>
          <w:sz w:val="24"/>
          <w:szCs w:val="24"/>
          <w14:ligatures w14:val="none"/>
        </w:rPr>
        <w:t xml:space="preserve"> against bacterial strains</w:t>
      </w:r>
      <w:r w:rsidR="00E11D49">
        <w:rPr>
          <w:rFonts w:ascii="Times New Roman" w:eastAsia="Times New Roman" w:hAnsi="Times New Roman" w:cs="Times New Roman"/>
          <w:kern w:val="0"/>
          <w:sz w:val="24"/>
          <w:szCs w:val="24"/>
          <w14:ligatures w14:val="none"/>
        </w:rPr>
        <w:t xml:space="preserve">, viz., </w:t>
      </w:r>
      <w:r w:rsidR="00E11D49" w:rsidRPr="00E11D49">
        <w:rPr>
          <w:rFonts w:ascii="Times New Roman" w:eastAsia="Times New Roman" w:hAnsi="Times New Roman" w:cs="Times New Roman"/>
          <w:i/>
          <w:iCs/>
          <w:kern w:val="0"/>
          <w:sz w:val="24"/>
          <w:szCs w:val="24"/>
          <w14:ligatures w14:val="none"/>
        </w:rPr>
        <w:t>E. coli</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P. aeruginosa</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B. subtilis</w:t>
      </w:r>
      <w:r w:rsidR="00E11D49">
        <w:rPr>
          <w:rFonts w:ascii="Times New Roman" w:eastAsia="Times New Roman" w:hAnsi="Times New Roman" w:cs="Times New Roman"/>
          <w:kern w:val="0"/>
          <w:sz w:val="24"/>
          <w:szCs w:val="24"/>
          <w14:ligatures w14:val="none"/>
        </w:rPr>
        <w:t xml:space="preserve">, </w:t>
      </w:r>
      <w:r w:rsidR="00E11D49" w:rsidRPr="00E11D49">
        <w:rPr>
          <w:rFonts w:ascii="Times New Roman" w:eastAsia="Times New Roman" w:hAnsi="Times New Roman" w:cs="Times New Roman"/>
          <w:i/>
          <w:iCs/>
          <w:kern w:val="0"/>
          <w:sz w:val="24"/>
          <w:szCs w:val="24"/>
          <w14:ligatures w14:val="none"/>
        </w:rPr>
        <w:t>K. pneumoniae</w:t>
      </w:r>
      <w:r>
        <w:rPr>
          <w:rFonts w:ascii="Times New Roman" w:eastAsia="Times New Roman" w:hAnsi="Times New Roman" w:cs="Times New Roman"/>
          <w:kern w:val="0"/>
          <w:sz w:val="24"/>
          <w:szCs w:val="24"/>
          <w14:ligatures w14:val="none"/>
        </w:rPr>
        <w:t xml:space="preserve">, and </w:t>
      </w:r>
      <w:r w:rsidRPr="00DE5AF7">
        <w:rPr>
          <w:rFonts w:ascii="Times New Roman" w:eastAsia="Times New Roman" w:hAnsi="Times New Roman" w:cs="Times New Roman"/>
          <w:i/>
          <w:iCs/>
          <w:kern w:val="0"/>
          <w:sz w:val="24"/>
          <w:szCs w:val="24"/>
          <w14:ligatures w14:val="none"/>
        </w:rPr>
        <w:t>S. typhimurium</w:t>
      </w:r>
      <w:r>
        <w:rPr>
          <w:rFonts w:ascii="Times New Roman" w:eastAsia="Times New Roman" w:hAnsi="Times New Roman" w:cs="Times New Roman"/>
          <w:kern w:val="0"/>
          <w:sz w:val="24"/>
          <w:szCs w:val="24"/>
          <w14:ligatures w14:val="none"/>
        </w:rPr>
        <w:t>, and reported that the ethanol extract was</w:t>
      </w:r>
      <w:r w:rsidR="00E11D49">
        <w:rPr>
          <w:rFonts w:ascii="Times New Roman" w:eastAsia="Times New Roman" w:hAnsi="Times New Roman" w:cs="Times New Roman"/>
          <w:kern w:val="0"/>
          <w:sz w:val="24"/>
          <w:szCs w:val="24"/>
          <w14:ligatures w14:val="none"/>
        </w:rPr>
        <w:t xml:space="preserve"> active against all bacterial strains tested,</w:t>
      </w:r>
      <w:r w:rsidR="00C3645F" w:rsidRPr="001F0AC7">
        <w:rPr>
          <w:rFonts w:ascii="Times New Roman" w:eastAsia="Times New Roman" w:hAnsi="Times New Roman" w:cs="Times New Roman"/>
          <w:kern w:val="0"/>
          <w:sz w:val="24"/>
          <w:szCs w:val="24"/>
          <w14:ligatures w14:val="none"/>
        </w:rPr>
        <w:t xml:space="preserve"> including </w:t>
      </w:r>
      <w:r w:rsidR="00C3645F" w:rsidRPr="001F0AC7">
        <w:rPr>
          <w:rFonts w:ascii="Times New Roman" w:eastAsia="Times New Roman" w:hAnsi="Times New Roman" w:cs="Times New Roman"/>
          <w:i/>
          <w:iCs/>
          <w:kern w:val="0"/>
          <w:sz w:val="24"/>
          <w:szCs w:val="24"/>
          <w14:ligatures w14:val="none"/>
        </w:rPr>
        <w:t>E. coli</w:t>
      </w:r>
      <w:r w:rsidR="00C3645F" w:rsidRPr="001F0AC7">
        <w:rPr>
          <w:rFonts w:ascii="Times New Roman" w:eastAsia="Times New Roman" w:hAnsi="Times New Roman" w:cs="Times New Roman"/>
          <w:kern w:val="0"/>
          <w:sz w:val="24"/>
          <w:szCs w:val="24"/>
          <w14:ligatures w14:val="none"/>
        </w:rPr>
        <w:t>.</w:t>
      </w:r>
      <w:r w:rsidR="002F0C8D" w:rsidRPr="001F0AC7">
        <w:rPr>
          <w:rFonts w:ascii="Times New Roman" w:eastAsia="Times New Roman" w:hAnsi="Times New Roman" w:cs="Times New Roman"/>
          <w:kern w:val="0"/>
          <w:sz w:val="24"/>
          <w:szCs w:val="24"/>
          <w14:ligatures w14:val="none"/>
        </w:rPr>
        <w:t xml:space="preserve"> </w:t>
      </w:r>
    </w:p>
    <w:p w14:paraId="7DEEF504" w14:textId="204EDFD0" w:rsidR="005845C9" w:rsidRDefault="005845C9" w:rsidP="00D3464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A3519">
        <w:rPr>
          <w:rFonts w:ascii="Times New Roman" w:eastAsia="Times New Roman" w:hAnsi="Times New Roman" w:cs="Times New Roman"/>
          <w:b/>
          <w:bCs/>
          <w:kern w:val="0"/>
          <w:sz w:val="24"/>
          <w:szCs w:val="24"/>
          <w14:ligatures w14:val="none"/>
        </w:rPr>
        <w:t>Table 1.</w:t>
      </w:r>
      <w:r w:rsidRPr="00AA3519">
        <w:rPr>
          <w:rFonts w:ascii="Times New Roman" w:eastAsia="Times New Roman" w:hAnsi="Times New Roman" w:cs="Times New Roman"/>
          <w:kern w:val="0"/>
          <w:sz w:val="24"/>
          <w:szCs w:val="24"/>
          <w14:ligatures w14:val="none"/>
        </w:rPr>
        <w:t xml:space="preserve"> Qualitative phytochemical analysis of </w:t>
      </w:r>
      <w:r w:rsidRPr="00AA3519">
        <w:rPr>
          <w:rFonts w:ascii="Times New Roman" w:eastAsia="Times New Roman" w:hAnsi="Times New Roman" w:cs="Times New Roman"/>
          <w:i/>
          <w:iCs/>
          <w:kern w:val="0"/>
          <w:sz w:val="24"/>
          <w:szCs w:val="24"/>
          <w14:ligatures w14:val="none"/>
        </w:rPr>
        <w:t>Rumex crispus</w:t>
      </w:r>
      <w:r w:rsidRPr="00AA3519">
        <w:rPr>
          <w:rFonts w:ascii="Times New Roman" w:eastAsia="Times New Roman" w:hAnsi="Times New Roman" w:cs="Times New Roman"/>
          <w:kern w:val="0"/>
          <w:sz w:val="24"/>
          <w:szCs w:val="24"/>
          <w14:ligatures w14:val="none"/>
        </w:rPr>
        <w:t xml:space="preserve"> L. and </w:t>
      </w:r>
      <w:r w:rsidRPr="00AA3519">
        <w:rPr>
          <w:rFonts w:ascii="Times New Roman" w:eastAsia="Times New Roman" w:hAnsi="Times New Roman" w:cs="Times New Roman"/>
          <w:i/>
          <w:iCs/>
          <w:kern w:val="0"/>
          <w:sz w:val="24"/>
          <w:szCs w:val="24"/>
          <w14:ligatures w14:val="none"/>
        </w:rPr>
        <w:t xml:space="preserve">Verbascum </w:t>
      </w:r>
      <w:proofErr w:type="spellStart"/>
      <w:r w:rsidRPr="00AA3519">
        <w:rPr>
          <w:rFonts w:ascii="Times New Roman" w:eastAsia="Times New Roman" w:hAnsi="Times New Roman" w:cs="Times New Roman"/>
          <w:i/>
          <w:iCs/>
          <w:kern w:val="0"/>
          <w:sz w:val="24"/>
          <w:szCs w:val="24"/>
          <w14:ligatures w14:val="none"/>
        </w:rPr>
        <w:t>chinense</w:t>
      </w:r>
      <w:proofErr w:type="spellEnd"/>
      <w:r w:rsidRPr="00AA3519">
        <w:rPr>
          <w:rFonts w:ascii="Times New Roman" w:eastAsia="Times New Roman" w:hAnsi="Times New Roman" w:cs="Times New Roman"/>
          <w:kern w:val="0"/>
          <w:sz w:val="24"/>
          <w:szCs w:val="24"/>
          <w14:ligatures w14:val="none"/>
        </w:rPr>
        <w:t xml:space="preserve"> (L.) </w:t>
      </w:r>
      <w:r w:rsidR="00AA3519" w:rsidRPr="00AA3519">
        <w:rPr>
          <w:rFonts w:ascii="Times New Roman" w:eastAsia="Times New Roman" w:hAnsi="Times New Roman" w:cs="Times New Roman"/>
          <w:kern w:val="0"/>
          <w:sz w:val="24"/>
          <w:szCs w:val="24"/>
          <w14:ligatures w14:val="none"/>
        </w:rPr>
        <w:t>Sant.</w:t>
      </w:r>
      <w:r w:rsidR="00AA3519">
        <w:rPr>
          <w:rFonts w:ascii="Times New Roman" w:eastAsia="Times New Roman" w:hAnsi="Times New Roman" w:cs="Times New Roman"/>
          <w:kern w:val="0"/>
          <w:sz w:val="24"/>
          <w:szCs w:val="24"/>
          <w14:ligatures w14:val="none"/>
        </w:rPr>
        <w:t xml:space="preserve"> </w:t>
      </w:r>
      <w:r w:rsidRPr="00AA3519">
        <w:rPr>
          <w:rFonts w:ascii="Times New Roman" w:eastAsia="Times New Roman" w:hAnsi="Times New Roman" w:cs="Times New Roman"/>
          <w:kern w:val="0"/>
          <w:sz w:val="24"/>
          <w:szCs w:val="24"/>
          <w14:ligatures w14:val="none"/>
        </w:rPr>
        <w:t>extracts.</w:t>
      </w:r>
    </w:p>
    <w:tbl>
      <w:tblPr>
        <w:tblStyle w:val="TableGrid"/>
        <w:tblW w:w="5000" w:type="pct"/>
        <w:tblLook w:val="04A0" w:firstRow="1" w:lastRow="0" w:firstColumn="1" w:lastColumn="0" w:noHBand="0" w:noVBand="1"/>
      </w:tblPr>
      <w:tblGrid>
        <w:gridCol w:w="3368"/>
        <w:gridCol w:w="2253"/>
        <w:gridCol w:w="3729"/>
      </w:tblGrid>
      <w:tr w:rsidR="00736F01" w:rsidRPr="00736F01" w14:paraId="1BD3471A" w14:textId="77777777" w:rsidTr="009B42A3">
        <w:tc>
          <w:tcPr>
            <w:tcW w:w="1801" w:type="pct"/>
            <w:hideMark/>
          </w:tcPr>
          <w:p w14:paraId="1C25B9FB"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Phytochemical Constituent</w:t>
            </w:r>
          </w:p>
        </w:tc>
        <w:tc>
          <w:tcPr>
            <w:tcW w:w="1205" w:type="pct"/>
            <w:hideMark/>
          </w:tcPr>
          <w:p w14:paraId="6E5C8F9F" w14:textId="0FB84501"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i/>
                <w:iCs/>
                <w:color w:val="1F1F1F"/>
                <w:kern w:val="0"/>
                <w:sz w:val="24"/>
                <w:szCs w:val="24"/>
                <w:bdr w:val="none" w:sz="0" w:space="0" w:color="auto" w:frame="1"/>
                <w14:ligatures w14:val="none"/>
              </w:rPr>
              <w:t>R</w:t>
            </w:r>
            <w:r w:rsidR="00D3464B">
              <w:rPr>
                <w:rFonts w:ascii="Times New Roman" w:eastAsia="Times New Roman" w:hAnsi="Times New Roman" w:cs="Times New Roman"/>
                <w:b/>
                <w:bCs/>
                <w:i/>
                <w:iCs/>
                <w:color w:val="1F1F1F"/>
                <w:kern w:val="0"/>
                <w:sz w:val="24"/>
                <w:szCs w:val="24"/>
                <w:bdr w:val="none" w:sz="0" w:space="0" w:color="auto" w:frame="1"/>
                <w14:ligatures w14:val="none"/>
              </w:rPr>
              <w:t>.</w:t>
            </w:r>
            <w:r w:rsidRPr="00736F01">
              <w:rPr>
                <w:rFonts w:ascii="Times New Roman" w:eastAsia="Times New Roman" w:hAnsi="Times New Roman" w:cs="Times New Roman"/>
                <w:b/>
                <w:bCs/>
                <w:i/>
                <w:iCs/>
                <w:color w:val="1F1F1F"/>
                <w:kern w:val="0"/>
                <w:sz w:val="24"/>
                <w:szCs w:val="24"/>
                <w:bdr w:val="none" w:sz="0" w:space="0" w:color="auto" w:frame="1"/>
                <w14:ligatures w14:val="none"/>
              </w:rPr>
              <w:t xml:space="preserve"> </w:t>
            </w:r>
            <w:r w:rsidRPr="00D3464B">
              <w:rPr>
                <w:rFonts w:ascii="Times New Roman" w:eastAsia="Times New Roman" w:hAnsi="Times New Roman" w:cs="Times New Roman"/>
                <w:b/>
                <w:bCs/>
                <w:i/>
                <w:iCs/>
                <w:color w:val="1F1F1F"/>
                <w:kern w:val="0"/>
                <w:sz w:val="24"/>
                <w:szCs w:val="24"/>
                <w:bdr w:val="none" w:sz="0" w:space="0" w:color="auto" w:frame="1"/>
                <w14:ligatures w14:val="none"/>
              </w:rPr>
              <w:t>crispus</w:t>
            </w:r>
            <w:r w:rsidRPr="00736F01">
              <w:rPr>
                <w:rFonts w:ascii="Times New Roman" w:eastAsia="Times New Roman" w:hAnsi="Times New Roman" w:cs="Times New Roman"/>
                <w:b/>
                <w:bCs/>
                <w:color w:val="1F1F1F"/>
                <w:kern w:val="0"/>
                <w:sz w:val="24"/>
                <w:szCs w:val="24"/>
                <w:bdr w:val="none" w:sz="0" w:space="0" w:color="auto" w:frame="1"/>
                <w14:ligatures w14:val="none"/>
              </w:rPr>
              <w:t xml:space="preserve"> L.</w:t>
            </w:r>
          </w:p>
        </w:tc>
        <w:tc>
          <w:tcPr>
            <w:tcW w:w="1994" w:type="pct"/>
            <w:hideMark/>
          </w:tcPr>
          <w:p w14:paraId="6FFEC4DD" w14:textId="343A10F4"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i/>
                <w:iCs/>
                <w:color w:val="1F1F1F"/>
                <w:kern w:val="0"/>
                <w:sz w:val="24"/>
                <w:szCs w:val="24"/>
                <w:bdr w:val="none" w:sz="0" w:space="0" w:color="auto" w:frame="1"/>
                <w14:ligatures w14:val="none"/>
              </w:rPr>
              <w:t>V</w:t>
            </w:r>
            <w:r w:rsidR="00D3464B">
              <w:rPr>
                <w:rFonts w:ascii="Times New Roman" w:eastAsia="Times New Roman" w:hAnsi="Times New Roman" w:cs="Times New Roman"/>
                <w:b/>
                <w:bCs/>
                <w:i/>
                <w:iCs/>
                <w:color w:val="1F1F1F"/>
                <w:kern w:val="0"/>
                <w:sz w:val="24"/>
                <w:szCs w:val="24"/>
                <w:bdr w:val="none" w:sz="0" w:space="0" w:color="auto" w:frame="1"/>
                <w14:ligatures w14:val="none"/>
              </w:rPr>
              <w:t>.</w:t>
            </w:r>
            <w:r w:rsidRPr="00736F01">
              <w:rPr>
                <w:rFonts w:ascii="Times New Roman" w:eastAsia="Times New Roman" w:hAnsi="Times New Roman" w:cs="Times New Roman"/>
                <w:b/>
                <w:bCs/>
                <w:i/>
                <w:iCs/>
                <w:color w:val="1F1F1F"/>
                <w:kern w:val="0"/>
                <w:sz w:val="24"/>
                <w:szCs w:val="24"/>
                <w:bdr w:val="none" w:sz="0" w:space="0" w:color="auto" w:frame="1"/>
                <w14:ligatures w14:val="none"/>
              </w:rPr>
              <w:t xml:space="preserve"> </w:t>
            </w:r>
            <w:proofErr w:type="spellStart"/>
            <w:r w:rsidRPr="00736F01">
              <w:rPr>
                <w:rFonts w:ascii="Times New Roman" w:eastAsia="Times New Roman" w:hAnsi="Times New Roman" w:cs="Times New Roman"/>
                <w:b/>
                <w:bCs/>
                <w:i/>
                <w:iCs/>
                <w:color w:val="1F1F1F"/>
                <w:kern w:val="0"/>
                <w:sz w:val="24"/>
                <w:szCs w:val="24"/>
                <w:bdr w:val="none" w:sz="0" w:space="0" w:color="auto" w:frame="1"/>
                <w14:ligatures w14:val="none"/>
              </w:rPr>
              <w:t>chinense</w:t>
            </w:r>
            <w:proofErr w:type="spellEnd"/>
            <w:r w:rsidRPr="00736F01">
              <w:rPr>
                <w:rFonts w:ascii="Times New Roman" w:eastAsia="Times New Roman" w:hAnsi="Times New Roman" w:cs="Times New Roman"/>
                <w:b/>
                <w:bCs/>
                <w:color w:val="1F1F1F"/>
                <w:kern w:val="0"/>
                <w:sz w:val="24"/>
                <w:szCs w:val="24"/>
                <w:bdr w:val="none" w:sz="0" w:space="0" w:color="auto" w:frame="1"/>
                <w14:ligatures w14:val="none"/>
              </w:rPr>
              <w:t xml:space="preserve"> (L.) Sant.</w:t>
            </w:r>
          </w:p>
        </w:tc>
      </w:tr>
      <w:tr w:rsidR="00736F01" w:rsidRPr="00736F01" w14:paraId="37F761DD" w14:textId="77777777" w:rsidTr="009B42A3">
        <w:tc>
          <w:tcPr>
            <w:tcW w:w="1801" w:type="pct"/>
            <w:hideMark/>
          </w:tcPr>
          <w:p w14:paraId="135B6AD1"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Alkaloids</w:t>
            </w:r>
          </w:p>
        </w:tc>
        <w:tc>
          <w:tcPr>
            <w:tcW w:w="1205" w:type="pct"/>
            <w:hideMark/>
          </w:tcPr>
          <w:p w14:paraId="351D9A8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BBD4B1C"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5FE758B0" w14:textId="77777777" w:rsidTr="009B42A3">
        <w:tc>
          <w:tcPr>
            <w:tcW w:w="1801" w:type="pct"/>
            <w:hideMark/>
          </w:tcPr>
          <w:p w14:paraId="28723C52"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Glycosides</w:t>
            </w:r>
          </w:p>
        </w:tc>
        <w:tc>
          <w:tcPr>
            <w:tcW w:w="1205" w:type="pct"/>
            <w:hideMark/>
          </w:tcPr>
          <w:p w14:paraId="4180D1E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06009882"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F9441A6" w14:textId="77777777" w:rsidTr="009B42A3">
        <w:tc>
          <w:tcPr>
            <w:tcW w:w="1801" w:type="pct"/>
            <w:hideMark/>
          </w:tcPr>
          <w:p w14:paraId="4942513F"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Saponins</w:t>
            </w:r>
          </w:p>
        </w:tc>
        <w:tc>
          <w:tcPr>
            <w:tcW w:w="1205" w:type="pct"/>
            <w:hideMark/>
          </w:tcPr>
          <w:p w14:paraId="1033BAA7"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2B8C4733"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1F25F82" w14:textId="77777777" w:rsidTr="009B42A3">
        <w:tc>
          <w:tcPr>
            <w:tcW w:w="1801" w:type="pct"/>
            <w:hideMark/>
          </w:tcPr>
          <w:p w14:paraId="35A75A24"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Terpenoids</w:t>
            </w:r>
          </w:p>
        </w:tc>
        <w:tc>
          <w:tcPr>
            <w:tcW w:w="1205" w:type="pct"/>
            <w:hideMark/>
          </w:tcPr>
          <w:p w14:paraId="7039F2F0"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7A29D58C"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286EEAF0" w14:textId="77777777" w:rsidTr="009B42A3">
        <w:tc>
          <w:tcPr>
            <w:tcW w:w="1801" w:type="pct"/>
            <w:hideMark/>
          </w:tcPr>
          <w:p w14:paraId="3A46DD9C"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Steroids</w:t>
            </w:r>
          </w:p>
        </w:tc>
        <w:tc>
          <w:tcPr>
            <w:tcW w:w="1205" w:type="pct"/>
            <w:hideMark/>
          </w:tcPr>
          <w:p w14:paraId="4BB08C47"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F025B21"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7275222F" w14:textId="77777777" w:rsidTr="009B42A3">
        <w:tc>
          <w:tcPr>
            <w:tcW w:w="1801" w:type="pct"/>
            <w:hideMark/>
          </w:tcPr>
          <w:p w14:paraId="4237CCE2"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Flavonoids</w:t>
            </w:r>
          </w:p>
        </w:tc>
        <w:tc>
          <w:tcPr>
            <w:tcW w:w="1205" w:type="pct"/>
            <w:hideMark/>
          </w:tcPr>
          <w:p w14:paraId="71BBCFD1"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D207D56"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7D4BED6F" w14:textId="77777777" w:rsidTr="009B42A3">
        <w:tc>
          <w:tcPr>
            <w:tcW w:w="1801" w:type="pct"/>
            <w:hideMark/>
          </w:tcPr>
          <w:p w14:paraId="12AD4C07" w14:textId="77777777" w:rsidR="00736F01" w:rsidRPr="00736F01" w:rsidRDefault="00736F01" w:rsidP="00736F01">
            <w:pP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b/>
                <w:bCs/>
                <w:color w:val="1F1F1F"/>
                <w:kern w:val="0"/>
                <w:sz w:val="24"/>
                <w:szCs w:val="24"/>
                <w:bdr w:val="none" w:sz="0" w:space="0" w:color="auto" w:frame="1"/>
                <w14:ligatures w14:val="none"/>
              </w:rPr>
              <w:t>Phenols</w:t>
            </w:r>
          </w:p>
        </w:tc>
        <w:tc>
          <w:tcPr>
            <w:tcW w:w="1205" w:type="pct"/>
            <w:hideMark/>
          </w:tcPr>
          <w:p w14:paraId="1D4A7233"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c>
          <w:tcPr>
            <w:tcW w:w="1994" w:type="pct"/>
            <w:hideMark/>
          </w:tcPr>
          <w:p w14:paraId="4C0BD735" w14:textId="77777777" w:rsidR="00736F01" w:rsidRPr="00736F01" w:rsidRDefault="00736F01" w:rsidP="00736F01">
            <w:pPr>
              <w:jc w:val="center"/>
              <w:rPr>
                <w:rFonts w:ascii="Times New Roman" w:eastAsia="Times New Roman" w:hAnsi="Times New Roman" w:cs="Times New Roman"/>
                <w:color w:val="1F1F1F"/>
                <w:kern w:val="0"/>
                <w:sz w:val="24"/>
                <w:szCs w:val="24"/>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w:t>
            </w:r>
          </w:p>
        </w:tc>
      </w:tr>
      <w:tr w:rsidR="00736F01" w:rsidRPr="00736F01" w14:paraId="37B49F17" w14:textId="77777777" w:rsidTr="009B42A3">
        <w:tc>
          <w:tcPr>
            <w:tcW w:w="5000" w:type="pct"/>
            <w:gridSpan w:val="3"/>
          </w:tcPr>
          <w:p w14:paraId="039CF6CC" w14:textId="24F939AE" w:rsidR="00736F01" w:rsidRPr="00736F01" w:rsidRDefault="00736F01" w:rsidP="00736F01">
            <w:pPr>
              <w:rPr>
                <w:rFonts w:ascii="Times New Roman" w:eastAsia="Times New Roman" w:hAnsi="Times New Roman" w:cs="Times New Roman"/>
                <w:color w:val="1F1F1F"/>
                <w:kern w:val="0"/>
                <w:sz w:val="24"/>
                <w:szCs w:val="24"/>
                <w:bdr w:val="none" w:sz="0" w:space="0" w:color="auto" w:frame="1"/>
                <w14:ligatures w14:val="none"/>
              </w:rPr>
            </w:pPr>
            <w:r w:rsidRPr="00736F01">
              <w:rPr>
                <w:rFonts w:ascii="Times New Roman" w:eastAsia="Times New Roman" w:hAnsi="Times New Roman" w:cs="Times New Roman"/>
                <w:color w:val="1F1F1F"/>
                <w:kern w:val="0"/>
                <w:sz w:val="24"/>
                <w:szCs w:val="24"/>
                <w:bdr w:val="none" w:sz="0" w:space="0" w:color="auto" w:frame="1"/>
                <w14:ligatures w14:val="none"/>
              </w:rPr>
              <w:t>"+" indicates presence and "-" indicates absence of the constituent</w:t>
            </w:r>
          </w:p>
        </w:tc>
      </w:tr>
    </w:tbl>
    <w:p w14:paraId="5D460944" w14:textId="77777777" w:rsidR="009673B9" w:rsidRDefault="009673B9" w:rsidP="005845C9">
      <w:pPr>
        <w:spacing w:after="100" w:afterAutospacing="1" w:line="240" w:lineRule="auto"/>
        <w:rPr>
          <w:rFonts w:ascii="Arial" w:eastAsia="Times New Roman" w:hAnsi="Arial" w:cs="Arial"/>
          <w:b/>
          <w:bCs/>
          <w:kern w:val="0"/>
          <w:sz w:val="24"/>
          <w:szCs w:val="24"/>
          <w14:ligatures w14:val="none"/>
        </w:rPr>
      </w:pPr>
    </w:p>
    <w:p w14:paraId="3D00AE83" w14:textId="37CBC811" w:rsidR="00D22AFC" w:rsidRPr="008B1D7C" w:rsidRDefault="005845C9" w:rsidP="00D22AFC">
      <w:pPr>
        <w:spacing w:after="100" w:afterAutospacing="1" w:line="240" w:lineRule="auto"/>
        <w:jc w:val="both"/>
        <w:rPr>
          <w:rFonts w:ascii="Times New Roman" w:eastAsia="Times New Roman" w:hAnsi="Times New Roman" w:cs="Times New Roman"/>
          <w:b/>
          <w:bCs/>
          <w:kern w:val="0"/>
          <w:sz w:val="24"/>
          <w:szCs w:val="24"/>
          <w:highlight w:val="yellow"/>
          <w14:ligatures w14:val="none"/>
        </w:rPr>
      </w:pPr>
      <w:r w:rsidRPr="008B1D7C">
        <w:rPr>
          <w:rFonts w:ascii="Times New Roman" w:eastAsia="Times New Roman" w:hAnsi="Times New Roman" w:cs="Times New Roman"/>
          <w:b/>
          <w:bCs/>
          <w:kern w:val="0"/>
          <w:sz w:val="24"/>
          <w:szCs w:val="24"/>
          <w:highlight w:val="yellow"/>
          <w14:ligatures w14:val="none"/>
        </w:rPr>
        <w:t xml:space="preserve">Table 2. Antibacterial activity of </w:t>
      </w:r>
      <w:r w:rsidR="00D22AFC" w:rsidRPr="008B1D7C">
        <w:rPr>
          <w:rFonts w:ascii="Times New Roman" w:eastAsia="Times New Roman" w:hAnsi="Times New Roman" w:cs="Times New Roman"/>
          <w:b/>
          <w:bCs/>
          <w:kern w:val="0"/>
          <w:sz w:val="24"/>
          <w:szCs w:val="24"/>
          <w:highlight w:val="yellow"/>
          <w14:ligatures w14:val="none"/>
        </w:rPr>
        <w:t xml:space="preserve">crude extracts with </w:t>
      </w:r>
      <w:r w:rsidRPr="008B1D7C">
        <w:rPr>
          <w:rFonts w:ascii="Times New Roman" w:eastAsia="Times New Roman" w:hAnsi="Times New Roman" w:cs="Times New Roman"/>
          <w:b/>
          <w:bCs/>
          <w:kern w:val="0"/>
          <w:sz w:val="24"/>
          <w:szCs w:val="24"/>
          <w:highlight w:val="yellow"/>
          <w14:ligatures w14:val="none"/>
        </w:rPr>
        <w:t xml:space="preserve">100% </w:t>
      </w:r>
      <w:r w:rsidR="009673B9" w:rsidRPr="008B1D7C">
        <w:rPr>
          <w:rFonts w:ascii="Times New Roman" w:eastAsia="Times New Roman" w:hAnsi="Times New Roman" w:cs="Times New Roman"/>
          <w:b/>
          <w:bCs/>
          <w:kern w:val="0"/>
          <w:sz w:val="24"/>
          <w:szCs w:val="24"/>
          <w:highlight w:val="yellow"/>
          <w14:ligatures w14:val="none"/>
        </w:rPr>
        <w:t>Ethanol</w:t>
      </w:r>
      <w:r w:rsidR="00D22AFC" w:rsidRPr="008B1D7C">
        <w:rPr>
          <w:rFonts w:ascii="Times New Roman" w:eastAsia="Times New Roman" w:hAnsi="Times New Roman" w:cs="Times New Roman"/>
          <w:b/>
          <w:bCs/>
          <w:kern w:val="0"/>
          <w:sz w:val="24"/>
          <w:szCs w:val="24"/>
          <w:highlight w:val="yellow"/>
          <w14:ligatures w14:val="none"/>
        </w:rPr>
        <w:t xml:space="preserve">, Methanol and Hot water </w:t>
      </w:r>
      <w:r w:rsidRPr="008B1D7C">
        <w:rPr>
          <w:rFonts w:ascii="Times New Roman" w:eastAsia="Times New Roman" w:hAnsi="Times New Roman" w:cs="Times New Roman"/>
          <w:b/>
          <w:bCs/>
          <w:kern w:val="0"/>
          <w:sz w:val="24"/>
          <w:szCs w:val="24"/>
          <w:highlight w:val="yellow"/>
          <w14:ligatures w14:val="none"/>
        </w:rPr>
        <w:t>against human pathogens.</w:t>
      </w:r>
    </w:p>
    <w:tbl>
      <w:tblPr>
        <w:tblStyle w:val="TableGrid"/>
        <w:tblW w:w="5000" w:type="pct"/>
        <w:tblLook w:val="04A0" w:firstRow="1" w:lastRow="0" w:firstColumn="1" w:lastColumn="0" w:noHBand="0" w:noVBand="1"/>
      </w:tblPr>
      <w:tblGrid>
        <w:gridCol w:w="1841"/>
        <w:gridCol w:w="1290"/>
        <w:gridCol w:w="1421"/>
        <w:gridCol w:w="1066"/>
        <w:gridCol w:w="1290"/>
        <w:gridCol w:w="1421"/>
        <w:gridCol w:w="1021"/>
      </w:tblGrid>
      <w:tr w:rsidR="00D22AFC" w:rsidRPr="00A4511B" w14:paraId="4F30BD0C" w14:textId="77777777" w:rsidTr="00D22AFC">
        <w:tc>
          <w:tcPr>
            <w:tcW w:w="984" w:type="pct"/>
            <w:vMerge w:val="restart"/>
            <w:vAlign w:val="center"/>
          </w:tcPr>
          <w:p w14:paraId="3A138F0A" w14:textId="6320B767"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kern w:val="0"/>
                <w:sz w:val="24"/>
                <w:szCs w:val="24"/>
                <w:highlight w:val="yellow"/>
                <w14:ligatures w14:val="none"/>
              </w:rPr>
              <w:t>Plant</w:t>
            </w:r>
          </w:p>
        </w:tc>
        <w:tc>
          <w:tcPr>
            <w:tcW w:w="4016" w:type="pct"/>
            <w:gridSpan w:val="6"/>
            <w:vAlign w:val="center"/>
          </w:tcPr>
          <w:p w14:paraId="62455245" w14:textId="406DD8C8" w:rsidR="00D22AFC" w:rsidRPr="00A4511B" w:rsidRDefault="00D22AFC" w:rsidP="00A4511B">
            <w:pPr>
              <w:jc w:val="center"/>
              <w:rPr>
                <w:rFonts w:ascii="Times New Roman" w:eastAsia="Times New Roman" w:hAnsi="Times New Roman" w:cs="Times New Roman"/>
                <w:b/>
                <w:bCs/>
                <w:kern w:val="0"/>
                <w:sz w:val="24"/>
                <w:szCs w:val="24"/>
                <w:highlight w:val="yellow"/>
                <w14:ligatures w14:val="none"/>
              </w:rPr>
            </w:pPr>
            <w:r w:rsidRPr="00A4511B">
              <w:rPr>
                <w:rFonts w:ascii="Times New Roman" w:eastAsia="Times New Roman" w:hAnsi="Times New Roman" w:cs="Times New Roman"/>
                <w:b/>
                <w:bCs/>
                <w:kern w:val="0"/>
                <w:sz w:val="24"/>
                <w:szCs w:val="24"/>
                <w:highlight w:val="yellow"/>
                <w14:ligatures w14:val="none"/>
              </w:rPr>
              <w:t>Zone of Inhibition (mm) (Mean ± SD) with extract</w:t>
            </w:r>
          </w:p>
        </w:tc>
      </w:tr>
      <w:tr w:rsidR="00D22AFC" w:rsidRPr="00A4511B" w14:paraId="033673AE" w14:textId="77777777" w:rsidTr="00D22AFC">
        <w:tc>
          <w:tcPr>
            <w:tcW w:w="984" w:type="pct"/>
            <w:vMerge/>
            <w:vAlign w:val="center"/>
          </w:tcPr>
          <w:p w14:paraId="160DE7C8" w14:textId="77777777" w:rsidR="00D22AFC" w:rsidRPr="00A4511B" w:rsidRDefault="00D22AFC" w:rsidP="00D22AFC">
            <w:pPr>
              <w:rPr>
                <w:rFonts w:ascii="Times New Roman" w:eastAsia="Times New Roman" w:hAnsi="Times New Roman" w:cs="Times New Roman"/>
                <w:b/>
                <w:bCs/>
                <w:kern w:val="0"/>
                <w:sz w:val="24"/>
                <w:szCs w:val="24"/>
                <w:highlight w:val="yellow"/>
                <w14:ligatures w14:val="none"/>
              </w:rPr>
            </w:pPr>
          </w:p>
        </w:tc>
        <w:tc>
          <w:tcPr>
            <w:tcW w:w="2020" w:type="pct"/>
            <w:gridSpan w:val="3"/>
            <w:vAlign w:val="center"/>
          </w:tcPr>
          <w:p w14:paraId="21A10F63" w14:textId="7630926A" w:rsidR="00D22AFC" w:rsidRPr="00A4511B" w:rsidRDefault="00D22AFC" w:rsidP="00A4511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i/>
                <w:iCs/>
                <w:kern w:val="0"/>
                <w:sz w:val="24"/>
                <w:szCs w:val="24"/>
                <w:highlight w:val="yellow"/>
                <w14:ligatures w14:val="none"/>
              </w:rPr>
              <w:t>Escherichia coli</w:t>
            </w:r>
            <w:r w:rsidRPr="00A4511B">
              <w:rPr>
                <w:rFonts w:ascii="Times New Roman" w:eastAsia="Times New Roman" w:hAnsi="Times New Roman" w:cs="Times New Roman"/>
                <w:b/>
                <w:bCs/>
                <w:kern w:val="0"/>
                <w:sz w:val="24"/>
                <w:szCs w:val="24"/>
                <w:highlight w:val="yellow"/>
                <w14:ligatures w14:val="none"/>
              </w:rPr>
              <w:t xml:space="preserve"> </w:t>
            </w:r>
            <w:r w:rsidR="00A4511B">
              <w:rPr>
                <w:rFonts w:ascii="Times New Roman" w:eastAsia="Times New Roman" w:hAnsi="Times New Roman" w:cs="Times New Roman"/>
                <w:b/>
                <w:bCs/>
                <w:kern w:val="0"/>
                <w:sz w:val="24"/>
                <w:szCs w:val="24"/>
                <w:highlight w:val="yellow"/>
                <w14:ligatures w14:val="none"/>
              </w:rPr>
              <w:br/>
            </w:r>
            <w:r w:rsidRPr="00A4511B">
              <w:rPr>
                <w:rFonts w:ascii="Times New Roman" w:eastAsia="Times New Roman" w:hAnsi="Times New Roman" w:cs="Times New Roman"/>
                <w:b/>
                <w:bCs/>
                <w:kern w:val="0"/>
                <w:sz w:val="24"/>
                <w:szCs w:val="24"/>
                <w:highlight w:val="yellow"/>
                <w14:ligatures w14:val="none"/>
              </w:rPr>
              <w:t>(ATCC 10536)</w:t>
            </w:r>
          </w:p>
        </w:tc>
        <w:tc>
          <w:tcPr>
            <w:tcW w:w="1996" w:type="pct"/>
            <w:gridSpan w:val="3"/>
            <w:vAlign w:val="center"/>
          </w:tcPr>
          <w:p w14:paraId="32FBCBA0" w14:textId="34E2A715" w:rsidR="00D22AFC" w:rsidRPr="00A4511B" w:rsidRDefault="00D22AFC" w:rsidP="00A4511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i/>
                <w:iCs/>
                <w:kern w:val="0"/>
                <w:sz w:val="24"/>
                <w:szCs w:val="24"/>
                <w:highlight w:val="yellow"/>
                <w14:ligatures w14:val="none"/>
              </w:rPr>
              <w:t>Staphylococcus aureus</w:t>
            </w:r>
            <w:r w:rsidRPr="00A4511B">
              <w:rPr>
                <w:rFonts w:ascii="Times New Roman" w:eastAsia="Times New Roman" w:hAnsi="Times New Roman" w:cs="Times New Roman"/>
                <w:b/>
                <w:bCs/>
                <w:kern w:val="0"/>
                <w:sz w:val="24"/>
                <w:szCs w:val="24"/>
                <w:highlight w:val="yellow"/>
                <w14:ligatures w14:val="none"/>
              </w:rPr>
              <w:t xml:space="preserve"> </w:t>
            </w:r>
            <w:r w:rsidR="00A4511B">
              <w:rPr>
                <w:rFonts w:ascii="Times New Roman" w:eastAsia="Times New Roman" w:hAnsi="Times New Roman" w:cs="Times New Roman"/>
                <w:b/>
                <w:bCs/>
                <w:kern w:val="0"/>
                <w:sz w:val="24"/>
                <w:szCs w:val="24"/>
                <w:highlight w:val="yellow"/>
                <w14:ligatures w14:val="none"/>
              </w:rPr>
              <w:br/>
            </w:r>
            <w:r w:rsidRPr="00A4511B">
              <w:rPr>
                <w:rFonts w:ascii="Times New Roman" w:eastAsia="Times New Roman" w:hAnsi="Times New Roman" w:cs="Times New Roman"/>
                <w:b/>
                <w:bCs/>
                <w:kern w:val="0"/>
                <w:sz w:val="24"/>
                <w:szCs w:val="24"/>
                <w:highlight w:val="yellow"/>
                <w14:ligatures w14:val="none"/>
              </w:rPr>
              <w:t>(ATCC 25923)</w:t>
            </w:r>
          </w:p>
        </w:tc>
      </w:tr>
      <w:tr w:rsidR="00D22AFC" w:rsidRPr="00A4511B" w14:paraId="14F48A80" w14:textId="77777777" w:rsidTr="00D22AFC">
        <w:tc>
          <w:tcPr>
            <w:tcW w:w="984" w:type="pct"/>
            <w:vMerge/>
            <w:vAlign w:val="center"/>
          </w:tcPr>
          <w:p w14:paraId="0D77DF07" w14:textId="77777777" w:rsidR="00D22AFC" w:rsidRPr="00A4511B" w:rsidRDefault="00D22AFC" w:rsidP="00D22AFC">
            <w:pPr>
              <w:rPr>
                <w:rFonts w:ascii="Times New Roman" w:eastAsia="Times New Roman" w:hAnsi="Times New Roman" w:cs="Times New Roman"/>
                <w:b/>
                <w:bCs/>
                <w:kern w:val="0"/>
                <w:sz w:val="24"/>
                <w:szCs w:val="24"/>
                <w:highlight w:val="yellow"/>
                <w:lang w:val="it-IT"/>
                <w14:ligatures w14:val="none"/>
              </w:rPr>
            </w:pPr>
          </w:p>
        </w:tc>
        <w:tc>
          <w:tcPr>
            <w:tcW w:w="690" w:type="pct"/>
            <w:vAlign w:val="center"/>
          </w:tcPr>
          <w:p w14:paraId="4AB3D23B" w14:textId="78AF4F98"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Ethanol 100%</w:t>
            </w:r>
          </w:p>
        </w:tc>
        <w:tc>
          <w:tcPr>
            <w:tcW w:w="760" w:type="pct"/>
            <w:vAlign w:val="center"/>
          </w:tcPr>
          <w:p w14:paraId="6F94EE3C" w14:textId="0E6F445D"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kern w:val="0"/>
                <w:sz w:val="24"/>
                <w:szCs w:val="24"/>
                <w:highlight w:val="yellow"/>
                <w14:ligatures w14:val="none"/>
              </w:rPr>
              <w:t>Methanol</w:t>
            </w:r>
            <w:r w:rsidRPr="00A4511B">
              <w:rPr>
                <w:rFonts w:ascii="Times New Roman" w:eastAsia="Times New Roman" w:hAnsi="Times New Roman" w:cs="Times New Roman"/>
                <w:b/>
                <w:bCs/>
                <w:kern w:val="0"/>
                <w:sz w:val="24"/>
                <w:szCs w:val="24"/>
                <w:highlight w:val="yellow"/>
                <w14:ligatures w14:val="none"/>
              </w:rPr>
              <w:t xml:space="preserve"> 100%</w:t>
            </w:r>
          </w:p>
        </w:tc>
        <w:tc>
          <w:tcPr>
            <w:tcW w:w="570" w:type="pct"/>
            <w:vAlign w:val="center"/>
          </w:tcPr>
          <w:p w14:paraId="3F84549B" w14:textId="5D9E5E4E"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kern w:val="0"/>
                <w:sz w:val="24"/>
                <w:szCs w:val="24"/>
                <w:highlight w:val="yellow"/>
                <w14:ligatures w14:val="none"/>
              </w:rPr>
              <w:t xml:space="preserve">Hot water </w:t>
            </w:r>
            <w:r w:rsidRPr="00A4511B">
              <w:rPr>
                <w:rFonts w:ascii="Times New Roman" w:eastAsia="Times New Roman" w:hAnsi="Times New Roman" w:cs="Times New Roman"/>
                <w:b/>
                <w:bCs/>
                <w:kern w:val="0"/>
                <w:sz w:val="24"/>
                <w:szCs w:val="24"/>
                <w:highlight w:val="yellow"/>
                <w14:ligatures w14:val="none"/>
              </w:rPr>
              <w:t>100%</w:t>
            </w:r>
          </w:p>
        </w:tc>
        <w:tc>
          <w:tcPr>
            <w:tcW w:w="690" w:type="pct"/>
            <w:vAlign w:val="center"/>
          </w:tcPr>
          <w:p w14:paraId="52AE8BDC" w14:textId="16992A40"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Ethanol 100%</w:t>
            </w:r>
          </w:p>
        </w:tc>
        <w:tc>
          <w:tcPr>
            <w:tcW w:w="760" w:type="pct"/>
            <w:vAlign w:val="center"/>
          </w:tcPr>
          <w:p w14:paraId="0D3850B0" w14:textId="0CF6963F" w:rsidR="00D22AFC" w:rsidRPr="00A4511B" w:rsidRDefault="00D22AFC"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kern w:val="0"/>
                <w:sz w:val="24"/>
                <w:szCs w:val="24"/>
                <w:highlight w:val="yellow"/>
                <w14:ligatures w14:val="none"/>
              </w:rPr>
              <w:t>Methanol</w:t>
            </w:r>
            <w:r w:rsidRPr="00A4511B">
              <w:rPr>
                <w:rFonts w:ascii="Times New Roman" w:eastAsia="Times New Roman" w:hAnsi="Times New Roman" w:cs="Times New Roman"/>
                <w:b/>
                <w:bCs/>
                <w:kern w:val="0"/>
                <w:sz w:val="24"/>
                <w:szCs w:val="24"/>
                <w:highlight w:val="yellow"/>
                <w14:ligatures w14:val="none"/>
              </w:rPr>
              <w:t xml:space="preserve"> 100%  </w:t>
            </w:r>
          </w:p>
        </w:tc>
        <w:tc>
          <w:tcPr>
            <w:tcW w:w="546" w:type="pct"/>
            <w:vAlign w:val="center"/>
          </w:tcPr>
          <w:p w14:paraId="447C3AA4" w14:textId="6AEE9CD1" w:rsidR="00D22AFC" w:rsidRPr="00A4511B" w:rsidRDefault="00D22AFC"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kern w:val="0"/>
                <w:sz w:val="24"/>
                <w:szCs w:val="24"/>
                <w:highlight w:val="yellow"/>
                <w14:ligatures w14:val="none"/>
              </w:rPr>
              <w:t xml:space="preserve">Hot water </w:t>
            </w:r>
            <w:r w:rsidRPr="00A4511B">
              <w:rPr>
                <w:rFonts w:ascii="Times New Roman" w:eastAsia="Times New Roman" w:hAnsi="Times New Roman" w:cs="Times New Roman"/>
                <w:b/>
                <w:bCs/>
                <w:kern w:val="0"/>
                <w:sz w:val="24"/>
                <w:szCs w:val="24"/>
                <w:highlight w:val="yellow"/>
                <w14:ligatures w14:val="none"/>
              </w:rPr>
              <w:t xml:space="preserve">100% </w:t>
            </w:r>
          </w:p>
        </w:tc>
      </w:tr>
      <w:tr w:rsidR="00D22AFC" w:rsidRPr="00A4511B" w14:paraId="542A5D70" w14:textId="77777777" w:rsidTr="00D22AFC">
        <w:tc>
          <w:tcPr>
            <w:tcW w:w="984" w:type="pct"/>
            <w:vAlign w:val="center"/>
          </w:tcPr>
          <w:p w14:paraId="206C1877" w14:textId="54C42FB3" w:rsidR="00D22AFC" w:rsidRPr="00A4511B" w:rsidRDefault="00D22AFC"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i/>
                <w:iCs/>
                <w:kern w:val="0"/>
                <w:sz w:val="24"/>
                <w:szCs w:val="24"/>
                <w:highlight w:val="yellow"/>
                <w14:ligatures w14:val="none"/>
              </w:rPr>
              <w:t>Rumex crispus</w:t>
            </w:r>
            <w:r w:rsidRPr="00A4511B">
              <w:rPr>
                <w:rFonts w:ascii="Times New Roman" w:eastAsia="Times New Roman" w:hAnsi="Times New Roman" w:cs="Times New Roman"/>
                <w:b/>
                <w:bCs/>
                <w:kern w:val="0"/>
                <w:sz w:val="24"/>
                <w:szCs w:val="24"/>
                <w:highlight w:val="yellow"/>
                <w14:ligatures w14:val="none"/>
              </w:rPr>
              <w:t xml:space="preserve"> L.</w:t>
            </w:r>
          </w:p>
        </w:tc>
        <w:tc>
          <w:tcPr>
            <w:tcW w:w="690" w:type="pct"/>
            <w:vAlign w:val="center"/>
          </w:tcPr>
          <w:p w14:paraId="6DF346EC" w14:textId="04BDA070"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13.4 ±</w:t>
            </w:r>
            <w:r w:rsidR="00573B81" w:rsidRPr="00A4511B">
              <w:rPr>
                <w:rFonts w:ascii="Times New Roman" w:eastAsia="Times New Roman" w:hAnsi="Times New Roman" w:cs="Times New Roman"/>
                <w:b/>
                <w:bCs/>
                <w:kern w:val="0"/>
                <w:sz w:val="24"/>
                <w:szCs w:val="24"/>
                <w:highlight w:val="yellow"/>
                <w14:ligatures w14:val="none"/>
              </w:rPr>
              <w:t>1</w:t>
            </w:r>
            <w:r w:rsidRPr="00A4511B">
              <w:rPr>
                <w:rFonts w:ascii="Times New Roman" w:eastAsia="Times New Roman" w:hAnsi="Times New Roman" w:cs="Times New Roman"/>
                <w:b/>
                <w:bCs/>
                <w:kern w:val="0"/>
                <w:sz w:val="24"/>
                <w:szCs w:val="24"/>
                <w:highlight w:val="yellow"/>
                <w14:ligatures w14:val="none"/>
              </w:rPr>
              <w:t>.</w:t>
            </w:r>
            <w:r w:rsidR="00573B81" w:rsidRPr="00A4511B">
              <w:rPr>
                <w:rFonts w:ascii="Times New Roman" w:eastAsia="Times New Roman" w:hAnsi="Times New Roman" w:cs="Times New Roman"/>
                <w:b/>
                <w:bCs/>
                <w:kern w:val="0"/>
                <w:sz w:val="24"/>
                <w:szCs w:val="24"/>
                <w:highlight w:val="yellow"/>
                <w14:ligatures w14:val="none"/>
              </w:rPr>
              <w:t>0</w:t>
            </w:r>
          </w:p>
        </w:tc>
        <w:tc>
          <w:tcPr>
            <w:tcW w:w="760" w:type="pct"/>
            <w:vAlign w:val="center"/>
          </w:tcPr>
          <w:p w14:paraId="28F4C6B2" w14:textId="6BED9882" w:rsidR="00D22AFC" w:rsidRPr="00A4511B" w:rsidRDefault="00536019"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1</w:t>
            </w:r>
            <w:r w:rsidR="00573B81" w:rsidRPr="00A4511B">
              <w:rPr>
                <w:rFonts w:ascii="Times New Roman" w:hAnsi="Times New Roman" w:cs="Times New Roman"/>
                <w:b/>
                <w:bCs/>
                <w:sz w:val="24"/>
                <w:szCs w:val="24"/>
                <w:highlight w:val="yellow"/>
              </w:rPr>
              <w:t>0</w:t>
            </w:r>
            <w:r w:rsidRPr="00A4511B">
              <w:rPr>
                <w:rFonts w:ascii="Times New Roman" w:hAnsi="Times New Roman" w:cs="Times New Roman"/>
                <w:b/>
                <w:bCs/>
                <w:sz w:val="24"/>
                <w:szCs w:val="24"/>
                <w:highlight w:val="yellow"/>
              </w:rPr>
              <w:t>.8 ±</w:t>
            </w:r>
            <w:r w:rsidR="00573B81" w:rsidRPr="00A4511B">
              <w:rPr>
                <w:rFonts w:ascii="Times New Roman" w:hAnsi="Times New Roman" w:cs="Times New Roman"/>
                <w:b/>
                <w:bCs/>
                <w:sz w:val="24"/>
                <w:szCs w:val="24"/>
                <w:highlight w:val="yellow"/>
              </w:rPr>
              <w:t>0</w:t>
            </w:r>
            <w:r w:rsidRPr="00A4511B">
              <w:rPr>
                <w:rFonts w:ascii="Times New Roman" w:hAnsi="Times New Roman" w:cs="Times New Roman"/>
                <w:b/>
                <w:bCs/>
                <w:sz w:val="24"/>
                <w:szCs w:val="24"/>
                <w:highlight w:val="yellow"/>
              </w:rPr>
              <w:t>.</w:t>
            </w:r>
            <w:r w:rsidR="00573B81" w:rsidRPr="00A4511B">
              <w:rPr>
                <w:rFonts w:ascii="Times New Roman" w:hAnsi="Times New Roman" w:cs="Times New Roman"/>
                <w:b/>
                <w:bCs/>
                <w:sz w:val="24"/>
                <w:szCs w:val="24"/>
                <w:highlight w:val="yellow"/>
              </w:rPr>
              <w:t>9</w:t>
            </w:r>
          </w:p>
        </w:tc>
        <w:tc>
          <w:tcPr>
            <w:tcW w:w="570" w:type="pct"/>
            <w:vAlign w:val="center"/>
          </w:tcPr>
          <w:p w14:paraId="517750FD" w14:textId="731923E1" w:rsidR="00D22AFC" w:rsidRPr="00A4511B" w:rsidRDefault="00573B81"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6</w:t>
            </w:r>
            <w:r w:rsidR="00536019" w:rsidRPr="00A4511B">
              <w:rPr>
                <w:rFonts w:ascii="Times New Roman" w:hAnsi="Times New Roman" w:cs="Times New Roman"/>
                <w:b/>
                <w:bCs/>
                <w:sz w:val="24"/>
                <w:szCs w:val="24"/>
                <w:highlight w:val="yellow"/>
              </w:rPr>
              <w:t>.2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w:t>
            </w:r>
            <w:r w:rsidRPr="00A4511B">
              <w:rPr>
                <w:rFonts w:ascii="Times New Roman" w:hAnsi="Times New Roman" w:cs="Times New Roman"/>
                <w:b/>
                <w:bCs/>
                <w:sz w:val="24"/>
                <w:szCs w:val="24"/>
                <w:highlight w:val="yellow"/>
              </w:rPr>
              <w:t>8</w:t>
            </w:r>
          </w:p>
        </w:tc>
        <w:tc>
          <w:tcPr>
            <w:tcW w:w="690" w:type="pct"/>
            <w:vAlign w:val="center"/>
          </w:tcPr>
          <w:p w14:paraId="696AC7D5" w14:textId="17A8ECDD"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1</w:t>
            </w:r>
            <w:r w:rsidR="00573B81" w:rsidRPr="00A4511B">
              <w:rPr>
                <w:rFonts w:ascii="Times New Roman" w:eastAsia="Times New Roman" w:hAnsi="Times New Roman" w:cs="Times New Roman"/>
                <w:b/>
                <w:bCs/>
                <w:kern w:val="0"/>
                <w:sz w:val="24"/>
                <w:szCs w:val="24"/>
                <w:highlight w:val="yellow"/>
                <w14:ligatures w14:val="none"/>
              </w:rPr>
              <w:t>0</w:t>
            </w:r>
            <w:r w:rsidRPr="00A4511B">
              <w:rPr>
                <w:rFonts w:ascii="Times New Roman" w:eastAsia="Times New Roman" w:hAnsi="Times New Roman" w:cs="Times New Roman"/>
                <w:b/>
                <w:bCs/>
                <w:kern w:val="0"/>
                <w:sz w:val="24"/>
                <w:szCs w:val="24"/>
                <w:highlight w:val="yellow"/>
                <w14:ligatures w14:val="none"/>
              </w:rPr>
              <w:t>.6 ±</w:t>
            </w:r>
            <w:r w:rsidR="00573B81" w:rsidRPr="00A4511B">
              <w:rPr>
                <w:rFonts w:ascii="Times New Roman" w:eastAsia="Times New Roman" w:hAnsi="Times New Roman" w:cs="Times New Roman"/>
                <w:b/>
                <w:bCs/>
                <w:kern w:val="0"/>
                <w:sz w:val="24"/>
                <w:szCs w:val="24"/>
                <w:highlight w:val="yellow"/>
                <w14:ligatures w14:val="none"/>
              </w:rPr>
              <w:t>0.9</w:t>
            </w:r>
          </w:p>
        </w:tc>
        <w:tc>
          <w:tcPr>
            <w:tcW w:w="760" w:type="pct"/>
            <w:vAlign w:val="center"/>
          </w:tcPr>
          <w:p w14:paraId="408132FC" w14:textId="28AEE11D" w:rsidR="00D22AFC" w:rsidRPr="00A4511B" w:rsidRDefault="00573B81"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8</w:t>
            </w:r>
            <w:r w:rsidR="00536019" w:rsidRPr="00A4511B">
              <w:rPr>
                <w:rFonts w:ascii="Times New Roman" w:hAnsi="Times New Roman" w:cs="Times New Roman"/>
                <w:b/>
                <w:bCs/>
                <w:sz w:val="24"/>
                <w:szCs w:val="24"/>
                <w:highlight w:val="yellow"/>
              </w:rPr>
              <w:t>.1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.8</w:t>
            </w:r>
          </w:p>
        </w:tc>
        <w:tc>
          <w:tcPr>
            <w:tcW w:w="546" w:type="pct"/>
            <w:vAlign w:val="center"/>
          </w:tcPr>
          <w:p w14:paraId="378DCA02" w14:textId="27DCEBA6" w:rsidR="00D22AFC" w:rsidRPr="00A4511B" w:rsidRDefault="00573B81"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6</w:t>
            </w:r>
            <w:r w:rsidR="00536019" w:rsidRPr="00A4511B">
              <w:rPr>
                <w:rFonts w:ascii="Times New Roman" w:hAnsi="Times New Roman" w:cs="Times New Roman"/>
                <w:b/>
                <w:bCs/>
                <w:sz w:val="24"/>
                <w:szCs w:val="24"/>
                <w:highlight w:val="yellow"/>
              </w:rPr>
              <w:t>.5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w:t>
            </w:r>
            <w:r w:rsidRPr="00A4511B">
              <w:rPr>
                <w:rFonts w:ascii="Times New Roman" w:hAnsi="Times New Roman" w:cs="Times New Roman"/>
                <w:b/>
                <w:bCs/>
                <w:sz w:val="24"/>
                <w:szCs w:val="24"/>
                <w:highlight w:val="yellow"/>
              </w:rPr>
              <w:t>5</w:t>
            </w:r>
          </w:p>
        </w:tc>
      </w:tr>
      <w:tr w:rsidR="00D22AFC" w:rsidRPr="00A4511B" w14:paraId="57465724" w14:textId="77777777" w:rsidTr="00D22AFC">
        <w:tc>
          <w:tcPr>
            <w:tcW w:w="984" w:type="pct"/>
            <w:vAlign w:val="center"/>
          </w:tcPr>
          <w:p w14:paraId="42A4DB50" w14:textId="4089ED66" w:rsidR="00D22AFC" w:rsidRPr="00A4511B" w:rsidRDefault="00D22AFC" w:rsidP="00D22AFC">
            <w:pPr>
              <w:rPr>
                <w:rFonts w:ascii="Times New Roman" w:eastAsia="Times New Roman" w:hAnsi="Times New Roman" w:cs="Times New Roman"/>
                <w:b/>
                <w:bCs/>
                <w:i/>
                <w:iCs/>
                <w:kern w:val="0"/>
                <w:sz w:val="24"/>
                <w:szCs w:val="24"/>
                <w:highlight w:val="yellow"/>
                <w14:ligatures w14:val="none"/>
              </w:rPr>
            </w:pPr>
            <w:r w:rsidRPr="00A4511B">
              <w:rPr>
                <w:rFonts w:ascii="Times New Roman" w:eastAsia="Times New Roman" w:hAnsi="Times New Roman" w:cs="Times New Roman"/>
                <w:b/>
                <w:bCs/>
                <w:i/>
                <w:iCs/>
                <w:kern w:val="0"/>
                <w:sz w:val="24"/>
                <w:szCs w:val="24"/>
                <w:highlight w:val="yellow"/>
                <w14:ligatures w14:val="none"/>
              </w:rPr>
              <w:t xml:space="preserve">Verbascum </w:t>
            </w:r>
            <w:proofErr w:type="spellStart"/>
            <w:r w:rsidRPr="00A4511B">
              <w:rPr>
                <w:rFonts w:ascii="Times New Roman" w:eastAsia="Times New Roman" w:hAnsi="Times New Roman" w:cs="Times New Roman"/>
                <w:b/>
                <w:bCs/>
                <w:i/>
                <w:iCs/>
                <w:kern w:val="0"/>
                <w:sz w:val="24"/>
                <w:szCs w:val="24"/>
                <w:highlight w:val="yellow"/>
                <w14:ligatures w14:val="none"/>
              </w:rPr>
              <w:t>chinense</w:t>
            </w:r>
            <w:proofErr w:type="spellEnd"/>
            <w:r w:rsidRPr="00A4511B">
              <w:rPr>
                <w:rFonts w:ascii="Times New Roman" w:eastAsia="Times New Roman" w:hAnsi="Times New Roman" w:cs="Times New Roman"/>
                <w:b/>
                <w:bCs/>
                <w:kern w:val="0"/>
                <w:sz w:val="24"/>
                <w:szCs w:val="24"/>
                <w:highlight w:val="yellow"/>
                <w14:ligatures w14:val="none"/>
              </w:rPr>
              <w:t xml:space="preserve"> (L.)</w:t>
            </w:r>
            <w:r w:rsidRPr="00A4511B">
              <w:rPr>
                <w:rFonts w:ascii="Times New Roman" w:eastAsia="Times New Roman" w:hAnsi="Times New Roman" w:cs="Times New Roman"/>
                <w:kern w:val="0"/>
                <w:sz w:val="24"/>
                <w:szCs w:val="24"/>
                <w:highlight w:val="yellow"/>
                <w14:ligatures w14:val="none"/>
              </w:rPr>
              <w:t xml:space="preserve"> </w:t>
            </w:r>
            <w:bookmarkStart w:id="3" w:name="_Hlk220795993"/>
            <w:r w:rsidRPr="00A4511B">
              <w:rPr>
                <w:rFonts w:ascii="Times New Roman" w:eastAsia="Times New Roman" w:hAnsi="Times New Roman" w:cs="Times New Roman"/>
                <w:b/>
                <w:bCs/>
                <w:kern w:val="0"/>
                <w:sz w:val="24"/>
                <w:szCs w:val="24"/>
                <w:highlight w:val="yellow"/>
                <w14:ligatures w14:val="none"/>
              </w:rPr>
              <w:t>Sant.</w:t>
            </w:r>
            <w:bookmarkEnd w:id="3"/>
          </w:p>
        </w:tc>
        <w:tc>
          <w:tcPr>
            <w:tcW w:w="690" w:type="pct"/>
            <w:vAlign w:val="center"/>
          </w:tcPr>
          <w:p w14:paraId="497E58CA" w14:textId="1F94C1DC"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10.5 ±</w:t>
            </w:r>
            <w:r w:rsidR="00573B81" w:rsidRPr="00A4511B">
              <w:rPr>
                <w:rFonts w:ascii="Times New Roman" w:eastAsia="Times New Roman" w:hAnsi="Times New Roman" w:cs="Times New Roman"/>
                <w:b/>
                <w:bCs/>
                <w:kern w:val="0"/>
                <w:sz w:val="24"/>
                <w:szCs w:val="24"/>
                <w:highlight w:val="yellow"/>
                <w14:ligatures w14:val="none"/>
              </w:rPr>
              <w:t>0</w:t>
            </w:r>
            <w:r w:rsidRPr="00A4511B">
              <w:rPr>
                <w:rFonts w:ascii="Times New Roman" w:eastAsia="Times New Roman" w:hAnsi="Times New Roman" w:cs="Times New Roman"/>
                <w:b/>
                <w:bCs/>
                <w:kern w:val="0"/>
                <w:sz w:val="24"/>
                <w:szCs w:val="24"/>
                <w:highlight w:val="yellow"/>
                <w14:ligatures w14:val="none"/>
              </w:rPr>
              <w:t>.9</w:t>
            </w:r>
          </w:p>
        </w:tc>
        <w:tc>
          <w:tcPr>
            <w:tcW w:w="760" w:type="pct"/>
            <w:vAlign w:val="center"/>
          </w:tcPr>
          <w:p w14:paraId="0F21173A" w14:textId="5363FD93" w:rsidR="00D22AFC" w:rsidRPr="00A4511B" w:rsidRDefault="00573B81"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7</w:t>
            </w:r>
            <w:r w:rsidR="00536019" w:rsidRPr="00A4511B">
              <w:rPr>
                <w:rFonts w:ascii="Times New Roman" w:hAnsi="Times New Roman" w:cs="Times New Roman"/>
                <w:b/>
                <w:bCs/>
                <w:sz w:val="24"/>
                <w:szCs w:val="24"/>
                <w:highlight w:val="yellow"/>
              </w:rPr>
              <w:t>.7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.6</w:t>
            </w:r>
          </w:p>
        </w:tc>
        <w:tc>
          <w:tcPr>
            <w:tcW w:w="570" w:type="pct"/>
            <w:vAlign w:val="center"/>
          </w:tcPr>
          <w:p w14:paraId="0384B762" w14:textId="5DF11AC6" w:rsidR="00D22AFC" w:rsidRPr="00A4511B" w:rsidRDefault="00573B81"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5</w:t>
            </w:r>
            <w:r w:rsidR="00536019" w:rsidRPr="00A4511B">
              <w:rPr>
                <w:rFonts w:ascii="Times New Roman" w:hAnsi="Times New Roman" w:cs="Times New Roman"/>
                <w:b/>
                <w:bCs/>
                <w:sz w:val="24"/>
                <w:szCs w:val="24"/>
                <w:highlight w:val="yellow"/>
              </w:rPr>
              <w:t>.9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w:t>
            </w:r>
            <w:r w:rsidRPr="00A4511B">
              <w:rPr>
                <w:rFonts w:ascii="Times New Roman" w:hAnsi="Times New Roman" w:cs="Times New Roman"/>
                <w:b/>
                <w:bCs/>
                <w:sz w:val="24"/>
                <w:szCs w:val="24"/>
                <w:highlight w:val="yellow"/>
              </w:rPr>
              <w:t>6</w:t>
            </w:r>
          </w:p>
        </w:tc>
        <w:tc>
          <w:tcPr>
            <w:tcW w:w="690" w:type="pct"/>
            <w:vAlign w:val="center"/>
          </w:tcPr>
          <w:p w14:paraId="157BDDA1" w14:textId="28DDE180"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eastAsia="Times New Roman" w:hAnsi="Times New Roman" w:cs="Times New Roman"/>
                <w:b/>
                <w:bCs/>
                <w:kern w:val="0"/>
                <w:sz w:val="24"/>
                <w:szCs w:val="24"/>
                <w:highlight w:val="yellow"/>
                <w14:ligatures w14:val="none"/>
              </w:rPr>
              <w:t>8.1 ±</w:t>
            </w:r>
            <w:r w:rsidR="00573B81" w:rsidRPr="00A4511B">
              <w:rPr>
                <w:rFonts w:ascii="Times New Roman" w:eastAsia="Times New Roman" w:hAnsi="Times New Roman" w:cs="Times New Roman"/>
                <w:b/>
                <w:bCs/>
                <w:kern w:val="0"/>
                <w:sz w:val="24"/>
                <w:szCs w:val="24"/>
                <w:highlight w:val="yellow"/>
                <w14:ligatures w14:val="none"/>
              </w:rPr>
              <w:t>0</w:t>
            </w:r>
            <w:r w:rsidRPr="00A4511B">
              <w:rPr>
                <w:rFonts w:ascii="Times New Roman" w:eastAsia="Times New Roman" w:hAnsi="Times New Roman" w:cs="Times New Roman"/>
                <w:b/>
                <w:bCs/>
                <w:kern w:val="0"/>
                <w:sz w:val="24"/>
                <w:szCs w:val="24"/>
                <w:highlight w:val="yellow"/>
                <w14:ligatures w14:val="none"/>
              </w:rPr>
              <w:t>.</w:t>
            </w:r>
            <w:r w:rsidR="00573B81" w:rsidRPr="00A4511B">
              <w:rPr>
                <w:rFonts w:ascii="Times New Roman" w:eastAsia="Times New Roman" w:hAnsi="Times New Roman" w:cs="Times New Roman"/>
                <w:b/>
                <w:bCs/>
                <w:kern w:val="0"/>
                <w:sz w:val="24"/>
                <w:szCs w:val="24"/>
                <w:highlight w:val="yellow"/>
                <w14:ligatures w14:val="none"/>
              </w:rPr>
              <w:t>7</w:t>
            </w:r>
          </w:p>
        </w:tc>
        <w:tc>
          <w:tcPr>
            <w:tcW w:w="760" w:type="pct"/>
            <w:vAlign w:val="center"/>
          </w:tcPr>
          <w:p w14:paraId="4BF237B7" w14:textId="113B410C" w:rsidR="00D22AFC" w:rsidRPr="00A4511B" w:rsidRDefault="00573B81"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5</w:t>
            </w:r>
            <w:r w:rsidR="00536019" w:rsidRPr="00A4511B">
              <w:rPr>
                <w:rFonts w:ascii="Times New Roman" w:hAnsi="Times New Roman" w:cs="Times New Roman"/>
                <w:b/>
                <w:bCs/>
                <w:sz w:val="24"/>
                <w:szCs w:val="24"/>
                <w:highlight w:val="yellow"/>
              </w:rPr>
              <w:t>.</w:t>
            </w:r>
            <w:r w:rsidR="001D3958" w:rsidRPr="00A4511B">
              <w:rPr>
                <w:rFonts w:ascii="Times New Roman" w:hAnsi="Times New Roman" w:cs="Times New Roman"/>
                <w:b/>
                <w:bCs/>
                <w:sz w:val="24"/>
                <w:szCs w:val="24"/>
                <w:highlight w:val="yellow"/>
              </w:rPr>
              <w:t>9</w:t>
            </w:r>
            <w:r w:rsidR="00536019" w:rsidRPr="00A4511B">
              <w:rPr>
                <w:rFonts w:ascii="Times New Roman" w:hAnsi="Times New Roman" w:cs="Times New Roman"/>
                <w:b/>
                <w:bCs/>
                <w:sz w:val="24"/>
                <w:szCs w:val="24"/>
                <w:highlight w:val="yellow"/>
              </w:rPr>
              <w:t xml:space="preserve"> ±</w:t>
            </w:r>
            <w:r w:rsidRPr="00A4511B">
              <w:rPr>
                <w:rFonts w:ascii="Times New Roman" w:hAnsi="Times New Roman" w:cs="Times New Roman"/>
                <w:b/>
                <w:bCs/>
                <w:sz w:val="24"/>
                <w:szCs w:val="24"/>
                <w:highlight w:val="yellow"/>
              </w:rPr>
              <w:t>0</w:t>
            </w:r>
            <w:r w:rsidR="00536019" w:rsidRPr="00A4511B">
              <w:rPr>
                <w:rFonts w:ascii="Times New Roman" w:hAnsi="Times New Roman" w:cs="Times New Roman"/>
                <w:b/>
                <w:bCs/>
                <w:sz w:val="24"/>
                <w:szCs w:val="24"/>
                <w:highlight w:val="yellow"/>
              </w:rPr>
              <w:t>.</w:t>
            </w:r>
            <w:r w:rsidRPr="00A4511B">
              <w:rPr>
                <w:rFonts w:ascii="Times New Roman" w:hAnsi="Times New Roman" w:cs="Times New Roman"/>
                <w:b/>
                <w:bCs/>
                <w:sz w:val="24"/>
                <w:szCs w:val="24"/>
                <w:highlight w:val="yellow"/>
              </w:rPr>
              <w:t>3</w:t>
            </w:r>
          </w:p>
        </w:tc>
        <w:tc>
          <w:tcPr>
            <w:tcW w:w="546" w:type="pct"/>
            <w:vAlign w:val="center"/>
          </w:tcPr>
          <w:p w14:paraId="2650333C" w14:textId="5F09EA2B" w:rsidR="00D22AFC" w:rsidRPr="00A4511B" w:rsidRDefault="00573B81" w:rsidP="00D22AFC">
            <w:pP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b/>
                <w:bCs/>
                <w:sz w:val="24"/>
                <w:szCs w:val="24"/>
                <w:highlight w:val="yellow"/>
              </w:rPr>
              <w:t>4</w:t>
            </w:r>
            <w:r w:rsidR="00536019" w:rsidRPr="00A4511B">
              <w:rPr>
                <w:rFonts w:ascii="Times New Roman" w:hAnsi="Times New Roman" w:cs="Times New Roman"/>
                <w:b/>
                <w:bCs/>
                <w:sz w:val="24"/>
                <w:szCs w:val="24"/>
                <w:highlight w:val="yellow"/>
              </w:rPr>
              <w:t>.1 ±0.</w:t>
            </w:r>
            <w:r w:rsidRPr="00A4511B">
              <w:rPr>
                <w:rFonts w:ascii="Times New Roman" w:hAnsi="Times New Roman" w:cs="Times New Roman"/>
                <w:b/>
                <w:bCs/>
                <w:sz w:val="24"/>
                <w:szCs w:val="24"/>
                <w:highlight w:val="yellow"/>
              </w:rPr>
              <w:t>3</w:t>
            </w:r>
          </w:p>
        </w:tc>
      </w:tr>
      <w:tr w:rsidR="00D22AFC" w:rsidRPr="00A4511B" w14:paraId="3292E1BB" w14:textId="77777777" w:rsidTr="00D22AFC">
        <w:tc>
          <w:tcPr>
            <w:tcW w:w="984" w:type="pct"/>
            <w:vAlign w:val="center"/>
          </w:tcPr>
          <w:p w14:paraId="6962A9CE" w14:textId="47EAA28B" w:rsidR="00D22AFC" w:rsidRPr="00A4511B" w:rsidRDefault="00D22AFC" w:rsidP="00D22AFC">
            <w:pPr>
              <w:rPr>
                <w:rFonts w:ascii="Times New Roman" w:eastAsia="Times New Roman" w:hAnsi="Times New Roman" w:cs="Times New Roman"/>
                <w:b/>
                <w:bCs/>
                <w:i/>
                <w:iCs/>
                <w:kern w:val="0"/>
                <w:sz w:val="24"/>
                <w:szCs w:val="24"/>
                <w:highlight w:val="yellow"/>
                <w14:ligatures w14:val="none"/>
              </w:rPr>
            </w:pPr>
            <w:r w:rsidRPr="00A4511B">
              <w:rPr>
                <w:rFonts w:ascii="Times New Roman" w:hAnsi="Times New Roman" w:cs="Times New Roman"/>
                <w:b/>
                <w:bCs/>
                <w:color w:val="000000" w:themeColor="text1"/>
                <w:sz w:val="24"/>
                <w:szCs w:val="24"/>
                <w:highlight w:val="yellow"/>
              </w:rPr>
              <w:t>Gentamycin (10μg / ml)</w:t>
            </w:r>
            <w:r w:rsidRPr="00A4511B">
              <w:rPr>
                <w:rFonts w:ascii="Times New Roman" w:eastAsia="Times New Roman" w:hAnsi="Times New Roman" w:cs="Times New Roman"/>
                <w:b/>
                <w:bCs/>
                <w:kern w:val="0"/>
                <w:sz w:val="24"/>
                <w:szCs w:val="24"/>
                <w:highlight w:val="yellow"/>
                <w14:ligatures w14:val="none"/>
              </w:rPr>
              <w:t xml:space="preserve"> Control</w:t>
            </w:r>
          </w:p>
        </w:tc>
        <w:tc>
          <w:tcPr>
            <w:tcW w:w="2020" w:type="pct"/>
            <w:gridSpan w:val="3"/>
            <w:vAlign w:val="center"/>
          </w:tcPr>
          <w:p w14:paraId="0089A9F7" w14:textId="55A1C176" w:rsidR="00D22AFC" w:rsidRPr="00A4511B" w:rsidRDefault="00D22AFC" w:rsidP="00B3034B">
            <w:pPr>
              <w:jc w:val="center"/>
              <w:rPr>
                <w:rFonts w:ascii="Times New Roman" w:eastAsia="Times New Roman" w:hAnsi="Times New Roman" w:cs="Times New Roman"/>
                <w:b/>
                <w:bCs/>
                <w:kern w:val="0"/>
                <w:sz w:val="24"/>
                <w:szCs w:val="24"/>
                <w:highlight w:val="yellow"/>
                <w:lang w:val="it-IT"/>
                <w14:ligatures w14:val="none"/>
              </w:rPr>
            </w:pPr>
            <w:r w:rsidRPr="00A4511B">
              <w:rPr>
                <w:rFonts w:ascii="Times New Roman" w:hAnsi="Times New Roman" w:cs="Times New Roman"/>
                <w:sz w:val="24"/>
                <w:szCs w:val="24"/>
                <w:highlight w:val="yellow"/>
              </w:rPr>
              <w:t>23.6 ±0.51</w:t>
            </w:r>
          </w:p>
        </w:tc>
        <w:tc>
          <w:tcPr>
            <w:tcW w:w="1996" w:type="pct"/>
            <w:gridSpan w:val="3"/>
            <w:vAlign w:val="center"/>
          </w:tcPr>
          <w:p w14:paraId="73F26E24" w14:textId="793AD968" w:rsidR="00D22AFC" w:rsidRPr="00A4511B" w:rsidRDefault="00D22AFC" w:rsidP="00B3034B">
            <w:pPr>
              <w:jc w:val="center"/>
              <w:rPr>
                <w:rFonts w:ascii="Times New Roman" w:eastAsia="Times New Roman" w:hAnsi="Times New Roman" w:cs="Times New Roman"/>
                <w:b/>
                <w:bCs/>
                <w:kern w:val="0"/>
                <w:sz w:val="24"/>
                <w:szCs w:val="24"/>
                <w:lang w:val="it-IT"/>
                <w14:ligatures w14:val="none"/>
              </w:rPr>
            </w:pPr>
            <w:r w:rsidRPr="00A4511B">
              <w:rPr>
                <w:rFonts w:ascii="Times New Roman" w:eastAsia="Times New Roman" w:hAnsi="Times New Roman" w:cs="Times New Roman"/>
                <w:kern w:val="0"/>
                <w:sz w:val="24"/>
                <w:szCs w:val="24"/>
                <w:highlight w:val="yellow"/>
                <w14:ligatures w14:val="none"/>
              </w:rPr>
              <w:t xml:space="preserve">25.3 </w:t>
            </w:r>
            <w:r w:rsidRPr="00A4511B">
              <w:rPr>
                <w:rFonts w:ascii="Times New Roman" w:hAnsi="Times New Roman" w:cs="Times New Roman"/>
                <w:sz w:val="24"/>
                <w:szCs w:val="24"/>
                <w:highlight w:val="yellow"/>
              </w:rPr>
              <w:t>±0.32</w:t>
            </w:r>
          </w:p>
        </w:tc>
      </w:tr>
    </w:tbl>
    <w:p w14:paraId="33A42EBF" w14:textId="77777777" w:rsidR="00D22AFC" w:rsidRPr="00DD1479" w:rsidRDefault="00D22AFC" w:rsidP="00B81D59">
      <w:pPr>
        <w:jc w:val="both"/>
        <w:rPr>
          <w:rFonts w:ascii="Times New Roman" w:eastAsia="Times New Roman" w:hAnsi="Times New Roman" w:cs="Times New Roman"/>
          <w:kern w:val="0"/>
          <w:sz w:val="27"/>
          <w:szCs w:val="27"/>
          <w:lang w:val="it-IT"/>
          <w14:ligatures w14:val="none"/>
        </w:rPr>
      </w:pPr>
    </w:p>
    <w:p w14:paraId="35A5FFEE" w14:textId="4E754B44" w:rsidR="00573B81" w:rsidRDefault="00573B81" w:rsidP="00573B81">
      <w:pPr>
        <w:jc w:val="both"/>
        <w:rPr>
          <w:rFonts w:ascii="Times New Roman" w:eastAsia="Times New Roman" w:hAnsi="Times New Roman" w:cs="Times New Roman"/>
          <w:kern w:val="0"/>
          <w:sz w:val="24"/>
          <w:szCs w:val="24"/>
          <w14:ligatures w14:val="none"/>
        </w:rPr>
      </w:pPr>
      <w:r w:rsidRPr="00573B81">
        <w:rPr>
          <w:rFonts w:ascii="Times New Roman" w:eastAsia="Times New Roman" w:hAnsi="Times New Roman" w:cs="Times New Roman"/>
          <w:kern w:val="0"/>
          <w:sz w:val="24"/>
          <w:szCs w:val="24"/>
          <w:highlight w:val="yellow"/>
          <w14:ligatures w14:val="none"/>
        </w:rPr>
        <w:t xml:space="preserve">Statistical analysis </w:t>
      </w:r>
      <w:r w:rsidR="00DD1479" w:rsidRPr="00853893">
        <w:rPr>
          <w:rFonts w:ascii="Times New Roman" w:eastAsia="Times New Roman" w:hAnsi="Times New Roman" w:cs="Times New Roman"/>
          <w:kern w:val="0"/>
          <w:sz w:val="24"/>
          <w:szCs w:val="24"/>
          <w:highlight w:val="yellow"/>
          <w14:ligatures w14:val="none"/>
        </w:rPr>
        <w:t>based on</w:t>
      </w:r>
      <w:r w:rsidRPr="00573B81">
        <w:rPr>
          <w:rFonts w:ascii="Times New Roman" w:eastAsia="Times New Roman" w:hAnsi="Times New Roman" w:cs="Times New Roman"/>
          <w:kern w:val="0"/>
          <w:sz w:val="24"/>
          <w:szCs w:val="24"/>
          <w:highlight w:val="yellow"/>
          <w14:ligatures w14:val="none"/>
        </w:rPr>
        <w:t xml:space="preserve"> One-way ANOVA revealed </w:t>
      </w:r>
      <w:r w:rsidR="00DD1479" w:rsidRPr="00853893">
        <w:rPr>
          <w:rFonts w:ascii="Times New Roman" w:eastAsia="Times New Roman" w:hAnsi="Times New Roman" w:cs="Times New Roman"/>
          <w:kern w:val="0"/>
          <w:sz w:val="24"/>
          <w:szCs w:val="24"/>
          <w:highlight w:val="yellow"/>
          <w14:ligatures w14:val="none"/>
        </w:rPr>
        <w:t xml:space="preserve">that there was </w:t>
      </w:r>
      <w:r w:rsidRPr="00573B81">
        <w:rPr>
          <w:rFonts w:ascii="Times New Roman" w:eastAsia="Times New Roman" w:hAnsi="Times New Roman" w:cs="Times New Roman"/>
          <w:kern w:val="0"/>
          <w:sz w:val="24"/>
          <w:szCs w:val="24"/>
          <w:highlight w:val="yellow"/>
          <w14:ligatures w14:val="none"/>
        </w:rPr>
        <w:t xml:space="preserve">highly significant differences among the treatment groups for both </w:t>
      </w:r>
      <w:r w:rsidRPr="00573B81">
        <w:rPr>
          <w:rFonts w:ascii="Times New Roman" w:eastAsia="Times New Roman" w:hAnsi="Times New Roman" w:cs="Times New Roman"/>
          <w:i/>
          <w:iCs/>
          <w:kern w:val="0"/>
          <w:sz w:val="24"/>
          <w:szCs w:val="24"/>
          <w:highlight w:val="yellow"/>
          <w14:ligatures w14:val="none"/>
        </w:rPr>
        <w:t>E. coli</w:t>
      </w:r>
      <w:r w:rsidRPr="00573B81">
        <w:rPr>
          <w:rFonts w:ascii="Times New Roman" w:eastAsia="Times New Roman" w:hAnsi="Times New Roman" w:cs="Times New Roman"/>
          <w:kern w:val="0"/>
          <w:sz w:val="24"/>
          <w:szCs w:val="24"/>
          <w:highlight w:val="yellow"/>
          <w14:ligatures w14:val="none"/>
        </w:rPr>
        <w:t xml:space="preserve"> (F = 185.38, </w:t>
      </w:r>
      <w:r w:rsidRPr="00573B81">
        <w:rPr>
          <w:rFonts w:ascii="Times New Roman" w:eastAsia="Times New Roman" w:hAnsi="Times New Roman" w:cs="Times New Roman"/>
          <w:i/>
          <w:iCs/>
          <w:kern w:val="0"/>
          <w:sz w:val="24"/>
          <w:szCs w:val="24"/>
          <w:highlight w:val="yellow"/>
          <w14:ligatures w14:val="none"/>
        </w:rPr>
        <w:t>p</w:t>
      </w:r>
      <w:r w:rsidRPr="00573B81">
        <w:rPr>
          <w:rFonts w:ascii="Times New Roman" w:eastAsia="Times New Roman" w:hAnsi="Times New Roman" w:cs="Times New Roman"/>
          <w:kern w:val="0"/>
          <w:sz w:val="24"/>
          <w:szCs w:val="24"/>
          <w:highlight w:val="yellow"/>
          <w14:ligatures w14:val="none"/>
        </w:rPr>
        <w:t xml:space="preserve"> &lt; 0.001) and </w:t>
      </w:r>
      <w:r w:rsidRPr="00573B81">
        <w:rPr>
          <w:rFonts w:ascii="Times New Roman" w:eastAsia="Times New Roman" w:hAnsi="Times New Roman" w:cs="Times New Roman"/>
          <w:i/>
          <w:iCs/>
          <w:kern w:val="0"/>
          <w:sz w:val="24"/>
          <w:szCs w:val="24"/>
          <w:highlight w:val="yellow"/>
          <w14:ligatures w14:val="none"/>
        </w:rPr>
        <w:t>S. aureus</w:t>
      </w:r>
      <w:r w:rsidRPr="00573B81">
        <w:rPr>
          <w:rFonts w:ascii="Times New Roman" w:eastAsia="Times New Roman" w:hAnsi="Times New Roman" w:cs="Times New Roman"/>
          <w:kern w:val="0"/>
          <w:sz w:val="24"/>
          <w:szCs w:val="24"/>
          <w:highlight w:val="yellow"/>
          <w14:ligatures w14:val="none"/>
        </w:rPr>
        <w:t xml:space="preserve"> (F = 432.13, </w:t>
      </w:r>
      <w:r w:rsidRPr="00573B81">
        <w:rPr>
          <w:rFonts w:ascii="Times New Roman" w:eastAsia="Times New Roman" w:hAnsi="Times New Roman" w:cs="Times New Roman"/>
          <w:i/>
          <w:iCs/>
          <w:kern w:val="0"/>
          <w:sz w:val="24"/>
          <w:szCs w:val="24"/>
          <w:highlight w:val="yellow"/>
          <w14:ligatures w14:val="none"/>
        </w:rPr>
        <w:t>p</w:t>
      </w:r>
      <w:r w:rsidRPr="00573B81">
        <w:rPr>
          <w:rFonts w:ascii="Times New Roman" w:eastAsia="Times New Roman" w:hAnsi="Times New Roman" w:cs="Times New Roman"/>
          <w:kern w:val="0"/>
          <w:sz w:val="24"/>
          <w:szCs w:val="24"/>
          <w:highlight w:val="yellow"/>
          <w14:ligatures w14:val="none"/>
        </w:rPr>
        <w:t xml:space="preserve"> &lt; 0.001).</w:t>
      </w:r>
      <w:r w:rsidR="00DD1479" w:rsidRPr="00853893">
        <w:rPr>
          <w:rFonts w:ascii="Times New Roman" w:eastAsia="Times New Roman" w:hAnsi="Times New Roman" w:cs="Times New Roman"/>
          <w:kern w:val="0"/>
          <w:sz w:val="24"/>
          <w:szCs w:val="24"/>
          <w:highlight w:val="yellow"/>
          <w14:ligatures w14:val="none"/>
        </w:rPr>
        <w:t xml:space="preserve"> </w:t>
      </w:r>
      <w:r w:rsidRPr="00573B81">
        <w:rPr>
          <w:rFonts w:ascii="Times New Roman" w:eastAsia="Times New Roman" w:hAnsi="Times New Roman" w:cs="Times New Roman"/>
          <w:kern w:val="0"/>
          <w:sz w:val="24"/>
          <w:szCs w:val="24"/>
          <w:highlight w:val="yellow"/>
          <w14:ligatures w14:val="none"/>
        </w:rPr>
        <w:t xml:space="preserve">Post-hoc Tukey tests confirmed that Ethanol was most effective solvent for </w:t>
      </w:r>
      <w:r w:rsidRPr="00573B81">
        <w:rPr>
          <w:rFonts w:ascii="Times New Roman" w:eastAsia="Times New Roman" w:hAnsi="Times New Roman" w:cs="Times New Roman"/>
          <w:kern w:val="0"/>
          <w:sz w:val="24"/>
          <w:szCs w:val="24"/>
          <w:highlight w:val="yellow"/>
          <w14:ligatures w14:val="none"/>
        </w:rPr>
        <w:lastRenderedPageBreak/>
        <w:t>both plants</w:t>
      </w:r>
      <w:r w:rsidR="00DD1479" w:rsidRPr="00853893">
        <w:rPr>
          <w:rFonts w:ascii="Times New Roman" w:eastAsia="Times New Roman" w:hAnsi="Times New Roman" w:cs="Times New Roman"/>
          <w:kern w:val="0"/>
          <w:sz w:val="24"/>
          <w:szCs w:val="24"/>
          <w:highlight w:val="yellow"/>
          <w14:ligatures w14:val="none"/>
        </w:rPr>
        <w:t xml:space="preserve"> as it showed</w:t>
      </w:r>
      <w:r w:rsidRPr="00573B81">
        <w:rPr>
          <w:rFonts w:ascii="Times New Roman" w:eastAsia="Times New Roman" w:hAnsi="Times New Roman" w:cs="Times New Roman"/>
          <w:kern w:val="0"/>
          <w:sz w:val="24"/>
          <w:szCs w:val="24"/>
          <w:highlight w:val="yellow"/>
          <w14:ligatures w14:val="none"/>
        </w:rPr>
        <w:t xml:space="preserve"> significantly </w:t>
      </w:r>
      <w:r w:rsidRPr="00853893">
        <w:rPr>
          <w:rFonts w:ascii="Times New Roman" w:eastAsia="Times New Roman" w:hAnsi="Times New Roman" w:cs="Times New Roman"/>
          <w:kern w:val="0"/>
          <w:sz w:val="24"/>
          <w:szCs w:val="24"/>
          <w:highlight w:val="yellow"/>
          <w14:ligatures w14:val="none"/>
        </w:rPr>
        <w:t>larger zones of inhibition than</w:t>
      </w:r>
      <w:r w:rsidRPr="00573B81">
        <w:rPr>
          <w:rFonts w:ascii="Times New Roman" w:eastAsia="Times New Roman" w:hAnsi="Times New Roman" w:cs="Times New Roman"/>
          <w:kern w:val="0"/>
          <w:sz w:val="24"/>
          <w:szCs w:val="24"/>
          <w:highlight w:val="yellow"/>
          <w14:ligatures w14:val="none"/>
        </w:rPr>
        <w:t xml:space="preserve"> Methanol and Hot Water (</w:t>
      </w:r>
      <w:r w:rsidRPr="00573B81">
        <w:rPr>
          <w:rFonts w:ascii="Times New Roman" w:eastAsia="Times New Roman" w:hAnsi="Times New Roman" w:cs="Times New Roman"/>
          <w:i/>
          <w:iCs/>
          <w:kern w:val="0"/>
          <w:sz w:val="24"/>
          <w:szCs w:val="24"/>
          <w:highlight w:val="yellow"/>
          <w14:ligatures w14:val="none"/>
        </w:rPr>
        <w:t>p</w:t>
      </w:r>
      <w:r w:rsidRPr="00573B81">
        <w:rPr>
          <w:rFonts w:ascii="Times New Roman" w:eastAsia="Times New Roman" w:hAnsi="Times New Roman" w:cs="Times New Roman"/>
          <w:kern w:val="0"/>
          <w:sz w:val="24"/>
          <w:szCs w:val="24"/>
          <w:highlight w:val="yellow"/>
          <w14:ligatures w14:val="none"/>
        </w:rPr>
        <w:t xml:space="preserve"> &lt; 0.05). Additionally, </w:t>
      </w:r>
      <w:r w:rsidRPr="00573B81">
        <w:rPr>
          <w:rFonts w:ascii="Times New Roman" w:eastAsia="Times New Roman" w:hAnsi="Times New Roman" w:cs="Times New Roman"/>
          <w:i/>
          <w:iCs/>
          <w:kern w:val="0"/>
          <w:sz w:val="24"/>
          <w:szCs w:val="24"/>
          <w:highlight w:val="yellow"/>
          <w14:ligatures w14:val="none"/>
        </w:rPr>
        <w:t>R</w:t>
      </w:r>
      <w:r w:rsidRPr="00853893">
        <w:rPr>
          <w:rFonts w:ascii="Times New Roman" w:eastAsia="Times New Roman" w:hAnsi="Times New Roman" w:cs="Times New Roman"/>
          <w:i/>
          <w:iCs/>
          <w:kern w:val="0"/>
          <w:sz w:val="24"/>
          <w:szCs w:val="24"/>
          <w:highlight w:val="yellow"/>
          <w14:ligatures w14:val="none"/>
        </w:rPr>
        <w:t>.</w:t>
      </w:r>
      <w:r w:rsidRPr="00573B81">
        <w:rPr>
          <w:rFonts w:ascii="Times New Roman" w:eastAsia="Times New Roman" w:hAnsi="Times New Roman" w:cs="Times New Roman"/>
          <w:i/>
          <w:iCs/>
          <w:kern w:val="0"/>
          <w:sz w:val="24"/>
          <w:szCs w:val="24"/>
          <w:highlight w:val="yellow"/>
          <w14:ligatures w14:val="none"/>
        </w:rPr>
        <w:t xml:space="preserve"> crispus</w:t>
      </w:r>
      <w:r w:rsidRPr="00573B81">
        <w:rPr>
          <w:rFonts w:ascii="Times New Roman" w:eastAsia="Times New Roman" w:hAnsi="Times New Roman" w:cs="Times New Roman"/>
          <w:kern w:val="0"/>
          <w:sz w:val="24"/>
          <w:szCs w:val="24"/>
          <w:highlight w:val="yellow"/>
          <w14:ligatures w14:val="none"/>
        </w:rPr>
        <w:t xml:space="preserve"> </w:t>
      </w:r>
      <w:r w:rsidRPr="00853893">
        <w:rPr>
          <w:rFonts w:ascii="Times New Roman" w:eastAsia="Times New Roman" w:hAnsi="Times New Roman" w:cs="Times New Roman"/>
          <w:kern w:val="0"/>
          <w:sz w:val="24"/>
          <w:szCs w:val="24"/>
          <w:highlight w:val="yellow"/>
          <w14:ligatures w14:val="none"/>
        </w:rPr>
        <w:t xml:space="preserve">L. </w:t>
      </w:r>
      <w:r w:rsidRPr="00573B81">
        <w:rPr>
          <w:rFonts w:ascii="Times New Roman" w:eastAsia="Times New Roman" w:hAnsi="Times New Roman" w:cs="Times New Roman"/>
          <w:kern w:val="0"/>
          <w:sz w:val="24"/>
          <w:szCs w:val="24"/>
          <w:highlight w:val="yellow"/>
          <w14:ligatures w14:val="none"/>
        </w:rPr>
        <w:t xml:space="preserve">extracts </w:t>
      </w:r>
      <w:r w:rsidRPr="00853893">
        <w:rPr>
          <w:rFonts w:ascii="Times New Roman" w:eastAsia="Times New Roman" w:hAnsi="Times New Roman" w:cs="Times New Roman"/>
          <w:kern w:val="0"/>
          <w:sz w:val="24"/>
          <w:szCs w:val="24"/>
          <w:highlight w:val="yellow"/>
          <w14:ligatures w14:val="none"/>
        </w:rPr>
        <w:t xml:space="preserve">exhibited significantly greater antimicrobial activity than </w:t>
      </w:r>
      <w:r w:rsidRPr="00853893">
        <w:rPr>
          <w:rFonts w:ascii="Times New Roman" w:eastAsia="Times New Roman" w:hAnsi="Times New Roman" w:cs="Times New Roman"/>
          <w:i/>
          <w:iCs/>
          <w:kern w:val="0"/>
          <w:sz w:val="24"/>
          <w:szCs w:val="24"/>
          <w:highlight w:val="yellow"/>
          <w14:ligatures w14:val="none"/>
        </w:rPr>
        <w:t xml:space="preserve">V. </w:t>
      </w:r>
      <w:proofErr w:type="spellStart"/>
      <w:r w:rsidRPr="00853893">
        <w:rPr>
          <w:rFonts w:ascii="Times New Roman" w:eastAsia="Times New Roman" w:hAnsi="Times New Roman" w:cs="Times New Roman"/>
          <w:i/>
          <w:iCs/>
          <w:kern w:val="0"/>
          <w:sz w:val="24"/>
          <w:szCs w:val="24"/>
          <w:highlight w:val="yellow"/>
          <w14:ligatures w14:val="none"/>
        </w:rPr>
        <w:t>chinense</w:t>
      </w:r>
      <w:proofErr w:type="spellEnd"/>
      <w:r w:rsidRPr="00853893">
        <w:rPr>
          <w:rFonts w:ascii="Times New Roman" w:eastAsia="Times New Roman" w:hAnsi="Times New Roman" w:cs="Times New Roman"/>
          <w:kern w:val="0"/>
          <w:sz w:val="24"/>
          <w:szCs w:val="24"/>
          <w:highlight w:val="yellow"/>
          <w14:ligatures w14:val="none"/>
        </w:rPr>
        <w:t xml:space="preserve"> (L.). Sant. </w:t>
      </w:r>
      <w:r w:rsidRPr="00573B81">
        <w:rPr>
          <w:rFonts w:ascii="Times New Roman" w:eastAsia="Times New Roman" w:hAnsi="Times New Roman" w:cs="Times New Roman"/>
          <w:kern w:val="0"/>
          <w:sz w:val="24"/>
          <w:szCs w:val="24"/>
          <w:highlight w:val="yellow"/>
          <w14:ligatures w14:val="none"/>
        </w:rPr>
        <w:t xml:space="preserve">extracts across comparable solvents (e.g., Ethanol vs. Ethanol, </w:t>
      </w:r>
      <w:r w:rsidRPr="00573B81">
        <w:rPr>
          <w:rFonts w:ascii="Times New Roman" w:eastAsia="Times New Roman" w:hAnsi="Times New Roman" w:cs="Times New Roman"/>
          <w:i/>
          <w:iCs/>
          <w:kern w:val="0"/>
          <w:sz w:val="24"/>
          <w:szCs w:val="24"/>
          <w:highlight w:val="yellow"/>
          <w14:ligatures w14:val="none"/>
        </w:rPr>
        <w:t>p</w:t>
      </w:r>
      <w:r w:rsidRPr="00573B81">
        <w:rPr>
          <w:rFonts w:ascii="Times New Roman" w:eastAsia="Times New Roman" w:hAnsi="Times New Roman" w:cs="Times New Roman"/>
          <w:kern w:val="0"/>
          <w:sz w:val="24"/>
          <w:szCs w:val="24"/>
          <w:highlight w:val="yellow"/>
          <w14:ligatures w14:val="none"/>
        </w:rPr>
        <w:t xml:space="preserve"> &lt; 0.01).</w:t>
      </w:r>
    </w:p>
    <w:p w14:paraId="6C3DE1E4" w14:textId="40FBFD06" w:rsidR="00892DD8" w:rsidRPr="00573B81" w:rsidRDefault="00892DD8" w:rsidP="00573B81">
      <w:pPr>
        <w:jc w:val="both"/>
        <w:rPr>
          <w:rFonts w:ascii="Times New Roman" w:eastAsia="Times New Roman" w:hAnsi="Times New Roman" w:cs="Times New Roman"/>
          <w:kern w:val="0"/>
          <w:sz w:val="24"/>
          <w:szCs w:val="24"/>
          <w14:ligatures w14:val="none"/>
        </w:rPr>
      </w:pPr>
      <w:r w:rsidRPr="00892DD8">
        <w:rPr>
          <w:rFonts w:ascii="Times New Roman" w:eastAsia="Times New Roman" w:hAnsi="Times New Roman" w:cs="Times New Roman"/>
          <w:kern w:val="0"/>
          <w:sz w:val="24"/>
          <w:szCs w:val="24"/>
          <w:highlight w:val="yellow"/>
          <w14:ligatures w14:val="none"/>
        </w:rPr>
        <w:t xml:space="preserve">The promising antibacterial activity of </w:t>
      </w:r>
      <w:r w:rsidRPr="00892DD8">
        <w:rPr>
          <w:rFonts w:ascii="Times New Roman" w:eastAsia="Times New Roman" w:hAnsi="Times New Roman" w:cs="Times New Roman"/>
          <w:i/>
          <w:iCs/>
          <w:kern w:val="0"/>
          <w:sz w:val="24"/>
          <w:szCs w:val="24"/>
          <w:highlight w:val="yellow"/>
          <w14:ligatures w14:val="none"/>
        </w:rPr>
        <w:t>R</w:t>
      </w:r>
      <w:r>
        <w:rPr>
          <w:rFonts w:ascii="Times New Roman" w:eastAsia="Times New Roman" w:hAnsi="Times New Roman" w:cs="Times New Roman"/>
          <w:i/>
          <w:iCs/>
          <w:kern w:val="0"/>
          <w:sz w:val="24"/>
          <w:szCs w:val="24"/>
          <w:highlight w:val="yellow"/>
          <w14:ligatures w14:val="none"/>
        </w:rPr>
        <w:t>.</w:t>
      </w:r>
      <w:r w:rsidRPr="00892DD8">
        <w:rPr>
          <w:rFonts w:ascii="Times New Roman" w:eastAsia="Times New Roman" w:hAnsi="Times New Roman" w:cs="Times New Roman"/>
          <w:i/>
          <w:iCs/>
          <w:kern w:val="0"/>
          <w:sz w:val="24"/>
          <w:szCs w:val="24"/>
          <w:highlight w:val="yellow"/>
          <w14:ligatures w14:val="none"/>
        </w:rPr>
        <w:t xml:space="preserve"> crispus</w:t>
      </w:r>
      <w:r w:rsidRPr="00892DD8">
        <w:rPr>
          <w:rFonts w:ascii="Times New Roman" w:eastAsia="Times New Roman" w:hAnsi="Times New Roman" w:cs="Times New Roman"/>
          <w:kern w:val="0"/>
          <w:sz w:val="24"/>
          <w:szCs w:val="24"/>
          <w:highlight w:val="yellow"/>
          <w14:ligatures w14:val="none"/>
        </w:rPr>
        <w:t xml:space="preserve"> L. ethanolic extracts warrants further investigation to transition into pharmaceutical applications. Future research must focus on quantifying potency through MIC assays to establish therapeutic dosages. Concurrently, GC-MS profiling is essential to identify specific bioactive constituents. These compounds should subsequently undergo bioinformatics and molecular docking analysis to elucidate their precise binding mechanisms against critical bacterial targets in </w:t>
      </w:r>
      <w:r w:rsidRPr="00892DD8">
        <w:rPr>
          <w:rFonts w:ascii="Times New Roman" w:eastAsia="Times New Roman" w:hAnsi="Times New Roman" w:cs="Times New Roman"/>
          <w:i/>
          <w:iCs/>
          <w:kern w:val="0"/>
          <w:sz w:val="24"/>
          <w:szCs w:val="24"/>
          <w:highlight w:val="yellow"/>
          <w14:ligatures w14:val="none"/>
        </w:rPr>
        <w:t>E. coli</w:t>
      </w:r>
      <w:r w:rsidRPr="00892DD8">
        <w:rPr>
          <w:rFonts w:ascii="Times New Roman" w:eastAsia="Times New Roman" w:hAnsi="Times New Roman" w:cs="Times New Roman"/>
          <w:kern w:val="0"/>
          <w:sz w:val="24"/>
          <w:szCs w:val="24"/>
          <w:highlight w:val="yellow"/>
          <w14:ligatures w14:val="none"/>
        </w:rPr>
        <w:t xml:space="preserve"> and </w:t>
      </w:r>
      <w:r w:rsidRPr="00892DD8">
        <w:rPr>
          <w:rFonts w:ascii="Times New Roman" w:eastAsia="Times New Roman" w:hAnsi="Times New Roman" w:cs="Times New Roman"/>
          <w:i/>
          <w:iCs/>
          <w:kern w:val="0"/>
          <w:sz w:val="24"/>
          <w:szCs w:val="24"/>
          <w:highlight w:val="yellow"/>
          <w14:ligatures w14:val="none"/>
        </w:rPr>
        <w:t>S. aureus</w:t>
      </w:r>
      <w:r w:rsidRPr="00892DD8">
        <w:rPr>
          <w:rFonts w:ascii="Times New Roman" w:eastAsia="Times New Roman" w:hAnsi="Times New Roman" w:cs="Times New Roman"/>
          <w:kern w:val="0"/>
          <w:sz w:val="24"/>
          <w:szCs w:val="24"/>
          <w:highlight w:val="yellow"/>
          <w14:ligatures w14:val="none"/>
        </w:rPr>
        <w:t>.</w:t>
      </w:r>
    </w:p>
    <w:p w14:paraId="069ABCEE" w14:textId="2AAC0555" w:rsidR="00A61A74" w:rsidRPr="00892DD8" w:rsidRDefault="00A61A74" w:rsidP="00B81D59">
      <w:pPr>
        <w:jc w:val="both"/>
        <w:rPr>
          <w:rFonts w:ascii="Times New Roman" w:eastAsia="Times New Roman" w:hAnsi="Times New Roman" w:cs="Times New Roman"/>
          <w:b/>
          <w:bCs/>
          <w:kern w:val="0"/>
          <w:sz w:val="24"/>
          <w:szCs w:val="24"/>
          <w14:ligatures w14:val="none"/>
        </w:rPr>
      </w:pPr>
      <w:r w:rsidRPr="00892DD8">
        <w:rPr>
          <w:rFonts w:ascii="Times New Roman" w:eastAsia="Times New Roman" w:hAnsi="Times New Roman" w:cs="Times New Roman"/>
          <w:b/>
          <w:bCs/>
          <w:kern w:val="0"/>
          <w:sz w:val="24"/>
          <w:szCs w:val="24"/>
          <w14:ligatures w14:val="none"/>
        </w:rPr>
        <w:t xml:space="preserve">Conclusion </w:t>
      </w:r>
    </w:p>
    <w:p w14:paraId="3E3A9C57" w14:textId="35F059E0" w:rsidR="00A61A74" w:rsidRPr="00B30CF4" w:rsidRDefault="009B42A3" w:rsidP="00B81D59">
      <w:pPr>
        <w:jc w:val="both"/>
        <w:rPr>
          <w:rFonts w:ascii="Times New Roman" w:eastAsia="Times New Roman" w:hAnsi="Times New Roman" w:cs="Times New Roman"/>
          <w:kern w:val="0"/>
          <w:sz w:val="24"/>
          <w:szCs w:val="24"/>
          <w14:ligatures w14:val="none"/>
        </w:rPr>
      </w:pPr>
      <w:r w:rsidRPr="00B30CF4">
        <w:rPr>
          <w:rFonts w:ascii="Times New Roman" w:eastAsia="Times New Roman" w:hAnsi="Times New Roman" w:cs="Times New Roman"/>
          <w:kern w:val="0"/>
          <w:sz w:val="24"/>
          <w:szCs w:val="24"/>
          <w14:ligatures w14:val="none"/>
        </w:rPr>
        <w:t xml:space="preserve">The present investigation established that the extraction solvent plays a critical role in isolating bioactive compounds, with 100% ethanol yielding the most potent antimicrobial extracts from wild herbaceous species. A major finding of this study is the superior phytochemical diversity of </w:t>
      </w:r>
      <w:r w:rsidRPr="00B30CF4">
        <w:rPr>
          <w:rFonts w:ascii="Times New Roman" w:eastAsia="Times New Roman" w:hAnsi="Times New Roman" w:cs="Times New Roman"/>
          <w:i/>
          <w:iCs/>
          <w:kern w:val="0"/>
          <w:sz w:val="24"/>
          <w:szCs w:val="24"/>
          <w14:ligatures w14:val="none"/>
        </w:rPr>
        <w:t>R</w:t>
      </w:r>
      <w:r w:rsidR="00EA32D5" w:rsidRPr="00B30CF4">
        <w:rPr>
          <w:rFonts w:ascii="Times New Roman" w:eastAsia="Times New Roman" w:hAnsi="Times New Roman" w:cs="Times New Roman"/>
          <w:i/>
          <w:iCs/>
          <w:kern w:val="0"/>
          <w:sz w:val="24"/>
          <w:szCs w:val="24"/>
          <w14:ligatures w14:val="none"/>
        </w:rPr>
        <w:t>.</w:t>
      </w:r>
      <w:r w:rsidRPr="00B30CF4">
        <w:rPr>
          <w:rFonts w:ascii="Times New Roman" w:eastAsia="Times New Roman" w:hAnsi="Times New Roman" w:cs="Times New Roman"/>
          <w:i/>
          <w:iCs/>
          <w:kern w:val="0"/>
          <w:sz w:val="24"/>
          <w:szCs w:val="24"/>
          <w14:ligatures w14:val="none"/>
        </w:rPr>
        <w:t xml:space="preserve"> crispus</w:t>
      </w:r>
      <w:r w:rsidRPr="00B30CF4">
        <w:rPr>
          <w:rFonts w:ascii="Times New Roman" w:eastAsia="Times New Roman" w:hAnsi="Times New Roman" w:cs="Times New Roman"/>
          <w:kern w:val="0"/>
          <w:sz w:val="24"/>
          <w:szCs w:val="24"/>
          <w14:ligatures w14:val="none"/>
        </w:rPr>
        <w:t xml:space="preserve"> L., which tested positive for all screened metabolite groups, compared to </w:t>
      </w:r>
      <w:r w:rsidR="00EA32D5" w:rsidRPr="00B30CF4">
        <w:rPr>
          <w:rFonts w:ascii="Times New Roman" w:eastAsia="Times New Roman" w:hAnsi="Times New Roman" w:cs="Times New Roman"/>
          <w:i/>
          <w:iCs/>
          <w:kern w:val="0"/>
          <w:sz w:val="24"/>
          <w:szCs w:val="24"/>
          <w14:ligatures w14:val="none"/>
        </w:rPr>
        <w:t xml:space="preserve">V. </w:t>
      </w:r>
      <w:proofErr w:type="spellStart"/>
      <w:r w:rsidR="00EA32D5" w:rsidRPr="00B30CF4">
        <w:rPr>
          <w:rFonts w:ascii="Times New Roman" w:eastAsia="Times New Roman" w:hAnsi="Times New Roman" w:cs="Times New Roman"/>
          <w:i/>
          <w:iCs/>
          <w:kern w:val="0"/>
          <w:sz w:val="24"/>
          <w:szCs w:val="24"/>
          <w14:ligatures w14:val="none"/>
        </w:rPr>
        <w:t>chinense</w:t>
      </w:r>
      <w:proofErr w:type="spellEnd"/>
      <w:r w:rsidR="00EA32D5" w:rsidRPr="00B30CF4">
        <w:rPr>
          <w:rFonts w:ascii="Times New Roman" w:eastAsia="Times New Roman" w:hAnsi="Times New Roman" w:cs="Times New Roman"/>
          <w:i/>
          <w:iCs/>
          <w:kern w:val="0"/>
          <w:sz w:val="24"/>
          <w:szCs w:val="24"/>
          <w14:ligatures w14:val="none"/>
        </w:rPr>
        <w:t xml:space="preserve"> (L.) Sant.</w:t>
      </w:r>
      <w:r w:rsidRPr="00B30CF4">
        <w:rPr>
          <w:rFonts w:ascii="Times New Roman" w:eastAsia="Times New Roman" w:hAnsi="Times New Roman" w:cs="Times New Roman"/>
          <w:kern w:val="0"/>
          <w:sz w:val="24"/>
          <w:szCs w:val="24"/>
          <w14:ligatures w14:val="none"/>
        </w:rPr>
        <w:t xml:space="preserve">, which lacked alkaloids and steroids. Consequently, </w:t>
      </w:r>
      <w:r w:rsidRPr="00B30CF4">
        <w:rPr>
          <w:rFonts w:ascii="Times New Roman" w:eastAsia="Times New Roman" w:hAnsi="Times New Roman" w:cs="Times New Roman"/>
          <w:i/>
          <w:iCs/>
          <w:kern w:val="0"/>
          <w:sz w:val="24"/>
          <w:szCs w:val="24"/>
          <w14:ligatures w14:val="none"/>
        </w:rPr>
        <w:t>R</w:t>
      </w:r>
      <w:r w:rsidR="00EA32D5" w:rsidRPr="00B30CF4">
        <w:rPr>
          <w:rFonts w:ascii="Times New Roman" w:eastAsia="Times New Roman" w:hAnsi="Times New Roman" w:cs="Times New Roman"/>
          <w:i/>
          <w:iCs/>
          <w:kern w:val="0"/>
          <w:sz w:val="24"/>
          <w:szCs w:val="24"/>
          <w14:ligatures w14:val="none"/>
        </w:rPr>
        <w:t>.</w:t>
      </w:r>
      <w:r w:rsidRPr="00B30CF4">
        <w:rPr>
          <w:rFonts w:ascii="Times New Roman" w:eastAsia="Times New Roman" w:hAnsi="Times New Roman" w:cs="Times New Roman"/>
          <w:i/>
          <w:iCs/>
          <w:kern w:val="0"/>
          <w:sz w:val="24"/>
          <w:szCs w:val="24"/>
          <w14:ligatures w14:val="none"/>
        </w:rPr>
        <w:t xml:space="preserve"> crispus</w:t>
      </w:r>
      <w:r w:rsidRPr="00B30CF4">
        <w:rPr>
          <w:rFonts w:ascii="Times New Roman" w:eastAsia="Times New Roman" w:hAnsi="Times New Roman" w:cs="Times New Roman"/>
          <w:kern w:val="0"/>
          <w:sz w:val="24"/>
          <w:szCs w:val="24"/>
          <w14:ligatures w14:val="none"/>
        </w:rPr>
        <w:t xml:space="preserve"> </w:t>
      </w:r>
      <w:r w:rsidR="00EA32D5" w:rsidRPr="00B30CF4">
        <w:rPr>
          <w:rFonts w:ascii="Times New Roman" w:eastAsia="Times New Roman" w:hAnsi="Times New Roman" w:cs="Times New Roman"/>
          <w:kern w:val="0"/>
          <w:sz w:val="24"/>
          <w:szCs w:val="24"/>
          <w14:ligatures w14:val="none"/>
        </w:rPr>
        <w:t>L. was shown</w:t>
      </w:r>
      <w:r w:rsidRPr="00B30CF4">
        <w:rPr>
          <w:rFonts w:ascii="Times New Roman" w:eastAsia="Times New Roman" w:hAnsi="Times New Roman" w:cs="Times New Roman"/>
          <w:kern w:val="0"/>
          <w:sz w:val="24"/>
          <w:szCs w:val="24"/>
          <w14:ligatures w14:val="none"/>
        </w:rPr>
        <w:t xml:space="preserve"> </w:t>
      </w:r>
      <w:r w:rsidR="00EA32D5" w:rsidRPr="00B30CF4">
        <w:rPr>
          <w:rFonts w:ascii="Times New Roman" w:eastAsia="Times New Roman" w:hAnsi="Times New Roman" w:cs="Times New Roman"/>
          <w:kern w:val="0"/>
          <w:sz w:val="24"/>
          <w:szCs w:val="24"/>
          <w14:ligatures w14:val="none"/>
        </w:rPr>
        <w:t xml:space="preserve">to have </w:t>
      </w:r>
      <w:r w:rsidRPr="00B30CF4">
        <w:rPr>
          <w:rFonts w:ascii="Times New Roman" w:eastAsia="Times New Roman" w:hAnsi="Times New Roman" w:cs="Times New Roman"/>
          <w:kern w:val="0"/>
          <w:sz w:val="24"/>
          <w:szCs w:val="24"/>
          <w14:ligatures w14:val="none"/>
        </w:rPr>
        <w:t xml:space="preserve">higher efficacy in inhibiting the growth of both </w:t>
      </w:r>
      <w:r w:rsidRPr="00B30CF4">
        <w:rPr>
          <w:rFonts w:ascii="Times New Roman" w:eastAsia="Times New Roman" w:hAnsi="Times New Roman" w:cs="Times New Roman"/>
          <w:i/>
          <w:iCs/>
          <w:kern w:val="0"/>
          <w:sz w:val="24"/>
          <w:szCs w:val="24"/>
          <w14:ligatures w14:val="none"/>
        </w:rPr>
        <w:t>E</w:t>
      </w:r>
      <w:r w:rsidR="00EA32D5" w:rsidRPr="00B30CF4">
        <w:rPr>
          <w:rFonts w:ascii="Times New Roman" w:eastAsia="Times New Roman" w:hAnsi="Times New Roman" w:cs="Times New Roman"/>
          <w:i/>
          <w:iCs/>
          <w:kern w:val="0"/>
          <w:sz w:val="24"/>
          <w:szCs w:val="24"/>
          <w14:ligatures w14:val="none"/>
        </w:rPr>
        <w:t>.</w:t>
      </w:r>
      <w:r w:rsidRPr="00B30CF4">
        <w:rPr>
          <w:rFonts w:ascii="Times New Roman" w:eastAsia="Times New Roman" w:hAnsi="Times New Roman" w:cs="Times New Roman"/>
          <w:i/>
          <w:iCs/>
          <w:kern w:val="0"/>
          <w:sz w:val="24"/>
          <w:szCs w:val="24"/>
          <w14:ligatures w14:val="none"/>
        </w:rPr>
        <w:t xml:space="preserve"> coli</w:t>
      </w:r>
      <w:r w:rsidRPr="00B30CF4">
        <w:rPr>
          <w:rFonts w:ascii="Times New Roman" w:eastAsia="Times New Roman" w:hAnsi="Times New Roman" w:cs="Times New Roman"/>
          <w:kern w:val="0"/>
          <w:sz w:val="24"/>
          <w:szCs w:val="24"/>
          <w14:ligatures w14:val="none"/>
        </w:rPr>
        <w:t xml:space="preserve"> and </w:t>
      </w:r>
      <w:r w:rsidRPr="00B30CF4">
        <w:rPr>
          <w:rFonts w:ascii="Times New Roman" w:eastAsia="Times New Roman" w:hAnsi="Times New Roman" w:cs="Times New Roman"/>
          <w:i/>
          <w:iCs/>
          <w:kern w:val="0"/>
          <w:sz w:val="24"/>
          <w:szCs w:val="24"/>
          <w14:ligatures w14:val="none"/>
        </w:rPr>
        <w:t>S</w:t>
      </w:r>
      <w:r w:rsidR="00EA32D5" w:rsidRPr="00B30CF4">
        <w:rPr>
          <w:rFonts w:ascii="Times New Roman" w:eastAsia="Times New Roman" w:hAnsi="Times New Roman" w:cs="Times New Roman"/>
          <w:i/>
          <w:iCs/>
          <w:kern w:val="0"/>
          <w:sz w:val="24"/>
          <w:szCs w:val="24"/>
          <w14:ligatures w14:val="none"/>
        </w:rPr>
        <w:t>.</w:t>
      </w:r>
      <w:r w:rsidRPr="00B30CF4">
        <w:rPr>
          <w:rFonts w:ascii="Times New Roman" w:eastAsia="Times New Roman" w:hAnsi="Times New Roman" w:cs="Times New Roman"/>
          <w:i/>
          <w:iCs/>
          <w:kern w:val="0"/>
          <w:sz w:val="24"/>
          <w:szCs w:val="24"/>
          <w14:ligatures w14:val="none"/>
        </w:rPr>
        <w:t xml:space="preserve"> aureus</w:t>
      </w:r>
      <w:r w:rsidRPr="00B30CF4">
        <w:rPr>
          <w:rFonts w:ascii="Times New Roman" w:eastAsia="Times New Roman" w:hAnsi="Times New Roman" w:cs="Times New Roman"/>
          <w:kern w:val="0"/>
          <w:sz w:val="24"/>
          <w:szCs w:val="24"/>
          <w14:ligatures w14:val="none"/>
        </w:rPr>
        <w:t xml:space="preserve">. </w:t>
      </w:r>
      <w:r w:rsidR="00EA32D5" w:rsidRPr="00B30CF4">
        <w:rPr>
          <w:rFonts w:ascii="Times New Roman" w:eastAsia="Times New Roman" w:hAnsi="Times New Roman" w:cs="Times New Roman"/>
          <w:kern w:val="0"/>
          <w:sz w:val="24"/>
          <w:szCs w:val="24"/>
          <w14:ligatures w14:val="none"/>
        </w:rPr>
        <w:t>The</w:t>
      </w:r>
      <w:r w:rsidRPr="00B30CF4">
        <w:rPr>
          <w:rFonts w:ascii="Times New Roman" w:eastAsia="Times New Roman" w:hAnsi="Times New Roman" w:cs="Times New Roman"/>
          <w:kern w:val="0"/>
          <w:sz w:val="24"/>
          <w:szCs w:val="24"/>
          <w14:ligatures w14:val="none"/>
        </w:rPr>
        <w:t xml:space="preserve"> antibacterial properties</w:t>
      </w:r>
      <w:r w:rsidR="00EA32D5" w:rsidRPr="00B30CF4">
        <w:rPr>
          <w:rFonts w:ascii="Times New Roman" w:eastAsia="Times New Roman" w:hAnsi="Times New Roman" w:cs="Times New Roman"/>
          <w:kern w:val="0"/>
          <w:sz w:val="24"/>
          <w:szCs w:val="24"/>
          <w14:ligatures w14:val="none"/>
        </w:rPr>
        <w:t xml:space="preserve"> of the tested plant species validate their ethnomedicinal relevance. The present</w:t>
      </w:r>
      <w:r w:rsidRPr="00B30CF4">
        <w:rPr>
          <w:rFonts w:ascii="Times New Roman" w:eastAsia="Times New Roman" w:hAnsi="Times New Roman" w:cs="Times New Roman"/>
          <w:kern w:val="0"/>
          <w:sz w:val="24"/>
          <w:szCs w:val="24"/>
          <w14:ligatures w14:val="none"/>
        </w:rPr>
        <w:t xml:space="preserve"> study identifies </w:t>
      </w:r>
      <w:r w:rsidRPr="00B30CF4">
        <w:rPr>
          <w:rFonts w:ascii="Times New Roman" w:eastAsia="Times New Roman" w:hAnsi="Times New Roman" w:cs="Times New Roman"/>
          <w:i/>
          <w:iCs/>
          <w:kern w:val="0"/>
          <w:sz w:val="24"/>
          <w:szCs w:val="24"/>
          <w14:ligatures w14:val="none"/>
        </w:rPr>
        <w:t>R</w:t>
      </w:r>
      <w:r w:rsidR="00EA32D5" w:rsidRPr="00B30CF4">
        <w:rPr>
          <w:rFonts w:ascii="Times New Roman" w:eastAsia="Times New Roman" w:hAnsi="Times New Roman" w:cs="Times New Roman"/>
          <w:i/>
          <w:iCs/>
          <w:kern w:val="0"/>
          <w:sz w:val="24"/>
          <w:szCs w:val="24"/>
          <w14:ligatures w14:val="none"/>
        </w:rPr>
        <w:t>.</w:t>
      </w:r>
      <w:r w:rsidRPr="00B30CF4">
        <w:rPr>
          <w:rFonts w:ascii="Times New Roman" w:eastAsia="Times New Roman" w:hAnsi="Times New Roman" w:cs="Times New Roman"/>
          <w:i/>
          <w:iCs/>
          <w:kern w:val="0"/>
          <w:sz w:val="24"/>
          <w:szCs w:val="24"/>
          <w14:ligatures w14:val="none"/>
        </w:rPr>
        <w:t xml:space="preserve"> crispus</w:t>
      </w:r>
      <w:r w:rsidRPr="00B30CF4">
        <w:rPr>
          <w:rFonts w:ascii="Times New Roman" w:eastAsia="Times New Roman" w:hAnsi="Times New Roman" w:cs="Times New Roman"/>
          <w:kern w:val="0"/>
          <w:sz w:val="24"/>
          <w:szCs w:val="24"/>
          <w14:ligatures w14:val="none"/>
        </w:rPr>
        <w:t xml:space="preserve"> </w:t>
      </w:r>
      <w:r w:rsidR="00EA32D5" w:rsidRPr="00B30CF4">
        <w:rPr>
          <w:rFonts w:ascii="Times New Roman" w:eastAsia="Times New Roman" w:hAnsi="Times New Roman" w:cs="Times New Roman"/>
          <w:kern w:val="0"/>
          <w:sz w:val="24"/>
          <w:szCs w:val="24"/>
          <w14:ligatures w14:val="none"/>
        </w:rPr>
        <w:t xml:space="preserve">L. </w:t>
      </w:r>
      <w:r w:rsidRPr="00B30CF4">
        <w:rPr>
          <w:rFonts w:ascii="Times New Roman" w:eastAsia="Times New Roman" w:hAnsi="Times New Roman" w:cs="Times New Roman"/>
          <w:kern w:val="0"/>
          <w:sz w:val="24"/>
          <w:szCs w:val="24"/>
          <w14:ligatures w14:val="none"/>
        </w:rPr>
        <w:t>as the more promising candidate for future pharmaceutical research aimed at developing new antibiotics.</w:t>
      </w:r>
    </w:p>
    <w:p w14:paraId="6C60D2DC" w14:textId="77777777" w:rsidR="00682763" w:rsidRPr="00B30CF4" w:rsidRDefault="00682763" w:rsidP="00682763">
      <w:pPr>
        <w:jc w:val="both"/>
        <w:rPr>
          <w:rFonts w:ascii="Times New Roman" w:eastAsia="Times New Roman" w:hAnsi="Times New Roman" w:cs="Times New Roman"/>
          <w:kern w:val="0"/>
          <w:sz w:val="24"/>
          <w:szCs w:val="24"/>
          <w14:ligatures w14:val="none"/>
        </w:rPr>
      </w:pPr>
      <w:r w:rsidRPr="00B30CF4">
        <w:rPr>
          <w:rFonts w:ascii="Times New Roman" w:eastAsia="Times New Roman" w:hAnsi="Times New Roman" w:cs="Times New Roman"/>
          <w:kern w:val="0"/>
          <w:sz w:val="24"/>
          <w:szCs w:val="24"/>
          <w14:ligatures w14:val="none"/>
        </w:rPr>
        <w:t>COMPETING INTERESTS DISCLAIMER:</w:t>
      </w:r>
    </w:p>
    <w:p w14:paraId="502425A2" w14:textId="59862713" w:rsidR="00682763" w:rsidRPr="00B30CF4" w:rsidRDefault="00682763" w:rsidP="00682763">
      <w:pPr>
        <w:jc w:val="both"/>
        <w:rPr>
          <w:rFonts w:ascii="Times New Roman" w:eastAsia="Times New Roman" w:hAnsi="Times New Roman" w:cs="Times New Roman"/>
          <w:kern w:val="0"/>
          <w:sz w:val="24"/>
          <w:szCs w:val="24"/>
          <w14:ligatures w14:val="none"/>
        </w:rPr>
      </w:pPr>
      <w:r w:rsidRPr="00B30CF4">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30A8C9E3" w14:textId="77777777" w:rsidR="00682763" w:rsidRDefault="00682763" w:rsidP="00B81D59">
      <w:pPr>
        <w:jc w:val="both"/>
        <w:rPr>
          <w:rFonts w:ascii="Times New Roman" w:eastAsia="Times New Roman" w:hAnsi="Times New Roman" w:cs="Times New Roman"/>
          <w:kern w:val="0"/>
          <w:sz w:val="27"/>
          <w:szCs w:val="27"/>
          <w14:ligatures w14:val="none"/>
        </w:rPr>
      </w:pPr>
    </w:p>
    <w:p w14:paraId="32D06FD1" w14:textId="77777777" w:rsidR="0095443A" w:rsidRPr="0095443A" w:rsidRDefault="0095443A" w:rsidP="0095443A">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bidi="ar-SA"/>
          <w14:ligatures w14:val="none"/>
        </w:rPr>
      </w:pPr>
      <w:bookmarkStart w:id="4" w:name="_Hlk218867759"/>
      <w:bookmarkStart w:id="5" w:name="_Hlk219125673"/>
      <w:r w:rsidRPr="0095443A">
        <w:rPr>
          <w:rFonts w:ascii="Times New Roman" w:eastAsia="Times New Roman" w:hAnsi="Times New Roman" w:cs="Times New Roman"/>
          <w:bCs/>
          <w:kern w:val="0"/>
          <w:sz w:val="24"/>
          <w:szCs w:val="24"/>
          <w:highlight w:val="yellow"/>
          <w:lang w:val="en-GB" w:eastAsia="en-IN" w:bidi="ar-SA"/>
          <w14:ligatures w14:val="none"/>
        </w:rPr>
        <w:t>Disclaimer (Artificial intelligence)</w:t>
      </w:r>
    </w:p>
    <w:p w14:paraId="015E73AE" w14:textId="77777777" w:rsidR="0095443A" w:rsidRPr="0095443A" w:rsidRDefault="0095443A" w:rsidP="0095443A">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bidi="ar-SA"/>
          <w14:ligatures w14:val="none"/>
        </w:rPr>
      </w:pPr>
      <w:r w:rsidRPr="0095443A">
        <w:rPr>
          <w:rFonts w:ascii="Times New Roman" w:eastAsia="Times New Roman" w:hAnsi="Times New Roman" w:cs="Times New Roman"/>
          <w:bCs/>
          <w:kern w:val="0"/>
          <w:sz w:val="24"/>
          <w:szCs w:val="24"/>
          <w:highlight w:val="yellow"/>
          <w:lang w:val="en-GB" w:eastAsia="en-IN" w:bidi="ar-SA"/>
          <w14:ligatures w14:val="none"/>
        </w:rPr>
        <w:t>Author(s) hereby declare that NO generative AI technologies such as Large Language Models (ChatGPT, COPILOT, etc.) and text-to-image generators have been used during the writing or editing of this manuscript.</w:t>
      </w:r>
      <w:r w:rsidRPr="0095443A">
        <w:rPr>
          <w:rFonts w:ascii="Times New Roman" w:eastAsia="Times New Roman" w:hAnsi="Times New Roman" w:cs="Times New Roman"/>
          <w:bCs/>
          <w:kern w:val="0"/>
          <w:sz w:val="24"/>
          <w:szCs w:val="24"/>
          <w:lang w:val="en-GB" w:eastAsia="en-IN" w:bidi="ar-SA"/>
          <w14:ligatures w14:val="none"/>
        </w:rPr>
        <w:t xml:space="preserve"> </w:t>
      </w:r>
    </w:p>
    <w:bookmarkEnd w:id="4"/>
    <w:bookmarkEnd w:id="5"/>
    <w:p w14:paraId="21443BAC" w14:textId="3C764C25" w:rsidR="00DF1D7E" w:rsidRPr="00977626" w:rsidRDefault="00463481" w:rsidP="00B81D59">
      <w:pPr>
        <w:jc w:val="both"/>
        <w:rPr>
          <w:rFonts w:ascii="Times New Roman" w:eastAsia="Times New Roman" w:hAnsi="Times New Roman" w:cs="Times New Roman"/>
          <w:b/>
          <w:bCs/>
          <w:kern w:val="0"/>
          <w:sz w:val="27"/>
          <w:szCs w:val="27"/>
          <w14:ligatures w14:val="none"/>
        </w:rPr>
      </w:pPr>
      <w:r w:rsidRPr="00977626">
        <w:rPr>
          <w:rFonts w:ascii="Times New Roman" w:eastAsia="Times New Roman" w:hAnsi="Times New Roman" w:cs="Times New Roman"/>
          <w:b/>
          <w:bCs/>
          <w:kern w:val="0"/>
          <w:sz w:val="27"/>
          <w:szCs w:val="27"/>
          <w14:ligatures w14:val="none"/>
        </w:rPr>
        <w:t>References</w:t>
      </w:r>
    </w:p>
    <w:p w14:paraId="715074DC" w14:textId="77777777" w:rsidR="006A0F36" w:rsidRPr="00B81D5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Avcı, E., Avcı, G. A., Köse, D. A., </w:t>
      </w:r>
      <w:proofErr w:type="spellStart"/>
      <w:r w:rsidRPr="00C45484">
        <w:rPr>
          <w:rFonts w:ascii="Times New Roman" w:eastAsia="Times New Roman" w:hAnsi="Times New Roman" w:cs="Times New Roman"/>
          <w:b/>
          <w:bCs/>
          <w:kern w:val="0"/>
          <w:sz w:val="24"/>
          <w:szCs w:val="24"/>
          <w14:ligatures w14:val="none"/>
        </w:rPr>
        <w:t>Emniyet</w:t>
      </w:r>
      <w:proofErr w:type="spellEnd"/>
      <w:r w:rsidRPr="00C45484">
        <w:rPr>
          <w:rFonts w:ascii="Times New Roman" w:eastAsia="Times New Roman" w:hAnsi="Times New Roman" w:cs="Times New Roman"/>
          <w:b/>
          <w:bCs/>
          <w:kern w:val="0"/>
          <w:sz w:val="24"/>
          <w:szCs w:val="24"/>
          <w14:ligatures w14:val="none"/>
        </w:rPr>
        <w:t xml:space="preserve">, A. A., &amp; </w:t>
      </w:r>
      <w:proofErr w:type="spellStart"/>
      <w:r w:rsidRPr="00C45484">
        <w:rPr>
          <w:rFonts w:ascii="Times New Roman" w:eastAsia="Times New Roman" w:hAnsi="Times New Roman" w:cs="Times New Roman"/>
          <w:b/>
          <w:bCs/>
          <w:kern w:val="0"/>
          <w:sz w:val="24"/>
          <w:szCs w:val="24"/>
          <w14:ligatures w14:val="none"/>
        </w:rPr>
        <w:t>Suicmez</w:t>
      </w:r>
      <w:proofErr w:type="spellEnd"/>
      <w:r w:rsidRPr="00C45484">
        <w:rPr>
          <w:rFonts w:ascii="Times New Roman" w:eastAsia="Times New Roman" w:hAnsi="Times New Roman" w:cs="Times New Roman"/>
          <w:b/>
          <w:bCs/>
          <w:kern w:val="0"/>
          <w:sz w:val="24"/>
          <w:szCs w:val="24"/>
          <w14:ligatures w14:val="none"/>
        </w:rPr>
        <w:t>, M. (2014).</w:t>
      </w:r>
      <w:r w:rsidRPr="00977626">
        <w:rPr>
          <w:rFonts w:ascii="Times New Roman" w:eastAsia="Times New Roman" w:hAnsi="Times New Roman" w:cs="Times New Roman"/>
          <w:kern w:val="0"/>
          <w:sz w:val="24"/>
          <w:szCs w:val="24"/>
          <w14:ligatures w14:val="none"/>
        </w:rPr>
        <w:t xml:space="preserve"> </w:t>
      </w:r>
      <w:r w:rsidRPr="00D047AB">
        <w:rPr>
          <w:rFonts w:ascii="Times New Roman" w:eastAsia="Times New Roman" w:hAnsi="Times New Roman" w:cs="Times New Roman"/>
          <w:kern w:val="0"/>
          <w:sz w:val="24"/>
          <w:szCs w:val="24"/>
          <w14:ligatures w14:val="none"/>
        </w:rPr>
        <w:t xml:space="preserve">In vitro antimicrobial and antioxidant activities and GC/MS analysis of the essential oils of </w:t>
      </w:r>
      <w:r w:rsidRPr="00D047AB">
        <w:rPr>
          <w:rFonts w:ascii="Times New Roman" w:eastAsia="Times New Roman" w:hAnsi="Times New Roman" w:cs="Times New Roman"/>
          <w:i/>
          <w:iCs/>
          <w:kern w:val="0"/>
          <w:sz w:val="24"/>
          <w:szCs w:val="24"/>
          <w14:ligatures w14:val="none"/>
        </w:rPr>
        <w:t>Rumex crispus</w:t>
      </w:r>
      <w:r w:rsidRPr="00D047AB">
        <w:rPr>
          <w:rFonts w:ascii="Times New Roman" w:eastAsia="Times New Roman" w:hAnsi="Times New Roman" w:cs="Times New Roman"/>
          <w:kern w:val="0"/>
          <w:sz w:val="24"/>
          <w:szCs w:val="24"/>
          <w14:ligatures w14:val="none"/>
        </w:rPr>
        <w:t xml:space="preserve"> and </w:t>
      </w:r>
      <w:r w:rsidRPr="00D047AB">
        <w:rPr>
          <w:rFonts w:ascii="Times New Roman" w:eastAsia="Times New Roman" w:hAnsi="Times New Roman" w:cs="Times New Roman"/>
          <w:i/>
          <w:iCs/>
          <w:kern w:val="0"/>
          <w:sz w:val="24"/>
          <w:szCs w:val="24"/>
          <w14:ligatures w14:val="none"/>
        </w:rPr>
        <w:t>Rumex cristatus</w:t>
      </w:r>
      <w:r w:rsidRPr="00D047AB">
        <w:rPr>
          <w:rFonts w:ascii="Times New Roman" w:eastAsia="Times New Roman" w:hAnsi="Times New Roman" w:cs="Times New Roman"/>
          <w:kern w:val="0"/>
          <w:sz w:val="24"/>
          <w:szCs w:val="24"/>
          <w14:ligatures w14:val="none"/>
        </w:rPr>
        <w:t xml:space="preserve">. </w:t>
      </w:r>
      <w:proofErr w:type="spellStart"/>
      <w:r w:rsidRPr="00D047AB">
        <w:rPr>
          <w:rFonts w:ascii="Times New Roman" w:eastAsia="Times New Roman" w:hAnsi="Times New Roman" w:cs="Times New Roman"/>
          <w:i/>
          <w:iCs/>
          <w:kern w:val="0"/>
          <w:sz w:val="24"/>
          <w:szCs w:val="24"/>
          <w14:ligatures w14:val="none"/>
        </w:rPr>
        <w:t>Hacettepe</w:t>
      </w:r>
      <w:proofErr w:type="spellEnd"/>
      <w:r w:rsidRPr="00D047AB">
        <w:rPr>
          <w:rFonts w:ascii="Times New Roman" w:eastAsia="Times New Roman" w:hAnsi="Times New Roman" w:cs="Times New Roman"/>
          <w:i/>
          <w:iCs/>
          <w:kern w:val="0"/>
          <w:sz w:val="24"/>
          <w:szCs w:val="24"/>
          <w14:ligatures w14:val="none"/>
        </w:rPr>
        <w:t xml:space="preserve"> Journal of Biology and Chemistry</w:t>
      </w:r>
      <w:r w:rsidRPr="00D047AB">
        <w:rPr>
          <w:rFonts w:ascii="Times New Roman" w:eastAsia="Times New Roman" w:hAnsi="Times New Roman" w:cs="Times New Roman"/>
          <w:kern w:val="0"/>
          <w:sz w:val="24"/>
          <w:szCs w:val="24"/>
          <w14:ligatures w14:val="none"/>
        </w:rPr>
        <w:t xml:space="preserve">, </w:t>
      </w:r>
      <w:r w:rsidRPr="00D047AB">
        <w:rPr>
          <w:rFonts w:ascii="Times New Roman" w:eastAsia="Times New Roman" w:hAnsi="Times New Roman" w:cs="Times New Roman"/>
          <w:i/>
          <w:iCs/>
          <w:kern w:val="0"/>
          <w:sz w:val="24"/>
          <w:szCs w:val="24"/>
          <w14:ligatures w14:val="none"/>
        </w:rPr>
        <w:t>42</w:t>
      </w:r>
      <w:r w:rsidRPr="00D047AB">
        <w:rPr>
          <w:rFonts w:ascii="Times New Roman" w:eastAsia="Times New Roman" w:hAnsi="Times New Roman" w:cs="Times New Roman"/>
          <w:kern w:val="0"/>
          <w:sz w:val="24"/>
          <w:szCs w:val="24"/>
          <w14:ligatures w14:val="none"/>
        </w:rPr>
        <w:t>(2), 197–203.</w:t>
      </w:r>
    </w:p>
    <w:p w14:paraId="36A020C5" w14:textId="77777777" w:rsidR="006A0F36" w:rsidRPr="00977626" w:rsidRDefault="006A0F36" w:rsidP="00C45484">
      <w:pPr>
        <w:pStyle w:val="NormalWeb"/>
        <w:ind w:left="426" w:hanging="426"/>
        <w:jc w:val="both"/>
      </w:pPr>
      <w:r w:rsidRPr="00977626">
        <w:rPr>
          <w:b/>
          <w:bCs/>
        </w:rPr>
        <w:t xml:space="preserve">Banu, K. S., &amp; Cathrine, L. (2015). </w:t>
      </w:r>
      <w:r w:rsidRPr="00977626">
        <w:t xml:space="preserve">General techniques involved in phytochemical analysis. </w:t>
      </w:r>
      <w:r w:rsidRPr="00977626">
        <w:rPr>
          <w:i/>
          <w:iCs/>
        </w:rPr>
        <w:t>International Journal of Advanced Research in Chemical Science</w:t>
      </w:r>
      <w:r w:rsidRPr="00977626">
        <w:t xml:space="preserve">, </w:t>
      </w:r>
      <w:r w:rsidRPr="00977626">
        <w:rPr>
          <w:i/>
          <w:iCs/>
        </w:rPr>
        <w:t>2</w:t>
      </w:r>
      <w:r w:rsidRPr="00977626">
        <w:t>(4), 25–32.</w:t>
      </w:r>
    </w:p>
    <w:p w14:paraId="3816015B" w14:textId="77777777" w:rsidR="006A0F36" w:rsidRPr="0097762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lastRenderedPageBreak/>
        <w:t>Bharti, V., Gupta, S., &amp; Pandey, R. (2023).</w:t>
      </w:r>
      <w:r w:rsidRPr="00977626">
        <w:rPr>
          <w:rFonts w:ascii="Times New Roman" w:eastAsia="Times New Roman" w:hAnsi="Times New Roman" w:cs="Times New Roman"/>
          <w:kern w:val="0"/>
          <w:sz w:val="24"/>
          <w:szCs w:val="24"/>
          <w14:ligatures w14:val="none"/>
        </w:rPr>
        <w:t xml:space="preserve"> Antibacterial activity of </w:t>
      </w:r>
      <w:r w:rsidRPr="00977626">
        <w:rPr>
          <w:rFonts w:ascii="Times New Roman" w:eastAsia="Times New Roman" w:hAnsi="Times New Roman" w:cs="Times New Roman"/>
          <w:i/>
          <w:iCs/>
          <w:kern w:val="0"/>
          <w:sz w:val="24"/>
          <w:szCs w:val="24"/>
          <w14:ligatures w14:val="none"/>
        </w:rPr>
        <w:t xml:space="preserve">Celsia </w:t>
      </w:r>
      <w:proofErr w:type="spellStart"/>
      <w:r w:rsidRPr="00977626">
        <w:rPr>
          <w:rFonts w:ascii="Times New Roman" w:eastAsia="Times New Roman" w:hAnsi="Times New Roman" w:cs="Times New Roman"/>
          <w:i/>
          <w:iCs/>
          <w:kern w:val="0"/>
          <w:sz w:val="24"/>
          <w:szCs w:val="24"/>
          <w14:ligatures w14:val="none"/>
        </w:rPr>
        <w:t>coromandeliana</w:t>
      </w:r>
      <w:proofErr w:type="spellEnd"/>
      <w:r w:rsidRPr="00977626">
        <w:rPr>
          <w:rFonts w:ascii="Times New Roman" w:eastAsia="Times New Roman" w:hAnsi="Times New Roman" w:cs="Times New Roman"/>
          <w:kern w:val="0"/>
          <w:sz w:val="24"/>
          <w:szCs w:val="24"/>
          <w14:ligatures w14:val="none"/>
        </w:rPr>
        <w:t xml:space="preserve"> (Scrophulariaceae) extracts. </w:t>
      </w:r>
      <w:r w:rsidRPr="00977626">
        <w:rPr>
          <w:rFonts w:ascii="Times New Roman" w:eastAsia="Times New Roman" w:hAnsi="Times New Roman" w:cs="Times New Roman"/>
          <w:i/>
          <w:iCs/>
          <w:kern w:val="0"/>
          <w:sz w:val="24"/>
          <w:szCs w:val="24"/>
          <w14:ligatures w14:val="none"/>
        </w:rPr>
        <w:t>International Journal of Applied Research</w:t>
      </w:r>
      <w:r w:rsidRPr="00977626">
        <w:rPr>
          <w:rFonts w:ascii="Times New Roman" w:eastAsia="Times New Roman" w:hAnsi="Times New Roman" w:cs="Times New Roman"/>
          <w:kern w:val="0"/>
          <w:sz w:val="24"/>
          <w:szCs w:val="24"/>
          <w14:ligatures w14:val="none"/>
        </w:rPr>
        <w:t xml:space="preserve">, </w:t>
      </w:r>
      <w:r w:rsidRPr="00977626">
        <w:rPr>
          <w:rFonts w:ascii="Times New Roman" w:eastAsia="Times New Roman" w:hAnsi="Times New Roman" w:cs="Times New Roman"/>
          <w:i/>
          <w:iCs/>
          <w:kern w:val="0"/>
          <w:sz w:val="24"/>
          <w:szCs w:val="24"/>
          <w14:ligatures w14:val="none"/>
        </w:rPr>
        <w:t>9</w:t>
      </w:r>
      <w:r w:rsidRPr="00977626">
        <w:rPr>
          <w:rFonts w:ascii="Times New Roman" w:eastAsia="Times New Roman" w:hAnsi="Times New Roman" w:cs="Times New Roman"/>
          <w:kern w:val="0"/>
          <w:sz w:val="24"/>
          <w:szCs w:val="24"/>
          <w14:ligatures w14:val="none"/>
        </w:rPr>
        <w:t xml:space="preserve">(2), 25–28. </w:t>
      </w:r>
      <w:hyperlink r:id="rId9" w:history="1">
        <w:r w:rsidRPr="00977626">
          <w:rPr>
            <w:rStyle w:val="Hyperlink"/>
            <w:rFonts w:ascii="Times New Roman" w:eastAsia="Times New Roman" w:hAnsi="Times New Roman" w:cs="Times New Roman"/>
            <w:kern w:val="0"/>
            <w:sz w:val="24"/>
            <w:szCs w:val="24"/>
            <w14:ligatures w14:val="none"/>
          </w:rPr>
          <w:t>https://www.allresearchjournal.com/archives/2023/vol9issue2/PartA/9-2-2-332.pdf</w:t>
        </w:r>
      </w:hyperlink>
      <w:r w:rsidRPr="00977626">
        <w:rPr>
          <w:rFonts w:ascii="Times New Roman" w:eastAsia="Times New Roman" w:hAnsi="Times New Roman" w:cs="Times New Roman"/>
          <w:kern w:val="0"/>
          <w:sz w:val="24"/>
          <w:szCs w:val="24"/>
          <w14:ligatures w14:val="none"/>
        </w:rPr>
        <w:t xml:space="preserve"> </w:t>
      </w:r>
    </w:p>
    <w:p w14:paraId="3F3EC717" w14:textId="77777777" w:rsidR="006A0F36" w:rsidRPr="009F6C1D"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2B5528">
        <w:rPr>
          <w:rFonts w:ascii="Times New Roman" w:eastAsia="Times New Roman" w:hAnsi="Times New Roman" w:cs="Times New Roman"/>
          <w:b/>
          <w:bCs/>
          <w:kern w:val="0"/>
          <w:sz w:val="24"/>
          <w:szCs w:val="24"/>
          <w14:ligatures w14:val="none"/>
        </w:rPr>
        <w:t>Brummitt, N., Cui, Q., Bai, P., Liu, X., Scott, B., De Palma, A., &amp; Araujo, A. C. (2024).</w:t>
      </w:r>
      <w:r w:rsidRPr="002B5528">
        <w:rPr>
          <w:rFonts w:ascii="Times New Roman" w:eastAsia="Times New Roman" w:hAnsi="Times New Roman" w:cs="Times New Roman"/>
          <w:kern w:val="0"/>
          <w:sz w:val="24"/>
          <w:szCs w:val="24"/>
          <w14:ligatures w14:val="none"/>
        </w:rPr>
        <w:t xml:space="preserve"> </w:t>
      </w:r>
      <w:r w:rsidRPr="009F6C1D">
        <w:rPr>
          <w:rFonts w:ascii="Times New Roman" w:eastAsia="Times New Roman" w:hAnsi="Times New Roman" w:cs="Times New Roman"/>
          <w:kern w:val="0"/>
          <w:sz w:val="24"/>
          <w:szCs w:val="24"/>
          <w14:ligatures w14:val="none"/>
        </w:rPr>
        <w:t>Reducing the number of Data Deficient plant species. </w:t>
      </w:r>
      <w:r w:rsidRPr="009F6C1D">
        <w:rPr>
          <w:rFonts w:ascii="Times New Roman" w:eastAsia="Times New Roman" w:hAnsi="Times New Roman" w:cs="Times New Roman"/>
          <w:i/>
          <w:iCs/>
          <w:kern w:val="0"/>
          <w:sz w:val="24"/>
          <w:szCs w:val="24"/>
          <w14:ligatures w14:val="none"/>
        </w:rPr>
        <w:t>Systematics and Biodiversity</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22</w:t>
      </w:r>
      <w:r w:rsidRPr="009F6C1D">
        <w:rPr>
          <w:rFonts w:ascii="Times New Roman" w:eastAsia="Times New Roman" w:hAnsi="Times New Roman" w:cs="Times New Roman"/>
          <w:kern w:val="0"/>
          <w:sz w:val="24"/>
          <w:szCs w:val="24"/>
          <w14:ligatures w14:val="none"/>
        </w:rPr>
        <w:t xml:space="preserve">(1). </w:t>
      </w:r>
      <w:hyperlink r:id="rId10" w:history="1">
        <w:r w:rsidRPr="009F6C1D">
          <w:rPr>
            <w:rStyle w:val="Hyperlink"/>
            <w:rFonts w:ascii="Times New Roman" w:eastAsia="Times New Roman" w:hAnsi="Times New Roman" w:cs="Times New Roman"/>
            <w:kern w:val="0"/>
            <w:sz w:val="24"/>
            <w:szCs w:val="24"/>
            <w14:ligatures w14:val="none"/>
          </w:rPr>
          <w:t>https://doi.org/10.1080/14772000.2024.2302180</w:t>
        </w:r>
      </w:hyperlink>
      <w:r>
        <w:rPr>
          <w:rFonts w:ascii="Times New Roman" w:eastAsia="Times New Roman" w:hAnsi="Times New Roman" w:cs="Times New Roman"/>
          <w:kern w:val="0"/>
          <w:sz w:val="24"/>
          <w:szCs w:val="24"/>
          <w14:ligatures w14:val="none"/>
        </w:rPr>
        <w:t xml:space="preserve"> </w:t>
      </w:r>
    </w:p>
    <w:p w14:paraId="66689EAF"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Corlett R. T. (2016).</w:t>
      </w:r>
      <w:r w:rsidRPr="00835887">
        <w:rPr>
          <w:rFonts w:ascii="Times New Roman" w:eastAsia="Times New Roman" w:hAnsi="Times New Roman" w:cs="Times New Roman"/>
          <w:kern w:val="0"/>
          <w:sz w:val="24"/>
          <w:szCs w:val="24"/>
          <w14:ligatures w14:val="none"/>
        </w:rPr>
        <w:t xml:space="preserve"> Plant diversity in a changing world: Status, trends, and conservation needs. </w:t>
      </w:r>
      <w:r w:rsidRPr="00835887">
        <w:rPr>
          <w:rFonts w:ascii="Times New Roman" w:eastAsia="Times New Roman" w:hAnsi="Times New Roman" w:cs="Times New Roman"/>
          <w:i/>
          <w:iCs/>
          <w:kern w:val="0"/>
          <w:sz w:val="24"/>
          <w:szCs w:val="24"/>
          <w14:ligatures w14:val="none"/>
        </w:rPr>
        <w:t>Plant diversity</w:t>
      </w:r>
      <w:r w:rsidRPr="00835887">
        <w:rPr>
          <w:rFonts w:ascii="Times New Roman" w:eastAsia="Times New Roman" w:hAnsi="Times New Roman" w:cs="Times New Roman"/>
          <w:kern w:val="0"/>
          <w:sz w:val="24"/>
          <w:szCs w:val="24"/>
          <w14:ligatures w14:val="none"/>
        </w:rPr>
        <w:t>, </w:t>
      </w:r>
      <w:r w:rsidRPr="00835887">
        <w:rPr>
          <w:rFonts w:ascii="Times New Roman" w:eastAsia="Times New Roman" w:hAnsi="Times New Roman" w:cs="Times New Roman"/>
          <w:i/>
          <w:iCs/>
          <w:kern w:val="0"/>
          <w:sz w:val="24"/>
          <w:szCs w:val="24"/>
          <w14:ligatures w14:val="none"/>
        </w:rPr>
        <w:t>38</w:t>
      </w:r>
      <w:r w:rsidRPr="00835887">
        <w:rPr>
          <w:rFonts w:ascii="Times New Roman" w:eastAsia="Times New Roman" w:hAnsi="Times New Roman" w:cs="Times New Roman"/>
          <w:kern w:val="0"/>
          <w:sz w:val="24"/>
          <w:szCs w:val="24"/>
          <w14:ligatures w14:val="none"/>
        </w:rPr>
        <w:t>(1), 10–16. https://doi.org/10.1016/j.pld.2016.01.001</w:t>
      </w:r>
    </w:p>
    <w:p w14:paraId="569C9DE7" w14:textId="77777777" w:rsidR="006A0F36" w:rsidRPr="00835887"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Domingo-Fernández, D., Gadiya, Y., Mubeen, S., Healey, D., Norman, B. H., &amp; </w:t>
      </w:r>
      <w:proofErr w:type="spellStart"/>
      <w:r w:rsidRPr="00C45484">
        <w:rPr>
          <w:rFonts w:ascii="Times New Roman" w:eastAsia="Times New Roman" w:hAnsi="Times New Roman" w:cs="Times New Roman"/>
          <w:b/>
          <w:bCs/>
          <w:kern w:val="0"/>
          <w:sz w:val="24"/>
          <w:szCs w:val="24"/>
          <w14:ligatures w14:val="none"/>
        </w:rPr>
        <w:t>Colluru</w:t>
      </w:r>
      <w:proofErr w:type="spellEnd"/>
      <w:r w:rsidRPr="00C45484">
        <w:rPr>
          <w:rFonts w:ascii="Times New Roman" w:eastAsia="Times New Roman" w:hAnsi="Times New Roman" w:cs="Times New Roman"/>
          <w:b/>
          <w:bCs/>
          <w:kern w:val="0"/>
          <w:sz w:val="24"/>
          <w:szCs w:val="24"/>
          <w14:ligatures w14:val="none"/>
        </w:rPr>
        <w:t xml:space="preserve">, V. (2023). </w:t>
      </w:r>
      <w:r w:rsidRPr="008B2229">
        <w:rPr>
          <w:rFonts w:ascii="Times New Roman" w:eastAsia="Times New Roman" w:hAnsi="Times New Roman" w:cs="Times New Roman"/>
          <w:kern w:val="0"/>
          <w:sz w:val="24"/>
          <w:szCs w:val="24"/>
          <w14:ligatures w14:val="none"/>
        </w:rPr>
        <w:t>Exploring the known chemical space of the plant kingdom: insights into taxonomic patterns, knowledge gaps, and bioactive regions. </w:t>
      </w:r>
      <w:r w:rsidRPr="008B2229">
        <w:rPr>
          <w:rFonts w:ascii="Times New Roman" w:eastAsia="Times New Roman" w:hAnsi="Times New Roman" w:cs="Times New Roman"/>
          <w:i/>
          <w:iCs/>
          <w:kern w:val="0"/>
          <w:sz w:val="24"/>
          <w:szCs w:val="24"/>
          <w14:ligatures w14:val="none"/>
        </w:rPr>
        <w:t>Journal of cheminformatics</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15</w:t>
      </w:r>
      <w:r w:rsidRPr="008B2229">
        <w:rPr>
          <w:rFonts w:ascii="Times New Roman" w:eastAsia="Times New Roman" w:hAnsi="Times New Roman" w:cs="Times New Roman"/>
          <w:kern w:val="0"/>
          <w:sz w:val="24"/>
          <w:szCs w:val="24"/>
          <w14:ligatures w14:val="none"/>
        </w:rPr>
        <w:t>(1), 107. https://doi.org/10.1186/s13321-023-00778-w</w:t>
      </w:r>
    </w:p>
    <w:p w14:paraId="51628A32" w14:textId="77777777" w:rsidR="006A0F36" w:rsidRPr="008B222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2B5528">
        <w:rPr>
          <w:rFonts w:ascii="Times New Roman" w:eastAsia="Times New Roman" w:hAnsi="Times New Roman" w:cs="Times New Roman"/>
          <w:b/>
          <w:bCs/>
          <w:kern w:val="0"/>
          <w:sz w:val="24"/>
          <w:szCs w:val="24"/>
          <w14:ligatures w14:val="none"/>
        </w:rPr>
        <w:t xml:space="preserve">Fang, C., </w:t>
      </w:r>
      <w:proofErr w:type="spellStart"/>
      <w:r w:rsidRPr="002B5528">
        <w:rPr>
          <w:rFonts w:ascii="Times New Roman" w:eastAsia="Times New Roman" w:hAnsi="Times New Roman" w:cs="Times New Roman"/>
          <w:b/>
          <w:bCs/>
          <w:kern w:val="0"/>
          <w:sz w:val="24"/>
          <w:szCs w:val="24"/>
          <w14:ligatures w14:val="none"/>
        </w:rPr>
        <w:t>Fernie</w:t>
      </w:r>
      <w:proofErr w:type="spellEnd"/>
      <w:r w:rsidRPr="002B5528">
        <w:rPr>
          <w:rFonts w:ascii="Times New Roman" w:eastAsia="Times New Roman" w:hAnsi="Times New Roman" w:cs="Times New Roman"/>
          <w:b/>
          <w:bCs/>
          <w:kern w:val="0"/>
          <w:sz w:val="24"/>
          <w:szCs w:val="24"/>
          <w14:ligatures w14:val="none"/>
        </w:rPr>
        <w:t>, A. R., &amp; Luo, J. (2019).</w:t>
      </w:r>
      <w:r w:rsidRPr="002B5528">
        <w:rPr>
          <w:rFonts w:ascii="Times New Roman" w:eastAsia="Times New Roman" w:hAnsi="Times New Roman" w:cs="Times New Roman"/>
          <w:kern w:val="0"/>
          <w:sz w:val="24"/>
          <w:szCs w:val="24"/>
          <w14:ligatures w14:val="none"/>
        </w:rPr>
        <w:t xml:space="preserve"> </w:t>
      </w:r>
      <w:r w:rsidRPr="008B2229">
        <w:rPr>
          <w:rFonts w:ascii="Times New Roman" w:eastAsia="Times New Roman" w:hAnsi="Times New Roman" w:cs="Times New Roman"/>
          <w:kern w:val="0"/>
          <w:sz w:val="24"/>
          <w:szCs w:val="24"/>
          <w14:ligatures w14:val="none"/>
        </w:rPr>
        <w:t>Exploring the diversity of plant metabolism. </w:t>
      </w:r>
      <w:r w:rsidRPr="008B2229">
        <w:rPr>
          <w:rFonts w:ascii="Times New Roman" w:eastAsia="Times New Roman" w:hAnsi="Times New Roman" w:cs="Times New Roman"/>
          <w:i/>
          <w:iCs/>
          <w:kern w:val="0"/>
          <w:sz w:val="24"/>
          <w:szCs w:val="24"/>
          <w14:ligatures w14:val="none"/>
        </w:rPr>
        <w:t>Trends in Plant Science</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24</w:t>
      </w:r>
      <w:r w:rsidRPr="008B2229">
        <w:rPr>
          <w:rFonts w:ascii="Times New Roman" w:eastAsia="Times New Roman" w:hAnsi="Times New Roman" w:cs="Times New Roman"/>
          <w:kern w:val="0"/>
          <w:sz w:val="24"/>
          <w:szCs w:val="24"/>
          <w14:ligatures w14:val="none"/>
        </w:rPr>
        <w:t>(1), 83–98. https://doi.org/10.1016/j.tplants.2018.09.006</w:t>
      </w:r>
    </w:p>
    <w:p w14:paraId="4C5C93DA"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EA3515">
        <w:rPr>
          <w:rFonts w:ascii="Times New Roman" w:eastAsia="Times New Roman" w:hAnsi="Times New Roman" w:cs="Times New Roman"/>
          <w:kern w:val="0"/>
          <w:sz w:val="24"/>
          <w:szCs w:val="24"/>
          <w14:ligatures w14:val="none"/>
        </w:rPr>
        <w:t xml:space="preserve">Fang, Z. (2024). The magic of green: How photosynthesis powers our planet. </w:t>
      </w:r>
      <w:r w:rsidRPr="00EA3515">
        <w:rPr>
          <w:rFonts w:ascii="Times New Roman" w:eastAsia="Times New Roman" w:hAnsi="Times New Roman" w:cs="Times New Roman"/>
          <w:i/>
          <w:iCs/>
          <w:kern w:val="0"/>
          <w:sz w:val="24"/>
          <w:szCs w:val="24"/>
          <w14:ligatures w14:val="none"/>
        </w:rPr>
        <w:t>International Research Journal of Plant Science</w:t>
      </w:r>
      <w:r w:rsidRPr="00EA3515">
        <w:rPr>
          <w:rFonts w:ascii="Times New Roman" w:eastAsia="Times New Roman" w:hAnsi="Times New Roman" w:cs="Times New Roman"/>
          <w:kern w:val="0"/>
          <w:sz w:val="24"/>
          <w:szCs w:val="24"/>
          <w14:ligatures w14:val="none"/>
        </w:rPr>
        <w:t xml:space="preserve">, </w:t>
      </w:r>
      <w:r w:rsidRPr="00EA3515">
        <w:rPr>
          <w:rFonts w:ascii="Times New Roman" w:eastAsia="Times New Roman" w:hAnsi="Times New Roman" w:cs="Times New Roman"/>
          <w:i/>
          <w:iCs/>
          <w:kern w:val="0"/>
          <w:sz w:val="24"/>
          <w:szCs w:val="24"/>
          <w14:ligatures w14:val="none"/>
        </w:rPr>
        <w:t>15</w:t>
      </w:r>
      <w:r w:rsidRPr="00EA3515">
        <w:rPr>
          <w:rFonts w:ascii="Times New Roman" w:eastAsia="Times New Roman" w:hAnsi="Times New Roman" w:cs="Times New Roman"/>
          <w:kern w:val="0"/>
          <w:sz w:val="24"/>
          <w:szCs w:val="24"/>
          <w14:ligatures w14:val="none"/>
        </w:rPr>
        <w:t>(2), 1–2.</w:t>
      </w:r>
      <w:r>
        <w:rPr>
          <w:rFonts w:ascii="Times New Roman" w:eastAsia="Times New Roman" w:hAnsi="Times New Roman" w:cs="Times New Roman"/>
          <w:kern w:val="0"/>
          <w:sz w:val="24"/>
          <w:szCs w:val="24"/>
          <w14:ligatures w14:val="none"/>
        </w:rPr>
        <w:t xml:space="preserve"> </w:t>
      </w:r>
      <w:hyperlink r:id="rId11" w:history="1">
        <w:r w:rsidRPr="00060E28">
          <w:rPr>
            <w:rStyle w:val="Hyperlink"/>
            <w:rFonts w:ascii="Times New Roman" w:eastAsia="Times New Roman" w:hAnsi="Times New Roman" w:cs="Times New Roman"/>
            <w:kern w:val="0"/>
            <w:sz w:val="24"/>
            <w:szCs w:val="24"/>
            <w14:ligatures w14:val="none"/>
          </w:rPr>
          <w:t>https://www.interesjournals.org/articles/the-magic-of-green-how-photosynthesis-powers-our-planet.pdf</w:t>
        </w:r>
      </w:hyperlink>
      <w:r>
        <w:rPr>
          <w:rFonts w:ascii="Times New Roman" w:eastAsia="Times New Roman" w:hAnsi="Times New Roman" w:cs="Times New Roman"/>
          <w:kern w:val="0"/>
          <w:sz w:val="24"/>
          <w:szCs w:val="24"/>
          <w14:ligatures w14:val="none"/>
        </w:rPr>
        <w:t xml:space="preserve"> </w:t>
      </w:r>
    </w:p>
    <w:p w14:paraId="16A0FD6C" w14:textId="77777777" w:rsidR="006A0F36" w:rsidRPr="00977626" w:rsidRDefault="006A0F36" w:rsidP="00C45484">
      <w:pPr>
        <w:pStyle w:val="NormalWeb"/>
        <w:ind w:left="426" w:hanging="426"/>
        <w:jc w:val="both"/>
      </w:pPr>
      <w:r w:rsidRPr="00977626">
        <w:rPr>
          <w:b/>
          <w:bCs/>
        </w:rPr>
        <w:t xml:space="preserve">Gul, R., Jan, S. U., </w:t>
      </w:r>
      <w:proofErr w:type="spellStart"/>
      <w:r w:rsidRPr="00977626">
        <w:rPr>
          <w:b/>
          <w:bCs/>
        </w:rPr>
        <w:t>Faridullah</w:t>
      </w:r>
      <w:proofErr w:type="spellEnd"/>
      <w:r w:rsidRPr="00977626">
        <w:rPr>
          <w:b/>
          <w:bCs/>
        </w:rPr>
        <w:t xml:space="preserve">, S., </w:t>
      </w:r>
      <w:proofErr w:type="spellStart"/>
      <w:r w:rsidRPr="00977626">
        <w:rPr>
          <w:b/>
          <w:bCs/>
        </w:rPr>
        <w:t>Sherani</w:t>
      </w:r>
      <w:proofErr w:type="spellEnd"/>
      <w:r w:rsidRPr="00977626">
        <w:rPr>
          <w:b/>
          <w:bCs/>
        </w:rPr>
        <w:t>, S., &amp; Jahan, N. (2017).</w:t>
      </w:r>
      <w:r w:rsidRPr="00977626">
        <w:t xml:space="preserve"> Preliminary phytochemical screening, quantitative analysis of alkaloids, and antioxidant activity of crude plant extracts from </w:t>
      </w:r>
      <w:r w:rsidRPr="00977626">
        <w:rPr>
          <w:i/>
          <w:iCs/>
        </w:rPr>
        <w:t>Ephedra intermedia</w:t>
      </w:r>
      <w:r w:rsidRPr="00977626">
        <w:t xml:space="preserve"> indigenous to </w:t>
      </w:r>
      <w:proofErr w:type="spellStart"/>
      <w:r w:rsidRPr="00977626">
        <w:t>Balochistan</w:t>
      </w:r>
      <w:proofErr w:type="spellEnd"/>
      <w:r w:rsidRPr="00977626">
        <w:t xml:space="preserve">. </w:t>
      </w:r>
      <w:r w:rsidRPr="00977626">
        <w:rPr>
          <w:i/>
          <w:iCs/>
        </w:rPr>
        <w:t>The Scientific World Journal</w:t>
      </w:r>
      <w:r w:rsidRPr="00977626">
        <w:t xml:space="preserve">, </w:t>
      </w:r>
      <w:r w:rsidRPr="00977626">
        <w:rPr>
          <w:i/>
          <w:iCs/>
        </w:rPr>
        <w:t>2017</w:t>
      </w:r>
      <w:r w:rsidRPr="00977626">
        <w:t xml:space="preserve">, Article 5873648. </w:t>
      </w:r>
      <w:hyperlink r:id="rId12" w:tgtFrame="_blank" w:history="1">
        <w:r w:rsidRPr="00977626">
          <w:rPr>
            <w:rStyle w:val="Hyperlink"/>
          </w:rPr>
          <w:t>https://doi.org/10.1155/2017/5873648</w:t>
        </w:r>
      </w:hyperlink>
    </w:p>
    <w:p w14:paraId="3926C8F0" w14:textId="77777777" w:rsidR="006A0F36" w:rsidRPr="00977626" w:rsidRDefault="006A0F36" w:rsidP="00C45484">
      <w:pPr>
        <w:pStyle w:val="NormalWeb"/>
        <w:ind w:left="426" w:hanging="426"/>
        <w:jc w:val="both"/>
      </w:pPr>
      <w:r w:rsidRPr="00977626">
        <w:rPr>
          <w:b/>
          <w:bCs/>
        </w:rPr>
        <w:t>Harborne, J. B. (1998).</w:t>
      </w:r>
      <w:r w:rsidRPr="00977626">
        <w:t xml:space="preserve"> </w:t>
      </w:r>
      <w:r w:rsidRPr="00977626">
        <w:rPr>
          <w:i/>
          <w:iCs/>
        </w:rPr>
        <w:t>Phytochemical methods: A guide to modern techniques of plant analysis</w:t>
      </w:r>
      <w:r w:rsidRPr="00977626">
        <w:t xml:space="preserve"> (3rd ed.). Chapman &amp; Hall.</w:t>
      </w:r>
    </w:p>
    <w:p w14:paraId="1FF77B94"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Idris, O. A., </w:t>
      </w:r>
      <w:proofErr w:type="spellStart"/>
      <w:r w:rsidRPr="00C45484">
        <w:rPr>
          <w:rFonts w:ascii="Times New Roman" w:eastAsia="Times New Roman" w:hAnsi="Times New Roman" w:cs="Times New Roman"/>
          <w:b/>
          <w:bCs/>
          <w:kern w:val="0"/>
          <w:sz w:val="24"/>
          <w:szCs w:val="24"/>
          <w14:ligatures w14:val="none"/>
        </w:rPr>
        <w:t>Wintola</w:t>
      </w:r>
      <w:proofErr w:type="spellEnd"/>
      <w:r w:rsidRPr="00C45484">
        <w:rPr>
          <w:rFonts w:ascii="Times New Roman" w:eastAsia="Times New Roman" w:hAnsi="Times New Roman" w:cs="Times New Roman"/>
          <w:b/>
          <w:bCs/>
          <w:kern w:val="0"/>
          <w:sz w:val="24"/>
          <w:szCs w:val="24"/>
          <w14:ligatures w14:val="none"/>
        </w:rPr>
        <w:t xml:space="preserve">, O. A., &amp; Afolayan, A. J. (2019). </w:t>
      </w:r>
      <w:r w:rsidRPr="00526670">
        <w:rPr>
          <w:rFonts w:ascii="Times New Roman" w:eastAsia="Times New Roman" w:hAnsi="Times New Roman" w:cs="Times New Roman"/>
          <w:kern w:val="0"/>
          <w:sz w:val="24"/>
          <w:szCs w:val="24"/>
          <w14:ligatures w14:val="none"/>
        </w:rPr>
        <w:t>Evaluation of the Bioactivities of </w:t>
      </w:r>
      <w:r w:rsidRPr="00526670">
        <w:rPr>
          <w:rFonts w:ascii="Times New Roman" w:eastAsia="Times New Roman" w:hAnsi="Times New Roman" w:cs="Times New Roman"/>
          <w:i/>
          <w:iCs/>
          <w:kern w:val="0"/>
          <w:sz w:val="24"/>
          <w:szCs w:val="24"/>
          <w14:ligatures w14:val="none"/>
        </w:rPr>
        <w:t>Rumex crispus</w:t>
      </w:r>
      <w:r w:rsidRPr="00526670">
        <w:rPr>
          <w:rFonts w:ascii="Times New Roman" w:eastAsia="Times New Roman" w:hAnsi="Times New Roman" w:cs="Times New Roman"/>
          <w:kern w:val="0"/>
          <w:sz w:val="24"/>
          <w:szCs w:val="24"/>
          <w14:ligatures w14:val="none"/>
        </w:rPr>
        <w:t> L. Leaves and Root Extracts Using Toxicity, Antimicrobial, and Antiparasitic Assays. </w:t>
      </w:r>
      <w:r w:rsidRPr="00526670">
        <w:rPr>
          <w:rFonts w:ascii="Times New Roman" w:eastAsia="Times New Roman" w:hAnsi="Times New Roman" w:cs="Times New Roman"/>
          <w:i/>
          <w:iCs/>
          <w:kern w:val="0"/>
          <w:sz w:val="24"/>
          <w:szCs w:val="24"/>
          <w14:ligatures w14:val="none"/>
        </w:rPr>
        <w:t xml:space="preserve">Evidence-based complementary and alternative medicine : </w:t>
      </w:r>
      <w:proofErr w:type="spellStart"/>
      <w:r w:rsidRPr="00526670">
        <w:rPr>
          <w:rFonts w:ascii="Times New Roman" w:eastAsia="Times New Roman" w:hAnsi="Times New Roman" w:cs="Times New Roman"/>
          <w:i/>
          <w:iCs/>
          <w:kern w:val="0"/>
          <w:sz w:val="24"/>
          <w:szCs w:val="24"/>
          <w14:ligatures w14:val="none"/>
        </w:rPr>
        <w:t>eCAM</w:t>
      </w:r>
      <w:proofErr w:type="spellEnd"/>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2019</w:t>
      </w:r>
      <w:r w:rsidRPr="00526670">
        <w:rPr>
          <w:rFonts w:ascii="Times New Roman" w:eastAsia="Times New Roman" w:hAnsi="Times New Roman" w:cs="Times New Roman"/>
          <w:kern w:val="0"/>
          <w:sz w:val="24"/>
          <w:szCs w:val="24"/>
          <w14:ligatures w14:val="none"/>
        </w:rPr>
        <w:t>, 6825297. https://doi.org/10.1155/2019/6825297</w:t>
      </w:r>
    </w:p>
    <w:p w14:paraId="744C8ED1" w14:textId="77777777" w:rsidR="006A0F36" w:rsidRPr="00C50111"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Kaur, V., &amp; Upadhyaya, K. (2016).</w:t>
      </w:r>
      <w:r w:rsidRPr="00C50111">
        <w:rPr>
          <w:rFonts w:ascii="Times New Roman" w:eastAsia="Times New Roman" w:hAnsi="Times New Roman" w:cs="Times New Roman"/>
          <w:kern w:val="0"/>
          <w:sz w:val="24"/>
          <w:szCs w:val="24"/>
          <w14:ligatures w14:val="none"/>
        </w:rPr>
        <w:t xml:space="preserve"> Antibacterial Activity of Verbascum </w:t>
      </w:r>
      <w:proofErr w:type="spellStart"/>
      <w:r w:rsidRPr="00C50111">
        <w:rPr>
          <w:rFonts w:ascii="Times New Roman" w:eastAsia="Times New Roman" w:hAnsi="Times New Roman" w:cs="Times New Roman"/>
          <w:kern w:val="0"/>
          <w:sz w:val="24"/>
          <w:szCs w:val="24"/>
          <w14:ligatures w14:val="none"/>
        </w:rPr>
        <w:t>chinense</w:t>
      </w:r>
      <w:proofErr w:type="spellEnd"/>
      <w:r w:rsidRPr="00C50111">
        <w:rPr>
          <w:rFonts w:ascii="Times New Roman" w:eastAsia="Times New Roman" w:hAnsi="Times New Roman" w:cs="Times New Roman"/>
          <w:kern w:val="0"/>
          <w:sz w:val="24"/>
          <w:szCs w:val="24"/>
          <w14:ligatures w14:val="none"/>
        </w:rPr>
        <w:t xml:space="preserve"> (Scrophulariaceae) Extracts. </w:t>
      </w:r>
      <w:r w:rsidRPr="00C50111">
        <w:rPr>
          <w:rFonts w:ascii="Times New Roman" w:eastAsia="Times New Roman" w:hAnsi="Times New Roman" w:cs="Times New Roman"/>
          <w:i/>
          <w:iCs/>
          <w:kern w:val="0"/>
          <w:sz w:val="24"/>
          <w:szCs w:val="24"/>
          <w14:ligatures w14:val="none"/>
        </w:rPr>
        <w:t>International Journal of Current Microbiology and Applied Sciences</w:t>
      </w:r>
      <w:r w:rsidRPr="00C50111">
        <w:rPr>
          <w:rFonts w:ascii="Times New Roman" w:eastAsia="Times New Roman" w:hAnsi="Times New Roman" w:cs="Times New Roman"/>
          <w:kern w:val="0"/>
          <w:sz w:val="24"/>
          <w:szCs w:val="24"/>
          <w14:ligatures w14:val="none"/>
        </w:rPr>
        <w:t>, </w:t>
      </w:r>
      <w:r w:rsidRPr="00C50111">
        <w:rPr>
          <w:rFonts w:ascii="Times New Roman" w:eastAsia="Times New Roman" w:hAnsi="Times New Roman" w:cs="Times New Roman"/>
          <w:i/>
          <w:iCs/>
          <w:kern w:val="0"/>
          <w:sz w:val="24"/>
          <w:szCs w:val="24"/>
          <w14:ligatures w14:val="none"/>
        </w:rPr>
        <w:t>5</w:t>
      </w:r>
      <w:r w:rsidRPr="00C50111">
        <w:rPr>
          <w:rFonts w:ascii="Times New Roman" w:eastAsia="Times New Roman" w:hAnsi="Times New Roman" w:cs="Times New Roman"/>
          <w:kern w:val="0"/>
          <w:sz w:val="24"/>
          <w:szCs w:val="24"/>
          <w14:ligatures w14:val="none"/>
        </w:rPr>
        <w:t>(4), 578–584. https://doi.org/10.20546/ijcmas.2016.504.065</w:t>
      </w:r>
    </w:p>
    <w:p w14:paraId="380FCEA7" w14:textId="77777777" w:rsidR="006A0F36" w:rsidRPr="002B5528"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proofErr w:type="spellStart"/>
      <w:r w:rsidRPr="009F6C1D">
        <w:rPr>
          <w:rFonts w:ascii="Times New Roman" w:eastAsia="Times New Roman" w:hAnsi="Times New Roman" w:cs="Times New Roman"/>
          <w:b/>
          <w:bCs/>
          <w:kern w:val="0"/>
          <w:sz w:val="24"/>
          <w:szCs w:val="24"/>
          <w14:ligatures w14:val="none"/>
        </w:rPr>
        <w:t>Kougioumoutzis</w:t>
      </w:r>
      <w:proofErr w:type="spellEnd"/>
      <w:r w:rsidRPr="009F6C1D">
        <w:rPr>
          <w:rFonts w:ascii="Times New Roman" w:eastAsia="Times New Roman" w:hAnsi="Times New Roman" w:cs="Times New Roman"/>
          <w:b/>
          <w:bCs/>
          <w:kern w:val="0"/>
          <w:sz w:val="24"/>
          <w:szCs w:val="24"/>
          <w14:ligatures w14:val="none"/>
        </w:rPr>
        <w:t xml:space="preserve">, K., Tsakiri, M., </w:t>
      </w:r>
      <w:proofErr w:type="spellStart"/>
      <w:r w:rsidRPr="009F6C1D">
        <w:rPr>
          <w:rFonts w:ascii="Times New Roman" w:eastAsia="Times New Roman" w:hAnsi="Times New Roman" w:cs="Times New Roman"/>
          <w:b/>
          <w:bCs/>
          <w:kern w:val="0"/>
          <w:sz w:val="24"/>
          <w:szCs w:val="24"/>
          <w14:ligatures w14:val="none"/>
        </w:rPr>
        <w:t>Kokkoris</w:t>
      </w:r>
      <w:proofErr w:type="spellEnd"/>
      <w:r w:rsidRPr="009F6C1D">
        <w:rPr>
          <w:rFonts w:ascii="Times New Roman" w:eastAsia="Times New Roman" w:hAnsi="Times New Roman" w:cs="Times New Roman"/>
          <w:b/>
          <w:bCs/>
          <w:kern w:val="0"/>
          <w:sz w:val="24"/>
          <w:szCs w:val="24"/>
          <w14:ligatures w14:val="none"/>
        </w:rPr>
        <w:t xml:space="preserve">, I. P., </w:t>
      </w:r>
      <w:proofErr w:type="spellStart"/>
      <w:r w:rsidRPr="009F6C1D">
        <w:rPr>
          <w:rFonts w:ascii="Times New Roman" w:eastAsia="Times New Roman" w:hAnsi="Times New Roman" w:cs="Times New Roman"/>
          <w:b/>
          <w:bCs/>
          <w:kern w:val="0"/>
          <w:sz w:val="24"/>
          <w:szCs w:val="24"/>
          <w14:ligatures w14:val="none"/>
        </w:rPr>
        <w:t>Trigas</w:t>
      </w:r>
      <w:proofErr w:type="spellEnd"/>
      <w:r w:rsidRPr="009F6C1D">
        <w:rPr>
          <w:rFonts w:ascii="Times New Roman" w:eastAsia="Times New Roman" w:hAnsi="Times New Roman" w:cs="Times New Roman"/>
          <w:b/>
          <w:bCs/>
          <w:kern w:val="0"/>
          <w:sz w:val="24"/>
          <w:szCs w:val="24"/>
          <w14:ligatures w14:val="none"/>
        </w:rPr>
        <w:t xml:space="preserve">, P., Iatrou, G., Lamari, F. N., Tzanoudakis, D., </w:t>
      </w:r>
      <w:proofErr w:type="spellStart"/>
      <w:r w:rsidRPr="009F6C1D">
        <w:rPr>
          <w:rFonts w:ascii="Times New Roman" w:eastAsia="Times New Roman" w:hAnsi="Times New Roman" w:cs="Times New Roman"/>
          <w:b/>
          <w:bCs/>
          <w:kern w:val="0"/>
          <w:sz w:val="24"/>
          <w:szCs w:val="24"/>
          <w14:ligatures w14:val="none"/>
        </w:rPr>
        <w:t>Koumoutsou</w:t>
      </w:r>
      <w:proofErr w:type="spellEnd"/>
      <w:r w:rsidRPr="009F6C1D">
        <w:rPr>
          <w:rFonts w:ascii="Times New Roman" w:eastAsia="Times New Roman" w:hAnsi="Times New Roman" w:cs="Times New Roman"/>
          <w:b/>
          <w:bCs/>
          <w:kern w:val="0"/>
          <w:sz w:val="24"/>
          <w:szCs w:val="24"/>
          <w14:ligatures w14:val="none"/>
        </w:rPr>
        <w:t xml:space="preserve">, E., Dimopoulos, P., Strid, A., &amp; </w:t>
      </w:r>
      <w:proofErr w:type="spellStart"/>
      <w:r w:rsidRPr="009F6C1D">
        <w:rPr>
          <w:rFonts w:ascii="Times New Roman" w:eastAsia="Times New Roman" w:hAnsi="Times New Roman" w:cs="Times New Roman"/>
          <w:b/>
          <w:bCs/>
          <w:kern w:val="0"/>
          <w:sz w:val="24"/>
          <w:szCs w:val="24"/>
          <w14:ligatures w14:val="none"/>
        </w:rPr>
        <w:t>Panitsa</w:t>
      </w:r>
      <w:proofErr w:type="spellEnd"/>
      <w:r w:rsidRPr="009F6C1D">
        <w:rPr>
          <w:rFonts w:ascii="Times New Roman" w:eastAsia="Times New Roman" w:hAnsi="Times New Roman" w:cs="Times New Roman"/>
          <w:b/>
          <w:bCs/>
          <w:kern w:val="0"/>
          <w:sz w:val="24"/>
          <w:szCs w:val="24"/>
          <w14:ligatures w14:val="none"/>
        </w:rPr>
        <w:t>, M. (2024).</w:t>
      </w:r>
      <w:r w:rsidRPr="009F6C1D">
        <w:rPr>
          <w:rFonts w:ascii="Times New Roman" w:eastAsia="Times New Roman" w:hAnsi="Times New Roman" w:cs="Times New Roman"/>
          <w:kern w:val="0"/>
          <w:sz w:val="24"/>
          <w:szCs w:val="24"/>
          <w14:ligatures w14:val="none"/>
        </w:rPr>
        <w:t xml:space="preserve"> Assessing the vulnerability of medicinal and Aromatic Plants to climate and land-use changes in a Mediterranean biodiversity hotspot. </w:t>
      </w:r>
      <w:r w:rsidRPr="009F6C1D">
        <w:rPr>
          <w:rFonts w:ascii="Times New Roman" w:eastAsia="Times New Roman" w:hAnsi="Times New Roman" w:cs="Times New Roman"/>
          <w:i/>
          <w:iCs/>
          <w:kern w:val="0"/>
          <w:sz w:val="24"/>
          <w:szCs w:val="24"/>
          <w14:ligatures w14:val="none"/>
        </w:rPr>
        <w:t>Land</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13</w:t>
      </w:r>
      <w:r w:rsidRPr="009F6C1D">
        <w:rPr>
          <w:rFonts w:ascii="Times New Roman" w:eastAsia="Times New Roman" w:hAnsi="Times New Roman" w:cs="Times New Roman"/>
          <w:kern w:val="0"/>
          <w:sz w:val="24"/>
          <w:szCs w:val="24"/>
          <w14:ligatures w14:val="none"/>
        </w:rPr>
        <w:t xml:space="preserve">(2), 133. </w:t>
      </w:r>
      <w:hyperlink r:id="rId13" w:history="1">
        <w:r w:rsidRPr="002B5528">
          <w:rPr>
            <w:rStyle w:val="Hyperlink"/>
            <w:rFonts w:ascii="Times New Roman" w:eastAsia="Times New Roman" w:hAnsi="Times New Roman" w:cs="Times New Roman"/>
            <w:kern w:val="0"/>
            <w:sz w:val="24"/>
            <w:szCs w:val="24"/>
            <w14:ligatures w14:val="none"/>
          </w:rPr>
          <w:t>https://doi.org/10.3390/land13020133</w:t>
        </w:r>
      </w:hyperlink>
    </w:p>
    <w:p w14:paraId="5177B7B5" w14:textId="77777777" w:rsidR="006A0F36" w:rsidRPr="00526670"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proofErr w:type="spellStart"/>
      <w:r w:rsidRPr="00C45484">
        <w:rPr>
          <w:rFonts w:ascii="Times New Roman" w:eastAsia="Times New Roman" w:hAnsi="Times New Roman" w:cs="Times New Roman"/>
          <w:b/>
          <w:bCs/>
          <w:kern w:val="0"/>
          <w:sz w:val="24"/>
          <w:szCs w:val="24"/>
          <w14:ligatures w14:val="none"/>
        </w:rPr>
        <w:lastRenderedPageBreak/>
        <w:t>Mandefro</w:t>
      </w:r>
      <w:proofErr w:type="spellEnd"/>
      <w:r w:rsidRPr="00C45484">
        <w:rPr>
          <w:rFonts w:ascii="Times New Roman" w:eastAsia="Times New Roman" w:hAnsi="Times New Roman" w:cs="Times New Roman"/>
          <w:b/>
          <w:bCs/>
          <w:kern w:val="0"/>
          <w:sz w:val="24"/>
          <w:szCs w:val="24"/>
          <w14:ligatures w14:val="none"/>
        </w:rPr>
        <w:t xml:space="preserve">, S. B., </w:t>
      </w:r>
      <w:proofErr w:type="spellStart"/>
      <w:r w:rsidRPr="00C45484">
        <w:rPr>
          <w:rFonts w:ascii="Times New Roman" w:eastAsia="Times New Roman" w:hAnsi="Times New Roman" w:cs="Times New Roman"/>
          <w:b/>
          <w:bCs/>
          <w:kern w:val="0"/>
          <w:sz w:val="24"/>
          <w:szCs w:val="24"/>
          <w14:ligatures w14:val="none"/>
        </w:rPr>
        <w:t>Jabasingh</w:t>
      </w:r>
      <w:proofErr w:type="spellEnd"/>
      <w:r w:rsidRPr="00C45484">
        <w:rPr>
          <w:rFonts w:ascii="Times New Roman" w:eastAsia="Times New Roman" w:hAnsi="Times New Roman" w:cs="Times New Roman"/>
          <w:b/>
          <w:bCs/>
          <w:kern w:val="0"/>
          <w:sz w:val="24"/>
          <w:szCs w:val="24"/>
          <w14:ligatures w14:val="none"/>
        </w:rPr>
        <w:t>, A. S., Tefera, Z. T., &amp; Abebe, A. A. (2025).</w:t>
      </w:r>
      <w:r w:rsidRPr="00526670">
        <w:rPr>
          <w:rFonts w:ascii="Times New Roman" w:eastAsia="Times New Roman" w:hAnsi="Times New Roman" w:cs="Times New Roman"/>
          <w:kern w:val="0"/>
          <w:sz w:val="24"/>
          <w:szCs w:val="24"/>
          <w14:ligatures w14:val="none"/>
        </w:rPr>
        <w:t xml:space="preserve"> Rumex crispus L: profiling and evaluation of the phytochemical properties, antioxidant potential, and antimicrobial activities of the root extracts. </w:t>
      </w:r>
      <w:r w:rsidRPr="00526670">
        <w:rPr>
          <w:rFonts w:ascii="Times New Roman" w:eastAsia="Times New Roman" w:hAnsi="Times New Roman" w:cs="Times New Roman"/>
          <w:i/>
          <w:iCs/>
          <w:kern w:val="0"/>
          <w:sz w:val="24"/>
          <w:szCs w:val="24"/>
          <w14:ligatures w14:val="none"/>
        </w:rPr>
        <w:t>Biomass Conversion and Biorefinery</w:t>
      </w:r>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15</w:t>
      </w:r>
      <w:r w:rsidRPr="00526670">
        <w:rPr>
          <w:rFonts w:ascii="Times New Roman" w:eastAsia="Times New Roman" w:hAnsi="Times New Roman" w:cs="Times New Roman"/>
          <w:kern w:val="0"/>
          <w:sz w:val="24"/>
          <w:szCs w:val="24"/>
          <w14:ligatures w14:val="none"/>
        </w:rPr>
        <w:t>(5), 7005–7020. https://doi.org/10.1007/s13399-024-05628-9</w:t>
      </w:r>
    </w:p>
    <w:p w14:paraId="78CF68D3" w14:textId="77777777" w:rsidR="006A0F36" w:rsidRDefault="006A0F36" w:rsidP="00C45484">
      <w:pPr>
        <w:spacing w:before="100" w:beforeAutospacing="1" w:after="100" w:afterAutospacing="1" w:line="240" w:lineRule="auto"/>
        <w:ind w:left="426" w:hanging="426"/>
        <w:jc w:val="both"/>
        <w:outlineLvl w:val="2"/>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Ministry of Environment and Forests. (2009). </w:t>
      </w:r>
      <w:r w:rsidRPr="005F093A">
        <w:rPr>
          <w:rFonts w:ascii="Times New Roman" w:eastAsia="Times New Roman" w:hAnsi="Times New Roman" w:cs="Times New Roman"/>
          <w:i/>
          <w:iCs/>
          <w:kern w:val="0"/>
          <w:sz w:val="24"/>
          <w:szCs w:val="24"/>
          <w14:ligatures w14:val="none"/>
        </w:rPr>
        <w:t>India’s fourth national report to the Convention on Biological Diversity</w:t>
      </w:r>
      <w:r w:rsidRPr="005F093A">
        <w:rPr>
          <w:rFonts w:ascii="Times New Roman" w:eastAsia="Times New Roman" w:hAnsi="Times New Roman" w:cs="Times New Roman"/>
          <w:kern w:val="0"/>
          <w:sz w:val="24"/>
          <w:szCs w:val="24"/>
          <w14:ligatures w14:val="none"/>
        </w:rPr>
        <w:t xml:space="preserve">. </w:t>
      </w:r>
      <w:hyperlink r:id="rId14" w:tgtFrame="_blank" w:history="1">
        <w:r w:rsidRPr="005F093A">
          <w:rPr>
            <w:rStyle w:val="Hyperlink"/>
            <w:rFonts w:ascii="Times New Roman" w:eastAsia="Times New Roman" w:hAnsi="Times New Roman" w:cs="Times New Roman"/>
            <w:kern w:val="0"/>
            <w:sz w:val="24"/>
            <w:szCs w:val="24"/>
            <w14:ligatures w14:val="none"/>
          </w:rPr>
          <w:t>https://moef.gov.in/uploads/2018/04/India_Fourth_National_Report-FINAL_2.pdf</w:t>
        </w:r>
      </w:hyperlink>
    </w:p>
    <w:p w14:paraId="47F57132" w14:textId="77777777" w:rsidR="006A0F36" w:rsidRPr="00B81D59"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Pal, D., Ahuja, C., &amp; Mukherjee, S. (2019).</w:t>
      </w:r>
      <w:r w:rsidRPr="00B81D59">
        <w:rPr>
          <w:rFonts w:ascii="Times New Roman" w:eastAsia="Times New Roman" w:hAnsi="Times New Roman" w:cs="Times New Roman"/>
          <w:kern w:val="0"/>
          <w:sz w:val="24"/>
          <w:szCs w:val="24"/>
          <w14:ligatures w14:val="none"/>
        </w:rPr>
        <w:t xml:space="preserve"> Celsia </w:t>
      </w:r>
      <w:proofErr w:type="spellStart"/>
      <w:r w:rsidRPr="00B81D59">
        <w:rPr>
          <w:rFonts w:ascii="Times New Roman" w:eastAsia="Times New Roman" w:hAnsi="Times New Roman" w:cs="Times New Roman"/>
          <w:kern w:val="0"/>
          <w:sz w:val="24"/>
          <w:szCs w:val="24"/>
          <w14:ligatures w14:val="none"/>
        </w:rPr>
        <w:t>coromandeliane</w:t>
      </w:r>
      <w:proofErr w:type="spellEnd"/>
      <w:r w:rsidRPr="00B81D59">
        <w:rPr>
          <w:rFonts w:ascii="Times New Roman" w:eastAsia="Times New Roman" w:hAnsi="Times New Roman" w:cs="Times New Roman"/>
          <w:kern w:val="0"/>
          <w:sz w:val="24"/>
          <w:szCs w:val="24"/>
          <w14:ligatures w14:val="none"/>
        </w:rPr>
        <w:t xml:space="preserve"> Vahl-A New Biomarker with Immense Pharmaceutical Applications. </w:t>
      </w:r>
      <w:r w:rsidRPr="00B81D59">
        <w:rPr>
          <w:rFonts w:ascii="Times New Roman" w:eastAsia="Times New Roman" w:hAnsi="Times New Roman" w:cs="Times New Roman"/>
          <w:i/>
          <w:iCs/>
          <w:kern w:val="0"/>
          <w:sz w:val="24"/>
          <w:szCs w:val="24"/>
          <w14:ligatures w14:val="none"/>
        </w:rPr>
        <w:t>Journal of Drug Delivery and Therapeutics</w:t>
      </w:r>
      <w:r w:rsidRPr="00B81D59">
        <w:rPr>
          <w:rFonts w:ascii="Times New Roman" w:eastAsia="Times New Roman" w:hAnsi="Times New Roman" w:cs="Times New Roman"/>
          <w:kern w:val="0"/>
          <w:sz w:val="24"/>
          <w:szCs w:val="24"/>
          <w14:ligatures w14:val="none"/>
        </w:rPr>
        <w:t>, </w:t>
      </w:r>
      <w:r w:rsidRPr="00B81D59">
        <w:rPr>
          <w:rFonts w:ascii="Times New Roman" w:eastAsia="Times New Roman" w:hAnsi="Times New Roman" w:cs="Times New Roman"/>
          <w:i/>
          <w:iCs/>
          <w:kern w:val="0"/>
          <w:sz w:val="24"/>
          <w:szCs w:val="24"/>
          <w14:ligatures w14:val="none"/>
        </w:rPr>
        <w:t>9</w:t>
      </w:r>
      <w:r w:rsidRPr="00B81D59">
        <w:rPr>
          <w:rFonts w:ascii="Times New Roman" w:eastAsia="Times New Roman" w:hAnsi="Times New Roman" w:cs="Times New Roman"/>
          <w:kern w:val="0"/>
          <w:sz w:val="24"/>
          <w:szCs w:val="24"/>
          <w14:ligatures w14:val="none"/>
        </w:rPr>
        <w:t>(3-s), 1109–1115. https://doi.org/10.22270/jddt.v9i3-s.2992</w:t>
      </w:r>
    </w:p>
    <w:p w14:paraId="2E045F76"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Pei, S. J. (2001).</w:t>
      </w:r>
      <w:r w:rsidRPr="00A54567">
        <w:rPr>
          <w:rFonts w:ascii="Times New Roman" w:eastAsia="Times New Roman" w:hAnsi="Times New Roman" w:cs="Times New Roman"/>
          <w:kern w:val="0"/>
          <w:sz w:val="24"/>
          <w:szCs w:val="24"/>
          <w14:ligatures w14:val="none"/>
        </w:rPr>
        <w:t xml:space="preserve"> Ethnobotanical approaches of traditional medicine studies: Some experiences from Asia. </w:t>
      </w:r>
      <w:r w:rsidRPr="00A54567">
        <w:rPr>
          <w:rFonts w:ascii="Times New Roman" w:eastAsia="Times New Roman" w:hAnsi="Times New Roman" w:cs="Times New Roman"/>
          <w:i/>
          <w:iCs/>
          <w:kern w:val="0"/>
          <w:sz w:val="24"/>
          <w:szCs w:val="24"/>
          <w14:ligatures w14:val="none"/>
        </w:rPr>
        <w:t>Pharmaceutical Biology</w:t>
      </w:r>
      <w:r w:rsidRPr="00A54567">
        <w:rPr>
          <w:rFonts w:ascii="Times New Roman" w:eastAsia="Times New Roman" w:hAnsi="Times New Roman" w:cs="Times New Roman"/>
          <w:kern w:val="0"/>
          <w:sz w:val="24"/>
          <w:szCs w:val="24"/>
          <w14:ligatures w14:val="none"/>
        </w:rPr>
        <w:t xml:space="preserve">, </w:t>
      </w:r>
      <w:r w:rsidRPr="00A54567">
        <w:rPr>
          <w:rFonts w:ascii="Times New Roman" w:eastAsia="Times New Roman" w:hAnsi="Times New Roman" w:cs="Times New Roman"/>
          <w:i/>
          <w:iCs/>
          <w:kern w:val="0"/>
          <w:sz w:val="24"/>
          <w:szCs w:val="24"/>
          <w14:ligatures w14:val="none"/>
        </w:rPr>
        <w:t>39</w:t>
      </w:r>
      <w:r w:rsidRPr="00A54567">
        <w:rPr>
          <w:rFonts w:ascii="Times New Roman" w:eastAsia="Times New Roman" w:hAnsi="Times New Roman" w:cs="Times New Roman"/>
          <w:kern w:val="0"/>
          <w:sz w:val="24"/>
          <w:szCs w:val="24"/>
          <w14:ligatures w14:val="none"/>
        </w:rPr>
        <w:t>(Suppl. 1), 74–79.</w:t>
      </w:r>
    </w:p>
    <w:p w14:paraId="78CEF29A" w14:textId="77777777" w:rsidR="006A0F36" w:rsidRPr="00526670"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892DD8">
        <w:rPr>
          <w:rFonts w:ascii="Times New Roman" w:eastAsia="Times New Roman" w:hAnsi="Times New Roman" w:cs="Times New Roman"/>
          <w:b/>
          <w:bCs/>
          <w:kern w:val="0"/>
          <w:sz w:val="24"/>
          <w:szCs w:val="24"/>
          <w14:ligatures w14:val="none"/>
        </w:rPr>
        <w:t xml:space="preserve">Saoudi, M. M., </w:t>
      </w:r>
      <w:proofErr w:type="spellStart"/>
      <w:r w:rsidRPr="00892DD8">
        <w:rPr>
          <w:rFonts w:ascii="Times New Roman" w:eastAsia="Times New Roman" w:hAnsi="Times New Roman" w:cs="Times New Roman"/>
          <w:b/>
          <w:bCs/>
          <w:kern w:val="0"/>
          <w:sz w:val="24"/>
          <w:szCs w:val="24"/>
          <w14:ligatures w14:val="none"/>
        </w:rPr>
        <w:t>Bouajila</w:t>
      </w:r>
      <w:proofErr w:type="spellEnd"/>
      <w:r w:rsidRPr="00892DD8">
        <w:rPr>
          <w:rFonts w:ascii="Times New Roman" w:eastAsia="Times New Roman" w:hAnsi="Times New Roman" w:cs="Times New Roman"/>
          <w:b/>
          <w:bCs/>
          <w:kern w:val="0"/>
          <w:sz w:val="24"/>
          <w:szCs w:val="24"/>
          <w14:ligatures w14:val="none"/>
        </w:rPr>
        <w:t xml:space="preserve">, J., Rahmani, R., &amp; </w:t>
      </w:r>
      <w:proofErr w:type="spellStart"/>
      <w:r w:rsidRPr="00892DD8">
        <w:rPr>
          <w:rFonts w:ascii="Times New Roman" w:eastAsia="Times New Roman" w:hAnsi="Times New Roman" w:cs="Times New Roman"/>
          <w:b/>
          <w:bCs/>
          <w:kern w:val="0"/>
          <w:sz w:val="24"/>
          <w:szCs w:val="24"/>
          <w14:ligatures w14:val="none"/>
        </w:rPr>
        <w:t>Alouani</w:t>
      </w:r>
      <w:proofErr w:type="spellEnd"/>
      <w:r w:rsidRPr="00892DD8">
        <w:rPr>
          <w:rFonts w:ascii="Times New Roman" w:eastAsia="Times New Roman" w:hAnsi="Times New Roman" w:cs="Times New Roman"/>
          <w:b/>
          <w:bCs/>
          <w:kern w:val="0"/>
          <w:sz w:val="24"/>
          <w:szCs w:val="24"/>
          <w14:ligatures w14:val="none"/>
        </w:rPr>
        <w:t>, K. (2021).</w:t>
      </w:r>
      <w:r w:rsidRPr="00892DD8">
        <w:rPr>
          <w:rFonts w:ascii="Times New Roman" w:eastAsia="Times New Roman" w:hAnsi="Times New Roman" w:cs="Times New Roman"/>
          <w:kern w:val="0"/>
          <w:sz w:val="24"/>
          <w:szCs w:val="24"/>
          <w14:ligatures w14:val="none"/>
        </w:rPr>
        <w:t xml:space="preserve"> </w:t>
      </w:r>
      <w:r w:rsidRPr="00526670">
        <w:rPr>
          <w:rFonts w:ascii="Times New Roman" w:eastAsia="Times New Roman" w:hAnsi="Times New Roman" w:cs="Times New Roman"/>
          <w:kern w:val="0"/>
          <w:sz w:val="24"/>
          <w:szCs w:val="24"/>
          <w14:ligatures w14:val="none"/>
        </w:rPr>
        <w:t xml:space="preserve">Phytochemical composition, antioxidant, </w:t>
      </w:r>
      <w:proofErr w:type="spellStart"/>
      <w:r w:rsidRPr="00526670">
        <w:rPr>
          <w:rFonts w:ascii="Times New Roman" w:eastAsia="Times New Roman" w:hAnsi="Times New Roman" w:cs="Times New Roman"/>
          <w:kern w:val="0"/>
          <w:sz w:val="24"/>
          <w:szCs w:val="24"/>
          <w14:ligatures w14:val="none"/>
        </w:rPr>
        <w:t>antiacetylcholinesterase</w:t>
      </w:r>
      <w:proofErr w:type="spellEnd"/>
      <w:r w:rsidRPr="00526670">
        <w:rPr>
          <w:rFonts w:ascii="Times New Roman" w:eastAsia="Times New Roman" w:hAnsi="Times New Roman" w:cs="Times New Roman"/>
          <w:kern w:val="0"/>
          <w:sz w:val="24"/>
          <w:szCs w:val="24"/>
          <w14:ligatures w14:val="none"/>
        </w:rPr>
        <w:t>, and cytotoxic activities of Rumex crispus L. </w:t>
      </w:r>
      <w:r w:rsidRPr="00526670">
        <w:rPr>
          <w:rFonts w:ascii="Times New Roman" w:eastAsia="Times New Roman" w:hAnsi="Times New Roman" w:cs="Times New Roman"/>
          <w:i/>
          <w:iCs/>
          <w:kern w:val="0"/>
          <w:sz w:val="24"/>
          <w:szCs w:val="24"/>
          <w14:ligatures w14:val="none"/>
        </w:rPr>
        <w:t>International Journal of Analytical Chemistry</w:t>
      </w:r>
      <w:r w:rsidRPr="00526670">
        <w:rPr>
          <w:rFonts w:ascii="Times New Roman" w:eastAsia="Times New Roman" w:hAnsi="Times New Roman" w:cs="Times New Roman"/>
          <w:kern w:val="0"/>
          <w:sz w:val="24"/>
          <w:szCs w:val="24"/>
          <w14:ligatures w14:val="none"/>
        </w:rPr>
        <w:t>, </w:t>
      </w:r>
      <w:r w:rsidRPr="00526670">
        <w:rPr>
          <w:rFonts w:ascii="Times New Roman" w:eastAsia="Times New Roman" w:hAnsi="Times New Roman" w:cs="Times New Roman"/>
          <w:i/>
          <w:iCs/>
          <w:kern w:val="0"/>
          <w:sz w:val="24"/>
          <w:szCs w:val="24"/>
          <w14:ligatures w14:val="none"/>
        </w:rPr>
        <w:t>2021</w:t>
      </w:r>
      <w:r w:rsidRPr="00526670">
        <w:rPr>
          <w:rFonts w:ascii="Times New Roman" w:eastAsia="Times New Roman" w:hAnsi="Times New Roman" w:cs="Times New Roman"/>
          <w:kern w:val="0"/>
          <w:sz w:val="24"/>
          <w:szCs w:val="24"/>
          <w14:ligatures w14:val="none"/>
        </w:rPr>
        <w:t>, 6675436. https://doi.org/10.1155/2021/6675436</w:t>
      </w:r>
    </w:p>
    <w:p w14:paraId="363DFBC0" w14:textId="77777777" w:rsidR="006A0F36" w:rsidRPr="00F91773"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lang w:val="it-IT"/>
          <w14:ligatures w14:val="none"/>
        </w:rPr>
        <w:t>Senatore, F., Rigano, D., Formisano, C., Grassia, A., Basile, A., &amp; Sorbo, S. (2007).</w:t>
      </w:r>
      <w:r w:rsidRPr="00977626">
        <w:rPr>
          <w:rFonts w:ascii="Times New Roman" w:eastAsia="Times New Roman" w:hAnsi="Times New Roman" w:cs="Times New Roman"/>
          <w:kern w:val="0"/>
          <w:sz w:val="24"/>
          <w:szCs w:val="24"/>
          <w:lang w:val="it-IT"/>
          <w14:ligatures w14:val="none"/>
        </w:rPr>
        <w:t xml:space="preserve"> </w:t>
      </w:r>
      <w:proofErr w:type="spellStart"/>
      <w:r w:rsidRPr="00F91773">
        <w:rPr>
          <w:rFonts w:ascii="Times New Roman" w:eastAsia="Times New Roman" w:hAnsi="Times New Roman" w:cs="Times New Roman"/>
          <w:kern w:val="0"/>
          <w:sz w:val="24"/>
          <w:szCs w:val="24"/>
          <w14:ligatures w14:val="none"/>
        </w:rPr>
        <w:t>Phytogrowth</w:t>
      </w:r>
      <w:proofErr w:type="spellEnd"/>
      <w:r w:rsidRPr="00F91773">
        <w:rPr>
          <w:rFonts w:ascii="Times New Roman" w:eastAsia="Times New Roman" w:hAnsi="Times New Roman" w:cs="Times New Roman"/>
          <w:kern w:val="0"/>
          <w:sz w:val="24"/>
          <w:szCs w:val="24"/>
          <w14:ligatures w14:val="none"/>
        </w:rPr>
        <w:t xml:space="preserve">-inhibitory and antibacterial activity of Verbascum </w:t>
      </w:r>
      <w:proofErr w:type="spellStart"/>
      <w:r w:rsidRPr="00F91773">
        <w:rPr>
          <w:rFonts w:ascii="Times New Roman" w:eastAsia="Times New Roman" w:hAnsi="Times New Roman" w:cs="Times New Roman"/>
          <w:kern w:val="0"/>
          <w:sz w:val="24"/>
          <w:szCs w:val="24"/>
          <w14:ligatures w14:val="none"/>
        </w:rPr>
        <w:t>sinuatum</w:t>
      </w:r>
      <w:proofErr w:type="spellEnd"/>
      <w:r w:rsidRPr="00F91773">
        <w:rPr>
          <w:rFonts w:ascii="Times New Roman" w:eastAsia="Times New Roman" w:hAnsi="Times New Roman" w:cs="Times New Roman"/>
          <w:kern w:val="0"/>
          <w:sz w:val="24"/>
          <w:szCs w:val="24"/>
          <w14:ligatures w14:val="none"/>
        </w:rPr>
        <w:t>. </w:t>
      </w:r>
      <w:proofErr w:type="spellStart"/>
      <w:r w:rsidRPr="00F91773">
        <w:rPr>
          <w:rFonts w:ascii="Times New Roman" w:eastAsia="Times New Roman" w:hAnsi="Times New Roman" w:cs="Times New Roman"/>
          <w:i/>
          <w:iCs/>
          <w:kern w:val="0"/>
          <w:sz w:val="24"/>
          <w:szCs w:val="24"/>
          <w14:ligatures w14:val="none"/>
        </w:rPr>
        <w:t>Fitoterapia</w:t>
      </w:r>
      <w:proofErr w:type="spellEnd"/>
      <w:r w:rsidRPr="00F91773">
        <w:rPr>
          <w:rFonts w:ascii="Times New Roman" w:eastAsia="Times New Roman" w:hAnsi="Times New Roman" w:cs="Times New Roman"/>
          <w:kern w:val="0"/>
          <w:sz w:val="24"/>
          <w:szCs w:val="24"/>
          <w14:ligatures w14:val="none"/>
        </w:rPr>
        <w:t>, </w:t>
      </w:r>
      <w:r w:rsidRPr="00F91773">
        <w:rPr>
          <w:rFonts w:ascii="Times New Roman" w:eastAsia="Times New Roman" w:hAnsi="Times New Roman" w:cs="Times New Roman"/>
          <w:i/>
          <w:iCs/>
          <w:kern w:val="0"/>
          <w:sz w:val="24"/>
          <w:szCs w:val="24"/>
          <w14:ligatures w14:val="none"/>
        </w:rPr>
        <w:t>78</w:t>
      </w:r>
      <w:r w:rsidRPr="00F91773">
        <w:rPr>
          <w:rFonts w:ascii="Times New Roman" w:eastAsia="Times New Roman" w:hAnsi="Times New Roman" w:cs="Times New Roman"/>
          <w:kern w:val="0"/>
          <w:sz w:val="24"/>
          <w:szCs w:val="24"/>
          <w14:ligatures w14:val="none"/>
        </w:rPr>
        <w:t>(3), 244–247. https://doi.org/10.1016/j.fitote.2006.11.010</w:t>
      </w:r>
    </w:p>
    <w:p w14:paraId="02EFCDB2" w14:textId="77777777" w:rsidR="006A0F36" w:rsidRDefault="006A0F36" w:rsidP="00C45484">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lang w:val="it-IT"/>
          <w14:ligatures w14:val="none"/>
        </w:rPr>
        <w:t xml:space="preserve">Shahi, S., &amp; Singh, S. K. (2022). </w:t>
      </w:r>
      <w:r w:rsidRPr="00D44C1B">
        <w:rPr>
          <w:rFonts w:ascii="Times New Roman" w:eastAsia="Times New Roman" w:hAnsi="Times New Roman" w:cs="Times New Roman"/>
          <w:kern w:val="0"/>
          <w:sz w:val="24"/>
          <w:szCs w:val="24"/>
          <w14:ligatures w14:val="none"/>
        </w:rPr>
        <w:t xml:space="preserve">Medicinal plants in Chhattisgarh state. </w:t>
      </w:r>
      <w:r w:rsidRPr="00D44C1B">
        <w:rPr>
          <w:rFonts w:ascii="Times New Roman" w:eastAsia="Times New Roman" w:hAnsi="Times New Roman" w:cs="Times New Roman"/>
          <w:i/>
          <w:iCs/>
          <w:kern w:val="0"/>
          <w:sz w:val="24"/>
          <w:szCs w:val="24"/>
          <w14:ligatures w14:val="none"/>
        </w:rPr>
        <w:t>Journal of Pharmaceutical Negative Results, 13</w:t>
      </w:r>
      <w:r w:rsidRPr="00D44C1B">
        <w:rPr>
          <w:rFonts w:ascii="Times New Roman" w:eastAsia="Times New Roman" w:hAnsi="Times New Roman" w:cs="Times New Roman"/>
          <w:kern w:val="0"/>
          <w:sz w:val="24"/>
          <w:szCs w:val="24"/>
          <w14:ligatures w14:val="none"/>
        </w:rPr>
        <w:t xml:space="preserve">(Special Issue 5), 647–653. </w:t>
      </w:r>
    </w:p>
    <w:p w14:paraId="44B2CA14"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C45484">
        <w:rPr>
          <w:rFonts w:ascii="Times New Roman" w:eastAsia="Times New Roman" w:hAnsi="Times New Roman" w:cs="Times New Roman"/>
          <w:b/>
          <w:bCs/>
          <w:kern w:val="0"/>
          <w:sz w:val="24"/>
          <w:szCs w:val="24"/>
          <w14:ligatures w14:val="none"/>
        </w:rPr>
        <w:t xml:space="preserve">Wang, S., </w:t>
      </w:r>
      <w:proofErr w:type="spellStart"/>
      <w:r w:rsidRPr="00C45484">
        <w:rPr>
          <w:rFonts w:ascii="Times New Roman" w:eastAsia="Times New Roman" w:hAnsi="Times New Roman" w:cs="Times New Roman"/>
          <w:b/>
          <w:bCs/>
          <w:kern w:val="0"/>
          <w:sz w:val="24"/>
          <w:szCs w:val="24"/>
          <w14:ligatures w14:val="none"/>
        </w:rPr>
        <w:t>Alseekh</w:t>
      </w:r>
      <w:proofErr w:type="spellEnd"/>
      <w:r w:rsidRPr="00C45484">
        <w:rPr>
          <w:rFonts w:ascii="Times New Roman" w:eastAsia="Times New Roman" w:hAnsi="Times New Roman" w:cs="Times New Roman"/>
          <w:b/>
          <w:bCs/>
          <w:kern w:val="0"/>
          <w:sz w:val="24"/>
          <w:szCs w:val="24"/>
          <w14:ligatures w14:val="none"/>
        </w:rPr>
        <w:t xml:space="preserve">, S., </w:t>
      </w:r>
      <w:proofErr w:type="spellStart"/>
      <w:r w:rsidRPr="00C45484">
        <w:rPr>
          <w:rFonts w:ascii="Times New Roman" w:eastAsia="Times New Roman" w:hAnsi="Times New Roman" w:cs="Times New Roman"/>
          <w:b/>
          <w:bCs/>
          <w:kern w:val="0"/>
          <w:sz w:val="24"/>
          <w:szCs w:val="24"/>
          <w14:ligatures w14:val="none"/>
        </w:rPr>
        <w:t>Fernie</w:t>
      </w:r>
      <w:proofErr w:type="spellEnd"/>
      <w:r w:rsidRPr="00C45484">
        <w:rPr>
          <w:rFonts w:ascii="Times New Roman" w:eastAsia="Times New Roman" w:hAnsi="Times New Roman" w:cs="Times New Roman"/>
          <w:b/>
          <w:bCs/>
          <w:kern w:val="0"/>
          <w:sz w:val="24"/>
          <w:szCs w:val="24"/>
          <w14:ligatures w14:val="none"/>
        </w:rPr>
        <w:t xml:space="preserve">, A. R., &amp; Luo, J. (2019). </w:t>
      </w:r>
      <w:r w:rsidRPr="008B2229">
        <w:rPr>
          <w:rFonts w:ascii="Times New Roman" w:eastAsia="Times New Roman" w:hAnsi="Times New Roman" w:cs="Times New Roman"/>
          <w:kern w:val="0"/>
          <w:sz w:val="24"/>
          <w:szCs w:val="24"/>
          <w14:ligatures w14:val="none"/>
        </w:rPr>
        <w:t>The structure and function of major plant metabolite modifications. </w:t>
      </w:r>
      <w:r w:rsidRPr="008B2229">
        <w:rPr>
          <w:rFonts w:ascii="Times New Roman" w:eastAsia="Times New Roman" w:hAnsi="Times New Roman" w:cs="Times New Roman"/>
          <w:i/>
          <w:iCs/>
          <w:kern w:val="0"/>
          <w:sz w:val="24"/>
          <w:szCs w:val="24"/>
          <w14:ligatures w14:val="none"/>
        </w:rPr>
        <w:t>Molecular Plant</w:t>
      </w:r>
      <w:r w:rsidRPr="008B2229">
        <w:rPr>
          <w:rFonts w:ascii="Times New Roman" w:eastAsia="Times New Roman" w:hAnsi="Times New Roman" w:cs="Times New Roman"/>
          <w:kern w:val="0"/>
          <w:sz w:val="24"/>
          <w:szCs w:val="24"/>
          <w14:ligatures w14:val="none"/>
        </w:rPr>
        <w:t>, </w:t>
      </w:r>
      <w:r w:rsidRPr="008B2229">
        <w:rPr>
          <w:rFonts w:ascii="Times New Roman" w:eastAsia="Times New Roman" w:hAnsi="Times New Roman" w:cs="Times New Roman"/>
          <w:i/>
          <w:iCs/>
          <w:kern w:val="0"/>
          <w:sz w:val="24"/>
          <w:szCs w:val="24"/>
          <w14:ligatures w14:val="none"/>
        </w:rPr>
        <w:t>12</w:t>
      </w:r>
      <w:r w:rsidRPr="008B2229">
        <w:rPr>
          <w:rFonts w:ascii="Times New Roman" w:eastAsia="Times New Roman" w:hAnsi="Times New Roman" w:cs="Times New Roman"/>
          <w:kern w:val="0"/>
          <w:sz w:val="24"/>
          <w:szCs w:val="24"/>
          <w14:ligatures w14:val="none"/>
        </w:rPr>
        <w:t xml:space="preserve">(7), 899–919. </w:t>
      </w:r>
      <w:hyperlink r:id="rId15" w:history="1">
        <w:r w:rsidRPr="00060E28">
          <w:rPr>
            <w:rStyle w:val="Hyperlink"/>
            <w:rFonts w:ascii="Times New Roman" w:eastAsia="Times New Roman" w:hAnsi="Times New Roman" w:cs="Times New Roman"/>
            <w:kern w:val="0"/>
            <w:sz w:val="24"/>
            <w:szCs w:val="24"/>
            <w14:ligatures w14:val="none"/>
          </w:rPr>
          <w:t>https://doi.org/10.1016/j.molp.2019.06.001</w:t>
        </w:r>
      </w:hyperlink>
    </w:p>
    <w:p w14:paraId="19FF45C0"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9F6C1D">
        <w:rPr>
          <w:rFonts w:ascii="Times New Roman" w:eastAsia="Times New Roman" w:hAnsi="Times New Roman" w:cs="Times New Roman"/>
          <w:b/>
          <w:bCs/>
          <w:kern w:val="0"/>
          <w:sz w:val="24"/>
          <w:szCs w:val="24"/>
          <w14:ligatures w14:val="none"/>
        </w:rPr>
        <w:t>Xie, Y., Ma, C., Yang, X., Wang, J., Long, G., &amp; Zhou, J. (2021).</w:t>
      </w:r>
      <w:r w:rsidRPr="009F6C1D">
        <w:rPr>
          <w:rFonts w:ascii="Times New Roman" w:eastAsia="Times New Roman" w:hAnsi="Times New Roman" w:cs="Times New Roman"/>
          <w:kern w:val="0"/>
          <w:sz w:val="24"/>
          <w:szCs w:val="24"/>
          <w14:ligatures w14:val="none"/>
        </w:rPr>
        <w:t xml:space="preserve"> </w:t>
      </w:r>
      <w:proofErr w:type="spellStart"/>
      <w:r w:rsidRPr="009F6C1D">
        <w:rPr>
          <w:rFonts w:ascii="Times New Roman" w:eastAsia="Times New Roman" w:hAnsi="Times New Roman" w:cs="Times New Roman"/>
          <w:kern w:val="0"/>
          <w:sz w:val="24"/>
          <w:szCs w:val="24"/>
          <w14:ligatures w14:val="none"/>
        </w:rPr>
        <w:t>Phytonanomaterials</w:t>
      </w:r>
      <w:proofErr w:type="spellEnd"/>
      <w:r w:rsidRPr="009F6C1D">
        <w:rPr>
          <w:rFonts w:ascii="Times New Roman" w:eastAsia="Times New Roman" w:hAnsi="Times New Roman" w:cs="Times New Roman"/>
          <w:kern w:val="0"/>
          <w:sz w:val="24"/>
          <w:szCs w:val="24"/>
          <w14:ligatures w14:val="none"/>
        </w:rPr>
        <w:t xml:space="preserve"> as therapeutic agents and drug delivery carriers. </w:t>
      </w:r>
      <w:r w:rsidRPr="009F6C1D">
        <w:rPr>
          <w:rFonts w:ascii="Times New Roman" w:eastAsia="Times New Roman" w:hAnsi="Times New Roman" w:cs="Times New Roman"/>
          <w:i/>
          <w:iCs/>
          <w:kern w:val="0"/>
          <w:sz w:val="24"/>
          <w:szCs w:val="24"/>
          <w14:ligatures w14:val="none"/>
        </w:rPr>
        <w:t>Advanced Drug Delivery Reviews</w:t>
      </w:r>
      <w:r w:rsidRPr="009F6C1D">
        <w:rPr>
          <w:rFonts w:ascii="Times New Roman" w:eastAsia="Times New Roman" w:hAnsi="Times New Roman" w:cs="Times New Roman"/>
          <w:kern w:val="0"/>
          <w:sz w:val="24"/>
          <w:szCs w:val="24"/>
          <w14:ligatures w14:val="none"/>
        </w:rPr>
        <w:t>, </w:t>
      </w:r>
      <w:r w:rsidRPr="009F6C1D">
        <w:rPr>
          <w:rFonts w:ascii="Times New Roman" w:eastAsia="Times New Roman" w:hAnsi="Times New Roman" w:cs="Times New Roman"/>
          <w:i/>
          <w:iCs/>
          <w:kern w:val="0"/>
          <w:sz w:val="24"/>
          <w:szCs w:val="24"/>
          <w14:ligatures w14:val="none"/>
        </w:rPr>
        <w:t>176</w:t>
      </w:r>
      <w:r w:rsidRPr="009F6C1D">
        <w:rPr>
          <w:rFonts w:ascii="Times New Roman" w:eastAsia="Times New Roman" w:hAnsi="Times New Roman" w:cs="Times New Roman"/>
          <w:kern w:val="0"/>
          <w:sz w:val="24"/>
          <w:szCs w:val="24"/>
          <w14:ligatures w14:val="none"/>
        </w:rPr>
        <w:t xml:space="preserve">(113868), 113868. </w:t>
      </w:r>
      <w:hyperlink r:id="rId16" w:history="1">
        <w:r w:rsidRPr="009F6C1D">
          <w:rPr>
            <w:rStyle w:val="Hyperlink"/>
            <w:rFonts w:ascii="Times New Roman" w:eastAsia="Times New Roman" w:hAnsi="Times New Roman" w:cs="Times New Roman"/>
            <w:kern w:val="0"/>
            <w:sz w:val="24"/>
            <w:szCs w:val="24"/>
            <w14:ligatures w14:val="none"/>
          </w:rPr>
          <w:t>https://doi.org/10.1016/j.addr.2021.113868</w:t>
        </w:r>
      </w:hyperlink>
    </w:p>
    <w:p w14:paraId="7123911E" w14:textId="77777777" w:rsidR="006A0F36" w:rsidRDefault="006A0F36" w:rsidP="006A0F36">
      <w:pPr>
        <w:spacing w:before="100" w:beforeAutospacing="1" w:after="100" w:afterAutospacing="1" w:line="240" w:lineRule="auto"/>
        <w:ind w:left="426" w:hanging="426"/>
        <w:jc w:val="both"/>
        <w:rPr>
          <w:rFonts w:ascii="Times New Roman" w:eastAsia="Times New Roman" w:hAnsi="Times New Roman" w:cs="Times New Roman"/>
          <w:kern w:val="0"/>
          <w:sz w:val="24"/>
          <w:szCs w:val="24"/>
          <w14:ligatures w14:val="none"/>
        </w:rPr>
      </w:pPr>
      <w:r w:rsidRPr="006A0F36">
        <w:rPr>
          <w:rFonts w:ascii="Times New Roman" w:eastAsia="Times New Roman" w:hAnsi="Times New Roman" w:cs="Times New Roman"/>
          <w:b/>
          <w:bCs/>
          <w:kern w:val="0"/>
          <w:sz w:val="24"/>
          <w:szCs w:val="24"/>
          <w14:ligatures w14:val="none"/>
        </w:rPr>
        <w:t xml:space="preserve">Zaman, W., Ayaz, A., &amp; Puppe, D. (2025). </w:t>
      </w:r>
      <w:r w:rsidRPr="00EA3515">
        <w:rPr>
          <w:rFonts w:ascii="Times New Roman" w:eastAsia="Times New Roman" w:hAnsi="Times New Roman" w:cs="Times New Roman"/>
          <w:kern w:val="0"/>
          <w:sz w:val="24"/>
          <w:szCs w:val="24"/>
          <w14:ligatures w14:val="none"/>
        </w:rPr>
        <w:t>Biogeochemical Cycles in Plant-Soil Systems: Significance for Agriculture, Interconnections, and Anthropogenic Disruptions. </w:t>
      </w:r>
      <w:r w:rsidRPr="00EA3515">
        <w:rPr>
          <w:rFonts w:ascii="Times New Roman" w:eastAsia="Times New Roman" w:hAnsi="Times New Roman" w:cs="Times New Roman"/>
          <w:i/>
          <w:iCs/>
          <w:kern w:val="0"/>
          <w:sz w:val="24"/>
          <w:szCs w:val="24"/>
          <w14:ligatures w14:val="none"/>
        </w:rPr>
        <w:t>Biology</w:t>
      </w:r>
      <w:r w:rsidRPr="00EA3515">
        <w:rPr>
          <w:rFonts w:ascii="Times New Roman" w:eastAsia="Times New Roman" w:hAnsi="Times New Roman" w:cs="Times New Roman"/>
          <w:kern w:val="0"/>
          <w:sz w:val="24"/>
          <w:szCs w:val="24"/>
          <w14:ligatures w14:val="none"/>
        </w:rPr>
        <w:t>, </w:t>
      </w:r>
      <w:r w:rsidRPr="00EA3515">
        <w:rPr>
          <w:rFonts w:ascii="Times New Roman" w:eastAsia="Times New Roman" w:hAnsi="Times New Roman" w:cs="Times New Roman"/>
          <w:i/>
          <w:iCs/>
          <w:kern w:val="0"/>
          <w:sz w:val="24"/>
          <w:szCs w:val="24"/>
          <w14:ligatures w14:val="none"/>
        </w:rPr>
        <w:t>14</w:t>
      </w:r>
      <w:r w:rsidRPr="00EA3515">
        <w:rPr>
          <w:rFonts w:ascii="Times New Roman" w:eastAsia="Times New Roman" w:hAnsi="Times New Roman" w:cs="Times New Roman"/>
          <w:kern w:val="0"/>
          <w:sz w:val="24"/>
          <w:szCs w:val="24"/>
          <w14:ligatures w14:val="none"/>
        </w:rPr>
        <w:t xml:space="preserve">(4), 433. </w:t>
      </w:r>
      <w:hyperlink r:id="rId17" w:history="1">
        <w:r w:rsidRPr="00060E28">
          <w:rPr>
            <w:rStyle w:val="Hyperlink"/>
            <w:rFonts w:ascii="Times New Roman" w:eastAsia="Times New Roman" w:hAnsi="Times New Roman" w:cs="Times New Roman"/>
            <w:kern w:val="0"/>
            <w:sz w:val="24"/>
            <w:szCs w:val="24"/>
            <w14:ligatures w14:val="none"/>
          </w:rPr>
          <w:t>https://doi.org/10.3390/biology14040433</w:t>
        </w:r>
      </w:hyperlink>
    </w:p>
    <w:p w14:paraId="38B0B07B" w14:textId="77777777" w:rsidR="005F093A" w:rsidRDefault="005F093A" w:rsidP="00C45484">
      <w:pPr>
        <w:ind w:left="426" w:hanging="426"/>
        <w:jc w:val="both"/>
      </w:pPr>
    </w:p>
    <w:sectPr w:rsidR="005F093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62F8" w14:textId="77777777" w:rsidR="007F542E" w:rsidRDefault="007F542E" w:rsidP="00D668E5">
      <w:pPr>
        <w:spacing w:after="0" w:line="240" w:lineRule="auto"/>
      </w:pPr>
      <w:r>
        <w:separator/>
      </w:r>
    </w:p>
  </w:endnote>
  <w:endnote w:type="continuationSeparator" w:id="0">
    <w:p w14:paraId="1938C79F" w14:textId="77777777" w:rsidR="007F542E" w:rsidRDefault="007F542E" w:rsidP="00D6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759C" w14:textId="77777777" w:rsidR="00D668E5" w:rsidRDefault="00D66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54C1" w14:textId="77777777" w:rsidR="00D668E5" w:rsidRDefault="00D66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4189" w14:textId="77777777" w:rsidR="00D668E5" w:rsidRDefault="00D66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B479" w14:textId="77777777" w:rsidR="007F542E" w:rsidRDefault="007F542E" w:rsidP="00D668E5">
      <w:pPr>
        <w:spacing w:after="0" w:line="240" w:lineRule="auto"/>
      </w:pPr>
      <w:r>
        <w:separator/>
      </w:r>
    </w:p>
  </w:footnote>
  <w:footnote w:type="continuationSeparator" w:id="0">
    <w:p w14:paraId="211A08DE" w14:textId="77777777" w:rsidR="007F542E" w:rsidRDefault="007F542E" w:rsidP="00D66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7141" w14:textId="5949FA01" w:rsidR="00D668E5" w:rsidRDefault="00000000">
    <w:pPr>
      <w:pStyle w:val="Header"/>
    </w:pPr>
    <w:r>
      <w:rPr>
        <w:noProof/>
      </w:rPr>
      <w:pict w14:anchorId="1A58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1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F267" w14:textId="3DDB6E72" w:rsidR="00D668E5" w:rsidRDefault="00000000">
    <w:pPr>
      <w:pStyle w:val="Header"/>
    </w:pPr>
    <w:r>
      <w:rPr>
        <w:noProof/>
      </w:rPr>
      <w:pict w14:anchorId="047CA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2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7029" w14:textId="6006B796" w:rsidR="00D668E5" w:rsidRDefault="00000000">
    <w:pPr>
      <w:pStyle w:val="Header"/>
    </w:pPr>
    <w:r>
      <w:rPr>
        <w:noProof/>
      </w:rPr>
      <w:pict w14:anchorId="76FCE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32471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2557"/>
    <w:multiLevelType w:val="multilevel"/>
    <w:tmpl w:val="50A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A651B"/>
    <w:multiLevelType w:val="multilevel"/>
    <w:tmpl w:val="1FF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93469"/>
    <w:multiLevelType w:val="multilevel"/>
    <w:tmpl w:val="D13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C56D2"/>
    <w:multiLevelType w:val="multilevel"/>
    <w:tmpl w:val="E8A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448810">
    <w:abstractNumId w:val="2"/>
  </w:num>
  <w:num w:numId="2" w16cid:durableId="1341473226">
    <w:abstractNumId w:val="0"/>
  </w:num>
  <w:num w:numId="3" w16cid:durableId="392580530">
    <w:abstractNumId w:val="1"/>
  </w:num>
  <w:num w:numId="4" w16cid:durableId="1139956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87"/>
    <w:rsid w:val="00051516"/>
    <w:rsid w:val="00077CE6"/>
    <w:rsid w:val="000B1E7D"/>
    <w:rsid w:val="000B4628"/>
    <w:rsid w:val="00122D1A"/>
    <w:rsid w:val="00183F2F"/>
    <w:rsid w:val="001A3952"/>
    <w:rsid w:val="001D3958"/>
    <w:rsid w:val="001D49C5"/>
    <w:rsid w:val="001E5856"/>
    <w:rsid w:val="001F0AC7"/>
    <w:rsid w:val="002114D6"/>
    <w:rsid w:val="00216418"/>
    <w:rsid w:val="00217A15"/>
    <w:rsid w:val="00296445"/>
    <w:rsid w:val="002B5528"/>
    <w:rsid w:val="002F0C8D"/>
    <w:rsid w:val="00336546"/>
    <w:rsid w:val="00342255"/>
    <w:rsid w:val="00344399"/>
    <w:rsid w:val="0036661A"/>
    <w:rsid w:val="00382D13"/>
    <w:rsid w:val="00391217"/>
    <w:rsid w:val="00397FC8"/>
    <w:rsid w:val="003C227A"/>
    <w:rsid w:val="0040752B"/>
    <w:rsid w:val="00463481"/>
    <w:rsid w:val="004A5358"/>
    <w:rsid w:val="004B01BC"/>
    <w:rsid w:val="004F61EF"/>
    <w:rsid w:val="00515B5B"/>
    <w:rsid w:val="0052626E"/>
    <w:rsid w:val="00526670"/>
    <w:rsid w:val="00536019"/>
    <w:rsid w:val="00573B81"/>
    <w:rsid w:val="005845C9"/>
    <w:rsid w:val="005B55E3"/>
    <w:rsid w:val="005F093A"/>
    <w:rsid w:val="00645E1F"/>
    <w:rsid w:val="00682763"/>
    <w:rsid w:val="006A0F36"/>
    <w:rsid w:val="00736F01"/>
    <w:rsid w:val="0075149A"/>
    <w:rsid w:val="00771F6E"/>
    <w:rsid w:val="007A2CBE"/>
    <w:rsid w:val="007D3A24"/>
    <w:rsid w:val="007F542E"/>
    <w:rsid w:val="00835887"/>
    <w:rsid w:val="00853893"/>
    <w:rsid w:val="00892DD8"/>
    <w:rsid w:val="008B1D7C"/>
    <w:rsid w:val="008B2229"/>
    <w:rsid w:val="00945C73"/>
    <w:rsid w:val="0095443A"/>
    <w:rsid w:val="00961549"/>
    <w:rsid w:val="0096664A"/>
    <w:rsid w:val="009673B9"/>
    <w:rsid w:val="00967F49"/>
    <w:rsid w:val="00977626"/>
    <w:rsid w:val="009B42A3"/>
    <w:rsid w:val="009E7972"/>
    <w:rsid w:val="009F6C1D"/>
    <w:rsid w:val="00A01DDA"/>
    <w:rsid w:val="00A4511B"/>
    <w:rsid w:val="00A531C0"/>
    <w:rsid w:val="00A54567"/>
    <w:rsid w:val="00A61A74"/>
    <w:rsid w:val="00AA3519"/>
    <w:rsid w:val="00AF6B5A"/>
    <w:rsid w:val="00B14F5D"/>
    <w:rsid w:val="00B3034B"/>
    <w:rsid w:val="00B30CF4"/>
    <w:rsid w:val="00B33403"/>
    <w:rsid w:val="00B53712"/>
    <w:rsid w:val="00B81D59"/>
    <w:rsid w:val="00B94E77"/>
    <w:rsid w:val="00B966CD"/>
    <w:rsid w:val="00BF42ED"/>
    <w:rsid w:val="00C12E1B"/>
    <w:rsid w:val="00C16E75"/>
    <w:rsid w:val="00C3018B"/>
    <w:rsid w:val="00C3645F"/>
    <w:rsid w:val="00C437CB"/>
    <w:rsid w:val="00C45484"/>
    <w:rsid w:val="00C4725C"/>
    <w:rsid w:val="00C50111"/>
    <w:rsid w:val="00C600FB"/>
    <w:rsid w:val="00CA36F0"/>
    <w:rsid w:val="00CF5A0C"/>
    <w:rsid w:val="00D047AB"/>
    <w:rsid w:val="00D22AFC"/>
    <w:rsid w:val="00D3464B"/>
    <w:rsid w:val="00D44C1B"/>
    <w:rsid w:val="00D62A2E"/>
    <w:rsid w:val="00D668E5"/>
    <w:rsid w:val="00DD1479"/>
    <w:rsid w:val="00DE5AF7"/>
    <w:rsid w:val="00DF1D7E"/>
    <w:rsid w:val="00E04867"/>
    <w:rsid w:val="00E11D49"/>
    <w:rsid w:val="00E7247D"/>
    <w:rsid w:val="00E962B1"/>
    <w:rsid w:val="00EA32D5"/>
    <w:rsid w:val="00EA3515"/>
    <w:rsid w:val="00ED2C43"/>
    <w:rsid w:val="00ED3E1D"/>
    <w:rsid w:val="00F00063"/>
    <w:rsid w:val="00F917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E2152"/>
  <w15:chartTrackingRefBased/>
  <w15:docId w15:val="{4D89163E-ABF6-4CDD-8092-514BCF47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B94E77"/>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83588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3588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88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35887"/>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8358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29">
    <w:name w:val="citation-29"/>
    <w:basedOn w:val="DefaultParagraphFont"/>
    <w:rsid w:val="00835887"/>
  </w:style>
  <w:style w:type="character" w:customStyle="1" w:styleId="citation-28">
    <w:name w:val="citation-28"/>
    <w:basedOn w:val="DefaultParagraphFont"/>
    <w:rsid w:val="00835887"/>
  </w:style>
  <w:style w:type="character" w:customStyle="1" w:styleId="citation-27">
    <w:name w:val="citation-27"/>
    <w:basedOn w:val="DefaultParagraphFont"/>
    <w:rsid w:val="00835887"/>
  </w:style>
  <w:style w:type="character" w:customStyle="1" w:styleId="citation-26">
    <w:name w:val="citation-26"/>
    <w:basedOn w:val="DefaultParagraphFont"/>
    <w:rsid w:val="00835887"/>
  </w:style>
  <w:style w:type="character" w:customStyle="1" w:styleId="citation-25">
    <w:name w:val="citation-25"/>
    <w:basedOn w:val="DefaultParagraphFont"/>
    <w:rsid w:val="00835887"/>
  </w:style>
  <w:style w:type="character" w:customStyle="1" w:styleId="citation-24">
    <w:name w:val="citation-24"/>
    <w:basedOn w:val="DefaultParagraphFont"/>
    <w:rsid w:val="00835887"/>
  </w:style>
  <w:style w:type="character" w:customStyle="1" w:styleId="citation-23">
    <w:name w:val="citation-23"/>
    <w:basedOn w:val="DefaultParagraphFont"/>
    <w:rsid w:val="00835887"/>
  </w:style>
  <w:style w:type="character" w:customStyle="1" w:styleId="citation-22">
    <w:name w:val="citation-22"/>
    <w:basedOn w:val="DefaultParagraphFont"/>
    <w:rsid w:val="00835887"/>
  </w:style>
  <w:style w:type="character" w:customStyle="1" w:styleId="citation-21">
    <w:name w:val="citation-21"/>
    <w:basedOn w:val="DefaultParagraphFont"/>
    <w:rsid w:val="00835887"/>
  </w:style>
  <w:style w:type="character" w:customStyle="1" w:styleId="citation-20">
    <w:name w:val="citation-20"/>
    <w:basedOn w:val="DefaultParagraphFont"/>
    <w:rsid w:val="00835887"/>
  </w:style>
  <w:style w:type="character" w:customStyle="1" w:styleId="citation-19">
    <w:name w:val="citation-19"/>
    <w:basedOn w:val="DefaultParagraphFont"/>
    <w:rsid w:val="00835887"/>
  </w:style>
  <w:style w:type="character" w:styleId="Hyperlink">
    <w:name w:val="Hyperlink"/>
    <w:basedOn w:val="DefaultParagraphFont"/>
    <w:uiPriority w:val="99"/>
    <w:unhideWhenUsed/>
    <w:rsid w:val="003C227A"/>
    <w:rPr>
      <w:color w:val="0563C1" w:themeColor="hyperlink"/>
      <w:u w:val="single"/>
    </w:rPr>
  </w:style>
  <w:style w:type="character" w:styleId="UnresolvedMention">
    <w:name w:val="Unresolved Mention"/>
    <w:basedOn w:val="DefaultParagraphFont"/>
    <w:uiPriority w:val="99"/>
    <w:semiHidden/>
    <w:unhideWhenUsed/>
    <w:rsid w:val="003C227A"/>
    <w:rPr>
      <w:color w:val="605E5C"/>
      <w:shd w:val="clear" w:color="auto" w:fill="E1DFDD"/>
    </w:rPr>
  </w:style>
  <w:style w:type="character" w:styleId="FollowedHyperlink">
    <w:name w:val="FollowedHyperlink"/>
    <w:basedOn w:val="DefaultParagraphFont"/>
    <w:uiPriority w:val="99"/>
    <w:semiHidden/>
    <w:unhideWhenUsed/>
    <w:rsid w:val="00A54567"/>
    <w:rPr>
      <w:color w:val="954F72" w:themeColor="followedHyperlink"/>
      <w:u w:val="single"/>
    </w:rPr>
  </w:style>
  <w:style w:type="character" w:customStyle="1" w:styleId="Heading2Char">
    <w:name w:val="Heading 2 Char"/>
    <w:basedOn w:val="DefaultParagraphFont"/>
    <w:link w:val="Heading2"/>
    <w:uiPriority w:val="9"/>
    <w:semiHidden/>
    <w:rsid w:val="00B94E77"/>
    <w:rPr>
      <w:rFonts w:asciiTheme="majorHAnsi" w:eastAsiaTheme="majorEastAsia" w:hAnsiTheme="majorHAnsi" w:cstheme="majorBidi"/>
      <w:color w:val="2F5496" w:themeColor="accent1" w:themeShade="BF"/>
      <w:sz w:val="26"/>
      <w:szCs w:val="23"/>
    </w:rPr>
  </w:style>
  <w:style w:type="character" w:styleId="Strong">
    <w:name w:val="Strong"/>
    <w:basedOn w:val="DefaultParagraphFont"/>
    <w:uiPriority w:val="22"/>
    <w:qFormat/>
    <w:rsid w:val="005845C9"/>
    <w:rPr>
      <w:b/>
      <w:bCs/>
    </w:rPr>
  </w:style>
  <w:style w:type="table" w:styleId="TableGrid">
    <w:name w:val="Table Grid"/>
    <w:basedOn w:val="TableNormal"/>
    <w:uiPriority w:val="39"/>
    <w:rsid w:val="0058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763"/>
    <w:pPr>
      <w:ind w:left="720"/>
      <w:contextualSpacing/>
    </w:pPr>
  </w:style>
  <w:style w:type="paragraph" w:styleId="Header">
    <w:name w:val="header"/>
    <w:basedOn w:val="Normal"/>
    <w:link w:val="HeaderChar"/>
    <w:uiPriority w:val="99"/>
    <w:unhideWhenUsed/>
    <w:rsid w:val="00D6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8E5"/>
    <w:rPr>
      <w:rFonts w:cs="Mangal"/>
    </w:rPr>
  </w:style>
  <w:style w:type="paragraph" w:styleId="Footer">
    <w:name w:val="footer"/>
    <w:basedOn w:val="Normal"/>
    <w:link w:val="FooterChar"/>
    <w:uiPriority w:val="99"/>
    <w:unhideWhenUsed/>
    <w:rsid w:val="00D6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8E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048">
      <w:bodyDiv w:val="1"/>
      <w:marLeft w:val="0"/>
      <w:marRight w:val="0"/>
      <w:marTop w:val="0"/>
      <w:marBottom w:val="0"/>
      <w:divBdr>
        <w:top w:val="none" w:sz="0" w:space="0" w:color="auto"/>
        <w:left w:val="none" w:sz="0" w:space="0" w:color="auto"/>
        <w:bottom w:val="none" w:sz="0" w:space="0" w:color="auto"/>
        <w:right w:val="none" w:sz="0" w:space="0" w:color="auto"/>
      </w:divBdr>
    </w:div>
    <w:div w:id="128212870">
      <w:bodyDiv w:val="1"/>
      <w:marLeft w:val="0"/>
      <w:marRight w:val="0"/>
      <w:marTop w:val="0"/>
      <w:marBottom w:val="0"/>
      <w:divBdr>
        <w:top w:val="none" w:sz="0" w:space="0" w:color="auto"/>
        <w:left w:val="none" w:sz="0" w:space="0" w:color="auto"/>
        <w:bottom w:val="none" w:sz="0" w:space="0" w:color="auto"/>
        <w:right w:val="none" w:sz="0" w:space="0" w:color="auto"/>
      </w:divBdr>
    </w:div>
    <w:div w:id="141385060">
      <w:bodyDiv w:val="1"/>
      <w:marLeft w:val="0"/>
      <w:marRight w:val="0"/>
      <w:marTop w:val="0"/>
      <w:marBottom w:val="0"/>
      <w:divBdr>
        <w:top w:val="none" w:sz="0" w:space="0" w:color="auto"/>
        <w:left w:val="none" w:sz="0" w:space="0" w:color="auto"/>
        <w:bottom w:val="none" w:sz="0" w:space="0" w:color="auto"/>
        <w:right w:val="none" w:sz="0" w:space="0" w:color="auto"/>
      </w:divBdr>
    </w:div>
    <w:div w:id="249117828">
      <w:bodyDiv w:val="1"/>
      <w:marLeft w:val="0"/>
      <w:marRight w:val="0"/>
      <w:marTop w:val="0"/>
      <w:marBottom w:val="0"/>
      <w:divBdr>
        <w:top w:val="none" w:sz="0" w:space="0" w:color="auto"/>
        <w:left w:val="none" w:sz="0" w:space="0" w:color="auto"/>
        <w:bottom w:val="none" w:sz="0" w:space="0" w:color="auto"/>
        <w:right w:val="none" w:sz="0" w:space="0" w:color="auto"/>
      </w:divBdr>
    </w:div>
    <w:div w:id="338626307">
      <w:bodyDiv w:val="1"/>
      <w:marLeft w:val="0"/>
      <w:marRight w:val="0"/>
      <w:marTop w:val="0"/>
      <w:marBottom w:val="0"/>
      <w:divBdr>
        <w:top w:val="none" w:sz="0" w:space="0" w:color="auto"/>
        <w:left w:val="none" w:sz="0" w:space="0" w:color="auto"/>
        <w:bottom w:val="none" w:sz="0" w:space="0" w:color="auto"/>
        <w:right w:val="none" w:sz="0" w:space="0" w:color="auto"/>
      </w:divBdr>
    </w:div>
    <w:div w:id="444472426">
      <w:bodyDiv w:val="1"/>
      <w:marLeft w:val="0"/>
      <w:marRight w:val="0"/>
      <w:marTop w:val="0"/>
      <w:marBottom w:val="0"/>
      <w:divBdr>
        <w:top w:val="none" w:sz="0" w:space="0" w:color="auto"/>
        <w:left w:val="none" w:sz="0" w:space="0" w:color="auto"/>
        <w:bottom w:val="none" w:sz="0" w:space="0" w:color="auto"/>
        <w:right w:val="none" w:sz="0" w:space="0" w:color="auto"/>
      </w:divBdr>
    </w:div>
    <w:div w:id="487013492">
      <w:bodyDiv w:val="1"/>
      <w:marLeft w:val="0"/>
      <w:marRight w:val="0"/>
      <w:marTop w:val="0"/>
      <w:marBottom w:val="0"/>
      <w:divBdr>
        <w:top w:val="none" w:sz="0" w:space="0" w:color="auto"/>
        <w:left w:val="none" w:sz="0" w:space="0" w:color="auto"/>
        <w:bottom w:val="none" w:sz="0" w:space="0" w:color="auto"/>
        <w:right w:val="none" w:sz="0" w:space="0" w:color="auto"/>
      </w:divBdr>
    </w:div>
    <w:div w:id="547887015">
      <w:bodyDiv w:val="1"/>
      <w:marLeft w:val="0"/>
      <w:marRight w:val="0"/>
      <w:marTop w:val="0"/>
      <w:marBottom w:val="0"/>
      <w:divBdr>
        <w:top w:val="none" w:sz="0" w:space="0" w:color="auto"/>
        <w:left w:val="none" w:sz="0" w:space="0" w:color="auto"/>
        <w:bottom w:val="none" w:sz="0" w:space="0" w:color="auto"/>
        <w:right w:val="none" w:sz="0" w:space="0" w:color="auto"/>
      </w:divBdr>
    </w:div>
    <w:div w:id="567031778">
      <w:bodyDiv w:val="1"/>
      <w:marLeft w:val="0"/>
      <w:marRight w:val="0"/>
      <w:marTop w:val="0"/>
      <w:marBottom w:val="0"/>
      <w:divBdr>
        <w:top w:val="none" w:sz="0" w:space="0" w:color="auto"/>
        <w:left w:val="none" w:sz="0" w:space="0" w:color="auto"/>
        <w:bottom w:val="none" w:sz="0" w:space="0" w:color="auto"/>
        <w:right w:val="none" w:sz="0" w:space="0" w:color="auto"/>
      </w:divBdr>
    </w:div>
    <w:div w:id="639654315">
      <w:bodyDiv w:val="1"/>
      <w:marLeft w:val="0"/>
      <w:marRight w:val="0"/>
      <w:marTop w:val="0"/>
      <w:marBottom w:val="0"/>
      <w:divBdr>
        <w:top w:val="none" w:sz="0" w:space="0" w:color="auto"/>
        <w:left w:val="none" w:sz="0" w:space="0" w:color="auto"/>
        <w:bottom w:val="none" w:sz="0" w:space="0" w:color="auto"/>
        <w:right w:val="none" w:sz="0" w:space="0" w:color="auto"/>
      </w:divBdr>
    </w:div>
    <w:div w:id="701591549">
      <w:bodyDiv w:val="1"/>
      <w:marLeft w:val="0"/>
      <w:marRight w:val="0"/>
      <w:marTop w:val="0"/>
      <w:marBottom w:val="0"/>
      <w:divBdr>
        <w:top w:val="none" w:sz="0" w:space="0" w:color="auto"/>
        <w:left w:val="none" w:sz="0" w:space="0" w:color="auto"/>
        <w:bottom w:val="none" w:sz="0" w:space="0" w:color="auto"/>
        <w:right w:val="none" w:sz="0" w:space="0" w:color="auto"/>
      </w:divBdr>
    </w:div>
    <w:div w:id="824392871">
      <w:bodyDiv w:val="1"/>
      <w:marLeft w:val="0"/>
      <w:marRight w:val="0"/>
      <w:marTop w:val="0"/>
      <w:marBottom w:val="0"/>
      <w:divBdr>
        <w:top w:val="none" w:sz="0" w:space="0" w:color="auto"/>
        <w:left w:val="none" w:sz="0" w:space="0" w:color="auto"/>
        <w:bottom w:val="none" w:sz="0" w:space="0" w:color="auto"/>
        <w:right w:val="none" w:sz="0" w:space="0" w:color="auto"/>
      </w:divBdr>
    </w:div>
    <w:div w:id="989408426">
      <w:bodyDiv w:val="1"/>
      <w:marLeft w:val="0"/>
      <w:marRight w:val="0"/>
      <w:marTop w:val="0"/>
      <w:marBottom w:val="0"/>
      <w:divBdr>
        <w:top w:val="none" w:sz="0" w:space="0" w:color="auto"/>
        <w:left w:val="none" w:sz="0" w:space="0" w:color="auto"/>
        <w:bottom w:val="none" w:sz="0" w:space="0" w:color="auto"/>
        <w:right w:val="none" w:sz="0" w:space="0" w:color="auto"/>
      </w:divBdr>
    </w:div>
    <w:div w:id="1037196387">
      <w:bodyDiv w:val="1"/>
      <w:marLeft w:val="0"/>
      <w:marRight w:val="0"/>
      <w:marTop w:val="0"/>
      <w:marBottom w:val="0"/>
      <w:divBdr>
        <w:top w:val="none" w:sz="0" w:space="0" w:color="auto"/>
        <w:left w:val="none" w:sz="0" w:space="0" w:color="auto"/>
        <w:bottom w:val="none" w:sz="0" w:space="0" w:color="auto"/>
        <w:right w:val="none" w:sz="0" w:space="0" w:color="auto"/>
      </w:divBdr>
    </w:div>
    <w:div w:id="1083604684">
      <w:bodyDiv w:val="1"/>
      <w:marLeft w:val="0"/>
      <w:marRight w:val="0"/>
      <w:marTop w:val="0"/>
      <w:marBottom w:val="0"/>
      <w:divBdr>
        <w:top w:val="none" w:sz="0" w:space="0" w:color="auto"/>
        <w:left w:val="none" w:sz="0" w:space="0" w:color="auto"/>
        <w:bottom w:val="none" w:sz="0" w:space="0" w:color="auto"/>
        <w:right w:val="none" w:sz="0" w:space="0" w:color="auto"/>
      </w:divBdr>
    </w:div>
    <w:div w:id="1125006462">
      <w:bodyDiv w:val="1"/>
      <w:marLeft w:val="0"/>
      <w:marRight w:val="0"/>
      <w:marTop w:val="0"/>
      <w:marBottom w:val="0"/>
      <w:divBdr>
        <w:top w:val="none" w:sz="0" w:space="0" w:color="auto"/>
        <w:left w:val="none" w:sz="0" w:space="0" w:color="auto"/>
        <w:bottom w:val="none" w:sz="0" w:space="0" w:color="auto"/>
        <w:right w:val="none" w:sz="0" w:space="0" w:color="auto"/>
      </w:divBdr>
    </w:div>
    <w:div w:id="1134910068">
      <w:bodyDiv w:val="1"/>
      <w:marLeft w:val="0"/>
      <w:marRight w:val="0"/>
      <w:marTop w:val="0"/>
      <w:marBottom w:val="0"/>
      <w:divBdr>
        <w:top w:val="none" w:sz="0" w:space="0" w:color="auto"/>
        <w:left w:val="none" w:sz="0" w:space="0" w:color="auto"/>
        <w:bottom w:val="none" w:sz="0" w:space="0" w:color="auto"/>
        <w:right w:val="none" w:sz="0" w:space="0" w:color="auto"/>
      </w:divBdr>
    </w:div>
    <w:div w:id="1189755215">
      <w:bodyDiv w:val="1"/>
      <w:marLeft w:val="0"/>
      <w:marRight w:val="0"/>
      <w:marTop w:val="0"/>
      <w:marBottom w:val="0"/>
      <w:divBdr>
        <w:top w:val="none" w:sz="0" w:space="0" w:color="auto"/>
        <w:left w:val="none" w:sz="0" w:space="0" w:color="auto"/>
        <w:bottom w:val="none" w:sz="0" w:space="0" w:color="auto"/>
        <w:right w:val="none" w:sz="0" w:space="0" w:color="auto"/>
      </w:divBdr>
    </w:div>
    <w:div w:id="1223366990">
      <w:bodyDiv w:val="1"/>
      <w:marLeft w:val="0"/>
      <w:marRight w:val="0"/>
      <w:marTop w:val="0"/>
      <w:marBottom w:val="0"/>
      <w:divBdr>
        <w:top w:val="none" w:sz="0" w:space="0" w:color="auto"/>
        <w:left w:val="none" w:sz="0" w:space="0" w:color="auto"/>
        <w:bottom w:val="none" w:sz="0" w:space="0" w:color="auto"/>
        <w:right w:val="none" w:sz="0" w:space="0" w:color="auto"/>
      </w:divBdr>
    </w:div>
    <w:div w:id="1250383828">
      <w:bodyDiv w:val="1"/>
      <w:marLeft w:val="0"/>
      <w:marRight w:val="0"/>
      <w:marTop w:val="0"/>
      <w:marBottom w:val="0"/>
      <w:divBdr>
        <w:top w:val="none" w:sz="0" w:space="0" w:color="auto"/>
        <w:left w:val="none" w:sz="0" w:space="0" w:color="auto"/>
        <w:bottom w:val="none" w:sz="0" w:space="0" w:color="auto"/>
        <w:right w:val="none" w:sz="0" w:space="0" w:color="auto"/>
      </w:divBdr>
    </w:div>
    <w:div w:id="1364399626">
      <w:bodyDiv w:val="1"/>
      <w:marLeft w:val="0"/>
      <w:marRight w:val="0"/>
      <w:marTop w:val="0"/>
      <w:marBottom w:val="0"/>
      <w:divBdr>
        <w:top w:val="none" w:sz="0" w:space="0" w:color="auto"/>
        <w:left w:val="none" w:sz="0" w:space="0" w:color="auto"/>
        <w:bottom w:val="none" w:sz="0" w:space="0" w:color="auto"/>
        <w:right w:val="none" w:sz="0" w:space="0" w:color="auto"/>
      </w:divBdr>
    </w:div>
    <w:div w:id="1370109899">
      <w:bodyDiv w:val="1"/>
      <w:marLeft w:val="0"/>
      <w:marRight w:val="0"/>
      <w:marTop w:val="0"/>
      <w:marBottom w:val="0"/>
      <w:divBdr>
        <w:top w:val="none" w:sz="0" w:space="0" w:color="auto"/>
        <w:left w:val="none" w:sz="0" w:space="0" w:color="auto"/>
        <w:bottom w:val="none" w:sz="0" w:space="0" w:color="auto"/>
        <w:right w:val="none" w:sz="0" w:space="0" w:color="auto"/>
      </w:divBdr>
    </w:div>
    <w:div w:id="1492287065">
      <w:bodyDiv w:val="1"/>
      <w:marLeft w:val="0"/>
      <w:marRight w:val="0"/>
      <w:marTop w:val="0"/>
      <w:marBottom w:val="0"/>
      <w:divBdr>
        <w:top w:val="none" w:sz="0" w:space="0" w:color="auto"/>
        <w:left w:val="none" w:sz="0" w:space="0" w:color="auto"/>
        <w:bottom w:val="none" w:sz="0" w:space="0" w:color="auto"/>
        <w:right w:val="none" w:sz="0" w:space="0" w:color="auto"/>
      </w:divBdr>
    </w:div>
    <w:div w:id="1636641808">
      <w:bodyDiv w:val="1"/>
      <w:marLeft w:val="0"/>
      <w:marRight w:val="0"/>
      <w:marTop w:val="0"/>
      <w:marBottom w:val="0"/>
      <w:divBdr>
        <w:top w:val="none" w:sz="0" w:space="0" w:color="auto"/>
        <w:left w:val="none" w:sz="0" w:space="0" w:color="auto"/>
        <w:bottom w:val="none" w:sz="0" w:space="0" w:color="auto"/>
        <w:right w:val="none" w:sz="0" w:space="0" w:color="auto"/>
      </w:divBdr>
    </w:div>
    <w:div w:id="1658071136">
      <w:bodyDiv w:val="1"/>
      <w:marLeft w:val="0"/>
      <w:marRight w:val="0"/>
      <w:marTop w:val="0"/>
      <w:marBottom w:val="0"/>
      <w:divBdr>
        <w:top w:val="none" w:sz="0" w:space="0" w:color="auto"/>
        <w:left w:val="none" w:sz="0" w:space="0" w:color="auto"/>
        <w:bottom w:val="none" w:sz="0" w:space="0" w:color="auto"/>
        <w:right w:val="none" w:sz="0" w:space="0" w:color="auto"/>
      </w:divBdr>
    </w:div>
    <w:div w:id="1679237292">
      <w:bodyDiv w:val="1"/>
      <w:marLeft w:val="0"/>
      <w:marRight w:val="0"/>
      <w:marTop w:val="0"/>
      <w:marBottom w:val="0"/>
      <w:divBdr>
        <w:top w:val="none" w:sz="0" w:space="0" w:color="auto"/>
        <w:left w:val="none" w:sz="0" w:space="0" w:color="auto"/>
        <w:bottom w:val="none" w:sz="0" w:space="0" w:color="auto"/>
        <w:right w:val="none" w:sz="0" w:space="0" w:color="auto"/>
      </w:divBdr>
    </w:div>
    <w:div w:id="1748384936">
      <w:bodyDiv w:val="1"/>
      <w:marLeft w:val="0"/>
      <w:marRight w:val="0"/>
      <w:marTop w:val="0"/>
      <w:marBottom w:val="0"/>
      <w:divBdr>
        <w:top w:val="none" w:sz="0" w:space="0" w:color="auto"/>
        <w:left w:val="none" w:sz="0" w:space="0" w:color="auto"/>
        <w:bottom w:val="none" w:sz="0" w:space="0" w:color="auto"/>
        <w:right w:val="none" w:sz="0" w:space="0" w:color="auto"/>
      </w:divBdr>
    </w:div>
    <w:div w:id="1786920169">
      <w:bodyDiv w:val="1"/>
      <w:marLeft w:val="0"/>
      <w:marRight w:val="0"/>
      <w:marTop w:val="0"/>
      <w:marBottom w:val="0"/>
      <w:divBdr>
        <w:top w:val="none" w:sz="0" w:space="0" w:color="auto"/>
        <w:left w:val="none" w:sz="0" w:space="0" w:color="auto"/>
        <w:bottom w:val="none" w:sz="0" w:space="0" w:color="auto"/>
        <w:right w:val="none" w:sz="0" w:space="0" w:color="auto"/>
      </w:divBdr>
    </w:div>
    <w:div w:id="1833139020">
      <w:bodyDiv w:val="1"/>
      <w:marLeft w:val="0"/>
      <w:marRight w:val="0"/>
      <w:marTop w:val="0"/>
      <w:marBottom w:val="0"/>
      <w:divBdr>
        <w:top w:val="none" w:sz="0" w:space="0" w:color="auto"/>
        <w:left w:val="none" w:sz="0" w:space="0" w:color="auto"/>
        <w:bottom w:val="none" w:sz="0" w:space="0" w:color="auto"/>
        <w:right w:val="none" w:sz="0" w:space="0" w:color="auto"/>
      </w:divBdr>
    </w:div>
    <w:div w:id="2064059090">
      <w:bodyDiv w:val="1"/>
      <w:marLeft w:val="0"/>
      <w:marRight w:val="0"/>
      <w:marTop w:val="0"/>
      <w:marBottom w:val="0"/>
      <w:divBdr>
        <w:top w:val="none" w:sz="0" w:space="0" w:color="auto"/>
        <w:left w:val="none" w:sz="0" w:space="0" w:color="auto"/>
        <w:bottom w:val="none" w:sz="0" w:space="0" w:color="auto"/>
        <w:right w:val="none" w:sz="0" w:space="0" w:color="auto"/>
      </w:divBdr>
    </w:div>
    <w:div w:id="21165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land130201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155/2017/5873648" TargetMode="External"/><Relationship Id="rId17" Type="http://schemas.openxmlformats.org/officeDocument/2006/relationships/hyperlink" Target="https://doi.org/10.3390/biology140404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ddr.2021.11386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esjournals.org/articles/the-magic-of-green-how-photosynthesis-powers-our-planet.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molp.2019.06.001" TargetMode="External"/><Relationship Id="rId23" Type="http://schemas.openxmlformats.org/officeDocument/2006/relationships/footer" Target="footer3.xml"/><Relationship Id="rId10" Type="http://schemas.openxmlformats.org/officeDocument/2006/relationships/hyperlink" Target="https://doi.org/10.1080/14772000.2024.230218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llresearchjournal.com/archives/2023/vol9issue2/PartA/9-2-2-332.pdf" TargetMode="External"/><Relationship Id="rId14" Type="http://schemas.openxmlformats.org/officeDocument/2006/relationships/hyperlink" Target="https://moef.gov.in/uploads/2018/04/India_Fourth_National_Report-FINAL_2.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 Dubey</dc:creator>
  <cp:keywords/>
  <dc:description/>
  <cp:lastModifiedBy>Editor-90</cp:lastModifiedBy>
  <cp:revision>54</cp:revision>
  <cp:lastPrinted>2026-01-26T11:16:00Z</cp:lastPrinted>
  <dcterms:created xsi:type="dcterms:W3CDTF">2026-01-26T11:16:00Z</dcterms:created>
  <dcterms:modified xsi:type="dcterms:W3CDTF">2026-02-02T07:54:00Z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ec428df4-6d35-4ffc-a6a7-ce653972de49</vt:lpwstr>
  </property>
</Properties>
</file>