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2FF" w:rsidRDefault="00D352FF" w:rsidP="00F5595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392E70">
        <w:rPr>
          <w:rFonts w:ascii="Times New Roman" w:hAnsi="Times New Roman" w:cs="Times New Roman"/>
          <w:b/>
          <w:sz w:val="24"/>
          <w:szCs w:val="24"/>
        </w:rPr>
        <w:t>igment</w:t>
      </w:r>
      <w:r>
        <w:rPr>
          <w:rFonts w:ascii="Times New Roman" w:hAnsi="Times New Roman" w:cs="Times New Roman"/>
          <w:b/>
          <w:sz w:val="24"/>
          <w:szCs w:val="24"/>
        </w:rPr>
        <w:t xml:space="preserve"> H</w:t>
      </w:r>
      <w:r w:rsidR="00392E70">
        <w:rPr>
          <w:rFonts w:ascii="Times New Roman" w:hAnsi="Times New Roman" w:cs="Times New Roman"/>
          <w:b/>
          <w:sz w:val="24"/>
          <w:szCs w:val="24"/>
        </w:rPr>
        <w:t>istochemistry</w:t>
      </w:r>
    </w:p>
    <w:p w:rsidR="00392E70" w:rsidRPr="00392E70" w:rsidRDefault="00392E70" w:rsidP="006603DE">
      <w:pPr>
        <w:spacing w:after="0" w:line="240" w:lineRule="auto"/>
        <w:jc w:val="center"/>
        <w:rPr>
          <w:rFonts w:ascii="Times New Roman" w:hAnsi="Times New Roman" w:cs="Times New Roman"/>
          <w:b/>
          <w:sz w:val="24"/>
          <w:szCs w:val="24"/>
        </w:rPr>
      </w:pPr>
      <w:r w:rsidRPr="00392E70">
        <w:rPr>
          <w:rFonts w:ascii="Times New Roman" w:hAnsi="Times New Roman" w:cs="Times New Roman"/>
          <w:b/>
          <w:sz w:val="24"/>
          <w:szCs w:val="24"/>
        </w:rPr>
        <w:t>ABSTRACT</w:t>
      </w:r>
    </w:p>
    <w:p w:rsidR="006603DE" w:rsidRPr="00481EDF" w:rsidRDefault="006603DE" w:rsidP="006603DE">
      <w:pPr>
        <w:tabs>
          <w:tab w:val="left" w:pos="1980"/>
        </w:tabs>
        <w:spacing w:after="0" w:line="240" w:lineRule="auto"/>
        <w:jc w:val="both"/>
        <w:rPr>
          <w:rFonts w:ascii="Times New Roman" w:hAnsi="Times New Roman" w:cs="Times New Roman"/>
          <w:sz w:val="24"/>
          <w:szCs w:val="24"/>
        </w:rPr>
      </w:pPr>
      <w:r w:rsidRPr="00481EDF">
        <w:rPr>
          <w:rFonts w:ascii="Times New Roman" w:hAnsi="Times New Roman" w:cs="Times New Roman"/>
          <w:sz w:val="24"/>
          <w:szCs w:val="24"/>
        </w:rPr>
        <w:t>Pigments are among the most visually and diagnostically significant biomolecules present in both human and animal tissues. From the dark hues of melanin in the skin to the golden-brown tones of hemosiderin in the spleen or liver, pigments often serve as vital histological indicators of normal physiology, pathological transformation, or environmental exposure.</w:t>
      </w:r>
      <w:r>
        <w:rPr>
          <w:rFonts w:ascii="Times New Roman" w:hAnsi="Times New Roman" w:cs="Times New Roman"/>
          <w:sz w:val="24"/>
          <w:szCs w:val="24"/>
        </w:rPr>
        <w:t xml:space="preserve"> </w:t>
      </w:r>
      <w:r w:rsidRPr="00481EDF">
        <w:rPr>
          <w:rFonts w:ascii="Times New Roman" w:hAnsi="Times New Roman" w:cs="Times New Roman"/>
          <w:sz w:val="24"/>
          <w:szCs w:val="24"/>
        </w:rPr>
        <w:t>This review synthesizes findings from recent studies conducted between 2018 and 2025 to explore the current state of histochemical pigment detection and its applications in research and clinical practice.</w:t>
      </w:r>
      <w:r>
        <w:rPr>
          <w:rFonts w:ascii="Times New Roman" w:hAnsi="Times New Roman" w:cs="Times New Roman"/>
          <w:sz w:val="24"/>
          <w:szCs w:val="24"/>
        </w:rPr>
        <w:t xml:space="preserve"> </w:t>
      </w:r>
      <w:r w:rsidRPr="00481EDF">
        <w:rPr>
          <w:rFonts w:ascii="Times New Roman" w:hAnsi="Times New Roman" w:cs="Times New Roman"/>
          <w:sz w:val="24"/>
          <w:szCs w:val="24"/>
        </w:rPr>
        <w:t>To ensure a comprehensive, transparent, and scientifically rigorous review of histochemical studies on pigments, this work was conducted following the Preferred Reporting Items for Systematic Reviews and Meta-Analyses (PRISMA) guidelines.</w:t>
      </w:r>
      <w:r>
        <w:rPr>
          <w:rFonts w:ascii="Times New Roman" w:hAnsi="Times New Roman" w:cs="Times New Roman"/>
          <w:sz w:val="24"/>
          <w:szCs w:val="24"/>
        </w:rPr>
        <w:t xml:space="preserve"> </w:t>
      </w:r>
      <w:r w:rsidRPr="00481EDF">
        <w:rPr>
          <w:rFonts w:ascii="Times New Roman" w:hAnsi="Times New Roman" w:cs="Times New Roman"/>
          <w:sz w:val="24"/>
          <w:szCs w:val="24"/>
        </w:rPr>
        <w:t>An extensive literature search was performed between May and June 2025 using four major scientific databases: PubMed, Scopus, Web of Science, and Google Scholar. The search covered a publication window from January 2018 to May 2025. Boolean search operators were used in combinations such as:</w:t>
      </w:r>
      <w:r>
        <w:rPr>
          <w:rFonts w:ascii="Times New Roman" w:hAnsi="Times New Roman" w:cs="Times New Roman"/>
          <w:sz w:val="24"/>
          <w:szCs w:val="24"/>
        </w:rPr>
        <w:t xml:space="preserve"> </w:t>
      </w:r>
      <w:r w:rsidR="00783C88">
        <w:rPr>
          <w:rFonts w:ascii="Times New Roman" w:hAnsi="Times New Roman" w:cs="Times New Roman"/>
          <w:sz w:val="24"/>
          <w:szCs w:val="24"/>
        </w:rPr>
        <w:t>Pigment and</w:t>
      </w:r>
      <w:r>
        <w:rPr>
          <w:rFonts w:ascii="Times New Roman" w:hAnsi="Times New Roman" w:cs="Times New Roman"/>
          <w:sz w:val="24"/>
          <w:szCs w:val="24"/>
        </w:rPr>
        <w:t xml:space="preserve"> Histochemistry, </w:t>
      </w:r>
      <w:r w:rsidR="00783C88">
        <w:rPr>
          <w:rFonts w:ascii="Times New Roman" w:hAnsi="Times New Roman" w:cs="Times New Roman"/>
          <w:sz w:val="24"/>
          <w:szCs w:val="24"/>
        </w:rPr>
        <w:t>Melanin and</w:t>
      </w:r>
      <w:r w:rsidRPr="00481EDF">
        <w:rPr>
          <w:rFonts w:ascii="Times New Roman" w:hAnsi="Times New Roman" w:cs="Times New Roman"/>
          <w:sz w:val="24"/>
          <w:szCs w:val="24"/>
        </w:rPr>
        <w:t xml:space="preserve"> </w:t>
      </w:r>
      <w:r w:rsidR="00783C88">
        <w:rPr>
          <w:rFonts w:ascii="Times New Roman" w:hAnsi="Times New Roman" w:cs="Times New Roman"/>
          <w:sz w:val="24"/>
          <w:szCs w:val="24"/>
        </w:rPr>
        <w:t>histological stain, Lipofuscin and</w:t>
      </w:r>
      <w:r w:rsidRPr="00481EDF">
        <w:rPr>
          <w:rFonts w:ascii="Times New Roman" w:hAnsi="Times New Roman" w:cs="Times New Roman"/>
          <w:sz w:val="24"/>
          <w:szCs w:val="24"/>
        </w:rPr>
        <w:t xml:space="preserve"> Sudan Black B, Hemoside</w:t>
      </w:r>
      <w:r w:rsidR="00783C88">
        <w:rPr>
          <w:rFonts w:ascii="Times New Roman" w:hAnsi="Times New Roman" w:cs="Times New Roman"/>
          <w:sz w:val="24"/>
          <w:szCs w:val="24"/>
        </w:rPr>
        <w:t xml:space="preserve">rin and </w:t>
      </w:r>
      <w:proofErr w:type="spellStart"/>
      <w:r w:rsidR="00783C88">
        <w:rPr>
          <w:rFonts w:ascii="Times New Roman" w:hAnsi="Times New Roman" w:cs="Times New Roman"/>
          <w:sz w:val="24"/>
          <w:szCs w:val="24"/>
        </w:rPr>
        <w:t>Perls</w:t>
      </w:r>
      <w:proofErr w:type="spellEnd"/>
      <w:r w:rsidR="00783C88">
        <w:rPr>
          <w:rFonts w:ascii="Times New Roman" w:hAnsi="Times New Roman" w:cs="Times New Roman"/>
          <w:sz w:val="24"/>
          <w:szCs w:val="24"/>
        </w:rPr>
        <w:t xml:space="preserve"> stain, Tattoo ink and tissue reaction, Pigment and</w:t>
      </w:r>
      <w:r w:rsidRPr="00481EDF">
        <w:rPr>
          <w:rFonts w:ascii="Times New Roman" w:hAnsi="Times New Roman" w:cs="Times New Roman"/>
          <w:sz w:val="24"/>
          <w:szCs w:val="24"/>
        </w:rPr>
        <w:t xml:space="preserve"> immunohisto</w:t>
      </w:r>
      <w:r w:rsidR="00783C88">
        <w:rPr>
          <w:rFonts w:ascii="Times New Roman" w:hAnsi="Times New Roman" w:cs="Times New Roman"/>
          <w:sz w:val="24"/>
          <w:szCs w:val="24"/>
        </w:rPr>
        <w:t>chemistry, Pigment detection and</w:t>
      </w:r>
      <w:r w:rsidRPr="00481EDF">
        <w:rPr>
          <w:rFonts w:ascii="Times New Roman" w:hAnsi="Times New Roman" w:cs="Times New Roman"/>
          <w:sz w:val="24"/>
          <w:szCs w:val="24"/>
        </w:rPr>
        <w:t xml:space="preserve"> ("AI" OR "machine learning" OR "imaging")</w:t>
      </w:r>
      <w:r>
        <w:rPr>
          <w:rFonts w:ascii="Times New Roman" w:hAnsi="Times New Roman" w:cs="Times New Roman"/>
          <w:sz w:val="24"/>
          <w:szCs w:val="24"/>
        </w:rPr>
        <w:t xml:space="preserve">. </w:t>
      </w:r>
      <w:r w:rsidRPr="00481EDF">
        <w:rPr>
          <w:rFonts w:ascii="Times New Roman" w:hAnsi="Times New Roman" w:cs="Times New Roman"/>
          <w:sz w:val="24"/>
          <w:szCs w:val="24"/>
        </w:rPr>
        <w:t>All identified records were first exported into Zotero for reference management. Duplicates were removed manually. Titles and abstracts of the remaining studies were screened for relevance. Two independent reviewers then conducted full-text screening using a standardized review protocol. In cases of disagreement, consensus was reached through discussion or consultation with a third expert.</w:t>
      </w:r>
      <w:r>
        <w:rPr>
          <w:rFonts w:ascii="Times New Roman" w:hAnsi="Times New Roman" w:cs="Times New Roman"/>
          <w:sz w:val="24"/>
          <w:szCs w:val="24"/>
        </w:rPr>
        <w:t xml:space="preserve"> </w:t>
      </w:r>
      <w:r w:rsidRPr="00481EDF">
        <w:rPr>
          <w:rFonts w:ascii="Times New Roman" w:hAnsi="Times New Roman" w:cs="Times New Roman"/>
          <w:sz w:val="24"/>
          <w:szCs w:val="24"/>
        </w:rPr>
        <w:t>A total of 198 records were initially retrieved. After de-duplication and abstract screening, 34 articles were selected for full-text evaluation. Finally, 12 studies met all inclusion criteria and were included in the review (see PRISMA diagram in supplementary material if needed).</w:t>
      </w:r>
      <w:r>
        <w:rPr>
          <w:rFonts w:ascii="Times New Roman" w:hAnsi="Times New Roman" w:cs="Times New Roman"/>
          <w:sz w:val="24"/>
          <w:szCs w:val="24"/>
        </w:rPr>
        <w:t xml:space="preserve"> </w:t>
      </w:r>
      <w:r w:rsidRPr="00481EDF">
        <w:rPr>
          <w:rFonts w:ascii="Times New Roman" w:hAnsi="Times New Roman" w:cs="Times New Roman"/>
          <w:sz w:val="24"/>
          <w:szCs w:val="24"/>
        </w:rPr>
        <w:t>In conclusion, pigments are far more than colored deposits on a microscope slide; they are molecular signposts that trace physiological processes, disease evolution, environmental exposure, and even cellular aging. As methods continue to improve in accuracy, speed, and objectivity, the field of pigment histochemistry will only become more integral to pathology and translational research in the years to come.</w:t>
      </w:r>
    </w:p>
    <w:p w:rsidR="006603DE" w:rsidRPr="00481EDF" w:rsidRDefault="006603DE" w:rsidP="006603DE">
      <w:pPr>
        <w:tabs>
          <w:tab w:val="left" w:pos="1980"/>
        </w:tabs>
        <w:spacing w:after="0" w:line="240" w:lineRule="auto"/>
        <w:jc w:val="both"/>
        <w:rPr>
          <w:rFonts w:ascii="Times New Roman" w:hAnsi="Times New Roman" w:cs="Times New Roman"/>
          <w:sz w:val="24"/>
          <w:szCs w:val="24"/>
        </w:rPr>
      </w:pPr>
      <w:r w:rsidRPr="006603DE">
        <w:rPr>
          <w:rFonts w:ascii="Times New Roman" w:hAnsi="Times New Roman" w:cs="Times New Roman"/>
          <w:b/>
          <w:sz w:val="24"/>
          <w:szCs w:val="24"/>
        </w:rPr>
        <w:t>Keywords:</w:t>
      </w:r>
      <w:r>
        <w:rPr>
          <w:rFonts w:ascii="Times New Roman" w:hAnsi="Times New Roman" w:cs="Times New Roman"/>
          <w:sz w:val="24"/>
          <w:szCs w:val="24"/>
        </w:rPr>
        <w:t xml:space="preserve"> Histochemistry, pigment,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m</w:t>
      </w:r>
      <w:r w:rsidRPr="00481EDF">
        <w:rPr>
          <w:rFonts w:ascii="Times New Roman" w:hAnsi="Times New Roman" w:cs="Times New Roman"/>
          <w:sz w:val="24"/>
          <w:szCs w:val="24"/>
        </w:rPr>
        <w:t>eta-Analyses</w:t>
      </w:r>
    </w:p>
    <w:p w:rsidR="00392E70" w:rsidRDefault="00392E70" w:rsidP="006603DE">
      <w:pPr>
        <w:spacing w:after="0" w:line="240" w:lineRule="auto"/>
        <w:jc w:val="both"/>
        <w:rPr>
          <w:rFonts w:ascii="Times New Roman" w:hAnsi="Times New Roman" w:cs="Times New Roman"/>
          <w:b/>
          <w:sz w:val="24"/>
          <w:szCs w:val="24"/>
        </w:rPr>
      </w:pPr>
    </w:p>
    <w:p w:rsidR="00544318" w:rsidRDefault="00544318" w:rsidP="00392E70">
      <w:pPr>
        <w:tabs>
          <w:tab w:val="left" w:pos="1980"/>
        </w:tabs>
        <w:spacing w:after="0" w:line="360" w:lineRule="auto"/>
        <w:jc w:val="both"/>
        <w:rPr>
          <w:rFonts w:ascii="Times New Roman" w:hAnsi="Times New Roman" w:cs="Times New Roman"/>
          <w:b/>
          <w:sz w:val="24"/>
          <w:szCs w:val="24"/>
        </w:rPr>
      </w:pPr>
    </w:p>
    <w:p w:rsidR="00544318" w:rsidRDefault="00544318" w:rsidP="00392E70">
      <w:pPr>
        <w:tabs>
          <w:tab w:val="left" w:pos="19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Pigments are biologically significant molecules that impart </w:t>
      </w:r>
      <w:proofErr w:type="spellStart"/>
      <w:r w:rsidRPr="00544318">
        <w:rPr>
          <w:rFonts w:ascii="Times New Roman" w:eastAsia="Times New Roman" w:hAnsi="Times New Roman" w:cs="Times New Roman"/>
          <w:sz w:val="24"/>
          <w:szCs w:val="24"/>
          <w:lang w:val="en-GB" w:eastAsia="en-GB"/>
        </w:rPr>
        <w:t>color</w:t>
      </w:r>
      <w:proofErr w:type="spellEnd"/>
      <w:r w:rsidRPr="00544318">
        <w:rPr>
          <w:rFonts w:ascii="Times New Roman" w:eastAsia="Times New Roman" w:hAnsi="Times New Roman" w:cs="Times New Roman"/>
          <w:sz w:val="24"/>
          <w:szCs w:val="24"/>
          <w:lang w:val="en-GB" w:eastAsia="en-GB"/>
        </w:rPr>
        <w:t xml:space="preserve"> to human and animal tissues, but beyond their aesthetic appearance, they serve as powerful diagnostic and investigative indicators in histopathology. The visible hues observed in tissues</w:t>
      </w:r>
      <w:r>
        <w:rPr>
          <w:rFonts w:ascii="Times New Roman" w:eastAsia="Times New Roman" w:hAnsi="Times New Roman" w:cs="Times New Roman"/>
          <w:sz w:val="24"/>
          <w:szCs w:val="24"/>
          <w:lang w:val="en-GB" w:eastAsia="en-GB"/>
        </w:rPr>
        <w:t xml:space="preserve"> </w:t>
      </w:r>
      <w:r w:rsidRPr="00544318">
        <w:rPr>
          <w:rFonts w:ascii="Times New Roman" w:eastAsia="Times New Roman" w:hAnsi="Times New Roman" w:cs="Times New Roman"/>
          <w:sz w:val="24"/>
          <w:szCs w:val="24"/>
          <w:lang w:val="en-GB" w:eastAsia="en-GB"/>
        </w:rPr>
        <w:t>ranging from the deep brown or black coloration of melanin in the epidermis to the golden-yellow or brown deposits of hemosiderin in the liver, spleen, and bone marrow</w:t>
      </w:r>
      <w:r>
        <w:rPr>
          <w:rFonts w:ascii="Times New Roman" w:eastAsia="Times New Roman" w:hAnsi="Times New Roman" w:cs="Times New Roman"/>
          <w:sz w:val="24"/>
          <w:szCs w:val="24"/>
          <w:lang w:val="en-GB" w:eastAsia="en-GB"/>
        </w:rPr>
        <w:t xml:space="preserve"> </w:t>
      </w:r>
      <w:r w:rsidRPr="00544318">
        <w:rPr>
          <w:rFonts w:ascii="Times New Roman" w:eastAsia="Times New Roman" w:hAnsi="Times New Roman" w:cs="Times New Roman"/>
          <w:sz w:val="24"/>
          <w:szCs w:val="24"/>
          <w:lang w:val="en-GB" w:eastAsia="en-GB"/>
        </w:rPr>
        <w:t>often reflect complex biochemical processes occurring at the cellular and molecular levels</w:t>
      </w:r>
      <w:r w:rsidR="00F532B1">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1</w:t>
      </w:r>
      <w:r w:rsidR="00164409">
        <w:rPr>
          <w:rFonts w:ascii="Times New Roman" w:eastAsia="Times New Roman" w:hAnsi="Times New Roman" w:cs="Times New Roman"/>
          <w:sz w:val="24"/>
          <w:szCs w:val="24"/>
          <w:vertAlign w:val="superscript"/>
          <w:lang w:val="en-GB" w:eastAsia="en-GB"/>
        </w:rPr>
        <w:t>,2,</w:t>
      </w:r>
      <w:r w:rsidRPr="00544318">
        <w:rPr>
          <w:rFonts w:ascii="Times New Roman" w:eastAsia="Times New Roman" w:hAnsi="Times New Roman" w:cs="Times New Roman"/>
          <w:sz w:val="24"/>
          <w:szCs w:val="24"/>
          <w:vertAlign w:val="superscript"/>
          <w:lang w:val="en-GB" w:eastAsia="en-GB"/>
        </w:rPr>
        <w:t>3</w:t>
      </w:r>
      <w:r w:rsidRPr="00544318">
        <w:rPr>
          <w:rFonts w:ascii="Times New Roman" w:eastAsia="Times New Roman" w:hAnsi="Times New Roman" w:cs="Times New Roman"/>
          <w:sz w:val="24"/>
          <w:szCs w:val="24"/>
          <w:lang w:val="en-GB" w:eastAsia="en-GB"/>
        </w:rPr>
        <w:t xml:space="preserve"> These pigments may represent normal physiological activity, adaptive responses to environmental stimuli, or pathological alterations associated with metabolic dysfunction, oxidative stress, inflammation, </w:t>
      </w:r>
      <w:proofErr w:type="spellStart"/>
      <w:r w:rsidRPr="00544318">
        <w:rPr>
          <w:rFonts w:ascii="Times New Roman" w:eastAsia="Times New Roman" w:hAnsi="Times New Roman" w:cs="Times New Roman"/>
          <w:sz w:val="24"/>
          <w:szCs w:val="24"/>
          <w:lang w:val="en-GB" w:eastAsia="en-GB"/>
        </w:rPr>
        <w:t>hemorrhage</w:t>
      </w:r>
      <w:proofErr w:type="spellEnd"/>
      <w:r w:rsidRPr="00544318">
        <w:rPr>
          <w:rFonts w:ascii="Times New Roman" w:eastAsia="Times New Roman" w:hAnsi="Times New Roman" w:cs="Times New Roman"/>
          <w:sz w:val="24"/>
          <w:szCs w:val="24"/>
          <w:lang w:val="en-GB" w:eastAsia="en-GB"/>
        </w:rPr>
        <w:t xml:space="preserve">, degeneration, or toxic exposure. </w:t>
      </w:r>
      <w:r w:rsidRPr="00544318">
        <w:rPr>
          <w:rFonts w:ascii="Times New Roman" w:eastAsia="Times New Roman" w:hAnsi="Times New Roman" w:cs="Times New Roman"/>
          <w:sz w:val="24"/>
          <w:szCs w:val="24"/>
          <w:lang w:val="en-GB" w:eastAsia="en-GB"/>
        </w:rPr>
        <w:lastRenderedPageBreak/>
        <w:t>Consequently, pigment identification and characterization remain fundamental components of routine histological evaluation and advanced diagnostic pathology</w:t>
      </w:r>
      <w:r w:rsidR="00F532B1">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4,5</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Pigments are broadly categorized into </w:t>
      </w:r>
      <w:r w:rsidRPr="00F532B1">
        <w:rPr>
          <w:rFonts w:ascii="Times New Roman" w:eastAsia="Times New Roman" w:hAnsi="Times New Roman" w:cs="Times New Roman"/>
          <w:bCs/>
          <w:sz w:val="24"/>
          <w:szCs w:val="24"/>
          <w:lang w:val="en-GB" w:eastAsia="en-GB"/>
        </w:rPr>
        <w:t>endogenous</w:t>
      </w:r>
      <w:r w:rsidRPr="00544318">
        <w:rPr>
          <w:rFonts w:ascii="Times New Roman" w:eastAsia="Times New Roman" w:hAnsi="Times New Roman" w:cs="Times New Roman"/>
          <w:sz w:val="24"/>
          <w:szCs w:val="24"/>
          <w:lang w:val="en-GB" w:eastAsia="en-GB"/>
        </w:rPr>
        <w:t xml:space="preserve"> and </w:t>
      </w:r>
      <w:r w:rsidRPr="00F532B1">
        <w:rPr>
          <w:rFonts w:ascii="Times New Roman" w:eastAsia="Times New Roman" w:hAnsi="Times New Roman" w:cs="Times New Roman"/>
          <w:bCs/>
          <w:sz w:val="24"/>
          <w:szCs w:val="24"/>
          <w:lang w:val="en-GB" w:eastAsia="en-GB"/>
        </w:rPr>
        <w:t>exogenous</w:t>
      </w:r>
      <w:r w:rsidRPr="00544318">
        <w:rPr>
          <w:rFonts w:ascii="Times New Roman" w:eastAsia="Times New Roman" w:hAnsi="Times New Roman" w:cs="Times New Roman"/>
          <w:sz w:val="24"/>
          <w:szCs w:val="24"/>
          <w:lang w:val="en-GB" w:eastAsia="en-GB"/>
        </w:rPr>
        <w:t xml:space="preserve"> types depending on their origin. Endogenous pigments are synthesized within the body or arise as metabolic by-products, while exogenous pigments originate from external sources such as environmental pollutants, occupational exposure, or cosmetic procedures. Both categories accumulate in distinct cellular compartments and anatomical locations, often providing valuable insight into the biochemical and pathophysiological status of tissues</w:t>
      </w:r>
      <w:r w:rsidR="00F532B1">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4,6</w:t>
      </w:r>
      <w:r w:rsidRPr="00544318">
        <w:rPr>
          <w:rFonts w:ascii="Times New Roman" w:eastAsia="Times New Roman" w:hAnsi="Times New Roman" w:cs="Times New Roman"/>
          <w:sz w:val="24"/>
          <w:szCs w:val="24"/>
          <w:lang w:val="en-GB" w:eastAsia="en-GB"/>
        </w:rPr>
        <w:t xml:space="preserve"> The discipline of histochemistry</w:t>
      </w:r>
      <w:r w:rsidR="00F532B1">
        <w:rPr>
          <w:rFonts w:ascii="Times New Roman" w:eastAsia="Times New Roman" w:hAnsi="Times New Roman" w:cs="Times New Roman"/>
          <w:sz w:val="24"/>
          <w:szCs w:val="24"/>
          <w:lang w:val="en-GB" w:eastAsia="en-GB"/>
        </w:rPr>
        <w:t xml:space="preserve"> </w:t>
      </w:r>
      <w:r w:rsidRPr="00544318">
        <w:rPr>
          <w:rFonts w:ascii="Times New Roman" w:eastAsia="Times New Roman" w:hAnsi="Times New Roman" w:cs="Times New Roman"/>
          <w:sz w:val="24"/>
          <w:szCs w:val="24"/>
          <w:lang w:val="en-GB" w:eastAsia="en-GB"/>
        </w:rPr>
        <w:t>which integrates principles of chemistry, biochemistry, and microscopy to localize and visualize chemical constituents within cells and tissues</w:t>
      </w:r>
      <w:r w:rsidR="00F532B1">
        <w:rPr>
          <w:rFonts w:ascii="Times New Roman" w:eastAsia="Times New Roman" w:hAnsi="Times New Roman" w:cs="Times New Roman"/>
          <w:sz w:val="24"/>
          <w:szCs w:val="24"/>
          <w:lang w:val="en-GB" w:eastAsia="en-GB"/>
        </w:rPr>
        <w:t xml:space="preserve"> </w:t>
      </w:r>
      <w:r w:rsidRPr="00544318">
        <w:rPr>
          <w:rFonts w:ascii="Times New Roman" w:eastAsia="Times New Roman" w:hAnsi="Times New Roman" w:cs="Times New Roman"/>
          <w:sz w:val="24"/>
          <w:szCs w:val="24"/>
          <w:lang w:val="en-GB" w:eastAsia="en-GB"/>
        </w:rPr>
        <w:t>has historically relied on pigment analysis as a cornerstone for understanding disease mechanisms and cellular adaptation.</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Among endogenous pigments, </w:t>
      </w:r>
      <w:r w:rsidRPr="00B9361A">
        <w:rPr>
          <w:rFonts w:ascii="Times New Roman" w:eastAsia="Times New Roman" w:hAnsi="Times New Roman" w:cs="Times New Roman"/>
          <w:bCs/>
          <w:sz w:val="24"/>
          <w:szCs w:val="24"/>
          <w:lang w:val="en-GB" w:eastAsia="en-GB"/>
        </w:rPr>
        <w:t>melanin</w:t>
      </w:r>
      <w:r w:rsidRPr="00544318">
        <w:rPr>
          <w:rFonts w:ascii="Times New Roman" w:eastAsia="Times New Roman" w:hAnsi="Times New Roman" w:cs="Times New Roman"/>
          <w:sz w:val="24"/>
          <w:szCs w:val="24"/>
          <w:lang w:val="en-GB" w:eastAsia="en-GB"/>
        </w:rPr>
        <w:t xml:space="preserve"> remains one of the most extensively studied due to its protective and diagnostic significance. Synthesized from the amino acid tyrosine through enzymatic oxidation </w:t>
      </w:r>
      <w:proofErr w:type="spellStart"/>
      <w:r w:rsidRPr="00544318">
        <w:rPr>
          <w:rFonts w:ascii="Times New Roman" w:eastAsia="Times New Roman" w:hAnsi="Times New Roman" w:cs="Times New Roman"/>
          <w:sz w:val="24"/>
          <w:szCs w:val="24"/>
          <w:lang w:val="en-GB" w:eastAsia="en-GB"/>
        </w:rPr>
        <w:t>catalyzed</w:t>
      </w:r>
      <w:proofErr w:type="spellEnd"/>
      <w:r w:rsidRPr="00544318">
        <w:rPr>
          <w:rFonts w:ascii="Times New Roman" w:eastAsia="Times New Roman" w:hAnsi="Times New Roman" w:cs="Times New Roman"/>
          <w:sz w:val="24"/>
          <w:szCs w:val="24"/>
          <w:lang w:val="en-GB" w:eastAsia="en-GB"/>
        </w:rPr>
        <w:t xml:space="preserve"> by tyrosinase within melanocytes, melanin functions as a natural photoprotective agent by absorbing and dissipating ultraviolet (UV) radiation, thereby reducing DNA damage in keratinocytes</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5,7</w:t>
      </w:r>
      <w:r w:rsidRPr="00544318">
        <w:rPr>
          <w:rFonts w:ascii="Times New Roman" w:eastAsia="Times New Roman" w:hAnsi="Times New Roman" w:cs="Times New Roman"/>
          <w:sz w:val="24"/>
          <w:szCs w:val="24"/>
          <w:lang w:val="en-GB" w:eastAsia="en-GB"/>
        </w:rPr>
        <w:t xml:space="preserve"> Histologically, melanin appears as brown-black granules within basal epidermal cells and </w:t>
      </w:r>
      <w:proofErr w:type="spellStart"/>
      <w:r w:rsidRPr="00544318">
        <w:rPr>
          <w:rFonts w:ascii="Times New Roman" w:eastAsia="Times New Roman" w:hAnsi="Times New Roman" w:cs="Times New Roman"/>
          <w:sz w:val="24"/>
          <w:szCs w:val="24"/>
          <w:lang w:val="en-GB" w:eastAsia="en-GB"/>
        </w:rPr>
        <w:t>melanophages</w:t>
      </w:r>
      <w:proofErr w:type="spellEnd"/>
      <w:r w:rsidRPr="00544318">
        <w:rPr>
          <w:rFonts w:ascii="Times New Roman" w:eastAsia="Times New Roman" w:hAnsi="Times New Roman" w:cs="Times New Roman"/>
          <w:sz w:val="24"/>
          <w:szCs w:val="24"/>
          <w:lang w:val="en-GB" w:eastAsia="en-GB"/>
        </w:rPr>
        <w:t xml:space="preserve">. Its clinical relevance extends to disorders such as vitiligo, post-inflammatory hyperpigmentation, and particularly malignant melanoma, where abnormal melanin production and distribution aid in diagnosis and </w:t>
      </w:r>
      <w:proofErr w:type="spellStart"/>
      <w:r w:rsidRPr="00544318">
        <w:rPr>
          <w:rFonts w:ascii="Times New Roman" w:eastAsia="Times New Roman" w:hAnsi="Times New Roman" w:cs="Times New Roman"/>
          <w:sz w:val="24"/>
          <w:szCs w:val="24"/>
          <w:lang w:val="en-GB" w:eastAsia="en-GB"/>
        </w:rPr>
        <w:t>tumor</w:t>
      </w:r>
      <w:proofErr w:type="spellEnd"/>
      <w:r w:rsidRPr="00544318">
        <w:rPr>
          <w:rFonts w:ascii="Times New Roman" w:eastAsia="Times New Roman" w:hAnsi="Times New Roman" w:cs="Times New Roman"/>
          <w:sz w:val="24"/>
          <w:szCs w:val="24"/>
          <w:lang w:val="en-GB" w:eastAsia="en-GB"/>
        </w:rPr>
        <w:t xml:space="preserve"> grading</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3,6,8</w:t>
      </w:r>
      <w:r w:rsidRPr="00544318">
        <w:rPr>
          <w:rFonts w:ascii="Times New Roman" w:eastAsia="Times New Roman" w:hAnsi="Times New Roman" w:cs="Times New Roman"/>
          <w:sz w:val="24"/>
          <w:szCs w:val="24"/>
          <w:lang w:val="en-GB" w:eastAsia="en-GB"/>
        </w:rPr>
        <w:t xml:space="preserve"> The ability to accurately identify and quantify melanin using histochemical techniques such as the Fontana–Masson silver stain continues to play an essential role in dermatopathology.</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Another significant endogenous pigment is </w:t>
      </w:r>
      <w:r w:rsidRPr="00C820E7">
        <w:rPr>
          <w:rFonts w:ascii="Times New Roman" w:eastAsia="Times New Roman" w:hAnsi="Times New Roman" w:cs="Times New Roman"/>
          <w:bCs/>
          <w:sz w:val="24"/>
          <w:szCs w:val="24"/>
          <w:lang w:val="en-GB" w:eastAsia="en-GB"/>
        </w:rPr>
        <w:t>lipofuscin</w:t>
      </w:r>
      <w:r w:rsidRPr="00544318">
        <w:rPr>
          <w:rFonts w:ascii="Times New Roman" w:eastAsia="Times New Roman" w:hAnsi="Times New Roman" w:cs="Times New Roman"/>
          <w:sz w:val="24"/>
          <w:szCs w:val="24"/>
          <w:lang w:val="en-GB" w:eastAsia="en-GB"/>
        </w:rPr>
        <w:t>, commonly referred to as the “wear-and-tear” or aging pigment. Lipofuscin accumulates progressively in long-lived, post-mitotic cells including neurons, cardiac myocytes, and hepatocytes. It is composed primarily of oxidized proteins and lipids that result from incomplete lysosomal degradation and chronic oxidative stress</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2,8</w:t>
      </w:r>
      <w:r w:rsidRPr="00544318">
        <w:rPr>
          <w:rFonts w:ascii="Times New Roman" w:eastAsia="Times New Roman" w:hAnsi="Times New Roman" w:cs="Times New Roman"/>
          <w:sz w:val="24"/>
          <w:szCs w:val="24"/>
          <w:lang w:val="en-GB" w:eastAsia="en-GB"/>
        </w:rPr>
        <w:t xml:space="preserve"> Microscopically, lipofuscin appears as yellow-brown perinuclear granules and is particularly prominent in aging tissues and certain neurodegenerative conditions. Its accumulation reflects impaired autophagic and lysosomal pathways, making it a valuable marker in studies of cellular senescence, aging biology, and degenerative diseases</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8,9</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bCs/>
          <w:sz w:val="24"/>
          <w:szCs w:val="24"/>
          <w:lang w:val="en-GB" w:eastAsia="en-GB"/>
        </w:rPr>
        <w:t>Hemosiderin</w:t>
      </w:r>
      <w:r w:rsidRPr="00544318">
        <w:rPr>
          <w:rFonts w:ascii="Times New Roman" w:eastAsia="Times New Roman" w:hAnsi="Times New Roman" w:cs="Times New Roman"/>
          <w:sz w:val="24"/>
          <w:szCs w:val="24"/>
          <w:lang w:val="en-GB" w:eastAsia="en-GB"/>
        </w:rPr>
        <w:t xml:space="preserve">, an iron-storage complex derived from the breakdown of </w:t>
      </w:r>
      <w:proofErr w:type="spellStart"/>
      <w:r w:rsidRPr="00544318">
        <w:rPr>
          <w:rFonts w:ascii="Times New Roman" w:eastAsia="Times New Roman" w:hAnsi="Times New Roman" w:cs="Times New Roman"/>
          <w:sz w:val="24"/>
          <w:szCs w:val="24"/>
          <w:lang w:val="en-GB" w:eastAsia="en-GB"/>
        </w:rPr>
        <w:t>hemoglobin</w:t>
      </w:r>
      <w:proofErr w:type="spellEnd"/>
      <w:r w:rsidRPr="00544318">
        <w:rPr>
          <w:rFonts w:ascii="Times New Roman" w:eastAsia="Times New Roman" w:hAnsi="Times New Roman" w:cs="Times New Roman"/>
          <w:sz w:val="24"/>
          <w:szCs w:val="24"/>
          <w:lang w:val="en-GB" w:eastAsia="en-GB"/>
        </w:rPr>
        <w:t xml:space="preserve">, represents another diagnostically important pigment. It accumulates in macrophages and parenchymal cells </w:t>
      </w:r>
      <w:r w:rsidRPr="00544318">
        <w:rPr>
          <w:rFonts w:ascii="Times New Roman" w:eastAsia="Times New Roman" w:hAnsi="Times New Roman" w:cs="Times New Roman"/>
          <w:sz w:val="24"/>
          <w:szCs w:val="24"/>
          <w:lang w:val="en-GB" w:eastAsia="en-GB"/>
        </w:rPr>
        <w:lastRenderedPageBreak/>
        <w:t xml:space="preserve">following </w:t>
      </w:r>
      <w:proofErr w:type="spellStart"/>
      <w:r w:rsidRPr="00544318">
        <w:rPr>
          <w:rFonts w:ascii="Times New Roman" w:eastAsia="Times New Roman" w:hAnsi="Times New Roman" w:cs="Times New Roman"/>
          <w:sz w:val="24"/>
          <w:szCs w:val="24"/>
          <w:lang w:val="en-GB" w:eastAsia="en-GB"/>
        </w:rPr>
        <w:t>hemorrhage</w:t>
      </w:r>
      <w:proofErr w:type="spellEnd"/>
      <w:r w:rsidRPr="00544318">
        <w:rPr>
          <w:rFonts w:ascii="Times New Roman" w:eastAsia="Times New Roman" w:hAnsi="Times New Roman" w:cs="Times New Roman"/>
          <w:sz w:val="24"/>
          <w:szCs w:val="24"/>
          <w:lang w:val="en-GB" w:eastAsia="en-GB"/>
        </w:rPr>
        <w:t xml:space="preserve">, </w:t>
      </w:r>
      <w:proofErr w:type="spellStart"/>
      <w:r w:rsidRPr="00544318">
        <w:rPr>
          <w:rFonts w:ascii="Times New Roman" w:eastAsia="Times New Roman" w:hAnsi="Times New Roman" w:cs="Times New Roman"/>
          <w:sz w:val="24"/>
          <w:szCs w:val="24"/>
          <w:lang w:val="en-GB" w:eastAsia="en-GB"/>
        </w:rPr>
        <w:t>hemolysis</w:t>
      </w:r>
      <w:proofErr w:type="spellEnd"/>
      <w:r w:rsidRPr="00544318">
        <w:rPr>
          <w:rFonts w:ascii="Times New Roman" w:eastAsia="Times New Roman" w:hAnsi="Times New Roman" w:cs="Times New Roman"/>
          <w:sz w:val="24"/>
          <w:szCs w:val="24"/>
          <w:lang w:val="en-GB" w:eastAsia="en-GB"/>
        </w:rPr>
        <w:t>, or chronic venous congestion. In systemic iron overload disorders such as hemochromatosis, excessive hemosiderin deposition can lead to organ dysfunction, particularly in the liver, pancreas, and heart</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4,9</w:t>
      </w:r>
      <w:r w:rsidRPr="00544318">
        <w:rPr>
          <w:rFonts w:ascii="Times New Roman" w:eastAsia="Times New Roman" w:hAnsi="Times New Roman" w:cs="Times New Roman"/>
          <w:sz w:val="24"/>
          <w:szCs w:val="24"/>
          <w:lang w:val="en-GB" w:eastAsia="en-GB"/>
        </w:rPr>
        <w:t xml:space="preserve"> The classical </w:t>
      </w:r>
      <w:proofErr w:type="spellStart"/>
      <w:r w:rsidRPr="00544318">
        <w:rPr>
          <w:rFonts w:ascii="Times New Roman" w:eastAsia="Times New Roman" w:hAnsi="Times New Roman" w:cs="Times New Roman"/>
          <w:sz w:val="24"/>
          <w:szCs w:val="24"/>
          <w:lang w:val="en-GB" w:eastAsia="en-GB"/>
        </w:rPr>
        <w:t>Perls</w:t>
      </w:r>
      <w:proofErr w:type="spellEnd"/>
      <w:r w:rsidRPr="00544318">
        <w:rPr>
          <w:rFonts w:ascii="Times New Roman" w:eastAsia="Times New Roman" w:hAnsi="Times New Roman" w:cs="Times New Roman"/>
          <w:sz w:val="24"/>
          <w:szCs w:val="24"/>
          <w:lang w:val="en-GB" w:eastAsia="en-GB"/>
        </w:rPr>
        <w:t>’ Prussian blue reaction remains the gold standard for detecting ferric iron in tissue sections, providing a reliable histochemical method for confirming iron deposition</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9,10</w:t>
      </w:r>
      <w:r w:rsidRPr="00544318">
        <w:rPr>
          <w:rFonts w:ascii="Times New Roman" w:eastAsia="Times New Roman" w:hAnsi="Times New Roman" w:cs="Times New Roman"/>
          <w:sz w:val="24"/>
          <w:szCs w:val="24"/>
          <w:lang w:val="en-GB" w:eastAsia="en-GB"/>
        </w:rPr>
        <w:t xml:space="preserve"> Similarly, bilirubin, a bile pigment formed from </w:t>
      </w:r>
      <w:proofErr w:type="spellStart"/>
      <w:r w:rsidRPr="00544318">
        <w:rPr>
          <w:rFonts w:ascii="Times New Roman" w:eastAsia="Times New Roman" w:hAnsi="Times New Roman" w:cs="Times New Roman"/>
          <w:sz w:val="24"/>
          <w:szCs w:val="24"/>
          <w:lang w:val="en-GB" w:eastAsia="en-GB"/>
        </w:rPr>
        <w:t>heme</w:t>
      </w:r>
      <w:proofErr w:type="spellEnd"/>
      <w:r w:rsidRPr="00544318">
        <w:rPr>
          <w:rFonts w:ascii="Times New Roman" w:eastAsia="Times New Roman" w:hAnsi="Times New Roman" w:cs="Times New Roman"/>
          <w:sz w:val="24"/>
          <w:szCs w:val="24"/>
          <w:lang w:val="en-GB" w:eastAsia="en-GB"/>
        </w:rPr>
        <w:t xml:space="preserve"> catabolism, becomes clinically significant in conditions such as jaundice and cholestatic liver disease, where its tissue accumulation reflects hepatobiliary dysfunction</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1,4</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Exogenous pigments also hold substantial pathological and forensic relevance. Carbon particles, commonly referred to as </w:t>
      </w:r>
      <w:proofErr w:type="spellStart"/>
      <w:r w:rsidRPr="00544318">
        <w:rPr>
          <w:rFonts w:ascii="Times New Roman" w:eastAsia="Times New Roman" w:hAnsi="Times New Roman" w:cs="Times New Roman"/>
          <w:sz w:val="24"/>
          <w:szCs w:val="24"/>
          <w:lang w:val="en-GB" w:eastAsia="en-GB"/>
        </w:rPr>
        <w:t>anthracotic</w:t>
      </w:r>
      <w:proofErr w:type="spellEnd"/>
      <w:r w:rsidRPr="00544318">
        <w:rPr>
          <w:rFonts w:ascii="Times New Roman" w:eastAsia="Times New Roman" w:hAnsi="Times New Roman" w:cs="Times New Roman"/>
          <w:sz w:val="24"/>
          <w:szCs w:val="24"/>
          <w:lang w:val="en-GB" w:eastAsia="en-GB"/>
        </w:rPr>
        <w:t xml:space="preserve"> pigment, accumulate in pulmonary macrophages and regional lymph nodes following inhalation of polluted air or cigarette smoke. Although often considered benign, extensive deposition may indicate chronic environmental exposure and can complicate histological interpretation</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6,11</w:t>
      </w:r>
      <w:r w:rsidRPr="00544318">
        <w:rPr>
          <w:rFonts w:ascii="Times New Roman" w:eastAsia="Times New Roman" w:hAnsi="Times New Roman" w:cs="Times New Roman"/>
          <w:sz w:val="24"/>
          <w:szCs w:val="24"/>
          <w:lang w:val="en-GB" w:eastAsia="en-GB"/>
        </w:rPr>
        <w:t xml:space="preserve"> Tattoo pigments represent another form of exogenous deposition, migrating to lymph nodes and occasionally eliciting inflammatory or immune-mediated reactions. Emerging evidence suggests that long-term persistence of certain pigment compounds warrants further toxicological evaluation</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7,10</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The role of pigments in histochemistry has evolved considerably over the past decade. Traditionally, pigment identification relied on classical staining methods such as Fontana–Masson for melanin, Sudan Black B for lipid-rich pigments, and </w:t>
      </w:r>
      <w:proofErr w:type="spellStart"/>
      <w:r w:rsidRPr="00544318">
        <w:rPr>
          <w:rFonts w:ascii="Times New Roman" w:eastAsia="Times New Roman" w:hAnsi="Times New Roman" w:cs="Times New Roman"/>
          <w:sz w:val="24"/>
          <w:szCs w:val="24"/>
          <w:lang w:val="en-GB" w:eastAsia="en-GB"/>
        </w:rPr>
        <w:t>Perls</w:t>
      </w:r>
      <w:proofErr w:type="spellEnd"/>
      <w:r w:rsidRPr="00544318">
        <w:rPr>
          <w:rFonts w:ascii="Times New Roman" w:eastAsia="Times New Roman" w:hAnsi="Times New Roman" w:cs="Times New Roman"/>
          <w:sz w:val="24"/>
          <w:szCs w:val="24"/>
          <w:lang w:val="en-GB" w:eastAsia="en-GB"/>
        </w:rPr>
        <w:t>’ Prussian blue for iron. However, recent technological advancements between 2018 and 2025 have revitalized pigment research, integrating conventional staining with innovative analytical platforms. Techniques such as fluorescence microscopy, hyperspectral imaging, Raman spectroscopy, and mass spectrometry imaging now allow for enhanced molecular characterization of pigments within their native tissue microenvironment</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8,11,12</w:t>
      </w:r>
      <w:r w:rsidRPr="00544318">
        <w:rPr>
          <w:rFonts w:ascii="Times New Roman" w:eastAsia="Times New Roman" w:hAnsi="Times New Roman" w:cs="Times New Roman"/>
          <w:sz w:val="24"/>
          <w:szCs w:val="24"/>
          <w:lang w:val="en-GB" w:eastAsia="en-GB"/>
        </w:rPr>
        <w:t xml:space="preserve"> These approaches provide higher specificity, improved quantification, and better differentiation between structurally similar pigments.</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Moreover, the integration of artificial intelligence (AI) and digital pathology has transformed pigment analysis from a largely qualitative practice into a reproducible, quantitative science. Machine learning algorithms can now detect, classify, and quantify pigment deposits with increased objectivity, minimizing interobserver variability and enhancing diagnostic accuracy</w:t>
      </w:r>
      <w:r w:rsidR="00C820E7">
        <w:rPr>
          <w:rFonts w:ascii="Times New Roman" w:eastAsia="Times New Roman" w:hAnsi="Times New Roman" w:cs="Times New Roman"/>
          <w:sz w:val="24"/>
          <w:szCs w:val="24"/>
          <w:lang w:val="en-GB" w:eastAsia="en-GB"/>
        </w:rPr>
        <w:t>.</w:t>
      </w:r>
      <w:r w:rsidRPr="00544318">
        <w:rPr>
          <w:rFonts w:ascii="Times New Roman" w:eastAsia="Times New Roman" w:hAnsi="Times New Roman" w:cs="Times New Roman"/>
          <w:sz w:val="24"/>
          <w:szCs w:val="24"/>
          <w:vertAlign w:val="superscript"/>
          <w:lang w:val="en-GB" w:eastAsia="en-GB"/>
        </w:rPr>
        <w:t>9,12</w:t>
      </w:r>
      <w:r w:rsidRPr="00544318">
        <w:rPr>
          <w:rFonts w:ascii="Times New Roman" w:eastAsia="Times New Roman" w:hAnsi="Times New Roman" w:cs="Times New Roman"/>
          <w:sz w:val="24"/>
          <w:szCs w:val="24"/>
          <w:lang w:val="en-GB" w:eastAsia="en-GB"/>
        </w:rPr>
        <w:t xml:space="preserve"> This technological shift has expanded the application of pigment histochemistry into interdisciplinary domains such as environmental pathology, toxicologic histology, gerontology, forensic science, and aesthetic dermatology.</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lastRenderedPageBreak/>
        <w:t xml:space="preserve">The renewed scientific interest in pigment biology reflects a broader understanding that pigments serve not merely as </w:t>
      </w:r>
      <w:proofErr w:type="spellStart"/>
      <w:r w:rsidRPr="00544318">
        <w:rPr>
          <w:rFonts w:ascii="Times New Roman" w:eastAsia="Times New Roman" w:hAnsi="Times New Roman" w:cs="Times New Roman"/>
          <w:sz w:val="24"/>
          <w:szCs w:val="24"/>
          <w:lang w:val="en-GB" w:eastAsia="en-GB"/>
        </w:rPr>
        <w:t>color</w:t>
      </w:r>
      <w:proofErr w:type="spellEnd"/>
      <w:r w:rsidRPr="00544318">
        <w:rPr>
          <w:rFonts w:ascii="Times New Roman" w:eastAsia="Times New Roman" w:hAnsi="Times New Roman" w:cs="Times New Roman"/>
          <w:sz w:val="24"/>
          <w:szCs w:val="24"/>
          <w:lang w:val="en-GB" w:eastAsia="en-GB"/>
        </w:rPr>
        <w:t xml:space="preserve"> markers but as molecular fingerprints of cellular metabolism, oxidative balance, environmental exposure, and disease progression. As imaging resolution improves and computational tools advance, pigment histochemistry is increasingly positioned at the intersection of morphology, molecular biology, and precision medicine.</w:t>
      </w:r>
    </w:p>
    <w:p w:rsidR="00544318" w:rsidRPr="00544318" w:rsidRDefault="00544318" w:rsidP="00544318">
      <w:pPr>
        <w:spacing w:after="0" w:line="360" w:lineRule="auto"/>
        <w:jc w:val="both"/>
        <w:rPr>
          <w:rFonts w:ascii="Times New Roman" w:eastAsia="Times New Roman" w:hAnsi="Times New Roman" w:cs="Times New Roman"/>
          <w:sz w:val="24"/>
          <w:szCs w:val="24"/>
          <w:lang w:val="en-GB" w:eastAsia="en-GB"/>
        </w:rPr>
      </w:pPr>
      <w:r w:rsidRPr="00544318">
        <w:rPr>
          <w:rFonts w:ascii="Times New Roman" w:eastAsia="Times New Roman" w:hAnsi="Times New Roman" w:cs="Times New Roman"/>
          <w:sz w:val="24"/>
          <w:szCs w:val="24"/>
          <w:lang w:val="en-GB" w:eastAsia="en-GB"/>
        </w:rPr>
        <w:t xml:space="preserve">This review synthesizes current evidence published between 2018 and 2025, exploring both classical and emerging techniques for pigment detection and interpretation. By bridging foundational histological </w:t>
      </w:r>
      <w:proofErr w:type="spellStart"/>
      <w:r w:rsidRPr="00544318">
        <w:rPr>
          <w:rFonts w:ascii="Times New Roman" w:eastAsia="Times New Roman" w:hAnsi="Times New Roman" w:cs="Times New Roman"/>
          <w:sz w:val="24"/>
          <w:szCs w:val="24"/>
          <w:lang w:val="en-GB" w:eastAsia="en-GB"/>
        </w:rPr>
        <w:t>principles</w:t>
      </w:r>
      <w:proofErr w:type="spellEnd"/>
      <w:r w:rsidRPr="00544318">
        <w:rPr>
          <w:rFonts w:ascii="Times New Roman" w:eastAsia="Times New Roman" w:hAnsi="Times New Roman" w:cs="Times New Roman"/>
          <w:sz w:val="24"/>
          <w:szCs w:val="24"/>
          <w:lang w:val="en-GB" w:eastAsia="en-GB"/>
        </w:rPr>
        <w:t xml:space="preserve"> with contemporary technological innovations, this work aims to provide a comprehensive perspective on the diagnostic, research, and clinical implications of pigment histochemistry in modern biomedical science.</w:t>
      </w:r>
    </w:p>
    <w:p w:rsidR="00463FF6" w:rsidRPr="00481EDF" w:rsidRDefault="00463FF6" w:rsidP="00392E70">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Literature Review</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The histochemical investigation of biological pigments has undergone substantial methodological transformation between 2018 and 2025. Historically rooted in descriptive light microscopy and classical staining protocols, pigment research has progressively evolved into a multidisciplinary field integrating molecular diagnostics, digital pathology, spectroscopy, and artificial intelligence-assisted image analysis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w:t>
      </w:r>
      <w:r>
        <w:rPr>
          <w:rFonts w:ascii="Times New Roman" w:eastAsia="Times New Roman" w:hAnsi="Times New Roman" w:cs="Times New Roman"/>
          <w:sz w:val="24"/>
          <w:szCs w:val="24"/>
          <w:vertAlign w:val="superscript"/>
          <w:lang w:val="en-GB" w:eastAsia="en-GB"/>
        </w:rPr>
        <w:t xml:space="preserve">,2,3, </w:t>
      </w:r>
      <w:r w:rsidRPr="00C820E7">
        <w:rPr>
          <w:rFonts w:ascii="Times New Roman" w:eastAsia="Times New Roman" w:hAnsi="Times New Roman" w:cs="Times New Roman"/>
          <w:sz w:val="24"/>
          <w:szCs w:val="24"/>
          <w:vertAlign w:val="superscript"/>
          <w:lang w:val="en-GB" w:eastAsia="en-GB"/>
        </w:rPr>
        <w:t>4</w:t>
      </w:r>
      <w:r w:rsidRPr="00C820E7">
        <w:rPr>
          <w:rFonts w:ascii="Times New Roman" w:eastAsia="Times New Roman" w:hAnsi="Times New Roman" w:cs="Times New Roman"/>
          <w:sz w:val="24"/>
          <w:szCs w:val="24"/>
          <w:lang w:val="en-GB" w:eastAsia="en-GB"/>
        </w:rPr>
        <w:t xml:space="preserve"> This transition reflects a broader movement in histopathology from qualitative observation toward quantitative, reproducible, and technology-enhanced tissue characterization.</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Pigments</w:t>
      </w:r>
      <w:r>
        <w:rPr>
          <w:rFonts w:ascii="Times New Roman" w:eastAsia="Times New Roman" w:hAnsi="Times New Roman" w:cs="Times New Roman"/>
          <w:sz w:val="24"/>
          <w:szCs w:val="24"/>
          <w:lang w:val="en-GB" w:eastAsia="en-GB"/>
        </w:rPr>
        <w:t xml:space="preserve"> either </w:t>
      </w:r>
      <w:r w:rsidRPr="00C820E7">
        <w:rPr>
          <w:rFonts w:ascii="Times New Roman" w:eastAsia="Times New Roman" w:hAnsi="Times New Roman" w:cs="Times New Roman"/>
          <w:sz w:val="24"/>
          <w:szCs w:val="24"/>
          <w:lang w:val="en-GB" w:eastAsia="en-GB"/>
        </w:rPr>
        <w:t>endogenous products of metabolism or exogenous deposits introduced through environmental or cosmetic exposure</w:t>
      </w:r>
      <w:r>
        <w:rPr>
          <w:rFonts w:ascii="Times New Roman" w:eastAsia="Times New Roman" w:hAnsi="Times New Roman" w:cs="Times New Roman"/>
          <w:sz w:val="24"/>
          <w:szCs w:val="24"/>
          <w:lang w:val="en-GB" w:eastAsia="en-GB"/>
        </w:rPr>
        <w:t xml:space="preserve"> </w:t>
      </w:r>
      <w:r w:rsidRPr="00C820E7">
        <w:rPr>
          <w:rFonts w:ascii="Times New Roman" w:eastAsia="Times New Roman" w:hAnsi="Times New Roman" w:cs="Times New Roman"/>
          <w:sz w:val="24"/>
          <w:szCs w:val="24"/>
          <w:lang w:val="en-GB" w:eastAsia="en-GB"/>
        </w:rPr>
        <w:t xml:space="preserve">continue to function as crucial biomarkers of cellular physiology, oxidative stress, degenerative processes, </w:t>
      </w:r>
      <w:proofErr w:type="spellStart"/>
      <w:r w:rsidRPr="00C820E7">
        <w:rPr>
          <w:rFonts w:ascii="Times New Roman" w:eastAsia="Times New Roman" w:hAnsi="Times New Roman" w:cs="Times New Roman"/>
          <w:sz w:val="24"/>
          <w:szCs w:val="24"/>
          <w:lang w:val="en-GB" w:eastAsia="en-GB"/>
        </w:rPr>
        <w:t>hemorrhage</w:t>
      </w:r>
      <w:proofErr w:type="spellEnd"/>
      <w:r w:rsidRPr="00C820E7">
        <w:rPr>
          <w:rFonts w:ascii="Times New Roman" w:eastAsia="Times New Roman" w:hAnsi="Times New Roman" w:cs="Times New Roman"/>
          <w:sz w:val="24"/>
          <w:szCs w:val="24"/>
          <w:lang w:val="en-GB" w:eastAsia="en-GB"/>
        </w:rPr>
        <w:t>, toxic exposure, and neoplastic transformation</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5,6,7</w:t>
      </w:r>
      <w:r w:rsidRPr="00C820E7">
        <w:rPr>
          <w:rFonts w:ascii="Times New Roman" w:eastAsia="Times New Roman" w:hAnsi="Times New Roman" w:cs="Times New Roman"/>
          <w:sz w:val="24"/>
          <w:szCs w:val="24"/>
          <w:lang w:val="en-GB" w:eastAsia="en-GB"/>
        </w:rPr>
        <w:t xml:space="preserve"> The following review synthesizes current literature on the histochemical detection and interpretation of major pigment categories: melanin, lipofuscin, hemosiderin, bilirubin, and selected exogenous pigments such as tattoo inks and carbon particles.</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Melanin remains one of the most extensively investigated biological pigments due to its central role in dermatopathology and </w:t>
      </w:r>
      <w:proofErr w:type="spellStart"/>
      <w:r w:rsidRPr="00C820E7">
        <w:rPr>
          <w:rFonts w:ascii="Times New Roman" w:eastAsia="Times New Roman" w:hAnsi="Times New Roman" w:cs="Times New Roman"/>
          <w:sz w:val="24"/>
          <w:szCs w:val="24"/>
          <w:lang w:val="en-GB" w:eastAsia="en-GB"/>
        </w:rPr>
        <w:t>neurohistology</w:t>
      </w:r>
      <w:proofErr w:type="spellEnd"/>
      <w:r w:rsidRPr="00C820E7">
        <w:rPr>
          <w:rFonts w:ascii="Times New Roman" w:eastAsia="Times New Roman" w:hAnsi="Times New Roman" w:cs="Times New Roman"/>
          <w:sz w:val="24"/>
          <w:szCs w:val="24"/>
          <w:lang w:val="en-GB" w:eastAsia="en-GB"/>
        </w:rPr>
        <w:t xml:space="preserve">. Synthesized from tyrosine through tyrosinase-mediated oxidation within melanosomes, melanin serves protective, immunomodulatory, and </w:t>
      </w:r>
      <w:proofErr w:type="spellStart"/>
      <w:r w:rsidRPr="00C820E7">
        <w:rPr>
          <w:rFonts w:ascii="Times New Roman" w:eastAsia="Times New Roman" w:hAnsi="Times New Roman" w:cs="Times New Roman"/>
          <w:sz w:val="24"/>
          <w:szCs w:val="24"/>
          <w:lang w:val="en-GB" w:eastAsia="en-GB"/>
        </w:rPr>
        <w:t>photoregulatory</w:t>
      </w:r>
      <w:proofErr w:type="spellEnd"/>
      <w:r w:rsidRPr="00C820E7">
        <w:rPr>
          <w:rFonts w:ascii="Times New Roman" w:eastAsia="Times New Roman" w:hAnsi="Times New Roman" w:cs="Times New Roman"/>
          <w:sz w:val="24"/>
          <w:szCs w:val="24"/>
          <w:lang w:val="en-GB" w:eastAsia="en-GB"/>
        </w:rPr>
        <w:t xml:space="preserve"> functions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3,8</w:t>
      </w:r>
      <w:r w:rsidRPr="00C820E7">
        <w:rPr>
          <w:rFonts w:ascii="Times New Roman" w:eastAsia="Times New Roman" w:hAnsi="Times New Roman" w:cs="Times New Roman"/>
          <w:sz w:val="24"/>
          <w:szCs w:val="24"/>
          <w:lang w:val="en-GB" w:eastAsia="en-GB"/>
        </w:rPr>
        <w:t xml:space="preserve"> </w:t>
      </w:r>
      <w:proofErr w:type="spellStart"/>
      <w:r w:rsidRPr="00C820E7">
        <w:rPr>
          <w:rFonts w:ascii="Times New Roman" w:eastAsia="Times New Roman" w:hAnsi="Times New Roman" w:cs="Times New Roman"/>
          <w:sz w:val="24"/>
          <w:szCs w:val="24"/>
          <w:lang w:val="en-GB" w:eastAsia="en-GB"/>
        </w:rPr>
        <w:t>Histochemically</w:t>
      </w:r>
      <w:proofErr w:type="spellEnd"/>
      <w:r w:rsidRPr="00C820E7">
        <w:rPr>
          <w:rFonts w:ascii="Times New Roman" w:eastAsia="Times New Roman" w:hAnsi="Times New Roman" w:cs="Times New Roman"/>
          <w:sz w:val="24"/>
          <w:szCs w:val="24"/>
          <w:lang w:val="en-GB" w:eastAsia="en-GB"/>
        </w:rPr>
        <w:t>, the Fontana–Masson silver impregnation technique has long been the standard method for visualizing melanin as black deposits within basal keratinocytes and melanocytes.</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lastRenderedPageBreak/>
        <w:t>However, recent literature highlights limitations in specificity. Fontana–Masson staining may yield false-positive results in the presence of argentaffin substances or certain fungal organisms whose cell walls exhibit similar silver-binding properties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5,9</w:t>
      </w:r>
      <w:r w:rsidRPr="00C820E7">
        <w:rPr>
          <w:rFonts w:ascii="Times New Roman" w:eastAsia="Times New Roman" w:hAnsi="Times New Roman" w:cs="Times New Roman"/>
          <w:sz w:val="24"/>
          <w:szCs w:val="24"/>
          <w:lang w:val="en-GB" w:eastAsia="en-GB"/>
        </w:rPr>
        <w:t xml:space="preserve"> This diagnostic challenge has prompted integration of immunohistochemical markers such as HMB-45, Melan-A (MART-1), and SOX10 to improve accuracy in distinguishing benign melanocytic proliferation from malignant melanoma</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10,11,12</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Technological innovations between 2018 and 2025 have further expanded melanin analysis. Hyperspectral imaging enables differentiation of melanin subtypes (eumelanin vs pheomelanin) based on spectral signatures, while matrix-assisted laser desorption/ionization mass spectrometry imaging (MALDI-MSI) provides molecular-level characterization of pigment composition</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13,14</w:t>
      </w:r>
      <w:r w:rsidRPr="00C820E7">
        <w:rPr>
          <w:rFonts w:ascii="Times New Roman" w:eastAsia="Times New Roman" w:hAnsi="Times New Roman" w:cs="Times New Roman"/>
          <w:sz w:val="24"/>
          <w:szCs w:val="24"/>
          <w:lang w:val="en-GB" w:eastAsia="en-GB"/>
        </w:rPr>
        <w:t xml:space="preserve"> Additionally, machine learning algorithms incorporated into digital pathology platforms now allow automated quantification of pigment density, distribution, and heterogeneity, improving reproducibility and reducing observer bias in melanoma grading</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15</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Lipofuscin, commonly referred to as the “wear-and-tear pigment,” accumulates progressively in long-lived post-mitotic cells such as neurons, cardiac myocytes, and hepatocytes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2,16</w:t>
      </w:r>
      <w:r w:rsidRPr="00C820E7">
        <w:rPr>
          <w:rFonts w:ascii="Times New Roman" w:eastAsia="Times New Roman" w:hAnsi="Times New Roman" w:cs="Times New Roman"/>
          <w:sz w:val="24"/>
          <w:szCs w:val="24"/>
          <w:lang w:val="en-GB" w:eastAsia="en-GB"/>
        </w:rPr>
        <w:t xml:space="preserve"> Composed primarily of oxidized lipids, cross-linked proteins, and metal ions, lipofuscin formation is closely associated with oxidative stress and lysosomal dysfunction.</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Sudan Black B staining remains a classical method for lipofuscin visualization. However, recent investigations increasingly exploit its intrinsic </w:t>
      </w:r>
      <w:proofErr w:type="spellStart"/>
      <w:r w:rsidRPr="00C820E7">
        <w:rPr>
          <w:rFonts w:ascii="Times New Roman" w:eastAsia="Times New Roman" w:hAnsi="Times New Roman" w:cs="Times New Roman"/>
          <w:sz w:val="24"/>
          <w:szCs w:val="24"/>
          <w:lang w:val="en-GB" w:eastAsia="en-GB"/>
        </w:rPr>
        <w:t>autofluorescent</w:t>
      </w:r>
      <w:proofErr w:type="spellEnd"/>
      <w:r w:rsidRPr="00C820E7">
        <w:rPr>
          <w:rFonts w:ascii="Times New Roman" w:eastAsia="Times New Roman" w:hAnsi="Times New Roman" w:cs="Times New Roman"/>
          <w:sz w:val="24"/>
          <w:szCs w:val="24"/>
          <w:lang w:val="en-GB" w:eastAsia="en-GB"/>
        </w:rPr>
        <w:t xml:space="preserve"> properties under ultraviolet or blue-light excitation, enabling non-invasive detection in neurodegenerative disease models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17,18</w:t>
      </w:r>
      <w:r w:rsidRPr="00C820E7">
        <w:rPr>
          <w:rFonts w:ascii="Times New Roman" w:eastAsia="Times New Roman" w:hAnsi="Times New Roman" w:cs="Times New Roman"/>
          <w:sz w:val="24"/>
          <w:szCs w:val="24"/>
          <w:lang w:val="en-GB" w:eastAsia="en-GB"/>
        </w:rPr>
        <w:t xml:space="preserve"> This has proven particularly useful in Alzheimer’s and Parkinson’s research, where lipofuscin accumulation correlates with impaired autophagy and mitochondrial dysfunction.</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Digital pathology software such as ImageJ and </w:t>
      </w:r>
      <w:proofErr w:type="spellStart"/>
      <w:r w:rsidRPr="00C820E7">
        <w:rPr>
          <w:rFonts w:ascii="Times New Roman" w:eastAsia="Times New Roman" w:hAnsi="Times New Roman" w:cs="Times New Roman"/>
          <w:sz w:val="24"/>
          <w:szCs w:val="24"/>
          <w:lang w:val="en-GB" w:eastAsia="en-GB"/>
        </w:rPr>
        <w:t>QuPath</w:t>
      </w:r>
      <w:proofErr w:type="spellEnd"/>
      <w:r w:rsidRPr="00C820E7">
        <w:rPr>
          <w:rFonts w:ascii="Times New Roman" w:eastAsia="Times New Roman" w:hAnsi="Times New Roman" w:cs="Times New Roman"/>
          <w:sz w:val="24"/>
          <w:szCs w:val="24"/>
          <w:lang w:val="en-GB" w:eastAsia="en-GB"/>
        </w:rPr>
        <w:t xml:space="preserve"> has enabled semi-automated quantification of lipofuscin granules in scanned slides, enhancing measurement consistency across laboratories</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9,19</w:t>
      </w:r>
      <w:r w:rsidRPr="00C820E7">
        <w:rPr>
          <w:rFonts w:ascii="Times New Roman" w:eastAsia="Times New Roman" w:hAnsi="Times New Roman" w:cs="Times New Roman"/>
          <w:sz w:val="24"/>
          <w:szCs w:val="24"/>
          <w:lang w:val="en-GB" w:eastAsia="en-GB"/>
        </w:rPr>
        <w:t xml:space="preserve"> Quantitative morphometric analysis now allows researchers to calculate pigment area fraction, optical density, and intracellular localization patterns. Between 2018 and 2025, studies increasingly emphasize the importance of standardized imaging protocols to ensure comparability in age-related research</w:t>
      </w:r>
      <w:r>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20</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Hemosiderin, derived from </w:t>
      </w:r>
      <w:proofErr w:type="spellStart"/>
      <w:r w:rsidRPr="00C820E7">
        <w:rPr>
          <w:rFonts w:ascii="Times New Roman" w:eastAsia="Times New Roman" w:hAnsi="Times New Roman" w:cs="Times New Roman"/>
          <w:sz w:val="24"/>
          <w:szCs w:val="24"/>
          <w:lang w:val="en-GB" w:eastAsia="en-GB"/>
        </w:rPr>
        <w:t>hemoglobin</w:t>
      </w:r>
      <w:proofErr w:type="spellEnd"/>
      <w:r w:rsidRPr="00C820E7">
        <w:rPr>
          <w:rFonts w:ascii="Times New Roman" w:eastAsia="Times New Roman" w:hAnsi="Times New Roman" w:cs="Times New Roman"/>
          <w:sz w:val="24"/>
          <w:szCs w:val="24"/>
          <w:lang w:val="en-GB" w:eastAsia="en-GB"/>
        </w:rPr>
        <w:t xml:space="preserve"> breakdown, represents a key marker of </w:t>
      </w:r>
      <w:proofErr w:type="spellStart"/>
      <w:r w:rsidRPr="00C820E7">
        <w:rPr>
          <w:rFonts w:ascii="Times New Roman" w:eastAsia="Times New Roman" w:hAnsi="Times New Roman" w:cs="Times New Roman"/>
          <w:sz w:val="24"/>
          <w:szCs w:val="24"/>
          <w:lang w:val="en-GB" w:eastAsia="en-GB"/>
        </w:rPr>
        <w:t>hemorrhage</w:t>
      </w:r>
      <w:proofErr w:type="spellEnd"/>
      <w:r w:rsidRPr="00C820E7">
        <w:rPr>
          <w:rFonts w:ascii="Times New Roman" w:eastAsia="Times New Roman" w:hAnsi="Times New Roman" w:cs="Times New Roman"/>
          <w:sz w:val="24"/>
          <w:szCs w:val="24"/>
          <w:lang w:val="en-GB" w:eastAsia="en-GB"/>
        </w:rPr>
        <w:t xml:space="preserve">, </w:t>
      </w:r>
      <w:proofErr w:type="spellStart"/>
      <w:r w:rsidRPr="00C820E7">
        <w:rPr>
          <w:rFonts w:ascii="Times New Roman" w:eastAsia="Times New Roman" w:hAnsi="Times New Roman" w:cs="Times New Roman"/>
          <w:sz w:val="24"/>
          <w:szCs w:val="24"/>
          <w:lang w:val="en-GB" w:eastAsia="en-GB"/>
        </w:rPr>
        <w:t>hemolysis</w:t>
      </w:r>
      <w:proofErr w:type="spellEnd"/>
      <w:r w:rsidRPr="00C820E7">
        <w:rPr>
          <w:rFonts w:ascii="Times New Roman" w:eastAsia="Times New Roman" w:hAnsi="Times New Roman" w:cs="Times New Roman"/>
          <w:sz w:val="24"/>
          <w:szCs w:val="24"/>
          <w:lang w:val="en-GB" w:eastAsia="en-GB"/>
        </w:rPr>
        <w:t xml:space="preserve">, and systemic iron overload. The </w:t>
      </w:r>
      <w:proofErr w:type="spellStart"/>
      <w:r w:rsidRPr="00C820E7">
        <w:rPr>
          <w:rFonts w:ascii="Times New Roman" w:eastAsia="Times New Roman" w:hAnsi="Times New Roman" w:cs="Times New Roman"/>
          <w:sz w:val="24"/>
          <w:szCs w:val="24"/>
          <w:lang w:val="en-GB" w:eastAsia="en-GB"/>
        </w:rPr>
        <w:t>Perls</w:t>
      </w:r>
      <w:proofErr w:type="spellEnd"/>
      <w:r w:rsidRPr="00C820E7">
        <w:rPr>
          <w:rFonts w:ascii="Times New Roman" w:eastAsia="Times New Roman" w:hAnsi="Times New Roman" w:cs="Times New Roman"/>
          <w:sz w:val="24"/>
          <w:szCs w:val="24"/>
          <w:lang w:val="en-GB" w:eastAsia="en-GB"/>
        </w:rPr>
        <w:t xml:space="preserve">’ Prussian blue reaction remains the gold standard </w:t>
      </w:r>
      <w:r w:rsidRPr="00C820E7">
        <w:rPr>
          <w:rFonts w:ascii="Times New Roman" w:eastAsia="Times New Roman" w:hAnsi="Times New Roman" w:cs="Times New Roman"/>
          <w:sz w:val="24"/>
          <w:szCs w:val="24"/>
          <w:lang w:val="en-GB" w:eastAsia="en-GB"/>
        </w:rPr>
        <w:lastRenderedPageBreak/>
        <w:t>for identifying ferric iron deposits, producing characteristic blue granules within macrophages or parenchymal cells</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10,21</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Recent literature underscores the continued relevance of </w:t>
      </w:r>
      <w:proofErr w:type="spellStart"/>
      <w:r w:rsidRPr="00C820E7">
        <w:rPr>
          <w:rFonts w:ascii="Times New Roman" w:eastAsia="Times New Roman" w:hAnsi="Times New Roman" w:cs="Times New Roman"/>
          <w:sz w:val="24"/>
          <w:szCs w:val="24"/>
          <w:lang w:val="en-GB" w:eastAsia="en-GB"/>
        </w:rPr>
        <w:t>Perls</w:t>
      </w:r>
      <w:proofErr w:type="spellEnd"/>
      <w:r w:rsidRPr="00C820E7">
        <w:rPr>
          <w:rFonts w:ascii="Times New Roman" w:eastAsia="Times New Roman" w:hAnsi="Times New Roman" w:cs="Times New Roman"/>
          <w:sz w:val="24"/>
          <w:szCs w:val="24"/>
          <w:lang w:val="en-GB" w:eastAsia="en-GB"/>
        </w:rPr>
        <w:t>’ stain in hepatic, splenic, and bone marrow biopsies, particularly in diagnosing hereditary hemochromatosis, transfusion-related siderosis, and chronic venous congestion</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18,22</w:t>
      </w:r>
      <w:r w:rsidRPr="00C820E7">
        <w:rPr>
          <w:rFonts w:ascii="Times New Roman" w:eastAsia="Times New Roman" w:hAnsi="Times New Roman" w:cs="Times New Roman"/>
          <w:sz w:val="24"/>
          <w:szCs w:val="24"/>
          <w:lang w:val="en-GB" w:eastAsia="en-GB"/>
        </w:rPr>
        <w:t xml:space="preserve"> In forensic pathology, hemosiderin localization assists in estimating the age of </w:t>
      </w:r>
      <w:proofErr w:type="spellStart"/>
      <w:r w:rsidRPr="00C820E7">
        <w:rPr>
          <w:rFonts w:ascii="Times New Roman" w:eastAsia="Times New Roman" w:hAnsi="Times New Roman" w:cs="Times New Roman"/>
          <w:sz w:val="24"/>
          <w:szCs w:val="24"/>
          <w:lang w:val="en-GB" w:eastAsia="en-GB"/>
        </w:rPr>
        <w:t>hemorrhagic</w:t>
      </w:r>
      <w:proofErr w:type="spellEnd"/>
      <w:r w:rsidRPr="00C820E7">
        <w:rPr>
          <w:rFonts w:ascii="Times New Roman" w:eastAsia="Times New Roman" w:hAnsi="Times New Roman" w:cs="Times New Roman"/>
          <w:sz w:val="24"/>
          <w:szCs w:val="24"/>
          <w:lang w:val="en-GB" w:eastAsia="en-GB"/>
        </w:rPr>
        <w:t xml:space="preserve"> lesions.</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Innovative approaches now include volumetric 3D histological reconstruction using digital slide stacking and confocal microscopy. These techniques permit spatial mapping of iron deposition across tissue architecture, offering improved assessment of iron distribution patterns in chronic </w:t>
      </w:r>
      <w:proofErr w:type="spellStart"/>
      <w:r w:rsidRPr="00C820E7">
        <w:rPr>
          <w:rFonts w:ascii="Times New Roman" w:eastAsia="Times New Roman" w:hAnsi="Times New Roman" w:cs="Times New Roman"/>
          <w:sz w:val="24"/>
          <w:szCs w:val="24"/>
          <w:lang w:val="en-GB" w:eastAsia="en-GB"/>
        </w:rPr>
        <w:t>hemorrhagic</w:t>
      </w:r>
      <w:proofErr w:type="spellEnd"/>
      <w:r w:rsidRPr="00C820E7">
        <w:rPr>
          <w:rFonts w:ascii="Times New Roman" w:eastAsia="Times New Roman" w:hAnsi="Times New Roman" w:cs="Times New Roman"/>
          <w:sz w:val="24"/>
          <w:szCs w:val="24"/>
          <w:lang w:val="en-GB" w:eastAsia="en-GB"/>
        </w:rPr>
        <w:t xml:space="preserve"> and inflammatory disorders</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19,23</w:t>
      </w:r>
      <w:r w:rsidRPr="00C820E7">
        <w:rPr>
          <w:rFonts w:ascii="Times New Roman" w:eastAsia="Times New Roman" w:hAnsi="Times New Roman" w:cs="Times New Roman"/>
          <w:sz w:val="24"/>
          <w:szCs w:val="24"/>
          <w:lang w:val="en-GB" w:eastAsia="en-GB"/>
        </w:rPr>
        <w:t xml:space="preserve"> Additionally, combining histochemistry with MRI-based iron quantification provides a multimodal diagnostic framework bridging radiology and pathology.</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Bilirubin and related bile pigments pose unique challenges in histochemistry due to their solubility and chemical instability. </w:t>
      </w:r>
      <w:proofErr w:type="spellStart"/>
      <w:r w:rsidRPr="00C820E7">
        <w:rPr>
          <w:rFonts w:ascii="Times New Roman" w:eastAsia="Times New Roman" w:hAnsi="Times New Roman" w:cs="Times New Roman"/>
          <w:sz w:val="24"/>
          <w:szCs w:val="24"/>
          <w:lang w:val="en-GB" w:eastAsia="en-GB"/>
        </w:rPr>
        <w:t>Fouchet’s</w:t>
      </w:r>
      <w:proofErr w:type="spellEnd"/>
      <w:r w:rsidRPr="00C820E7">
        <w:rPr>
          <w:rFonts w:ascii="Times New Roman" w:eastAsia="Times New Roman" w:hAnsi="Times New Roman" w:cs="Times New Roman"/>
          <w:sz w:val="24"/>
          <w:szCs w:val="24"/>
          <w:lang w:val="en-GB" w:eastAsia="en-GB"/>
        </w:rPr>
        <w:t xml:space="preserve"> stain has traditionally been used to oxidize bilirubin into biliverdin, yielding green coloration within hepatocytes and bile canaliculi</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11,20</w:t>
      </w:r>
      <w:r w:rsidRPr="00C820E7">
        <w:rPr>
          <w:rFonts w:ascii="Times New Roman" w:eastAsia="Times New Roman" w:hAnsi="Times New Roman" w:cs="Times New Roman"/>
          <w:sz w:val="24"/>
          <w:szCs w:val="24"/>
          <w:lang w:val="en-GB" w:eastAsia="en-GB"/>
        </w:rPr>
        <w:t>.</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Recent studies emphasize the diagnostic significance of bile pigment detection in neonatal cholestasis, </w:t>
      </w:r>
      <w:proofErr w:type="spellStart"/>
      <w:r w:rsidRPr="00C820E7">
        <w:rPr>
          <w:rFonts w:ascii="Times New Roman" w:eastAsia="Times New Roman" w:hAnsi="Times New Roman" w:cs="Times New Roman"/>
          <w:sz w:val="24"/>
          <w:szCs w:val="24"/>
          <w:lang w:val="en-GB" w:eastAsia="en-GB"/>
        </w:rPr>
        <w:t>hemolytic</w:t>
      </w:r>
      <w:proofErr w:type="spellEnd"/>
      <w:r w:rsidRPr="00C820E7">
        <w:rPr>
          <w:rFonts w:ascii="Times New Roman" w:eastAsia="Times New Roman" w:hAnsi="Times New Roman" w:cs="Times New Roman"/>
          <w:sz w:val="24"/>
          <w:szCs w:val="24"/>
          <w:lang w:val="en-GB" w:eastAsia="en-GB"/>
        </w:rPr>
        <w:t xml:space="preserve"> disease of the </w:t>
      </w:r>
      <w:proofErr w:type="spellStart"/>
      <w:r w:rsidRPr="00C820E7">
        <w:rPr>
          <w:rFonts w:ascii="Times New Roman" w:eastAsia="Times New Roman" w:hAnsi="Times New Roman" w:cs="Times New Roman"/>
          <w:sz w:val="24"/>
          <w:szCs w:val="24"/>
          <w:lang w:val="en-GB" w:eastAsia="en-GB"/>
        </w:rPr>
        <w:t>newborn</w:t>
      </w:r>
      <w:proofErr w:type="spellEnd"/>
      <w:r w:rsidRPr="00C820E7">
        <w:rPr>
          <w:rFonts w:ascii="Times New Roman" w:eastAsia="Times New Roman" w:hAnsi="Times New Roman" w:cs="Times New Roman"/>
          <w:sz w:val="24"/>
          <w:szCs w:val="24"/>
          <w:lang w:val="en-GB" w:eastAsia="en-GB"/>
        </w:rPr>
        <w:t>, and obstructive hepatobiliary disorders</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20,24</w:t>
      </w:r>
      <w:r w:rsidRPr="00C820E7">
        <w:rPr>
          <w:rFonts w:ascii="Times New Roman" w:eastAsia="Times New Roman" w:hAnsi="Times New Roman" w:cs="Times New Roman"/>
          <w:sz w:val="24"/>
          <w:szCs w:val="24"/>
          <w:lang w:val="en-GB" w:eastAsia="en-GB"/>
        </w:rPr>
        <w:t xml:space="preserve"> Enzyme-linked fluorescent probes capable of selectively binding bilirubin have emerged as promising tools, offering higher specificity and improved visualization compared to conventional chemical oxidation methods</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21,25</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Modern practice increasingly integrates histochemical findings with serum biochemical markers (total and conjugated bilirubin levels) and imaging studies, promoting a multidisciplinary diagnostic workflow. This integrative approach is particularly critical in </w:t>
      </w:r>
      <w:proofErr w:type="spellStart"/>
      <w:r w:rsidRPr="00C820E7">
        <w:rPr>
          <w:rFonts w:ascii="Times New Roman" w:eastAsia="Times New Roman" w:hAnsi="Times New Roman" w:cs="Times New Roman"/>
          <w:sz w:val="24"/>
          <w:szCs w:val="24"/>
          <w:lang w:val="en-GB" w:eastAsia="en-GB"/>
        </w:rPr>
        <w:t>pediatric</w:t>
      </w:r>
      <w:proofErr w:type="spellEnd"/>
      <w:r w:rsidRPr="00C820E7">
        <w:rPr>
          <w:rFonts w:ascii="Times New Roman" w:eastAsia="Times New Roman" w:hAnsi="Times New Roman" w:cs="Times New Roman"/>
          <w:sz w:val="24"/>
          <w:szCs w:val="24"/>
          <w:lang w:val="en-GB" w:eastAsia="en-GB"/>
        </w:rPr>
        <w:t xml:space="preserve"> hepatology, where early detection significantly influences prognosis.</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Exogenous pigments have garnered increasing research attention over the past decade. Tattoo inks, once considered biologically inert, are now known to migrate from dermal macrophages to regional lymph nodes. Histochemical and spectroscopic analyses reveal the presence of heavy metals such as titanium, chromium, nickel, and cobalt, as well as complex organic pigments</w:t>
      </w:r>
      <w:r w:rsidR="002444A5">
        <w:rPr>
          <w:rFonts w:ascii="Times New Roman" w:eastAsia="Times New Roman" w:hAnsi="Times New Roman" w:cs="Times New Roman"/>
          <w:sz w:val="24"/>
          <w:szCs w:val="24"/>
          <w:lang w:val="en-GB" w:eastAsia="en-GB"/>
        </w:rPr>
        <w:t>.</w:t>
      </w:r>
      <w:r w:rsidR="00120301">
        <w:rPr>
          <w:rFonts w:ascii="Times New Roman" w:eastAsia="Times New Roman" w:hAnsi="Times New Roman" w:cs="Times New Roman"/>
          <w:sz w:val="24"/>
          <w:szCs w:val="24"/>
          <w:vertAlign w:val="superscript"/>
          <w:lang w:val="en-GB" w:eastAsia="en-GB"/>
        </w:rPr>
        <w:t>3</w:t>
      </w:r>
      <w:r w:rsidR="002444A5" w:rsidRPr="002444A5">
        <w:rPr>
          <w:rFonts w:ascii="Times New Roman" w:eastAsia="Times New Roman" w:hAnsi="Times New Roman" w:cs="Times New Roman"/>
          <w:sz w:val="24"/>
          <w:szCs w:val="24"/>
          <w:vertAlign w:val="superscript"/>
          <w:lang w:val="en-GB" w:eastAsia="en-GB"/>
        </w:rPr>
        <w:t>,</w:t>
      </w:r>
      <w:r w:rsidR="00120301">
        <w:rPr>
          <w:rFonts w:ascii="Times New Roman" w:eastAsia="Times New Roman" w:hAnsi="Times New Roman" w:cs="Times New Roman"/>
          <w:sz w:val="24"/>
          <w:szCs w:val="24"/>
          <w:vertAlign w:val="superscript"/>
          <w:lang w:val="en-GB" w:eastAsia="en-GB"/>
        </w:rPr>
        <w:t>9</w:t>
      </w:r>
      <w:r w:rsidR="002444A5" w:rsidRPr="002444A5">
        <w:rPr>
          <w:rFonts w:ascii="Times New Roman" w:eastAsia="Times New Roman" w:hAnsi="Times New Roman" w:cs="Times New Roman"/>
          <w:sz w:val="24"/>
          <w:szCs w:val="24"/>
          <w:vertAlign w:val="superscript"/>
          <w:lang w:val="en-GB" w:eastAsia="en-GB"/>
        </w:rPr>
        <w:t>,</w:t>
      </w:r>
      <w:r w:rsidRPr="00C820E7">
        <w:rPr>
          <w:rFonts w:ascii="Times New Roman" w:eastAsia="Times New Roman" w:hAnsi="Times New Roman" w:cs="Times New Roman"/>
          <w:sz w:val="24"/>
          <w:szCs w:val="24"/>
          <w:vertAlign w:val="superscript"/>
          <w:lang w:val="en-GB" w:eastAsia="en-GB"/>
        </w:rPr>
        <w:t>2</w:t>
      </w:r>
      <w:r w:rsidR="00120301">
        <w:rPr>
          <w:rFonts w:ascii="Times New Roman" w:eastAsia="Times New Roman" w:hAnsi="Times New Roman" w:cs="Times New Roman"/>
          <w:sz w:val="24"/>
          <w:szCs w:val="24"/>
          <w:vertAlign w:val="superscript"/>
          <w:lang w:val="en-GB" w:eastAsia="en-GB"/>
        </w:rPr>
        <w:t>2</w:t>
      </w:r>
    </w:p>
    <w:p w:rsidR="00C820E7" w:rsidRPr="00C820E7" w:rsidRDefault="00C820E7" w:rsidP="00C820E7">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Advanced techniques such as energy-dispersive X-ray spectroscopy (EDX), Raman spectroscopy, and laser ablation inductively coupled plasma mass spectrometry (LA-ICP-MS) enable elemental </w:t>
      </w:r>
      <w:r w:rsidRPr="00C820E7">
        <w:rPr>
          <w:rFonts w:ascii="Times New Roman" w:eastAsia="Times New Roman" w:hAnsi="Times New Roman" w:cs="Times New Roman"/>
          <w:sz w:val="24"/>
          <w:szCs w:val="24"/>
          <w:lang w:val="en-GB" w:eastAsia="en-GB"/>
        </w:rPr>
        <w:lastRenderedPageBreak/>
        <w:t>characterization of tattoo pigments within tissue sections. These findings carry implications for dermatopathology, toxicology, and public health regulation.</w:t>
      </w:r>
    </w:p>
    <w:p w:rsidR="00C820E7" w:rsidRPr="002444A5" w:rsidRDefault="00C820E7" w:rsidP="002444A5">
      <w:pPr>
        <w:spacing w:after="0" w:line="360" w:lineRule="auto"/>
        <w:jc w:val="both"/>
        <w:rPr>
          <w:rFonts w:ascii="Times New Roman" w:eastAsia="Times New Roman" w:hAnsi="Times New Roman" w:cs="Times New Roman"/>
          <w:sz w:val="24"/>
          <w:szCs w:val="24"/>
          <w:lang w:val="en-GB" w:eastAsia="en-GB"/>
        </w:rPr>
      </w:pPr>
      <w:r w:rsidRPr="00C820E7">
        <w:rPr>
          <w:rFonts w:ascii="Times New Roman" w:eastAsia="Times New Roman" w:hAnsi="Times New Roman" w:cs="Times New Roman"/>
          <w:sz w:val="24"/>
          <w:szCs w:val="24"/>
          <w:lang w:val="en-GB" w:eastAsia="en-GB"/>
        </w:rPr>
        <w:t xml:space="preserve">Similarly, </w:t>
      </w:r>
      <w:proofErr w:type="spellStart"/>
      <w:r w:rsidRPr="00C820E7">
        <w:rPr>
          <w:rFonts w:ascii="Times New Roman" w:eastAsia="Times New Roman" w:hAnsi="Times New Roman" w:cs="Times New Roman"/>
          <w:sz w:val="24"/>
          <w:szCs w:val="24"/>
          <w:lang w:val="en-GB" w:eastAsia="en-GB"/>
        </w:rPr>
        <w:t>anthracotic</w:t>
      </w:r>
      <w:proofErr w:type="spellEnd"/>
      <w:r w:rsidRPr="00C820E7">
        <w:rPr>
          <w:rFonts w:ascii="Times New Roman" w:eastAsia="Times New Roman" w:hAnsi="Times New Roman" w:cs="Times New Roman"/>
          <w:sz w:val="24"/>
          <w:szCs w:val="24"/>
          <w:lang w:val="en-GB" w:eastAsia="en-GB"/>
        </w:rPr>
        <w:t xml:space="preserve"> pigment</w:t>
      </w:r>
      <w:r w:rsidR="002444A5">
        <w:rPr>
          <w:rFonts w:ascii="Times New Roman" w:eastAsia="Times New Roman" w:hAnsi="Times New Roman" w:cs="Times New Roman"/>
          <w:sz w:val="24"/>
          <w:szCs w:val="24"/>
          <w:lang w:val="en-GB" w:eastAsia="en-GB"/>
        </w:rPr>
        <w:t xml:space="preserve"> </w:t>
      </w:r>
      <w:r w:rsidRPr="00C820E7">
        <w:rPr>
          <w:rFonts w:ascii="Times New Roman" w:eastAsia="Times New Roman" w:hAnsi="Times New Roman" w:cs="Times New Roman"/>
          <w:sz w:val="24"/>
          <w:szCs w:val="24"/>
          <w:lang w:val="en-GB" w:eastAsia="en-GB"/>
        </w:rPr>
        <w:t>composed primarily of carbon particles from polluted air or tobacco smoke</w:t>
      </w:r>
      <w:r w:rsidR="002444A5">
        <w:rPr>
          <w:rFonts w:ascii="Times New Roman" w:eastAsia="Times New Roman" w:hAnsi="Times New Roman" w:cs="Times New Roman"/>
          <w:sz w:val="24"/>
          <w:szCs w:val="24"/>
          <w:lang w:val="en-GB" w:eastAsia="en-GB"/>
        </w:rPr>
        <w:t xml:space="preserve"> </w:t>
      </w:r>
      <w:r w:rsidRPr="00C820E7">
        <w:rPr>
          <w:rFonts w:ascii="Times New Roman" w:eastAsia="Times New Roman" w:hAnsi="Times New Roman" w:cs="Times New Roman"/>
          <w:sz w:val="24"/>
          <w:szCs w:val="24"/>
          <w:lang w:val="en-GB" w:eastAsia="en-GB"/>
        </w:rPr>
        <w:t>accumulates in pulmonary macrophages and lymph nodes. While often benign, its presence may reflect chronic environmental exposure and complicate interpretation of lung biopsies</w:t>
      </w:r>
      <w:r w:rsidR="002444A5">
        <w:rPr>
          <w:rFonts w:ascii="Times New Roman" w:eastAsia="Times New Roman" w:hAnsi="Times New Roman" w:cs="Times New Roman"/>
          <w:sz w:val="24"/>
          <w:szCs w:val="24"/>
          <w:lang w:val="en-GB" w:eastAsia="en-GB"/>
        </w:rPr>
        <w:t>.</w:t>
      </w:r>
      <w:r w:rsidRPr="00C820E7">
        <w:rPr>
          <w:rFonts w:ascii="Times New Roman" w:eastAsia="Times New Roman" w:hAnsi="Times New Roman" w:cs="Times New Roman"/>
          <w:sz w:val="24"/>
          <w:szCs w:val="24"/>
          <w:vertAlign w:val="superscript"/>
          <w:lang w:val="en-GB" w:eastAsia="en-GB"/>
        </w:rPr>
        <w:t>7,2</w:t>
      </w:r>
      <w:r w:rsidR="00120301">
        <w:rPr>
          <w:rFonts w:ascii="Times New Roman" w:eastAsia="Times New Roman" w:hAnsi="Times New Roman" w:cs="Times New Roman"/>
          <w:sz w:val="24"/>
          <w:szCs w:val="24"/>
          <w:vertAlign w:val="superscript"/>
          <w:lang w:val="en-GB" w:eastAsia="en-GB"/>
        </w:rPr>
        <w:t>4</w:t>
      </w:r>
      <w:r w:rsidRPr="00C820E7">
        <w:rPr>
          <w:rFonts w:ascii="Times New Roman" w:eastAsia="Times New Roman" w:hAnsi="Times New Roman" w:cs="Times New Roman"/>
          <w:sz w:val="24"/>
          <w:szCs w:val="24"/>
          <w:lang w:val="en-GB" w:eastAsia="en-GB"/>
        </w:rPr>
        <w:t xml:space="preserve"> Environmental pathology increasingly incorporates pigment analysis as a marker of long-term exposure to particulate pollutants.</w:t>
      </w:r>
    </w:p>
    <w:p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Materials and Methods</w:t>
      </w:r>
    </w:p>
    <w:p w:rsidR="00152FED" w:rsidRPr="00120301"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To ensure a comprehensive, transparent, and scientifically rigorous review of histochemical studies on pigments, this work was conducted following the Preferred Reporting Items for Systematic Reviews and Meta-Analyses (PRISMA) guidelines. The goal was to synthesize relevant findings between 2018 and 2025, highlighting methodological advancements and the diagnostic or investigative use of pigments in histochemistry. This section outlines the approach taken to select, evaluate, and analyze the studies included in this review.</w:t>
      </w:r>
    </w:p>
    <w:p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Search Strategy</w:t>
      </w:r>
    </w:p>
    <w:p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An extensive literature search was performed between May and June 2025 using four major scientific databases: PubMed, Scopus, Web of Science, and Google Scholar. The search covered a publication window from January 2018 to May 2025. Boolean search operators were used in combinations such as:</w:t>
      </w:r>
    </w:p>
    <w:p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Pigment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Histochemistry, Melanin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histological stain, Lipofuscin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Sudan Black B, Hemosiderin</w:t>
      </w:r>
      <w:r w:rsidR="00E70226">
        <w:rPr>
          <w:rFonts w:ascii="Times New Roman" w:hAnsi="Times New Roman" w:cs="Times New Roman"/>
          <w:sz w:val="24"/>
          <w:szCs w:val="24"/>
        </w:rPr>
        <w:t xml:space="preserve"> and</w:t>
      </w:r>
      <w:r w:rsidRPr="00481EDF">
        <w:rPr>
          <w:rFonts w:ascii="Times New Roman" w:hAnsi="Times New Roman" w:cs="Times New Roman"/>
          <w:sz w:val="24"/>
          <w:szCs w:val="24"/>
        </w:rPr>
        <w:t xml:space="preserve"> </w:t>
      </w:r>
      <w:proofErr w:type="spellStart"/>
      <w:r w:rsidRPr="00481EDF">
        <w:rPr>
          <w:rFonts w:ascii="Times New Roman" w:hAnsi="Times New Roman" w:cs="Times New Roman"/>
          <w:sz w:val="24"/>
          <w:szCs w:val="24"/>
        </w:rPr>
        <w:t>Perls</w:t>
      </w:r>
      <w:proofErr w:type="spellEnd"/>
      <w:r w:rsidRPr="00481EDF">
        <w:rPr>
          <w:rFonts w:ascii="Times New Roman" w:hAnsi="Times New Roman" w:cs="Times New Roman"/>
          <w:sz w:val="24"/>
          <w:szCs w:val="24"/>
        </w:rPr>
        <w:t xml:space="preserve"> stain, Tattoo ink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tissue reaction, Pigment </w:t>
      </w:r>
      <w:r w:rsidR="00E70226">
        <w:rPr>
          <w:rFonts w:ascii="Times New Roman" w:hAnsi="Times New Roman" w:cs="Times New Roman"/>
          <w:sz w:val="24"/>
          <w:szCs w:val="24"/>
        </w:rPr>
        <w:t>and</w:t>
      </w:r>
      <w:r w:rsidRPr="00481EDF">
        <w:rPr>
          <w:rFonts w:ascii="Times New Roman" w:hAnsi="Times New Roman" w:cs="Times New Roman"/>
          <w:sz w:val="24"/>
          <w:szCs w:val="24"/>
        </w:rPr>
        <w:t xml:space="preserve"> immunohistochemistry, Pigment detection </w:t>
      </w:r>
      <w:r w:rsidR="00E70226">
        <w:rPr>
          <w:rFonts w:ascii="Times New Roman" w:hAnsi="Times New Roman" w:cs="Times New Roman"/>
          <w:sz w:val="24"/>
          <w:szCs w:val="24"/>
        </w:rPr>
        <w:t xml:space="preserve">and </w:t>
      </w:r>
      <w:r w:rsidRPr="00481EDF">
        <w:rPr>
          <w:rFonts w:ascii="Times New Roman" w:hAnsi="Times New Roman" w:cs="Times New Roman"/>
          <w:sz w:val="24"/>
          <w:szCs w:val="24"/>
        </w:rPr>
        <w:t>("AI" OR "machine learning" OR "imaging")</w:t>
      </w:r>
    </w:p>
    <w:p w:rsidR="00120301" w:rsidRDefault="00120301" w:rsidP="00A63423">
      <w:pPr>
        <w:tabs>
          <w:tab w:val="left" w:pos="1980"/>
        </w:tabs>
        <w:spacing w:after="0" w:line="360" w:lineRule="auto"/>
        <w:jc w:val="both"/>
        <w:rPr>
          <w:rFonts w:ascii="Times New Roman" w:hAnsi="Times New Roman" w:cs="Times New Roman"/>
          <w:b/>
          <w:sz w:val="24"/>
          <w:szCs w:val="24"/>
        </w:rPr>
      </w:pPr>
    </w:p>
    <w:p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Inclusion and Exclusion Criteria</w:t>
      </w:r>
    </w:p>
    <w:p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Studies were evaluated based on their relevance, quality, and contribution to histochemical pigment detection.</w:t>
      </w:r>
    </w:p>
    <w:p w:rsidR="00BC0E3C" w:rsidRPr="00481EDF" w:rsidRDefault="00A63423" w:rsidP="00A63423">
      <w:pPr>
        <w:tabs>
          <w:tab w:val="left" w:pos="19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Peer-reviewed original research articles or systematic reviews.</w:t>
      </w:r>
    </w:p>
    <w:p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Published in English between January 1, 2018, and May 30, 2025.</w:t>
      </w:r>
    </w:p>
    <w:p w:rsidR="00BC0E3C" w:rsidRPr="00481EDF" w:rsidRDefault="00BC0E3C" w:rsidP="00481EDF">
      <w:pPr>
        <w:pStyle w:val="ListParagraph"/>
        <w:numPr>
          <w:ilvl w:val="0"/>
          <w:numId w:val="1"/>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Studies explicitly examining endogenous (e.g., melanin, lipofuscin, bilirubin, hemosiderin) or exogenous (e.g., tattoo ink, carbon) pigments in tissues using histochemical, immunohistochemical, or spectroscopic techniques.</w:t>
      </w:r>
    </w:p>
    <w:p w:rsidR="00BC0E3C" w:rsidRPr="00481EDF" w:rsidRDefault="00BC0E3C" w:rsidP="00481EDF">
      <w:pPr>
        <w:pStyle w:val="ListParagraph"/>
        <w:numPr>
          <w:ilvl w:val="0"/>
          <w:numId w:val="1"/>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Articles presenting clear methodology, analytical technique, and visual documentation (microscopy images or quantification data).</w:t>
      </w:r>
    </w:p>
    <w:p w:rsidR="00BC0E3C" w:rsidRPr="00481EDF" w:rsidRDefault="00BC0E3C" w:rsidP="00A63423">
      <w:pPr>
        <w:pStyle w:val="ListParagraph"/>
        <w:numPr>
          <w:ilvl w:val="0"/>
          <w:numId w:val="1"/>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Both human and animal studies.</w:t>
      </w:r>
    </w:p>
    <w:p w:rsidR="00BC0E3C" w:rsidRPr="00481EDF" w:rsidRDefault="00A63423" w:rsidP="00A63423">
      <w:pPr>
        <w:tabs>
          <w:tab w:val="left" w:pos="19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Exclusion criteria</w:t>
      </w:r>
    </w:p>
    <w:p w:rsidR="00BC0E3C" w:rsidRPr="00481EDF" w:rsidRDefault="00BC0E3C" w:rsidP="00A63423">
      <w:pPr>
        <w:pStyle w:val="ListParagraph"/>
        <w:numPr>
          <w:ilvl w:val="0"/>
          <w:numId w:val="2"/>
        </w:num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Non-English publications.</w:t>
      </w:r>
    </w:p>
    <w:p w:rsidR="00BC0E3C" w:rsidRPr="00481EDF"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Articles without accessible full text (e.g., conference abstracts, editorials).</w:t>
      </w:r>
    </w:p>
    <w:p w:rsidR="00BC0E3C" w:rsidRPr="00481EDF"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Studies focusing solely on non-histochemical methods (e.g., serum pigment analysis, purely biochemical assays).</w:t>
      </w:r>
    </w:p>
    <w:p w:rsidR="00152FED" w:rsidRPr="00E70226" w:rsidRDefault="00BC0E3C" w:rsidP="00481EDF">
      <w:pPr>
        <w:pStyle w:val="ListParagraph"/>
        <w:numPr>
          <w:ilvl w:val="0"/>
          <w:numId w:val="2"/>
        </w:num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Duplicates or studies that were retracted.</w:t>
      </w:r>
    </w:p>
    <w:p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Study Selection Process</w:t>
      </w:r>
    </w:p>
    <w:p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All identified records were first exported into Zotero for reference management. Duplicates were removed manually. Titles and abstracts of the remaining studies were screened for relevance. Two independent reviewers then conducted full-text screening using a standardized review protocol. In cases of disagreement, consensus was reached through discussion or consultation with a third expert.</w:t>
      </w:r>
    </w:p>
    <w:p w:rsidR="00BC0E3C" w:rsidRPr="00481EDF" w:rsidRDefault="00BC0E3C"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 total of 198 records were initially retrieved. After de-duplication and abstract screening, 34 articles were selected for full-text evaluation. Finally, 12 studies met all inclusion criteria and were included in the review.</w:t>
      </w:r>
    </w:p>
    <w:p w:rsidR="00BC0E3C" w:rsidRPr="00481EDF" w:rsidRDefault="00BC0E3C"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Data Extraction and Synthesis</w:t>
      </w:r>
    </w:p>
    <w:p w:rsidR="00A67290" w:rsidRPr="00481EDF" w:rsidRDefault="00A67290"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Following the selection of eligible studies, relevant data were carefully extracted through a detailed review of each article. The process focused on identifying the type of pigment analyzed, the source of tissue (human or animal), and the histochemical methods used</w:t>
      </w:r>
      <w:r w:rsidR="00B50D6C">
        <w:rPr>
          <w:rFonts w:ascii="Times New Roman" w:hAnsi="Times New Roman" w:cs="Times New Roman"/>
          <w:sz w:val="24"/>
          <w:szCs w:val="24"/>
        </w:rPr>
        <w:t xml:space="preserve"> </w:t>
      </w:r>
      <w:proofErr w:type="gramStart"/>
      <w:r w:rsidRPr="00481EDF">
        <w:rPr>
          <w:rFonts w:ascii="Times New Roman" w:hAnsi="Times New Roman" w:cs="Times New Roman"/>
          <w:sz w:val="24"/>
          <w:szCs w:val="24"/>
        </w:rPr>
        <w:t>including</w:t>
      </w:r>
      <w:proofErr w:type="gramEnd"/>
      <w:r w:rsidRPr="00481EDF">
        <w:rPr>
          <w:rFonts w:ascii="Times New Roman" w:hAnsi="Times New Roman" w:cs="Times New Roman"/>
          <w:sz w:val="24"/>
          <w:szCs w:val="24"/>
        </w:rPr>
        <w:t xml:space="preserve"> classical stains, immunohistochemistry, spectroscopic tools, and AI-assisted imaging. Particular attention was given to how these methods were applied across diagnostic, research, and environmental contexts.</w:t>
      </w:r>
    </w:p>
    <w:p w:rsidR="00481EDF" w:rsidRPr="00E70226" w:rsidRDefault="00A67290" w:rsidP="00E70226">
      <w:pPr>
        <w:tabs>
          <w:tab w:val="left" w:pos="1980"/>
        </w:tabs>
        <w:spacing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Rather than just listing protocols, the synthesis emphasized thematic interpretation, highlighting innovations, methodological consistency, and clinical relevance. Studies were compared based on their technical approaches, interpretive depth, and the integration of digital or machine learning </w:t>
      </w:r>
      <w:r w:rsidRPr="00481EDF">
        <w:rPr>
          <w:rFonts w:ascii="Times New Roman" w:hAnsi="Times New Roman" w:cs="Times New Roman"/>
          <w:sz w:val="24"/>
          <w:szCs w:val="24"/>
        </w:rPr>
        <w:lastRenderedPageBreak/>
        <w:t>tools. This narrative approach allowed for a comprehensive understanding of recent trends in pigment histochemistry and their evolving role in both basic science and medical diagnostics.</w:t>
      </w:r>
    </w:p>
    <w:p w:rsidR="00EE1524" w:rsidRPr="00481EDF" w:rsidRDefault="00EE1524" w:rsidP="00A63423">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Discussion</w:t>
      </w:r>
    </w:p>
    <w:p w:rsidR="00EE1524" w:rsidRPr="00481EDF" w:rsidRDefault="00EE1524" w:rsidP="00A63423">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The histochemical study of pigments has remained a cornerstone of tissue-based diagnostics, not simply because of the aesthetic visibility of these molecules under the microscope, but because of their rich physiological, pathological, and environmental significance. This review synthesizes findings from studies published between 2018 and 2025 and reveals a notable evolution in both methodological sophistication and interpretive relevance in pigment histochemistry.</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One of the clearest themes across the literature is the shift from purely descriptive staining toward quantitative, digitally integrated approaches. Traditional stains such as Fontana-Masson for melanin, </w:t>
      </w:r>
      <w:proofErr w:type="spellStart"/>
      <w:r w:rsidRPr="00481EDF">
        <w:rPr>
          <w:rFonts w:ascii="Times New Roman" w:hAnsi="Times New Roman" w:cs="Times New Roman"/>
          <w:sz w:val="24"/>
          <w:szCs w:val="24"/>
        </w:rPr>
        <w:t>Perls</w:t>
      </w:r>
      <w:proofErr w:type="spellEnd"/>
      <w:r w:rsidRPr="00481EDF">
        <w:rPr>
          <w:rFonts w:ascii="Times New Roman" w:hAnsi="Times New Roman" w:cs="Times New Roman"/>
          <w:sz w:val="24"/>
          <w:szCs w:val="24"/>
        </w:rPr>
        <w:t xml:space="preserve">’ Prussian blue for hemosiderin, Sudan Black B for lipofuscin, and </w:t>
      </w:r>
      <w:proofErr w:type="spellStart"/>
      <w:r w:rsidRPr="00481EDF">
        <w:rPr>
          <w:rFonts w:ascii="Times New Roman" w:hAnsi="Times New Roman" w:cs="Times New Roman"/>
          <w:sz w:val="24"/>
          <w:szCs w:val="24"/>
        </w:rPr>
        <w:t>Fouchet’s</w:t>
      </w:r>
      <w:proofErr w:type="spellEnd"/>
      <w:r w:rsidRPr="00481EDF">
        <w:rPr>
          <w:rFonts w:ascii="Times New Roman" w:hAnsi="Times New Roman" w:cs="Times New Roman"/>
          <w:sz w:val="24"/>
          <w:szCs w:val="24"/>
        </w:rPr>
        <w:t xml:space="preserve"> stain for bilirubin continue to offer robust, cost-effective methods for pigment visualization. However, recent research shows that these classical methods are increasingly supplemented by technologies such as immunohistochemistry, hyperspectral imaging, Raman spectroscopy, and AI-driven image analysis platforms like </w:t>
      </w:r>
      <w:proofErr w:type="spellStart"/>
      <w:r w:rsidRPr="00481EDF">
        <w:rPr>
          <w:rFonts w:ascii="Times New Roman" w:hAnsi="Times New Roman" w:cs="Times New Roman"/>
          <w:sz w:val="24"/>
          <w:szCs w:val="24"/>
        </w:rPr>
        <w:t>QuPath</w:t>
      </w:r>
      <w:proofErr w:type="spellEnd"/>
      <w:r w:rsidRPr="00481EDF">
        <w:rPr>
          <w:rFonts w:ascii="Times New Roman" w:hAnsi="Times New Roman" w:cs="Times New Roman"/>
          <w:sz w:val="24"/>
          <w:szCs w:val="24"/>
        </w:rPr>
        <w:t xml:space="preserve"> and ImageJ.</w:t>
      </w:r>
      <w:r w:rsidR="0003792C" w:rsidRPr="00B50D6C">
        <w:rPr>
          <w:rFonts w:ascii="Times New Roman" w:hAnsi="Times New Roman" w:cs="Times New Roman"/>
          <w:sz w:val="24"/>
          <w:szCs w:val="24"/>
          <w:vertAlign w:val="superscript"/>
        </w:rPr>
        <w:t>8,9</w:t>
      </w:r>
      <w:r w:rsidR="00E70226">
        <w:rPr>
          <w:rFonts w:ascii="Times New Roman" w:hAnsi="Times New Roman" w:cs="Times New Roman"/>
          <w:sz w:val="24"/>
          <w:szCs w:val="24"/>
          <w:vertAlign w:val="superscript"/>
        </w:rPr>
        <w:t>,22</w:t>
      </w:r>
      <w:r w:rsidRPr="00481EDF">
        <w:rPr>
          <w:rFonts w:ascii="Times New Roman" w:hAnsi="Times New Roman" w:cs="Times New Roman"/>
          <w:sz w:val="24"/>
          <w:szCs w:val="24"/>
        </w:rPr>
        <w:t xml:space="preserve"> These tools enhance reproducibility, enable semi-automated quantification, and reduce observer </w:t>
      </w:r>
      <w:proofErr w:type="spellStart"/>
      <w:r w:rsidRPr="00481EDF">
        <w:rPr>
          <w:rFonts w:ascii="Times New Roman" w:hAnsi="Times New Roman" w:cs="Times New Roman"/>
          <w:sz w:val="24"/>
          <w:szCs w:val="24"/>
        </w:rPr>
        <w:t>variabilityan</w:t>
      </w:r>
      <w:proofErr w:type="spellEnd"/>
      <w:r w:rsidRPr="00481EDF">
        <w:rPr>
          <w:rFonts w:ascii="Times New Roman" w:hAnsi="Times New Roman" w:cs="Times New Roman"/>
          <w:sz w:val="24"/>
          <w:szCs w:val="24"/>
        </w:rPr>
        <w:t xml:space="preserve"> important step forward in diagnostic histopathology.</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For melanin, the literature highlights both its biological importance in photoprotection and its diagnostic complexity in pathological contexts such as melanoma or neurocutaneous syndromes. The limitations of Fontana-Masson staining, particularly its occasional false positives due to fungal mimics, have prompted researchers to advocate for complementary use of immunohistochemical markers and image-enhanced contrast techniques.</w:t>
      </w:r>
      <w:r w:rsidR="0003792C" w:rsidRPr="00B50D6C">
        <w:rPr>
          <w:rFonts w:ascii="Times New Roman" w:hAnsi="Times New Roman" w:cs="Times New Roman"/>
          <w:sz w:val="24"/>
          <w:szCs w:val="24"/>
          <w:vertAlign w:val="superscript"/>
        </w:rPr>
        <w:t>5,3</w:t>
      </w:r>
      <w:r w:rsidR="00E70226">
        <w:rPr>
          <w:rFonts w:ascii="Times New Roman" w:hAnsi="Times New Roman" w:cs="Times New Roman"/>
          <w:sz w:val="24"/>
          <w:szCs w:val="24"/>
          <w:vertAlign w:val="superscript"/>
        </w:rPr>
        <w:t>,23</w:t>
      </w:r>
      <w:r w:rsidRPr="00481EDF">
        <w:rPr>
          <w:rFonts w:ascii="Times New Roman" w:hAnsi="Times New Roman" w:cs="Times New Roman"/>
          <w:sz w:val="24"/>
          <w:szCs w:val="24"/>
        </w:rPr>
        <w:t xml:space="preserve"> These techniques not only improve diagnostic confidence but also help in differentiating melanin from melanin-like artifacts in tissue sections.</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The discussion around lipofuscin and aging further illustrates how pigments serve as cellular timekeepers. Recent findings demonstrate that </w:t>
      </w:r>
      <w:proofErr w:type="spellStart"/>
      <w:r w:rsidRPr="00481EDF">
        <w:rPr>
          <w:rFonts w:ascii="Times New Roman" w:hAnsi="Times New Roman" w:cs="Times New Roman"/>
          <w:sz w:val="24"/>
          <w:szCs w:val="24"/>
        </w:rPr>
        <w:t>autofluorescent</w:t>
      </w:r>
      <w:proofErr w:type="spellEnd"/>
      <w:r w:rsidRPr="00481EDF">
        <w:rPr>
          <w:rFonts w:ascii="Times New Roman" w:hAnsi="Times New Roman" w:cs="Times New Roman"/>
          <w:sz w:val="24"/>
          <w:szCs w:val="24"/>
        </w:rPr>
        <w:t xml:space="preserve"> lipofuscin deposits accumulate in a predictable pattern in aging neurons and cardiomyocytes. While once a mere morphological curiosity, lipofuscin is now being viewed as a biomarker of oxidative stress, lysosomal dysfunction, and neurodegenerative processes, particularly in Alzheimer’s and Parkinson’s models.</w:t>
      </w:r>
      <w:r w:rsidR="0003792C" w:rsidRPr="00B50D6C">
        <w:rPr>
          <w:rFonts w:ascii="Times New Roman" w:hAnsi="Times New Roman" w:cs="Times New Roman"/>
          <w:sz w:val="24"/>
          <w:szCs w:val="24"/>
          <w:vertAlign w:val="superscript"/>
        </w:rPr>
        <w:t>2</w:t>
      </w:r>
      <w:r w:rsidR="00E70226">
        <w:rPr>
          <w:rFonts w:ascii="Times New Roman" w:hAnsi="Times New Roman" w:cs="Times New Roman"/>
          <w:sz w:val="24"/>
          <w:szCs w:val="24"/>
          <w:vertAlign w:val="superscript"/>
        </w:rPr>
        <w:t>,24</w:t>
      </w:r>
      <w:r w:rsidRPr="00481EDF">
        <w:rPr>
          <w:rFonts w:ascii="Times New Roman" w:hAnsi="Times New Roman" w:cs="Times New Roman"/>
          <w:sz w:val="24"/>
          <w:szCs w:val="24"/>
        </w:rPr>
        <w:t xml:space="preserve"> When combined with digital quantification, lipofuscin assessment offers a reproducible metric of tissue aging and metabolic stress.</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lastRenderedPageBreak/>
        <w:t>Equally significant is the role of hemosiderin in signaling hemorrhagic events, iron overload, or chronic venous congestion. The durability of Prussian blue staining in diagnostic pathology remains unquestioned, but newer approaches have demonstrated how combining it with digital 3D histology allows better mapping of iron deposition patterns, particularly in hepatic and splenic tissues.</w:t>
      </w:r>
      <w:r w:rsidR="0003792C" w:rsidRPr="00B50D6C">
        <w:rPr>
          <w:rFonts w:ascii="Times New Roman" w:hAnsi="Times New Roman" w:cs="Times New Roman"/>
          <w:sz w:val="24"/>
          <w:szCs w:val="24"/>
          <w:vertAlign w:val="superscript"/>
        </w:rPr>
        <w:t>4</w:t>
      </w:r>
      <w:r w:rsidRPr="00481EDF">
        <w:rPr>
          <w:rFonts w:ascii="Times New Roman" w:hAnsi="Times New Roman" w:cs="Times New Roman"/>
          <w:sz w:val="24"/>
          <w:szCs w:val="24"/>
        </w:rPr>
        <w:t xml:space="preserve"> Such refinements offer potential value in forensic pathology and in managing conditions like hemochromatosis or chronic liver disease.</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The literature also emphasizes the relevance of bilirubin and bile pigments in pediatric and hepatic pathology. </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Of particular note is the growing awareness and study of exogenous pigments, such as tattoo inks and environmental carbon particles. Once overlooked as mere inert residues, these pigments are now being tracked for their toxicological, immunological, and even regulatory implications. Migration of tattoo pigment to lymph nodes, identified using energy-dispersive spectroscopy and laser ablation ICP-MS, raises questions about the long-term biocompatibility of commercial inks.</w:t>
      </w:r>
      <w:r w:rsidR="0003792C" w:rsidRPr="00B50D6C">
        <w:rPr>
          <w:rFonts w:ascii="Times New Roman" w:hAnsi="Times New Roman" w:cs="Times New Roman"/>
          <w:sz w:val="24"/>
          <w:szCs w:val="24"/>
          <w:vertAlign w:val="superscript"/>
        </w:rPr>
        <w:t>6</w:t>
      </w:r>
      <w:r w:rsidR="00E70226">
        <w:rPr>
          <w:rFonts w:ascii="Times New Roman" w:hAnsi="Times New Roman" w:cs="Times New Roman"/>
          <w:sz w:val="24"/>
          <w:szCs w:val="24"/>
          <w:vertAlign w:val="superscript"/>
        </w:rPr>
        <w:t>,25</w:t>
      </w:r>
      <w:r w:rsidRPr="00481EDF">
        <w:rPr>
          <w:rFonts w:ascii="Times New Roman" w:hAnsi="Times New Roman" w:cs="Times New Roman"/>
          <w:sz w:val="24"/>
          <w:szCs w:val="24"/>
        </w:rPr>
        <w:t xml:space="preserve"> Similarly, the histological detection of carbon particles in lung biopsies from individuals exposed to pollution reflects the increasing intersection of histochemistry and environmental health.</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Another transformative development lies in the integration of artificial intelligence. Studies using machine learning algorithms trained to detect pigment intensity and distribution patterns have shown promising results in standardizing histological assessments and improving early-stage diagnostics. These digital tools allow pathologists to overcome the inherent subjectivity of manual observation, paving the way for precision histopathology where quantitative pigment profiles may contribute to disease grading, staging, or even prognosis.</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Despite these advances, certain limitations remain. Histochemical techniques still face challenges in differentiating pigments with overlapping optical properties, especially in tissues with mixed or degraded pigments. Moreover, while AI applications show promise, they are heavily dependent on dataset quality and require validation across diverse populations and staining platforms.</w:t>
      </w:r>
    </w:p>
    <w:p w:rsidR="00EE1524" w:rsidRPr="00481EDF" w:rsidRDefault="00EE1524"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Pigment histochemistry has evolved from a traditional descriptive science into a multidimensional diagnostic tool, enhanced by innovation in imaging, computational pathology, and molecular staining. The reviewed literature clearly demonstrates that pigment detection is no longer a peripheral task in tissue histology but a central technique in clinical diagnostics, environmental pathology, aging research, and beyond. As digital pathology and interdisciplinary collaboration </w:t>
      </w:r>
      <w:r w:rsidRPr="00481EDF">
        <w:rPr>
          <w:rFonts w:ascii="Times New Roman" w:hAnsi="Times New Roman" w:cs="Times New Roman"/>
          <w:sz w:val="24"/>
          <w:szCs w:val="24"/>
        </w:rPr>
        <w:lastRenderedPageBreak/>
        <w:t>continue to expand, so too will the capabilities of histochemical pigment analysis in contributing to both research and routine clinical care.</w:t>
      </w:r>
    </w:p>
    <w:p w:rsidR="001A6638" w:rsidRPr="00481EDF" w:rsidRDefault="001A6638" w:rsidP="0003792C">
      <w:pPr>
        <w:tabs>
          <w:tab w:val="left" w:pos="1980"/>
        </w:tabs>
        <w:spacing w:after="0" w:line="360" w:lineRule="auto"/>
        <w:jc w:val="both"/>
        <w:rPr>
          <w:rFonts w:ascii="Times New Roman" w:hAnsi="Times New Roman" w:cs="Times New Roman"/>
          <w:b/>
          <w:sz w:val="24"/>
          <w:szCs w:val="24"/>
        </w:rPr>
      </w:pPr>
      <w:r w:rsidRPr="00481EDF">
        <w:rPr>
          <w:rFonts w:ascii="Times New Roman" w:hAnsi="Times New Roman" w:cs="Times New Roman"/>
          <w:b/>
          <w:sz w:val="24"/>
          <w:szCs w:val="24"/>
        </w:rPr>
        <w:t>Conclusion</w:t>
      </w:r>
    </w:p>
    <w:p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The histochemical study of pigments</w:t>
      </w:r>
      <w:r w:rsidR="0003792C">
        <w:rPr>
          <w:rFonts w:ascii="Times New Roman" w:hAnsi="Times New Roman" w:cs="Times New Roman"/>
          <w:sz w:val="24"/>
          <w:szCs w:val="24"/>
        </w:rPr>
        <w:t xml:space="preserve"> </w:t>
      </w:r>
      <w:r w:rsidRPr="00481EDF">
        <w:rPr>
          <w:rFonts w:ascii="Times New Roman" w:hAnsi="Times New Roman" w:cs="Times New Roman"/>
          <w:sz w:val="24"/>
          <w:szCs w:val="24"/>
        </w:rPr>
        <w:t xml:space="preserve">both endogenous and </w:t>
      </w:r>
      <w:proofErr w:type="spellStart"/>
      <w:r w:rsidRPr="00481EDF">
        <w:rPr>
          <w:rFonts w:ascii="Times New Roman" w:hAnsi="Times New Roman" w:cs="Times New Roman"/>
          <w:sz w:val="24"/>
          <w:szCs w:val="24"/>
        </w:rPr>
        <w:t>exogenousremains</w:t>
      </w:r>
      <w:proofErr w:type="spellEnd"/>
      <w:r w:rsidRPr="00481EDF">
        <w:rPr>
          <w:rFonts w:ascii="Times New Roman" w:hAnsi="Times New Roman" w:cs="Times New Roman"/>
          <w:sz w:val="24"/>
          <w:szCs w:val="24"/>
        </w:rPr>
        <w:t xml:space="preserve"> an indispensable part of diagnostic pathology, research histology, and toxicological investigation. Over the past several years, especially between 2018 and 2025, pigment histochemistry has undergone a marked transformation. What was once a field primarily defined by classical staining methods and qualitative interpretations has now embraced the precision of digital pathology, the specificity of molecular markers, and the power of artificial intelligence.</w:t>
      </w:r>
    </w:p>
    <w:p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This review demonstrates how pigments like melanin, lipofuscin, hemosiderin, and bilirubin continue to provide valuable biological and pathological insights. Their visualization through stains such as Fontana-Masson, Sudan Black B, </w:t>
      </w:r>
      <w:proofErr w:type="spellStart"/>
      <w:r w:rsidRPr="00481EDF">
        <w:rPr>
          <w:rFonts w:ascii="Times New Roman" w:hAnsi="Times New Roman" w:cs="Times New Roman"/>
          <w:sz w:val="24"/>
          <w:szCs w:val="24"/>
        </w:rPr>
        <w:t>Perls</w:t>
      </w:r>
      <w:proofErr w:type="spellEnd"/>
      <w:r w:rsidRPr="00481EDF">
        <w:rPr>
          <w:rFonts w:ascii="Times New Roman" w:hAnsi="Times New Roman" w:cs="Times New Roman"/>
          <w:sz w:val="24"/>
          <w:szCs w:val="24"/>
        </w:rPr>
        <w:t xml:space="preserve">’ Prussian blue, and </w:t>
      </w:r>
      <w:proofErr w:type="spellStart"/>
      <w:r w:rsidRPr="00481EDF">
        <w:rPr>
          <w:rFonts w:ascii="Times New Roman" w:hAnsi="Times New Roman" w:cs="Times New Roman"/>
          <w:sz w:val="24"/>
          <w:szCs w:val="24"/>
        </w:rPr>
        <w:t>Fouchet’s</w:t>
      </w:r>
      <w:proofErr w:type="spellEnd"/>
      <w:r w:rsidRPr="00481EDF">
        <w:rPr>
          <w:rFonts w:ascii="Times New Roman" w:hAnsi="Times New Roman" w:cs="Times New Roman"/>
          <w:sz w:val="24"/>
          <w:szCs w:val="24"/>
        </w:rPr>
        <w:t xml:space="preserve"> reaction has been </w:t>
      </w:r>
      <w:proofErr w:type="spellStart"/>
      <w:r w:rsidRPr="00481EDF">
        <w:rPr>
          <w:rFonts w:ascii="Times New Roman" w:hAnsi="Times New Roman" w:cs="Times New Roman"/>
          <w:sz w:val="24"/>
          <w:szCs w:val="24"/>
        </w:rPr>
        <w:t>foundationalbut</w:t>
      </w:r>
      <w:proofErr w:type="spellEnd"/>
      <w:r w:rsidRPr="00481EDF">
        <w:rPr>
          <w:rFonts w:ascii="Times New Roman" w:hAnsi="Times New Roman" w:cs="Times New Roman"/>
          <w:sz w:val="24"/>
          <w:szCs w:val="24"/>
        </w:rPr>
        <w:t xml:space="preserve"> not without limitations. Modern advancements, including hyperspectral imaging, Raman spectroscopy, and machine learning-assisted quantification, are not only overcoming those limitations but also enabling new diagnostic possibilities across dermatology, neurology, hepatology, and environmental pathology.</w:t>
      </w:r>
    </w:p>
    <w:p w:rsidR="001A6638" w:rsidRPr="00481EDF" w:rsidRDefault="001A6638" w:rsidP="0003792C">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 xml:space="preserve">Despite these advances, challenges remain. Differentiating similar pigments in mixed tissue environments, standardizing staining protocols across laboratories, and integrating AI into routine diagnostic workflows all require further validation and harmonization. However, the direction is clear: pigment histochemistry is not a static or archaic </w:t>
      </w:r>
      <w:proofErr w:type="spellStart"/>
      <w:r w:rsidRPr="00481EDF">
        <w:rPr>
          <w:rFonts w:ascii="Times New Roman" w:hAnsi="Times New Roman" w:cs="Times New Roman"/>
          <w:sz w:val="24"/>
          <w:szCs w:val="24"/>
        </w:rPr>
        <w:t>disciplineit</w:t>
      </w:r>
      <w:proofErr w:type="spellEnd"/>
      <w:r w:rsidRPr="00481EDF">
        <w:rPr>
          <w:rFonts w:ascii="Times New Roman" w:hAnsi="Times New Roman" w:cs="Times New Roman"/>
          <w:sz w:val="24"/>
          <w:szCs w:val="24"/>
        </w:rPr>
        <w:t xml:space="preserve"> is evolving rapidly in response to technological innovation and clinical demand.</w:t>
      </w:r>
    </w:p>
    <w:p w:rsidR="00BD276C" w:rsidRDefault="001A6638" w:rsidP="00120301">
      <w:pPr>
        <w:tabs>
          <w:tab w:val="left" w:pos="1980"/>
        </w:tabs>
        <w:spacing w:after="0" w:line="360" w:lineRule="auto"/>
        <w:jc w:val="both"/>
        <w:rPr>
          <w:rFonts w:ascii="Times New Roman" w:hAnsi="Times New Roman" w:cs="Times New Roman"/>
          <w:sz w:val="24"/>
          <w:szCs w:val="24"/>
        </w:rPr>
      </w:pPr>
      <w:r w:rsidRPr="00481EDF">
        <w:rPr>
          <w:rFonts w:ascii="Times New Roman" w:hAnsi="Times New Roman" w:cs="Times New Roman"/>
          <w:sz w:val="24"/>
          <w:szCs w:val="24"/>
        </w:rPr>
        <w:t>In conclusion, pigments are far more than colored deposits on a microscope slide; they are molecular signposts that trace physiological processes, disease evolution, environmental exposure, and even cellular aging. As methods continue to improve in accuracy, speed, and objectivity, the field of pigment histochemistry will only become more integral to pathology and translational research in the years to come.</w:t>
      </w:r>
    </w:p>
    <w:p w:rsidR="00BD276C" w:rsidRDefault="00BD276C" w:rsidP="00BD276C">
      <w:pPr>
        <w:rPr>
          <w:highlight w:val="yellow"/>
        </w:rPr>
      </w:pPr>
      <w:r>
        <w:rPr>
          <w:highlight w:val="yellow"/>
        </w:rPr>
        <w:t>Disclaimer (Artificial intelligence)</w:t>
      </w:r>
    </w:p>
    <w:p w:rsidR="00BD276C" w:rsidRDefault="00BD276C" w:rsidP="00BD276C">
      <w:pPr>
        <w:rPr>
          <w:highlight w:val="yellow"/>
        </w:rPr>
      </w:pPr>
      <w:r>
        <w:rPr>
          <w:highlight w:val="yellow"/>
        </w:rPr>
        <w:t xml:space="preserve">Option 1: </w:t>
      </w:r>
    </w:p>
    <w:p w:rsidR="00BD276C" w:rsidRDefault="00BD276C" w:rsidP="00BD276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C2B04" w:rsidRPr="00E70226" w:rsidRDefault="0003792C" w:rsidP="00E70226">
      <w:pPr>
        <w:tabs>
          <w:tab w:val="left" w:pos="1980"/>
        </w:tabs>
        <w:spacing w:line="360" w:lineRule="auto"/>
        <w:jc w:val="center"/>
        <w:rPr>
          <w:rFonts w:ascii="Times New Roman" w:hAnsi="Times New Roman" w:cs="Times New Roman"/>
          <w:b/>
          <w:sz w:val="24"/>
          <w:szCs w:val="24"/>
        </w:rPr>
      </w:pPr>
      <w:bookmarkStart w:id="0" w:name="_GoBack"/>
      <w:bookmarkEnd w:id="0"/>
      <w:r w:rsidRPr="00481EDF">
        <w:rPr>
          <w:rFonts w:ascii="Times New Roman" w:hAnsi="Times New Roman" w:cs="Times New Roman"/>
          <w:b/>
          <w:sz w:val="24"/>
          <w:szCs w:val="24"/>
        </w:rPr>
        <w:lastRenderedPageBreak/>
        <w:t>REFERENCES</w:t>
      </w:r>
    </w:p>
    <w:p w:rsidR="009A5684" w:rsidRPr="009A5684" w:rsidRDefault="009A5684" w:rsidP="008C2B04">
      <w:pPr>
        <w:pStyle w:val="ListParagraph"/>
        <w:numPr>
          <w:ilvl w:val="0"/>
          <w:numId w:val="3"/>
        </w:numPr>
        <w:tabs>
          <w:tab w:val="left" w:pos="1980"/>
        </w:tabs>
        <w:spacing w:line="360" w:lineRule="auto"/>
        <w:jc w:val="both"/>
        <w:rPr>
          <w:rStyle w:val="Strong"/>
          <w:rFonts w:ascii="Times New Roman" w:hAnsi="Times New Roman" w:cs="Times New Roman"/>
          <w:bCs w:val="0"/>
          <w:sz w:val="24"/>
          <w:szCs w:val="24"/>
        </w:rPr>
      </w:pPr>
      <w:r w:rsidRPr="009A5684">
        <w:rPr>
          <w:rStyle w:val="Strong"/>
          <w:rFonts w:ascii="Times New Roman" w:hAnsi="Times New Roman" w:cs="Times New Roman"/>
          <w:b w:val="0"/>
          <w:sz w:val="24"/>
          <w:szCs w:val="24"/>
        </w:rPr>
        <w:t>Roth, J.</w:t>
      </w:r>
      <w:r>
        <w:rPr>
          <w:rStyle w:val="Strong"/>
          <w:rFonts w:ascii="Times New Roman" w:hAnsi="Times New Roman" w:cs="Times New Roman"/>
          <w:b w:val="0"/>
          <w:sz w:val="24"/>
          <w:szCs w:val="24"/>
        </w:rPr>
        <w:t xml:space="preserve"> and </w:t>
      </w:r>
      <w:proofErr w:type="spellStart"/>
      <w:r w:rsidRPr="009A5684">
        <w:rPr>
          <w:rStyle w:val="Strong"/>
          <w:rFonts w:ascii="Times New Roman" w:hAnsi="Times New Roman" w:cs="Times New Roman"/>
          <w:b w:val="0"/>
          <w:sz w:val="24"/>
          <w:szCs w:val="24"/>
        </w:rPr>
        <w:t>Taatjes</w:t>
      </w:r>
      <w:proofErr w:type="spellEnd"/>
      <w:r w:rsidRPr="009A5684">
        <w:rPr>
          <w:rStyle w:val="Strong"/>
          <w:rFonts w:ascii="Times New Roman" w:hAnsi="Times New Roman" w:cs="Times New Roman"/>
          <w:b w:val="0"/>
          <w:sz w:val="24"/>
          <w:szCs w:val="24"/>
        </w:rPr>
        <w:t xml:space="preserve">, D. J. </w:t>
      </w:r>
      <w:r w:rsidRPr="009A5684">
        <w:rPr>
          <w:rStyle w:val="Emphasis"/>
          <w:rFonts w:ascii="Times New Roman" w:hAnsi="Times New Roman" w:cs="Times New Roman"/>
          <w:bCs/>
          <w:i w:val="0"/>
          <w:sz w:val="24"/>
          <w:szCs w:val="24"/>
        </w:rPr>
        <w:t>Histochemistry and Cell Biology</w:t>
      </w:r>
      <w:r>
        <w:rPr>
          <w:rStyle w:val="Emphasis"/>
          <w:rFonts w:ascii="Times New Roman" w:hAnsi="Times New Roman" w:cs="Times New Roman"/>
          <w:bCs/>
          <w:i w:val="0"/>
          <w:sz w:val="24"/>
          <w:szCs w:val="24"/>
        </w:rPr>
        <w:t>-</w:t>
      </w:r>
      <w:r w:rsidRPr="009A5684">
        <w:rPr>
          <w:rStyle w:val="Emphasis"/>
          <w:rFonts w:ascii="Times New Roman" w:hAnsi="Times New Roman" w:cs="Times New Roman"/>
          <w:bCs/>
          <w:i w:val="0"/>
          <w:sz w:val="24"/>
          <w:szCs w:val="24"/>
        </w:rPr>
        <w:t xml:space="preserve"> A </w:t>
      </w:r>
      <w:r>
        <w:rPr>
          <w:rStyle w:val="Emphasis"/>
          <w:rFonts w:ascii="Times New Roman" w:hAnsi="Times New Roman" w:cs="Times New Roman"/>
          <w:bCs/>
          <w:i w:val="0"/>
          <w:sz w:val="24"/>
          <w:szCs w:val="24"/>
        </w:rPr>
        <w:t>g</w:t>
      </w:r>
      <w:r w:rsidRPr="009A5684">
        <w:rPr>
          <w:rStyle w:val="Emphasis"/>
          <w:rFonts w:ascii="Times New Roman" w:hAnsi="Times New Roman" w:cs="Times New Roman"/>
          <w:bCs/>
          <w:i w:val="0"/>
          <w:sz w:val="24"/>
          <w:szCs w:val="24"/>
        </w:rPr>
        <w:t xml:space="preserve">lance into the </w:t>
      </w:r>
      <w:r>
        <w:rPr>
          <w:rStyle w:val="Emphasis"/>
          <w:rFonts w:ascii="Times New Roman" w:hAnsi="Times New Roman" w:cs="Times New Roman"/>
          <w:bCs/>
          <w:i w:val="0"/>
          <w:sz w:val="24"/>
          <w:szCs w:val="24"/>
        </w:rPr>
        <w:t>p</w:t>
      </w:r>
      <w:r w:rsidRPr="009A5684">
        <w:rPr>
          <w:rStyle w:val="Emphasis"/>
          <w:rFonts w:ascii="Times New Roman" w:hAnsi="Times New Roman" w:cs="Times New Roman"/>
          <w:bCs/>
          <w:i w:val="0"/>
          <w:sz w:val="24"/>
          <w:szCs w:val="24"/>
        </w:rPr>
        <w:t xml:space="preserve">ast and a </w:t>
      </w:r>
      <w:r>
        <w:rPr>
          <w:rStyle w:val="Emphasis"/>
          <w:rFonts w:ascii="Times New Roman" w:hAnsi="Times New Roman" w:cs="Times New Roman"/>
          <w:bCs/>
          <w:i w:val="0"/>
          <w:sz w:val="24"/>
          <w:szCs w:val="24"/>
        </w:rPr>
        <w:t>l</w:t>
      </w:r>
      <w:r w:rsidRPr="009A5684">
        <w:rPr>
          <w:rStyle w:val="Emphasis"/>
          <w:rFonts w:ascii="Times New Roman" w:hAnsi="Times New Roman" w:cs="Times New Roman"/>
          <w:bCs/>
          <w:i w:val="0"/>
          <w:sz w:val="24"/>
          <w:szCs w:val="24"/>
        </w:rPr>
        <w:t xml:space="preserve">ook </w:t>
      </w:r>
      <w:r>
        <w:rPr>
          <w:rStyle w:val="Emphasis"/>
          <w:rFonts w:ascii="Times New Roman" w:hAnsi="Times New Roman" w:cs="Times New Roman"/>
          <w:bCs/>
          <w:i w:val="0"/>
          <w:sz w:val="24"/>
          <w:szCs w:val="24"/>
        </w:rPr>
        <w:t>a</w:t>
      </w:r>
      <w:r w:rsidRPr="009A5684">
        <w:rPr>
          <w:rStyle w:val="Emphasis"/>
          <w:rFonts w:ascii="Times New Roman" w:hAnsi="Times New Roman" w:cs="Times New Roman"/>
          <w:bCs/>
          <w:i w:val="0"/>
          <w:sz w:val="24"/>
          <w:szCs w:val="24"/>
        </w:rPr>
        <w:t>head.</w:t>
      </w:r>
      <w:r w:rsidRPr="009A5684">
        <w:rPr>
          <w:rStyle w:val="Strong"/>
          <w:rFonts w:ascii="Times New Roman" w:hAnsi="Times New Roman" w:cs="Times New Roman"/>
          <w:i/>
          <w:sz w:val="24"/>
          <w:szCs w:val="24"/>
        </w:rPr>
        <w:t xml:space="preserve"> </w:t>
      </w:r>
      <w:r w:rsidRPr="009A5684">
        <w:rPr>
          <w:rStyle w:val="Emphasis"/>
          <w:rFonts w:ascii="Times New Roman" w:hAnsi="Times New Roman" w:cs="Times New Roman"/>
          <w:bCs/>
          <w:i w:val="0"/>
          <w:sz w:val="24"/>
          <w:szCs w:val="24"/>
        </w:rPr>
        <w:t>Histochemistry and Cell Biology</w:t>
      </w:r>
      <w:r w:rsidRPr="009A5684">
        <w:rPr>
          <w:rStyle w:val="Strong"/>
          <w:rFonts w:ascii="Times New Roman" w:hAnsi="Times New Roman" w:cs="Times New Roman"/>
          <w:b w:val="0"/>
          <w:i/>
          <w:sz w:val="24"/>
          <w:szCs w:val="24"/>
        </w:rPr>
        <w:t>,</w:t>
      </w:r>
      <w:r>
        <w:rPr>
          <w:rStyle w:val="Strong"/>
          <w:rFonts w:ascii="Times New Roman" w:hAnsi="Times New Roman" w:cs="Times New Roman"/>
          <w:b w:val="0"/>
          <w:sz w:val="24"/>
          <w:szCs w:val="24"/>
        </w:rPr>
        <w:t>2023;</w:t>
      </w:r>
      <w:r w:rsidRPr="009A5684">
        <w:rPr>
          <w:rStyle w:val="Strong"/>
          <w:rFonts w:ascii="Times New Roman" w:hAnsi="Times New Roman" w:cs="Times New Roman"/>
          <w:b w:val="0"/>
          <w:sz w:val="24"/>
          <w:szCs w:val="24"/>
        </w:rPr>
        <w:t xml:space="preserve"> 159(6),</w:t>
      </w:r>
      <w:r>
        <w:rPr>
          <w:rStyle w:val="Strong"/>
          <w:rFonts w:ascii="Times New Roman" w:hAnsi="Times New Roman" w:cs="Times New Roman"/>
          <w:b w:val="0"/>
          <w:sz w:val="24"/>
          <w:szCs w:val="24"/>
        </w:rPr>
        <w:t xml:space="preserve"> </w:t>
      </w:r>
      <w:r w:rsidRPr="009A5684">
        <w:rPr>
          <w:rStyle w:val="Strong"/>
          <w:rFonts w:ascii="Times New Roman" w:hAnsi="Times New Roman" w:cs="Times New Roman"/>
          <w:b w:val="0"/>
          <w:sz w:val="24"/>
          <w:szCs w:val="24"/>
        </w:rPr>
        <w:t>465</w:t>
      </w:r>
      <w:r>
        <w:rPr>
          <w:rStyle w:val="Strong"/>
          <w:rFonts w:ascii="Times New Roman" w:hAnsi="Times New Roman" w:cs="Times New Roman"/>
          <w:b w:val="0"/>
          <w:sz w:val="24"/>
          <w:szCs w:val="24"/>
        </w:rPr>
        <w:t>-</w:t>
      </w:r>
      <w:r w:rsidRPr="009A5684">
        <w:rPr>
          <w:rStyle w:val="Strong"/>
          <w:rFonts w:ascii="Times New Roman" w:hAnsi="Times New Roman" w:cs="Times New Roman"/>
          <w:b w:val="0"/>
          <w:sz w:val="24"/>
          <w:szCs w:val="24"/>
        </w:rPr>
        <w:t>475.</w:t>
      </w:r>
    </w:p>
    <w:p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9A5684">
        <w:rPr>
          <w:rFonts w:ascii="Times New Roman" w:hAnsi="Times New Roman" w:cs="Times New Roman"/>
          <w:sz w:val="24"/>
          <w:szCs w:val="24"/>
        </w:rPr>
        <w:t>Dougnon</w:t>
      </w:r>
      <w:proofErr w:type="spellEnd"/>
      <w:r w:rsidRPr="009A5684">
        <w:rPr>
          <w:rFonts w:ascii="Times New Roman" w:hAnsi="Times New Roman" w:cs="Times New Roman"/>
          <w:sz w:val="24"/>
          <w:szCs w:val="24"/>
        </w:rPr>
        <w:t xml:space="preserve">, G. </w:t>
      </w:r>
      <w:r>
        <w:rPr>
          <w:rFonts w:ascii="Times New Roman" w:hAnsi="Times New Roman" w:cs="Times New Roman"/>
          <w:sz w:val="24"/>
          <w:szCs w:val="24"/>
        </w:rPr>
        <w:t>and</w:t>
      </w:r>
      <w:r w:rsidRPr="009A5684">
        <w:rPr>
          <w:rFonts w:ascii="Times New Roman" w:hAnsi="Times New Roman" w:cs="Times New Roman"/>
          <w:sz w:val="24"/>
          <w:szCs w:val="24"/>
        </w:rPr>
        <w:t xml:space="preserve"> Matsui, H. </w:t>
      </w:r>
      <w:r w:rsidRPr="009A5684">
        <w:rPr>
          <w:rStyle w:val="Emphasis"/>
          <w:rFonts w:ascii="Times New Roman" w:hAnsi="Times New Roman" w:cs="Times New Roman"/>
          <w:i w:val="0"/>
          <w:sz w:val="24"/>
          <w:szCs w:val="24"/>
        </w:rPr>
        <w:t>Lipofuscin accumulation in aging and neurodegeneration: a potential “timebomb” overlooked in Alzheimer’s disease.</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Translational Neurodegeneration</w:t>
      </w:r>
      <w:r w:rsidRPr="009A5684">
        <w:rPr>
          <w:rFonts w:ascii="Times New Roman" w:hAnsi="Times New Roman" w:cs="Times New Roman"/>
          <w:i/>
          <w:sz w:val="24"/>
          <w:szCs w:val="24"/>
        </w:rPr>
        <w:t>,</w:t>
      </w:r>
      <w:r w:rsidRPr="009A5684">
        <w:rPr>
          <w:rFonts w:ascii="Times New Roman" w:hAnsi="Times New Roman" w:cs="Times New Roman"/>
          <w:sz w:val="24"/>
          <w:szCs w:val="24"/>
        </w:rPr>
        <w:t xml:space="preserve"> </w:t>
      </w:r>
      <w:r>
        <w:rPr>
          <w:rFonts w:ascii="Times New Roman" w:hAnsi="Times New Roman" w:cs="Times New Roman"/>
          <w:sz w:val="24"/>
          <w:szCs w:val="24"/>
        </w:rPr>
        <w:t xml:space="preserve">2025; </w:t>
      </w:r>
      <w:r w:rsidRPr="009A5684">
        <w:rPr>
          <w:rFonts w:ascii="Times New Roman" w:hAnsi="Times New Roman" w:cs="Times New Roman"/>
          <w:sz w:val="24"/>
          <w:szCs w:val="24"/>
        </w:rPr>
        <w:t>14, 67.</w:t>
      </w:r>
    </w:p>
    <w:p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9A5684">
        <w:rPr>
          <w:rFonts w:ascii="Times New Roman" w:hAnsi="Times New Roman" w:cs="Times New Roman"/>
          <w:sz w:val="24"/>
          <w:szCs w:val="24"/>
        </w:rPr>
        <w:t>Honwad</w:t>
      </w:r>
      <w:proofErr w:type="spellEnd"/>
      <w:r w:rsidRPr="009A5684">
        <w:rPr>
          <w:rFonts w:ascii="Times New Roman" w:hAnsi="Times New Roman" w:cs="Times New Roman"/>
          <w:sz w:val="24"/>
          <w:szCs w:val="24"/>
        </w:rPr>
        <w:t xml:space="preserve">, S., Ravi, S. V., Donoghue, M., </w:t>
      </w:r>
      <w:r>
        <w:rPr>
          <w:rFonts w:ascii="Times New Roman" w:hAnsi="Times New Roman" w:cs="Times New Roman"/>
          <w:sz w:val="24"/>
          <w:szCs w:val="24"/>
        </w:rPr>
        <w:t>and</w:t>
      </w:r>
      <w:r w:rsidRPr="009A5684">
        <w:rPr>
          <w:rFonts w:ascii="Times New Roman" w:hAnsi="Times New Roman" w:cs="Times New Roman"/>
          <w:sz w:val="24"/>
          <w:szCs w:val="24"/>
        </w:rPr>
        <w:t xml:space="preserve"> Joshi, M. </w:t>
      </w:r>
      <w:r w:rsidRPr="009A5684">
        <w:rPr>
          <w:rStyle w:val="Emphasis"/>
          <w:rFonts w:ascii="Times New Roman" w:hAnsi="Times New Roman" w:cs="Times New Roman"/>
          <w:i w:val="0"/>
          <w:sz w:val="24"/>
          <w:szCs w:val="24"/>
        </w:rPr>
        <w:t>Immuno-histochemical and quantitative study of melanocytes and melanin granules in oral epithelial dysplasia.</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Journal of Clinical and Diagnostic Research,</w:t>
      </w:r>
      <w:r w:rsidRPr="009A5684">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2017; </w:t>
      </w:r>
      <w:r w:rsidRPr="009A5684">
        <w:rPr>
          <w:rStyle w:val="Emphasis"/>
          <w:rFonts w:ascii="Times New Roman" w:hAnsi="Times New Roman" w:cs="Times New Roman"/>
          <w:i w:val="0"/>
          <w:sz w:val="24"/>
          <w:szCs w:val="24"/>
        </w:rPr>
        <w:t>11(7)</w:t>
      </w:r>
      <w:r w:rsidRPr="009A5684">
        <w:rPr>
          <w:rFonts w:ascii="Times New Roman" w:hAnsi="Times New Roman" w:cs="Times New Roman"/>
          <w:i/>
          <w:sz w:val="24"/>
          <w:szCs w:val="24"/>
        </w:rPr>
        <w:t>,</w:t>
      </w:r>
      <w:r w:rsidRPr="009A5684">
        <w:rPr>
          <w:rFonts w:ascii="Times New Roman" w:hAnsi="Times New Roman" w:cs="Times New Roman"/>
          <w:sz w:val="24"/>
          <w:szCs w:val="24"/>
        </w:rPr>
        <w:t xml:space="preserve"> 56</w:t>
      </w:r>
      <w:r>
        <w:rPr>
          <w:rFonts w:ascii="Times New Roman" w:hAnsi="Times New Roman" w:cs="Times New Roman"/>
          <w:sz w:val="24"/>
          <w:szCs w:val="24"/>
        </w:rPr>
        <w:t>-</w:t>
      </w:r>
      <w:r w:rsidRPr="009A5684">
        <w:rPr>
          <w:rFonts w:ascii="Times New Roman" w:hAnsi="Times New Roman" w:cs="Times New Roman"/>
          <w:sz w:val="24"/>
          <w:szCs w:val="24"/>
        </w:rPr>
        <w:t>58.</w:t>
      </w:r>
    </w:p>
    <w:p w:rsidR="009A5684" w:rsidRPr="009A5684"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9A5684">
        <w:rPr>
          <w:rFonts w:ascii="Times New Roman" w:hAnsi="Times New Roman" w:cs="Times New Roman"/>
          <w:sz w:val="24"/>
          <w:szCs w:val="24"/>
        </w:rPr>
        <w:t>Iezzoni</w:t>
      </w:r>
      <w:proofErr w:type="spellEnd"/>
      <w:r w:rsidRPr="009A5684">
        <w:rPr>
          <w:rFonts w:ascii="Times New Roman" w:hAnsi="Times New Roman" w:cs="Times New Roman"/>
          <w:sz w:val="24"/>
          <w:szCs w:val="24"/>
        </w:rPr>
        <w:t xml:space="preserve">, J. C. </w:t>
      </w:r>
      <w:r w:rsidRPr="009A5684">
        <w:rPr>
          <w:rStyle w:val="Emphasis"/>
          <w:rFonts w:ascii="Times New Roman" w:hAnsi="Times New Roman" w:cs="Times New Roman"/>
          <w:i w:val="0"/>
          <w:sz w:val="24"/>
          <w:szCs w:val="24"/>
        </w:rPr>
        <w:t>Diagnostic histochemistry in hepatic pathology.</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 xml:space="preserve">Seminars in Diagnostic Pathology, </w:t>
      </w:r>
      <w:r>
        <w:rPr>
          <w:rStyle w:val="Emphasis"/>
          <w:rFonts w:ascii="Times New Roman" w:hAnsi="Times New Roman" w:cs="Times New Roman"/>
          <w:i w:val="0"/>
          <w:sz w:val="24"/>
          <w:szCs w:val="24"/>
        </w:rPr>
        <w:t xml:space="preserve">2018; </w:t>
      </w:r>
      <w:r w:rsidRPr="009A5684">
        <w:rPr>
          <w:rStyle w:val="Emphasis"/>
          <w:rFonts w:ascii="Times New Roman" w:hAnsi="Times New Roman" w:cs="Times New Roman"/>
          <w:i w:val="0"/>
          <w:sz w:val="24"/>
          <w:szCs w:val="24"/>
        </w:rPr>
        <w:t>35</w:t>
      </w:r>
      <w:r w:rsidRPr="009A5684">
        <w:rPr>
          <w:rFonts w:ascii="Times New Roman" w:hAnsi="Times New Roman" w:cs="Times New Roman"/>
          <w:sz w:val="24"/>
          <w:szCs w:val="24"/>
        </w:rPr>
        <w:t>(6), 381</w:t>
      </w:r>
      <w:r>
        <w:rPr>
          <w:rFonts w:ascii="Times New Roman" w:hAnsi="Times New Roman" w:cs="Times New Roman"/>
          <w:sz w:val="24"/>
          <w:szCs w:val="24"/>
        </w:rPr>
        <w:t>-</w:t>
      </w:r>
      <w:r w:rsidRPr="009A5684">
        <w:rPr>
          <w:rFonts w:ascii="Times New Roman" w:hAnsi="Times New Roman" w:cs="Times New Roman"/>
          <w:sz w:val="24"/>
          <w:szCs w:val="24"/>
        </w:rPr>
        <w:t>389.</w:t>
      </w:r>
    </w:p>
    <w:p w:rsidR="009A5684" w:rsidRPr="001B08F1" w:rsidRDefault="009A5684"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9A5684">
        <w:rPr>
          <w:rFonts w:ascii="Times New Roman" w:hAnsi="Times New Roman" w:cs="Times New Roman"/>
          <w:sz w:val="24"/>
          <w:szCs w:val="24"/>
        </w:rPr>
        <w:t xml:space="preserve">West, K. L., </w:t>
      </w:r>
      <w:proofErr w:type="spellStart"/>
      <w:r w:rsidRPr="009A5684">
        <w:rPr>
          <w:rFonts w:ascii="Times New Roman" w:hAnsi="Times New Roman" w:cs="Times New Roman"/>
          <w:sz w:val="24"/>
          <w:szCs w:val="24"/>
        </w:rPr>
        <w:t>Proia</w:t>
      </w:r>
      <w:proofErr w:type="spellEnd"/>
      <w:r w:rsidRPr="009A5684">
        <w:rPr>
          <w:rFonts w:ascii="Times New Roman" w:hAnsi="Times New Roman" w:cs="Times New Roman"/>
          <w:sz w:val="24"/>
          <w:szCs w:val="24"/>
        </w:rPr>
        <w:t xml:space="preserve">, A., </w:t>
      </w:r>
      <w:r>
        <w:rPr>
          <w:rFonts w:ascii="Times New Roman" w:hAnsi="Times New Roman" w:cs="Times New Roman"/>
          <w:sz w:val="24"/>
          <w:szCs w:val="24"/>
        </w:rPr>
        <w:t>and</w:t>
      </w:r>
      <w:r w:rsidRPr="009A5684">
        <w:rPr>
          <w:rFonts w:ascii="Times New Roman" w:hAnsi="Times New Roman" w:cs="Times New Roman"/>
          <w:sz w:val="24"/>
          <w:szCs w:val="24"/>
        </w:rPr>
        <w:t xml:space="preserve"> </w:t>
      </w:r>
      <w:proofErr w:type="spellStart"/>
      <w:r w:rsidRPr="009A5684">
        <w:rPr>
          <w:rFonts w:ascii="Times New Roman" w:hAnsi="Times New Roman" w:cs="Times New Roman"/>
          <w:sz w:val="24"/>
          <w:szCs w:val="24"/>
        </w:rPr>
        <w:t>Puri</w:t>
      </w:r>
      <w:proofErr w:type="spellEnd"/>
      <w:r w:rsidRPr="009A5684">
        <w:rPr>
          <w:rFonts w:ascii="Times New Roman" w:hAnsi="Times New Roman" w:cs="Times New Roman"/>
          <w:sz w:val="24"/>
          <w:szCs w:val="24"/>
        </w:rPr>
        <w:t xml:space="preserve">, P. K. </w:t>
      </w:r>
      <w:r w:rsidRPr="009A5684">
        <w:rPr>
          <w:rStyle w:val="Emphasis"/>
          <w:rFonts w:ascii="Times New Roman" w:hAnsi="Times New Roman" w:cs="Times New Roman"/>
          <w:i w:val="0"/>
          <w:sz w:val="24"/>
          <w:szCs w:val="24"/>
        </w:rPr>
        <w:t>Fontana-Masson stain in fungal infections.</w:t>
      </w:r>
      <w:r w:rsidRPr="009A5684">
        <w:rPr>
          <w:rFonts w:ascii="Times New Roman" w:hAnsi="Times New Roman" w:cs="Times New Roman"/>
          <w:i/>
          <w:sz w:val="24"/>
          <w:szCs w:val="24"/>
        </w:rPr>
        <w:t xml:space="preserve"> </w:t>
      </w:r>
      <w:r w:rsidRPr="009A5684">
        <w:rPr>
          <w:rStyle w:val="Emphasis"/>
          <w:rFonts w:ascii="Times New Roman" w:hAnsi="Times New Roman" w:cs="Times New Roman"/>
          <w:i w:val="0"/>
          <w:sz w:val="24"/>
          <w:szCs w:val="24"/>
        </w:rPr>
        <w:t>Journal of the American Academy of Dermatology,</w:t>
      </w:r>
      <w:r w:rsidRPr="009A5684">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2017; </w:t>
      </w:r>
      <w:r w:rsidRPr="009A5684">
        <w:rPr>
          <w:rStyle w:val="Emphasis"/>
          <w:rFonts w:ascii="Times New Roman" w:hAnsi="Times New Roman" w:cs="Times New Roman"/>
          <w:i w:val="0"/>
          <w:sz w:val="24"/>
          <w:szCs w:val="24"/>
        </w:rPr>
        <w:t>77</w:t>
      </w:r>
      <w:r w:rsidRPr="009A5684">
        <w:rPr>
          <w:rFonts w:ascii="Times New Roman" w:hAnsi="Times New Roman" w:cs="Times New Roman"/>
          <w:sz w:val="24"/>
          <w:szCs w:val="24"/>
        </w:rPr>
        <w:t>(6), 1119</w:t>
      </w:r>
      <w:r>
        <w:rPr>
          <w:rFonts w:ascii="Times New Roman" w:hAnsi="Times New Roman" w:cs="Times New Roman"/>
          <w:sz w:val="24"/>
          <w:szCs w:val="24"/>
        </w:rPr>
        <w:t>-</w:t>
      </w:r>
      <w:r w:rsidRPr="009A5684">
        <w:rPr>
          <w:rFonts w:ascii="Times New Roman" w:hAnsi="Times New Roman" w:cs="Times New Roman"/>
          <w:sz w:val="24"/>
          <w:szCs w:val="24"/>
        </w:rPr>
        <w:t>1125.</w:t>
      </w:r>
    </w:p>
    <w:p w:rsidR="001B08F1" w:rsidRPr="00F21A2E" w:rsidRDefault="001B08F1" w:rsidP="008C2B04">
      <w:pPr>
        <w:pStyle w:val="ListParagraph"/>
        <w:numPr>
          <w:ilvl w:val="0"/>
          <w:numId w:val="3"/>
        </w:numPr>
        <w:tabs>
          <w:tab w:val="left" w:pos="1980"/>
        </w:tabs>
        <w:spacing w:line="360" w:lineRule="auto"/>
        <w:jc w:val="both"/>
        <w:rPr>
          <w:rStyle w:val="Strong"/>
          <w:rFonts w:ascii="Times New Roman" w:hAnsi="Times New Roman" w:cs="Times New Roman"/>
          <w:bCs w:val="0"/>
          <w:sz w:val="24"/>
          <w:szCs w:val="24"/>
        </w:rPr>
      </w:pPr>
      <w:r w:rsidRPr="001B08F1">
        <w:rPr>
          <w:rStyle w:val="Strong"/>
          <w:rFonts w:ascii="Times New Roman" w:hAnsi="Times New Roman" w:cs="Times New Roman"/>
          <w:b w:val="0"/>
          <w:sz w:val="24"/>
          <w:szCs w:val="24"/>
        </w:rPr>
        <w:t xml:space="preserve">Tamura, D., Maeda, D., Terada, Y., </w:t>
      </w:r>
      <w:r>
        <w:rPr>
          <w:rStyle w:val="Strong"/>
          <w:rFonts w:ascii="Times New Roman" w:hAnsi="Times New Roman" w:cs="Times New Roman"/>
          <w:b w:val="0"/>
          <w:sz w:val="24"/>
          <w:szCs w:val="24"/>
        </w:rPr>
        <w:t>and</w:t>
      </w:r>
      <w:r w:rsidRPr="001B08F1">
        <w:rPr>
          <w:rStyle w:val="Strong"/>
          <w:rFonts w:ascii="Times New Roman" w:hAnsi="Times New Roman" w:cs="Times New Roman"/>
          <w:b w:val="0"/>
          <w:sz w:val="24"/>
          <w:szCs w:val="24"/>
        </w:rPr>
        <w:t xml:space="preserve"> </w:t>
      </w:r>
      <w:proofErr w:type="spellStart"/>
      <w:r w:rsidRPr="001B08F1">
        <w:rPr>
          <w:rStyle w:val="Strong"/>
          <w:rFonts w:ascii="Times New Roman" w:hAnsi="Times New Roman" w:cs="Times New Roman"/>
          <w:b w:val="0"/>
          <w:sz w:val="24"/>
          <w:szCs w:val="24"/>
        </w:rPr>
        <w:t>Goto</w:t>
      </w:r>
      <w:proofErr w:type="spellEnd"/>
      <w:r w:rsidRPr="001B08F1">
        <w:rPr>
          <w:rStyle w:val="Strong"/>
          <w:rFonts w:ascii="Times New Roman" w:hAnsi="Times New Roman" w:cs="Times New Roman"/>
          <w:b w:val="0"/>
          <w:sz w:val="24"/>
          <w:szCs w:val="24"/>
        </w:rPr>
        <w:t xml:space="preserve">, A. </w:t>
      </w:r>
      <w:r w:rsidRPr="001B08F1">
        <w:rPr>
          <w:rStyle w:val="Emphasis"/>
          <w:rFonts w:ascii="Times New Roman" w:hAnsi="Times New Roman" w:cs="Times New Roman"/>
          <w:bCs/>
          <w:i w:val="0"/>
          <w:sz w:val="24"/>
          <w:szCs w:val="24"/>
        </w:rPr>
        <w:t>Distribution of tattoo pigment in lymph nodes dissected for gynecological malignancy.</w:t>
      </w:r>
      <w:r w:rsidRPr="001B08F1">
        <w:rPr>
          <w:rStyle w:val="Strong"/>
          <w:rFonts w:ascii="Times New Roman" w:hAnsi="Times New Roman" w:cs="Times New Roman"/>
          <w:i/>
          <w:sz w:val="24"/>
          <w:szCs w:val="24"/>
        </w:rPr>
        <w:t xml:space="preserve"> </w:t>
      </w:r>
      <w:r w:rsidRPr="001B08F1">
        <w:rPr>
          <w:rStyle w:val="Emphasis"/>
          <w:rFonts w:ascii="Times New Roman" w:hAnsi="Times New Roman" w:cs="Times New Roman"/>
          <w:bCs/>
          <w:i w:val="0"/>
          <w:sz w:val="24"/>
          <w:szCs w:val="24"/>
        </w:rPr>
        <w:t xml:space="preserve">International Journal of Surgical Pathology, </w:t>
      </w:r>
      <w:r>
        <w:rPr>
          <w:rStyle w:val="Emphasis"/>
          <w:rFonts w:ascii="Times New Roman" w:hAnsi="Times New Roman" w:cs="Times New Roman"/>
          <w:bCs/>
          <w:i w:val="0"/>
          <w:sz w:val="24"/>
          <w:szCs w:val="24"/>
        </w:rPr>
        <w:t xml:space="preserve">2019; </w:t>
      </w:r>
      <w:r w:rsidRPr="001B08F1">
        <w:rPr>
          <w:rStyle w:val="Emphasis"/>
          <w:rFonts w:ascii="Times New Roman" w:hAnsi="Times New Roman" w:cs="Times New Roman"/>
          <w:bCs/>
          <w:i w:val="0"/>
          <w:sz w:val="24"/>
          <w:szCs w:val="24"/>
        </w:rPr>
        <w:t>27</w:t>
      </w:r>
      <w:r w:rsidRPr="001B08F1">
        <w:rPr>
          <w:rStyle w:val="Strong"/>
          <w:rFonts w:ascii="Times New Roman" w:hAnsi="Times New Roman" w:cs="Times New Roman"/>
          <w:b w:val="0"/>
          <w:sz w:val="24"/>
          <w:szCs w:val="24"/>
        </w:rPr>
        <w:t>(7), 773</w:t>
      </w:r>
      <w:r>
        <w:rPr>
          <w:rStyle w:val="Strong"/>
          <w:rFonts w:ascii="Times New Roman" w:hAnsi="Times New Roman" w:cs="Times New Roman"/>
          <w:b w:val="0"/>
          <w:sz w:val="24"/>
          <w:szCs w:val="24"/>
        </w:rPr>
        <w:t>-</w:t>
      </w:r>
      <w:r w:rsidRPr="001B08F1">
        <w:rPr>
          <w:rStyle w:val="Strong"/>
          <w:rFonts w:ascii="Times New Roman" w:hAnsi="Times New Roman" w:cs="Times New Roman"/>
          <w:b w:val="0"/>
          <w:sz w:val="24"/>
          <w:szCs w:val="24"/>
        </w:rPr>
        <w:t>777</w:t>
      </w:r>
      <w:r>
        <w:rPr>
          <w:rStyle w:val="Strong"/>
          <w:rFonts w:ascii="Times New Roman" w:hAnsi="Times New Roman" w:cs="Times New Roman"/>
          <w:b w:val="0"/>
          <w:sz w:val="24"/>
          <w:szCs w:val="24"/>
        </w:rPr>
        <w:t>.</w:t>
      </w:r>
    </w:p>
    <w:p w:rsidR="00F21A2E" w:rsidRPr="00F96105" w:rsidRDefault="00F21A2E"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F21A2E">
        <w:rPr>
          <w:rFonts w:ascii="Times New Roman" w:hAnsi="Times New Roman" w:cs="Times New Roman"/>
          <w:sz w:val="24"/>
          <w:szCs w:val="24"/>
        </w:rPr>
        <w:t>Salomao</w:t>
      </w:r>
      <w:proofErr w:type="spellEnd"/>
      <w:r w:rsidRPr="00F21A2E">
        <w:rPr>
          <w:rFonts w:ascii="Times New Roman" w:hAnsi="Times New Roman" w:cs="Times New Roman"/>
          <w:sz w:val="24"/>
          <w:szCs w:val="24"/>
        </w:rPr>
        <w:t xml:space="preserve">, M. A. </w:t>
      </w:r>
      <w:r w:rsidRPr="00F21A2E">
        <w:rPr>
          <w:rStyle w:val="Emphasis"/>
          <w:rFonts w:ascii="Times New Roman" w:hAnsi="Times New Roman" w:cs="Times New Roman"/>
          <w:i w:val="0"/>
          <w:sz w:val="24"/>
          <w:szCs w:val="24"/>
        </w:rPr>
        <w:t>Pathology of hepatic iron overload.</w:t>
      </w:r>
      <w:r w:rsidRPr="00F21A2E">
        <w:rPr>
          <w:rFonts w:ascii="Times New Roman" w:hAnsi="Times New Roman" w:cs="Times New Roman"/>
          <w:i/>
          <w:sz w:val="24"/>
          <w:szCs w:val="24"/>
        </w:rPr>
        <w:t xml:space="preserve"> </w:t>
      </w:r>
      <w:r w:rsidRPr="00F21A2E">
        <w:rPr>
          <w:rStyle w:val="Emphasis"/>
          <w:rFonts w:ascii="Times New Roman" w:hAnsi="Times New Roman" w:cs="Times New Roman"/>
          <w:i w:val="0"/>
          <w:sz w:val="24"/>
          <w:szCs w:val="24"/>
        </w:rPr>
        <w:t>Clinical Liver Disease,</w:t>
      </w:r>
      <w:r w:rsidRPr="00F21A2E">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2021; </w:t>
      </w:r>
      <w:r w:rsidRPr="00F21A2E">
        <w:rPr>
          <w:rStyle w:val="Emphasis"/>
          <w:rFonts w:ascii="Times New Roman" w:hAnsi="Times New Roman" w:cs="Times New Roman"/>
          <w:i w:val="0"/>
          <w:sz w:val="24"/>
          <w:szCs w:val="24"/>
        </w:rPr>
        <w:t>17</w:t>
      </w:r>
      <w:r w:rsidRPr="00F21A2E">
        <w:rPr>
          <w:rFonts w:ascii="Times New Roman" w:hAnsi="Times New Roman" w:cs="Times New Roman"/>
          <w:sz w:val="24"/>
          <w:szCs w:val="24"/>
        </w:rPr>
        <w:t>(4), 232</w:t>
      </w:r>
      <w:r>
        <w:rPr>
          <w:rFonts w:ascii="Times New Roman" w:hAnsi="Times New Roman" w:cs="Times New Roman"/>
          <w:sz w:val="24"/>
          <w:szCs w:val="24"/>
        </w:rPr>
        <w:t>-</w:t>
      </w:r>
      <w:r w:rsidRPr="00F21A2E">
        <w:rPr>
          <w:rFonts w:ascii="Times New Roman" w:hAnsi="Times New Roman" w:cs="Times New Roman"/>
          <w:sz w:val="24"/>
          <w:szCs w:val="24"/>
        </w:rPr>
        <w:t>237.</w:t>
      </w:r>
    </w:p>
    <w:p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 xml:space="preserve">Chen, H., Li, X., Li, C. </w:t>
      </w:r>
      <w:r w:rsidRPr="00F96105">
        <w:rPr>
          <w:rStyle w:val="Emphasis"/>
          <w:rFonts w:ascii="Times New Roman" w:hAnsi="Times New Roman" w:cs="Times New Roman"/>
          <w:i w:val="0"/>
          <w:sz w:val="24"/>
          <w:szCs w:val="24"/>
        </w:rPr>
        <w:t>What can machine vision do for lymphatic histopathology image analysis: a comprehensive review.</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Artificial Intelligence Review,</w:t>
      </w:r>
      <w:r w:rsidRPr="00F96105">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2024; </w:t>
      </w:r>
      <w:r w:rsidRPr="00F96105">
        <w:rPr>
          <w:rStyle w:val="Emphasis"/>
          <w:rFonts w:ascii="Times New Roman" w:hAnsi="Times New Roman" w:cs="Times New Roman"/>
          <w:i w:val="0"/>
          <w:sz w:val="24"/>
          <w:szCs w:val="24"/>
        </w:rPr>
        <w:t>57</w:t>
      </w:r>
      <w:r w:rsidRPr="00F96105">
        <w:rPr>
          <w:rFonts w:ascii="Times New Roman" w:hAnsi="Times New Roman" w:cs="Times New Roman"/>
          <w:sz w:val="24"/>
          <w:szCs w:val="24"/>
        </w:rPr>
        <w:t>, 71.</w:t>
      </w:r>
    </w:p>
    <w:p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proofErr w:type="spellStart"/>
      <w:r w:rsidRPr="00F96105">
        <w:rPr>
          <w:rFonts w:ascii="Times New Roman" w:hAnsi="Times New Roman" w:cs="Times New Roman"/>
          <w:sz w:val="24"/>
          <w:szCs w:val="24"/>
        </w:rPr>
        <w:t>McGenity</w:t>
      </w:r>
      <w:proofErr w:type="spellEnd"/>
      <w:r w:rsidRPr="00F96105">
        <w:rPr>
          <w:rFonts w:ascii="Times New Roman" w:hAnsi="Times New Roman" w:cs="Times New Roman"/>
          <w:sz w:val="24"/>
          <w:szCs w:val="24"/>
        </w:rPr>
        <w:t>, C., Clarke, E. L., Jennings, C., Matthews, G.,</w:t>
      </w:r>
      <w:r>
        <w:rPr>
          <w:rFonts w:ascii="Times New Roman" w:hAnsi="Times New Roman" w:cs="Times New Roman"/>
          <w:sz w:val="24"/>
          <w:szCs w:val="24"/>
        </w:rPr>
        <w:t xml:space="preserve"> and</w:t>
      </w:r>
      <w:r w:rsidRPr="00F96105">
        <w:rPr>
          <w:rFonts w:ascii="Times New Roman" w:hAnsi="Times New Roman" w:cs="Times New Roman"/>
          <w:sz w:val="24"/>
          <w:szCs w:val="24"/>
        </w:rPr>
        <w:t xml:space="preserve"> Treanor, D. </w:t>
      </w:r>
      <w:r w:rsidRPr="00F96105">
        <w:rPr>
          <w:rStyle w:val="Emphasis"/>
          <w:rFonts w:ascii="Times New Roman" w:hAnsi="Times New Roman" w:cs="Times New Roman"/>
          <w:i w:val="0"/>
          <w:sz w:val="24"/>
          <w:szCs w:val="24"/>
        </w:rPr>
        <w:t>Artificial intelligence in digital pathology: a systematic review and meta-analysis of diagnostic test accuracy.</w:t>
      </w:r>
      <w:r w:rsidRPr="00F96105">
        <w:rPr>
          <w:rFonts w:ascii="Times New Roman" w:hAnsi="Times New Roman" w:cs="Times New Roman"/>
          <w:i/>
          <w:sz w:val="24"/>
          <w:szCs w:val="24"/>
        </w:rPr>
        <w:t xml:space="preserve"> </w:t>
      </w:r>
      <w:proofErr w:type="spellStart"/>
      <w:r w:rsidRPr="00F96105">
        <w:rPr>
          <w:rStyle w:val="Emphasis"/>
          <w:rFonts w:ascii="Times New Roman" w:hAnsi="Times New Roman" w:cs="Times New Roman"/>
          <w:i w:val="0"/>
          <w:sz w:val="24"/>
          <w:szCs w:val="24"/>
        </w:rPr>
        <w:t>npj</w:t>
      </w:r>
      <w:proofErr w:type="spellEnd"/>
      <w:r w:rsidRPr="00F96105">
        <w:rPr>
          <w:rStyle w:val="Emphasis"/>
          <w:rFonts w:ascii="Times New Roman" w:hAnsi="Times New Roman" w:cs="Times New Roman"/>
          <w:i w:val="0"/>
          <w:sz w:val="24"/>
          <w:szCs w:val="24"/>
        </w:rPr>
        <w:t xml:space="preserve"> Digital Medicine,</w:t>
      </w:r>
      <w:r w:rsidRPr="00F96105">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2024; </w:t>
      </w:r>
      <w:r w:rsidRPr="00F96105">
        <w:rPr>
          <w:rStyle w:val="Emphasis"/>
          <w:rFonts w:ascii="Times New Roman" w:hAnsi="Times New Roman" w:cs="Times New Roman"/>
          <w:i w:val="0"/>
          <w:sz w:val="24"/>
          <w:szCs w:val="24"/>
        </w:rPr>
        <w:t>7</w:t>
      </w:r>
      <w:r w:rsidRPr="00F96105">
        <w:rPr>
          <w:rFonts w:ascii="Times New Roman" w:hAnsi="Times New Roman" w:cs="Times New Roman"/>
          <w:sz w:val="24"/>
          <w:szCs w:val="24"/>
        </w:rPr>
        <w:t>, 114.</w:t>
      </w:r>
    </w:p>
    <w:p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 xml:space="preserve">Ortega, S., </w:t>
      </w:r>
      <w:proofErr w:type="spellStart"/>
      <w:r w:rsidRPr="00F96105">
        <w:rPr>
          <w:rFonts w:ascii="Times New Roman" w:hAnsi="Times New Roman" w:cs="Times New Roman"/>
          <w:sz w:val="24"/>
          <w:szCs w:val="24"/>
        </w:rPr>
        <w:t>Halicek</w:t>
      </w:r>
      <w:proofErr w:type="spellEnd"/>
      <w:r w:rsidRPr="00F96105">
        <w:rPr>
          <w:rFonts w:ascii="Times New Roman" w:hAnsi="Times New Roman" w:cs="Times New Roman"/>
          <w:sz w:val="24"/>
          <w:szCs w:val="24"/>
        </w:rPr>
        <w:t xml:space="preserve">, M., </w:t>
      </w:r>
      <w:proofErr w:type="spellStart"/>
      <w:r w:rsidRPr="00F96105">
        <w:rPr>
          <w:rFonts w:ascii="Times New Roman" w:hAnsi="Times New Roman" w:cs="Times New Roman"/>
          <w:sz w:val="24"/>
          <w:szCs w:val="24"/>
        </w:rPr>
        <w:t>Fabelo</w:t>
      </w:r>
      <w:proofErr w:type="spellEnd"/>
      <w:r w:rsidRPr="00F96105">
        <w:rPr>
          <w:rFonts w:ascii="Times New Roman" w:hAnsi="Times New Roman" w:cs="Times New Roman"/>
          <w:sz w:val="24"/>
          <w:szCs w:val="24"/>
        </w:rPr>
        <w:t xml:space="preserve">, H., Fei, B., et al. </w:t>
      </w:r>
      <w:r w:rsidRPr="00F96105">
        <w:rPr>
          <w:rStyle w:val="Emphasis"/>
          <w:rFonts w:ascii="Times New Roman" w:hAnsi="Times New Roman" w:cs="Times New Roman"/>
          <w:i w:val="0"/>
          <w:sz w:val="24"/>
          <w:szCs w:val="24"/>
        </w:rPr>
        <w:t>Hyperspectral and multispectral imaging in digital and computational pathology: a systematic review.</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Biomedical Optics Express, 11</w:t>
      </w:r>
      <w:r w:rsidRPr="00F96105">
        <w:rPr>
          <w:rFonts w:ascii="Times New Roman" w:hAnsi="Times New Roman" w:cs="Times New Roman"/>
          <w:sz w:val="24"/>
          <w:szCs w:val="24"/>
        </w:rPr>
        <w:t xml:space="preserve">(6), </w:t>
      </w:r>
      <w:r>
        <w:rPr>
          <w:rFonts w:ascii="Times New Roman" w:hAnsi="Times New Roman" w:cs="Times New Roman"/>
          <w:sz w:val="24"/>
          <w:szCs w:val="24"/>
        </w:rPr>
        <w:t xml:space="preserve">2020; </w:t>
      </w:r>
      <w:r w:rsidRPr="00F96105">
        <w:rPr>
          <w:rFonts w:ascii="Times New Roman" w:hAnsi="Times New Roman" w:cs="Times New Roman"/>
          <w:sz w:val="24"/>
          <w:szCs w:val="24"/>
        </w:rPr>
        <w:t>3195</w:t>
      </w:r>
      <w:r>
        <w:rPr>
          <w:rFonts w:ascii="Times New Roman" w:hAnsi="Times New Roman" w:cs="Times New Roman"/>
          <w:sz w:val="24"/>
          <w:szCs w:val="24"/>
        </w:rPr>
        <w:t>-</w:t>
      </w:r>
      <w:r w:rsidRPr="00F96105">
        <w:rPr>
          <w:rFonts w:ascii="Times New Roman" w:hAnsi="Times New Roman" w:cs="Times New Roman"/>
          <w:sz w:val="24"/>
          <w:szCs w:val="24"/>
        </w:rPr>
        <w:t>3233</w:t>
      </w:r>
      <w:r>
        <w:rPr>
          <w:rFonts w:ascii="Times New Roman" w:hAnsi="Times New Roman" w:cs="Times New Roman"/>
          <w:sz w:val="24"/>
          <w:szCs w:val="24"/>
        </w:rPr>
        <w:t>.</w:t>
      </w:r>
    </w:p>
    <w:p w:rsidR="00F96105" w:rsidRPr="00F96105" w:rsidRDefault="00F96105" w:rsidP="008C2B04">
      <w:pPr>
        <w:pStyle w:val="ListParagraph"/>
        <w:numPr>
          <w:ilvl w:val="0"/>
          <w:numId w:val="3"/>
        </w:numPr>
        <w:tabs>
          <w:tab w:val="left" w:pos="1980"/>
        </w:tabs>
        <w:spacing w:line="360" w:lineRule="auto"/>
        <w:jc w:val="both"/>
        <w:rPr>
          <w:rFonts w:ascii="Times New Roman" w:hAnsi="Times New Roman" w:cs="Times New Roman"/>
          <w:b/>
          <w:sz w:val="24"/>
          <w:szCs w:val="24"/>
        </w:rPr>
      </w:pPr>
      <w:r w:rsidRPr="00F96105">
        <w:rPr>
          <w:rFonts w:ascii="Times New Roman" w:hAnsi="Times New Roman" w:cs="Times New Roman"/>
          <w:sz w:val="24"/>
          <w:szCs w:val="24"/>
        </w:rPr>
        <w:t>Soo</w:t>
      </w:r>
      <w:r w:rsidRPr="00F96105">
        <w:rPr>
          <w:rFonts w:ascii="Times New Roman" w:hAnsi="Times New Roman" w:cs="Times New Roman"/>
          <w:sz w:val="24"/>
          <w:szCs w:val="24"/>
        </w:rPr>
        <w:noBreakHyphen/>
      </w:r>
      <w:proofErr w:type="spellStart"/>
      <w:r w:rsidRPr="00F96105">
        <w:rPr>
          <w:rFonts w:ascii="Times New Roman" w:hAnsi="Times New Roman" w:cs="Times New Roman"/>
          <w:sz w:val="24"/>
          <w:szCs w:val="24"/>
        </w:rPr>
        <w:t>Jin</w:t>
      </w:r>
      <w:proofErr w:type="spellEnd"/>
      <w:r w:rsidRPr="00F96105">
        <w:rPr>
          <w:rFonts w:ascii="Times New Roman" w:hAnsi="Times New Roman" w:cs="Times New Roman"/>
          <w:sz w:val="24"/>
          <w:szCs w:val="24"/>
        </w:rPr>
        <w:t xml:space="preserve"> C</w:t>
      </w:r>
      <w:r>
        <w:rPr>
          <w:rFonts w:ascii="Times New Roman" w:hAnsi="Times New Roman" w:cs="Times New Roman"/>
          <w:sz w:val="24"/>
          <w:szCs w:val="24"/>
        </w:rPr>
        <w:t>.</w:t>
      </w:r>
      <w:r w:rsidRPr="00F96105">
        <w:rPr>
          <w:rFonts w:ascii="Times New Roman" w:hAnsi="Times New Roman" w:cs="Times New Roman"/>
          <w:sz w:val="24"/>
          <w:szCs w:val="24"/>
        </w:rPr>
        <w:t xml:space="preserve"> </w:t>
      </w:r>
      <w:r>
        <w:rPr>
          <w:rFonts w:ascii="Times New Roman" w:hAnsi="Times New Roman" w:cs="Times New Roman"/>
          <w:sz w:val="24"/>
          <w:szCs w:val="24"/>
        </w:rPr>
        <w:t>and</w:t>
      </w:r>
      <w:r w:rsidRPr="00F96105">
        <w:rPr>
          <w:rFonts w:ascii="Times New Roman" w:hAnsi="Times New Roman" w:cs="Times New Roman"/>
          <w:sz w:val="24"/>
          <w:szCs w:val="24"/>
        </w:rPr>
        <w:t xml:space="preserve"> Grace E. Kim</w:t>
      </w:r>
      <w:r>
        <w:rPr>
          <w:rFonts w:ascii="Times New Roman" w:hAnsi="Times New Roman" w:cs="Times New Roman"/>
          <w:sz w:val="24"/>
          <w:szCs w:val="24"/>
        </w:rPr>
        <w:t xml:space="preserve">. </w:t>
      </w:r>
      <w:r w:rsidRPr="00F96105">
        <w:rPr>
          <w:rStyle w:val="Emphasis"/>
          <w:rFonts w:ascii="Times New Roman" w:hAnsi="Times New Roman" w:cs="Times New Roman"/>
          <w:i w:val="0"/>
          <w:sz w:val="24"/>
          <w:szCs w:val="24"/>
        </w:rPr>
        <w:t>A practical approach to the pathology of neonatal cholestatic liver disease.</w:t>
      </w:r>
      <w:r w:rsidRPr="00F96105">
        <w:rPr>
          <w:rFonts w:ascii="Times New Roman" w:hAnsi="Times New Roman" w:cs="Times New Roman"/>
          <w:i/>
          <w:sz w:val="24"/>
          <w:szCs w:val="24"/>
        </w:rPr>
        <w:t xml:space="preserve"> </w:t>
      </w:r>
      <w:r w:rsidRPr="00F96105">
        <w:rPr>
          <w:rStyle w:val="Emphasis"/>
          <w:rFonts w:ascii="Times New Roman" w:hAnsi="Times New Roman" w:cs="Times New Roman"/>
          <w:i w:val="0"/>
          <w:sz w:val="24"/>
          <w:szCs w:val="24"/>
        </w:rPr>
        <w:t xml:space="preserve">Seminars in Diagnostic Pathology, </w:t>
      </w:r>
      <w:r>
        <w:rPr>
          <w:rStyle w:val="Emphasis"/>
          <w:rFonts w:ascii="Times New Roman" w:hAnsi="Times New Roman" w:cs="Times New Roman"/>
          <w:i w:val="0"/>
          <w:sz w:val="24"/>
          <w:szCs w:val="24"/>
        </w:rPr>
        <w:t xml:space="preserve">2019; </w:t>
      </w:r>
      <w:r w:rsidRPr="00F96105">
        <w:rPr>
          <w:rStyle w:val="Emphasis"/>
          <w:rFonts w:ascii="Times New Roman" w:hAnsi="Times New Roman" w:cs="Times New Roman"/>
          <w:i w:val="0"/>
          <w:sz w:val="24"/>
          <w:szCs w:val="24"/>
        </w:rPr>
        <w:t>36</w:t>
      </w:r>
      <w:r w:rsidRPr="00F96105">
        <w:rPr>
          <w:rFonts w:ascii="Times New Roman" w:hAnsi="Times New Roman" w:cs="Times New Roman"/>
          <w:sz w:val="24"/>
          <w:szCs w:val="24"/>
        </w:rPr>
        <w:t>(6), 375</w:t>
      </w:r>
      <w:r>
        <w:rPr>
          <w:rFonts w:ascii="Times New Roman" w:hAnsi="Times New Roman" w:cs="Times New Roman"/>
          <w:sz w:val="24"/>
          <w:szCs w:val="24"/>
        </w:rPr>
        <w:t>-</w:t>
      </w:r>
      <w:r w:rsidRPr="00F96105">
        <w:rPr>
          <w:rFonts w:ascii="Times New Roman" w:hAnsi="Times New Roman" w:cs="Times New Roman"/>
          <w:sz w:val="24"/>
          <w:szCs w:val="24"/>
        </w:rPr>
        <w:t>388.</w:t>
      </w:r>
    </w:p>
    <w:p w:rsidR="001A6638"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Zhou C, Li J, Hou J, Liu Y, Zhou Y. Application of different staining methods in the diagnosis of pigment</w:t>
      </w:r>
      <w:r w:rsidRPr="00380EEB">
        <w:rPr>
          <w:rFonts w:ascii="Times New Roman" w:hAnsi="Times New Roman" w:cs="Times New Roman"/>
          <w:sz w:val="24"/>
          <w:szCs w:val="24"/>
        </w:rPr>
        <w:noBreakHyphen/>
        <w:t xml:space="preserve">rich melanoma. </w:t>
      </w:r>
      <w:r w:rsidRPr="00380EEB">
        <w:rPr>
          <w:rStyle w:val="Emphasis"/>
          <w:rFonts w:ascii="Times New Roman" w:hAnsi="Times New Roman" w:cs="Times New Roman"/>
          <w:i w:val="0"/>
          <w:sz w:val="24"/>
          <w:szCs w:val="24"/>
        </w:rPr>
        <w:t>J Clin Lab Anal</w:t>
      </w:r>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38</w:t>
      </w:r>
      <w:r>
        <w:rPr>
          <w:rFonts w:ascii="Times New Roman" w:hAnsi="Times New Roman" w:cs="Times New Roman"/>
          <w:sz w:val="24"/>
          <w:szCs w:val="24"/>
        </w:rPr>
        <w:t xml:space="preserve">, </w:t>
      </w:r>
      <w:r w:rsidRPr="00380EEB">
        <w:rPr>
          <w:rFonts w:ascii="Times New Roman" w:hAnsi="Times New Roman" w:cs="Times New Roman"/>
          <w:sz w:val="24"/>
          <w:szCs w:val="24"/>
        </w:rPr>
        <w:t>19</w:t>
      </w:r>
      <w:r w:rsidRPr="00380EEB">
        <w:rPr>
          <w:rFonts w:ascii="Times New Roman" w:hAnsi="Times New Roman" w:cs="Times New Roman"/>
          <w:sz w:val="24"/>
          <w:szCs w:val="24"/>
        </w:rPr>
        <w:noBreakHyphen/>
        <w:t>20</w:t>
      </w:r>
      <w:r>
        <w:rPr>
          <w:rFonts w:ascii="Times New Roman" w:hAnsi="Times New Roman" w:cs="Times New Roman"/>
          <w:sz w:val="24"/>
          <w:szCs w:val="24"/>
        </w:rPr>
        <w:t>.</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lastRenderedPageBreak/>
        <w:t>Liu CH, Chang SJ, Yang SF, Tsai MJ, Tsai KB. An optimized melanin depigmentation method for histopathological and immunohistochemical staining of formalin</w:t>
      </w:r>
      <w:r w:rsidRPr="00380EEB">
        <w:rPr>
          <w:rFonts w:ascii="Times New Roman" w:hAnsi="Times New Roman" w:cs="Times New Roman"/>
          <w:sz w:val="24"/>
          <w:szCs w:val="24"/>
        </w:rPr>
        <w:noBreakHyphen/>
        <w:t>fixed paraffin</w:t>
      </w:r>
      <w:r w:rsidRPr="00380EEB">
        <w:rPr>
          <w:rFonts w:ascii="Times New Roman" w:hAnsi="Times New Roman" w:cs="Times New Roman"/>
          <w:sz w:val="24"/>
          <w:szCs w:val="24"/>
        </w:rPr>
        <w:noBreakHyphen/>
        <w:t xml:space="preserve">embedded tissues. </w:t>
      </w:r>
      <w:r w:rsidRPr="00380EEB">
        <w:rPr>
          <w:rStyle w:val="Emphasis"/>
          <w:rFonts w:ascii="Times New Roman" w:hAnsi="Times New Roman" w:cs="Times New Roman"/>
          <w:i w:val="0"/>
          <w:sz w:val="24"/>
          <w:szCs w:val="24"/>
        </w:rPr>
        <w:t xml:space="preserve">Int J Surg </w:t>
      </w:r>
      <w:proofErr w:type="spellStart"/>
      <w:r w:rsidRPr="00380EEB">
        <w:rPr>
          <w:rStyle w:val="Emphasis"/>
          <w:rFonts w:ascii="Times New Roman" w:hAnsi="Times New Roman" w:cs="Times New Roman"/>
          <w:i w:val="0"/>
          <w:sz w:val="24"/>
          <w:szCs w:val="24"/>
        </w:rPr>
        <w:t>Pathol</w:t>
      </w:r>
      <w:proofErr w:type="spellEnd"/>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32(4)</w:t>
      </w:r>
      <w:r>
        <w:rPr>
          <w:rFonts w:ascii="Times New Roman" w:hAnsi="Times New Roman" w:cs="Times New Roman"/>
          <w:sz w:val="24"/>
          <w:szCs w:val="24"/>
        </w:rPr>
        <w:t xml:space="preserve">, </w:t>
      </w:r>
      <w:r w:rsidRPr="00380EEB">
        <w:rPr>
          <w:rFonts w:ascii="Times New Roman" w:hAnsi="Times New Roman" w:cs="Times New Roman"/>
          <w:sz w:val="24"/>
          <w:szCs w:val="24"/>
        </w:rPr>
        <w:t>679</w:t>
      </w:r>
      <w:r w:rsidRPr="00380EEB">
        <w:rPr>
          <w:rFonts w:ascii="Times New Roman" w:hAnsi="Times New Roman" w:cs="Times New Roman"/>
          <w:sz w:val="24"/>
          <w:szCs w:val="24"/>
        </w:rPr>
        <w:noBreakHyphen/>
        <w:t>683.</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proofErr w:type="spellStart"/>
      <w:r w:rsidRPr="00380EEB">
        <w:rPr>
          <w:rFonts w:ascii="Times New Roman" w:hAnsi="Times New Roman" w:cs="Times New Roman"/>
          <w:sz w:val="24"/>
          <w:szCs w:val="24"/>
        </w:rPr>
        <w:t>LeVine</w:t>
      </w:r>
      <w:proofErr w:type="spellEnd"/>
      <w:r w:rsidRPr="00380EEB">
        <w:rPr>
          <w:rFonts w:ascii="Times New Roman" w:hAnsi="Times New Roman" w:cs="Times New Roman"/>
          <w:sz w:val="24"/>
          <w:szCs w:val="24"/>
        </w:rPr>
        <w:t xml:space="preserve"> SM, Zhu H, Tague SE. A simplified method for the histochemical detection of iron in paraffin sections: intracellular iron deposits in central nervous system tissue.</w:t>
      </w:r>
      <w:r w:rsidRPr="00380EEB">
        <w:rPr>
          <w:rFonts w:ascii="Times New Roman" w:hAnsi="Times New Roman" w:cs="Times New Roman"/>
          <w:i/>
          <w:sz w:val="24"/>
          <w:szCs w:val="24"/>
        </w:rPr>
        <w:t xml:space="preserve"> </w:t>
      </w:r>
      <w:r w:rsidRPr="00380EEB">
        <w:rPr>
          <w:rStyle w:val="Emphasis"/>
          <w:rFonts w:ascii="Times New Roman" w:hAnsi="Times New Roman" w:cs="Times New Roman"/>
          <w:i w:val="0"/>
          <w:sz w:val="24"/>
          <w:szCs w:val="24"/>
        </w:rPr>
        <w:t>ASN Neuro</w:t>
      </w:r>
      <w:r>
        <w:rPr>
          <w:rFonts w:ascii="Times New Roman" w:hAnsi="Times New Roman" w:cs="Times New Roman"/>
          <w:i/>
          <w:sz w:val="24"/>
          <w:szCs w:val="24"/>
        </w:rPr>
        <w:t>,</w:t>
      </w:r>
      <w:r w:rsidRPr="00380EEB">
        <w:rPr>
          <w:rFonts w:ascii="Times New Roman" w:hAnsi="Times New Roman" w:cs="Times New Roman"/>
          <w:sz w:val="24"/>
          <w:szCs w:val="24"/>
        </w:rPr>
        <w:t xml:space="preserve"> 2021;13</w:t>
      </w:r>
      <w:r>
        <w:rPr>
          <w:rFonts w:ascii="Times New Roman" w:hAnsi="Times New Roman" w:cs="Times New Roman"/>
          <w:sz w:val="24"/>
          <w:szCs w:val="24"/>
        </w:rPr>
        <w:t xml:space="preserve">, </w:t>
      </w:r>
      <w:r w:rsidRPr="00380EEB">
        <w:rPr>
          <w:rFonts w:ascii="Times New Roman" w:hAnsi="Times New Roman" w:cs="Times New Roman"/>
          <w:sz w:val="24"/>
          <w:szCs w:val="24"/>
        </w:rPr>
        <w:t>175</w:t>
      </w:r>
      <w:r>
        <w:rPr>
          <w:rFonts w:ascii="Times New Roman" w:hAnsi="Times New Roman" w:cs="Times New Roman"/>
          <w:sz w:val="24"/>
          <w:szCs w:val="24"/>
        </w:rPr>
        <w:t>.</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Adeniyi PA, Patel R, Smith K, et al. Multispectral LEDs eliminate lipofuscin</w:t>
      </w:r>
      <w:r w:rsidRPr="00380EEB">
        <w:rPr>
          <w:rFonts w:ascii="Times New Roman" w:hAnsi="Times New Roman" w:cs="Times New Roman"/>
          <w:sz w:val="24"/>
          <w:szCs w:val="24"/>
        </w:rPr>
        <w:noBreakHyphen/>
        <w:t>associated autofluorescence for immunohistochemistry and CD44 variant detection by in situ hybridization in aging human, non</w:t>
      </w:r>
      <w:r w:rsidRPr="00380EEB">
        <w:rPr>
          <w:rFonts w:ascii="Times New Roman" w:hAnsi="Times New Roman" w:cs="Times New Roman"/>
          <w:sz w:val="24"/>
          <w:szCs w:val="24"/>
        </w:rPr>
        <w:noBreakHyphen/>
        <w:t xml:space="preserve">human primate, and murine brain. </w:t>
      </w:r>
      <w:r w:rsidRPr="00380EEB">
        <w:rPr>
          <w:rStyle w:val="Emphasis"/>
          <w:rFonts w:ascii="Times New Roman" w:hAnsi="Times New Roman" w:cs="Times New Roman"/>
          <w:i w:val="0"/>
          <w:sz w:val="24"/>
          <w:szCs w:val="24"/>
        </w:rPr>
        <w:t>ASN Neuro</w:t>
      </w:r>
      <w:r>
        <w:rPr>
          <w:rFonts w:ascii="Times New Roman" w:hAnsi="Times New Roman" w:cs="Times New Roman"/>
          <w:i/>
          <w:sz w:val="24"/>
          <w:szCs w:val="24"/>
        </w:rPr>
        <w:t>,</w:t>
      </w:r>
      <w:r w:rsidRPr="00380EEB">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380EEB">
        <w:rPr>
          <w:rFonts w:ascii="Times New Roman" w:hAnsi="Times New Roman" w:cs="Times New Roman"/>
          <w:sz w:val="24"/>
          <w:szCs w:val="24"/>
        </w:rPr>
        <w:t>14</w:t>
      </w:r>
      <w:r>
        <w:rPr>
          <w:rFonts w:ascii="Times New Roman" w:hAnsi="Times New Roman" w:cs="Times New Roman"/>
          <w:sz w:val="24"/>
          <w:szCs w:val="24"/>
        </w:rPr>
        <w:t xml:space="preserve">, </w:t>
      </w:r>
      <w:r w:rsidRPr="00380EEB">
        <w:rPr>
          <w:rFonts w:ascii="Times New Roman" w:hAnsi="Times New Roman" w:cs="Times New Roman"/>
          <w:sz w:val="24"/>
          <w:szCs w:val="24"/>
        </w:rPr>
        <w:t>175</w:t>
      </w:r>
      <w:r>
        <w:rPr>
          <w:rFonts w:ascii="Times New Roman" w:hAnsi="Times New Roman" w:cs="Times New Roman"/>
          <w:sz w:val="24"/>
          <w:szCs w:val="24"/>
        </w:rPr>
        <w:t>.</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 xml:space="preserve">Lin J, You Z, Chen X. To select the optimal immunohistochemical staining method for pigmented melanoma. </w:t>
      </w:r>
      <w:r w:rsidRPr="00380EEB">
        <w:rPr>
          <w:rStyle w:val="Emphasis"/>
          <w:rFonts w:ascii="Times New Roman" w:hAnsi="Times New Roman" w:cs="Times New Roman"/>
          <w:i w:val="0"/>
          <w:sz w:val="24"/>
          <w:szCs w:val="24"/>
        </w:rPr>
        <w:t>Sci Rep</w:t>
      </w:r>
      <w:r>
        <w:rPr>
          <w:rFonts w:ascii="Times New Roman" w:hAnsi="Times New Roman" w:cs="Times New Roman"/>
          <w:i/>
          <w:sz w:val="24"/>
          <w:szCs w:val="24"/>
        </w:rPr>
        <w:t>,</w:t>
      </w:r>
      <w:r w:rsidRPr="00380EEB">
        <w:rPr>
          <w:rFonts w:ascii="Times New Roman" w:hAnsi="Times New Roman" w:cs="Times New Roman"/>
          <w:sz w:val="24"/>
          <w:szCs w:val="24"/>
        </w:rPr>
        <w:t xml:space="preserve"> 2025;15</w:t>
      </w:r>
      <w:r>
        <w:rPr>
          <w:rFonts w:ascii="Times New Roman" w:hAnsi="Times New Roman" w:cs="Times New Roman"/>
          <w:sz w:val="24"/>
          <w:szCs w:val="24"/>
        </w:rPr>
        <w:t xml:space="preserve">, </w:t>
      </w:r>
      <w:r w:rsidRPr="00380EEB">
        <w:rPr>
          <w:rFonts w:ascii="Times New Roman" w:hAnsi="Times New Roman" w:cs="Times New Roman"/>
          <w:sz w:val="24"/>
          <w:szCs w:val="24"/>
        </w:rPr>
        <w:t>302</w:t>
      </w:r>
      <w:r>
        <w:rPr>
          <w:rFonts w:ascii="Times New Roman" w:hAnsi="Times New Roman" w:cs="Times New Roman"/>
          <w:sz w:val="24"/>
          <w:szCs w:val="24"/>
        </w:rPr>
        <w:t>-</w:t>
      </w:r>
      <w:r w:rsidRPr="00380EEB">
        <w:rPr>
          <w:rFonts w:ascii="Times New Roman" w:hAnsi="Times New Roman" w:cs="Times New Roman"/>
          <w:sz w:val="24"/>
          <w:szCs w:val="24"/>
        </w:rPr>
        <w:t>54</w:t>
      </w:r>
      <w:r>
        <w:rPr>
          <w:rFonts w:ascii="Times New Roman" w:hAnsi="Times New Roman" w:cs="Times New Roman"/>
          <w:sz w:val="24"/>
          <w:szCs w:val="24"/>
        </w:rPr>
        <w:t>4.</w:t>
      </w:r>
    </w:p>
    <w:p w:rsidR="00380EEB" w:rsidRP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Huang J, Wu X, Feng C, Yang Y. Application of the method of melanin bleaching after immunohistochemical staining of melanin</w:t>
      </w:r>
      <w:r w:rsidRPr="00380EEB">
        <w:rPr>
          <w:rFonts w:ascii="Times New Roman" w:hAnsi="Times New Roman" w:cs="Times New Roman"/>
          <w:sz w:val="24"/>
          <w:szCs w:val="24"/>
        </w:rPr>
        <w:noBreakHyphen/>
        <w:t xml:space="preserve">containing tissues. </w:t>
      </w:r>
      <w:r w:rsidRPr="00380EEB">
        <w:rPr>
          <w:rStyle w:val="Emphasis"/>
          <w:rFonts w:ascii="Times New Roman" w:hAnsi="Times New Roman" w:cs="Times New Roman"/>
          <w:i w:val="0"/>
          <w:sz w:val="24"/>
          <w:szCs w:val="24"/>
        </w:rPr>
        <w:t xml:space="preserve">Appl </w:t>
      </w:r>
      <w:proofErr w:type="spellStart"/>
      <w:r w:rsidRPr="00380EEB">
        <w:rPr>
          <w:rStyle w:val="Emphasis"/>
          <w:rFonts w:ascii="Times New Roman" w:hAnsi="Times New Roman" w:cs="Times New Roman"/>
          <w:i w:val="0"/>
          <w:sz w:val="24"/>
          <w:szCs w:val="24"/>
        </w:rPr>
        <w:t>Immunohistochem</w:t>
      </w:r>
      <w:proofErr w:type="spellEnd"/>
      <w:r w:rsidRPr="00380EEB">
        <w:rPr>
          <w:rStyle w:val="Emphasis"/>
          <w:rFonts w:ascii="Times New Roman" w:hAnsi="Times New Roman" w:cs="Times New Roman"/>
          <w:i w:val="0"/>
          <w:sz w:val="24"/>
          <w:szCs w:val="24"/>
        </w:rPr>
        <w:t xml:space="preserve"> Mol </w:t>
      </w:r>
      <w:proofErr w:type="spellStart"/>
      <w:r w:rsidRPr="00380EEB">
        <w:rPr>
          <w:rStyle w:val="Emphasis"/>
          <w:rFonts w:ascii="Times New Roman" w:hAnsi="Times New Roman" w:cs="Times New Roman"/>
          <w:i w:val="0"/>
          <w:sz w:val="24"/>
          <w:szCs w:val="24"/>
        </w:rPr>
        <w:t>Morphol</w:t>
      </w:r>
      <w:proofErr w:type="spellEnd"/>
      <w:r w:rsidRPr="00380EEB">
        <w:rPr>
          <w:rFonts w:ascii="Times New Roman" w:hAnsi="Times New Roman" w:cs="Times New Roman"/>
          <w:i/>
          <w:sz w:val="24"/>
          <w:szCs w:val="24"/>
        </w:rPr>
        <w:t>,</w:t>
      </w:r>
      <w:r w:rsidRPr="00380EEB">
        <w:rPr>
          <w:rFonts w:ascii="Times New Roman" w:hAnsi="Times New Roman" w:cs="Times New Roman"/>
          <w:sz w:val="24"/>
          <w:szCs w:val="24"/>
        </w:rPr>
        <w:t xml:space="preserve"> 2022;30(7)</w:t>
      </w:r>
      <w:r>
        <w:rPr>
          <w:rFonts w:ascii="Times New Roman" w:hAnsi="Times New Roman" w:cs="Times New Roman"/>
          <w:sz w:val="24"/>
          <w:szCs w:val="24"/>
        </w:rPr>
        <w:t xml:space="preserve">, </w:t>
      </w:r>
      <w:r w:rsidRPr="00380EEB">
        <w:rPr>
          <w:rFonts w:ascii="Times New Roman" w:hAnsi="Times New Roman" w:cs="Times New Roman"/>
          <w:sz w:val="24"/>
          <w:szCs w:val="24"/>
        </w:rPr>
        <w:t>526</w:t>
      </w:r>
      <w:r w:rsidRPr="00380EEB">
        <w:rPr>
          <w:rFonts w:ascii="Times New Roman" w:hAnsi="Times New Roman" w:cs="Times New Roman"/>
          <w:sz w:val="24"/>
          <w:szCs w:val="24"/>
        </w:rPr>
        <w:noBreakHyphen/>
        <w:t>530.</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380EEB">
        <w:rPr>
          <w:rFonts w:ascii="Times New Roman" w:hAnsi="Times New Roman" w:cs="Times New Roman"/>
          <w:sz w:val="24"/>
          <w:szCs w:val="24"/>
        </w:rPr>
        <w:t xml:space="preserve">Zhang WW, </w:t>
      </w:r>
      <w:proofErr w:type="spellStart"/>
      <w:r w:rsidRPr="00380EEB">
        <w:rPr>
          <w:rFonts w:ascii="Times New Roman" w:hAnsi="Times New Roman" w:cs="Times New Roman"/>
          <w:sz w:val="24"/>
          <w:szCs w:val="24"/>
        </w:rPr>
        <w:t>Qiu</w:t>
      </w:r>
      <w:proofErr w:type="spellEnd"/>
      <w:r w:rsidRPr="00380EEB">
        <w:rPr>
          <w:rFonts w:ascii="Times New Roman" w:hAnsi="Times New Roman" w:cs="Times New Roman"/>
          <w:sz w:val="24"/>
          <w:szCs w:val="24"/>
        </w:rPr>
        <w:t xml:space="preserve"> YT, Wu CY, et al. Optimal melanin removal methods for HE staining, immunohistochemistry and molecular detection. </w:t>
      </w:r>
      <w:proofErr w:type="spellStart"/>
      <w:r w:rsidRPr="00380EEB">
        <w:rPr>
          <w:rStyle w:val="Emphasis"/>
          <w:rFonts w:ascii="Times New Roman" w:hAnsi="Times New Roman" w:cs="Times New Roman"/>
          <w:i w:val="0"/>
          <w:sz w:val="24"/>
          <w:szCs w:val="24"/>
        </w:rPr>
        <w:t>Zhonghua</w:t>
      </w:r>
      <w:proofErr w:type="spellEnd"/>
      <w:r w:rsidRPr="00380EEB">
        <w:rPr>
          <w:rStyle w:val="Emphasis"/>
          <w:rFonts w:ascii="Times New Roman" w:hAnsi="Times New Roman" w:cs="Times New Roman"/>
          <w:i w:val="0"/>
          <w:sz w:val="24"/>
          <w:szCs w:val="24"/>
        </w:rPr>
        <w:t xml:space="preserve"> Bing Li </w:t>
      </w:r>
      <w:proofErr w:type="spellStart"/>
      <w:r w:rsidRPr="00380EEB">
        <w:rPr>
          <w:rStyle w:val="Emphasis"/>
          <w:rFonts w:ascii="Times New Roman" w:hAnsi="Times New Roman" w:cs="Times New Roman"/>
          <w:i w:val="0"/>
          <w:sz w:val="24"/>
          <w:szCs w:val="24"/>
        </w:rPr>
        <w:t>Xue</w:t>
      </w:r>
      <w:proofErr w:type="spellEnd"/>
      <w:r w:rsidRPr="00380EEB">
        <w:rPr>
          <w:rStyle w:val="Emphasis"/>
          <w:rFonts w:ascii="Times New Roman" w:hAnsi="Times New Roman" w:cs="Times New Roman"/>
          <w:i w:val="0"/>
          <w:sz w:val="24"/>
          <w:szCs w:val="24"/>
        </w:rPr>
        <w:t xml:space="preserve"> Za </w:t>
      </w:r>
      <w:proofErr w:type="spellStart"/>
      <w:r w:rsidRPr="00380EEB">
        <w:rPr>
          <w:rStyle w:val="Emphasis"/>
          <w:rFonts w:ascii="Times New Roman" w:hAnsi="Times New Roman" w:cs="Times New Roman"/>
          <w:i w:val="0"/>
          <w:sz w:val="24"/>
          <w:szCs w:val="24"/>
        </w:rPr>
        <w:t>Zhi</w:t>
      </w:r>
      <w:proofErr w:type="spellEnd"/>
      <w:r>
        <w:rPr>
          <w:rFonts w:ascii="Times New Roman" w:hAnsi="Times New Roman" w:cs="Times New Roman"/>
          <w:i/>
          <w:sz w:val="24"/>
          <w:szCs w:val="24"/>
        </w:rPr>
        <w:t>,</w:t>
      </w:r>
      <w:r w:rsidRPr="00380EEB">
        <w:rPr>
          <w:rFonts w:ascii="Times New Roman" w:hAnsi="Times New Roman" w:cs="Times New Roman"/>
          <w:sz w:val="24"/>
          <w:szCs w:val="24"/>
        </w:rPr>
        <w:t xml:space="preserve"> 2024</w:t>
      </w:r>
      <w:r>
        <w:rPr>
          <w:rFonts w:ascii="Times New Roman" w:hAnsi="Times New Roman" w:cs="Times New Roman"/>
          <w:sz w:val="24"/>
          <w:szCs w:val="24"/>
        </w:rPr>
        <w:t>;</w:t>
      </w:r>
      <w:r w:rsidRPr="00380EEB">
        <w:rPr>
          <w:rFonts w:ascii="Times New Roman" w:hAnsi="Times New Roman" w:cs="Times New Roman"/>
          <w:sz w:val="24"/>
          <w:szCs w:val="24"/>
        </w:rPr>
        <w:t xml:space="preserve"> 53(6)</w:t>
      </w:r>
      <w:r>
        <w:rPr>
          <w:rFonts w:ascii="Times New Roman" w:hAnsi="Times New Roman" w:cs="Times New Roman"/>
          <w:sz w:val="24"/>
          <w:szCs w:val="24"/>
        </w:rPr>
        <w:t xml:space="preserve">, </w:t>
      </w:r>
      <w:r w:rsidRPr="00380EEB">
        <w:rPr>
          <w:rFonts w:ascii="Times New Roman" w:hAnsi="Times New Roman" w:cs="Times New Roman"/>
          <w:sz w:val="24"/>
          <w:szCs w:val="24"/>
        </w:rPr>
        <w:t>570</w:t>
      </w:r>
      <w:r w:rsidRPr="00380EEB">
        <w:rPr>
          <w:rFonts w:ascii="Times New Roman" w:hAnsi="Times New Roman" w:cs="Times New Roman"/>
          <w:sz w:val="24"/>
          <w:szCs w:val="24"/>
        </w:rPr>
        <w:noBreakHyphen/>
        <w:t>577.</w:t>
      </w:r>
    </w:p>
    <w:p w:rsidR="00380EEB" w:rsidRDefault="00380EEB" w:rsidP="00152FED">
      <w:pPr>
        <w:pStyle w:val="ListParagraph"/>
        <w:numPr>
          <w:ilvl w:val="0"/>
          <w:numId w:val="3"/>
        </w:numPr>
        <w:tabs>
          <w:tab w:val="left" w:pos="1980"/>
        </w:tabs>
        <w:spacing w:line="360" w:lineRule="auto"/>
        <w:jc w:val="both"/>
        <w:rPr>
          <w:rFonts w:ascii="Times New Roman" w:hAnsi="Times New Roman" w:cs="Times New Roman"/>
          <w:sz w:val="24"/>
          <w:szCs w:val="24"/>
        </w:rPr>
      </w:pPr>
      <w:proofErr w:type="spellStart"/>
      <w:r w:rsidRPr="00380EEB">
        <w:rPr>
          <w:rFonts w:ascii="Times New Roman" w:hAnsi="Times New Roman" w:cs="Times New Roman"/>
          <w:sz w:val="24"/>
          <w:szCs w:val="24"/>
        </w:rPr>
        <w:t>Korzhevskii</w:t>
      </w:r>
      <w:proofErr w:type="spellEnd"/>
      <w:r w:rsidRPr="00380EEB">
        <w:rPr>
          <w:rFonts w:ascii="Times New Roman" w:hAnsi="Times New Roman" w:cs="Times New Roman"/>
          <w:sz w:val="24"/>
          <w:szCs w:val="24"/>
        </w:rPr>
        <w:t xml:space="preserve"> DE, </w:t>
      </w:r>
      <w:proofErr w:type="spellStart"/>
      <w:r w:rsidRPr="00380EEB">
        <w:rPr>
          <w:rFonts w:ascii="Times New Roman" w:hAnsi="Times New Roman" w:cs="Times New Roman"/>
          <w:sz w:val="24"/>
          <w:szCs w:val="24"/>
        </w:rPr>
        <w:t>Kirik</w:t>
      </w:r>
      <w:proofErr w:type="spellEnd"/>
      <w:r w:rsidRPr="00380EEB">
        <w:rPr>
          <w:rFonts w:ascii="Times New Roman" w:hAnsi="Times New Roman" w:cs="Times New Roman"/>
          <w:sz w:val="24"/>
          <w:szCs w:val="24"/>
        </w:rPr>
        <w:t xml:space="preserve"> OV. Changes in cytoplasmic and extracellular neuromelanin in human substantia </w:t>
      </w:r>
      <w:proofErr w:type="spellStart"/>
      <w:r w:rsidRPr="00380EEB">
        <w:rPr>
          <w:rFonts w:ascii="Times New Roman" w:hAnsi="Times New Roman" w:cs="Times New Roman"/>
          <w:sz w:val="24"/>
          <w:szCs w:val="24"/>
        </w:rPr>
        <w:t>nigra</w:t>
      </w:r>
      <w:proofErr w:type="spellEnd"/>
      <w:r w:rsidRPr="00380EEB">
        <w:rPr>
          <w:rFonts w:ascii="Times New Roman" w:hAnsi="Times New Roman" w:cs="Times New Roman"/>
          <w:sz w:val="24"/>
          <w:szCs w:val="24"/>
        </w:rPr>
        <w:t xml:space="preserve"> with normal aging. </w:t>
      </w:r>
      <w:r w:rsidRPr="00380EEB">
        <w:rPr>
          <w:rStyle w:val="Emphasis"/>
          <w:rFonts w:ascii="Times New Roman" w:hAnsi="Times New Roman" w:cs="Times New Roman"/>
          <w:i w:val="0"/>
          <w:sz w:val="24"/>
          <w:szCs w:val="24"/>
        </w:rPr>
        <w:t xml:space="preserve">Eur J </w:t>
      </w:r>
      <w:proofErr w:type="spellStart"/>
      <w:r w:rsidRPr="00380EEB">
        <w:rPr>
          <w:rStyle w:val="Emphasis"/>
          <w:rFonts w:ascii="Times New Roman" w:hAnsi="Times New Roman" w:cs="Times New Roman"/>
          <w:i w:val="0"/>
          <w:sz w:val="24"/>
          <w:szCs w:val="24"/>
        </w:rPr>
        <w:t>Histochem</w:t>
      </w:r>
      <w:proofErr w:type="spellEnd"/>
      <w:r>
        <w:rPr>
          <w:rFonts w:ascii="Times New Roman" w:hAnsi="Times New Roman" w:cs="Times New Roman"/>
          <w:i/>
          <w:sz w:val="24"/>
          <w:szCs w:val="24"/>
        </w:rPr>
        <w:t xml:space="preserve">, </w:t>
      </w:r>
      <w:r w:rsidRPr="00380EEB">
        <w:rPr>
          <w:rFonts w:ascii="Times New Roman" w:hAnsi="Times New Roman" w:cs="Times New Roman"/>
          <w:sz w:val="24"/>
          <w:szCs w:val="24"/>
        </w:rPr>
        <w:t>2021;65(4)</w:t>
      </w:r>
      <w:r>
        <w:rPr>
          <w:rFonts w:ascii="Times New Roman" w:hAnsi="Times New Roman" w:cs="Times New Roman"/>
          <w:sz w:val="24"/>
          <w:szCs w:val="24"/>
        </w:rPr>
        <w:t xml:space="preserve">, </w:t>
      </w:r>
      <w:r w:rsidRPr="00380EEB">
        <w:rPr>
          <w:rFonts w:ascii="Times New Roman" w:hAnsi="Times New Roman" w:cs="Times New Roman"/>
          <w:sz w:val="24"/>
          <w:szCs w:val="24"/>
        </w:rPr>
        <w:t>32</w:t>
      </w:r>
      <w:r>
        <w:rPr>
          <w:rFonts w:ascii="Times New Roman" w:hAnsi="Times New Roman" w:cs="Times New Roman"/>
          <w:sz w:val="24"/>
          <w:szCs w:val="24"/>
        </w:rPr>
        <w:t>-</w:t>
      </w:r>
      <w:r w:rsidRPr="00380EEB">
        <w:rPr>
          <w:rFonts w:ascii="Times New Roman" w:hAnsi="Times New Roman" w:cs="Times New Roman"/>
          <w:sz w:val="24"/>
          <w:szCs w:val="24"/>
        </w:rPr>
        <w:t>83.</w:t>
      </w:r>
    </w:p>
    <w:p w:rsid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5300EA">
        <w:rPr>
          <w:rFonts w:ascii="Times New Roman" w:hAnsi="Times New Roman" w:cs="Times New Roman"/>
          <w:sz w:val="24"/>
          <w:szCs w:val="24"/>
        </w:rPr>
        <w:t xml:space="preserve">Snyman M, </w:t>
      </w:r>
      <w:proofErr w:type="spellStart"/>
      <w:r w:rsidRPr="005300EA">
        <w:rPr>
          <w:rFonts w:ascii="Times New Roman" w:hAnsi="Times New Roman" w:cs="Times New Roman"/>
          <w:sz w:val="24"/>
          <w:szCs w:val="24"/>
        </w:rPr>
        <w:t>Walsdorf</w:t>
      </w:r>
      <w:proofErr w:type="spellEnd"/>
      <w:r w:rsidRPr="005300EA">
        <w:rPr>
          <w:rFonts w:ascii="Times New Roman" w:hAnsi="Times New Roman" w:cs="Times New Roman"/>
          <w:sz w:val="24"/>
          <w:szCs w:val="24"/>
        </w:rPr>
        <w:t xml:space="preserve"> RE, </w:t>
      </w:r>
      <w:proofErr w:type="spellStart"/>
      <w:r w:rsidRPr="005300EA">
        <w:rPr>
          <w:rFonts w:ascii="Times New Roman" w:hAnsi="Times New Roman" w:cs="Times New Roman"/>
          <w:sz w:val="24"/>
          <w:szCs w:val="24"/>
        </w:rPr>
        <w:t>Wix</w:t>
      </w:r>
      <w:proofErr w:type="spellEnd"/>
      <w:r w:rsidRPr="005300EA">
        <w:rPr>
          <w:rFonts w:ascii="Times New Roman" w:hAnsi="Times New Roman" w:cs="Times New Roman"/>
          <w:sz w:val="24"/>
          <w:szCs w:val="24"/>
        </w:rPr>
        <w:t xml:space="preserve"> SN, Gill JG. The metabolism of melanin synthesis: from melanocytes to melanoma.</w:t>
      </w:r>
      <w:r w:rsidRPr="005300EA">
        <w:rPr>
          <w:rFonts w:ascii="Times New Roman" w:hAnsi="Times New Roman" w:cs="Times New Roman"/>
          <w:i/>
          <w:sz w:val="24"/>
          <w:szCs w:val="24"/>
        </w:rPr>
        <w:t xml:space="preserve"> </w:t>
      </w:r>
      <w:r w:rsidRPr="005300EA">
        <w:rPr>
          <w:rStyle w:val="Emphasis"/>
          <w:rFonts w:ascii="Times New Roman" w:hAnsi="Times New Roman" w:cs="Times New Roman"/>
          <w:i w:val="0"/>
          <w:sz w:val="24"/>
          <w:szCs w:val="24"/>
        </w:rPr>
        <w:t>Pigment Cell Melanoma Res</w:t>
      </w:r>
      <w:r w:rsidRPr="005300EA">
        <w:rPr>
          <w:rFonts w:ascii="Times New Roman" w:hAnsi="Times New Roman" w:cs="Times New Roman"/>
          <w:i/>
          <w:sz w:val="24"/>
          <w:szCs w:val="24"/>
        </w:rPr>
        <w:t>,</w:t>
      </w:r>
      <w:r w:rsidRPr="005300EA">
        <w:rPr>
          <w:rFonts w:ascii="Times New Roman" w:hAnsi="Times New Roman" w:cs="Times New Roman"/>
          <w:sz w:val="24"/>
          <w:szCs w:val="24"/>
        </w:rPr>
        <w:t xml:space="preserve"> 2024;37(4)</w:t>
      </w:r>
      <w:r>
        <w:rPr>
          <w:rFonts w:ascii="Times New Roman" w:hAnsi="Times New Roman" w:cs="Times New Roman"/>
          <w:sz w:val="24"/>
          <w:szCs w:val="24"/>
        </w:rPr>
        <w:t xml:space="preserve">, </w:t>
      </w:r>
      <w:r w:rsidRPr="005300EA">
        <w:rPr>
          <w:rFonts w:ascii="Times New Roman" w:hAnsi="Times New Roman" w:cs="Times New Roman"/>
          <w:sz w:val="24"/>
          <w:szCs w:val="24"/>
        </w:rPr>
        <w:t>438</w:t>
      </w:r>
      <w:r w:rsidRPr="005300EA">
        <w:rPr>
          <w:rFonts w:ascii="Times New Roman" w:hAnsi="Times New Roman" w:cs="Times New Roman"/>
          <w:sz w:val="24"/>
          <w:szCs w:val="24"/>
        </w:rPr>
        <w:noBreakHyphen/>
        <w:t>452</w:t>
      </w:r>
      <w:r>
        <w:rPr>
          <w:rFonts w:ascii="Times New Roman" w:hAnsi="Times New Roman" w:cs="Times New Roman"/>
          <w:sz w:val="24"/>
          <w:szCs w:val="24"/>
        </w:rPr>
        <w:t>.</w:t>
      </w:r>
    </w:p>
    <w:p w:rsid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r w:rsidRPr="005300EA">
        <w:rPr>
          <w:rFonts w:ascii="Times New Roman" w:hAnsi="Times New Roman" w:cs="Times New Roman"/>
          <w:sz w:val="24"/>
          <w:szCs w:val="24"/>
        </w:rPr>
        <w:t>Sands SA, Leung</w:t>
      </w:r>
      <w:r w:rsidRPr="005300EA">
        <w:rPr>
          <w:rFonts w:ascii="Times New Roman" w:hAnsi="Times New Roman" w:cs="Times New Roman"/>
          <w:sz w:val="24"/>
          <w:szCs w:val="24"/>
        </w:rPr>
        <w:noBreakHyphen/>
      </w:r>
      <w:proofErr w:type="spellStart"/>
      <w:r w:rsidRPr="005300EA">
        <w:rPr>
          <w:rFonts w:ascii="Times New Roman" w:hAnsi="Times New Roman" w:cs="Times New Roman"/>
          <w:sz w:val="24"/>
          <w:szCs w:val="24"/>
        </w:rPr>
        <w:t>Toung</w:t>
      </w:r>
      <w:proofErr w:type="spellEnd"/>
      <w:r w:rsidRPr="005300EA">
        <w:rPr>
          <w:rFonts w:ascii="Times New Roman" w:hAnsi="Times New Roman" w:cs="Times New Roman"/>
          <w:sz w:val="24"/>
          <w:szCs w:val="24"/>
        </w:rPr>
        <w:t xml:space="preserve"> R, Wang Y, et al. Enhanced histochemical detection of iron in paraffin sections of mouse central nervous system tissue: application in the APP/PS1 mouse model of Alzheimer’s disease. </w:t>
      </w:r>
      <w:r w:rsidRPr="005300EA">
        <w:rPr>
          <w:rStyle w:val="Emphasis"/>
          <w:rFonts w:ascii="Times New Roman" w:hAnsi="Times New Roman" w:cs="Times New Roman"/>
          <w:i w:val="0"/>
          <w:sz w:val="24"/>
          <w:szCs w:val="24"/>
        </w:rPr>
        <w:t>ASN Neuro</w:t>
      </w:r>
      <w:r w:rsidRPr="005300EA">
        <w:rPr>
          <w:rFonts w:ascii="Times New Roman" w:hAnsi="Times New Roman" w:cs="Times New Roman"/>
          <w:i/>
          <w:sz w:val="24"/>
          <w:szCs w:val="24"/>
        </w:rPr>
        <w:t>,</w:t>
      </w:r>
      <w:r w:rsidRPr="005300EA">
        <w:rPr>
          <w:rFonts w:ascii="Times New Roman" w:hAnsi="Times New Roman" w:cs="Times New Roman"/>
          <w:sz w:val="24"/>
          <w:szCs w:val="24"/>
        </w:rPr>
        <w:t xml:space="preserve"> 2016;8(5)</w:t>
      </w:r>
      <w:r>
        <w:rPr>
          <w:rFonts w:ascii="Times New Roman" w:hAnsi="Times New Roman" w:cs="Times New Roman"/>
          <w:sz w:val="24"/>
          <w:szCs w:val="24"/>
        </w:rPr>
        <w:t xml:space="preserve">, </w:t>
      </w:r>
      <w:r w:rsidRPr="005300EA">
        <w:rPr>
          <w:rFonts w:ascii="Times New Roman" w:hAnsi="Times New Roman" w:cs="Times New Roman"/>
          <w:sz w:val="24"/>
          <w:szCs w:val="24"/>
        </w:rPr>
        <w:t>1759091416670978</w:t>
      </w:r>
      <w:r>
        <w:rPr>
          <w:rFonts w:ascii="Times New Roman" w:hAnsi="Times New Roman" w:cs="Times New Roman"/>
          <w:sz w:val="24"/>
          <w:szCs w:val="24"/>
        </w:rPr>
        <w:t>.</w:t>
      </w:r>
    </w:p>
    <w:p w:rsidR="005300EA" w:rsidRPr="005300EA" w:rsidRDefault="005300EA" w:rsidP="00152FED">
      <w:pPr>
        <w:pStyle w:val="ListParagraph"/>
        <w:numPr>
          <w:ilvl w:val="0"/>
          <w:numId w:val="3"/>
        </w:numPr>
        <w:tabs>
          <w:tab w:val="left" w:pos="1980"/>
        </w:tabs>
        <w:spacing w:line="360" w:lineRule="auto"/>
        <w:jc w:val="both"/>
        <w:rPr>
          <w:rFonts w:ascii="Times New Roman" w:hAnsi="Times New Roman" w:cs="Times New Roman"/>
          <w:sz w:val="24"/>
          <w:szCs w:val="24"/>
        </w:rPr>
      </w:pPr>
      <w:proofErr w:type="spellStart"/>
      <w:r w:rsidRPr="005300EA">
        <w:rPr>
          <w:rFonts w:ascii="Times New Roman" w:hAnsi="Times New Roman" w:cs="Times New Roman"/>
        </w:rPr>
        <w:t>Sijilmassi</w:t>
      </w:r>
      <w:proofErr w:type="spellEnd"/>
      <w:r w:rsidRPr="005300EA">
        <w:rPr>
          <w:rFonts w:ascii="Times New Roman" w:hAnsi="Times New Roman" w:cs="Times New Roman"/>
        </w:rPr>
        <w:t xml:space="preserve"> O, López Alonso JM, Del Río Sevilla A, Barrio Asensio M del C. Multispectral imaging method for rapid identification and analysis of paraffin</w:t>
      </w:r>
      <w:r w:rsidRPr="005300EA">
        <w:rPr>
          <w:rFonts w:ascii="Times New Roman" w:hAnsi="Times New Roman" w:cs="Times New Roman"/>
        </w:rPr>
        <w:noBreakHyphen/>
        <w:t xml:space="preserve">embedded pathological tissues. </w:t>
      </w:r>
      <w:r w:rsidRPr="005300EA">
        <w:rPr>
          <w:rStyle w:val="Emphasis"/>
          <w:rFonts w:ascii="Times New Roman" w:hAnsi="Times New Roman" w:cs="Times New Roman"/>
          <w:i w:val="0"/>
        </w:rPr>
        <w:t xml:space="preserve">J Digit </w:t>
      </w:r>
      <w:proofErr w:type="gramStart"/>
      <w:r w:rsidRPr="005300EA">
        <w:rPr>
          <w:rStyle w:val="Emphasis"/>
          <w:rFonts w:ascii="Times New Roman" w:hAnsi="Times New Roman" w:cs="Times New Roman"/>
          <w:i w:val="0"/>
        </w:rPr>
        <w:t>Imaging</w:t>
      </w:r>
      <w:r>
        <w:rPr>
          <w:rFonts w:ascii="Times New Roman" w:hAnsi="Times New Roman" w:cs="Times New Roman"/>
          <w:i/>
        </w:rPr>
        <w:t xml:space="preserve">, </w:t>
      </w:r>
      <w:r w:rsidRPr="005300EA">
        <w:rPr>
          <w:rFonts w:ascii="Times New Roman" w:hAnsi="Times New Roman" w:cs="Times New Roman"/>
        </w:rPr>
        <w:t xml:space="preserve"> 2023</w:t>
      </w:r>
      <w:proofErr w:type="gramEnd"/>
      <w:r w:rsidRPr="005300EA">
        <w:rPr>
          <w:rFonts w:ascii="Times New Roman" w:hAnsi="Times New Roman" w:cs="Times New Roman"/>
        </w:rPr>
        <w:t>;36:1663</w:t>
      </w:r>
      <w:r w:rsidRPr="005300EA">
        <w:rPr>
          <w:rFonts w:ascii="Times New Roman" w:hAnsi="Times New Roman" w:cs="Times New Roman"/>
        </w:rPr>
        <w:noBreakHyphen/>
        <w:t>1674</w:t>
      </w:r>
      <w:r>
        <w:rPr>
          <w:rFonts w:ascii="Times New Roman" w:hAnsi="Times New Roman" w:cs="Times New Roman"/>
        </w:rPr>
        <w:t>.</w:t>
      </w:r>
    </w:p>
    <w:p w:rsidR="005300EA" w:rsidRDefault="005300EA" w:rsidP="005300EA">
      <w:pPr>
        <w:pStyle w:val="ListParagraph"/>
        <w:numPr>
          <w:ilvl w:val="0"/>
          <w:numId w:val="3"/>
        </w:numPr>
        <w:spacing w:after="0" w:line="240" w:lineRule="auto"/>
        <w:rPr>
          <w:rFonts w:ascii="Times New Roman" w:eastAsia="Times New Roman" w:hAnsi="Times New Roman" w:cs="Times New Roman"/>
          <w:sz w:val="24"/>
          <w:szCs w:val="24"/>
          <w:lang w:val="en-GB" w:eastAsia="en-GB"/>
        </w:rPr>
      </w:pPr>
      <w:r w:rsidRPr="005300EA">
        <w:rPr>
          <w:rFonts w:ascii="Times New Roman" w:eastAsia="Times New Roman" w:hAnsi="Times New Roman" w:cs="Times New Roman"/>
          <w:bCs/>
          <w:sz w:val="24"/>
          <w:szCs w:val="24"/>
          <w:lang w:val="en-GB" w:eastAsia="en-GB"/>
        </w:rPr>
        <w:t>Wakamatsu K, Ito S.</w:t>
      </w:r>
      <w:r w:rsidRPr="005300EA">
        <w:rPr>
          <w:rFonts w:ascii="Times New Roman" w:eastAsia="Times New Roman" w:hAnsi="Times New Roman" w:cs="Times New Roman"/>
          <w:sz w:val="24"/>
          <w:szCs w:val="24"/>
          <w:lang w:val="en-GB" w:eastAsia="en-GB"/>
        </w:rPr>
        <w:t xml:space="preserve"> Recent advances in characterization of melanin pigments in biological samples. </w:t>
      </w:r>
      <w:r w:rsidRPr="005300EA">
        <w:rPr>
          <w:rFonts w:ascii="Times New Roman" w:eastAsia="Times New Roman" w:hAnsi="Times New Roman" w:cs="Times New Roman"/>
          <w:iCs/>
          <w:sz w:val="24"/>
          <w:szCs w:val="24"/>
          <w:lang w:val="en-GB" w:eastAsia="en-GB"/>
        </w:rPr>
        <w:t>Int J Mol Sci</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2023;24(9)</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 xml:space="preserve">8305. </w:t>
      </w:r>
    </w:p>
    <w:p w:rsidR="005300EA" w:rsidRPr="005300EA" w:rsidRDefault="005300EA" w:rsidP="005300EA">
      <w:pPr>
        <w:pStyle w:val="ListParagraph"/>
        <w:spacing w:after="0" w:line="240" w:lineRule="auto"/>
        <w:rPr>
          <w:rFonts w:ascii="Times New Roman" w:eastAsia="Times New Roman" w:hAnsi="Times New Roman" w:cs="Times New Roman"/>
          <w:sz w:val="24"/>
          <w:szCs w:val="24"/>
          <w:lang w:val="en-GB" w:eastAsia="en-GB"/>
        </w:rPr>
      </w:pPr>
    </w:p>
    <w:p w:rsidR="005300EA" w:rsidRDefault="005300EA" w:rsidP="005300E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5300EA">
        <w:rPr>
          <w:rFonts w:ascii="Times New Roman" w:eastAsia="Times New Roman" w:hAnsi="Times New Roman" w:cs="Times New Roman"/>
          <w:bCs/>
          <w:sz w:val="24"/>
          <w:szCs w:val="24"/>
          <w:lang w:val="en-GB" w:eastAsia="en-GB"/>
        </w:rPr>
        <w:lastRenderedPageBreak/>
        <w:t>Leupold</w:t>
      </w:r>
      <w:proofErr w:type="spellEnd"/>
      <w:r w:rsidRPr="005300EA">
        <w:rPr>
          <w:rFonts w:ascii="Times New Roman" w:eastAsia="Times New Roman" w:hAnsi="Times New Roman" w:cs="Times New Roman"/>
          <w:bCs/>
          <w:sz w:val="24"/>
          <w:szCs w:val="24"/>
          <w:lang w:val="en-GB" w:eastAsia="en-GB"/>
        </w:rPr>
        <w:t xml:space="preserve"> D, </w:t>
      </w:r>
      <w:proofErr w:type="spellStart"/>
      <w:r w:rsidRPr="005300EA">
        <w:rPr>
          <w:rFonts w:ascii="Times New Roman" w:eastAsia="Times New Roman" w:hAnsi="Times New Roman" w:cs="Times New Roman"/>
          <w:bCs/>
          <w:sz w:val="24"/>
          <w:szCs w:val="24"/>
          <w:lang w:val="en-GB" w:eastAsia="en-GB"/>
        </w:rPr>
        <w:t>Buder</w:t>
      </w:r>
      <w:proofErr w:type="spellEnd"/>
      <w:r w:rsidRPr="005300EA">
        <w:rPr>
          <w:rFonts w:ascii="Times New Roman" w:eastAsia="Times New Roman" w:hAnsi="Times New Roman" w:cs="Times New Roman"/>
          <w:bCs/>
          <w:sz w:val="24"/>
          <w:szCs w:val="24"/>
          <w:lang w:val="en-GB" w:eastAsia="en-GB"/>
        </w:rPr>
        <w:t xml:space="preserve"> S, Pfeifer L, et al.</w:t>
      </w:r>
      <w:r w:rsidRPr="005300EA">
        <w:rPr>
          <w:rFonts w:ascii="Times New Roman" w:eastAsia="Times New Roman" w:hAnsi="Times New Roman" w:cs="Times New Roman"/>
          <w:sz w:val="24"/>
          <w:szCs w:val="24"/>
          <w:lang w:val="en-GB" w:eastAsia="en-GB"/>
        </w:rPr>
        <w:t xml:space="preserve"> New aspects regarding the fluorescence spectra of melanin and neuromelanin in pigmented human tissue concerning hypoxia. </w:t>
      </w:r>
      <w:r w:rsidRPr="005300EA">
        <w:rPr>
          <w:rFonts w:ascii="Times New Roman" w:eastAsia="Times New Roman" w:hAnsi="Times New Roman" w:cs="Times New Roman"/>
          <w:iCs/>
          <w:sz w:val="24"/>
          <w:szCs w:val="24"/>
          <w:lang w:val="en-GB" w:eastAsia="en-GB"/>
        </w:rPr>
        <w:t>Int J Mol Sci</w:t>
      </w:r>
      <w:r>
        <w:rPr>
          <w:rFonts w:ascii="Times New Roman" w:eastAsia="Times New Roman" w:hAnsi="Times New Roman" w:cs="Times New Roman"/>
          <w:sz w:val="24"/>
          <w:szCs w:val="24"/>
          <w:lang w:val="en-GB" w:eastAsia="en-GB"/>
        </w:rPr>
        <w:t>,</w:t>
      </w:r>
      <w:r w:rsidRPr="005300EA">
        <w:rPr>
          <w:rFonts w:ascii="Times New Roman" w:eastAsia="Times New Roman" w:hAnsi="Times New Roman" w:cs="Times New Roman"/>
          <w:sz w:val="24"/>
          <w:szCs w:val="24"/>
          <w:lang w:val="en-GB" w:eastAsia="en-GB"/>
        </w:rPr>
        <w:t xml:space="preserve"> 2024;25(15)</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 xml:space="preserve">8457. </w:t>
      </w:r>
    </w:p>
    <w:p w:rsidR="005300EA" w:rsidRDefault="005300EA" w:rsidP="005300EA">
      <w:pPr>
        <w:pStyle w:val="ListParagraph"/>
        <w:spacing w:before="100" w:beforeAutospacing="1" w:after="100" w:afterAutospacing="1" w:line="240" w:lineRule="auto"/>
        <w:rPr>
          <w:rFonts w:ascii="Times New Roman" w:eastAsia="Times New Roman" w:hAnsi="Times New Roman" w:cs="Times New Roman"/>
          <w:sz w:val="24"/>
          <w:szCs w:val="24"/>
          <w:lang w:val="en-GB" w:eastAsia="en-GB"/>
        </w:rPr>
      </w:pPr>
    </w:p>
    <w:p w:rsidR="005300EA" w:rsidRPr="005300EA" w:rsidRDefault="005300EA" w:rsidP="005300E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5300EA">
        <w:rPr>
          <w:rFonts w:ascii="Times New Roman" w:eastAsia="Times New Roman" w:hAnsi="Times New Roman" w:cs="Times New Roman"/>
          <w:bCs/>
          <w:sz w:val="24"/>
          <w:szCs w:val="24"/>
          <w:lang w:val="en-GB" w:eastAsia="en-GB"/>
        </w:rPr>
        <w:t>Davan</w:t>
      </w:r>
      <w:r w:rsidRPr="005300EA">
        <w:rPr>
          <w:rFonts w:ascii="Times New Roman" w:eastAsia="Times New Roman" w:hAnsi="Times New Roman" w:cs="Times New Roman"/>
          <w:bCs/>
          <w:sz w:val="24"/>
          <w:szCs w:val="24"/>
          <w:lang w:val="en-GB" w:eastAsia="en-GB"/>
        </w:rPr>
        <w:noBreakHyphen/>
        <w:t>Wetton</w:t>
      </w:r>
      <w:proofErr w:type="spellEnd"/>
      <w:r w:rsidRPr="005300EA">
        <w:rPr>
          <w:rFonts w:ascii="Times New Roman" w:eastAsia="Times New Roman" w:hAnsi="Times New Roman" w:cs="Times New Roman"/>
          <w:bCs/>
          <w:sz w:val="24"/>
          <w:szCs w:val="24"/>
          <w:lang w:val="en-GB" w:eastAsia="en-GB"/>
        </w:rPr>
        <w:t xml:space="preserve"> CSA, Montero</w:t>
      </w:r>
      <w:r w:rsidRPr="005300EA">
        <w:rPr>
          <w:rFonts w:ascii="Times New Roman" w:eastAsia="Times New Roman" w:hAnsi="Times New Roman" w:cs="Times New Roman"/>
          <w:bCs/>
          <w:sz w:val="24"/>
          <w:szCs w:val="24"/>
          <w:lang w:val="en-GB" w:eastAsia="en-GB"/>
        </w:rPr>
        <w:noBreakHyphen/>
        <w:t>Melendez T.</w:t>
      </w:r>
      <w:r w:rsidRPr="005300EA">
        <w:rPr>
          <w:rFonts w:ascii="Times New Roman" w:eastAsia="Times New Roman" w:hAnsi="Times New Roman" w:cs="Times New Roman"/>
          <w:sz w:val="24"/>
          <w:szCs w:val="24"/>
          <w:lang w:val="en-GB" w:eastAsia="en-GB"/>
        </w:rPr>
        <w:t xml:space="preserve"> An optimised protocol for the detection of lipofuscin, a versatile and quantifiable marker of cellular senescence. </w:t>
      </w:r>
      <w:proofErr w:type="spellStart"/>
      <w:r w:rsidRPr="005300EA">
        <w:rPr>
          <w:rFonts w:ascii="Times New Roman" w:eastAsia="Times New Roman" w:hAnsi="Times New Roman" w:cs="Times New Roman"/>
          <w:iCs/>
          <w:sz w:val="24"/>
          <w:szCs w:val="24"/>
          <w:lang w:val="en-GB" w:eastAsia="en-GB"/>
        </w:rPr>
        <w:t>PLoS</w:t>
      </w:r>
      <w:proofErr w:type="spellEnd"/>
      <w:r w:rsidRPr="005300EA">
        <w:rPr>
          <w:rFonts w:ascii="Times New Roman" w:eastAsia="Times New Roman" w:hAnsi="Times New Roman" w:cs="Times New Roman"/>
          <w:iCs/>
          <w:sz w:val="24"/>
          <w:szCs w:val="24"/>
          <w:lang w:val="en-GB" w:eastAsia="en-GB"/>
        </w:rPr>
        <w:t xml:space="preserve"> One</w:t>
      </w:r>
      <w:r>
        <w:rPr>
          <w:rFonts w:ascii="Times New Roman" w:eastAsia="Times New Roman" w:hAnsi="Times New Roman" w:cs="Times New Roman"/>
          <w:sz w:val="24"/>
          <w:szCs w:val="24"/>
          <w:lang w:val="en-GB" w:eastAsia="en-GB"/>
        </w:rPr>
        <w:t>,</w:t>
      </w:r>
      <w:r w:rsidRPr="005300EA">
        <w:rPr>
          <w:rFonts w:ascii="Times New Roman" w:eastAsia="Times New Roman" w:hAnsi="Times New Roman" w:cs="Times New Roman"/>
          <w:sz w:val="24"/>
          <w:szCs w:val="24"/>
          <w:lang w:val="en-GB" w:eastAsia="en-GB"/>
        </w:rPr>
        <w:t xml:space="preserve"> 2024;19(7)</w:t>
      </w:r>
      <w:r>
        <w:rPr>
          <w:rFonts w:ascii="Times New Roman" w:eastAsia="Times New Roman" w:hAnsi="Times New Roman" w:cs="Times New Roman"/>
          <w:sz w:val="24"/>
          <w:szCs w:val="24"/>
          <w:lang w:val="en-GB" w:eastAsia="en-GB"/>
        </w:rPr>
        <w:t xml:space="preserve">, </w:t>
      </w:r>
      <w:r w:rsidRPr="005300EA">
        <w:rPr>
          <w:rFonts w:ascii="Times New Roman" w:eastAsia="Times New Roman" w:hAnsi="Times New Roman" w:cs="Times New Roman"/>
          <w:sz w:val="24"/>
          <w:szCs w:val="24"/>
          <w:lang w:val="en-GB" w:eastAsia="en-GB"/>
        </w:rPr>
        <w:t>e0306275</w:t>
      </w:r>
      <w:r>
        <w:rPr>
          <w:rFonts w:ascii="Times New Roman" w:eastAsia="Times New Roman" w:hAnsi="Times New Roman" w:cs="Times New Roman"/>
          <w:sz w:val="24"/>
          <w:szCs w:val="24"/>
          <w:lang w:val="en-GB" w:eastAsia="en-GB"/>
        </w:rPr>
        <w:t>.</w:t>
      </w:r>
    </w:p>
    <w:p w:rsidR="005300EA" w:rsidRPr="005300EA" w:rsidRDefault="005300EA" w:rsidP="005300EA">
      <w:pPr>
        <w:tabs>
          <w:tab w:val="left" w:pos="1980"/>
        </w:tabs>
        <w:spacing w:line="360" w:lineRule="auto"/>
        <w:ind w:left="360"/>
        <w:jc w:val="both"/>
        <w:rPr>
          <w:rFonts w:ascii="Times New Roman" w:hAnsi="Times New Roman" w:cs="Times New Roman"/>
          <w:sz w:val="24"/>
          <w:szCs w:val="24"/>
        </w:rPr>
      </w:pPr>
    </w:p>
    <w:sectPr w:rsidR="005300EA" w:rsidRPr="005300EA" w:rsidSect="006E49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30D" w:rsidRDefault="00DD330D" w:rsidP="006D53E8">
      <w:pPr>
        <w:spacing w:after="0" w:line="240" w:lineRule="auto"/>
      </w:pPr>
      <w:r>
        <w:separator/>
      </w:r>
    </w:p>
  </w:endnote>
  <w:endnote w:type="continuationSeparator" w:id="0">
    <w:p w:rsidR="00DD330D" w:rsidRDefault="00DD330D" w:rsidP="006D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029407"/>
      <w:docPartObj>
        <w:docPartGallery w:val="Page Numbers (Bottom of Page)"/>
        <w:docPartUnique/>
      </w:docPartObj>
    </w:sdtPr>
    <w:sdtEndPr/>
    <w:sdtContent>
      <w:p w:rsidR="006D53E8" w:rsidRDefault="009176A5">
        <w:pPr>
          <w:pStyle w:val="Footer"/>
          <w:jc w:val="center"/>
        </w:pPr>
        <w:r>
          <w:fldChar w:fldCharType="begin"/>
        </w:r>
        <w:r>
          <w:instrText xml:space="preserve"> PAGE   \* MERGEFORMAT </w:instrText>
        </w:r>
        <w:r>
          <w:fldChar w:fldCharType="separate"/>
        </w:r>
        <w:r w:rsidR="00192340">
          <w:rPr>
            <w:noProof/>
          </w:rPr>
          <w:t>1</w:t>
        </w:r>
        <w:r>
          <w:rPr>
            <w:noProof/>
          </w:rPr>
          <w:fldChar w:fldCharType="end"/>
        </w:r>
      </w:p>
    </w:sdtContent>
  </w:sdt>
  <w:p w:rsidR="006D53E8" w:rsidRDefault="006D5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30D" w:rsidRDefault="00DD330D" w:rsidP="006D53E8">
      <w:pPr>
        <w:spacing w:after="0" w:line="240" w:lineRule="auto"/>
      </w:pPr>
      <w:r>
        <w:separator/>
      </w:r>
    </w:p>
  </w:footnote>
  <w:footnote w:type="continuationSeparator" w:id="0">
    <w:p w:rsidR="00DD330D" w:rsidRDefault="00DD330D" w:rsidP="006D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51F72"/>
    <w:multiLevelType w:val="hybridMultilevel"/>
    <w:tmpl w:val="FC4EF1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D7885"/>
    <w:multiLevelType w:val="hybridMultilevel"/>
    <w:tmpl w:val="D434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3103A"/>
    <w:multiLevelType w:val="hybridMultilevel"/>
    <w:tmpl w:val="07165016"/>
    <w:lvl w:ilvl="0" w:tplc="EF008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F6"/>
    <w:rsid w:val="0003792C"/>
    <w:rsid w:val="00043909"/>
    <w:rsid w:val="000C34BC"/>
    <w:rsid w:val="00120301"/>
    <w:rsid w:val="00152FED"/>
    <w:rsid w:val="00164409"/>
    <w:rsid w:val="00192340"/>
    <w:rsid w:val="001A1DAB"/>
    <w:rsid w:val="001A6638"/>
    <w:rsid w:val="001B08F1"/>
    <w:rsid w:val="001F36A1"/>
    <w:rsid w:val="002444A5"/>
    <w:rsid w:val="002516D5"/>
    <w:rsid w:val="00380EEB"/>
    <w:rsid w:val="00392E70"/>
    <w:rsid w:val="00463FF6"/>
    <w:rsid w:val="00475BF4"/>
    <w:rsid w:val="00481EDF"/>
    <w:rsid w:val="00491CE8"/>
    <w:rsid w:val="00497ED5"/>
    <w:rsid w:val="005300EA"/>
    <w:rsid w:val="00544318"/>
    <w:rsid w:val="006603DE"/>
    <w:rsid w:val="00677F3E"/>
    <w:rsid w:val="006D53E8"/>
    <w:rsid w:val="006E4941"/>
    <w:rsid w:val="00764CD3"/>
    <w:rsid w:val="00783C88"/>
    <w:rsid w:val="00867D01"/>
    <w:rsid w:val="008A17A5"/>
    <w:rsid w:val="008C2B04"/>
    <w:rsid w:val="008F165D"/>
    <w:rsid w:val="009176A5"/>
    <w:rsid w:val="009900CF"/>
    <w:rsid w:val="009A5684"/>
    <w:rsid w:val="009B6201"/>
    <w:rsid w:val="009D4590"/>
    <w:rsid w:val="00A16BEB"/>
    <w:rsid w:val="00A21D07"/>
    <w:rsid w:val="00A561BC"/>
    <w:rsid w:val="00A63423"/>
    <w:rsid w:val="00A67290"/>
    <w:rsid w:val="00A82B8B"/>
    <w:rsid w:val="00A96874"/>
    <w:rsid w:val="00B45A0F"/>
    <w:rsid w:val="00B50D6C"/>
    <w:rsid w:val="00B9361A"/>
    <w:rsid w:val="00B948A0"/>
    <w:rsid w:val="00BB4576"/>
    <w:rsid w:val="00BC0E3C"/>
    <w:rsid w:val="00BD276C"/>
    <w:rsid w:val="00BF2690"/>
    <w:rsid w:val="00C820E7"/>
    <w:rsid w:val="00CA5FB0"/>
    <w:rsid w:val="00CA6811"/>
    <w:rsid w:val="00D24DA1"/>
    <w:rsid w:val="00D352FF"/>
    <w:rsid w:val="00D40444"/>
    <w:rsid w:val="00DD330D"/>
    <w:rsid w:val="00E70226"/>
    <w:rsid w:val="00E96892"/>
    <w:rsid w:val="00EE1524"/>
    <w:rsid w:val="00F21A2E"/>
    <w:rsid w:val="00F52F2E"/>
    <w:rsid w:val="00F532B1"/>
    <w:rsid w:val="00F55954"/>
    <w:rsid w:val="00F96105"/>
    <w:rsid w:val="00FD6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C996"/>
  <w15:docId w15:val="{58A207B0-98EE-4AFD-9535-4C8CD70C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3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3FF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C0E3C"/>
    <w:pPr>
      <w:ind w:left="720"/>
      <w:contextualSpacing/>
    </w:pPr>
  </w:style>
  <w:style w:type="character" w:styleId="Hyperlink">
    <w:name w:val="Hyperlink"/>
    <w:basedOn w:val="DefaultParagraphFont"/>
    <w:uiPriority w:val="99"/>
    <w:unhideWhenUsed/>
    <w:rsid w:val="00481EDF"/>
    <w:rPr>
      <w:color w:val="0000FF" w:themeColor="hyperlink"/>
      <w:u w:val="single"/>
    </w:rPr>
  </w:style>
  <w:style w:type="paragraph" w:styleId="Header">
    <w:name w:val="header"/>
    <w:basedOn w:val="Normal"/>
    <w:link w:val="HeaderChar"/>
    <w:uiPriority w:val="99"/>
    <w:semiHidden/>
    <w:unhideWhenUsed/>
    <w:rsid w:val="006D53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3E8"/>
  </w:style>
  <w:style w:type="paragraph" w:styleId="Footer">
    <w:name w:val="footer"/>
    <w:basedOn w:val="Normal"/>
    <w:link w:val="FooterChar"/>
    <w:uiPriority w:val="99"/>
    <w:unhideWhenUsed/>
    <w:rsid w:val="006D5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E8"/>
  </w:style>
  <w:style w:type="character" w:styleId="Strong">
    <w:name w:val="Strong"/>
    <w:basedOn w:val="DefaultParagraphFont"/>
    <w:uiPriority w:val="22"/>
    <w:qFormat/>
    <w:rsid w:val="009A5684"/>
    <w:rPr>
      <w:b/>
      <w:bCs/>
    </w:rPr>
  </w:style>
  <w:style w:type="character" w:styleId="Emphasis">
    <w:name w:val="Emphasis"/>
    <w:basedOn w:val="DefaultParagraphFont"/>
    <w:uiPriority w:val="20"/>
    <w:qFormat/>
    <w:rsid w:val="009A5684"/>
    <w:rPr>
      <w:i/>
      <w:iCs/>
    </w:rPr>
  </w:style>
  <w:style w:type="paragraph" w:styleId="NormalWeb">
    <w:name w:val="Normal (Web)"/>
    <w:basedOn w:val="Normal"/>
    <w:uiPriority w:val="99"/>
    <w:semiHidden/>
    <w:unhideWhenUsed/>
    <w:rsid w:val="005300E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3935">
      <w:bodyDiv w:val="1"/>
      <w:marLeft w:val="0"/>
      <w:marRight w:val="0"/>
      <w:marTop w:val="0"/>
      <w:marBottom w:val="0"/>
      <w:divBdr>
        <w:top w:val="none" w:sz="0" w:space="0" w:color="auto"/>
        <w:left w:val="none" w:sz="0" w:space="0" w:color="auto"/>
        <w:bottom w:val="none" w:sz="0" w:space="0" w:color="auto"/>
        <w:right w:val="none" w:sz="0" w:space="0" w:color="auto"/>
      </w:divBdr>
    </w:div>
    <w:div w:id="555045979">
      <w:bodyDiv w:val="1"/>
      <w:marLeft w:val="0"/>
      <w:marRight w:val="0"/>
      <w:marTop w:val="0"/>
      <w:marBottom w:val="0"/>
      <w:divBdr>
        <w:top w:val="none" w:sz="0" w:space="0" w:color="auto"/>
        <w:left w:val="none" w:sz="0" w:space="0" w:color="auto"/>
        <w:bottom w:val="none" w:sz="0" w:space="0" w:color="auto"/>
        <w:right w:val="none" w:sz="0" w:space="0" w:color="auto"/>
      </w:divBdr>
    </w:div>
    <w:div w:id="773942398">
      <w:bodyDiv w:val="1"/>
      <w:marLeft w:val="0"/>
      <w:marRight w:val="0"/>
      <w:marTop w:val="0"/>
      <w:marBottom w:val="0"/>
      <w:divBdr>
        <w:top w:val="none" w:sz="0" w:space="0" w:color="auto"/>
        <w:left w:val="none" w:sz="0" w:space="0" w:color="auto"/>
        <w:bottom w:val="none" w:sz="0" w:space="0" w:color="auto"/>
        <w:right w:val="none" w:sz="0" w:space="0" w:color="auto"/>
      </w:divBdr>
    </w:div>
    <w:div w:id="821392967">
      <w:bodyDiv w:val="1"/>
      <w:marLeft w:val="0"/>
      <w:marRight w:val="0"/>
      <w:marTop w:val="0"/>
      <w:marBottom w:val="0"/>
      <w:divBdr>
        <w:top w:val="none" w:sz="0" w:space="0" w:color="auto"/>
        <w:left w:val="none" w:sz="0" w:space="0" w:color="auto"/>
        <w:bottom w:val="none" w:sz="0" w:space="0" w:color="auto"/>
        <w:right w:val="none" w:sz="0" w:space="0" w:color="auto"/>
      </w:divBdr>
    </w:div>
    <w:div w:id="900022290">
      <w:bodyDiv w:val="1"/>
      <w:marLeft w:val="0"/>
      <w:marRight w:val="0"/>
      <w:marTop w:val="0"/>
      <w:marBottom w:val="0"/>
      <w:divBdr>
        <w:top w:val="none" w:sz="0" w:space="0" w:color="auto"/>
        <w:left w:val="none" w:sz="0" w:space="0" w:color="auto"/>
        <w:bottom w:val="none" w:sz="0" w:space="0" w:color="auto"/>
        <w:right w:val="none" w:sz="0" w:space="0" w:color="auto"/>
      </w:divBdr>
    </w:div>
    <w:div w:id="976762662">
      <w:bodyDiv w:val="1"/>
      <w:marLeft w:val="0"/>
      <w:marRight w:val="0"/>
      <w:marTop w:val="0"/>
      <w:marBottom w:val="0"/>
      <w:divBdr>
        <w:top w:val="none" w:sz="0" w:space="0" w:color="auto"/>
        <w:left w:val="none" w:sz="0" w:space="0" w:color="auto"/>
        <w:bottom w:val="none" w:sz="0" w:space="0" w:color="auto"/>
        <w:right w:val="none" w:sz="0" w:space="0" w:color="auto"/>
      </w:divBdr>
    </w:div>
    <w:div w:id="1026055101">
      <w:bodyDiv w:val="1"/>
      <w:marLeft w:val="0"/>
      <w:marRight w:val="0"/>
      <w:marTop w:val="0"/>
      <w:marBottom w:val="0"/>
      <w:divBdr>
        <w:top w:val="none" w:sz="0" w:space="0" w:color="auto"/>
        <w:left w:val="none" w:sz="0" w:space="0" w:color="auto"/>
        <w:bottom w:val="none" w:sz="0" w:space="0" w:color="auto"/>
        <w:right w:val="none" w:sz="0" w:space="0" w:color="auto"/>
      </w:divBdr>
    </w:div>
    <w:div w:id="1708481066">
      <w:bodyDiv w:val="1"/>
      <w:marLeft w:val="0"/>
      <w:marRight w:val="0"/>
      <w:marTop w:val="0"/>
      <w:marBottom w:val="0"/>
      <w:divBdr>
        <w:top w:val="none" w:sz="0" w:space="0" w:color="auto"/>
        <w:left w:val="none" w:sz="0" w:space="0" w:color="auto"/>
        <w:bottom w:val="none" w:sz="0" w:space="0" w:color="auto"/>
        <w:right w:val="none" w:sz="0" w:space="0" w:color="auto"/>
      </w:divBdr>
    </w:div>
    <w:div w:id="2049527755">
      <w:bodyDiv w:val="1"/>
      <w:marLeft w:val="0"/>
      <w:marRight w:val="0"/>
      <w:marTop w:val="0"/>
      <w:marBottom w:val="0"/>
      <w:divBdr>
        <w:top w:val="none" w:sz="0" w:space="0" w:color="auto"/>
        <w:left w:val="none" w:sz="0" w:space="0" w:color="auto"/>
        <w:bottom w:val="none" w:sz="0" w:space="0" w:color="auto"/>
        <w:right w:val="none" w:sz="0" w:space="0" w:color="auto"/>
      </w:divBdr>
    </w:div>
    <w:div w:id="21203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SDI 1022</cp:lastModifiedBy>
  <cp:revision>13</cp:revision>
  <dcterms:created xsi:type="dcterms:W3CDTF">2026-02-17T10:55:00Z</dcterms:created>
  <dcterms:modified xsi:type="dcterms:W3CDTF">2026-02-17T12:56:00Z</dcterms:modified>
</cp:coreProperties>
</file>